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F2679" w:rsidRDefault="00AF2679" w:rsidP="00FD6AD0">
      <w:pPr>
        <w:spacing w:after="0" w:line="240" w:lineRule="auto"/>
        <w:jc w:val="both"/>
        <w:rPr>
          <w:rFonts w:ascii="Arial" w:hAnsi="Arial" w:cs="Arial"/>
          <w:sz w:val="24"/>
          <w:szCs w:val="24"/>
        </w:rPr>
      </w:pPr>
    </w:p>
    <w:p w:rsidR="00AF2679" w:rsidRDefault="00AF2679" w:rsidP="00FD6AD0">
      <w:pPr>
        <w:spacing w:after="0" w:line="240" w:lineRule="auto"/>
        <w:jc w:val="both"/>
        <w:rPr>
          <w:rFonts w:ascii="Arial" w:hAnsi="Arial" w:cs="Arial"/>
          <w:sz w:val="24"/>
          <w:szCs w:val="24"/>
        </w:rPr>
      </w:pPr>
    </w:p>
    <w:p w:rsidR="00AF2679" w:rsidRDefault="00AF2679" w:rsidP="00FD6AD0">
      <w:pPr>
        <w:spacing w:after="0" w:line="240" w:lineRule="auto"/>
        <w:jc w:val="both"/>
        <w:rPr>
          <w:rFonts w:ascii="Arial" w:hAnsi="Arial" w:cs="Arial"/>
          <w:sz w:val="24"/>
          <w:szCs w:val="24"/>
        </w:rPr>
      </w:pPr>
    </w:p>
    <w:p w:rsidR="00805338" w:rsidRPr="00213533" w:rsidRDefault="00805338" w:rsidP="00FD6AD0">
      <w:pPr>
        <w:spacing w:after="0" w:line="240" w:lineRule="auto"/>
        <w:jc w:val="both"/>
        <w:rPr>
          <w:rFonts w:ascii="Arial" w:hAnsi="Arial" w:cs="Arial"/>
          <w:sz w:val="24"/>
          <w:szCs w:val="24"/>
        </w:rPr>
      </w:pPr>
      <w:r w:rsidRPr="00213533">
        <w:rPr>
          <w:rFonts w:ascii="Arial" w:hAnsi="Arial" w:cs="Arial"/>
          <w:sz w:val="24"/>
          <w:szCs w:val="24"/>
        </w:rPr>
        <w:t>Iktatószám:</w:t>
      </w:r>
    </w:p>
    <w:p w:rsidR="00805338" w:rsidRPr="00213533" w:rsidRDefault="00805338" w:rsidP="00FD6AD0">
      <w:pPr>
        <w:spacing w:after="0" w:line="240" w:lineRule="auto"/>
        <w:jc w:val="both"/>
        <w:rPr>
          <w:rFonts w:ascii="Arial" w:hAnsi="Arial" w:cs="Arial"/>
          <w:sz w:val="24"/>
          <w:szCs w:val="24"/>
        </w:rPr>
      </w:pPr>
    </w:p>
    <w:p w:rsidR="00805338" w:rsidRPr="00213533" w:rsidRDefault="00805338" w:rsidP="00FD6AD0">
      <w:pPr>
        <w:spacing w:after="0" w:line="240" w:lineRule="auto"/>
        <w:jc w:val="both"/>
        <w:rPr>
          <w:rFonts w:ascii="Arial" w:hAnsi="Arial" w:cs="Arial"/>
          <w:sz w:val="24"/>
          <w:szCs w:val="24"/>
        </w:rPr>
      </w:pPr>
      <w:r w:rsidRPr="00213533">
        <w:rPr>
          <w:rFonts w:ascii="Arial" w:hAnsi="Arial" w:cs="Arial"/>
          <w:sz w:val="24"/>
          <w:szCs w:val="24"/>
        </w:rPr>
        <w:t>Napirend sorszáma:</w:t>
      </w:r>
    </w:p>
    <w:p w:rsidR="00805338" w:rsidRPr="00213533" w:rsidRDefault="00805338" w:rsidP="00FD6AD0">
      <w:pPr>
        <w:spacing w:after="0"/>
        <w:jc w:val="both"/>
        <w:rPr>
          <w:rFonts w:ascii="Arial" w:hAnsi="Arial" w:cs="Arial"/>
          <w:sz w:val="24"/>
          <w:szCs w:val="24"/>
        </w:rPr>
      </w:pPr>
    </w:p>
    <w:p w:rsidR="00805338" w:rsidRPr="00213533" w:rsidRDefault="00805338" w:rsidP="00FD6AD0">
      <w:pPr>
        <w:spacing w:after="0" w:line="240" w:lineRule="auto"/>
        <w:jc w:val="both"/>
        <w:rPr>
          <w:rFonts w:ascii="Arial" w:hAnsi="Arial" w:cs="Arial"/>
          <w:sz w:val="24"/>
          <w:szCs w:val="24"/>
        </w:rPr>
      </w:pPr>
    </w:p>
    <w:p w:rsidR="00805338" w:rsidRPr="00213533" w:rsidRDefault="00805338" w:rsidP="00FD6AD0">
      <w:pPr>
        <w:spacing w:after="0" w:line="240" w:lineRule="auto"/>
        <w:jc w:val="center"/>
        <w:outlineLvl w:val="0"/>
        <w:rPr>
          <w:rFonts w:ascii="Arial" w:hAnsi="Arial" w:cs="Arial"/>
          <w:b/>
          <w:sz w:val="24"/>
          <w:szCs w:val="24"/>
        </w:rPr>
      </w:pPr>
      <w:r w:rsidRPr="00213533">
        <w:rPr>
          <w:rFonts w:ascii="Arial" w:hAnsi="Arial" w:cs="Arial"/>
          <w:b/>
          <w:sz w:val="24"/>
          <w:szCs w:val="24"/>
        </w:rPr>
        <w:t>Előterjesztés</w:t>
      </w:r>
    </w:p>
    <w:p w:rsidR="00805338" w:rsidRPr="00213533" w:rsidRDefault="00805338" w:rsidP="00FD6AD0">
      <w:pPr>
        <w:spacing w:after="0" w:line="240" w:lineRule="auto"/>
        <w:rPr>
          <w:rFonts w:ascii="Arial" w:hAnsi="Arial" w:cs="Arial"/>
          <w:b/>
          <w:sz w:val="24"/>
          <w:szCs w:val="24"/>
        </w:rPr>
      </w:pPr>
    </w:p>
    <w:p w:rsidR="00805338" w:rsidRPr="00213533" w:rsidRDefault="00805338" w:rsidP="00FD6AD0">
      <w:pPr>
        <w:spacing w:after="0" w:line="240" w:lineRule="auto"/>
        <w:jc w:val="center"/>
        <w:outlineLvl w:val="0"/>
        <w:rPr>
          <w:rFonts w:ascii="Arial" w:hAnsi="Arial" w:cs="Arial"/>
          <w:b/>
          <w:sz w:val="24"/>
          <w:szCs w:val="24"/>
        </w:rPr>
      </w:pPr>
      <w:r w:rsidRPr="00213533">
        <w:rPr>
          <w:rFonts w:ascii="Arial" w:hAnsi="Arial" w:cs="Arial"/>
          <w:b/>
          <w:sz w:val="24"/>
          <w:szCs w:val="24"/>
        </w:rPr>
        <w:t>Hévíz Város Önkormányzat Képviselő-testülete</w:t>
      </w:r>
    </w:p>
    <w:p w:rsidR="00805338" w:rsidRPr="00213533" w:rsidRDefault="00285F02" w:rsidP="00FD6AD0">
      <w:pPr>
        <w:spacing w:after="0" w:line="240" w:lineRule="auto"/>
        <w:jc w:val="center"/>
        <w:rPr>
          <w:rFonts w:ascii="Arial" w:hAnsi="Arial" w:cs="Arial"/>
          <w:b/>
          <w:sz w:val="24"/>
          <w:szCs w:val="24"/>
        </w:rPr>
      </w:pPr>
      <w:r w:rsidRPr="00213533">
        <w:rPr>
          <w:rFonts w:ascii="Arial" w:hAnsi="Arial" w:cs="Arial"/>
          <w:b/>
          <w:sz w:val="24"/>
          <w:szCs w:val="24"/>
        </w:rPr>
        <w:t>2023. augusztus 31-ei rendes</w:t>
      </w:r>
      <w:r w:rsidR="00E73E0E" w:rsidRPr="00213533">
        <w:rPr>
          <w:rFonts w:ascii="Arial" w:hAnsi="Arial" w:cs="Arial"/>
          <w:b/>
          <w:sz w:val="24"/>
          <w:szCs w:val="24"/>
        </w:rPr>
        <w:t xml:space="preserve"> </w:t>
      </w:r>
      <w:r w:rsidR="00805338" w:rsidRPr="00213533">
        <w:rPr>
          <w:rFonts w:ascii="Arial" w:hAnsi="Arial" w:cs="Arial"/>
          <w:b/>
          <w:sz w:val="24"/>
          <w:szCs w:val="24"/>
        </w:rPr>
        <w:t>nyilvános ülésére</w:t>
      </w:r>
    </w:p>
    <w:p w:rsidR="00805338" w:rsidRPr="00213533" w:rsidRDefault="00805338" w:rsidP="00FD6AD0">
      <w:pPr>
        <w:spacing w:after="0"/>
        <w:jc w:val="center"/>
        <w:rPr>
          <w:rFonts w:ascii="Arial" w:hAnsi="Arial" w:cs="Arial"/>
          <w:b/>
          <w:sz w:val="24"/>
          <w:szCs w:val="24"/>
        </w:rPr>
      </w:pPr>
    </w:p>
    <w:p w:rsidR="00805338" w:rsidRPr="00213533" w:rsidRDefault="00805338" w:rsidP="00FD6AD0">
      <w:pPr>
        <w:spacing w:after="0"/>
        <w:jc w:val="center"/>
        <w:rPr>
          <w:rFonts w:ascii="Arial" w:hAnsi="Arial" w:cs="Arial"/>
          <w:b/>
          <w:sz w:val="24"/>
          <w:szCs w:val="24"/>
        </w:rPr>
      </w:pPr>
    </w:p>
    <w:p w:rsidR="00805338" w:rsidRPr="00213533" w:rsidRDefault="00805338" w:rsidP="00FD6AD0">
      <w:pPr>
        <w:spacing w:after="0"/>
        <w:jc w:val="center"/>
        <w:rPr>
          <w:rFonts w:ascii="Arial" w:hAnsi="Arial" w:cs="Arial"/>
          <w:b/>
          <w:sz w:val="24"/>
          <w:szCs w:val="24"/>
        </w:rPr>
      </w:pPr>
    </w:p>
    <w:p w:rsidR="00805338" w:rsidRPr="00213533" w:rsidRDefault="00805338" w:rsidP="00FD6AD0">
      <w:pPr>
        <w:spacing w:after="0" w:line="240" w:lineRule="auto"/>
        <w:jc w:val="center"/>
        <w:rPr>
          <w:rFonts w:ascii="Arial" w:hAnsi="Arial" w:cs="Arial"/>
          <w:b/>
          <w:sz w:val="24"/>
          <w:szCs w:val="24"/>
        </w:rPr>
      </w:pPr>
    </w:p>
    <w:p w:rsidR="00805338" w:rsidRPr="00BA328C" w:rsidRDefault="00805338" w:rsidP="00FD6AD0">
      <w:pPr>
        <w:spacing w:after="0" w:line="240" w:lineRule="auto"/>
        <w:jc w:val="both"/>
        <w:outlineLvl w:val="0"/>
        <w:rPr>
          <w:rFonts w:ascii="Arial" w:hAnsi="Arial" w:cs="Arial"/>
          <w:sz w:val="24"/>
          <w:szCs w:val="24"/>
        </w:rPr>
      </w:pPr>
      <w:r w:rsidRPr="00BA328C">
        <w:rPr>
          <w:rFonts w:ascii="Arial" w:hAnsi="Arial" w:cs="Arial"/>
          <w:b/>
          <w:sz w:val="24"/>
          <w:szCs w:val="24"/>
        </w:rPr>
        <w:t xml:space="preserve">Tárgy: </w:t>
      </w:r>
      <w:r w:rsidR="00A649EB" w:rsidRPr="00BA328C">
        <w:rPr>
          <w:rFonts w:ascii="Arial" w:hAnsi="Arial" w:cs="Arial"/>
          <w:sz w:val="24"/>
          <w:szCs w:val="24"/>
        </w:rPr>
        <w:t xml:space="preserve">Köznevelési intézmények vagyonkezelésbe </w:t>
      </w:r>
      <w:r w:rsidR="004231B4" w:rsidRPr="00BA328C">
        <w:rPr>
          <w:rFonts w:ascii="Arial" w:hAnsi="Arial" w:cs="Arial"/>
          <w:sz w:val="24"/>
          <w:szCs w:val="24"/>
        </w:rPr>
        <w:t xml:space="preserve">és használatba </w:t>
      </w:r>
      <w:r w:rsidR="00A649EB" w:rsidRPr="00BA328C">
        <w:rPr>
          <w:rFonts w:ascii="Arial" w:hAnsi="Arial" w:cs="Arial"/>
          <w:sz w:val="24"/>
          <w:szCs w:val="24"/>
        </w:rPr>
        <w:t>adás</w:t>
      </w:r>
      <w:r w:rsidR="00460DED" w:rsidRPr="00BA328C">
        <w:rPr>
          <w:rFonts w:ascii="Arial" w:hAnsi="Arial" w:cs="Arial"/>
          <w:sz w:val="24"/>
          <w:szCs w:val="24"/>
        </w:rPr>
        <w:t>ának felülvizsgálata</w:t>
      </w:r>
      <w:r w:rsidR="00A649EB" w:rsidRPr="00BA328C">
        <w:rPr>
          <w:rFonts w:ascii="Arial" w:hAnsi="Arial" w:cs="Arial"/>
          <w:sz w:val="24"/>
          <w:szCs w:val="24"/>
        </w:rPr>
        <w:t xml:space="preserve"> </w:t>
      </w:r>
    </w:p>
    <w:p w:rsidR="00805338" w:rsidRPr="00213533" w:rsidRDefault="00805338" w:rsidP="00FD6AD0">
      <w:pPr>
        <w:spacing w:after="0" w:line="240" w:lineRule="auto"/>
        <w:jc w:val="both"/>
        <w:rPr>
          <w:rFonts w:ascii="Arial" w:hAnsi="Arial" w:cs="Arial"/>
          <w:color w:val="0070C0"/>
          <w:sz w:val="24"/>
          <w:szCs w:val="24"/>
        </w:rPr>
      </w:pPr>
    </w:p>
    <w:p w:rsidR="00805338" w:rsidRPr="00213533" w:rsidRDefault="00805338" w:rsidP="00FD6AD0">
      <w:pPr>
        <w:spacing w:after="0" w:line="240" w:lineRule="auto"/>
        <w:jc w:val="both"/>
        <w:rPr>
          <w:rFonts w:ascii="Arial" w:hAnsi="Arial" w:cs="Arial"/>
          <w:sz w:val="24"/>
          <w:szCs w:val="24"/>
        </w:rPr>
      </w:pPr>
    </w:p>
    <w:p w:rsidR="00805338" w:rsidRPr="00213533" w:rsidRDefault="00805338" w:rsidP="00FD6AD0">
      <w:pPr>
        <w:spacing w:after="0" w:line="240" w:lineRule="auto"/>
        <w:jc w:val="both"/>
        <w:outlineLvl w:val="0"/>
        <w:rPr>
          <w:rFonts w:ascii="Arial" w:hAnsi="Arial" w:cs="Arial"/>
          <w:sz w:val="24"/>
          <w:szCs w:val="24"/>
        </w:rPr>
      </w:pPr>
      <w:r w:rsidRPr="00213533">
        <w:rPr>
          <w:rFonts w:ascii="Arial" w:hAnsi="Arial" w:cs="Arial"/>
          <w:b/>
          <w:sz w:val="24"/>
          <w:szCs w:val="24"/>
        </w:rPr>
        <w:t>Az előterjesztő:</w:t>
      </w:r>
      <w:r w:rsidRPr="00213533">
        <w:rPr>
          <w:rFonts w:ascii="Arial" w:hAnsi="Arial" w:cs="Arial"/>
          <w:sz w:val="24"/>
          <w:szCs w:val="24"/>
        </w:rPr>
        <w:t xml:space="preserve"> </w:t>
      </w:r>
      <w:r w:rsidRPr="00213533">
        <w:rPr>
          <w:rFonts w:ascii="Arial" w:hAnsi="Arial" w:cs="Arial"/>
          <w:sz w:val="24"/>
          <w:szCs w:val="24"/>
        </w:rPr>
        <w:tab/>
      </w:r>
      <w:smartTag w:uri="urn:schemas-microsoft-com:office:smarttags" w:element="PersonName">
        <w:r w:rsidRPr="00213533">
          <w:rPr>
            <w:rFonts w:ascii="Arial" w:hAnsi="Arial" w:cs="Arial"/>
            <w:sz w:val="24"/>
            <w:szCs w:val="24"/>
          </w:rPr>
          <w:t>Papp Gábor</w:t>
        </w:r>
      </w:smartTag>
      <w:r w:rsidRPr="00213533">
        <w:rPr>
          <w:rFonts w:ascii="Arial" w:hAnsi="Arial" w:cs="Arial"/>
          <w:sz w:val="24"/>
          <w:szCs w:val="24"/>
        </w:rPr>
        <w:t xml:space="preserve"> polgármester</w:t>
      </w:r>
    </w:p>
    <w:p w:rsidR="00805338" w:rsidRPr="00213533" w:rsidRDefault="00805338" w:rsidP="00FD6AD0">
      <w:pPr>
        <w:spacing w:after="0" w:line="240" w:lineRule="auto"/>
        <w:jc w:val="both"/>
        <w:rPr>
          <w:rFonts w:ascii="Arial" w:hAnsi="Arial" w:cs="Arial"/>
          <w:sz w:val="24"/>
          <w:szCs w:val="24"/>
        </w:rPr>
      </w:pPr>
    </w:p>
    <w:p w:rsidR="00805338" w:rsidRPr="00213533" w:rsidRDefault="00805338" w:rsidP="00FD6AD0">
      <w:pPr>
        <w:spacing w:after="0" w:line="240" w:lineRule="auto"/>
        <w:jc w:val="both"/>
        <w:rPr>
          <w:rFonts w:ascii="Arial" w:hAnsi="Arial" w:cs="Arial"/>
          <w:sz w:val="24"/>
          <w:szCs w:val="24"/>
        </w:rPr>
      </w:pPr>
    </w:p>
    <w:p w:rsidR="004231B4" w:rsidRPr="00213533" w:rsidRDefault="00805338" w:rsidP="00FD6AD0">
      <w:pPr>
        <w:autoSpaceDE w:val="0"/>
        <w:autoSpaceDN w:val="0"/>
        <w:adjustRightInd w:val="0"/>
        <w:spacing w:after="0" w:line="240" w:lineRule="auto"/>
        <w:ind w:left="2124" w:hanging="2124"/>
        <w:jc w:val="both"/>
        <w:rPr>
          <w:rFonts w:ascii="Arial" w:hAnsi="Arial" w:cs="Arial"/>
          <w:sz w:val="24"/>
          <w:szCs w:val="24"/>
        </w:rPr>
      </w:pPr>
      <w:r w:rsidRPr="00213533">
        <w:rPr>
          <w:rFonts w:ascii="Arial" w:hAnsi="Arial" w:cs="Arial"/>
          <w:b/>
          <w:sz w:val="24"/>
          <w:szCs w:val="24"/>
        </w:rPr>
        <w:t xml:space="preserve">Készítette: </w:t>
      </w:r>
      <w:r w:rsidRPr="00213533">
        <w:rPr>
          <w:rFonts w:ascii="Arial" w:hAnsi="Arial" w:cs="Arial"/>
          <w:sz w:val="24"/>
          <w:szCs w:val="24"/>
        </w:rPr>
        <w:t xml:space="preserve"> </w:t>
      </w:r>
      <w:r w:rsidRPr="00213533">
        <w:rPr>
          <w:rFonts w:ascii="Arial" w:hAnsi="Arial" w:cs="Arial"/>
          <w:sz w:val="24"/>
          <w:szCs w:val="24"/>
        </w:rPr>
        <w:tab/>
      </w:r>
      <w:r w:rsidR="00021CFB" w:rsidRPr="00213533">
        <w:rPr>
          <w:rFonts w:ascii="Arial" w:hAnsi="Arial" w:cs="Arial"/>
          <w:sz w:val="24"/>
          <w:szCs w:val="24"/>
        </w:rPr>
        <w:t>Szintén László közgazdasági osztályvezető</w:t>
      </w:r>
    </w:p>
    <w:p w:rsidR="00805338" w:rsidRPr="00213533" w:rsidRDefault="00805338" w:rsidP="00FD6AD0">
      <w:pPr>
        <w:autoSpaceDE w:val="0"/>
        <w:autoSpaceDN w:val="0"/>
        <w:adjustRightInd w:val="0"/>
        <w:spacing w:after="0" w:line="240" w:lineRule="auto"/>
        <w:ind w:left="2124"/>
        <w:jc w:val="both"/>
        <w:rPr>
          <w:rFonts w:ascii="Arial" w:hAnsi="Arial" w:cs="Arial"/>
          <w:sz w:val="24"/>
          <w:szCs w:val="24"/>
        </w:rPr>
      </w:pPr>
      <w:r w:rsidRPr="00213533">
        <w:rPr>
          <w:rFonts w:ascii="Arial" w:hAnsi="Arial" w:cs="Arial"/>
          <w:sz w:val="24"/>
          <w:szCs w:val="24"/>
        </w:rPr>
        <w:t xml:space="preserve">dr. </w:t>
      </w:r>
      <w:r w:rsidR="007F7031" w:rsidRPr="00213533">
        <w:rPr>
          <w:rFonts w:ascii="Arial" w:hAnsi="Arial" w:cs="Arial"/>
          <w:sz w:val="24"/>
          <w:szCs w:val="24"/>
        </w:rPr>
        <w:t xml:space="preserve">Keserű Klaudia </w:t>
      </w:r>
      <w:r w:rsidRPr="00213533">
        <w:rPr>
          <w:rFonts w:ascii="Arial" w:hAnsi="Arial" w:cs="Arial"/>
          <w:sz w:val="24"/>
          <w:szCs w:val="24"/>
        </w:rPr>
        <w:t>jogász</w:t>
      </w:r>
    </w:p>
    <w:p w:rsidR="00805338" w:rsidRPr="00213533" w:rsidRDefault="00805338" w:rsidP="00FD6AD0">
      <w:pPr>
        <w:autoSpaceDE w:val="0"/>
        <w:autoSpaceDN w:val="0"/>
        <w:adjustRightInd w:val="0"/>
        <w:spacing w:after="0" w:line="240" w:lineRule="auto"/>
        <w:jc w:val="both"/>
        <w:rPr>
          <w:rFonts w:ascii="Arial" w:hAnsi="Arial" w:cs="Arial"/>
          <w:sz w:val="24"/>
          <w:szCs w:val="24"/>
        </w:rPr>
      </w:pPr>
      <w:r w:rsidRPr="00213533">
        <w:rPr>
          <w:rFonts w:ascii="Arial" w:hAnsi="Arial" w:cs="Arial"/>
          <w:sz w:val="24"/>
          <w:szCs w:val="24"/>
        </w:rPr>
        <w:tab/>
      </w:r>
    </w:p>
    <w:p w:rsidR="00021CFB" w:rsidRPr="00213533" w:rsidRDefault="00805338" w:rsidP="00FD6AD0">
      <w:pPr>
        <w:autoSpaceDE w:val="0"/>
        <w:autoSpaceDN w:val="0"/>
        <w:adjustRightInd w:val="0"/>
        <w:spacing w:after="0" w:line="240" w:lineRule="auto"/>
        <w:jc w:val="both"/>
        <w:rPr>
          <w:rFonts w:ascii="Arial" w:hAnsi="Arial" w:cs="Arial"/>
          <w:sz w:val="24"/>
          <w:szCs w:val="24"/>
        </w:rPr>
      </w:pPr>
      <w:r w:rsidRPr="00213533">
        <w:rPr>
          <w:rFonts w:ascii="Arial" w:hAnsi="Arial" w:cs="Arial"/>
          <w:b/>
          <w:sz w:val="24"/>
          <w:szCs w:val="24"/>
        </w:rPr>
        <w:t>Megtárgyalta:</w:t>
      </w:r>
      <w:r w:rsidRPr="00213533">
        <w:rPr>
          <w:rFonts w:ascii="Arial" w:hAnsi="Arial" w:cs="Arial"/>
          <w:sz w:val="24"/>
          <w:szCs w:val="24"/>
        </w:rPr>
        <w:t xml:space="preserve"> </w:t>
      </w:r>
      <w:r w:rsidRPr="00213533">
        <w:rPr>
          <w:rFonts w:ascii="Arial" w:hAnsi="Arial" w:cs="Arial"/>
          <w:sz w:val="24"/>
          <w:szCs w:val="24"/>
        </w:rPr>
        <w:tab/>
      </w:r>
      <w:r w:rsidR="00021CFB" w:rsidRPr="00213533">
        <w:rPr>
          <w:rFonts w:ascii="Arial" w:hAnsi="Arial" w:cs="Arial"/>
          <w:sz w:val="24"/>
          <w:szCs w:val="24"/>
        </w:rPr>
        <w:t>Emberi Erőforrások Bizottság</w:t>
      </w:r>
    </w:p>
    <w:p w:rsidR="00021CFB" w:rsidRPr="00213533" w:rsidRDefault="00021CFB" w:rsidP="00FD6AD0">
      <w:pPr>
        <w:autoSpaceDE w:val="0"/>
        <w:autoSpaceDN w:val="0"/>
        <w:adjustRightInd w:val="0"/>
        <w:spacing w:after="0" w:line="240" w:lineRule="auto"/>
        <w:ind w:left="1416" w:firstLine="708"/>
        <w:jc w:val="both"/>
        <w:rPr>
          <w:rFonts w:ascii="Arial" w:hAnsi="Arial" w:cs="Arial"/>
          <w:sz w:val="24"/>
          <w:szCs w:val="24"/>
        </w:rPr>
      </w:pPr>
      <w:r w:rsidRPr="00213533">
        <w:rPr>
          <w:rFonts w:ascii="Arial" w:hAnsi="Arial" w:cs="Arial"/>
          <w:sz w:val="24"/>
          <w:szCs w:val="24"/>
        </w:rPr>
        <w:t>Pénzügyi, Turisztikai és Városfejlesztési Bizottság</w:t>
      </w:r>
    </w:p>
    <w:p w:rsidR="00805338" w:rsidRPr="00213533" w:rsidRDefault="00805338" w:rsidP="00FD6AD0">
      <w:pPr>
        <w:autoSpaceDE w:val="0"/>
        <w:autoSpaceDN w:val="0"/>
        <w:adjustRightInd w:val="0"/>
        <w:spacing w:after="0" w:line="240" w:lineRule="auto"/>
        <w:jc w:val="both"/>
        <w:rPr>
          <w:rFonts w:ascii="Arial" w:hAnsi="Arial" w:cs="Arial"/>
          <w:sz w:val="24"/>
          <w:szCs w:val="24"/>
        </w:rPr>
      </w:pPr>
      <w:r w:rsidRPr="00213533">
        <w:rPr>
          <w:rFonts w:ascii="Arial" w:hAnsi="Arial" w:cs="Arial"/>
          <w:sz w:val="24"/>
          <w:szCs w:val="24"/>
        </w:rPr>
        <w:tab/>
      </w:r>
      <w:r w:rsidRPr="00213533">
        <w:rPr>
          <w:rFonts w:ascii="Arial" w:hAnsi="Arial" w:cs="Arial"/>
          <w:sz w:val="24"/>
          <w:szCs w:val="24"/>
        </w:rPr>
        <w:tab/>
      </w:r>
      <w:r w:rsidRPr="00213533">
        <w:rPr>
          <w:rFonts w:ascii="Arial" w:hAnsi="Arial" w:cs="Arial"/>
          <w:sz w:val="24"/>
          <w:szCs w:val="24"/>
        </w:rPr>
        <w:tab/>
      </w:r>
    </w:p>
    <w:p w:rsidR="00805338" w:rsidRPr="00213533" w:rsidRDefault="00805338" w:rsidP="00FD6AD0">
      <w:pPr>
        <w:autoSpaceDE w:val="0"/>
        <w:autoSpaceDN w:val="0"/>
        <w:adjustRightInd w:val="0"/>
        <w:spacing w:after="0" w:line="240" w:lineRule="auto"/>
        <w:jc w:val="both"/>
        <w:rPr>
          <w:rFonts w:ascii="Arial" w:hAnsi="Arial" w:cs="Arial"/>
          <w:sz w:val="24"/>
          <w:szCs w:val="24"/>
        </w:rPr>
      </w:pPr>
    </w:p>
    <w:p w:rsidR="00805338" w:rsidRPr="00213533" w:rsidRDefault="00805338" w:rsidP="00FD6AD0">
      <w:pPr>
        <w:autoSpaceDE w:val="0"/>
        <w:autoSpaceDN w:val="0"/>
        <w:adjustRightInd w:val="0"/>
        <w:spacing w:after="0" w:line="240" w:lineRule="auto"/>
        <w:jc w:val="both"/>
        <w:rPr>
          <w:rFonts w:ascii="Arial" w:hAnsi="Arial" w:cs="Arial"/>
          <w:sz w:val="24"/>
          <w:szCs w:val="24"/>
        </w:rPr>
      </w:pPr>
    </w:p>
    <w:p w:rsidR="00805338" w:rsidRPr="00213533" w:rsidRDefault="00805338" w:rsidP="00FD6AD0">
      <w:pPr>
        <w:autoSpaceDE w:val="0"/>
        <w:autoSpaceDN w:val="0"/>
        <w:adjustRightInd w:val="0"/>
        <w:spacing w:after="0" w:line="240" w:lineRule="auto"/>
        <w:jc w:val="both"/>
        <w:rPr>
          <w:rFonts w:ascii="Arial" w:hAnsi="Arial" w:cs="Arial"/>
          <w:sz w:val="24"/>
          <w:szCs w:val="24"/>
        </w:rPr>
      </w:pPr>
    </w:p>
    <w:p w:rsidR="00805338" w:rsidRPr="00213533" w:rsidRDefault="00805338" w:rsidP="00FD6AD0">
      <w:pPr>
        <w:autoSpaceDE w:val="0"/>
        <w:autoSpaceDN w:val="0"/>
        <w:adjustRightInd w:val="0"/>
        <w:spacing w:after="0" w:line="240" w:lineRule="auto"/>
        <w:jc w:val="both"/>
        <w:outlineLvl w:val="0"/>
        <w:rPr>
          <w:rFonts w:ascii="Arial" w:hAnsi="Arial" w:cs="Arial"/>
          <w:sz w:val="24"/>
          <w:szCs w:val="24"/>
        </w:rPr>
      </w:pPr>
      <w:r w:rsidRPr="00213533">
        <w:rPr>
          <w:rFonts w:ascii="Arial" w:hAnsi="Arial" w:cs="Arial"/>
          <w:b/>
          <w:sz w:val="24"/>
          <w:szCs w:val="24"/>
        </w:rPr>
        <w:t xml:space="preserve">Törvényességi szempontból ellenőrizte: </w:t>
      </w:r>
      <w:r w:rsidRPr="00213533">
        <w:rPr>
          <w:rFonts w:ascii="Arial" w:hAnsi="Arial" w:cs="Arial"/>
          <w:sz w:val="24"/>
          <w:szCs w:val="24"/>
        </w:rPr>
        <w:t xml:space="preserve">dr. </w:t>
      </w:r>
      <w:r w:rsidR="004E4191" w:rsidRPr="00213533">
        <w:rPr>
          <w:rFonts w:ascii="Arial" w:hAnsi="Arial" w:cs="Arial"/>
          <w:sz w:val="24"/>
          <w:szCs w:val="24"/>
        </w:rPr>
        <w:t>Tüske Róbert</w:t>
      </w:r>
      <w:r w:rsidRPr="00213533">
        <w:rPr>
          <w:rFonts w:ascii="Arial" w:hAnsi="Arial" w:cs="Arial"/>
          <w:sz w:val="24"/>
          <w:szCs w:val="24"/>
        </w:rPr>
        <w:t xml:space="preserve"> jegyző</w:t>
      </w:r>
    </w:p>
    <w:p w:rsidR="00805338" w:rsidRPr="00213533" w:rsidRDefault="00805338" w:rsidP="00FD6AD0">
      <w:pPr>
        <w:spacing w:after="0" w:line="240" w:lineRule="auto"/>
        <w:rPr>
          <w:rFonts w:ascii="Arial" w:hAnsi="Arial" w:cs="Arial"/>
          <w:sz w:val="24"/>
          <w:szCs w:val="24"/>
        </w:rPr>
      </w:pPr>
    </w:p>
    <w:p w:rsidR="00805338" w:rsidRPr="00213533" w:rsidRDefault="00805338" w:rsidP="00FD6AD0">
      <w:pPr>
        <w:spacing w:after="0" w:line="240" w:lineRule="auto"/>
        <w:rPr>
          <w:rFonts w:ascii="Arial" w:hAnsi="Arial" w:cs="Arial"/>
          <w:sz w:val="24"/>
          <w:szCs w:val="24"/>
        </w:rPr>
      </w:pPr>
    </w:p>
    <w:p w:rsidR="00805338" w:rsidRPr="00213533" w:rsidRDefault="00805338" w:rsidP="00FD6AD0">
      <w:pPr>
        <w:spacing w:after="0" w:line="240" w:lineRule="auto"/>
        <w:rPr>
          <w:rFonts w:ascii="Arial" w:hAnsi="Arial" w:cs="Arial"/>
          <w:sz w:val="24"/>
          <w:szCs w:val="24"/>
        </w:rPr>
      </w:pPr>
    </w:p>
    <w:p w:rsidR="00805338" w:rsidRPr="00213533" w:rsidRDefault="00805338" w:rsidP="00FD6AD0">
      <w:pPr>
        <w:spacing w:after="0" w:line="240" w:lineRule="auto"/>
        <w:rPr>
          <w:rFonts w:ascii="Arial" w:hAnsi="Arial" w:cs="Arial"/>
          <w:sz w:val="24"/>
          <w:szCs w:val="24"/>
        </w:rPr>
      </w:pPr>
    </w:p>
    <w:p w:rsidR="00805338" w:rsidRPr="00213533" w:rsidRDefault="00805338" w:rsidP="00FD6AD0">
      <w:pPr>
        <w:spacing w:after="0" w:line="240" w:lineRule="auto"/>
        <w:rPr>
          <w:rFonts w:ascii="Arial" w:hAnsi="Arial" w:cs="Arial"/>
          <w:sz w:val="24"/>
          <w:szCs w:val="24"/>
        </w:rPr>
      </w:pPr>
    </w:p>
    <w:p w:rsidR="00805338" w:rsidRPr="00213533" w:rsidRDefault="00805338" w:rsidP="00FD6AD0">
      <w:pPr>
        <w:spacing w:after="0" w:line="240" w:lineRule="auto"/>
        <w:rPr>
          <w:rFonts w:ascii="Arial" w:hAnsi="Arial" w:cs="Arial"/>
          <w:b/>
          <w:sz w:val="24"/>
          <w:szCs w:val="24"/>
        </w:rPr>
      </w:pPr>
      <w:r w:rsidRPr="00213533">
        <w:rPr>
          <w:rFonts w:ascii="Arial" w:hAnsi="Arial" w:cs="Arial"/>
          <w:b/>
          <w:sz w:val="24"/>
          <w:szCs w:val="24"/>
        </w:rPr>
        <w:tab/>
      </w:r>
      <w:r w:rsidRPr="00213533">
        <w:rPr>
          <w:rFonts w:ascii="Arial" w:hAnsi="Arial" w:cs="Arial"/>
          <w:b/>
          <w:sz w:val="24"/>
          <w:szCs w:val="24"/>
        </w:rPr>
        <w:tab/>
      </w:r>
    </w:p>
    <w:p w:rsidR="00805338" w:rsidRPr="00213533" w:rsidRDefault="00805338" w:rsidP="00FD6AD0">
      <w:pPr>
        <w:tabs>
          <w:tab w:val="center" w:pos="7797"/>
        </w:tabs>
        <w:spacing w:after="0" w:line="240" w:lineRule="auto"/>
        <w:jc w:val="both"/>
        <w:rPr>
          <w:rFonts w:ascii="Arial" w:hAnsi="Arial" w:cs="Arial"/>
          <w:sz w:val="24"/>
          <w:szCs w:val="24"/>
        </w:rPr>
      </w:pPr>
      <w:r w:rsidRPr="00213533">
        <w:rPr>
          <w:rFonts w:ascii="Arial" w:hAnsi="Arial" w:cs="Arial"/>
          <w:sz w:val="24"/>
          <w:szCs w:val="24"/>
        </w:rPr>
        <w:tab/>
        <w:t xml:space="preserve">Papp Gábor </w:t>
      </w:r>
    </w:p>
    <w:p w:rsidR="00805338" w:rsidRPr="00213533" w:rsidRDefault="00805338" w:rsidP="00FD6AD0">
      <w:pPr>
        <w:spacing w:after="0" w:line="240" w:lineRule="auto"/>
        <w:jc w:val="both"/>
        <w:rPr>
          <w:rFonts w:ascii="Arial" w:hAnsi="Arial" w:cs="Arial"/>
          <w:sz w:val="24"/>
          <w:szCs w:val="24"/>
        </w:rPr>
      </w:pPr>
      <w:r w:rsidRPr="00213533">
        <w:rPr>
          <w:rFonts w:ascii="Arial" w:hAnsi="Arial" w:cs="Arial"/>
          <w:sz w:val="24"/>
          <w:szCs w:val="24"/>
        </w:rPr>
        <w:tab/>
      </w:r>
      <w:r w:rsidRPr="00213533">
        <w:rPr>
          <w:rFonts w:ascii="Arial" w:hAnsi="Arial" w:cs="Arial"/>
          <w:sz w:val="24"/>
          <w:szCs w:val="24"/>
        </w:rPr>
        <w:tab/>
      </w:r>
      <w:r w:rsidRPr="00213533">
        <w:rPr>
          <w:rFonts w:ascii="Arial" w:hAnsi="Arial" w:cs="Arial"/>
          <w:sz w:val="24"/>
          <w:szCs w:val="24"/>
        </w:rPr>
        <w:tab/>
      </w:r>
      <w:r w:rsidRPr="00213533">
        <w:rPr>
          <w:rFonts w:ascii="Arial" w:hAnsi="Arial" w:cs="Arial"/>
          <w:sz w:val="24"/>
          <w:szCs w:val="24"/>
        </w:rPr>
        <w:tab/>
      </w:r>
      <w:r w:rsidRPr="00213533">
        <w:rPr>
          <w:rFonts w:ascii="Arial" w:hAnsi="Arial" w:cs="Arial"/>
          <w:sz w:val="24"/>
          <w:szCs w:val="24"/>
        </w:rPr>
        <w:tab/>
      </w:r>
      <w:r w:rsidRPr="00213533">
        <w:rPr>
          <w:rFonts w:ascii="Arial" w:hAnsi="Arial" w:cs="Arial"/>
          <w:sz w:val="24"/>
          <w:szCs w:val="24"/>
        </w:rPr>
        <w:tab/>
      </w:r>
      <w:r w:rsidRPr="00213533">
        <w:rPr>
          <w:rFonts w:ascii="Arial" w:hAnsi="Arial" w:cs="Arial"/>
          <w:sz w:val="24"/>
          <w:szCs w:val="24"/>
        </w:rPr>
        <w:tab/>
      </w:r>
      <w:r w:rsidRPr="00213533">
        <w:rPr>
          <w:rFonts w:ascii="Arial" w:hAnsi="Arial" w:cs="Arial"/>
          <w:sz w:val="24"/>
          <w:szCs w:val="24"/>
        </w:rPr>
        <w:tab/>
      </w:r>
      <w:r w:rsidRPr="00213533">
        <w:rPr>
          <w:rFonts w:ascii="Arial" w:hAnsi="Arial" w:cs="Arial"/>
          <w:sz w:val="24"/>
          <w:szCs w:val="24"/>
        </w:rPr>
        <w:tab/>
      </w:r>
      <w:r w:rsidRPr="00213533">
        <w:rPr>
          <w:rFonts w:ascii="Arial" w:hAnsi="Arial" w:cs="Arial"/>
          <w:sz w:val="24"/>
          <w:szCs w:val="24"/>
        </w:rPr>
        <w:tab/>
        <w:t xml:space="preserve"> polgármester</w:t>
      </w:r>
    </w:p>
    <w:p w:rsidR="00A713EE" w:rsidRPr="00A713EE" w:rsidRDefault="001E537C" w:rsidP="00FD6AD0">
      <w:pPr>
        <w:spacing w:after="0" w:line="240" w:lineRule="auto"/>
        <w:jc w:val="center"/>
        <w:rPr>
          <w:rFonts w:ascii="Arial" w:hAnsi="Arial" w:cs="Arial"/>
          <w:b/>
          <w:sz w:val="24"/>
          <w:szCs w:val="24"/>
        </w:rPr>
      </w:pPr>
      <w:r w:rsidRPr="00213533">
        <w:rPr>
          <w:rFonts w:ascii="Arial" w:hAnsi="Arial" w:cs="Arial"/>
          <w:sz w:val="24"/>
          <w:szCs w:val="24"/>
        </w:rPr>
        <w:br w:type="page"/>
      </w:r>
      <w:r w:rsidR="00A713EE" w:rsidRPr="00A713EE">
        <w:rPr>
          <w:rFonts w:ascii="Arial" w:hAnsi="Arial" w:cs="Arial"/>
          <w:b/>
          <w:sz w:val="24"/>
          <w:szCs w:val="24"/>
        </w:rPr>
        <w:t>1.</w:t>
      </w:r>
    </w:p>
    <w:p w:rsidR="00A713EE" w:rsidRPr="00A713EE" w:rsidRDefault="00A713EE" w:rsidP="00FD6AD0">
      <w:pPr>
        <w:spacing w:after="0" w:line="240" w:lineRule="auto"/>
        <w:jc w:val="center"/>
        <w:rPr>
          <w:rFonts w:ascii="Arial" w:hAnsi="Arial" w:cs="Arial"/>
          <w:b/>
          <w:sz w:val="24"/>
          <w:szCs w:val="24"/>
        </w:rPr>
      </w:pPr>
    </w:p>
    <w:p w:rsidR="00A713EE" w:rsidRPr="00A713EE" w:rsidRDefault="00A713EE" w:rsidP="00FD6AD0">
      <w:pPr>
        <w:spacing w:after="0" w:line="240" w:lineRule="auto"/>
        <w:jc w:val="center"/>
        <w:outlineLvl w:val="0"/>
        <w:rPr>
          <w:rFonts w:ascii="Arial" w:hAnsi="Arial" w:cs="Arial"/>
          <w:b/>
          <w:sz w:val="24"/>
          <w:szCs w:val="24"/>
        </w:rPr>
      </w:pPr>
      <w:r w:rsidRPr="00A713EE">
        <w:rPr>
          <w:rFonts w:ascii="Arial" w:hAnsi="Arial" w:cs="Arial"/>
          <w:b/>
          <w:sz w:val="24"/>
          <w:szCs w:val="24"/>
        </w:rPr>
        <w:t>Tárgy és tényállás ismertetése</w:t>
      </w:r>
    </w:p>
    <w:p w:rsidR="00A713EE" w:rsidRPr="00A713EE" w:rsidRDefault="00A713EE" w:rsidP="00FD6AD0">
      <w:pPr>
        <w:spacing w:after="0" w:line="240" w:lineRule="auto"/>
        <w:jc w:val="center"/>
        <w:rPr>
          <w:rFonts w:ascii="Arial" w:hAnsi="Arial" w:cs="Arial"/>
          <w:b/>
          <w:sz w:val="24"/>
          <w:szCs w:val="24"/>
        </w:rPr>
      </w:pPr>
    </w:p>
    <w:p w:rsidR="00A713EE" w:rsidRDefault="00A713EE" w:rsidP="00FD6AD0">
      <w:pPr>
        <w:spacing w:after="0" w:line="240" w:lineRule="auto"/>
        <w:jc w:val="both"/>
        <w:outlineLvl w:val="0"/>
        <w:rPr>
          <w:rFonts w:ascii="Arial" w:hAnsi="Arial" w:cs="Arial"/>
        </w:rPr>
      </w:pPr>
      <w:r w:rsidRPr="00A713EE">
        <w:rPr>
          <w:rFonts w:ascii="Arial" w:hAnsi="Arial" w:cs="Arial"/>
        </w:rPr>
        <w:t>Tisztelt Képviselő-testület!</w:t>
      </w:r>
    </w:p>
    <w:p w:rsidR="00A20725" w:rsidRDefault="00A20725" w:rsidP="00FD6AD0">
      <w:pPr>
        <w:spacing w:after="0" w:line="240" w:lineRule="auto"/>
        <w:jc w:val="both"/>
        <w:outlineLvl w:val="0"/>
        <w:rPr>
          <w:rFonts w:ascii="Arial" w:hAnsi="Arial" w:cs="Arial"/>
        </w:rPr>
      </w:pPr>
    </w:p>
    <w:p w:rsidR="00A649EB" w:rsidRDefault="00A649EB" w:rsidP="00FD6AD0">
      <w:pPr>
        <w:spacing w:after="0"/>
        <w:jc w:val="both"/>
        <w:rPr>
          <w:rFonts w:ascii="Arial" w:hAnsi="Arial" w:cs="Arial"/>
          <w:bCs/>
          <w:color w:val="000000"/>
        </w:rPr>
      </w:pPr>
      <w:r w:rsidRPr="004C2318">
        <w:rPr>
          <w:rFonts w:ascii="Arial" w:hAnsi="Arial" w:cs="Arial"/>
          <w:bCs/>
          <w:color w:val="000000"/>
        </w:rPr>
        <w:t xml:space="preserve">Hévíz Város Önkormányzat Képviselő-testülete </w:t>
      </w:r>
      <w:r>
        <w:rPr>
          <w:rFonts w:ascii="Arial" w:hAnsi="Arial" w:cs="Arial"/>
          <w:bCs/>
          <w:color w:val="000000"/>
        </w:rPr>
        <w:t>a 305/2012. (XII.10.) és 8/2013. (I.31.) számú határozataiban döntött a köznevelési törvény szerinti közoktatási intézmények (általános iskola és gimnázium) fenntartói átadás-átvételéről a Klebelsberg Intézményfenntartó Központ részére.</w:t>
      </w:r>
    </w:p>
    <w:p w:rsidR="00A649EB" w:rsidRDefault="00A649EB" w:rsidP="00FD6AD0">
      <w:pPr>
        <w:spacing w:after="0"/>
        <w:jc w:val="both"/>
        <w:outlineLvl w:val="0"/>
        <w:rPr>
          <w:rFonts w:ascii="Arial" w:hAnsi="Arial" w:cs="Arial"/>
        </w:rPr>
      </w:pPr>
    </w:p>
    <w:p w:rsidR="00A649EB" w:rsidRPr="00A649EB" w:rsidRDefault="00A649EB" w:rsidP="00FD6AD0">
      <w:pPr>
        <w:spacing w:after="0"/>
        <w:jc w:val="both"/>
        <w:outlineLvl w:val="0"/>
        <w:rPr>
          <w:rFonts w:ascii="Arial" w:hAnsi="Arial" w:cs="Arial"/>
        </w:rPr>
      </w:pPr>
      <w:r w:rsidRPr="00A649EB">
        <w:rPr>
          <w:rFonts w:ascii="Arial" w:hAnsi="Arial" w:cs="Arial"/>
        </w:rPr>
        <w:t xml:space="preserve">„A nemzeti köznevelésről” szóló 2011. évi CXC. törvény (a továbbiakban: </w:t>
      </w:r>
      <w:proofErr w:type="spellStart"/>
      <w:r w:rsidRPr="00A649EB">
        <w:rPr>
          <w:rFonts w:ascii="Arial" w:hAnsi="Arial" w:cs="Arial"/>
        </w:rPr>
        <w:t>Nkt</w:t>
      </w:r>
      <w:proofErr w:type="spellEnd"/>
      <w:r w:rsidRPr="00A649EB">
        <w:rPr>
          <w:rFonts w:ascii="Arial" w:hAnsi="Arial" w:cs="Arial"/>
        </w:rPr>
        <w:t xml:space="preserve">.) 74. § (1) bekezdése alapján 2013. január 1-jétől az állam gondoskodik - az óvodai nevelés, a nemzetiséghez tartozók óvodai nevelése, a többi gyermekkel, tanulóval együtt nevelhető, oktatható sajátos nevelési igényű gyermekek óvodai nevelése kivételével - a köznevelési alapfeladatok ellátásáról. A Kormány az állami köznevelési közfeladat ellátásában fenntartóként részt vevő szervként, ennek keretében az állami fenntartású köznevelési intézmények fenntartói jogai és kötelezettségei gyakorlására 2013. január 1-jei hatállyal a Klebelsberg Intézményfenntartó Központot (a továbbiakban: KLIK) jelölte ki. </w:t>
      </w:r>
    </w:p>
    <w:p w:rsidR="00A649EB" w:rsidRPr="00A649EB" w:rsidRDefault="00A649EB" w:rsidP="00FD6AD0">
      <w:pPr>
        <w:spacing w:after="0"/>
        <w:jc w:val="both"/>
        <w:outlineLvl w:val="0"/>
        <w:rPr>
          <w:rFonts w:ascii="Arial" w:hAnsi="Arial" w:cs="Arial"/>
        </w:rPr>
      </w:pPr>
    </w:p>
    <w:p w:rsidR="00A649EB" w:rsidRDefault="00AF2679" w:rsidP="00FD6AD0">
      <w:pPr>
        <w:spacing w:after="0"/>
        <w:jc w:val="both"/>
        <w:outlineLvl w:val="0"/>
        <w:rPr>
          <w:rFonts w:ascii="Arial" w:hAnsi="Arial" w:cs="Arial"/>
        </w:rPr>
      </w:pPr>
      <w:r w:rsidRPr="00A649EB">
        <w:rPr>
          <w:rFonts w:ascii="Arial" w:hAnsi="Arial" w:cs="Arial"/>
        </w:rPr>
        <w:t xml:space="preserve"> </w:t>
      </w:r>
      <w:r w:rsidR="00A649EB" w:rsidRPr="00A649EB">
        <w:rPr>
          <w:rFonts w:ascii="Arial" w:hAnsi="Arial" w:cs="Arial"/>
        </w:rPr>
        <w:t>„Az állami köznevelési közfeladat ellátásában fenntartóként részt vevő szervekről, valamint a Klebelsberg Központról” szóló 134/2016. (VI. 10.) Korm. rendelet alapján a köznevelési intézmények fenntartásával és működtetésével kapcsolatos feladatok ellátása céljából a KLIK-</w:t>
      </w:r>
      <w:proofErr w:type="spellStart"/>
      <w:r w:rsidR="00A649EB" w:rsidRPr="00A649EB">
        <w:rPr>
          <w:rFonts w:ascii="Arial" w:hAnsi="Arial" w:cs="Arial"/>
        </w:rPr>
        <w:t>ből</w:t>
      </w:r>
      <w:proofErr w:type="spellEnd"/>
      <w:r w:rsidR="00A649EB" w:rsidRPr="00A649EB">
        <w:rPr>
          <w:rFonts w:ascii="Arial" w:hAnsi="Arial" w:cs="Arial"/>
        </w:rPr>
        <w:t xml:space="preserve"> a területi szervei 2017. január 1-jével kivál</w:t>
      </w:r>
      <w:r w:rsidR="007532E2">
        <w:rPr>
          <w:rFonts w:ascii="Arial" w:hAnsi="Arial" w:cs="Arial"/>
        </w:rPr>
        <w:t>t</w:t>
      </w:r>
      <w:r w:rsidR="00A649EB" w:rsidRPr="00A649EB">
        <w:rPr>
          <w:rFonts w:ascii="Arial" w:hAnsi="Arial" w:cs="Arial"/>
        </w:rPr>
        <w:t>ak, és a Korm. rendeletben meghatározott tankerületi központba olvad</w:t>
      </w:r>
      <w:r w:rsidR="007532E2">
        <w:rPr>
          <w:rFonts w:ascii="Arial" w:hAnsi="Arial" w:cs="Arial"/>
        </w:rPr>
        <w:t>t</w:t>
      </w:r>
      <w:r w:rsidR="00A649EB" w:rsidRPr="00A649EB">
        <w:rPr>
          <w:rFonts w:ascii="Arial" w:hAnsi="Arial" w:cs="Arial"/>
        </w:rPr>
        <w:t>ak be. Az Átvevő illetékességi körébe tartozó köznevelési intézmények fenntartói jogai és kötelezettségei tekintetében 2017. január 1-jétől a KLIK jogutódja az Átvevő Tankerületi Központ.</w:t>
      </w:r>
    </w:p>
    <w:p w:rsidR="00460DED" w:rsidRDefault="00460DED" w:rsidP="00FD6AD0">
      <w:pPr>
        <w:spacing w:after="0"/>
        <w:jc w:val="both"/>
        <w:outlineLvl w:val="0"/>
        <w:rPr>
          <w:rFonts w:ascii="Arial" w:hAnsi="Arial" w:cs="Arial"/>
        </w:rPr>
      </w:pPr>
    </w:p>
    <w:p w:rsidR="00347894" w:rsidRPr="00966873" w:rsidRDefault="00FD6AD0" w:rsidP="00FD6AD0">
      <w:pPr>
        <w:spacing w:after="0"/>
        <w:jc w:val="both"/>
        <w:outlineLvl w:val="0"/>
        <w:rPr>
          <w:rFonts w:ascii="Arial" w:hAnsi="Arial" w:cs="Arial"/>
        </w:rPr>
      </w:pPr>
      <w:r w:rsidRPr="00966873">
        <w:rPr>
          <w:rFonts w:ascii="Arial" w:hAnsi="Arial" w:cs="Arial"/>
        </w:rPr>
        <w:t xml:space="preserve">A jogszabályi kötelezettségnek megfelelően a Nagykanizsai Tankerületi Központnak a két iskola került átadásra vagyonkezelésbe. A két sportcsarnok, a kollégium, és a Vörösmarty utcai épület csak használati szerződéssel került átadásra, tekintettel arra, hogy az Önkormányzat úgy gondolta, hogy azok még egyéb módon is </w:t>
      </w:r>
      <w:proofErr w:type="spellStart"/>
      <w:r w:rsidRPr="00966873">
        <w:rPr>
          <w:rFonts w:ascii="Arial" w:hAnsi="Arial" w:cs="Arial"/>
        </w:rPr>
        <w:t>hasznosíthatóak</w:t>
      </w:r>
      <w:proofErr w:type="spellEnd"/>
      <w:r w:rsidRPr="00966873">
        <w:rPr>
          <w:rFonts w:ascii="Arial" w:hAnsi="Arial" w:cs="Arial"/>
        </w:rPr>
        <w:t xml:space="preserve">. Például a kollégium tekintetében felmerült annak a lehetősége, hogy a nyári időszakban kiadjuk bérleti díj ellenében, de erre 2017. január 01. napja óta nem került sor. A Vörösmarty utcai épületet egyáltalán nem hasznosította és hasznosítja a mai napig sem az Önkormányzat. A két sportcsarnok épülete közül az általános iskola sportcsarnokát a város kulturális rendezvényekre (pl. nőnap, idősek napja) hasznosítja, egyebekben az oktatási időn kívül a Sportkör és néhány hévízi szervezet, egyesület bérli. </w:t>
      </w:r>
    </w:p>
    <w:p w:rsidR="00347894" w:rsidRPr="00966873" w:rsidRDefault="00347894" w:rsidP="00FD6AD0">
      <w:pPr>
        <w:spacing w:after="0"/>
        <w:jc w:val="both"/>
        <w:outlineLvl w:val="0"/>
        <w:rPr>
          <w:rFonts w:ascii="Arial" w:hAnsi="Arial" w:cs="Arial"/>
        </w:rPr>
      </w:pPr>
    </w:p>
    <w:p w:rsidR="00FF7DD7" w:rsidRPr="00966873" w:rsidRDefault="00FD6AD0" w:rsidP="00FD6AD0">
      <w:pPr>
        <w:spacing w:after="0"/>
        <w:jc w:val="both"/>
        <w:outlineLvl w:val="0"/>
        <w:rPr>
          <w:rFonts w:ascii="Arial" w:hAnsi="Arial" w:cs="Arial"/>
        </w:rPr>
      </w:pPr>
      <w:r w:rsidRPr="00966873">
        <w:rPr>
          <w:rFonts w:ascii="Arial" w:hAnsi="Arial" w:cs="Arial"/>
        </w:rPr>
        <w:t xml:space="preserve">A Gimnázium Sportcsarnoka modernebb, </w:t>
      </w:r>
      <w:r w:rsidR="00347894" w:rsidRPr="00966873">
        <w:rPr>
          <w:rFonts w:ascii="Arial" w:hAnsi="Arial" w:cs="Arial"/>
        </w:rPr>
        <w:t>gazdaságosan</w:t>
      </w:r>
      <w:r w:rsidRPr="00966873">
        <w:rPr>
          <w:rFonts w:ascii="Arial" w:hAnsi="Arial" w:cs="Arial"/>
        </w:rPr>
        <w:t xml:space="preserve"> fenntartható épület, így ennek üzemeltetését továbbra is vállalni tudja az Önkormányzat.</w:t>
      </w:r>
      <w:r w:rsidR="00347894" w:rsidRPr="00966873">
        <w:rPr>
          <w:rFonts w:ascii="Arial" w:hAnsi="Arial" w:cs="Arial"/>
        </w:rPr>
        <w:t xml:space="preserve"> Hévíz városában számos szerveződés, egyesület működik, amelyeknek szükségük van egész évben könnyen elérhető, nagyobb térre, ahol edzéseket, rendezvényeket, sporteseményeket tudnak tartani. Az önkormányzatnak is számos alkalommal lehet szüksége ilyen rendezvénytérre, ezért ezen sportcsarnok fenntartása továbbra is indokolt. </w:t>
      </w:r>
    </w:p>
    <w:p w:rsidR="00FF7DD7" w:rsidRPr="00966873" w:rsidRDefault="00FF7DD7" w:rsidP="00FD6AD0">
      <w:pPr>
        <w:spacing w:after="0"/>
        <w:jc w:val="both"/>
        <w:outlineLvl w:val="0"/>
        <w:rPr>
          <w:rFonts w:ascii="Arial" w:hAnsi="Arial" w:cs="Arial"/>
        </w:rPr>
      </w:pPr>
    </w:p>
    <w:p w:rsidR="00460DED" w:rsidRPr="00966873" w:rsidRDefault="00460DED" w:rsidP="00FD6AD0">
      <w:pPr>
        <w:spacing w:after="0"/>
        <w:jc w:val="both"/>
        <w:outlineLvl w:val="0"/>
        <w:rPr>
          <w:rFonts w:ascii="Arial" w:hAnsi="Arial" w:cs="Arial"/>
          <w:u w:val="single"/>
        </w:rPr>
      </w:pPr>
      <w:r w:rsidRPr="00966873">
        <w:rPr>
          <w:rFonts w:ascii="Arial" w:hAnsi="Arial" w:cs="Arial"/>
          <w:u w:val="single"/>
        </w:rPr>
        <w:t>Vagyonkezelésbe adott egyes ingatlanok bemutatása:</w:t>
      </w:r>
    </w:p>
    <w:p w:rsidR="00460DED" w:rsidRPr="00460DED" w:rsidRDefault="00460DED" w:rsidP="00FD6AD0">
      <w:pPr>
        <w:spacing w:after="0"/>
        <w:jc w:val="both"/>
        <w:outlineLvl w:val="0"/>
        <w:rPr>
          <w:rFonts w:ascii="Arial" w:hAnsi="Arial" w:cs="Arial"/>
          <w:color w:val="0070C0"/>
        </w:rPr>
      </w:pPr>
    </w:p>
    <w:p w:rsidR="00773866" w:rsidRDefault="0099793E" w:rsidP="00FD6AD0">
      <w:pPr>
        <w:spacing w:after="0"/>
        <w:jc w:val="both"/>
        <w:outlineLvl w:val="0"/>
        <w:rPr>
          <w:rFonts w:ascii="Arial" w:hAnsi="Arial" w:cs="Arial"/>
        </w:rPr>
      </w:pPr>
      <w:r>
        <w:rPr>
          <w:rFonts w:ascii="Arial" w:hAnsi="Arial" w:cs="Arial"/>
        </w:rPr>
        <w:t xml:space="preserve">A </w:t>
      </w:r>
      <w:r w:rsidRPr="0099793E">
        <w:rPr>
          <w:rFonts w:ascii="Arial" w:hAnsi="Arial" w:cs="Arial"/>
        </w:rPr>
        <w:t>8380 Hévíz, Kossuth Lajos u. 2. 1. ajtó</w:t>
      </w:r>
      <w:r>
        <w:rPr>
          <w:rFonts w:ascii="Arial" w:hAnsi="Arial" w:cs="Arial"/>
        </w:rPr>
        <w:t xml:space="preserve">szám alatti, </w:t>
      </w:r>
      <w:r w:rsidRPr="00460DED">
        <w:rPr>
          <w:rFonts w:ascii="Arial" w:hAnsi="Arial" w:cs="Arial"/>
        </w:rPr>
        <w:t>1089/2/A/1.</w:t>
      </w:r>
      <w:r w:rsidRPr="00460DED">
        <w:rPr>
          <w:rFonts w:ascii="Arial" w:hAnsi="Arial" w:cs="Arial"/>
        </w:rPr>
        <w:tab/>
        <w:t>hrsz-ú</w:t>
      </w:r>
      <w:r>
        <w:rPr>
          <w:rFonts w:ascii="Arial" w:hAnsi="Arial" w:cs="Arial"/>
        </w:rPr>
        <w:t xml:space="preserve"> ingatlan, amely a </w:t>
      </w:r>
      <w:r w:rsidRPr="0099793E">
        <w:rPr>
          <w:rFonts w:ascii="Arial" w:hAnsi="Arial" w:cs="Arial"/>
        </w:rPr>
        <w:t xml:space="preserve">Hévízi </w:t>
      </w:r>
      <w:r w:rsidRPr="00460DED">
        <w:rPr>
          <w:rFonts w:ascii="Arial" w:hAnsi="Arial" w:cs="Arial"/>
          <w:b/>
        </w:rPr>
        <w:t>Illyés Gyula Általános Iskola és Alapfokú Művészeti Iskola</w:t>
      </w:r>
      <w:r>
        <w:rPr>
          <w:rFonts w:ascii="Arial" w:hAnsi="Arial" w:cs="Arial"/>
        </w:rPr>
        <w:t xml:space="preserve"> </w:t>
      </w:r>
      <w:r w:rsidRPr="00460DED">
        <w:rPr>
          <w:rFonts w:ascii="Arial" w:hAnsi="Arial" w:cs="Arial"/>
          <w:b/>
        </w:rPr>
        <w:t>épülete,</w:t>
      </w:r>
      <w:r>
        <w:rPr>
          <w:rFonts w:ascii="Arial" w:hAnsi="Arial" w:cs="Arial"/>
        </w:rPr>
        <w:t xml:space="preserve"> valamint a 8380 Hévíz, Park u. 9. 1. ajtószám alatti, </w:t>
      </w:r>
      <w:r w:rsidRPr="00460DED">
        <w:rPr>
          <w:rFonts w:ascii="Arial" w:hAnsi="Arial" w:cs="Arial"/>
        </w:rPr>
        <w:t>1403/2/A/1. hrsz-ú</w:t>
      </w:r>
      <w:r>
        <w:rPr>
          <w:rFonts w:ascii="Arial" w:hAnsi="Arial" w:cs="Arial"/>
        </w:rPr>
        <w:t xml:space="preserve"> ingatlan, amely a </w:t>
      </w:r>
      <w:r w:rsidRPr="00460DED">
        <w:rPr>
          <w:rFonts w:ascii="Arial" w:hAnsi="Arial" w:cs="Arial"/>
          <w:b/>
        </w:rPr>
        <w:t xml:space="preserve">Hévízi Bibó István Gimnázium és Kollégium iskolaépülete </w:t>
      </w:r>
      <w:r>
        <w:rPr>
          <w:rFonts w:ascii="Arial" w:hAnsi="Arial" w:cs="Arial"/>
        </w:rPr>
        <w:t>a Tankerület vagyonkezelésébe kerül</w:t>
      </w:r>
      <w:r w:rsidR="00AF2679">
        <w:rPr>
          <w:rFonts w:ascii="Arial" w:hAnsi="Arial" w:cs="Arial"/>
        </w:rPr>
        <w:t>t</w:t>
      </w:r>
      <w:r>
        <w:rPr>
          <w:rFonts w:ascii="Arial" w:hAnsi="Arial" w:cs="Arial"/>
        </w:rPr>
        <w:t>ek</w:t>
      </w:r>
      <w:r w:rsidR="007532E2">
        <w:rPr>
          <w:rFonts w:ascii="Arial" w:hAnsi="Arial" w:cs="Arial"/>
        </w:rPr>
        <w:t xml:space="preserve"> a 2016. december 06. napján kelt szerződésekkel</w:t>
      </w:r>
      <w:r>
        <w:rPr>
          <w:rFonts w:ascii="Arial" w:hAnsi="Arial" w:cs="Arial"/>
        </w:rPr>
        <w:t>.</w:t>
      </w:r>
      <w:r w:rsidR="004231B4">
        <w:rPr>
          <w:rFonts w:ascii="Arial" w:hAnsi="Arial" w:cs="Arial"/>
        </w:rPr>
        <w:t xml:space="preserve"> </w:t>
      </w:r>
    </w:p>
    <w:p w:rsidR="00460DED" w:rsidRDefault="00460DED" w:rsidP="00FD6AD0">
      <w:pPr>
        <w:spacing w:after="0"/>
        <w:jc w:val="both"/>
        <w:outlineLvl w:val="0"/>
        <w:rPr>
          <w:rFonts w:ascii="Arial" w:hAnsi="Arial" w:cs="Arial"/>
        </w:rPr>
      </w:pPr>
    </w:p>
    <w:p w:rsidR="00FD6AD0" w:rsidRDefault="00FD6AD0" w:rsidP="00FD6AD0">
      <w:pPr>
        <w:spacing w:after="0"/>
        <w:jc w:val="both"/>
        <w:outlineLvl w:val="0"/>
        <w:rPr>
          <w:rFonts w:ascii="Arial" w:hAnsi="Arial" w:cs="Arial"/>
          <w:color w:val="0070C0"/>
        </w:rPr>
      </w:pPr>
    </w:p>
    <w:p w:rsidR="00FD6AD0" w:rsidRDefault="00FD6AD0" w:rsidP="00FD6AD0">
      <w:pPr>
        <w:spacing w:after="0"/>
        <w:jc w:val="both"/>
        <w:outlineLvl w:val="0"/>
        <w:rPr>
          <w:rFonts w:ascii="Arial" w:hAnsi="Arial" w:cs="Arial"/>
          <w:color w:val="0070C0"/>
        </w:rPr>
      </w:pPr>
    </w:p>
    <w:p w:rsidR="00460DED" w:rsidRPr="00966873" w:rsidRDefault="00460DED" w:rsidP="00FD6AD0">
      <w:pPr>
        <w:spacing w:after="0"/>
        <w:jc w:val="both"/>
        <w:outlineLvl w:val="0"/>
        <w:rPr>
          <w:rFonts w:ascii="Arial" w:hAnsi="Arial" w:cs="Arial"/>
          <w:u w:val="single"/>
        </w:rPr>
      </w:pPr>
      <w:r w:rsidRPr="00966873">
        <w:rPr>
          <w:rFonts w:ascii="Arial" w:hAnsi="Arial" w:cs="Arial"/>
          <w:u w:val="single"/>
        </w:rPr>
        <w:t>Használati szerződéssel átadott ingatlanok:</w:t>
      </w:r>
    </w:p>
    <w:p w:rsidR="0099793E" w:rsidRDefault="0099793E" w:rsidP="00FD6AD0">
      <w:pPr>
        <w:spacing w:after="0"/>
        <w:jc w:val="both"/>
        <w:rPr>
          <w:rFonts w:ascii="Arial" w:hAnsi="Arial" w:cs="Arial"/>
          <w:color w:val="000000"/>
        </w:rPr>
      </w:pPr>
    </w:p>
    <w:p w:rsidR="0099793E" w:rsidRPr="00966873" w:rsidRDefault="0099793E" w:rsidP="00FD6AD0">
      <w:pPr>
        <w:spacing w:after="0"/>
        <w:jc w:val="both"/>
        <w:rPr>
          <w:rFonts w:ascii="Arial" w:hAnsi="Arial" w:cs="Arial"/>
        </w:rPr>
      </w:pPr>
      <w:r w:rsidRPr="00966873">
        <w:rPr>
          <w:rFonts w:ascii="Arial" w:hAnsi="Arial" w:cs="Arial"/>
        </w:rPr>
        <w:t>Használati szerződés alapján az Önkormányzat használatba ad</w:t>
      </w:r>
      <w:r w:rsidR="00AF2679" w:rsidRPr="00966873">
        <w:rPr>
          <w:rFonts w:ascii="Arial" w:hAnsi="Arial" w:cs="Arial"/>
        </w:rPr>
        <w:t>t</w:t>
      </w:r>
      <w:r w:rsidRPr="00966873">
        <w:rPr>
          <w:rFonts w:ascii="Arial" w:hAnsi="Arial" w:cs="Arial"/>
        </w:rPr>
        <w:t xml:space="preserve">a a hévízi 1089/1. hrsz-ú, kivett </w:t>
      </w:r>
      <w:r w:rsidR="00F03AA6" w:rsidRPr="00966873">
        <w:rPr>
          <w:rFonts w:ascii="Arial" w:hAnsi="Arial" w:cs="Arial"/>
          <w:b/>
        </w:rPr>
        <w:t xml:space="preserve">Illyés Gyula Általános Iskola </w:t>
      </w:r>
      <w:r w:rsidRPr="00966873">
        <w:rPr>
          <w:rFonts w:ascii="Arial" w:hAnsi="Arial" w:cs="Arial"/>
          <w:b/>
        </w:rPr>
        <w:t>sportcsarnok</w:t>
      </w:r>
      <w:r w:rsidRPr="00966873">
        <w:rPr>
          <w:rFonts w:ascii="Arial" w:hAnsi="Arial" w:cs="Arial"/>
        </w:rPr>
        <w:t xml:space="preserve"> és udvar </w:t>
      </w:r>
      <w:proofErr w:type="spellStart"/>
      <w:r w:rsidRPr="00966873">
        <w:rPr>
          <w:rFonts w:ascii="Arial" w:hAnsi="Arial" w:cs="Arial"/>
        </w:rPr>
        <w:t>tkv</w:t>
      </w:r>
      <w:proofErr w:type="spellEnd"/>
      <w:r w:rsidRPr="00966873">
        <w:rPr>
          <w:rFonts w:ascii="Arial" w:hAnsi="Arial" w:cs="Arial"/>
        </w:rPr>
        <w:t xml:space="preserve">-i megjelölésű, 3004 m² </w:t>
      </w:r>
      <w:proofErr w:type="spellStart"/>
      <w:r w:rsidRPr="00966873">
        <w:rPr>
          <w:rFonts w:ascii="Arial" w:hAnsi="Arial" w:cs="Arial"/>
        </w:rPr>
        <w:t>tkv</w:t>
      </w:r>
      <w:proofErr w:type="spellEnd"/>
      <w:r w:rsidRPr="00966873">
        <w:rPr>
          <w:rFonts w:ascii="Arial" w:hAnsi="Arial" w:cs="Arial"/>
        </w:rPr>
        <w:t xml:space="preserve">-i térmértékű belterületi ingatlant, mely a város sportcsarnoka. Az itt </w:t>
      </w:r>
      <w:proofErr w:type="spellStart"/>
      <w:r w:rsidRPr="00966873">
        <w:rPr>
          <w:rFonts w:ascii="Arial" w:hAnsi="Arial" w:cs="Arial"/>
        </w:rPr>
        <w:t>körülírt</w:t>
      </w:r>
      <w:proofErr w:type="spellEnd"/>
      <w:r w:rsidRPr="00966873">
        <w:rPr>
          <w:rFonts w:ascii="Arial" w:hAnsi="Arial" w:cs="Arial"/>
        </w:rPr>
        <w:t xml:space="preserve"> ingatlan a Hévízi Illyés Gyula Általános Iskola és Művészeti Alapfokú Iskola feladatellátásához szükséges.</w:t>
      </w:r>
    </w:p>
    <w:p w:rsidR="00F00BA4" w:rsidRPr="00966873" w:rsidRDefault="00F00BA4" w:rsidP="00FD6AD0">
      <w:pPr>
        <w:spacing w:after="0"/>
        <w:jc w:val="both"/>
        <w:rPr>
          <w:rFonts w:ascii="Arial" w:hAnsi="Arial" w:cs="Arial"/>
        </w:rPr>
      </w:pPr>
    </w:p>
    <w:p w:rsidR="00AF2679" w:rsidRPr="00966873" w:rsidRDefault="0099793E" w:rsidP="00FD6AD0">
      <w:pPr>
        <w:spacing w:after="0"/>
        <w:jc w:val="both"/>
        <w:rPr>
          <w:rFonts w:ascii="Arial" w:hAnsi="Arial" w:cs="Arial"/>
        </w:rPr>
      </w:pPr>
      <w:r w:rsidRPr="00966873">
        <w:rPr>
          <w:rFonts w:ascii="Arial" w:hAnsi="Arial" w:cs="Arial"/>
        </w:rPr>
        <w:t>Használati szerződés alapján kerül</w:t>
      </w:r>
      <w:r w:rsidR="00AF2679" w:rsidRPr="00966873">
        <w:rPr>
          <w:rFonts w:ascii="Arial" w:hAnsi="Arial" w:cs="Arial"/>
        </w:rPr>
        <w:t>t</w:t>
      </w:r>
      <w:r w:rsidRPr="00966873">
        <w:rPr>
          <w:rFonts w:ascii="Arial" w:hAnsi="Arial" w:cs="Arial"/>
        </w:rPr>
        <w:t xml:space="preserve">ek még átadásra a hévízi 1070. hrsz-ú, kivett üdülőépület udvar </w:t>
      </w:r>
      <w:proofErr w:type="spellStart"/>
      <w:r w:rsidRPr="00966873">
        <w:rPr>
          <w:rFonts w:ascii="Arial" w:hAnsi="Arial" w:cs="Arial"/>
        </w:rPr>
        <w:t>tkv</w:t>
      </w:r>
      <w:proofErr w:type="spellEnd"/>
      <w:r w:rsidRPr="00966873">
        <w:rPr>
          <w:rFonts w:ascii="Arial" w:hAnsi="Arial" w:cs="Arial"/>
        </w:rPr>
        <w:t xml:space="preserve">-i megjelölésű, 645 m² </w:t>
      </w:r>
      <w:proofErr w:type="spellStart"/>
      <w:r w:rsidRPr="00966873">
        <w:rPr>
          <w:rFonts w:ascii="Arial" w:hAnsi="Arial" w:cs="Arial"/>
        </w:rPr>
        <w:t>tkv</w:t>
      </w:r>
      <w:proofErr w:type="spellEnd"/>
      <w:r w:rsidRPr="00966873">
        <w:rPr>
          <w:rFonts w:ascii="Arial" w:hAnsi="Arial" w:cs="Arial"/>
        </w:rPr>
        <w:t xml:space="preserve">-i térmértékű belterületi ingatlan, mely </w:t>
      </w:r>
      <w:r w:rsidR="00F00BA4" w:rsidRPr="00966873">
        <w:rPr>
          <w:rFonts w:ascii="Arial" w:hAnsi="Arial" w:cs="Arial"/>
          <w:b/>
        </w:rPr>
        <w:t>Bibó Gimnázium</w:t>
      </w:r>
      <w:r w:rsidRPr="00966873">
        <w:rPr>
          <w:rFonts w:ascii="Arial" w:hAnsi="Arial" w:cs="Arial"/>
          <w:b/>
        </w:rPr>
        <w:t xml:space="preserve"> kollégiumként</w:t>
      </w:r>
      <w:r w:rsidRPr="00966873">
        <w:rPr>
          <w:rFonts w:ascii="Arial" w:hAnsi="Arial" w:cs="Arial"/>
        </w:rPr>
        <w:t xml:space="preserve"> funkcionál, a hévízi 1403/1. hrsz-ú, kivett oktatási intézmény és udvar </w:t>
      </w:r>
      <w:proofErr w:type="spellStart"/>
      <w:r w:rsidRPr="00966873">
        <w:rPr>
          <w:rFonts w:ascii="Arial" w:hAnsi="Arial" w:cs="Arial"/>
        </w:rPr>
        <w:t>tkv</w:t>
      </w:r>
      <w:proofErr w:type="spellEnd"/>
      <w:r w:rsidRPr="00966873">
        <w:rPr>
          <w:rFonts w:ascii="Arial" w:hAnsi="Arial" w:cs="Arial"/>
        </w:rPr>
        <w:t xml:space="preserve">-i megjelölésű, 390 m² </w:t>
      </w:r>
      <w:proofErr w:type="spellStart"/>
      <w:r w:rsidRPr="00966873">
        <w:rPr>
          <w:rFonts w:ascii="Arial" w:hAnsi="Arial" w:cs="Arial"/>
        </w:rPr>
        <w:t>tkv</w:t>
      </w:r>
      <w:proofErr w:type="spellEnd"/>
      <w:r w:rsidRPr="00966873">
        <w:rPr>
          <w:rFonts w:ascii="Arial" w:hAnsi="Arial" w:cs="Arial"/>
        </w:rPr>
        <w:t xml:space="preserve">-i térmértékű belterületi ingatlan, melyben </w:t>
      </w:r>
      <w:r w:rsidR="00F00BA4" w:rsidRPr="00966873">
        <w:rPr>
          <w:rFonts w:ascii="Arial" w:hAnsi="Arial" w:cs="Arial"/>
          <w:b/>
        </w:rPr>
        <w:t>Bibó Gimnázium Vörösmarty utcai épület</w:t>
      </w:r>
      <w:r w:rsidR="00F00BA4" w:rsidRPr="00966873">
        <w:rPr>
          <w:rFonts w:ascii="Arial" w:hAnsi="Arial" w:cs="Arial"/>
        </w:rPr>
        <w:t xml:space="preserve"> </w:t>
      </w:r>
      <w:r w:rsidRPr="00966873">
        <w:rPr>
          <w:rFonts w:ascii="Arial" w:hAnsi="Arial" w:cs="Arial"/>
        </w:rPr>
        <w:t xml:space="preserve">középiskolai szakképzés működik, végül a hévízi 1403/2/A/2. hrsz-ú, egyéb helyiség sportcsarnok </w:t>
      </w:r>
      <w:proofErr w:type="spellStart"/>
      <w:r w:rsidRPr="00966873">
        <w:rPr>
          <w:rFonts w:ascii="Arial" w:hAnsi="Arial" w:cs="Arial"/>
        </w:rPr>
        <w:t>tkv</w:t>
      </w:r>
      <w:proofErr w:type="spellEnd"/>
      <w:r w:rsidRPr="00966873">
        <w:rPr>
          <w:rFonts w:ascii="Arial" w:hAnsi="Arial" w:cs="Arial"/>
        </w:rPr>
        <w:t xml:space="preserve">-i megjelölésű, 764,2 m² </w:t>
      </w:r>
      <w:proofErr w:type="spellStart"/>
      <w:r w:rsidRPr="00966873">
        <w:rPr>
          <w:rFonts w:ascii="Arial" w:hAnsi="Arial" w:cs="Arial"/>
        </w:rPr>
        <w:t>tkv</w:t>
      </w:r>
      <w:proofErr w:type="spellEnd"/>
      <w:r w:rsidRPr="00966873">
        <w:rPr>
          <w:rFonts w:ascii="Arial" w:hAnsi="Arial" w:cs="Arial"/>
        </w:rPr>
        <w:t xml:space="preserve">-i térmértékű belterületi ingatlan, mely a Hévízi Bibó István Gimnázium és Kollégium mellett épített </w:t>
      </w:r>
      <w:r w:rsidR="00F00BA4" w:rsidRPr="00966873">
        <w:rPr>
          <w:rFonts w:ascii="Arial" w:hAnsi="Arial" w:cs="Arial"/>
          <w:b/>
        </w:rPr>
        <w:t xml:space="preserve">Bibó </w:t>
      </w:r>
      <w:r w:rsidRPr="00966873">
        <w:rPr>
          <w:rFonts w:ascii="Arial" w:hAnsi="Arial" w:cs="Arial"/>
          <w:b/>
        </w:rPr>
        <w:t>sportcsarnok</w:t>
      </w:r>
      <w:r w:rsidRPr="00966873">
        <w:rPr>
          <w:rFonts w:ascii="Arial" w:hAnsi="Arial" w:cs="Arial"/>
        </w:rPr>
        <w:t xml:space="preserve">. Az itt </w:t>
      </w:r>
      <w:proofErr w:type="spellStart"/>
      <w:r w:rsidRPr="00966873">
        <w:rPr>
          <w:rFonts w:ascii="Arial" w:hAnsi="Arial" w:cs="Arial"/>
        </w:rPr>
        <w:t>körülírt</w:t>
      </w:r>
      <w:proofErr w:type="spellEnd"/>
      <w:r w:rsidRPr="00966873">
        <w:rPr>
          <w:rFonts w:ascii="Arial" w:hAnsi="Arial" w:cs="Arial"/>
        </w:rPr>
        <w:t xml:space="preserve"> három ingatlan a Hévízi Bibó István Gimnázium és Kollégium feladatellátásához szükséges.</w:t>
      </w:r>
      <w:r w:rsidR="004231B4" w:rsidRPr="00966873">
        <w:rPr>
          <w:rFonts w:ascii="Arial" w:hAnsi="Arial" w:cs="Arial"/>
        </w:rPr>
        <w:t xml:space="preserve"> </w:t>
      </w:r>
    </w:p>
    <w:p w:rsidR="00AF2679" w:rsidRPr="00966873" w:rsidRDefault="00AF2679" w:rsidP="00FD6AD0">
      <w:pPr>
        <w:spacing w:after="0"/>
        <w:jc w:val="both"/>
        <w:rPr>
          <w:rFonts w:ascii="Arial" w:hAnsi="Arial" w:cs="Arial"/>
        </w:rPr>
      </w:pPr>
    </w:p>
    <w:p w:rsidR="00C1121C" w:rsidRDefault="004231B4" w:rsidP="00FD6AD0">
      <w:pPr>
        <w:spacing w:after="0"/>
        <w:jc w:val="both"/>
        <w:rPr>
          <w:rFonts w:ascii="Arial" w:hAnsi="Arial" w:cs="Arial"/>
        </w:rPr>
      </w:pPr>
      <w:r>
        <w:rPr>
          <w:rFonts w:ascii="Arial" w:hAnsi="Arial" w:cs="Arial"/>
        </w:rPr>
        <w:t>Míg a vagyonkezelési szerződés esetében a működtetés költségei a vagyonkezelőt terhelik, addig</w:t>
      </w:r>
      <w:r w:rsidR="00EE1CEC">
        <w:rPr>
          <w:rFonts w:ascii="Arial" w:hAnsi="Arial" w:cs="Arial"/>
        </w:rPr>
        <w:t xml:space="preserve"> </w:t>
      </w:r>
      <w:r w:rsidR="00CD1016">
        <w:rPr>
          <w:rFonts w:ascii="Arial" w:hAnsi="Arial" w:cs="Arial"/>
        </w:rPr>
        <w:t xml:space="preserve">a </w:t>
      </w:r>
      <w:r w:rsidR="00EE1CEC" w:rsidRPr="00F00BA4">
        <w:rPr>
          <w:rFonts w:ascii="Arial" w:hAnsi="Arial" w:cs="Arial"/>
          <w:u w:val="single"/>
        </w:rPr>
        <w:t>használati szerződés szerinti ingatlanok tekintetében a működtetés költségei továbbra is az Önkormányzatot terhelik.</w:t>
      </w:r>
      <w:r>
        <w:rPr>
          <w:rFonts w:ascii="Arial" w:hAnsi="Arial" w:cs="Arial"/>
        </w:rPr>
        <w:t xml:space="preserve"> Tekintettel arra, hogy a vagyonkezelésbe és a használatba adott ingatlanok közüzemi fogyasztásának mérése jelenleg még nem elkülönült, a költségviselés részletes szabályait a felek külön megállapodásban </w:t>
      </w:r>
      <w:r w:rsidR="00CD1016">
        <w:rPr>
          <w:rFonts w:ascii="Arial" w:hAnsi="Arial" w:cs="Arial"/>
        </w:rPr>
        <w:t>fektet</w:t>
      </w:r>
      <w:r w:rsidR="00AF2679">
        <w:rPr>
          <w:rFonts w:ascii="Arial" w:hAnsi="Arial" w:cs="Arial"/>
        </w:rPr>
        <w:t>ték</w:t>
      </w:r>
      <w:r w:rsidR="00CD1016">
        <w:rPr>
          <w:rFonts w:ascii="Arial" w:hAnsi="Arial" w:cs="Arial"/>
        </w:rPr>
        <w:t xml:space="preserve"> </w:t>
      </w:r>
      <w:r>
        <w:rPr>
          <w:rFonts w:ascii="Arial" w:hAnsi="Arial" w:cs="Arial"/>
        </w:rPr>
        <w:t xml:space="preserve">le. </w:t>
      </w:r>
    </w:p>
    <w:p w:rsidR="00F00BA4" w:rsidRDefault="00F00BA4" w:rsidP="00FD6AD0">
      <w:pPr>
        <w:spacing w:after="0"/>
        <w:jc w:val="both"/>
        <w:rPr>
          <w:rFonts w:ascii="Arial" w:hAnsi="Arial" w:cs="Arial"/>
        </w:rPr>
      </w:pPr>
    </w:p>
    <w:p w:rsidR="007532E2" w:rsidRDefault="007532E2" w:rsidP="00FD6AD0">
      <w:pPr>
        <w:spacing w:after="0"/>
        <w:jc w:val="both"/>
        <w:rPr>
          <w:rFonts w:ascii="Arial" w:hAnsi="Arial" w:cs="Arial"/>
        </w:rPr>
      </w:pPr>
      <w:r>
        <w:rPr>
          <w:rFonts w:ascii="Arial" w:hAnsi="Arial" w:cs="Arial"/>
        </w:rPr>
        <w:t>Jelen előterjesztés tárgyát három ingatlan képezi, ezek a következők:</w:t>
      </w:r>
      <w:r w:rsidR="00F00BA4">
        <w:rPr>
          <w:rFonts w:ascii="Arial" w:hAnsi="Arial" w:cs="Arial"/>
        </w:rPr>
        <w:t xml:space="preserve"> </w:t>
      </w:r>
    </w:p>
    <w:p w:rsidR="00966873" w:rsidRDefault="00966873" w:rsidP="00FD6AD0">
      <w:pPr>
        <w:spacing w:after="0"/>
        <w:jc w:val="both"/>
        <w:rPr>
          <w:rFonts w:ascii="Arial" w:hAnsi="Arial" w:cs="Arial"/>
        </w:rPr>
      </w:pPr>
    </w:p>
    <w:p w:rsidR="00966873" w:rsidRDefault="00966873" w:rsidP="00FD6AD0">
      <w:pPr>
        <w:spacing w:after="0"/>
        <w:jc w:val="both"/>
        <w:rPr>
          <w:rFonts w:ascii="Arial" w:hAnsi="Arial" w:cs="Arial"/>
        </w:rPr>
      </w:pPr>
      <w:bookmarkStart w:id="0" w:name="_Hlk141881969"/>
      <w:bookmarkStart w:id="1" w:name="_Hlk141793225"/>
      <w:r>
        <w:rPr>
          <w:rFonts w:ascii="Arial" w:hAnsi="Arial" w:cs="Arial"/>
        </w:rPr>
        <w:t xml:space="preserve">- </w:t>
      </w:r>
      <w:r w:rsidR="00F03AA6" w:rsidRPr="00966873">
        <w:rPr>
          <w:rFonts w:ascii="Arial" w:hAnsi="Arial" w:cs="Arial"/>
        </w:rPr>
        <w:t>Illyés Gyula Általános Iskola</w:t>
      </w:r>
      <w:r w:rsidR="00FD6AD0" w:rsidRPr="00966873">
        <w:rPr>
          <w:rFonts w:ascii="Arial" w:hAnsi="Arial" w:cs="Arial"/>
        </w:rPr>
        <w:t xml:space="preserve"> </w:t>
      </w:r>
      <w:r w:rsidR="007532E2" w:rsidRPr="00966873">
        <w:rPr>
          <w:rFonts w:ascii="Arial" w:hAnsi="Arial" w:cs="Arial"/>
        </w:rPr>
        <w:t>sportcsarnok</w:t>
      </w:r>
      <w:r w:rsidR="00FD6AD0" w:rsidRPr="00966873">
        <w:rPr>
          <w:rFonts w:ascii="Arial" w:hAnsi="Arial" w:cs="Arial"/>
        </w:rPr>
        <w:t xml:space="preserve">a, </w:t>
      </w:r>
    </w:p>
    <w:p w:rsidR="00966873" w:rsidRDefault="00966873" w:rsidP="00FD6AD0">
      <w:pPr>
        <w:spacing w:after="0"/>
        <w:jc w:val="both"/>
        <w:rPr>
          <w:rFonts w:ascii="Arial" w:hAnsi="Arial" w:cs="Arial"/>
        </w:rPr>
      </w:pPr>
      <w:r>
        <w:rPr>
          <w:rFonts w:ascii="Arial" w:hAnsi="Arial" w:cs="Arial"/>
        </w:rPr>
        <w:t xml:space="preserve">- </w:t>
      </w:r>
      <w:r w:rsidR="00F00BA4" w:rsidRPr="00966873">
        <w:rPr>
          <w:rFonts w:ascii="Arial" w:hAnsi="Arial" w:cs="Arial"/>
        </w:rPr>
        <w:t>Bibó Gimnázium kollégium</w:t>
      </w:r>
      <w:r w:rsidR="00FD6AD0" w:rsidRPr="00966873">
        <w:rPr>
          <w:rFonts w:ascii="Arial" w:hAnsi="Arial" w:cs="Arial"/>
        </w:rPr>
        <w:t>a, valamint a</w:t>
      </w:r>
      <w:r w:rsidR="00F00BA4" w:rsidRPr="00966873">
        <w:rPr>
          <w:rFonts w:ascii="Arial" w:hAnsi="Arial" w:cs="Arial"/>
        </w:rPr>
        <w:t xml:space="preserve"> </w:t>
      </w:r>
    </w:p>
    <w:p w:rsidR="007532E2" w:rsidRPr="00966873" w:rsidRDefault="00966873" w:rsidP="00FD6AD0">
      <w:pPr>
        <w:spacing w:after="0"/>
        <w:jc w:val="both"/>
        <w:rPr>
          <w:rFonts w:ascii="Arial" w:hAnsi="Arial" w:cs="Arial"/>
          <w:strike/>
        </w:rPr>
      </w:pPr>
      <w:r>
        <w:rPr>
          <w:rFonts w:ascii="Arial" w:hAnsi="Arial" w:cs="Arial"/>
        </w:rPr>
        <w:t xml:space="preserve">- </w:t>
      </w:r>
      <w:r w:rsidR="00F00BA4" w:rsidRPr="00966873">
        <w:rPr>
          <w:rFonts w:ascii="Arial" w:hAnsi="Arial" w:cs="Arial"/>
        </w:rPr>
        <w:t>Bibó Gimnázium Vörösmarty utcai épület</w:t>
      </w:r>
      <w:r w:rsidR="00FD6AD0" w:rsidRPr="00966873">
        <w:rPr>
          <w:rFonts w:ascii="Arial" w:hAnsi="Arial" w:cs="Arial"/>
        </w:rPr>
        <w:t>e</w:t>
      </w:r>
      <w:bookmarkEnd w:id="0"/>
      <w:r w:rsidR="00FD6AD0" w:rsidRPr="00966873">
        <w:rPr>
          <w:rFonts w:ascii="Arial" w:hAnsi="Arial" w:cs="Arial"/>
        </w:rPr>
        <w:t>.</w:t>
      </w:r>
      <w:r w:rsidR="00F00BA4" w:rsidRPr="00966873">
        <w:rPr>
          <w:rFonts w:ascii="Arial" w:hAnsi="Arial" w:cs="Arial"/>
        </w:rPr>
        <w:t xml:space="preserve"> </w:t>
      </w:r>
    </w:p>
    <w:p w:rsidR="00F00BA4" w:rsidRDefault="00F00BA4" w:rsidP="00FD6AD0">
      <w:pPr>
        <w:spacing w:after="0"/>
        <w:jc w:val="both"/>
        <w:rPr>
          <w:rFonts w:ascii="Arial" w:hAnsi="Arial" w:cs="Arial"/>
        </w:rPr>
      </w:pPr>
    </w:p>
    <w:bookmarkEnd w:id="1"/>
    <w:p w:rsidR="007532E2" w:rsidRDefault="007532E2" w:rsidP="00FD6AD0">
      <w:pPr>
        <w:spacing w:after="0"/>
        <w:jc w:val="both"/>
        <w:rPr>
          <w:rFonts w:ascii="Arial" w:hAnsi="Arial" w:cs="Arial"/>
        </w:rPr>
      </w:pPr>
      <w:r>
        <w:rPr>
          <w:rFonts w:ascii="Arial" w:hAnsi="Arial" w:cs="Arial"/>
        </w:rPr>
        <w:t>Az elmúlt három év gazdasági és társadalmi változásai miatt a Képviselő-testület számos olyan döntést hozott meg, amellyel az intézményrendszer átalakítása volt a cél. 2022. augusztusától elszabaduló energia-árak, majd az ezt követő infláció az önkormányzati ingatlanok hasznosítását is előtérbe helyezte</w:t>
      </w:r>
      <w:r w:rsidR="00CC41C7">
        <w:rPr>
          <w:rFonts w:ascii="Arial" w:hAnsi="Arial" w:cs="Arial"/>
        </w:rPr>
        <w:t>. Ennek része volt az intézmények egy telephelyre történő áthelyezése, illetve a kötelező feladatellátás számára nem szükséges ingatlanok értékesítése, továbbá felmerült a vagyonkezelésbe át nem adott közoktatási célú ingatlanok tényleges vagyonkezelésbe adása a Tankerületi Központnak.</w:t>
      </w:r>
    </w:p>
    <w:p w:rsidR="00CC41C7" w:rsidRDefault="00CC41C7" w:rsidP="00FD6AD0">
      <w:pPr>
        <w:spacing w:after="0"/>
        <w:jc w:val="both"/>
        <w:rPr>
          <w:rFonts w:ascii="Arial" w:hAnsi="Arial" w:cs="Arial"/>
        </w:rPr>
      </w:pPr>
    </w:p>
    <w:p w:rsidR="00630787" w:rsidRDefault="00630787" w:rsidP="00FD6AD0">
      <w:pPr>
        <w:pStyle w:val="Szvegtrzs1"/>
        <w:numPr>
          <w:ilvl w:val="0"/>
          <w:numId w:val="22"/>
        </w:numPr>
        <w:spacing w:after="0"/>
        <w:ind w:left="0" w:firstLine="0"/>
        <w:jc w:val="both"/>
      </w:pPr>
      <w:r>
        <w:t xml:space="preserve">novemberben a Képviselő-testület tájékoztatva lett arról, hogy a </w:t>
      </w:r>
      <w:r w:rsidRPr="00903751">
        <w:t>Bibó Gimnázium kollégiumá</w:t>
      </w:r>
      <w:r>
        <w:t>t</w:t>
      </w:r>
      <w:r w:rsidRPr="00903751">
        <w:t xml:space="preserve">, illetve a Vörösmarty utcai szakképző épületét az önkormányzat tartja fel </w:t>
      </w:r>
      <w:proofErr w:type="spellStart"/>
      <w:r w:rsidRPr="00903751">
        <w:t>teljeskörűen</w:t>
      </w:r>
      <w:proofErr w:type="spellEnd"/>
      <w:r w:rsidRPr="00903751">
        <w:t>, illetve a két iskola (gimnázium és általános) tornacsarnokának az elektromos áram fogyasztását teljes egészében az önkormányzat fizeti, míg a gázfogyasztásnak az 1/3 részét kell megfizetnie az önkormányzatnak. Mivel ezen feladatokra állami támogatás nem érkezik, dönteni kell az épületek sorsáról.</w:t>
      </w:r>
      <w:r>
        <w:t xml:space="preserve">  </w:t>
      </w:r>
    </w:p>
    <w:p w:rsidR="00CC41C7" w:rsidRDefault="00630787" w:rsidP="00FD6AD0">
      <w:pPr>
        <w:spacing w:after="0"/>
        <w:jc w:val="both"/>
        <w:rPr>
          <w:rFonts w:ascii="Arial" w:hAnsi="Arial" w:cs="Arial"/>
        </w:rPr>
      </w:pPr>
      <w:r w:rsidRPr="00630787">
        <w:rPr>
          <w:rFonts w:ascii="Arial" w:hAnsi="Arial" w:cs="Arial"/>
        </w:rPr>
        <w:t>A Képviselő</w:t>
      </w:r>
      <w:r>
        <w:rPr>
          <w:rFonts w:ascii="Arial" w:hAnsi="Arial" w:cs="Arial"/>
        </w:rPr>
        <w:t>-</w:t>
      </w:r>
      <w:r w:rsidRPr="00630787">
        <w:rPr>
          <w:rFonts w:ascii="Arial" w:hAnsi="Arial" w:cs="Arial"/>
        </w:rPr>
        <w:t xml:space="preserve">testület </w:t>
      </w:r>
      <w:r>
        <w:rPr>
          <w:rFonts w:ascii="Arial" w:hAnsi="Arial" w:cs="Arial"/>
        </w:rPr>
        <w:t xml:space="preserve">a </w:t>
      </w:r>
      <w:r w:rsidRPr="00630787">
        <w:rPr>
          <w:rFonts w:ascii="Arial" w:hAnsi="Arial" w:cs="Arial"/>
        </w:rPr>
        <w:t>182/2022. (X. 27.) határozat</w:t>
      </w:r>
      <w:r>
        <w:rPr>
          <w:rFonts w:ascii="Arial" w:hAnsi="Arial" w:cs="Arial"/>
        </w:rPr>
        <w:t xml:space="preserve">ában </w:t>
      </w:r>
      <w:r w:rsidRPr="00630787">
        <w:rPr>
          <w:rFonts w:ascii="Arial" w:hAnsi="Arial" w:cs="Arial"/>
        </w:rPr>
        <w:t>elrendel</w:t>
      </w:r>
      <w:r>
        <w:rPr>
          <w:rFonts w:ascii="Arial" w:hAnsi="Arial" w:cs="Arial"/>
        </w:rPr>
        <w:t>te</w:t>
      </w:r>
      <w:r w:rsidRPr="00630787">
        <w:rPr>
          <w:rFonts w:ascii="Arial" w:hAnsi="Arial" w:cs="Arial"/>
        </w:rPr>
        <w:t xml:space="preserve"> a hévízi 1403/1, 1070, 1089/1 (szakképző épület, kollégium és általános iskola sportcsarnok) vagyonkezelésbe adásának előzetes tárgyalását a Nagykanizsai Tankerületi Központtal.</w:t>
      </w:r>
    </w:p>
    <w:p w:rsidR="007532E2" w:rsidRDefault="007532E2" w:rsidP="00FD6AD0">
      <w:pPr>
        <w:spacing w:after="0"/>
        <w:jc w:val="both"/>
        <w:rPr>
          <w:rFonts w:ascii="Arial" w:hAnsi="Arial" w:cs="Arial"/>
        </w:rPr>
      </w:pPr>
    </w:p>
    <w:p w:rsidR="009A79EB" w:rsidRDefault="00CF399E" w:rsidP="00FD6AD0">
      <w:pPr>
        <w:spacing w:after="0"/>
        <w:jc w:val="both"/>
        <w:rPr>
          <w:rFonts w:ascii="Arial" w:hAnsi="Arial" w:cs="Arial"/>
        </w:rPr>
      </w:pPr>
      <w:r>
        <w:rPr>
          <w:rFonts w:ascii="Arial" w:hAnsi="Arial" w:cs="Arial"/>
        </w:rPr>
        <w:t>2017. január 1. napja előtt is többe került ezen intézmények fenntartása, mint amennyit az állami támogatás fedezett, de 2017. január 1. után</w:t>
      </w:r>
      <w:r w:rsidR="009A79EB">
        <w:rPr>
          <w:rFonts w:ascii="Arial" w:hAnsi="Arial" w:cs="Arial"/>
        </w:rPr>
        <w:t xml:space="preserve"> már mindenfajta állami támogatás megszűnt ezen három épület fenntartásának vonatkozásában. 2020. évben a COVID intézkedések miatt az általános állami támogatások is drasztikusan lecsökkentek (pl. üdülőhelyi támogatás megszűnése). Ezen tendenciákat tetézte az energia-árak és az infláció rohamos emelkedése.</w:t>
      </w:r>
    </w:p>
    <w:p w:rsidR="009A79EB" w:rsidRDefault="009A79EB" w:rsidP="00FD6AD0">
      <w:pPr>
        <w:spacing w:after="0"/>
        <w:jc w:val="both"/>
        <w:rPr>
          <w:rFonts w:ascii="Arial" w:hAnsi="Arial" w:cs="Arial"/>
        </w:rPr>
      </w:pPr>
    </w:p>
    <w:p w:rsidR="00347894" w:rsidRDefault="00347894" w:rsidP="00FD6AD0">
      <w:pPr>
        <w:spacing w:after="0"/>
        <w:jc w:val="both"/>
        <w:rPr>
          <w:rFonts w:ascii="Arial" w:hAnsi="Arial" w:cs="Arial"/>
          <w:b/>
        </w:rPr>
      </w:pPr>
    </w:p>
    <w:p w:rsidR="00347894" w:rsidRDefault="00347894" w:rsidP="00FD6AD0">
      <w:pPr>
        <w:spacing w:after="0"/>
        <w:jc w:val="both"/>
        <w:rPr>
          <w:rFonts w:ascii="Arial" w:hAnsi="Arial" w:cs="Arial"/>
          <w:b/>
        </w:rPr>
      </w:pPr>
    </w:p>
    <w:p w:rsidR="00966873" w:rsidRDefault="00966873" w:rsidP="00FD6AD0">
      <w:pPr>
        <w:spacing w:after="0"/>
        <w:jc w:val="both"/>
        <w:rPr>
          <w:rFonts w:ascii="Arial" w:hAnsi="Arial" w:cs="Arial"/>
          <w:b/>
        </w:rPr>
      </w:pPr>
    </w:p>
    <w:p w:rsidR="009A79EB" w:rsidRPr="009A79EB" w:rsidRDefault="009A79EB" w:rsidP="00FD6AD0">
      <w:pPr>
        <w:spacing w:after="0"/>
        <w:jc w:val="both"/>
        <w:rPr>
          <w:rFonts w:ascii="Arial" w:hAnsi="Arial" w:cs="Arial"/>
          <w:b/>
        </w:rPr>
      </w:pPr>
      <w:r w:rsidRPr="009A79EB">
        <w:rPr>
          <w:rFonts w:ascii="Arial" w:hAnsi="Arial" w:cs="Arial"/>
          <w:b/>
        </w:rPr>
        <w:t>Intézmények fenntartási költsége (az emelés előtti árak figyelembevételével):</w:t>
      </w:r>
    </w:p>
    <w:p w:rsidR="009A79EB" w:rsidRDefault="009A79EB" w:rsidP="00FD6AD0">
      <w:pPr>
        <w:spacing w:after="0"/>
        <w:jc w:val="both"/>
        <w:rPr>
          <w:rFonts w:ascii="Arial" w:hAnsi="Arial" w:cs="Arial"/>
        </w:rPr>
      </w:pPr>
    </w:p>
    <w:p w:rsidR="009A79EB" w:rsidRPr="001864C8" w:rsidRDefault="00FD6AD0" w:rsidP="00FD6AD0">
      <w:pPr>
        <w:numPr>
          <w:ilvl w:val="0"/>
          <w:numId w:val="23"/>
        </w:numPr>
        <w:spacing w:after="0"/>
        <w:ind w:left="0" w:firstLine="0"/>
        <w:jc w:val="both"/>
        <w:rPr>
          <w:rFonts w:ascii="Arial" w:hAnsi="Arial" w:cs="Arial"/>
        </w:rPr>
      </w:pPr>
      <w:r w:rsidRPr="001864C8">
        <w:rPr>
          <w:rFonts w:ascii="Arial" w:hAnsi="Arial" w:cs="Arial"/>
        </w:rPr>
        <w:t>Bibó Gimnázium Vörösmarty utcai épülete</w:t>
      </w:r>
      <w:r w:rsidR="009A79EB" w:rsidRPr="001864C8">
        <w:rPr>
          <w:rFonts w:ascii="Arial" w:hAnsi="Arial" w:cs="Arial"/>
        </w:rPr>
        <w:t>:</w:t>
      </w:r>
    </w:p>
    <w:p w:rsidR="009A79EB" w:rsidRPr="001864C8" w:rsidRDefault="009A79EB" w:rsidP="00FD6AD0">
      <w:pPr>
        <w:numPr>
          <w:ilvl w:val="0"/>
          <w:numId w:val="24"/>
        </w:numPr>
        <w:spacing w:after="0"/>
        <w:jc w:val="both"/>
        <w:rPr>
          <w:rFonts w:ascii="Arial" w:hAnsi="Arial" w:cs="Arial"/>
        </w:rPr>
      </w:pPr>
      <w:r w:rsidRPr="001864C8">
        <w:rPr>
          <w:rFonts w:ascii="Arial" w:hAnsi="Arial" w:cs="Arial"/>
        </w:rPr>
        <w:t xml:space="preserve">összesen dologi + személyi jellegű kiadások éves szinten: </w:t>
      </w:r>
      <w:r w:rsidRPr="001864C8">
        <w:rPr>
          <w:rFonts w:ascii="Arial" w:hAnsi="Arial" w:cs="Arial"/>
          <w:b/>
        </w:rPr>
        <w:t>2.888.000.- Forint</w:t>
      </w:r>
    </w:p>
    <w:p w:rsidR="009A79EB" w:rsidRPr="001864C8" w:rsidRDefault="009A79EB" w:rsidP="00FD6AD0">
      <w:pPr>
        <w:spacing w:after="0"/>
        <w:jc w:val="both"/>
        <w:rPr>
          <w:rFonts w:ascii="Arial" w:hAnsi="Arial" w:cs="Arial"/>
        </w:rPr>
      </w:pPr>
    </w:p>
    <w:p w:rsidR="009A79EB" w:rsidRPr="001864C8" w:rsidRDefault="00FD6AD0" w:rsidP="00FD6AD0">
      <w:pPr>
        <w:numPr>
          <w:ilvl w:val="0"/>
          <w:numId w:val="23"/>
        </w:numPr>
        <w:spacing w:after="0"/>
        <w:ind w:left="0" w:firstLine="0"/>
        <w:jc w:val="both"/>
        <w:rPr>
          <w:rFonts w:ascii="Arial" w:hAnsi="Arial" w:cs="Arial"/>
        </w:rPr>
      </w:pPr>
      <w:r w:rsidRPr="001864C8">
        <w:rPr>
          <w:rFonts w:ascii="Arial" w:hAnsi="Arial" w:cs="Arial"/>
        </w:rPr>
        <w:t>Bibó Gimnázium kollégiuma</w:t>
      </w:r>
      <w:r w:rsidR="009A79EB" w:rsidRPr="001864C8">
        <w:rPr>
          <w:rFonts w:ascii="Arial" w:hAnsi="Arial" w:cs="Arial"/>
        </w:rPr>
        <w:t>:</w:t>
      </w:r>
    </w:p>
    <w:p w:rsidR="009A79EB" w:rsidRPr="001864C8" w:rsidRDefault="009A79EB" w:rsidP="00FD6AD0">
      <w:pPr>
        <w:numPr>
          <w:ilvl w:val="0"/>
          <w:numId w:val="24"/>
        </w:numPr>
        <w:spacing w:after="0"/>
        <w:jc w:val="both"/>
        <w:rPr>
          <w:rFonts w:ascii="Arial" w:hAnsi="Arial" w:cs="Arial"/>
          <w:b/>
        </w:rPr>
      </w:pPr>
      <w:r w:rsidRPr="001864C8">
        <w:rPr>
          <w:rFonts w:ascii="Arial" w:hAnsi="Arial" w:cs="Arial"/>
        </w:rPr>
        <w:t xml:space="preserve">összesen dologi + személyi jellegű kiadások éves szinten: </w:t>
      </w:r>
      <w:r w:rsidRPr="001864C8">
        <w:rPr>
          <w:rFonts w:ascii="Arial" w:hAnsi="Arial" w:cs="Arial"/>
          <w:b/>
        </w:rPr>
        <w:t xml:space="preserve">5.203.000.- Forint </w:t>
      </w:r>
    </w:p>
    <w:p w:rsidR="009A79EB" w:rsidRPr="001864C8" w:rsidRDefault="009A79EB" w:rsidP="00FD6AD0">
      <w:pPr>
        <w:spacing w:after="0"/>
        <w:ind w:left="720"/>
        <w:jc w:val="both"/>
        <w:rPr>
          <w:rFonts w:ascii="Arial" w:hAnsi="Arial" w:cs="Arial"/>
          <w:b/>
        </w:rPr>
      </w:pPr>
    </w:p>
    <w:p w:rsidR="009A79EB" w:rsidRPr="001864C8" w:rsidRDefault="00FD6AD0" w:rsidP="00FD6AD0">
      <w:pPr>
        <w:numPr>
          <w:ilvl w:val="0"/>
          <w:numId w:val="23"/>
        </w:numPr>
        <w:spacing w:after="0"/>
        <w:ind w:left="0" w:firstLine="0"/>
        <w:jc w:val="both"/>
        <w:rPr>
          <w:rFonts w:ascii="Arial" w:hAnsi="Arial" w:cs="Arial"/>
        </w:rPr>
      </w:pPr>
      <w:r w:rsidRPr="001864C8">
        <w:rPr>
          <w:rFonts w:ascii="Arial" w:hAnsi="Arial" w:cs="Arial"/>
        </w:rPr>
        <w:t>Illyés Gyula Általános Iskola sportcsarnoka</w:t>
      </w:r>
      <w:r w:rsidR="009A79EB" w:rsidRPr="001864C8">
        <w:rPr>
          <w:rFonts w:ascii="Arial" w:hAnsi="Arial" w:cs="Arial"/>
        </w:rPr>
        <w:t>:</w:t>
      </w:r>
    </w:p>
    <w:p w:rsidR="009A79EB" w:rsidRPr="001864C8" w:rsidRDefault="009A79EB" w:rsidP="00FD6AD0">
      <w:pPr>
        <w:numPr>
          <w:ilvl w:val="0"/>
          <w:numId w:val="24"/>
        </w:numPr>
        <w:spacing w:after="0"/>
        <w:jc w:val="both"/>
        <w:rPr>
          <w:rFonts w:ascii="Arial" w:hAnsi="Arial" w:cs="Arial"/>
        </w:rPr>
      </w:pPr>
      <w:r w:rsidRPr="001864C8">
        <w:rPr>
          <w:rFonts w:ascii="Arial" w:hAnsi="Arial" w:cs="Arial"/>
        </w:rPr>
        <w:t xml:space="preserve">összesen dologi + személyi jellegű kiadások éves szinten: </w:t>
      </w:r>
      <w:r w:rsidRPr="001864C8">
        <w:rPr>
          <w:rFonts w:ascii="Arial" w:hAnsi="Arial" w:cs="Arial"/>
          <w:b/>
        </w:rPr>
        <w:t>25.120.000.- Forint</w:t>
      </w:r>
    </w:p>
    <w:p w:rsidR="00DE6C94" w:rsidRDefault="00DE6C94" w:rsidP="00FD6AD0">
      <w:pPr>
        <w:spacing w:after="0"/>
        <w:jc w:val="both"/>
        <w:rPr>
          <w:rFonts w:ascii="Arial" w:hAnsi="Arial" w:cs="Arial"/>
          <w:b/>
        </w:rPr>
      </w:pPr>
    </w:p>
    <w:p w:rsidR="00DE6C94" w:rsidRPr="001864C8" w:rsidRDefault="00DE6C94" w:rsidP="00FD6AD0">
      <w:pPr>
        <w:spacing w:after="0"/>
        <w:jc w:val="both"/>
        <w:rPr>
          <w:rFonts w:ascii="Arial" w:hAnsi="Arial" w:cs="Arial"/>
        </w:rPr>
      </w:pPr>
      <w:r w:rsidRPr="001864C8">
        <w:rPr>
          <w:rFonts w:ascii="Arial" w:hAnsi="Arial" w:cs="Arial"/>
          <w:b/>
        </w:rPr>
        <w:t xml:space="preserve">Tehát a három ingatlan működtetési költsége: 33.211.000.- Forint/év.  </w:t>
      </w:r>
      <w:r w:rsidRPr="001864C8">
        <w:rPr>
          <w:rFonts w:ascii="Arial" w:hAnsi="Arial" w:cs="Arial"/>
        </w:rPr>
        <w:t>Hozzátéve, hogy ezen feladat ellátása nem kötelező önkormányzati feladat.</w:t>
      </w:r>
      <w:r w:rsidR="00347894" w:rsidRPr="001864C8">
        <w:rPr>
          <w:rFonts w:ascii="Arial" w:hAnsi="Arial" w:cs="Arial"/>
        </w:rPr>
        <w:t xml:space="preserve"> Bővebben kifejtve, összehasonlító táblázatban jelen előterjesztés 1. számú melléklete tartalmazza a kiadásokat.</w:t>
      </w:r>
    </w:p>
    <w:p w:rsidR="00DE6C94" w:rsidRDefault="00DE6C94" w:rsidP="00FD6AD0">
      <w:pPr>
        <w:spacing w:after="0"/>
        <w:jc w:val="both"/>
        <w:rPr>
          <w:rFonts w:ascii="Arial" w:hAnsi="Arial" w:cs="Arial"/>
          <w:b/>
        </w:rPr>
      </w:pPr>
    </w:p>
    <w:p w:rsidR="00DE6C94" w:rsidRDefault="00DE6C94" w:rsidP="00FD6AD0">
      <w:pPr>
        <w:spacing w:after="0"/>
        <w:jc w:val="both"/>
        <w:rPr>
          <w:rFonts w:ascii="Arial" w:hAnsi="Arial" w:cs="Arial"/>
        </w:rPr>
      </w:pPr>
      <w:r>
        <w:rPr>
          <w:rFonts w:ascii="Arial" w:hAnsi="Arial" w:cs="Arial"/>
        </w:rPr>
        <w:t>További problémaként merül fel, hogy a nevezett ingatlanok renoválására, felújítására lenne szükség az állapotuk miatt. Ennek vonatkozásában a GAMESZ elkészítette a rájuk vonatkozó műszaki felmérést.</w:t>
      </w:r>
    </w:p>
    <w:p w:rsidR="00DE6C94" w:rsidRDefault="00DE6C94" w:rsidP="00FD6AD0">
      <w:pPr>
        <w:spacing w:after="0"/>
        <w:jc w:val="both"/>
        <w:rPr>
          <w:rFonts w:ascii="Arial" w:hAnsi="Arial" w:cs="Arial"/>
        </w:rPr>
      </w:pPr>
    </w:p>
    <w:p w:rsidR="00DE6C94" w:rsidRPr="001864C8" w:rsidRDefault="00DE6C94" w:rsidP="00FD6AD0">
      <w:pPr>
        <w:spacing w:after="0"/>
        <w:jc w:val="both"/>
        <w:rPr>
          <w:rFonts w:ascii="Arial" w:hAnsi="Arial" w:cs="Arial"/>
        </w:rPr>
      </w:pPr>
      <w:r w:rsidRPr="001864C8">
        <w:rPr>
          <w:rFonts w:ascii="Arial" w:hAnsi="Arial" w:cs="Arial"/>
        </w:rPr>
        <w:t>A GAMESZ megíté</w:t>
      </w:r>
      <w:r w:rsidR="00C24AF3" w:rsidRPr="001864C8">
        <w:rPr>
          <w:rFonts w:ascii="Arial" w:hAnsi="Arial" w:cs="Arial"/>
        </w:rPr>
        <w:t>l</w:t>
      </w:r>
      <w:r w:rsidRPr="001864C8">
        <w:rPr>
          <w:rFonts w:ascii="Arial" w:hAnsi="Arial" w:cs="Arial"/>
        </w:rPr>
        <w:t xml:space="preserve">ése szerint a 3 épület közül a legjobb műszaki állapotban a </w:t>
      </w:r>
      <w:r w:rsidR="00F03AA6" w:rsidRPr="001864C8">
        <w:rPr>
          <w:rFonts w:ascii="Arial" w:hAnsi="Arial" w:cs="Arial"/>
          <w:b/>
        </w:rPr>
        <w:t>Bibó Gimnázium Vörösmarty utcai épület</w:t>
      </w:r>
      <w:r w:rsidR="00F03AA6" w:rsidRPr="001864C8">
        <w:rPr>
          <w:rFonts w:ascii="Arial" w:hAnsi="Arial" w:cs="Arial"/>
        </w:rPr>
        <w:t xml:space="preserve"> </w:t>
      </w:r>
      <w:r w:rsidRPr="001864C8">
        <w:rPr>
          <w:rFonts w:ascii="Arial" w:hAnsi="Arial" w:cs="Arial"/>
        </w:rPr>
        <w:t>található. Rendelkezik külső homlokzatszigeteléssel, nyílászárói megfelelő állapotúak, valamint a szociális helyiségek is elfogadható állapotban vannak.</w:t>
      </w:r>
    </w:p>
    <w:p w:rsidR="00C24AF3" w:rsidRPr="00DE6C94" w:rsidRDefault="00C24AF3" w:rsidP="00FD6AD0">
      <w:pPr>
        <w:spacing w:after="0"/>
        <w:jc w:val="both"/>
        <w:rPr>
          <w:rFonts w:ascii="Arial" w:hAnsi="Arial" w:cs="Arial"/>
        </w:rPr>
      </w:pPr>
    </w:p>
    <w:p w:rsidR="00DE6C94" w:rsidRDefault="00DE6C94" w:rsidP="00FD6AD0">
      <w:pPr>
        <w:spacing w:after="0"/>
        <w:jc w:val="both"/>
        <w:rPr>
          <w:rFonts w:ascii="Arial" w:hAnsi="Arial" w:cs="Arial"/>
        </w:rPr>
      </w:pPr>
      <w:r w:rsidRPr="00DE6C94">
        <w:rPr>
          <w:rFonts w:ascii="Arial" w:hAnsi="Arial" w:cs="Arial"/>
        </w:rPr>
        <w:t xml:space="preserve">A gázkazán karbantartását a </w:t>
      </w:r>
      <w:r w:rsidR="00C24AF3">
        <w:rPr>
          <w:rFonts w:ascii="Arial" w:hAnsi="Arial" w:cs="Arial"/>
        </w:rPr>
        <w:t>közelmúltban</w:t>
      </w:r>
      <w:r w:rsidRPr="00DE6C94">
        <w:rPr>
          <w:rFonts w:ascii="Arial" w:hAnsi="Arial" w:cs="Arial"/>
        </w:rPr>
        <w:t xml:space="preserve"> végeztett</w:t>
      </w:r>
      <w:r w:rsidR="00C24AF3">
        <w:rPr>
          <w:rFonts w:ascii="Arial" w:hAnsi="Arial" w:cs="Arial"/>
        </w:rPr>
        <w:t>é</w:t>
      </w:r>
      <w:r w:rsidRPr="00DE6C94">
        <w:rPr>
          <w:rFonts w:ascii="Arial" w:hAnsi="Arial" w:cs="Arial"/>
        </w:rPr>
        <w:t xml:space="preserve">k el. A bent lévő iszap lerakódása miatt, </w:t>
      </w:r>
      <w:proofErr w:type="spellStart"/>
      <w:r w:rsidRPr="00DE6C94">
        <w:rPr>
          <w:rFonts w:ascii="Arial" w:hAnsi="Arial" w:cs="Arial"/>
        </w:rPr>
        <w:t>savazása</w:t>
      </w:r>
      <w:proofErr w:type="spellEnd"/>
      <w:r w:rsidRPr="00DE6C94">
        <w:rPr>
          <w:rFonts w:ascii="Arial" w:hAnsi="Arial" w:cs="Arial"/>
        </w:rPr>
        <w:t xml:space="preserve"> és tisztítása indokolt. A munka elvégzését azonban a tisztítást végző szakember nem merte elvállalni, mivel a későbbiekben felmerülő problémák (öntvénytag repedés, vízszivárgás) javítása, alkatrész hiányában nem lehetséges. Kizárólag új készülék beépítésével lehet a fűtést biztosítani.</w:t>
      </w:r>
    </w:p>
    <w:p w:rsidR="00C24AF3" w:rsidRPr="00DE6C94" w:rsidRDefault="00C24AF3" w:rsidP="00FD6AD0">
      <w:pPr>
        <w:spacing w:after="0"/>
        <w:jc w:val="both"/>
        <w:rPr>
          <w:rFonts w:ascii="Arial" w:hAnsi="Arial" w:cs="Arial"/>
        </w:rPr>
      </w:pPr>
    </w:p>
    <w:p w:rsidR="00347894" w:rsidRDefault="00347894" w:rsidP="00FD6AD0">
      <w:pPr>
        <w:spacing w:after="0"/>
        <w:jc w:val="both"/>
        <w:rPr>
          <w:rFonts w:ascii="Arial" w:hAnsi="Arial" w:cs="Arial"/>
        </w:rPr>
      </w:pPr>
    </w:p>
    <w:p w:rsidR="00DE6C94" w:rsidRDefault="00DE6C94" w:rsidP="00FD6AD0">
      <w:pPr>
        <w:spacing w:after="0"/>
        <w:jc w:val="both"/>
        <w:rPr>
          <w:rFonts w:ascii="Arial" w:hAnsi="Arial" w:cs="Arial"/>
        </w:rPr>
      </w:pPr>
      <w:r w:rsidRPr="00DE6C94">
        <w:rPr>
          <w:rFonts w:ascii="Arial" w:hAnsi="Arial" w:cs="Arial"/>
        </w:rPr>
        <w:t>A kazán a földszint alatti helyiségben található, a beázás miatt fal állapota javításra szorul (vízszigetelés hiányos vagy rossz).</w:t>
      </w:r>
    </w:p>
    <w:p w:rsidR="00347894" w:rsidRDefault="00347894" w:rsidP="00FD6AD0">
      <w:pPr>
        <w:spacing w:after="0"/>
        <w:jc w:val="both"/>
        <w:rPr>
          <w:rFonts w:ascii="Arial" w:hAnsi="Arial" w:cs="Arial"/>
        </w:rPr>
      </w:pPr>
    </w:p>
    <w:p w:rsidR="00347894" w:rsidRPr="00DE6C94" w:rsidRDefault="00347894" w:rsidP="00FD6AD0">
      <w:pPr>
        <w:spacing w:after="0"/>
        <w:jc w:val="both"/>
        <w:rPr>
          <w:rFonts w:ascii="Arial" w:hAnsi="Arial" w:cs="Arial"/>
        </w:rPr>
      </w:pPr>
    </w:p>
    <w:p w:rsidR="00DE6C94" w:rsidRPr="00DE6C94" w:rsidRDefault="006056CD" w:rsidP="00FD6AD0">
      <w:pPr>
        <w:spacing w:after="0"/>
        <w:jc w:val="both"/>
        <w:rPr>
          <w:rFonts w:ascii="Arial" w:hAnsi="Arial" w:cs="Arial"/>
        </w:rPr>
      </w:pPr>
      <w:r w:rsidRPr="00DE6C94">
        <w:rPr>
          <w:rFonts w:ascii="Arial" w:hAnsi="Arial" w:cs="Arial"/>
          <w:noProof/>
        </w:rPr>
        <w:drawing>
          <wp:anchor distT="0" distB="0" distL="114300" distR="114300" simplePos="0" relativeHeight="251657216" behindDoc="1" locked="0" layoutInCell="1" allowOverlap="1">
            <wp:simplePos x="0" y="0"/>
            <wp:positionH relativeFrom="column">
              <wp:posOffset>1721485</wp:posOffset>
            </wp:positionH>
            <wp:positionV relativeFrom="paragraph">
              <wp:posOffset>-1905</wp:posOffset>
            </wp:positionV>
            <wp:extent cx="1158240" cy="1544320"/>
            <wp:effectExtent l="0" t="0" r="0" b="0"/>
            <wp:wrapNone/>
            <wp:docPr id="22" name="Kép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58240" cy="1544320"/>
                    </a:xfrm>
                    <a:prstGeom prst="rect">
                      <a:avLst/>
                    </a:prstGeom>
                    <a:noFill/>
                  </pic:spPr>
                </pic:pic>
              </a:graphicData>
            </a:graphic>
            <wp14:sizeRelH relativeFrom="page">
              <wp14:pctWidth>0</wp14:pctWidth>
            </wp14:sizeRelH>
            <wp14:sizeRelV relativeFrom="page">
              <wp14:pctHeight>0</wp14:pctHeight>
            </wp14:sizeRelV>
          </wp:anchor>
        </w:drawing>
      </w:r>
      <w:r w:rsidRPr="00DE6C94">
        <w:rPr>
          <w:rFonts w:ascii="Arial" w:hAnsi="Arial" w:cs="Arial"/>
          <w:noProof/>
        </w:rPr>
        <w:drawing>
          <wp:anchor distT="0" distB="0" distL="114300" distR="114300" simplePos="0" relativeHeight="251656192" behindDoc="1" locked="0" layoutInCell="1" allowOverlap="1">
            <wp:simplePos x="0" y="0"/>
            <wp:positionH relativeFrom="column">
              <wp:posOffset>130175</wp:posOffset>
            </wp:positionH>
            <wp:positionV relativeFrom="paragraph">
              <wp:posOffset>-1905</wp:posOffset>
            </wp:positionV>
            <wp:extent cx="1209675" cy="1612900"/>
            <wp:effectExtent l="0" t="0" r="0" b="0"/>
            <wp:wrapNone/>
            <wp:docPr id="21" name="Kép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09675" cy="1612900"/>
                    </a:xfrm>
                    <a:prstGeom prst="rect">
                      <a:avLst/>
                    </a:prstGeom>
                    <a:noFill/>
                  </pic:spPr>
                </pic:pic>
              </a:graphicData>
            </a:graphic>
            <wp14:sizeRelH relativeFrom="page">
              <wp14:pctWidth>0</wp14:pctWidth>
            </wp14:sizeRelH>
            <wp14:sizeRelV relativeFrom="page">
              <wp14:pctHeight>0</wp14:pctHeight>
            </wp14:sizeRelV>
          </wp:anchor>
        </w:drawing>
      </w:r>
    </w:p>
    <w:p w:rsidR="00DE6C94" w:rsidRPr="00DE6C94" w:rsidRDefault="00DE6C94" w:rsidP="00FD6AD0">
      <w:pPr>
        <w:spacing w:after="0"/>
        <w:jc w:val="both"/>
        <w:rPr>
          <w:rFonts w:ascii="Arial" w:hAnsi="Arial" w:cs="Arial"/>
        </w:rPr>
      </w:pPr>
    </w:p>
    <w:p w:rsidR="00DE6C94" w:rsidRPr="00DE6C94" w:rsidRDefault="00DE6C94" w:rsidP="00FD6AD0">
      <w:pPr>
        <w:spacing w:after="0"/>
        <w:jc w:val="both"/>
        <w:rPr>
          <w:rFonts w:ascii="Arial" w:hAnsi="Arial" w:cs="Arial"/>
        </w:rPr>
      </w:pPr>
    </w:p>
    <w:p w:rsidR="00DE6C94" w:rsidRPr="00DE6C94" w:rsidRDefault="00DE6C94" w:rsidP="00FD6AD0">
      <w:pPr>
        <w:spacing w:after="0"/>
        <w:jc w:val="both"/>
        <w:rPr>
          <w:rFonts w:ascii="Arial" w:hAnsi="Arial" w:cs="Arial"/>
        </w:rPr>
      </w:pPr>
    </w:p>
    <w:p w:rsidR="00DE6C94" w:rsidRPr="00DE6C94" w:rsidRDefault="00DE6C94" w:rsidP="00FD6AD0">
      <w:pPr>
        <w:spacing w:after="0"/>
        <w:jc w:val="both"/>
        <w:rPr>
          <w:rFonts w:ascii="Arial" w:hAnsi="Arial" w:cs="Arial"/>
        </w:rPr>
      </w:pPr>
    </w:p>
    <w:p w:rsidR="008E3A9A" w:rsidRDefault="008E3A9A" w:rsidP="00FD6AD0">
      <w:pPr>
        <w:spacing w:after="0"/>
        <w:jc w:val="both"/>
        <w:rPr>
          <w:rFonts w:ascii="Arial" w:hAnsi="Arial" w:cs="Arial"/>
        </w:rPr>
      </w:pPr>
    </w:p>
    <w:p w:rsidR="008E3A9A" w:rsidRDefault="008E3A9A" w:rsidP="00FD6AD0">
      <w:pPr>
        <w:spacing w:after="0"/>
        <w:jc w:val="both"/>
        <w:rPr>
          <w:rFonts w:ascii="Arial" w:hAnsi="Arial" w:cs="Arial"/>
        </w:rPr>
      </w:pPr>
    </w:p>
    <w:p w:rsidR="008E3A9A" w:rsidRDefault="008E3A9A" w:rsidP="00FD6AD0">
      <w:pPr>
        <w:spacing w:after="0"/>
        <w:jc w:val="both"/>
        <w:rPr>
          <w:rFonts w:ascii="Arial" w:hAnsi="Arial" w:cs="Arial"/>
        </w:rPr>
      </w:pPr>
    </w:p>
    <w:p w:rsidR="008E3A9A" w:rsidRDefault="008E3A9A" w:rsidP="00FD6AD0">
      <w:pPr>
        <w:spacing w:after="0"/>
        <w:jc w:val="both"/>
        <w:rPr>
          <w:rFonts w:ascii="Arial" w:hAnsi="Arial" w:cs="Arial"/>
        </w:rPr>
      </w:pPr>
    </w:p>
    <w:p w:rsidR="008E3A9A" w:rsidRDefault="008E3A9A" w:rsidP="00FD6AD0">
      <w:pPr>
        <w:spacing w:after="0"/>
        <w:jc w:val="both"/>
        <w:rPr>
          <w:rFonts w:ascii="Arial" w:hAnsi="Arial" w:cs="Arial"/>
        </w:rPr>
      </w:pPr>
    </w:p>
    <w:p w:rsidR="00DE6C94" w:rsidRPr="001864C8" w:rsidRDefault="00DE6C94" w:rsidP="00FD6AD0">
      <w:pPr>
        <w:spacing w:after="0"/>
        <w:jc w:val="both"/>
        <w:rPr>
          <w:rFonts w:ascii="Arial" w:hAnsi="Arial" w:cs="Arial"/>
        </w:rPr>
      </w:pPr>
      <w:r w:rsidRPr="001864C8">
        <w:rPr>
          <w:rFonts w:ascii="Arial" w:hAnsi="Arial" w:cs="Arial"/>
        </w:rPr>
        <w:t xml:space="preserve">A legrosszabb állapotú épület a </w:t>
      </w:r>
      <w:r w:rsidR="00F03AA6" w:rsidRPr="001864C8">
        <w:rPr>
          <w:rFonts w:ascii="Arial" w:hAnsi="Arial" w:cs="Arial"/>
          <w:b/>
        </w:rPr>
        <w:t>Bibó Gimnázium kollégium</w:t>
      </w:r>
      <w:r w:rsidRPr="001864C8">
        <w:rPr>
          <w:rFonts w:ascii="Arial" w:hAnsi="Arial" w:cs="Arial"/>
        </w:rPr>
        <w:t>.</w:t>
      </w:r>
    </w:p>
    <w:p w:rsidR="003E292C" w:rsidRPr="00DE6C94" w:rsidRDefault="003E292C" w:rsidP="00FD6AD0">
      <w:pPr>
        <w:spacing w:after="0"/>
        <w:jc w:val="both"/>
        <w:rPr>
          <w:rFonts w:ascii="Arial" w:hAnsi="Arial" w:cs="Arial"/>
        </w:rPr>
      </w:pPr>
    </w:p>
    <w:p w:rsidR="00DE6C94" w:rsidRPr="00DE6C94" w:rsidRDefault="00DE6C94" w:rsidP="00FD6AD0">
      <w:pPr>
        <w:spacing w:after="0"/>
        <w:jc w:val="both"/>
        <w:rPr>
          <w:rFonts w:ascii="Arial" w:hAnsi="Arial" w:cs="Arial"/>
        </w:rPr>
      </w:pPr>
      <w:r w:rsidRPr="00DE6C94">
        <w:rPr>
          <w:rFonts w:ascii="Arial" w:hAnsi="Arial" w:cs="Arial"/>
        </w:rPr>
        <w:t>Az épület külső homlokzata nincs szigetelve, nyílászárói nem jól záródnak, elöregedtek. Fűtését, melegvízellátását ÉTI kazán biztosítja (a melegvíz szolgáltatást végző kazán szabályzó automatikája cserére szorul). Az épületben folyamatos a karbantartás, a belső falszerkezetek festését elvégezt</w:t>
      </w:r>
      <w:r w:rsidR="00C24AF3">
        <w:rPr>
          <w:rFonts w:ascii="Arial" w:hAnsi="Arial" w:cs="Arial"/>
        </w:rPr>
        <w:t>é</w:t>
      </w:r>
      <w:r w:rsidRPr="00DE6C94">
        <w:rPr>
          <w:rFonts w:ascii="Arial" w:hAnsi="Arial" w:cs="Arial"/>
        </w:rPr>
        <w:t>k</w:t>
      </w:r>
      <w:r w:rsidR="00C24AF3">
        <w:rPr>
          <w:rFonts w:ascii="Arial" w:hAnsi="Arial" w:cs="Arial"/>
        </w:rPr>
        <w:t xml:space="preserve"> saját intézményi költségen</w:t>
      </w:r>
      <w:r w:rsidRPr="00DE6C94">
        <w:rPr>
          <w:rFonts w:ascii="Arial" w:hAnsi="Arial" w:cs="Arial"/>
        </w:rPr>
        <w:t>, valamint a szőnyegpadló cseréjét laminált padlóra.</w:t>
      </w:r>
    </w:p>
    <w:p w:rsidR="00DE6C94" w:rsidRPr="00DE6C94" w:rsidRDefault="00DE6C94" w:rsidP="00FD6AD0">
      <w:pPr>
        <w:spacing w:after="0"/>
        <w:jc w:val="both"/>
        <w:rPr>
          <w:rFonts w:ascii="Arial" w:hAnsi="Arial" w:cs="Arial"/>
        </w:rPr>
      </w:pPr>
      <w:r w:rsidRPr="00DE6C94">
        <w:rPr>
          <w:rFonts w:ascii="Arial" w:hAnsi="Arial" w:cs="Arial"/>
        </w:rPr>
        <w:t>Bútorzata, ahogy a képeken is látható nagyon rossz állapotú. Mind az ágyak, mind pedig az asztalok, székek cseréje indokolt.</w:t>
      </w:r>
    </w:p>
    <w:p w:rsidR="00DE6C94" w:rsidRPr="00DE6C94" w:rsidRDefault="00DE6C94" w:rsidP="00FD6AD0">
      <w:pPr>
        <w:spacing w:after="0"/>
        <w:jc w:val="both"/>
        <w:rPr>
          <w:rFonts w:ascii="Arial" w:hAnsi="Arial" w:cs="Arial"/>
        </w:rPr>
      </w:pPr>
    </w:p>
    <w:p w:rsidR="00DE6C94" w:rsidRPr="00DE6C94" w:rsidRDefault="00DE6C94" w:rsidP="00FD6AD0">
      <w:pPr>
        <w:spacing w:after="0"/>
        <w:jc w:val="both"/>
        <w:rPr>
          <w:rFonts w:ascii="Arial" w:hAnsi="Arial" w:cs="Arial"/>
        </w:rPr>
      </w:pPr>
    </w:p>
    <w:p w:rsidR="00DE6C94" w:rsidRPr="00DE6C94" w:rsidRDefault="006056CD" w:rsidP="00FD6AD0">
      <w:pPr>
        <w:spacing w:after="0"/>
        <w:jc w:val="both"/>
        <w:rPr>
          <w:rFonts w:ascii="Arial" w:hAnsi="Arial" w:cs="Arial"/>
        </w:rPr>
      </w:pPr>
      <w:r w:rsidRPr="00DE6C94">
        <w:rPr>
          <w:rFonts w:ascii="Arial" w:hAnsi="Arial" w:cs="Arial"/>
          <w:noProof/>
        </w:rPr>
        <w:drawing>
          <wp:inline distT="0" distB="0" distL="0" distR="0">
            <wp:extent cx="1371600" cy="1828800"/>
            <wp:effectExtent l="0" t="0" r="0" b="0"/>
            <wp:docPr id="18" name="Kép 15" descr="cid:image005.jpg@01D9BF97.0D403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5" descr="cid:image005.jpg@01D9BF97.0D403960"/>
                    <pic:cNvPicPr>
                      <a:picLocks noChangeAspect="1" noChangeArrowheads="1"/>
                    </pic:cNvPicPr>
                  </pic:nvPicPr>
                  <pic:blipFill>
                    <a:blip r:embed="rId10" r:link="rId11">
                      <a:extLst>
                        <a:ext uri="{28A0092B-C50C-407E-A947-70E740481C1C}">
                          <a14:useLocalDpi xmlns:a14="http://schemas.microsoft.com/office/drawing/2010/main" val="0"/>
                        </a:ext>
                      </a:extLst>
                    </a:blip>
                    <a:srcRect/>
                    <a:stretch>
                      <a:fillRect/>
                    </a:stretch>
                  </pic:blipFill>
                  <pic:spPr bwMode="auto">
                    <a:xfrm>
                      <a:off x="0" y="0"/>
                      <a:ext cx="1371600" cy="1828800"/>
                    </a:xfrm>
                    <a:prstGeom prst="rect">
                      <a:avLst/>
                    </a:prstGeom>
                    <a:noFill/>
                    <a:ln>
                      <a:noFill/>
                    </a:ln>
                  </pic:spPr>
                </pic:pic>
              </a:graphicData>
            </a:graphic>
          </wp:inline>
        </w:drawing>
      </w:r>
      <w:r w:rsidR="00C24AF3">
        <w:rPr>
          <w:rFonts w:ascii="Arial" w:hAnsi="Arial" w:cs="Arial"/>
        </w:rPr>
        <w:t xml:space="preserve">  </w:t>
      </w:r>
      <w:r w:rsidRPr="00DE6C94">
        <w:rPr>
          <w:rFonts w:ascii="Arial" w:hAnsi="Arial" w:cs="Arial"/>
          <w:noProof/>
        </w:rPr>
        <w:drawing>
          <wp:inline distT="0" distB="0" distL="0" distR="0">
            <wp:extent cx="1362075" cy="1809750"/>
            <wp:effectExtent l="0" t="0" r="0" b="0"/>
            <wp:docPr id="17" name="Kép 14" descr="cid:image006.jpg@01D9BF97.0D403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4" descr="cid:image006.jpg@01D9BF97.0D403960"/>
                    <pic:cNvPicPr>
                      <a:picLocks noChangeAspect="1" noChangeArrowheads="1"/>
                    </pic:cNvPicPr>
                  </pic:nvPicPr>
                  <pic:blipFill>
                    <a:blip r:embed="rId12" r:link="rId13">
                      <a:extLst>
                        <a:ext uri="{28A0092B-C50C-407E-A947-70E740481C1C}">
                          <a14:useLocalDpi xmlns:a14="http://schemas.microsoft.com/office/drawing/2010/main" val="0"/>
                        </a:ext>
                      </a:extLst>
                    </a:blip>
                    <a:srcRect/>
                    <a:stretch>
                      <a:fillRect/>
                    </a:stretch>
                  </pic:blipFill>
                  <pic:spPr bwMode="auto">
                    <a:xfrm>
                      <a:off x="0" y="0"/>
                      <a:ext cx="1362075" cy="1809750"/>
                    </a:xfrm>
                    <a:prstGeom prst="rect">
                      <a:avLst/>
                    </a:prstGeom>
                    <a:noFill/>
                    <a:ln>
                      <a:noFill/>
                    </a:ln>
                  </pic:spPr>
                </pic:pic>
              </a:graphicData>
            </a:graphic>
          </wp:inline>
        </w:drawing>
      </w:r>
      <w:r w:rsidR="00C24AF3">
        <w:rPr>
          <w:rFonts w:ascii="Arial" w:hAnsi="Arial" w:cs="Arial"/>
        </w:rPr>
        <w:t xml:space="preserve">  </w:t>
      </w:r>
      <w:r w:rsidRPr="00DE6C94">
        <w:rPr>
          <w:rFonts w:ascii="Arial" w:hAnsi="Arial" w:cs="Arial"/>
          <w:noProof/>
        </w:rPr>
        <w:drawing>
          <wp:inline distT="0" distB="0" distL="0" distR="0">
            <wp:extent cx="1333500" cy="1781175"/>
            <wp:effectExtent l="0" t="0" r="0" b="0"/>
            <wp:docPr id="16" name="Kép 13" descr="cid:image007.jpg@01D9BF97.0D403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3" descr="cid:image007.jpg@01D9BF97.0D403960"/>
                    <pic:cNvPicPr>
                      <a:picLocks noChangeAspect="1" noChangeArrowheads="1"/>
                    </pic:cNvPicPr>
                  </pic:nvPicPr>
                  <pic:blipFill>
                    <a:blip r:embed="rId14" r:link="rId15">
                      <a:extLst>
                        <a:ext uri="{28A0092B-C50C-407E-A947-70E740481C1C}">
                          <a14:useLocalDpi xmlns:a14="http://schemas.microsoft.com/office/drawing/2010/main" val="0"/>
                        </a:ext>
                      </a:extLst>
                    </a:blip>
                    <a:srcRect/>
                    <a:stretch>
                      <a:fillRect/>
                    </a:stretch>
                  </pic:blipFill>
                  <pic:spPr bwMode="auto">
                    <a:xfrm>
                      <a:off x="0" y="0"/>
                      <a:ext cx="1333500" cy="1781175"/>
                    </a:xfrm>
                    <a:prstGeom prst="rect">
                      <a:avLst/>
                    </a:prstGeom>
                    <a:noFill/>
                    <a:ln>
                      <a:noFill/>
                    </a:ln>
                  </pic:spPr>
                </pic:pic>
              </a:graphicData>
            </a:graphic>
          </wp:inline>
        </w:drawing>
      </w:r>
      <w:r w:rsidR="00C24AF3">
        <w:rPr>
          <w:rFonts w:ascii="Arial" w:hAnsi="Arial" w:cs="Arial"/>
        </w:rPr>
        <w:t xml:space="preserve">  </w:t>
      </w:r>
      <w:r w:rsidRPr="00DE6C94">
        <w:rPr>
          <w:rFonts w:ascii="Arial" w:hAnsi="Arial" w:cs="Arial"/>
          <w:noProof/>
        </w:rPr>
        <w:drawing>
          <wp:inline distT="0" distB="0" distL="0" distR="0">
            <wp:extent cx="1333500" cy="1781175"/>
            <wp:effectExtent l="0" t="0" r="0" b="0"/>
            <wp:docPr id="4" name="Kép 12" descr="cid:image008.jpg@01D9BF97.0D403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2" descr="cid:image008.jpg@01D9BF97.0D403960"/>
                    <pic:cNvPicPr>
                      <a:picLocks noChangeAspect="1" noChangeArrowheads="1"/>
                    </pic:cNvPicPr>
                  </pic:nvPicPr>
                  <pic:blipFill>
                    <a:blip r:embed="rId16" r:link="rId17">
                      <a:extLst>
                        <a:ext uri="{28A0092B-C50C-407E-A947-70E740481C1C}">
                          <a14:useLocalDpi xmlns:a14="http://schemas.microsoft.com/office/drawing/2010/main" val="0"/>
                        </a:ext>
                      </a:extLst>
                    </a:blip>
                    <a:srcRect/>
                    <a:stretch>
                      <a:fillRect/>
                    </a:stretch>
                  </pic:blipFill>
                  <pic:spPr bwMode="auto">
                    <a:xfrm>
                      <a:off x="0" y="0"/>
                      <a:ext cx="1333500" cy="1781175"/>
                    </a:xfrm>
                    <a:prstGeom prst="rect">
                      <a:avLst/>
                    </a:prstGeom>
                    <a:noFill/>
                    <a:ln>
                      <a:noFill/>
                    </a:ln>
                  </pic:spPr>
                </pic:pic>
              </a:graphicData>
            </a:graphic>
          </wp:inline>
        </w:drawing>
      </w:r>
    </w:p>
    <w:p w:rsidR="00DE6C94" w:rsidRPr="00DE6C94" w:rsidRDefault="00DE6C94" w:rsidP="00FD6AD0">
      <w:pPr>
        <w:spacing w:after="0"/>
        <w:jc w:val="both"/>
        <w:rPr>
          <w:rFonts w:ascii="Arial" w:hAnsi="Arial" w:cs="Arial"/>
        </w:rPr>
      </w:pPr>
    </w:p>
    <w:p w:rsidR="00DE6C94" w:rsidRPr="00DE6C94" w:rsidRDefault="006056CD" w:rsidP="00FD6AD0">
      <w:pPr>
        <w:spacing w:after="0"/>
        <w:jc w:val="both"/>
        <w:rPr>
          <w:rFonts w:ascii="Arial" w:hAnsi="Arial" w:cs="Arial"/>
        </w:rPr>
      </w:pPr>
      <w:r w:rsidRPr="00DE6C94">
        <w:rPr>
          <w:rFonts w:ascii="Arial" w:hAnsi="Arial" w:cs="Arial"/>
          <w:noProof/>
        </w:rPr>
        <w:drawing>
          <wp:inline distT="0" distB="0" distL="0" distR="0">
            <wp:extent cx="1552575" cy="2066925"/>
            <wp:effectExtent l="0" t="0" r="0" b="0"/>
            <wp:docPr id="5" name="Kép 11" descr="cid:image009.jpg@01D9BF97.0D403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1" descr="cid:image009.jpg@01D9BF97.0D403960"/>
                    <pic:cNvPicPr>
                      <a:picLocks noChangeAspect="1" noChangeArrowheads="1"/>
                    </pic:cNvPicPr>
                  </pic:nvPicPr>
                  <pic:blipFill>
                    <a:blip r:embed="rId18" r:link="rId19">
                      <a:extLst>
                        <a:ext uri="{28A0092B-C50C-407E-A947-70E740481C1C}">
                          <a14:useLocalDpi xmlns:a14="http://schemas.microsoft.com/office/drawing/2010/main" val="0"/>
                        </a:ext>
                      </a:extLst>
                    </a:blip>
                    <a:srcRect/>
                    <a:stretch>
                      <a:fillRect/>
                    </a:stretch>
                  </pic:blipFill>
                  <pic:spPr bwMode="auto">
                    <a:xfrm>
                      <a:off x="0" y="0"/>
                      <a:ext cx="1552575" cy="2066925"/>
                    </a:xfrm>
                    <a:prstGeom prst="rect">
                      <a:avLst/>
                    </a:prstGeom>
                    <a:noFill/>
                    <a:ln>
                      <a:noFill/>
                    </a:ln>
                  </pic:spPr>
                </pic:pic>
              </a:graphicData>
            </a:graphic>
          </wp:inline>
        </w:drawing>
      </w:r>
    </w:p>
    <w:p w:rsidR="00DE6C94" w:rsidRDefault="00DE6C94" w:rsidP="00FD6AD0">
      <w:pPr>
        <w:spacing w:after="0"/>
        <w:jc w:val="both"/>
        <w:rPr>
          <w:rFonts w:ascii="Arial" w:hAnsi="Arial" w:cs="Arial"/>
        </w:rPr>
      </w:pPr>
    </w:p>
    <w:p w:rsidR="009D0261" w:rsidRDefault="009D0261" w:rsidP="00FD6AD0">
      <w:pPr>
        <w:spacing w:after="0"/>
        <w:jc w:val="both"/>
        <w:rPr>
          <w:rFonts w:ascii="Arial" w:hAnsi="Arial" w:cs="Arial"/>
        </w:rPr>
      </w:pPr>
    </w:p>
    <w:p w:rsidR="009D0261" w:rsidRPr="00DE6C94" w:rsidRDefault="009D0261" w:rsidP="00FD6AD0">
      <w:pPr>
        <w:spacing w:after="0"/>
        <w:jc w:val="both"/>
        <w:rPr>
          <w:rFonts w:ascii="Arial" w:hAnsi="Arial" w:cs="Arial"/>
        </w:rPr>
      </w:pPr>
    </w:p>
    <w:p w:rsidR="00DE6C94" w:rsidRPr="00DE6C94" w:rsidRDefault="00DE6C94" w:rsidP="00FD6AD0">
      <w:pPr>
        <w:spacing w:after="0"/>
        <w:jc w:val="both"/>
        <w:rPr>
          <w:rFonts w:ascii="Arial" w:hAnsi="Arial" w:cs="Arial"/>
        </w:rPr>
      </w:pPr>
    </w:p>
    <w:p w:rsidR="00DE6C94" w:rsidRPr="00DE6C94" w:rsidRDefault="006056CD" w:rsidP="00FD6AD0">
      <w:pPr>
        <w:spacing w:after="0"/>
        <w:jc w:val="both"/>
        <w:rPr>
          <w:rFonts w:ascii="Arial" w:hAnsi="Arial" w:cs="Arial"/>
        </w:rPr>
      </w:pPr>
      <w:r w:rsidRPr="00DE6C94">
        <w:rPr>
          <w:rFonts w:ascii="Arial" w:hAnsi="Arial" w:cs="Arial"/>
          <w:noProof/>
        </w:rPr>
        <w:drawing>
          <wp:inline distT="0" distB="0" distL="0" distR="0">
            <wp:extent cx="1562100" cy="2085975"/>
            <wp:effectExtent l="0" t="0" r="0" b="0"/>
            <wp:docPr id="6" name="Kép 10" descr="cid:image010.jpg@01D9BF97.0D403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0" descr="cid:image010.jpg@01D9BF97.0D403960"/>
                    <pic:cNvPicPr>
                      <a:picLocks noChangeAspect="1" noChangeArrowheads="1"/>
                    </pic:cNvPicPr>
                  </pic:nvPicPr>
                  <pic:blipFill>
                    <a:blip r:embed="rId20" r:link="rId21">
                      <a:extLst>
                        <a:ext uri="{28A0092B-C50C-407E-A947-70E740481C1C}">
                          <a14:useLocalDpi xmlns:a14="http://schemas.microsoft.com/office/drawing/2010/main" val="0"/>
                        </a:ext>
                      </a:extLst>
                    </a:blip>
                    <a:srcRect/>
                    <a:stretch>
                      <a:fillRect/>
                    </a:stretch>
                  </pic:blipFill>
                  <pic:spPr bwMode="auto">
                    <a:xfrm>
                      <a:off x="0" y="0"/>
                      <a:ext cx="1562100" cy="2085975"/>
                    </a:xfrm>
                    <a:prstGeom prst="rect">
                      <a:avLst/>
                    </a:prstGeom>
                    <a:noFill/>
                    <a:ln>
                      <a:noFill/>
                    </a:ln>
                  </pic:spPr>
                </pic:pic>
              </a:graphicData>
            </a:graphic>
          </wp:inline>
        </w:drawing>
      </w:r>
      <w:r w:rsidR="00C24AF3">
        <w:rPr>
          <w:rFonts w:ascii="Arial" w:hAnsi="Arial" w:cs="Arial"/>
        </w:rPr>
        <w:t xml:space="preserve">        </w:t>
      </w:r>
      <w:r w:rsidRPr="00DE6C94">
        <w:rPr>
          <w:rFonts w:ascii="Arial" w:hAnsi="Arial" w:cs="Arial"/>
          <w:noProof/>
        </w:rPr>
        <w:drawing>
          <wp:inline distT="0" distB="0" distL="0" distR="0">
            <wp:extent cx="1562100" cy="2085975"/>
            <wp:effectExtent l="0" t="0" r="0" b="0"/>
            <wp:docPr id="7" name="Kép 9" descr="cid:image011.jpg@01D9BF97.0D403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9" descr="cid:image011.jpg@01D9BF97.0D403960"/>
                    <pic:cNvPicPr>
                      <a:picLocks noChangeAspect="1" noChangeArrowheads="1"/>
                    </pic:cNvPicPr>
                  </pic:nvPicPr>
                  <pic:blipFill>
                    <a:blip r:embed="rId22" r:link="rId23">
                      <a:extLst>
                        <a:ext uri="{28A0092B-C50C-407E-A947-70E740481C1C}">
                          <a14:useLocalDpi xmlns:a14="http://schemas.microsoft.com/office/drawing/2010/main" val="0"/>
                        </a:ext>
                      </a:extLst>
                    </a:blip>
                    <a:srcRect/>
                    <a:stretch>
                      <a:fillRect/>
                    </a:stretch>
                  </pic:blipFill>
                  <pic:spPr bwMode="auto">
                    <a:xfrm>
                      <a:off x="0" y="0"/>
                      <a:ext cx="1562100" cy="2085975"/>
                    </a:xfrm>
                    <a:prstGeom prst="rect">
                      <a:avLst/>
                    </a:prstGeom>
                    <a:noFill/>
                    <a:ln>
                      <a:noFill/>
                    </a:ln>
                  </pic:spPr>
                </pic:pic>
              </a:graphicData>
            </a:graphic>
          </wp:inline>
        </w:drawing>
      </w:r>
      <w:r w:rsidR="00C24AF3">
        <w:rPr>
          <w:rFonts w:ascii="Arial" w:hAnsi="Arial" w:cs="Arial"/>
        </w:rPr>
        <w:t xml:space="preserve">     </w:t>
      </w:r>
      <w:r w:rsidRPr="00DE6C94">
        <w:rPr>
          <w:rFonts w:ascii="Arial" w:hAnsi="Arial" w:cs="Arial"/>
          <w:noProof/>
        </w:rPr>
        <w:drawing>
          <wp:inline distT="0" distB="0" distL="0" distR="0">
            <wp:extent cx="1543050" cy="2057400"/>
            <wp:effectExtent l="0" t="0" r="0" b="0"/>
            <wp:docPr id="8" name="Kép 8" descr="cid:image012.jpg@01D9BF97.0D403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8" descr="cid:image012.jpg@01D9BF97.0D403960"/>
                    <pic:cNvPicPr>
                      <a:picLocks noChangeAspect="1" noChangeArrowheads="1"/>
                    </pic:cNvPicPr>
                  </pic:nvPicPr>
                  <pic:blipFill>
                    <a:blip r:embed="rId24" r:link="rId25">
                      <a:extLst>
                        <a:ext uri="{28A0092B-C50C-407E-A947-70E740481C1C}">
                          <a14:useLocalDpi xmlns:a14="http://schemas.microsoft.com/office/drawing/2010/main" val="0"/>
                        </a:ext>
                      </a:extLst>
                    </a:blip>
                    <a:srcRect/>
                    <a:stretch>
                      <a:fillRect/>
                    </a:stretch>
                  </pic:blipFill>
                  <pic:spPr bwMode="auto">
                    <a:xfrm>
                      <a:off x="0" y="0"/>
                      <a:ext cx="1543050" cy="2057400"/>
                    </a:xfrm>
                    <a:prstGeom prst="rect">
                      <a:avLst/>
                    </a:prstGeom>
                    <a:noFill/>
                    <a:ln>
                      <a:noFill/>
                    </a:ln>
                  </pic:spPr>
                </pic:pic>
              </a:graphicData>
            </a:graphic>
          </wp:inline>
        </w:drawing>
      </w:r>
    </w:p>
    <w:p w:rsidR="00DE6C94" w:rsidRPr="00DE6C94" w:rsidRDefault="00C24AF3" w:rsidP="00FD6AD0">
      <w:pPr>
        <w:spacing w:after="0"/>
        <w:jc w:val="both"/>
        <w:rPr>
          <w:rFonts w:ascii="Arial" w:hAnsi="Arial" w:cs="Arial"/>
        </w:rPr>
      </w:pPr>
      <w:r>
        <w:rPr>
          <w:rFonts w:ascii="Arial" w:hAnsi="Arial" w:cs="Arial"/>
        </w:rPr>
        <w:t xml:space="preserve"> </w:t>
      </w:r>
    </w:p>
    <w:p w:rsidR="008E3A9A" w:rsidRDefault="008E3A9A" w:rsidP="00FD6AD0">
      <w:pPr>
        <w:spacing w:after="0"/>
        <w:jc w:val="both"/>
        <w:rPr>
          <w:rFonts w:ascii="Arial" w:hAnsi="Arial" w:cs="Arial"/>
        </w:rPr>
      </w:pPr>
    </w:p>
    <w:p w:rsidR="008E3A9A" w:rsidRDefault="008E3A9A" w:rsidP="00FD6AD0">
      <w:pPr>
        <w:spacing w:after="0"/>
        <w:jc w:val="both"/>
        <w:rPr>
          <w:rFonts w:ascii="Arial" w:hAnsi="Arial" w:cs="Arial"/>
        </w:rPr>
      </w:pPr>
    </w:p>
    <w:p w:rsidR="00DE6C94" w:rsidRPr="00DE6C94" w:rsidRDefault="00DE6C94" w:rsidP="00FD6AD0">
      <w:pPr>
        <w:spacing w:after="0"/>
        <w:jc w:val="both"/>
        <w:rPr>
          <w:rFonts w:ascii="Arial" w:hAnsi="Arial" w:cs="Arial"/>
        </w:rPr>
      </w:pPr>
      <w:r w:rsidRPr="00DE6C94">
        <w:rPr>
          <w:rFonts w:ascii="Arial" w:hAnsi="Arial" w:cs="Arial"/>
        </w:rPr>
        <w:t xml:space="preserve">A </w:t>
      </w:r>
      <w:r w:rsidR="00C24AF3">
        <w:rPr>
          <w:rFonts w:ascii="Arial" w:hAnsi="Arial" w:cs="Arial"/>
        </w:rPr>
        <w:t xml:space="preserve">tetőszerkezet </w:t>
      </w:r>
      <w:r w:rsidRPr="00DE6C94">
        <w:rPr>
          <w:rFonts w:ascii="Arial" w:hAnsi="Arial" w:cs="Arial"/>
        </w:rPr>
        <w:t>korhadt</w:t>
      </w:r>
      <w:r w:rsidR="00C24AF3">
        <w:rPr>
          <w:rFonts w:ascii="Arial" w:hAnsi="Arial" w:cs="Arial"/>
        </w:rPr>
        <w:t xml:space="preserve">, annak teljes cseréje szükséges. Költségesebbé teszi a cserét, hogy </w:t>
      </w:r>
      <w:proofErr w:type="spellStart"/>
      <w:r w:rsidR="00C24AF3">
        <w:rPr>
          <w:rFonts w:ascii="Arial" w:hAnsi="Arial" w:cs="Arial"/>
        </w:rPr>
        <w:t>aszbeszt-tartalmú</w:t>
      </w:r>
      <w:proofErr w:type="spellEnd"/>
      <w:r w:rsidR="00C24AF3">
        <w:rPr>
          <w:rFonts w:ascii="Arial" w:hAnsi="Arial" w:cs="Arial"/>
        </w:rPr>
        <w:t xml:space="preserve"> pala a tetőt fedő anyag. </w:t>
      </w:r>
    </w:p>
    <w:p w:rsidR="00DE6C94" w:rsidRPr="00DE6C94" w:rsidRDefault="00DE6C94" w:rsidP="00FD6AD0">
      <w:pPr>
        <w:spacing w:after="0"/>
        <w:jc w:val="both"/>
        <w:rPr>
          <w:rFonts w:ascii="Arial" w:hAnsi="Arial" w:cs="Arial"/>
        </w:rPr>
      </w:pPr>
    </w:p>
    <w:p w:rsidR="00DE6C94" w:rsidRPr="00DE6C94" w:rsidRDefault="006056CD" w:rsidP="00FD6AD0">
      <w:pPr>
        <w:spacing w:after="0"/>
        <w:ind w:left="709"/>
        <w:jc w:val="both"/>
        <w:rPr>
          <w:rFonts w:ascii="Arial" w:hAnsi="Arial" w:cs="Arial"/>
        </w:rPr>
      </w:pPr>
      <w:r w:rsidRPr="00DE6C94">
        <w:rPr>
          <w:rFonts w:ascii="Arial" w:hAnsi="Arial" w:cs="Arial"/>
          <w:noProof/>
        </w:rPr>
        <w:drawing>
          <wp:anchor distT="0" distB="0" distL="114300" distR="114300" simplePos="0" relativeHeight="251658240" behindDoc="0" locked="0" layoutInCell="1" allowOverlap="1">
            <wp:simplePos x="0" y="0"/>
            <wp:positionH relativeFrom="column">
              <wp:posOffset>-4445</wp:posOffset>
            </wp:positionH>
            <wp:positionV relativeFrom="paragraph">
              <wp:posOffset>3810</wp:posOffset>
            </wp:positionV>
            <wp:extent cx="1857375" cy="1393190"/>
            <wp:effectExtent l="0" t="0" r="0" b="0"/>
            <wp:wrapNone/>
            <wp:docPr id="20" name="Kép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857375" cy="1393190"/>
                    </a:xfrm>
                    <a:prstGeom prst="rect">
                      <a:avLst/>
                    </a:prstGeom>
                    <a:noFill/>
                  </pic:spPr>
                </pic:pic>
              </a:graphicData>
            </a:graphic>
            <wp14:sizeRelH relativeFrom="page">
              <wp14:pctWidth>0</wp14:pctWidth>
            </wp14:sizeRelH>
            <wp14:sizeRelV relativeFrom="page">
              <wp14:pctHeight>0</wp14:pctHeight>
            </wp14:sizeRelV>
          </wp:anchor>
        </w:drawing>
      </w:r>
      <w:r w:rsidR="00DE6C94" w:rsidRPr="00DE6C94">
        <w:rPr>
          <w:rFonts w:ascii="Arial" w:hAnsi="Arial" w:cs="Arial"/>
        </w:rPr>
        <w:t xml:space="preserve">                                                        </w:t>
      </w:r>
      <w:r w:rsidRPr="00DE6C94">
        <w:rPr>
          <w:rFonts w:ascii="Arial" w:hAnsi="Arial" w:cs="Arial"/>
          <w:noProof/>
        </w:rPr>
        <w:drawing>
          <wp:inline distT="0" distB="0" distL="0" distR="0">
            <wp:extent cx="1876425" cy="1409700"/>
            <wp:effectExtent l="0" t="0" r="0" b="0"/>
            <wp:docPr id="9" name="Kép 7" descr="cid:image015.jpg@01D9BF97.0D403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7" descr="cid:image015.jpg@01D9BF97.0D403960"/>
                    <pic:cNvPicPr>
                      <a:picLocks noChangeAspect="1" noChangeArrowheads="1"/>
                    </pic:cNvPicPr>
                  </pic:nvPicPr>
                  <pic:blipFill>
                    <a:blip r:embed="rId27" r:link="rId28">
                      <a:extLst>
                        <a:ext uri="{28A0092B-C50C-407E-A947-70E740481C1C}">
                          <a14:useLocalDpi xmlns:a14="http://schemas.microsoft.com/office/drawing/2010/main" val="0"/>
                        </a:ext>
                      </a:extLst>
                    </a:blip>
                    <a:srcRect/>
                    <a:stretch>
                      <a:fillRect/>
                    </a:stretch>
                  </pic:blipFill>
                  <pic:spPr bwMode="auto">
                    <a:xfrm>
                      <a:off x="0" y="0"/>
                      <a:ext cx="1876425" cy="1409700"/>
                    </a:xfrm>
                    <a:prstGeom prst="rect">
                      <a:avLst/>
                    </a:prstGeom>
                    <a:noFill/>
                    <a:ln>
                      <a:noFill/>
                    </a:ln>
                  </pic:spPr>
                </pic:pic>
              </a:graphicData>
            </a:graphic>
          </wp:inline>
        </w:drawing>
      </w:r>
    </w:p>
    <w:p w:rsidR="00DE6C94" w:rsidRDefault="00DE6C94" w:rsidP="00FD6AD0">
      <w:pPr>
        <w:spacing w:after="0"/>
        <w:jc w:val="both"/>
        <w:rPr>
          <w:rFonts w:ascii="Arial" w:hAnsi="Arial" w:cs="Arial"/>
        </w:rPr>
      </w:pPr>
      <w:r w:rsidRPr="00DE6C94">
        <w:rPr>
          <w:rFonts w:ascii="Arial" w:hAnsi="Arial" w:cs="Arial"/>
        </w:rPr>
        <w:t xml:space="preserve">Az </w:t>
      </w:r>
      <w:r w:rsidRPr="003E292C">
        <w:rPr>
          <w:rFonts w:ascii="Arial" w:hAnsi="Arial" w:cs="Arial"/>
          <w:b/>
        </w:rPr>
        <w:t>Illyés Gyula Általános Iskola Sportcsarnok</w:t>
      </w:r>
      <w:r w:rsidRPr="00DE6C94">
        <w:rPr>
          <w:rFonts w:ascii="Arial" w:hAnsi="Arial" w:cs="Arial"/>
        </w:rPr>
        <w:t xml:space="preserve"> fűtését biztosító kazán vezérlése nem működik, szabályzását kollégáink kézi beállítással oldják meg, amely a jelenlegi gázárak mellett nem biztosít megfelelő hatékonyságot az energiatakarékosság érdekében.</w:t>
      </w:r>
    </w:p>
    <w:p w:rsidR="008E3A9A" w:rsidRDefault="008E3A9A" w:rsidP="00FD6AD0">
      <w:pPr>
        <w:spacing w:after="0"/>
        <w:jc w:val="both"/>
        <w:rPr>
          <w:rFonts w:ascii="Arial" w:hAnsi="Arial" w:cs="Arial"/>
        </w:rPr>
      </w:pPr>
    </w:p>
    <w:p w:rsidR="008E3A9A" w:rsidRPr="00DE6C94" w:rsidRDefault="008E3A9A" w:rsidP="00FD6AD0">
      <w:pPr>
        <w:spacing w:after="0"/>
        <w:jc w:val="both"/>
        <w:rPr>
          <w:rFonts w:ascii="Arial" w:hAnsi="Arial" w:cs="Arial"/>
        </w:rPr>
      </w:pPr>
    </w:p>
    <w:p w:rsidR="00DE6C94" w:rsidRPr="00DE6C94" w:rsidRDefault="006056CD" w:rsidP="00FD6AD0">
      <w:pPr>
        <w:spacing w:after="0"/>
        <w:ind w:left="1134"/>
        <w:jc w:val="both"/>
        <w:rPr>
          <w:rFonts w:ascii="Arial" w:hAnsi="Arial" w:cs="Arial"/>
        </w:rPr>
      </w:pPr>
      <w:r w:rsidRPr="00DE6C94">
        <w:rPr>
          <w:rFonts w:ascii="Arial" w:hAnsi="Arial" w:cs="Arial"/>
          <w:noProof/>
        </w:rPr>
        <w:drawing>
          <wp:inline distT="0" distB="0" distL="0" distR="0">
            <wp:extent cx="1447800" cy="1933575"/>
            <wp:effectExtent l="0" t="0" r="0" b="0"/>
            <wp:docPr id="10" name="Kép 6" descr="cid:image016.jpg@01D9BF97.0D403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6" descr="cid:image016.jpg@01D9BF97.0D403960"/>
                    <pic:cNvPicPr>
                      <a:picLocks noChangeAspect="1" noChangeArrowheads="1"/>
                    </pic:cNvPicPr>
                  </pic:nvPicPr>
                  <pic:blipFill>
                    <a:blip r:embed="rId29" r:link="rId30">
                      <a:extLst>
                        <a:ext uri="{28A0092B-C50C-407E-A947-70E740481C1C}">
                          <a14:useLocalDpi xmlns:a14="http://schemas.microsoft.com/office/drawing/2010/main" val="0"/>
                        </a:ext>
                      </a:extLst>
                    </a:blip>
                    <a:srcRect/>
                    <a:stretch>
                      <a:fillRect/>
                    </a:stretch>
                  </pic:blipFill>
                  <pic:spPr bwMode="auto">
                    <a:xfrm>
                      <a:off x="0" y="0"/>
                      <a:ext cx="1447800" cy="1933575"/>
                    </a:xfrm>
                    <a:prstGeom prst="rect">
                      <a:avLst/>
                    </a:prstGeom>
                    <a:noFill/>
                    <a:ln>
                      <a:noFill/>
                    </a:ln>
                  </pic:spPr>
                </pic:pic>
              </a:graphicData>
            </a:graphic>
          </wp:inline>
        </w:drawing>
      </w:r>
      <w:r w:rsidR="00C24AF3">
        <w:rPr>
          <w:rFonts w:ascii="Arial" w:hAnsi="Arial" w:cs="Arial"/>
        </w:rPr>
        <w:t xml:space="preserve">         </w:t>
      </w:r>
      <w:r w:rsidRPr="00DE6C94">
        <w:rPr>
          <w:rFonts w:ascii="Arial" w:hAnsi="Arial" w:cs="Arial"/>
          <w:noProof/>
        </w:rPr>
        <w:drawing>
          <wp:inline distT="0" distB="0" distL="0" distR="0">
            <wp:extent cx="1419225" cy="1885950"/>
            <wp:effectExtent l="0" t="0" r="0" b="0"/>
            <wp:docPr id="3" name="Kép 5" descr="cid:image017.jpg@01D9BF97.0D403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5" descr="cid:image017.jpg@01D9BF97.0D403960"/>
                    <pic:cNvPicPr>
                      <a:picLocks noChangeAspect="1" noChangeArrowheads="1"/>
                    </pic:cNvPicPr>
                  </pic:nvPicPr>
                  <pic:blipFill>
                    <a:blip r:embed="rId31" r:link="rId32">
                      <a:extLst>
                        <a:ext uri="{28A0092B-C50C-407E-A947-70E740481C1C}">
                          <a14:useLocalDpi xmlns:a14="http://schemas.microsoft.com/office/drawing/2010/main" val="0"/>
                        </a:ext>
                      </a:extLst>
                    </a:blip>
                    <a:srcRect/>
                    <a:stretch>
                      <a:fillRect/>
                    </a:stretch>
                  </pic:blipFill>
                  <pic:spPr bwMode="auto">
                    <a:xfrm>
                      <a:off x="0" y="0"/>
                      <a:ext cx="1419225" cy="1885950"/>
                    </a:xfrm>
                    <a:prstGeom prst="rect">
                      <a:avLst/>
                    </a:prstGeom>
                    <a:noFill/>
                    <a:ln>
                      <a:noFill/>
                    </a:ln>
                  </pic:spPr>
                </pic:pic>
              </a:graphicData>
            </a:graphic>
          </wp:inline>
        </w:drawing>
      </w:r>
    </w:p>
    <w:p w:rsidR="00DE6C94" w:rsidRPr="00DE6C94" w:rsidRDefault="00DE6C94" w:rsidP="00FD6AD0">
      <w:pPr>
        <w:spacing w:after="0"/>
        <w:jc w:val="both"/>
        <w:rPr>
          <w:rFonts w:ascii="Arial" w:hAnsi="Arial" w:cs="Arial"/>
        </w:rPr>
      </w:pPr>
    </w:p>
    <w:p w:rsidR="00DE6C94" w:rsidRDefault="00DE6C94" w:rsidP="00FD6AD0">
      <w:pPr>
        <w:spacing w:after="0"/>
        <w:jc w:val="both"/>
        <w:rPr>
          <w:rFonts w:ascii="Arial" w:hAnsi="Arial" w:cs="Arial"/>
        </w:rPr>
      </w:pPr>
      <w:r w:rsidRPr="00DE6C94">
        <w:rPr>
          <w:rFonts w:ascii="Arial" w:hAnsi="Arial" w:cs="Arial"/>
        </w:rPr>
        <w:t>A parketta állapota a többszöri javítás ellenére is balesetveszélyes. Sajnos a javítása nem gazdaságos, ezért célszerű lenne az egész felületet cserélni. Sok helyen a parketta felületéből kirepedések képződnek, amely súlyos balesetet okozhat.</w:t>
      </w:r>
    </w:p>
    <w:p w:rsidR="008E3A9A" w:rsidRPr="00DE6C94" w:rsidRDefault="008E3A9A" w:rsidP="00FD6AD0">
      <w:pPr>
        <w:spacing w:after="0"/>
        <w:jc w:val="both"/>
        <w:rPr>
          <w:rFonts w:ascii="Arial" w:hAnsi="Arial" w:cs="Arial"/>
        </w:rPr>
      </w:pPr>
    </w:p>
    <w:p w:rsidR="00DE6C94" w:rsidRPr="00DE6C94" w:rsidRDefault="00DE6C94" w:rsidP="00FD6AD0">
      <w:pPr>
        <w:spacing w:after="0"/>
        <w:jc w:val="both"/>
        <w:rPr>
          <w:rFonts w:ascii="Arial" w:hAnsi="Arial" w:cs="Arial"/>
        </w:rPr>
      </w:pPr>
    </w:p>
    <w:p w:rsidR="00DE6C94" w:rsidRPr="00DE6C94" w:rsidRDefault="006056CD" w:rsidP="00FD6AD0">
      <w:pPr>
        <w:spacing w:after="0"/>
        <w:ind w:left="709"/>
        <w:jc w:val="both"/>
        <w:rPr>
          <w:rFonts w:ascii="Arial" w:hAnsi="Arial" w:cs="Arial"/>
        </w:rPr>
      </w:pPr>
      <w:r w:rsidRPr="00DE6C94">
        <w:rPr>
          <w:rFonts w:ascii="Arial" w:hAnsi="Arial" w:cs="Arial"/>
          <w:noProof/>
        </w:rPr>
        <w:drawing>
          <wp:anchor distT="0" distB="0" distL="114300" distR="114300" simplePos="0" relativeHeight="251659264" behindDoc="1" locked="0" layoutInCell="1" allowOverlap="1">
            <wp:simplePos x="0" y="0"/>
            <wp:positionH relativeFrom="column">
              <wp:posOffset>2624455</wp:posOffset>
            </wp:positionH>
            <wp:positionV relativeFrom="paragraph">
              <wp:posOffset>88265</wp:posOffset>
            </wp:positionV>
            <wp:extent cx="1905000" cy="1428750"/>
            <wp:effectExtent l="0" t="0" r="0" b="0"/>
            <wp:wrapNone/>
            <wp:docPr id="19" name="Kép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905000" cy="1428750"/>
                    </a:xfrm>
                    <a:prstGeom prst="rect">
                      <a:avLst/>
                    </a:prstGeom>
                    <a:noFill/>
                  </pic:spPr>
                </pic:pic>
              </a:graphicData>
            </a:graphic>
            <wp14:sizeRelH relativeFrom="page">
              <wp14:pctWidth>0</wp14:pctWidth>
            </wp14:sizeRelH>
            <wp14:sizeRelV relativeFrom="page">
              <wp14:pctHeight>0</wp14:pctHeight>
            </wp14:sizeRelV>
          </wp:anchor>
        </w:drawing>
      </w:r>
      <w:r w:rsidRPr="00DE6C94">
        <w:rPr>
          <w:rFonts w:ascii="Arial" w:hAnsi="Arial" w:cs="Arial"/>
          <w:noProof/>
        </w:rPr>
        <w:drawing>
          <wp:inline distT="0" distB="0" distL="0" distR="0">
            <wp:extent cx="1257300" cy="1676400"/>
            <wp:effectExtent l="0" t="0" r="0" b="0"/>
            <wp:docPr id="2" name="Kép 4" descr="cid:image020.jpg@01D9BF97.0D403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4" descr="cid:image020.jpg@01D9BF97.0D403960"/>
                    <pic:cNvPicPr>
                      <a:picLocks noChangeAspect="1" noChangeArrowheads="1"/>
                    </pic:cNvPicPr>
                  </pic:nvPicPr>
                  <pic:blipFill>
                    <a:blip r:embed="rId34" r:link="rId35">
                      <a:extLst>
                        <a:ext uri="{28A0092B-C50C-407E-A947-70E740481C1C}">
                          <a14:useLocalDpi xmlns:a14="http://schemas.microsoft.com/office/drawing/2010/main" val="0"/>
                        </a:ext>
                      </a:extLst>
                    </a:blip>
                    <a:srcRect/>
                    <a:stretch>
                      <a:fillRect/>
                    </a:stretch>
                  </pic:blipFill>
                  <pic:spPr bwMode="auto">
                    <a:xfrm>
                      <a:off x="0" y="0"/>
                      <a:ext cx="1257300" cy="1676400"/>
                    </a:xfrm>
                    <a:prstGeom prst="rect">
                      <a:avLst/>
                    </a:prstGeom>
                    <a:noFill/>
                    <a:ln>
                      <a:noFill/>
                    </a:ln>
                  </pic:spPr>
                </pic:pic>
              </a:graphicData>
            </a:graphic>
          </wp:inline>
        </w:drawing>
      </w:r>
      <w:r w:rsidR="00C24AF3">
        <w:rPr>
          <w:rFonts w:ascii="Arial" w:hAnsi="Arial" w:cs="Arial"/>
        </w:rPr>
        <w:t xml:space="preserve">             </w:t>
      </w:r>
    </w:p>
    <w:p w:rsidR="00DE6C94" w:rsidRPr="00DE6C94" w:rsidRDefault="00DE6C94" w:rsidP="00FD6AD0">
      <w:pPr>
        <w:spacing w:after="0"/>
        <w:jc w:val="both"/>
        <w:rPr>
          <w:rFonts w:ascii="Arial" w:hAnsi="Arial" w:cs="Arial"/>
        </w:rPr>
      </w:pPr>
    </w:p>
    <w:p w:rsidR="00DE6C94" w:rsidRPr="00DE6C94" w:rsidRDefault="00DE6C94" w:rsidP="00FD6AD0">
      <w:pPr>
        <w:spacing w:after="0"/>
        <w:jc w:val="both"/>
        <w:rPr>
          <w:rFonts w:ascii="Arial" w:hAnsi="Arial" w:cs="Arial"/>
        </w:rPr>
      </w:pPr>
      <w:r w:rsidRPr="00DE6C94">
        <w:rPr>
          <w:rFonts w:ascii="Arial" w:hAnsi="Arial" w:cs="Arial"/>
        </w:rPr>
        <w:t>A nyílászárók, a külső szigetelés tekintetében az épület komoly felújításra szorul.</w:t>
      </w:r>
      <w:r w:rsidR="00C24AF3">
        <w:rPr>
          <w:rFonts w:ascii="Arial" w:hAnsi="Arial" w:cs="Arial"/>
        </w:rPr>
        <w:t xml:space="preserve"> </w:t>
      </w:r>
      <w:r w:rsidRPr="00DE6C94">
        <w:rPr>
          <w:rFonts w:ascii="Arial" w:hAnsi="Arial" w:cs="Arial"/>
        </w:rPr>
        <w:t>Tetőszerkezetét több ízben javított</w:t>
      </w:r>
      <w:r w:rsidR="00C24AF3">
        <w:rPr>
          <w:rFonts w:ascii="Arial" w:hAnsi="Arial" w:cs="Arial"/>
        </w:rPr>
        <w:t>á</w:t>
      </w:r>
      <w:r w:rsidRPr="00DE6C94">
        <w:rPr>
          <w:rFonts w:ascii="Arial" w:hAnsi="Arial" w:cs="Arial"/>
        </w:rPr>
        <w:t>k (a talált hibákat tömítőanyaggal kikent</w:t>
      </w:r>
      <w:r w:rsidR="00C24AF3">
        <w:rPr>
          <w:rFonts w:ascii="Arial" w:hAnsi="Arial" w:cs="Arial"/>
        </w:rPr>
        <w:t>é</w:t>
      </w:r>
      <w:r w:rsidRPr="00DE6C94">
        <w:rPr>
          <w:rFonts w:ascii="Arial" w:hAnsi="Arial" w:cs="Arial"/>
        </w:rPr>
        <w:t>k).</w:t>
      </w:r>
    </w:p>
    <w:p w:rsidR="00C24AF3" w:rsidRDefault="00C24AF3" w:rsidP="00FD6AD0">
      <w:pPr>
        <w:spacing w:after="0"/>
        <w:jc w:val="both"/>
        <w:rPr>
          <w:rFonts w:ascii="Arial" w:hAnsi="Arial" w:cs="Arial"/>
        </w:rPr>
      </w:pPr>
    </w:p>
    <w:p w:rsidR="00DE6C94" w:rsidRPr="00DE6C94" w:rsidRDefault="00DE6C94" w:rsidP="00FD6AD0">
      <w:pPr>
        <w:spacing w:after="0"/>
        <w:jc w:val="both"/>
        <w:rPr>
          <w:rFonts w:ascii="Arial" w:hAnsi="Arial" w:cs="Arial"/>
        </w:rPr>
      </w:pPr>
      <w:r w:rsidRPr="00DE6C94">
        <w:rPr>
          <w:rFonts w:ascii="Arial" w:hAnsi="Arial" w:cs="Arial"/>
        </w:rPr>
        <w:t>A szociális helyiségek a folyamatos karbantartás ellenére a jelenlegi elvárt színvonalnak nem megfelelőek (csempejavítások, beázások).</w:t>
      </w:r>
    </w:p>
    <w:p w:rsidR="00DE6C94" w:rsidRPr="00DE6C94" w:rsidRDefault="00DE6C94" w:rsidP="00FD6AD0">
      <w:pPr>
        <w:spacing w:after="0"/>
        <w:jc w:val="both"/>
        <w:rPr>
          <w:rFonts w:ascii="Arial" w:hAnsi="Arial" w:cs="Arial"/>
        </w:rPr>
      </w:pPr>
    </w:p>
    <w:p w:rsidR="00DE6C94" w:rsidRPr="00DE6C94" w:rsidRDefault="00DE6C94" w:rsidP="00FD6AD0">
      <w:pPr>
        <w:spacing w:after="0"/>
        <w:jc w:val="both"/>
        <w:rPr>
          <w:rFonts w:ascii="Arial" w:hAnsi="Arial" w:cs="Arial"/>
        </w:rPr>
      </w:pPr>
      <w:r w:rsidRPr="00DE6C94">
        <w:rPr>
          <w:rFonts w:ascii="Arial" w:hAnsi="Arial" w:cs="Arial"/>
        </w:rPr>
        <w:t xml:space="preserve">A </w:t>
      </w:r>
      <w:proofErr w:type="spellStart"/>
      <w:r w:rsidRPr="00DE6C94">
        <w:rPr>
          <w:rFonts w:ascii="Arial" w:hAnsi="Arial" w:cs="Arial"/>
        </w:rPr>
        <w:t>rekortán</w:t>
      </w:r>
      <w:proofErr w:type="spellEnd"/>
      <w:r w:rsidRPr="00DE6C94">
        <w:rPr>
          <w:rFonts w:ascii="Arial" w:hAnsi="Arial" w:cs="Arial"/>
        </w:rPr>
        <w:t xml:space="preserve"> pálya külső drótfonatos kerítése balesetveszélyes, a rajt lévő drótfonatot a gyerekek folyamatosan kibontják. A jövőben célszerű lenne a meglévő drótfonatot eltávolítani és helyette 3 D-s hálóval kiváltani.</w:t>
      </w:r>
    </w:p>
    <w:p w:rsidR="00DE6C94" w:rsidRPr="00DE6C94" w:rsidRDefault="00DE6C94" w:rsidP="00FD6AD0">
      <w:pPr>
        <w:spacing w:after="0"/>
        <w:jc w:val="both"/>
        <w:rPr>
          <w:rFonts w:ascii="Arial" w:hAnsi="Arial" w:cs="Arial"/>
        </w:rPr>
      </w:pPr>
    </w:p>
    <w:p w:rsidR="00DE6C94" w:rsidRPr="00DE6C94" w:rsidRDefault="006056CD" w:rsidP="00FD6AD0">
      <w:pPr>
        <w:spacing w:after="0"/>
        <w:jc w:val="both"/>
        <w:rPr>
          <w:rFonts w:ascii="Arial" w:hAnsi="Arial" w:cs="Arial"/>
        </w:rPr>
      </w:pPr>
      <w:r w:rsidRPr="00DE6C94">
        <w:rPr>
          <w:rFonts w:ascii="Arial" w:hAnsi="Arial" w:cs="Arial"/>
          <w:noProof/>
        </w:rPr>
        <w:drawing>
          <wp:inline distT="0" distB="0" distL="0" distR="0">
            <wp:extent cx="1885950" cy="1409700"/>
            <wp:effectExtent l="0" t="0" r="0" b="0"/>
            <wp:docPr id="13" name="Kép 3" descr="cid:image021.jpg@01D9BF97.0D403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3" descr="cid:image021.jpg@01D9BF97.0D403960"/>
                    <pic:cNvPicPr>
                      <a:picLocks noChangeAspect="1" noChangeArrowheads="1"/>
                    </pic:cNvPicPr>
                  </pic:nvPicPr>
                  <pic:blipFill>
                    <a:blip r:embed="rId36" r:link="rId37">
                      <a:extLst>
                        <a:ext uri="{28A0092B-C50C-407E-A947-70E740481C1C}">
                          <a14:useLocalDpi xmlns:a14="http://schemas.microsoft.com/office/drawing/2010/main" val="0"/>
                        </a:ext>
                      </a:extLst>
                    </a:blip>
                    <a:srcRect/>
                    <a:stretch>
                      <a:fillRect/>
                    </a:stretch>
                  </pic:blipFill>
                  <pic:spPr bwMode="auto">
                    <a:xfrm>
                      <a:off x="0" y="0"/>
                      <a:ext cx="1885950" cy="1409700"/>
                    </a:xfrm>
                    <a:prstGeom prst="rect">
                      <a:avLst/>
                    </a:prstGeom>
                    <a:noFill/>
                    <a:ln>
                      <a:noFill/>
                    </a:ln>
                  </pic:spPr>
                </pic:pic>
              </a:graphicData>
            </a:graphic>
          </wp:inline>
        </w:drawing>
      </w:r>
      <w:r w:rsidR="00C24AF3">
        <w:rPr>
          <w:rFonts w:ascii="Arial" w:hAnsi="Arial" w:cs="Arial"/>
        </w:rPr>
        <w:t xml:space="preserve">    </w:t>
      </w:r>
      <w:r w:rsidRPr="00DE6C94">
        <w:rPr>
          <w:rFonts w:ascii="Arial" w:hAnsi="Arial" w:cs="Arial"/>
          <w:noProof/>
        </w:rPr>
        <w:drawing>
          <wp:inline distT="0" distB="0" distL="0" distR="0">
            <wp:extent cx="1885950" cy="1409700"/>
            <wp:effectExtent l="0" t="0" r="0" b="0"/>
            <wp:docPr id="14" name="Kép 2" descr="cid:image022.jpg@01D9BF97.0D403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 descr="cid:image022.jpg@01D9BF97.0D403960"/>
                    <pic:cNvPicPr>
                      <a:picLocks noChangeAspect="1" noChangeArrowheads="1"/>
                    </pic:cNvPicPr>
                  </pic:nvPicPr>
                  <pic:blipFill>
                    <a:blip r:embed="rId38" r:link="rId39">
                      <a:extLst>
                        <a:ext uri="{28A0092B-C50C-407E-A947-70E740481C1C}">
                          <a14:useLocalDpi xmlns:a14="http://schemas.microsoft.com/office/drawing/2010/main" val="0"/>
                        </a:ext>
                      </a:extLst>
                    </a:blip>
                    <a:srcRect/>
                    <a:stretch>
                      <a:fillRect/>
                    </a:stretch>
                  </pic:blipFill>
                  <pic:spPr bwMode="auto">
                    <a:xfrm>
                      <a:off x="0" y="0"/>
                      <a:ext cx="1885950" cy="1409700"/>
                    </a:xfrm>
                    <a:prstGeom prst="rect">
                      <a:avLst/>
                    </a:prstGeom>
                    <a:noFill/>
                    <a:ln>
                      <a:noFill/>
                    </a:ln>
                  </pic:spPr>
                </pic:pic>
              </a:graphicData>
            </a:graphic>
          </wp:inline>
        </w:drawing>
      </w:r>
      <w:r w:rsidR="00C24AF3">
        <w:rPr>
          <w:rFonts w:ascii="Arial" w:hAnsi="Arial" w:cs="Arial"/>
        </w:rPr>
        <w:t xml:space="preserve"> </w:t>
      </w:r>
      <w:r w:rsidR="00DE6C94" w:rsidRPr="00DE6C94">
        <w:rPr>
          <w:rFonts w:ascii="Arial" w:hAnsi="Arial" w:cs="Arial"/>
        </w:rPr>
        <w:t> </w:t>
      </w:r>
      <w:r w:rsidRPr="00DE6C94">
        <w:rPr>
          <w:rFonts w:ascii="Arial" w:hAnsi="Arial" w:cs="Arial"/>
          <w:noProof/>
        </w:rPr>
        <w:drawing>
          <wp:inline distT="0" distB="0" distL="0" distR="0">
            <wp:extent cx="1895475" cy="1419225"/>
            <wp:effectExtent l="0" t="0" r="0" b="0"/>
            <wp:docPr id="15" name="Kép 1" descr="cid:image023.jpg@01D9BF97.0D403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 descr="cid:image023.jpg@01D9BF97.0D403960"/>
                    <pic:cNvPicPr>
                      <a:picLocks noChangeAspect="1" noChangeArrowheads="1"/>
                    </pic:cNvPicPr>
                  </pic:nvPicPr>
                  <pic:blipFill>
                    <a:blip r:embed="rId40" r:link="rId41">
                      <a:extLst>
                        <a:ext uri="{28A0092B-C50C-407E-A947-70E740481C1C}">
                          <a14:useLocalDpi xmlns:a14="http://schemas.microsoft.com/office/drawing/2010/main" val="0"/>
                        </a:ext>
                      </a:extLst>
                    </a:blip>
                    <a:srcRect/>
                    <a:stretch>
                      <a:fillRect/>
                    </a:stretch>
                  </pic:blipFill>
                  <pic:spPr bwMode="auto">
                    <a:xfrm>
                      <a:off x="0" y="0"/>
                      <a:ext cx="1895475" cy="1419225"/>
                    </a:xfrm>
                    <a:prstGeom prst="rect">
                      <a:avLst/>
                    </a:prstGeom>
                    <a:noFill/>
                    <a:ln>
                      <a:noFill/>
                    </a:ln>
                  </pic:spPr>
                </pic:pic>
              </a:graphicData>
            </a:graphic>
          </wp:inline>
        </w:drawing>
      </w:r>
    </w:p>
    <w:p w:rsidR="00DE6C94" w:rsidRPr="00DE6C94" w:rsidRDefault="00DE6C94" w:rsidP="00FD6AD0">
      <w:pPr>
        <w:spacing w:after="0"/>
        <w:jc w:val="both"/>
        <w:rPr>
          <w:rFonts w:ascii="Arial" w:hAnsi="Arial" w:cs="Arial"/>
        </w:rPr>
      </w:pPr>
    </w:p>
    <w:p w:rsidR="00C24AF3" w:rsidRDefault="00C24AF3" w:rsidP="00FD6AD0">
      <w:pPr>
        <w:spacing w:after="0"/>
        <w:jc w:val="both"/>
        <w:rPr>
          <w:rFonts w:ascii="Arial" w:hAnsi="Arial" w:cs="Arial"/>
        </w:rPr>
      </w:pPr>
      <w:r>
        <w:rPr>
          <w:rFonts w:ascii="Arial" w:hAnsi="Arial" w:cs="Arial"/>
        </w:rPr>
        <w:t>Az előterjesztés alapján tehát világossá válik, hogy Hévíz Város Önkormányzat ezen ingatlanok fenntartását, üzemeltetését, és legfőképpen felújítását az Állam helyett nem tudja vállalni, és a továbbiakban ellátni.</w:t>
      </w:r>
    </w:p>
    <w:p w:rsidR="003E292C" w:rsidRDefault="003E292C" w:rsidP="00FD6AD0">
      <w:pPr>
        <w:spacing w:after="0"/>
        <w:jc w:val="both"/>
        <w:rPr>
          <w:rFonts w:ascii="Arial" w:hAnsi="Arial" w:cs="Arial"/>
        </w:rPr>
      </w:pPr>
    </w:p>
    <w:p w:rsidR="003E292C" w:rsidRPr="001864C8" w:rsidRDefault="009D0261" w:rsidP="00FD6AD0">
      <w:pPr>
        <w:spacing w:after="0"/>
        <w:jc w:val="both"/>
        <w:rPr>
          <w:rFonts w:ascii="Arial" w:hAnsi="Arial" w:cs="Arial"/>
          <w:i/>
          <w:u w:val="single"/>
        </w:rPr>
      </w:pPr>
      <w:r w:rsidRPr="001864C8">
        <w:rPr>
          <w:rFonts w:ascii="Arial" w:hAnsi="Arial" w:cs="Arial"/>
        </w:rPr>
        <w:t>A használati szerződés 30. pontja szerint a szerződést a Felek 2017. január 1-jétől határozatlan időtartamra kötik, és a szerződés akkor szűnik meg, ha az állami köznevelési feladat ellátása az adott ingatlanban megszűnik. Egyebekben a szerződést közös megegyezéssel lehet megszüntetni. Ezért fontos a kapcsolatfelvétel és tárgyalás a Tankerülettel.</w:t>
      </w:r>
    </w:p>
    <w:p w:rsidR="003E292C" w:rsidRPr="001864C8" w:rsidRDefault="003E292C" w:rsidP="00FD6AD0">
      <w:pPr>
        <w:spacing w:after="0"/>
        <w:jc w:val="both"/>
        <w:rPr>
          <w:rFonts w:ascii="Arial" w:hAnsi="Arial" w:cs="Arial"/>
          <w:i/>
          <w:u w:val="single"/>
        </w:rPr>
      </w:pPr>
    </w:p>
    <w:p w:rsidR="00A713EE" w:rsidRDefault="00A713EE" w:rsidP="00FD6AD0">
      <w:pPr>
        <w:spacing w:after="0"/>
        <w:jc w:val="both"/>
        <w:rPr>
          <w:rFonts w:ascii="Arial" w:hAnsi="Arial" w:cs="Arial"/>
        </w:rPr>
      </w:pPr>
      <w:r>
        <w:rPr>
          <w:rFonts w:ascii="Arial" w:hAnsi="Arial" w:cs="Arial"/>
        </w:rPr>
        <w:t>Tisztelt Képviselő-testület!</w:t>
      </w:r>
    </w:p>
    <w:p w:rsidR="00A713EE" w:rsidRDefault="00A713EE" w:rsidP="00FD6AD0">
      <w:pPr>
        <w:spacing w:after="0"/>
        <w:jc w:val="both"/>
        <w:rPr>
          <w:rFonts w:ascii="Arial" w:hAnsi="Arial" w:cs="Arial"/>
        </w:rPr>
      </w:pPr>
    </w:p>
    <w:p w:rsidR="00A713EE" w:rsidRDefault="00A713EE" w:rsidP="00FD6AD0">
      <w:pPr>
        <w:spacing w:after="0"/>
        <w:jc w:val="both"/>
        <w:outlineLvl w:val="0"/>
        <w:rPr>
          <w:rFonts w:ascii="Arial" w:hAnsi="Arial" w:cs="Arial"/>
        </w:rPr>
      </w:pPr>
      <w:r>
        <w:rPr>
          <w:rFonts w:ascii="Arial" w:hAnsi="Arial" w:cs="Arial"/>
        </w:rPr>
        <w:t>Kérem, az előterjesztést megvitatni, és a határozati javaslatot elfogadni szíveskedjenek!</w:t>
      </w:r>
      <w:r w:rsidR="00C1121C">
        <w:rPr>
          <w:rFonts w:ascii="Arial" w:hAnsi="Arial" w:cs="Arial"/>
        </w:rPr>
        <w:t xml:space="preserve"> A döntés egyszerű szótöbbséget igényel.</w:t>
      </w:r>
    </w:p>
    <w:p w:rsidR="00A713EE" w:rsidRDefault="00A713EE" w:rsidP="00FD6AD0">
      <w:pPr>
        <w:spacing w:after="0"/>
        <w:jc w:val="both"/>
        <w:rPr>
          <w:rFonts w:ascii="Arial" w:hAnsi="Arial" w:cs="Arial"/>
        </w:rPr>
      </w:pPr>
      <w:r>
        <w:rPr>
          <w:rFonts w:ascii="Arial" w:hAnsi="Arial" w:cs="Arial"/>
        </w:rPr>
        <w:t xml:space="preserve"> </w:t>
      </w:r>
    </w:p>
    <w:p w:rsidR="009C337D" w:rsidRDefault="009C337D" w:rsidP="00FD6AD0">
      <w:pPr>
        <w:spacing w:after="0" w:line="240" w:lineRule="auto"/>
        <w:jc w:val="center"/>
        <w:rPr>
          <w:rFonts w:ascii="Arial" w:hAnsi="Arial" w:cs="Arial"/>
          <w:b/>
          <w:sz w:val="24"/>
          <w:szCs w:val="24"/>
        </w:rPr>
      </w:pPr>
    </w:p>
    <w:p w:rsidR="00E354AD" w:rsidRDefault="00E354AD" w:rsidP="00FD6AD0">
      <w:pPr>
        <w:spacing w:after="0" w:line="240" w:lineRule="auto"/>
        <w:jc w:val="center"/>
        <w:rPr>
          <w:rFonts w:ascii="Arial" w:hAnsi="Arial" w:cs="Arial"/>
          <w:b/>
          <w:sz w:val="24"/>
          <w:szCs w:val="24"/>
        </w:rPr>
      </w:pPr>
    </w:p>
    <w:p w:rsidR="00E354AD" w:rsidRPr="00E354AD" w:rsidRDefault="00E354AD" w:rsidP="00FD6AD0">
      <w:pPr>
        <w:spacing w:after="0"/>
        <w:rPr>
          <w:rFonts w:ascii="Arial" w:hAnsi="Arial" w:cs="Arial"/>
          <w:sz w:val="24"/>
          <w:szCs w:val="24"/>
        </w:rPr>
      </w:pPr>
    </w:p>
    <w:p w:rsidR="00E354AD" w:rsidRPr="00E354AD" w:rsidRDefault="00E354AD" w:rsidP="00FD6AD0">
      <w:pPr>
        <w:spacing w:after="0"/>
        <w:rPr>
          <w:rFonts w:ascii="Arial" w:hAnsi="Arial" w:cs="Arial"/>
          <w:sz w:val="24"/>
          <w:szCs w:val="24"/>
        </w:rPr>
      </w:pPr>
    </w:p>
    <w:p w:rsidR="00E354AD" w:rsidRDefault="00E354AD" w:rsidP="00FD6AD0">
      <w:pPr>
        <w:spacing w:after="0" w:line="240" w:lineRule="auto"/>
        <w:jc w:val="center"/>
        <w:rPr>
          <w:rFonts w:ascii="Arial" w:hAnsi="Arial" w:cs="Arial"/>
          <w:sz w:val="24"/>
          <w:szCs w:val="24"/>
        </w:rPr>
      </w:pPr>
    </w:p>
    <w:p w:rsidR="00E354AD" w:rsidRDefault="00E354AD" w:rsidP="00FD6AD0">
      <w:pPr>
        <w:spacing w:after="0" w:line="240" w:lineRule="auto"/>
        <w:jc w:val="center"/>
        <w:rPr>
          <w:rFonts w:ascii="Arial" w:hAnsi="Arial" w:cs="Arial"/>
          <w:sz w:val="24"/>
          <w:szCs w:val="24"/>
        </w:rPr>
      </w:pPr>
    </w:p>
    <w:p w:rsidR="009D0261" w:rsidRDefault="009D0261" w:rsidP="00FD6AD0">
      <w:pPr>
        <w:spacing w:after="0" w:line="240" w:lineRule="auto"/>
        <w:jc w:val="center"/>
        <w:rPr>
          <w:rFonts w:ascii="Arial" w:hAnsi="Arial" w:cs="Arial"/>
          <w:sz w:val="24"/>
          <w:szCs w:val="24"/>
        </w:rPr>
      </w:pPr>
    </w:p>
    <w:p w:rsidR="009D0261" w:rsidRDefault="009D0261" w:rsidP="00FD6AD0">
      <w:pPr>
        <w:spacing w:after="0" w:line="240" w:lineRule="auto"/>
        <w:jc w:val="center"/>
        <w:rPr>
          <w:rFonts w:ascii="Arial" w:hAnsi="Arial" w:cs="Arial"/>
          <w:sz w:val="24"/>
          <w:szCs w:val="24"/>
        </w:rPr>
      </w:pPr>
    </w:p>
    <w:p w:rsidR="009D0261" w:rsidRDefault="009D0261" w:rsidP="00FD6AD0">
      <w:pPr>
        <w:spacing w:after="0" w:line="240" w:lineRule="auto"/>
        <w:jc w:val="center"/>
        <w:rPr>
          <w:rFonts w:ascii="Arial" w:hAnsi="Arial" w:cs="Arial"/>
          <w:sz w:val="24"/>
          <w:szCs w:val="24"/>
        </w:rPr>
      </w:pPr>
    </w:p>
    <w:p w:rsidR="009D0261" w:rsidRDefault="009D0261" w:rsidP="00FD6AD0">
      <w:pPr>
        <w:spacing w:after="0" w:line="240" w:lineRule="auto"/>
        <w:jc w:val="center"/>
        <w:rPr>
          <w:rFonts w:ascii="Arial" w:hAnsi="Arial" w:cs="Arial"/>
          <w:sz w:val="24"/>
          <w:szCs w:val="24"/>
        </w:rPr>
      </w:pPr>
    </w:p>
    <w:p w:rsidR="009D0261" w:rsidRDefault="009D0261" w:rsidP="00FD6AD0">
      <w:pPr>
        <w:spacing w:after="0" w:line="240" w:lineRule="auto"/>
        <w:jc w:val="center"/>
        <w:rPr>
          <w:rFonts w:ascii="Arial" w:hAnsi="Arial" w:cs="Arial"/>
          <w:sz w:val="24"/>
          <w:szCs w:val="24"/>
        </w:rPr>
      </w:pPr>
    </w:p>
    <w:p w:rsidR="009D0261" w:rsidRDefault="009D0261" w:rsidP="00FD6AD0">
      <w:pPr>
        <w:spacing w:after="0" w:line="240" w:lineRule="auto"/>
        <w:jc w:val="center"/>
        <w:rPr>
          <w:rFonts w:ascii="Arial" w:hAnsi="Arial" w:cs="Arial"/>
          <w:sz w:val="24"/>
          <w:szCs w:val="24"/>
        </w:rPr>
      </w:pPr>
    </w:p>
    <w:p w:rsidR="009D0261" w:rsidRDefault="009D0261" w:rsidP="00FD6AD0">
      <w:pPr>
        <w:spacing w:after="0" w:line="240" w:lineRule="auto"/>
        <w:jc w:val="center"/>
        <w:rPr>
          <w:rFonts w:ascii="Arial" w:hAnsi="Arial" w:cs="Arial"/>
          <w:sz w:val="24"/>
          <w:szCs w:val="24"/>
        </w:rPr>
      </w:pPr>
    </w:p>
    <w:p w:rsidR="009D0261" w:rsidRDefault="009D0261" w:rsidP="00FD6AD0">
      <w:pPr>
        <w:spacing w:after="0" w:line="240" w:lineRule="auto"/>
        <w:jc w:val="center"/>
        <w:rPr>
          <w:rFonts w:ascii="Arial" w:hAnsi="Arial" w:cs="Arial"/>
          <w:sz w:val="24"/>
          <w:szCs w:val="24"/>
        </w:rPr>
      </w:pPr>
    </w:p>
    <w:p w:rsidR="009D0261" w:rsidRDefault="009D0261" w:rsidP="00FD6AD0">
      <w:pPr>
        <w:spacing w:after="0" w:line="240" w:lineRule="auto"/>
        <w:jc w:val="center"/>
        <w:rPr>
          <w:rFonts w:ascii="Arial" w:hAnsi="Arial" w:cs="Arial"/>
          <w:sz w:val="24"/>
          <w:szCs w:val="24"/>
        </w:rPr>
      </w:pPr>
    </w:p>
    <w:p w:rsidR="009D0261" w:rsidRDefault="009D0261" w:rsidP="00FD6AD0">
      <w:pPr>
        <w:spacing w:after="0" w:line="240" w:lineRule="auto"/>
        <w:jc w:val="center"/>
        <w:rPr>
          <w:rFonts w:ascii="Arial" w:hAnsi="Arial" w:cs="Arial"/>
          <w:sz w:val="24"/>
          <w:szCs w:val="24"/>
        </w:rPr>
      </w:pPr>
    </w:p>
    <w:p w:rsidR="008E3A9A" w:rsidRDefault="008E3A9A" w:rsidP="00FD6AD0">
      <w:pPr>
        <w:spacing w:after="0" w:line="240" w:lineRule="auto"/>
        <w:jc w:val="center"/>
        <w:rPr>
          <w:rFonts w:ascii="Arial" w:hAnsi="Arial" w:cs="Arial"/>
          <w:sz w:val="24"/>
          <w:szCs w:val="24"/>
        </w:rPr>
      </w:pPr>
    </w:p>
    <w:p w:rsidR="008E3A9A" w:rsidRDefault="008E3A9A" w:rsidP="00FD6AD0">
      <w:pPr>
        <w:spacing w:after="0" w:line="240" w:lineRule="auto"/>
        <w:jc w:val="center"/>
        <w:rPr>
          <w:rFonts w:ascii="Arial" w:hAnsi="Arial" w:cs="Arial"/>
          <w:sz w:val="24"/>
          <w:szCs w:val="24"/>
        </w:rPr>
      </w:pPr>
    </w:p>
    <w:p w:rsidR="00347894" w:rsidRDefault="00347894" w:rsidP="00FD6AD0">
      <w:pPr>
        <w:spacing w:after="0" w:line="240" w:lineRule="auto"/>
        <w:jc w:val="center"/>
        <w:rPr>
          <w:rFonts w:ascii="Arial" w:hAnsi="Arial" w:cs="Arial"/>
          <w:sz w:val="24"/>
          <w:szCs w:val="24"/>
        </w:rPr>
      </w:pPr>
    </w:p>
    <w:p w:rsidR="00347894" w:rsidRDefault="00347894" w:rsidP="00FD6AD0">
      <w:pPr>
        <w:spacing w:after="0" w:line="240" w:lineRule="auto"/>
        <w:jc w:val="center"/>
        <w:rPr>
          <w:rFonts w:ascii="Arial" w:hAnsi="Arial" w:cs="Arial"/>
          <w:sz w:val="24"/>
          <w:szCs w:val="24"/>
        </w:rPr>
      </w:pPr>
    </w:p>
    <w:p w:rsidR="00347894" w:rsidRDefault="00347894" w:rsidP="00FD6AD0">
      <w:pPr>
        <w:spacing w:after="0" w:line="240" w:lineRule="auto"/>
        <w:jc w:val="center"/>
        <w:rPr>
          <w:rFonts w:ascii="Arial" w:hAnsi="Arial" w:cs="Arial"/>
          <w:sz w:val="24"/>
          <w:szCs w:val="24"/>
        </w:rPr>
      </w:pPr>
    </w:p>
    <w:p w:rsidR="00347894" w:rsidRDefault="00347894" w:rsidP="00FD6AD0">
      <w:pPr>
        <w:spacing w:after="0" w:line="240" w:lineRule="auto"/>
        <w:jc w:val="center"/>
        <w:rPr>
          <w:rFonts w:ascii="Arial" w:hAnsi="Arial" w:cs="Arial"/>
          <w:sz w:val="24"/>
          <w:szCs w:val="24"/>
        </w:rPr>
      </w:pPr>
    </w:p>
    <w:p w:rsidR="00347894" w:rsidRDefault="00347894" w:rsidP="00FD6AD0">
      <w:pPr>
        <w:spacing w:after="0" w:line="240" w:lineRule="auto"/>
        <w:jc w:val="center"/>
        <w:rPr>
          <w:rFonts w:ascii="Arial" w:hAnsi="Arial" w:cs="Arial"/>
          <w:sz w:val="24"/>
          <w:szCs w:val="24"/>
        </w:rPr>
      </w:pPr>
    </w:p>
    <w:p w:rsidR="00347894" w:rsidRDefault="00347894" w:rsidP="00FD6AD0">
      <w:pPr>
        <w:spacing w:after="0" w:line="240" w:lineRule="auto"/>
        <w:jc w:val="center"/>
        <w:rPr>
          <w:rFonts w:ascii="Arial" w:hAnsi="Arial" w:cs="Arial"/>
          <w:sz w:val="24"/>
          <w:szCs w:val="24"/>
        </w:rPr>
      </w:pPr>
    </w:p>
    <w:p w:rsidR="00347894" w:rsidRDefault="00347894" w:rsidP="00FD6AD0">
      <w:pPr>
        <w:spacing w:after="0" w:line="240" w:lineRule="auto"/>
        <w:jc w:val="center"/>
        <w:rPr>
          <w:rFonts w:ascii="Arial" w:hAnsi="Arial" w:cs="Arial"/>
          <w:sz w:val="24"/>
          <w:szCs w:val="24"/>
        </w:rPr>
      </w:pPr>
    </w:p>
    <w:p w:rsidR="00347894" w:rsidRDefault="00347894" w:rsidP="00FD6AD0">
      <w:pPr>
        <w:spacing w:after="0" w:line="240" w:lineRule="auto"/>
        <w:jc w:val="center"/>
        <w:rPr>
          <w:rFonts w:ascii="Arial" w:hAnsi="Arial" w:cs="Arial"/>
          <w:sz w:val="24"/>
          <w:szCs w:val="24"/>
        </w:rPr>
      </w:pPr>
    </w:p>
    <w:p w:rsidR="00347894" w:rsidRDefault="00347894" w:rsidP="00FD6AD0">
      <w:pPr>
        <w:spacing w:after="0" w:line="240" w:lineRule="auto"/>
        <w:jc w:val="center"/>
        <w:rPr>
          <w:rFonts w:ascii="Arial" w:hAnsi="Arial" w:cs="Arial"/>
          <w:sz w:val="24"/>
          <w:szCs w:val="24"/>
        </w:rPr>
      </w:pPr>
    </w:p>
    <w:p w:rsidR="00347894" w:rsidRDefault="00347894" w:rsidP="00FD6AD0">
      <w:pPr>
        <w:spacing w:after="0" w:line="240" w:lineRule="auto"/>
        <w:jc w:val="center"/>
        <w:rPr>
          <w:rFonts w:ascii="Arial" w:hAnsi="Arial" w:cs="Arial"/>
          <w:sz w:val="24"/>
          <w:szCs w:val="24"/>
        </w:rPr>
      </w:pPr>
    </w:p>
    <w:p w:rsidR="00347894" w:rsidRDefault="00347894" w:rsidP="00FD6AD0">
      <w:pPr>
        <w:spacing w:after="0" w:line="240" w:lineRule="auto"/>
        <w:jc w:val="center"/>
        <w:rPr>
          <w:rFonts w:ascii="Arial" w:hAnsi="Arial" w:cs="Arial"/>
          <w:sz w:val="24"/>
          <w:szCs w:val="24"/>
        </w:rPr>
      </w:pPr>
    </w:p>
    <w:p w:rsidR="00347894" w:rsidRDefault="00347894" w:rsidP="00FD6AD0">
      <w:pPr>
        <w:spacing w:after="0" w:line="240" w:lineRule="auto"/>
        <w:jc w:val="center"/>
        <w:rPr>
          <w:rFonts w:ascii="Arial" w:hAnsi="Arial" w:cs="Arial"/>
          <w:sz w:val="24"/>
          <w:szCs w:val="24"/>
        </w:rPr>
      </w:pPr>
    </w:p>
    <w:p w:rsidR="00347894" w:rsidRDefault="00347894" w:rsidP="00FD6AD0">
      <w:pPr>
        <w:spacing w:after="0" w:line="240" w:lineRule="auto"/>
        <w:jc w:val="center"/>
        <w:rPr>
          <w:rFonts w:ascii="Arial" w:hAnsi="Arial" w:cs="Arial"/>
          <w:sz w:val="24"/>
          <w:szCs w:val="24"/>
        </w:rPr>
      </w:pPr>
    </w:p>
    <w:p w:rsidR="009D0261" w:rsidRDefault="009D0261" w:rsidP="001864C8">
      <w:pPr>
        <w:spacing w:after="0" w:line="240" w:lineRule="auto"/>
        <w:rPr>
          <w:rFonts w:ascii="Arial" w:hAnsi="Arial" w:cs="Arial"/>
          <w:sz w:val="24"/>
          <w:szCs w:val="24"/>
        </w:rPr>
      </w:pPr>
    </w:p>
    <w:p w:rsidR="00E354AD" w:rsidRDefault="00E354AD" w:rsidP="00FD6AD0">
      <w:pPr>
        <w:spacing w:after="0" w:line="240" w:lineRule="auto"/>
        <w:jc w:val="center"/>
        <w:rPr>
          <w:rFonts w:ascii="Arial" w:hAnsi="Arial" w:cs="Arial"/>
          <w:sz w:val="24"/>
          <w:szCs w:val="24"/>
        </w:rPr>
      </w:pPr>
    </w:p>
    <w:p w:rsidR="00704935" w:rsidRDefault="00704935" w:rsidP="00FD6AD0">
      <w:pPr>
        <w:spacing w:after="0" w:line="240" w:lineRule="auto"/>
        <w:jc w:val="center"/>
        <w:rPr>
          <w:rFonts w:ascii="Arial" w:hAnsi="Arial" w:cs="Arial"/>
          <w:sz w:val="24"/>
          <w:szCs w:val="24"/>
        </w:rPr>
      </w:pPr>
    </w:p>
    <w:p w:rsidR="00704935" w:rsidRDefault="00704935" w:rsidP="00FD6AD0">
      <w:pPr>
        <w:spacing w:after="0" w:line="240" w:lineRule="auto"/>
        <w:jc w:val="center"/>
        <w:rPr>
          <w:rFonts w:ascii="Arial" w:hAnsi="Arial" w:cs="Arial"/>
          <w:sz w:val="24"/>
          <w:szCs w:val="24"/>
        </w:rPr>
      </w:pPr>
    </w:p>
    <w:p w:rsidR="00704935" w:rsidRDefault="00704935" w:rsidP="00FD6AD0">
      <w:pPr>
        <w:spacing w:after="0" w:line="240" w:lineRule="auto"/>
        <w:jc w:val="center"/>
        <w:rPr>
          <w:rFonts w:ascii="Arial" w:hAnsi="Arial" w:cs="Arial"/>
          <w:sz w:val="24"/>
          <w:szCs w:val="24"/>
        </w:rPr>
      </w:pPr>
    </w:p>
    <w:p w:rsidR="00704935" w:rsidRDefault="00704935" w:rsidP="00FD6AD0">
      <w:pPr>
        <w:spacing w:after="0" w:line="240" w:lineRule="auto"/>
        <w:jc w:val="center"/>
        <w:rPr>
          <w:rFonts w:ascii="Arial" w:hAnsi="Arial" w:cs="Arial"/>
          <w:sz w:val="24"/>
          <w:szCs w:val="24"/>
        </w:rPr>
      </w:pPr>
    </w:p>
    <w:p w:rsidR="00704935" w:rsidRDefault="00704935" w:rsidP="00FD6AD0">
      <w:pPr>
        <w:spacing w:after="0" w:line="240" w:lineRule="auto"/>
        <w:jc w:val="center"/>
        <w:rPr>
          <w:rFonts w:ascii="Arial" w:hAnsi="Arial" w:cs="Arial"/>
          <w:sz w:val="24"/>
          <w:szCs w:val="24"/>
        </w:rPr>
      </w:pPr>
    </w:p>
    <w:p w:rsidR="00704935" w:rsidRDefault="00704935" w:rsidP="00FD6AD0">
      <w:pPr>
        <w:spacing w:after="0" w:line="240" w:lineRule="auto"/>
        <w:jc w:val="center"/>
        <w:rPr>
          <w:rFonts w:ascii="Arial" w:hAnsi="Arial" w:cs="Arial"/>
          <w:sz w:val="24"/>
          <w:szCs w:val="24"/>
        </w:rPr>
      </w:pPr>
    </w:p>
    <w:p w:rsidR="00704935" w:rsidRDefault="00704935" w:rsidP="00FD6AD0">
      <w:pPr>
        <w:spacing w:after="0" w:line="240" w:lineRule="auto"/>
        <w:jc w:val="center"/>
        <w:rPr>
          <w:rFonts w:ascii="Arial" w:hAnsi="Arial" w:cs="Arial"/>
          <w:sz w:val="24"/>
          <w:szCs w:val="24"/>
        </w:rPr>
      </w:pPr>
    </w:p>
    <w:p w:rsidR="00E354AD" w:rsidRDefault="00E354AD" w:rsidP="00FD6AD0">
      <w:pPr>
        <w:tabs>
          <w:tab w:val="left" w:pos="2505"/>
        </w:tabs>
        <w:spacing w:after="0" w:line="240" w:lineRule="auto"/>
        <w:rPr>
          <w:rFonts w:ascii="Arial" w:hAnsi="Arial" w:cs="Arial"/>
          <w:sz w:val="24"/>
          <w:szCs w:val="24"/>
        </w:rPr>
      </w:pPr>
      <w:r>
        <w:rPr>
          <w:rFonts w:ascii="Arial" w:hAnsi="Arial" w:cs="Arial"/>
          <w:sz w:val="24"/>
          <w:szCs w:val="24"/>
        </w:rPr>
        <w:tab/>
      </w:r>
    </w:p>
    <w:p w:rsidR="00297DEB" w:rsidRPr="00297DEB" w:rsidRDefault="00297DEB" w:rsidP="00FD6AD0">
      <w:pPr>
        <w:spacing w:after="0" w:line="240" w:lineRule="auto"/>
        <w:jc w:val="center"/>
        <w:rPr>
          <w:rFonts w:ascii="Arial" w:hAnsi="Arial" w:cs="Arial"/>
          <w:b/>
          <w:sz w:val="24"/>
          <w:szCs w:val="24"/>
        </w:rPr>
      </w:pPr>
      <w:r w:rsidRPr="00297DEB">
        <w:rPr>
          <w:rFonts w:ascii="Arial" w:hAnsi="Arial" w:cs="Arial"/>
          <w:b/>
          <w:sz w:val="24"/>
          <w:szCs w:val="24"/>
        </w:rPr>
        <w:t>2.</w:t>
      </w:r>
    </w:p>
    <w:p w:rsidR="00297DEB" w:rsidRPr="00297DEB" w:rsidRDefault="00297DEB" w:rsidP="00FD6AD0">
      <w:pPr>
        <w:spacing w:after="0" w:line="240" w:lineRule="auto"/>
        <w:jc w:val="both"/>
        <w:rPr>
          <w:rFonts w:ascii="Arial" w:hAnsi="Arial" w:cs="Arial"/>
          <w:b/>
          <w:sz w:val="24"/>
          <w:szCs w:val="24"/>
        </w:rPr>
      </w:pPr>
    </w:p>
    <w:p w:rsidR="00297DEB" w:rsidRPr="00297DEB" w:rsidRDefault="00297DEB" w:rsidP="00FD6AD0">
      <w:pPr>
        <w:spacing w:after="0" w:line="240" w:lineRule="auto"/>
        <w:jc w:val="center"/>
        <w:outlineLvl w:val="0"/>
        <w:rPr>
          <w:rFonts w:ascii="Arial" w:hAnsi="Arial" w:cs="Arial"/>
          <w:b/>
          <w:sz w:val="24"/>
          <w:szCs w:val="24"/>
        </w:rPr>
      </w:pPr>
      <w:r w:rsidRPr="00297DEB">
        <w:rPr>
          <w:rFonts w:ascii="Arial" w:hAnsi="Arial" w:cs="Arial"/>
          <w:b/>
          <w:sz w:val="24"/>
          <w:szCs w:val="24"/>
        </w:rPr>
        <w:t>Határozati javaslat</w:t>
      </w:r>
    </w:p>
    <w:p w:rsidR="009B3AF7" w:rsidRPr="0021155C" w:rsidRDefault="009B3AF7" w:rsidP="00FD6AD0">
      <w:pPr>
        <w:spacing w:after="0" w:line="360" w:lineRule="auto"/>
        <w:ind w:right="-302"/>
        <w:jc w:val="both"/>
        <w:rPr>
          <w:rFonts w:ascii="Arial" w:hAnsi="Arial" w:cs="Arial"/>
          <w:b/>
        </w:rPr>
      </w:pPr>
    </w:p>
    <w:p w:rsidR="000F618B" w:rsidRPr="001864C8" w:rsidRDefault="009B3AF7" w:rsidP="00E6620A">
      <w:pPr>
        <w:numPr>
          <w:ilvl w:val="0"/>
          <w:numId w:val="17"/>
        </w:numPr>
        <w:spacing w:after="0"/>
        <w:ind w:left="0" w:firstLine="0"/>
        <w:jc w:val="both"/>
        <w:rPr>
          <w:rFonts w:ascii="Arial" w:eastAsia="Times New Roman" w:hAnsi="Arial" w:cs="Arial"/>
          <w:lang w:eastAsia="hu-HU"/>
        </w:rPr>
      </w:pPr>
      <w:r w:rsidRPr="001864C8">
        <w:rPr>
          <w:rFonts w:ascii="Arial" w:eastAsia="Times New Roman" w:hAnsi="Arial" w:cs="Arial"/>
          <w:lang w:eastAsia="hu-HU"/>
        </w:rPr>
        <w:t>Hévíz Város Önkormányzat Képviselő-testülete</w:t>
      </w:r>
      <w:r w:rsidR="00E52F85" w:rsidRPr="001864C8">
        <w:rPr>
          <w:rFonts w:ascii="Arial" w:eastAsia="Times New Roman" w:hAnsi="Arial" w:cs="Arial"/>
          <w:lang w:eastAsia="hu-HU"/>
        </w:rPr>
        <w:t xml:space="preserve"> elrendeli</w:t>
      </w:r>
      <w:r w:rsidRPr="001864C8">
        <w:rPr>
          <w:rFonts w:ascii="Arial" w:eastAsia="Times New Roman" w:hAnsi="Arial" w:cs="Arial"/>
          <w:lang w:eastAsia="hu-HU"/>
        </w:rPr>
        <w:t xml:space="preserve"> </w:t>
      </w:r>
      <w:r w:rsidR="00BA6FDB" w:rsidRPr="001864C8">
        <w:rPr>
          <w:rFonts w:ascii="Arial" w:eastAsia="Times New Roman" w:hAnsi="Arial" w:cs="Arial"/>
          <w:lang w:eastAsia="hu-HU"/>
        </w:rPr>
        <w:t xml:space="preserve">a </w:t>
      </w:r>
      <w:r w:rsidR="00E52F85" w:rsidRPr="001864C8">
        <w:rPr>
          <w:rFonts w:ascii="Arial" w:eastAsia="Times New Roman" w:hAnsi="Arial" w:cs="Arial"/>
          <w:lang w:eastAsia="hu-HU"/>
        </w:rPr>
        <w:t>Nagykanizsai Tankerületi Központ és Hévíz Város Önkormányzat között 2016. december 06. napján az Illyés Gyula Általános Iskola sportcsarnoka, a Bibó István Gimnázium kollégiuma, valamint a Bibó István Gimnázium Vörösmarty utcai épülete</w:t>
      </w:r>
      <w:r w:rsidR="003E292C" w:rsidRPr="001864C8">
        <w:rPr>
          <w:rFonts w:ascii="Arial" w:eastAsia="Times New Roman" w:hAnsi="Arial" w:cs="Arial"/>
          <w:lang w:eastAsia="hu-HU"/>
        </w:rPr>
        <w:t xml:space="preserve"> </w:t>
      </w:r>
      <w:r w:rsidR="00E52F85" w:rsidRPr="001864C8">
        <w:rPr>
          <w:rFonts w:ascii="Arial" w:eastAsia="Times New Roman" w:hAnsi="Arial" w:cs="Arial"/>
          <w:lang w:eastAsia="hu-HU"/>
        </w:rPr>
        <w:t xml:space="preserve">vonatkozásában </w:t>
      </w:r>
      <w:r w:rsidR="00347894" w:rsidRPr="001864C8">
        <w:rPr>
          <w:rFonts w:ascii="Arial" w:eastAsia="Times New Roman" w:hAnsi="Arial" w:cs="Arial"/>
          <w:lang w:eastAsia="hu-HU"/>
        </w:rPr>
        <w:t xml:space="preserve">a </w:t>
      </w:r>
      <w:r w:rsidR="00E52F85" w:rsidRPr="001864C8">
        <w:rPr>
          <w:rFonts w:ascii="Arial" w:eastAsia="Times New Roman" w:hAnsi="Arial" w:cs="Arial"/>
          <w:lang w:eastAsia="hu-HU"/>
        </w:rPr>
        <w:t xml:space="preserve">használati szerződés </w:t>
      </w:r>
      <w:r w:rsidR="000F618B" w:rsidRPr="001864C8">
        <w:rPr>
          <w:rFonts w:ascii="Arial" w:eastAsia="Times New Roman" w:hAnsi="Arial" w:cs="Arial"/>
          <w:lang w:eastAsia="hu-HU"/>
        </w:rPr>
        <w:t xml:space="preserve">2023. december 31-ei hatállyal történő </w:t>
      </w:r>
      <w:r w:rsidR="00347894" w:rsidRPr="001864C8">
        <w:rPr>
          <w:rFonts w:ascii="Arial" w:eastAsia="Times New Roman" w:hAnsi="Arial" w:cs="Arial"/>
          <w:lang w:eastAsia="hu-HU"/>
        </w:rPr>
        <w:t>módosításának</w:t>
      </w:r>
      <w:r w:rsidR="000F618B" w:rsidRPr="001864C8">
        <w:rPr>
          <w:rFonts w:ascii="Arial" w:eastAsia="Times New Roman" w:hAnsi="Arial" w:cs="Arial"/>
          <w:lang w:eastAsia="hu-HU"/>
        </w:rPr>
        <w:t xml:space="preserve"> </w:t>
      </w:r>
      <w:r w:rsidR="00347894" w:rsidRPr="001864C8">
        <w:rPr>
          <w:rFonts w:ascii="Arial" w:eastAsia="Times New Roman" w:hAnsi="Arial" w:cs="Arial"/>
          <w:lang w:eastAsia="hu-HU"/>
        </w:rPr>
        <w:t>előkészítését az előterjesztés szerint</w:t>
      </w:r>
      <w:r w:rsidR="000F618B" w:rsidRPr="001864C8">
        <w:rPr>
          <w:rFonts w:ascii="Arial" w:eastAsia="Times New Roman" w:hAnsi="Arial" w:cs="Arial"/>
          <w:lang w:eastAsia="hu-HU"/>
        </w:rPr>
        <w:t>.</w:t>
      </w:r>
    </w:p>
    <w:p w:rsidR="00BF146A" w:rsidRPr="001864C8" w:rsidRDefault="00BF146A" w:rsidP="00FD6AD0">
      <w:pPr>
        <w:spacing w:after="0"/>
        <w:jc w:val="both"/>
        <w:rPr>
          <w:rFonts w:ascii="Arial" w:hAnsi="Arial" w:cs="Arial"/>
        </w:rPr>
      </w:pPr>
    </w:p>
    <w:p w:rsidR="009B3AF7" w:rsidRPr="001864C8" w:rsidRDefault="009B3AF7" w:rsidP="009D0261">
      <w:pPr>
        <w:spacing w:after="0"/>
        <w:jc w:val="both"/>
        <w:rPr>
          <w:rFonts w:ascii="Arial" w:eastAsia="Times New Roman" w:hAnsi="Arial" w:cs="Arial"/>
          <w:strike/>
          <w:lang w:eastAsia="hu-HU"/>
        </w:rPr>
      </w:pPr>
      <w:r w:rsidRPr="001864C8">
        <w:rPr>
          <w:rFonts w:ascii="Arial" w:eastAsia="Times New Roman" w:hAnsi="Arial" w:cs="Arial"/>
          <w:lang w:eastAsia="hu-HU"/>
        </w:rPr>
        <w:t>2. A Képviselő-testület felhatalmazza a</w:t>
      </w:r>
      <w:r w:rsidR="000F618B" w:rsidRPr="001864C8">
        <w:rPr>
          <w:rFonts w:ascii="Arial" w:eastAsia="Times New Roman" w:hAnsi="Arial" w:cs="Arial"/>
          <w:lang w:eastAsia="hu-HU"/>
        </w:rPr>
        <w:t>z 1. pont szerinti döntés közlésére</w:t>
      </w:r>
      <w:r w:rsidR="00FD2458" w:rsidRPr="001864C8">
        <w:rPr>
          <w:rFonts w:ascii="Arial" w:eastAsia="Times New Roman" w:hAnsi="Arial" w:cs="Arial"/>
          <w:lang w:eastAsia="hu-HU"/>
        </w:rPr>
        <w:t xml:space="preserve"> és egyidejűleg</w:t>
      </w:r>
      <w:r w:rsidR="00347894" w:rsidRPr="001864C8">
        <w:rPr>
          <w:rFonts w:ascii="Arial" w:eastAsia="Times New Roman" w:hAnsi="Arial" w:cs="Arial"/>
          <w:lang w:eastAsia="hu-HU"/>
        </w:rPr>
        <w:t xml:space="preserve"> a módosító szerződés</w:t>
      </w:r>
      <w:r w:rsidR="00FD2458" w:rsidRPr="001864C8">
        <w:rPr>
          <w:rFonts w:ascii="Arial" w:eastAsia="Times New Roman" w:hAnsi="Arial" w:cs="Arial"/>
          <w:lang w:eastAsia="hu-HU"/>
        </w:rPr>
        <w:t xml:space="preserve"> tervezetének megküldésére a Nagykanizsai Tankerületi Központ részére</w:t>
      </w:r>
      <w:r w:rsidR="00347894" w:rsidRPr="001864C8">
        <w:rPr>
          <w:rFonts w:ascii="Arial" w:eastAsia="Times New Roman" w:hAnsi="Arial" w:cs="Arial"/>
          <w:lang w:eastAsia="hu-HU"/>
        </w:rPr>
        <w:t>,</w:t>
      </w:r>
      <w:r w:rsidR="000F618B" w:rsidRPr="001864C8">
        <w:rPr>
          <w:rFonts w:ascii="Arial" w:eastAsia="Times New Roman" w:hAnsi="Arial" w:cs="Arial"/>
          <w:lang w:eastAsia="hu-HU"/>
        </w:rPr>
        <w:t xml:space="preserve"> </w:t>
      </w:r>
      <w:r w:rsidR="00FD2458" w:rsidRPr="001864C8">
        <w:rPr>
          <w:rFonts w:ascii="Arial" w:eastAsia="Times New Roman" w:hAnsi="Arial" w:cs="Arial"/>
          <w:lang w:eastAsia="hu-HU"/>
        </w:rPr>
        <w:t>valamint</w:t>
      </w:r>
      <w:r w:rsidR="000F618B" w:rsidRPr="001864C8">
        <w:rPr>
          <w:rFonts w:ascii="Arial" w:eastAsia="Times New Roman" w:hAnsi="Arial" w:cs="Arial"/>
          <w:lang w:eastAsia="hu-HU"/>
        </w:rPr>
        <w:t xml:space="preserve"> a tárgyalás megszervezésére, lefolytatására a </w:t>
      </w:r>
      <w:r w:rsidRPr="001864C8">
        <w:rPr>
          <w:rFonts w:ascii="Arial" w:eastAsia="Times New Roman" w:hAnsi="Arial" w:cs="Arial"/>
          <w:lang w:eastAsia="hu-HU"/>
        </w:rPr>
        <w:t>polgármestert</w:t>
      </w:r>
      <w:r w:rsidR="000F618B" w:rsidRPr="001864C8">
        <w:rPr>
          <w:rFonts w:ascii="Arial" w:eastAsia="Times New Roman" w:hAnsi="Arial" w:cs="Arial"/>
          <w:lang w:eastAsia="hu-HU"/>
        </w:rPr>
        <w:t>.</w:t>
      </w:r>
      <w:r w:rsidRPr="001864C8">
        <w:rPr>
          <w:rFonts w:ascii="Arial" w:eastAsia="Times New Roman" w:hAnsi="Arial" w:cs="Arial"/>
          <w:lang w:eastAsia="hu-HU"/>
        </w:rPr>
        <w:t xml:space="preserve"> </w:t>
      </w:r>
    </w:p>
    <w:p w:rsidR="009B3AF7" w:rsidRPr="001864C8" w:rsidRDefault="009B3AF7" w:rsidP="00FD6AD0">
      <w:pPr>
        <w:spacing w:after="0"/>
        <w:jc w:val="both"/>
        <w:rPr>
          <w:rFonts w:ascii="Arial" w:eastAsia="Times New Roman" w:hAnsi="Arial" w:cs="Arial"/>
          <w:lang w:eastAsia="hu-HU"/>
        </w:rPr>
      </w:pPr>
    </w:p>
    <w:p w:rsidR="009B3AF7" w:rsidRPr="001864C8" w:rsidRDefault="009B3AF7" w:rsidP="00FD6AD0">
      <w:pPr>
        <w:spacing w:after="0"/>
        <w:ind w:firstLine="204"/>
        <w:jc w:val="both"/>
        <w:rPr>
          <w:rFonts w:ascii="Arial" w:eastAsia="Times New Roman" w:hAnsi="Arial" w:cs="Arial"/>
          <w:lang w:eastAsia="hu-HU"/>
        </w:rPr>
      </w:pPr>
      <w:r w:rsidRPr="001864C8">
        <w:rPr>
          <w:rFonts w:ascii="Arial" w:eastAsia="Times New Roman" w:hAnsi="Arial" w:cs="Arial"/>
          <w:u w:val="single"/>
          <w:lang w:eastAsia="hu-HU"/>
        </w:rPr>
        <w:t>Felelős</w:t>
      </w:r>
      <w:r w:rsidRPr="001864C8">
        <w:rPr>
          <w:rFonts w:ascii="Arial" w:eastAsia="Times New Roman" w:hAnsi="Arial" w:cs="Arial"/>
          <w:lang w:eastAsia="hu-HU"/>
        </w:rPr>
        <w:t xml:space="preserve">: </w:t>
      </w:r>
      <w:smartTag w:uri="urn:schemas-microsoft-com:office:smarttags" w:element="PersonName">
        <w:r w:rsidRPr="001864C8">
          <w:rPr>
            <w:rFonts w:ascii="Arial" w:eastAsia="Times New Roman" w:hAnsi="Arial" w:cs="Arial"/>
            <w:lang w:eastAsia="hu-HU"/>
          </w:rPr>
          <w:t>Papp Gábor</w:t>
        </w:r>
      </w:smartTag>
      <w:r w:rsidRPr="001864C8">
        <w:rPr>
          <w:rFonts w:ascii="Arial" w:eastAsia="Times New Roman" w:hAnsi="Arial" w:cs="Arial"/>
          <w:lang w:eastAsia="hu-HU"/>
        </w:rPr>
        <w:t xml:space="preserve"> polgármester </w:t>
      </w:r>
    </w:p>
    <w:p w:rsidR="009B3AF7" w:rsidRPr="001864C8" w:rsidRDefault="009B3AF7" w:rsidP="00FD6AD0">
      <w:pPr>
        <w:spacing w:after="0"/>
        <w:ind w:firstLine="204"/>
        <w:jc w:val="both"/>
        <w:rPr>
          <w:rFonts w:ascii="Arial" w:eastAsia="Times New Roman" w:hAnsi="Arial" w:cs="Arial"/>
          <w:lang w:eastAsia="hu-HU"/>
        </w:rPr>
      </w:pPr>
      <w:r w:rsidRPr="001864C8">
        <w:rPr>
          <w:rFonts w:ascii="Arial" w:eastAsia="Times New Roman" w:hAnsi="Arial" w:cs="Arial"/>
          <w:u w:val="single"/>
          <w:lang w:eastAsia="hu-HU"/>
        </w:rPr>
        <w:t>Határidő</w:t>
      </w:r>
      <w:r w:rsidRPr="001864C8">
        <w:rPr>
          <w:rFonts w:ascii="Arial" w:eastAsia="Times New Roman" w:hAnsi="Arial" w:cs="Arial"/>
          <w:lang w:eastAsia="hu-HU"/>
        </w:rPr>
        <w:t xml:space="preserve">: </w:t>
      </w:r>
      <w:r w:rsidR="000F618B" w:rsidRPr="001864C8">
        <w:rPr>
          <w:rFonts w:ascii="Arial" w:eastAsia="Times New Roman" w:hAnsi="Arial" w:cs="Arial"/>
          <w:lang w:eastAsia="hu-HU"/>
        </w:rPr>
        <w:t xml:space="preserve">2023. szeptember </w:t>
      </w:r>
      <w:r w:rsidR="00FD2458" w:rsidRPr="001864C8">
        <w:rPr>
          <w:rFonts w:ascii="Arial" w:eastAsia="Times New Roman" w:hAnsi="Arial" w:cs="Arial"/>
          <w:lang w:eastAsia="hu-HU"/>
        </w:rPr>
        <w:t>15</w:t>
      </w:r>
      <w:r w:rsidR="000F618B" w:rsidRPr="001864C8">
        <w:rPr>
          <w:rFonts w:ascii="Arial" w:eastAsia="Times New Roman" w:hAnsi="Arial" w:cs="Arial"/>
          <w:lang w:eastAsia="hu-HU"/>
        </w:rPr>
        <w:t>.</w:t>
      </w:r>
    </w:p>
    <w:p w:rsidR="00297DEB" w:rsidRPr="001864C8" w:rsidRDefault="00297DEB" w:rsidP="00FD6AD0">
      <w:pPr>
        <w:spacing w:after="0" w:line="240" w:lineRule="auto"/>
        <w:jc w:val="center"/>
        <w:outlineLvl w:val="0"/>
        <w:rPr>
          <w:rFonts w:ascii="Arial" w:hAnsi="Arial" w:cs="Arial"/>
          <w:b/>
          <w:sz w:val="24"/>
          <w:szCs w:val="24"/>
        </w:rPr>
      </w:pPr>
    </w:p>
    <w:p w:rsidR="004E4191" w:rsidRDefault="004E4191" w:rsidP="00FD6AD0">
      <w:pPr>
        <w:spacing w:after="0" w:line="240" w:lineRule="auto"/>
        <w:jc w:val="center"/>
        <w:outlineLvl w:val="0"/>
        <w:rPr>
          <w:rFonts w:ascii="Arial" w:hAnsi="Arial" w:cs="Arial"/>
          <w:b/>
          <w:sz w:val="24"/>
          <w:szCs w:val="24"/>
        </w:rPr>
      </w:pPr>
    </w:p>
    <w:p w:rsidR="004E4191" w:rsidRDefault="004E4191" w:rsidP="00FD6AD0">
      <w:pPr>
        <w:spacing w:after="0" w:line="240" w:lineRule="auto"/>
        <w:jc w:val="center"/>
        <w:outlineLvl w:val="0"/>
        <w:rPr>
          <w:rFonts w:ascii="Arial" w:hAnsi="Arial" w:cs="Arial"/>
          <w:b/>
          <w:sz w:val="24"/>
          <w:szCs w:val="24"/>
        </w:rPr>
      </w:pPr>
    </w:p>
    <w:p w:rsidR="004E4191" w:rsidRDefault="004E4191" w:rsidP="00FD6AD0">
      <w:pPr>
        <w:spacing w:after="0" w:line="240" w:lineRule="auto"/>
        <w:jc w:val="center"/>
        <w:outlineLvl w:val="0"/>
        <w:rPr>
          <w:rFonts w:ascii="Arial" w:hAnsi="Arial" w:cs="Arial"/>
          <w:b/>
          <w:sz w:val="24"/>
          <w:szCs w:val="24"/>
        </w:rPr>
      </w:pPr>
    </w:p>
    <w:p w:rsidR="004E4191" w:rsidRDefault="004E4191" w:rsidP="00FD6AD0">
      <w:pPr>
        <w:spacing w:after="0" w:line="240" w:lineRule="auto"/>
        <w:jc w:val="center"/>
        <w:outlineLvl w:val="0"/>
        <w:rPr>
          <w:rFonts w:ascii="Arial" w:hAnsi="Arial" w:cs="Arial"/>
          <w:b/>
          <w:sz w:val="24"/>
          <w:szCs w:val="24"/>
        </w:rPr>
      </w:pPr>
    </w:p>
    <w:p w:rsidR="004E4191" w:rsidRDefault="004E4191" w:rsidP="00FD6AD0">
      <w:pPr>
        <w:spacing w:after="0" w:line="240" w:lineRule="auto"/>
        <w:jc w:val="center"/>
        <w:outlineLvl w:val="0"/>
        <w:rPr>
          <w:rFonts w:ascii="Arial" w:hAnsi="Arial" w:cs="Arial"/>
          <w:b/>
          <w:sz w:val="24"/>
          <w:szCs w:val="24"/>
        </w:rPr>
      </w:pPr>
    </w:p>
    <w:p w:rsidR="004E4191" w:rsidRDefault="004E4191" w:rsidP="00FD6AD0">
      <w:pPr>
        <w:spacing w:after="0" w:line="240" w:lineRule="auto"/>
        <w:jc w:val="center"/>
        <w:outlineLvl w:val="0"/>
        <w:rPr>
          <w:rFonts w:ascii="Arial" w:hAnsi="Arial" w:cs="Arial"/>
          <w:b/>
          <w:sz w:val="24"/>
          <w:szCs w:val="24"/>
        </w:rPr>
      </w:pPr>
    </w:p>
    <w:p w:rsidR="004E4191" w:rsidRDefault="004E4191" w:rsidP="00FD6AD0">
      <w:pPr>
        <w:spacing w:after="0" w:line="240" w:lineRule="auto"/>
        <w:jc w:val="center"/>
        <w:outlineLvl w:val="0"/>
        <w:rPr>
          <w:rFonts w:ascii="Arial" w:hAnsi="Arial" w:cs="Arial"/>
          <w:b/>
          <w:sz w:val="24"/>
          <w:szCs w:val="24"/>
        </w:rPr>
      </w:pPr>
    </w:p>
    <w:p w:rsidR="004E4191" w:rsidRDefault="004E4191" w:rsidP="00FD6AD0">
      <w:pPr>
        <w:spacing w:after="0" w:line="240" w:lineRule="auto"/>
        <w:jc w:val="center"/>
        <w:outlineLvl w:val="0"/>
        <w:rPr>
          <w:rFonts w:ascii="Arial" w:hAnsi="Arial" w:cs="Arial"/>
          <w:b/>
          <w:sz w:val="24"/>
          <w:szCs w:val="24"/>
        </w:rPr>
      </w:pPr>
    </w:p>
    <w:p w:rsidR="004E4191" w:rsidRDefault="004E4191" w:rsidP="00FD6AD0">
      <w:pPr>
        <w:spacing w:after="0" w:line="240" w:lineRule="auto"/>
        <w:jc w:val="center"/>
        <w:outlineLvl w:val="0"/>
        <w:rPr>
          <w:rFonts w:ascii="Arial" w:hAnsi="Arial" w:cs="Arial"/>
          <w:b/>
          <w:sz w:val="24"/>
          <w:szCs w:val="24"/>
        </w:rPr>
      </w:pPr>
    </w:p>
    <w:p w:rsidR="004E4191" w:rsidRDefault="004E4191" w:rsidP="00FD6AD0">
      <w:pPr>
        <w:spacing w:after="0" w:line="240" w:lineRule="auto"/>
        <w:jc w:val="center"/>
        <w:outlineLvl w:val="0"/>
        <w:rPr>
          <w:rFonts w:ascii="Arial" w:hAnsi="Arial" w:cs="Arial"/>
          <w:b/>
          <w:sz w:val="24"/>
          <w:szCs w:val="24"/>
        </w:rPr>
      </w:pPr>
    </w:p>
    <w:p w:rsidR="004E4191" w:rsidRDefault="004E4191" w:rsidP="00FD6AD0">
      <w:pPr>
        <w:spacing w:after="0" w:line="240" w:lineRule="auto"/>
        <w:jc w:val="center"/>
        <w:outlineLvl w:val="0"/>
        <w:rPr>
          <w:rFonts w:ascii="Arial" w:hAnsi="Arial" w:cs="Arial"/>
          <w:b/>
          <w:sz w:val="24"/>
          <w:szCs w:val="24"/>
        </w:rPr>
      </w:pPr>
    </w:p>
    <w:p w:rsidR="004E4191" w:rsidRDefault="004E4191" w:rsidP="00FD6AD0">
      <w:pPr>
        <w:spacing w:after="0" w:line="240" w:lineRule="auto"/>
        <w:jc w:val="center"/>
        <w:outlineLvl w:val="0"/>
        <w:rPr>
          <w:rFonts w:ascii="Arial" w:hAnsi="Arial" w:cs="Arial"/>
          <w:b/>
          <w:sz w:val="24"/>
          <w:szCs w:val="24"/>
        </w:rPr>
      </w:pPr>
    </w:p>
    <w:p w:rsidR="004E4191" w:rsidRDefault="004E4191" w:rsidP="00FD6AD0">
      <w:pPr>
        <w:spacing w:after="0" w:line="240" w:lineRule="auto"/>
        <w:jc w:val="center"/>
        <w:outlineLvl w:val="0"/>
        <w:rPr>
          <w:rFonts w:ascii="Arial" w:hAnsi="Arial" w:cs="Arial"/>
          <w:b/>
          <w:sz w:val="24"/>
          <w:szCs w:val="24"/>
        </w:rPr>
      </w:pPr>
    </w:p>
    <w:p w:rsidR="004E4191" w:rsidRDefault="004E4191" w:rsidP="00FD6AD0">
      <w:pPr>
        <w:spacing w:after="0" w:line="240" w:lineRule="auto"/>
        <w:jc w:val="center"/>
        <w:outlineLvl w:val="0"/>
        <w:rPr>
          <w:rFonts w:ascii="Arial" w:hAnsi="Arial" w:cs="Arial"/>
          <w:b/>
          <w:sz w:val="24"/>
          <w:szCs w:val="24"/>
        </w:rPr>
      </w:pPr>
    </w:p>
    <w:p w:rsidR="004E4191" w:rsidRDefault="004E4191" w:rsidP="00FD6AD0">
      <w:pPr>
        <w:spacing w:after="0" w:line="240" w:lineRule="auto"/>
        <w:jc w:val="center"/>
        <w:outlineLvl w:val="0"/>
        <w:rPr>
          <w:rFonts w:ascii="Arial" w:hAnsi="Arial" w:cs="Arial"/>
          <w:b/>
          <w:sz w:val="24"/>
          <w:szCs w:val="24"/>
        </w:rPr>
      </w:pPr>
    </w:p>
    <w:p w:rsidR="004E4191" w:rsidRDefault="004E4191" w:rsidP="00FD6AD0">
      <w:pPr>
        <w:spacing w:after="0" w:line="240" w:lineRule="auto"/>
        <w:jc w:val="center"/>
        <w:outlineLvl w:val="0"/>
        <w:rPr>
          <w:rFonts w:ascii="Arial" w:hAnsi="Arial" w:cs="Arial"/>
          <w:b/>
          <w:sz w:val="24"/>
          <w:szCs w:val="24"/>
        </w:rPr>
      </w:pPr>
    </w:p>
    <w:p w:rsidR="004E4191" w:rsidRDefault="004E4191" w:rsidP="00FD6AD0">
      <w:pPr>
        <w:spacing w:after="0" w:line="240" w:lineRule="auto"/>
        <w:jc w:val="center"/>
        <w:outlineLvl w:val="0"/>
        <w:rPr>
          <w:rFonts w:ascii="Arial" w:hAnsi="Arial" w:cs="Arial"/>
          <w:b/>
          <w:sz w:val="24"/>
          <w:szCs w:val="24"/>
        </w:rPr>
      </w:pPr>
    </w:p>
    <w:p w:rsidR="004E4191" w:rsidRDefault="004E4191" w:rsidP="00FD6AD0">
      <w:pPr>
        <w:spacing w:after="0" w:line="240" w:lineRule="auto"/>
        <w:jc w:val="center"/>
        <w:outlineLvl w:val="0"/>
        <w:rPr>
          <w:rFonts w:ascii="Arial" w:hAnsi="Arial" w:cs="Arial"/>
          <w:b/>
          <w:sz w:val="24"/>
          <w:szCs w:val="24"/>
        </w:rPr>
      </w:pPr>
    </w:p>
    <w:p w:rsidR="004E4191" w:rsidRDefault="004E4191" w:rsidP="00FD6AD0">
      <w:pPr>
        <w:spacing w:after="0" w:line="240" w:lineRule="auto"/>
        <w:jc w:val="center"/>
        <w:outlineLvl w:val="0"/>
        <w:rPr>
          <w:rFonts w:ascii="Arial" w:hAnsi="Arial" w:cs="Arial"/>
          <w:b/>
          <w:sz w:val="24"/>
          <w:szCs w:val="24"/>
        </w:rPr>
      </w:pPr>
    </w:p>
    <w:p w:rsidR="004E4191" w:rsidRDefault="004E4191" w:rsidP="00FD6AD0">
      <w:pPr>
        <w:spacing w:after="0" w:line="240" w:lineRule="auto"/>
        <w:jc w:val="center"/>
        <w:outlineLvl w:val="0"/>
        <w:rPr>
          <w:rFonts w:ascii="Arial" w:hAnsi="Arial" w:cs="Arial"/>
          <w:b/>
          <w:sz w:val="24"/>
          <w:szCs w:val="24"/>
        </w:rPr>
      </w:pPr>
    </w:p>
    <w:p w:rsidR="004E4191" w:rsidRDefault="004E4191" w:rsidP="00FD6AD0">
      <w:pPr>
        <w:spacing w:after="0" w:line="240" w:lineRule="auto"/>
        <w:jc w:val="center"/>
        <w:outlineLvl w:val="0"/>
        <w:rPr>
          <w:rFonts w:ascii="Arial" w:hAnsi="Arial" w:cs="Arial"/>
          <w:b/>
          <w:sz w:val="24"/>
          <w:szCs w:val="24"/>
        </w:rPr>
      </w:pPr>
    </w:p>
    <w:p w:rsidR="004E4191" w:rsidRDefault="004E4191" w:rsidP="00FD6AD0">
      <w:pPr>
        <w:spacing w:after="0" w:line="240" w:lineRule="auto"/>
        <w:jc w:val="center"/>
        <w:outlineLvl w:val="0"/>
        <w:rPr>
          <w:rFonts w:ascii="Arial" w:hAnsi="Arial" w:cs="Arial"/>
          <w:b/>
          <w:sz w:val="24"/>
          <w:szCs w:val="24"/>
        </w:rPr>
      </w:pPr>
    </w:p>
    <w:p w:rsidR="004E4191" w:rsidRDefault="004E4191" w:rsidP="00FD6AD0">
      <w:pPr>
        <w:spacing w:after="0" w:line="240" w:lineRule="auto"/>
        <w:jc w:val="center"/>
        <w:outlineLvl w:val="0"/>
        <w:rPr>
          <w:rFonts w:ascii="Arial" w:hAnsi="Arial" w:cs="Arial"/>
          <w:b/>
          <w:sz w:val="24"/>
          <w:szCs w:val="24"/>
        </w:rPr>
      </w:pPr>
    </w:p>
    <w:p w:rsidR="00312808" w:rsidRDefault="00312808" w:rsidP="00FD6AD0">
      <w:pPr>
        <w:spacing w:after="0" w:line="240" w:lineRule="auto"/>
        <w:jc w:val="center"/>
        <w:outlineLvl w:val="0"/>
        <w:rPr>
          <w:rFonts w:ascii="Arial" w:hAnsi="Arial" w:cs="Arial"/>
          <w:b/>
          <w:sz w:val="24"/>
          <w:szCs w:val="24"/>
        </w:rPr>
      </w:pPr>
    </w:p>
    <w:p w:rsidR="00312808" w:rsidRDefault="00312808" w:rsidP="00FD6AD0">
      <w:pPr>
        <w:spacing w:after="0" w:line="240" w:lineRule="auto"/>
        <w:jc w:val="center"/>
        <w:outlineLvl w:val="0"/>
        <w:rPr>
          <w:rFonts w:ascii="Arial" w:hAnsi="Arial" w:cs="Arial"/>
          <w:b/>
          <w:sz w:val="24"/>
          <w:szCs w:val="24"/>
        </w:rPr>
      </w:pPr>
    </w:p>
    <w:p w:rsidR="00312808" w:rsidRDefault="00312808" w:rsidP="00FD6AD0">
      <w:pPr>
        <w:spacing w:after="0" w:line="240" w:lineRule="auto"/>
        <w:jc w:val="center"/>
        <w:outlineLvl w:val="0"/>
        <w:rPr>
          <w:rFonts w:ascii="Arial" w:hAnsi="Arial" w:cs="Arial"/>
          <w:b/>
          <w:sz w:val="24"/>
          <w:szCs w:val="24"/>
        </w:rPr>
      </w:pPr>
    </w:p>
    <w:p w:rsidR="00312808" w:rsidRDefault="00312808" w:rsidP="00FD6AD0">
      <w:pPr>
        <w:spacing w:after="0" w:line="240" w:lineRule="auto"/>
        <w:jc w:val="center"/>
        <w:outlineLvl w:val="0"/>
        <w:rPr>
          <w:rFonts w:ascii="Arial" w:hAnsi="Arial" w:cs="Arial"/>
          <w:b/>
          <w:sz w:val="24"/>
          <w:szCs w:val="24"/>
        </w:rPr>
      </w:pPr>
    </w:p>
    <w:p w:rsidR="00312808" w:rsidRDefault="00312808" w:rsidP="00FD6AD0">
      <w:pPr>
        <w:spacing w:after="0" w:line="240" w:lineRule="auto"/>
        <w:jc w:val="center"/>
        <w:outlineLvl w:val="0"/>
        <w:rPr>
          <w:rFonts w:ascii="Arial" w:hAnsi="Arial" w:cs="Arial"/>
          <w:b/>
          <w:sz w:val="24"/>
          <w:szCs w:val="24"/>
        </w:rPr>
      </w:pPr>
    </w:p>
    <w:p w:rsidR="00312808" w:rsidRDefault="00312808" w:rsidP="00FD6AD0">
      <w:pPr>
        <w:spacing w:after="0" w:line="240" w:lineRule="auto"/>
        <w:jc w:val="center"/>
        <w:outlineLvl w:val="0"/>
        <w:rPr>
          <w:rFonts w:ascii="Arial" w:hAnsi="Arial" w:cs="Arial"/>
          <w:b/>
          <w:sz w:val="24"/>
          <w:szCs w:val="24"/>
        </w:rPr>
      </w:pPr>
    </w:p>
    <w:p w:rsidR="00312808" w:rsidRDefault="00312808" w:rsidP="00FD6AD0">
      <w:pPr>
        <w:spacing w:after="0" w:line="240" w:lineRule="auto"/>
        <w:jc w:val="center"/>
        <w:outlineLvl w:val="0"/>
        <w:rPr>
          <w:rFonts w:ascii="Arial" w:hAnsi="Arial" w:cs="Arial"/>
          <w:b/>
          <w:sz w:val="24"/>
          <w:szCs w:val="24"/>
        </w:rPr>
      </w:pPr>
    </w:p>
    <w:p w:rsidR="00312808" w:rsidRDefault="00312808" w:rsidP="00FD6AD0">
      <w:pPr>
        <w:spacing w:after="0" w:line="240" w:lineRule="auto"/>
        <w:jc w:val="center"/>
        <w:outlineLvl w:val="0"/>
        <w:rPr>
          <w:rFonts w:ascii="Arial" w:hAnsi="Arial" w:cs="Arial"/>
          <w:b/>
          <w:sz w:val="24"/>
          <w:szCs w:val="24"/>
        </w:rPr>
      </w:pPr>
    </w:p>
    <w:p w:rsidR="00312808" w:rsidRDefault="00312808" w:rsidP="00FD6AD0">
      <w:pPr>
        <w:spacing w:after="0" w:line="240" w:lineRule="auto"/>
        <w:jc w:val="center"/>
        <w:outlineLvl w:val="0"/>
        <w:rPr>
          <w:rFonts w:ascii="Arial" w:hAnsi="Arial" w:cs="Arial"/>
          <w:b/>
          <w:sz w:val="24"/>
          <w:szCs w:val="24"/>
        </w:rPr>
      </w:pPr>
    </w:p>
    <w:p w:rsidR="00312808" w:rsidRDefault="00312808" w:rsidP="00FD6AD0">
      <w:pPr>
        <w:spacing w:after="0" w:line="240" w:lineRule="auto"/>
        <w:jc w:val="center"/>
        <w:outlineLvl w:val="0"/>
        <w:rPr>
          <w:rFonts w:ascii="Arial" w:hAnsi="Arial" w:cs="Arial"/>
          <w:b/>
          <w:sz w:val="24"/>
          <w:szCs w:val="24"/>
        </w:rPr>
      </w:pPr>
    </w:p>
    <w:p w:rsidR="004E4191" w:rsidRDefault="004E4191" w:rsidP="00FD6AD0">
      <w:pPr>
        <w:spacing w:after="0" w:line="240" w:lineRule="auto"/>
        <w:jc w:val="center"/>
        <w:outlineLvl w:val="0"/>
        <w:rPr>
          <w:rFonts w:ascii="Arial" w:hAnsi="Arial" w:cs="Arial"/>
          <w:b/>
          <w:sz w:val="24"/>
          <w:szCs w:val="24"/>
        </w:rPr>
      </w:pPr>
    </w:p>
    <w:p w:rsidR="004E4191" w:rsidRDefault="004E4191" w:rsidP="00FD6AD0">
      <w:pPr>
        <w:spacing w:after="0" w:line="240" w:lineRule="auto"/>
        <w:jc w:val="center"/>
        <w:outlineLvl w:val="0"/>
        <w:rPr>
          <w:rFonts w:ascii="Arial" w:hAnsi="Arial" w:cs="Arial"/>
          <w:b/>
          <w:sz w:val="24"/>
          <w:szCs w:val="24"/>
        </w:rPr>
      </w:pPr>
    </w:p>
    <w:p w:rsidR="008E3A9A" w:rsidRDefault="008E3A9A" w:rsidP="00FD6AD0">
      <w:pPr>
        <w:spacing w:after="0" w:line="240" w:lineRule="auto"/>
        <w:jc w:val="center"/>
        <w:outlineLvl w:val="0"/>
        <w:rPr>
          <w:rFonts w:ascii="Arial" w:hAnsi="Arial" w:cs="Arial"/>
          <w:b/>
          <w:sz w:val="24"/>
          <w:szCs w:val="24"/>
        </w:rPr>
      </w:pPr>
    </w:p>
    <w:p w:rsidR="008E3A9A" w:rsidRDefault="008E3A9A" w:rsidP="00FD6AD0">
      <w:pPr>
        <w:spacing w:after="0" w:line="240" w:lineRule="auto"/>
        <w:jc w:val="center"/>
        <w:outlineLvl w:val="0"/>
        <w:rPr>
          <w:rFonts w:ascii="Arial" w:hAnsi="Arial" w:cs="Arial"/>
          <w:b/>
          <w:sz w:val="24"/>
          <w:szCs w:val="24"/>
        </w:rPr>
      </w:pPr>
    </w:p>
    <w:p w:rsidR="008E3A9A" w:rsidRDefault="008E3A9A" w:rsidP="00FD6AD0">
      <w:pPr>
        <w:spacing w:after="0" w:line="240" w:lineRule="auto"/>
        <w:jc w:val="center"/>
        <w:outlineLvl w:val="0"/>
        <w:rPr>
          <w:rFonts w:ascii="Arial" w:hAnsi="Arial" w:cs="Arial"/>
          <w:b/>
          <w:sz w:val="24"/>
          <w:szCs w:val="24"/>
        </w:rPr>
      </w:pPr>
    </w:p>
    <w:p w:rsidR="004E4191" w:rsidRDefault="00FD2458" w:rsidP="00FD6AD0">
      <w:pPr>
        <w:spacing w:after="0" w:line="240" w:lineRule="auto"/>
        <w:jc w:val="center"/>
        <w:outlineLvl w:val="0"/>
        <w:rPr>
          <w:rFonts w:ascii="Arial" w:hAnsi="Arial" w:cs="Arial"/>
          <w:b/>
          <w:sz w:val="24"/>
          <w:szCs w:val="24"/>
        </w:rPr>
      </w:pPr>
      <w:r>
        <w:rPr>
          <w:rFonts w:ascii="Arial" w:hAnsi="Arial" w:cs="Arial"/>
          <w:b/>
          <w:sz w:val="24"/>
          <w:szCs w:val="24"/>
        </w:rPr>
        <w:t>4.</w:t>
      </w:r>
    </w:p>
    <w:p w:rsidR="00FD2458" w:rsidRDefault="00FD2458" w:rsidP="00FD6AD0">
      <w:pPr>
        <w:spacing w:after="0" w:line="240" w:lineRule="auto"/>
        <w:jc w:val="center"/>
        <w:outlineLvl w:val="0"/>
        <w:rPr>
          <w:rFonts w:ascii="Arial" w:hAnsi="Arial" w:cs="Arial"/>
          <w:b/>
          <w:sz w:val="24"/>
          <w:szCs w:val="24"/>
        </w:rPr>
      </w:pPr>
    </w:p>
    <w:p w:rsidR="00FD2458" w:rsidRDefault="00FD2458" w:rsidP="00FD6AD0">
      <w:pPr>
        <w:spacing w:after="0" w:line="240" w:lineRule="auto"/>
        <w:jc w:val="center"/>
        <w:outlineLvl w:val="0"/>
        <w:rPr>
          <w:rFonts w:ascii="Arial" w:hAnsi="Arial" w:cs="Arial"/>
          <w:b/>
          <w:sz w:val="24"/>
          <w:szCs w:val="24"/>
        </w:rPr>
      </w:pPr>
      <w:r>
        <w:rPr>
          <w:rFonts w:ascii="Arial" w:hAnsi="Arial" w:cs="Arial"/>
          <w:b/>
          <w:sz w:val="24"/>
          <w:szCs w:val="24"/>
        </w:rPr>
        <w:t>Mellékletek</w:t>
      </w:r>
    </w:p>
    <w:p w:rsidR="00FD2458" w:rsidRDefault="00FD2458" w:rsidP="00FD6AD0">
      <w:pPr>
        <w:spacing w:after="0" w:line="240" w:lineRule="auto"/>
        <w:jc w:val="center"/>
        <w:outlineLvl w:val="0"/>
        <w:rPr>
          <w:rFonts w:ascii="Arial" w:hAnsi="Arial" w:cs="Arial"/>
          <w:b/>
          <w:sz w:val="24"/>
          <w:szCs w:val="24"/>
        </w:rPr>
      </w:pPr>
    </w:p>
    <w:p w:rsidR="006056CD" w:rsidRDefault="006056CD" w:rsidP="00FD6AD0">
      <w:pPr>
        <w:spacing w:after="0" w:line="240" w:lineRule="auto"/>
        <w:jc w:val="center"/>
        <w:outlineLvl w:val="0"/>
        <w:rPr>
          <w:rFonts w:ascii="Arial" w:hAnsi="Arial" w:cs="Arial"/>
          <w:b/>
          <w:sz w:val="24"/>
          <w:szCs w:val="24"/>
        </w:rPr>
      </w:pPr>
    </w:p>
    <w:tbl>
      <w:tblPr>
        <w:tblW w:w="10080" w:type="dxa"/>
        <w:tblInd w:w="70" w:type="dxa"/>
        <w:tblCellMar>
          <w:left w:w="70" w:type="dxa"/>
          <w:right w:w="70" w:type="dxa"/>
        </w:tblCellMar>
        <w:tblLook w:val="04A0" w:firstRow="1" w:lastRow="0" w:firstColumn="1" w:lastColumn="0" w:noHBand="0" w:noVBand="1"/>
      </w:tblPr>
      <w:tblGrid>
        <w:gridCol w:w="1920"/>
        <w:gridCol w:w="480"/>
        <w:gridCol w:w="960"/>
        <w:gridCol w:w="960"/>
        <w:gridCol w:w="960"/>
        <w:gridCol w:w="1340"/>
        <w:gridCol w:w="1040"/>
        <w:gridCol w:w="1460"/>
        <w:gridCol w:w="960"/>
      </w:tblGrid>
      <w:tr w:rsidR="006056CD" w:rsidRPr="006056CD" w:rsidTr="006056CD">
        <w:trPr>
          <w:trHeight w:val="315"/>
        </w:trPr>
        <w:tc>
          <w:tcPr>
            <w:tcW w:w="2400" w:type="dxa"/>
            <w:gridSpan w:val="2"/>
            <w:tcBorders>
              <w:top w:val="nil"/>
              <w:left w:val="nil"/>
              <w:bottom w:val="single" w:sz="8" w:space="0" w:color="auto"/>
              <w:right w:val="nil"/>
            </w:tcBorders>
            <w:shd w:val="clear" w:color="auto" w:fill="auto"/>
            <w:noWrap/>
            <w:vAlign w:val="center"/>
            <w:hideMark/>
          </w:tcPr>
          <w:p w:rsidR="006056CD" w:rsidRPr="006056CD" w:rsidRDefault="006056CD" w:rsidP="006056CD">
            <w:pPr>
              <w:spacing w:after="0" w:line="240" w:lineRule="auto"/>
              <w:rPr>
                <w:rFonts w:eastAsia="Times New Roman" w:cs="Calibri"/>
                <w:color w:val="000000"/>
                <w:lang w:eastAsia="hu-HU"/>
              </w:rPr>
            </w:pPr>
            <w:r w:rsidRPr="006056CD">
              <w:rPr>
                <w:rFonts w:eastAsia="Times New Roman" w:cs="Calibri"/>
                <w:color w:val="000000"/>
                <w:lang w:eastAsia="hu-HU"/>
              </w:rPr>
              <w:t>1. számú melléklet</w:t>
            </w:r>
          </w:p>
        </w:tc>
        <w:tc>
          <w:tcPr>
            <w:tcW w:w="960" w:type="dxa"/>
            <w:tcBorders>
              <w:top w:val="nil"/>
              <w:left w:val="nil"/>
              <w:bottom w:val="nil"/>
              <w:right w:val="nil"/>
            </w:tcBorders>
            <w:shd w:val="clear" w:color="auto" w:fill="auto"/>
            <w:noWrap/>
            <w:vAlign w:val="bottom"/>
            <w:hideMark/>
          </w:tcPr>
          <w:p w:rsidR="006056CD" w:rsidRPr="006056CD" w:rsidRDefault="006056CD" w:rsidP="006056CD">
            <w:pPr>
              <w:spacing w:after="0" w:line="240" w:lineRule="auto"/>
              <w:rPr>
                <w:rFonts w:eastAsia="Times New Roman" w:cs="Calibri"/>
                <w:color w:val="000000"/>
                <w:lang w:eastAsia="hu-HU"/>
              </w:rPr>
            </w:pPr>
          </w:p>
        </w:tc>
        <w:tc>
          <w:tcPr>
            <w:tcW w:w="960" w:type="dxa"/>
            <w:tcBorders>
              <w:top w:val="nil"/>
              <w:left w:val="nil"/>
              <w:bottom w:val="nil"/>
              <w:right w:val="nil"/>
            </w:tcBorders>
            <w:shd w:val="clear" w:color="auto" w:fill="auto"/>
            <w:noWrap/>
            <w:vAlign w:val="bottom"/>
            <w:hideMark/>
          </w:tcPr>
          <w:p w:rsidR="006056CD" w:rsidRPr="006056CD" w:rsidRDefault="006056CD" w:rsidP="006056CD">
            <w:pPr>
              <w:spacing w:after="0" w:line="240" w:lineRule="auto"/>
              <w:rPr>
                <w:rFonts w:ascii="Times New Roman" w:eastAsia="Times New Roman" w:hAnsi="Times New Roman"/>
                <w:sz w:val="20"/>
                <w:szCs w:val="20"/>
                <w:lang w:eastAsia="hu-HU"/>
              </w:rPr>
            </w:pPr>
          </w:p>
        </w:tc>
        <w:tc>
          <w:tcPr>
            <w:tcW w:w="960" w:type="dxa"/>
            <w:tcBorders>
              <w:top w:val="nil"/>
              <w:left w:val="nil"/>
              <w:bottom w:val="nil"/>
              <w:right w:val="nil"/>
            </w:tcBorders>
            <w:shd w:val="clear" w:color="auto" w:fill="auto"/>
            <w:noWrap/>
            <w:vAlign w:val="bottom"/>
            <w:hideMark/>
          </w:tcPr>
          <w:p w:rsidR="006056CD" w:rsidRPr="006056CD" w:rsidRDefault="006056CD" w:rsidP="006056CD">
            <w:pPr>
              <w:spacing w:after="0" w:line="240" w:lineRule="auto"/>
              <w:rPr>
                <w:rFonts w:ascii="Times New Roman" w:eastAsia="Times New Roman" w:hAnsi="Times New Roman"/>
                <w:sz w:val="20"/>
                <w:szCs w:val="20"/>
                <w:lang w:eastAsia="hu-HU"/>
              </w:rPr>
            </w:pPr>
          </w:p>
        </w:tc>
        <w:tc>
          <w:tcPr>
            <w:tcW w:w="1340" w:type="dxa"/>
            <w:tcBorders>
              <w:top w:val="nil"/>
              <w:left w:val="nil"/>
              <w:bottom w:val="nil"/>
              <w:right w:val="nil"/>
            </w:tcBorders>
            <w:shd w:val="clear" w:color="auto" w:fill="auto"/>
            <w:noWrap/>
            <w:vAlign w:val="bottom"/>
            <w:hideMark/>
          </w:tcPr>
          <w:p w:rsidR="006056CD" w:rsidRPr="006056CD" w:rsidRDefault="006056CD" w:rsidP="006056CD">
            <w:pPr>
              <w:spacing w:after="0" w:line="240" w:lineRule="auto"/>
              <w:rPr>
                <w:rFonts w:ascii="Times New Roman" w:eastAsia="Times New Roman" w:hAnsi="Times New Roman"/>
                <w:sz w:val="20"/>
                <w:szCs w:val="20"/>
                <w:lang w:eastAsia="hu-HU"/>
              </w:rPr>
            </w:pPr>
          </w:p>
        </w:tc>
        <w:tc>
          <w:tcPr>
            <w:tcW w:w="1040" w:type="dxa"/>
            <w:tcBorders>
              <w:top w:val="nil"/>
              <w:left w:val="nil"/>
              <w:bottom w:val="nil"/>
              <w:right w:val="nil"/>
            </w:tcBorders>
            <w:shd w:val="clear" w:color="auto" w:fill="auto"/>
            <w:noWrap/>
            <w:vAlign w:val="bottom"/>
            <w:hideMark/>
          </w:tcPr>
          <w:p w:rsidR="006056CD" w:rsidRPr="006056CD" w:rsidRDefault="006056CD" w:rsidP="006056CD">
            <w:pPr>
              <w:spacing w:after="0" w:line="240" w:lineRule="auto"/>
              <w:rPr>
                <w:rFonts w:ascii="Times New Roman" w:eastAsia="Times New Roman" w:hAnsi="Times New Roman"/>
                <w:sz w:val="20"/>
                <w:szCs w:val="20"/>
                <w:lang w:eastAsia="hu-HU"/>
              </w:rPr>
            </w:pPr>
          </w:p>
        </w:tc>
        <w:tc>
          <w:tcPr>
            <w:tcW w:w="1460" w:type="dxa"/>
            <w:tcBorders>
              <w:top w:val="nil"/>
              <w:left w:val="nil"/>
              <w:bottom w:val="nil"/>
              <w:right w:val="nil"/>
            </w:tcBorders>
            <w:shd w:val="clear" w:color="auto" w:fill="auto"/>
            <w:noWrap/>
            <w:vAlign w:val="bottom"/>
            <w:hideMark/>
          </w:tcPr>
          <w:p w:rsidR="006056CD" w:rsidRPr="006056CD" w:rsidRDefault="006056CD" w:rsidP="006056CD">
            <w:pPr>
              <w:spacing w:after="0" w:line="240" w:lineRule="auto"/>
              <w:rPr>
                <w:rFonts w:ascii="Times New Roman" w:eastAsia="Times New Roman" w:hAnsi="Times New Roman"/>
                <w:sz w:val="20"/>
                <w:szCs w:val="20"/>
                <w:lang w:eastAsia="hu-HU"/>
              </w:rPr>
            </w:pPr>
          </w:p>
        </w:tc>
        <w:tc>
          <w:tcPr>
            <w:tcW w:w="960" w:type="dxa"/>
            <w:tcBorders>
              <w:top w:val="nil"/>
              <w:left w:val="nil"/>
              <w:bottom w:val="nil"/>
              <w:right w:val="nil"/>
            </w:tcBorders>
            <w:shd w:val="clear" w:color="auto" w:fill="auto"/>
            <w:noWrap/>
            <w:vAlign w:val="bottom"/>
            <w:hideMark/>
          </w:tcPr>
          <w:p w:rsidR="006056CD" w:rsidRPr="006056CD" w:rsidRDefault="006056CD" w:rsidP="006056CD">
            <w:pPr>
              <w:spacing w:after="0" w:line="240" w:lineRule="auto"/>
              <w:rPr>
                <w:rFonts w:ascii="Times New Roman" w:eastAsia="Times New Roman" w:hAnsi="Times New Roman"/>
                <w:sz w:val="20"/>
                <w:szCs w:val="20"/>
                <w:lang w:eastAsia="hu-HU"/>
              </w:rPr>
            </w:pPr>
          </w:p>
        </w:tc>
      </w:tr>
      <w:tr w:rsidR="006056CD" w:rsidRPr="006056CD" w:rsidTr="006056CD">
        <w:trPr>
          <w:trHeight w:val="315"/>
        </w:trPr>
        <w:tc>
          <w:tcPr>
            <w:tcW w:w="5280" w:type="dxa"/>
            <w:gridSpan w:val="5"/>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6056CD" w:rsidRPr="006056CD" w:rsidRDefault="006056CD" w:rsidP="006056CD">
            <w:pPr>
              <w:spacing w:after="0" w:line="240" w:lineRule="auto"/>
              <w:jc w:val="center"/>
              <w:rPr>
                <w:rFonts w:eastAsia="Times New Roman" w:cs="Calibri"/>
                <w:b/>
                <w:bCs/>
                <w:color w:val="000000"/>
                <w:lang w:eastAsia="hu-HU"/>
              </w:rPr>
            </w:pPr>
            <w:r w:rsidRPr="006056CD">
              <w:rPr>
                <w:rFonts w:eastAsia="Times New Roman" w:cs="Calibri"/>
                <w:b/>
                <w:bCs/>
                <w:color w:val="000000"/>
                <w:lang w:eastAsia="hu-HU"/>
              </w:rPr>
              <w:t>2017. évi kiadások (Ft)</w:t>
            </w:r>
          </w:p>
        </w:tc>
        <w:tc>
          <w:tcPr>
            <w:tcW w:w="1340" w:type="dxa"/>
            <w:tcBorders>
              <w:top w:val="single" w:sz="8" w:space="0" w:color="auto"/>
              <w:left w:val="nil"/>
              <w:bottom w:val="single" w:sz="8" w:space="0" w:color="auto"/>
              <w:right w:val="single" w:sz="8" w:space="0" w:color="auto"/>
            </w:tcBorders>
            <w:shd w:val="clear" w:color="auto" w:fill="auto"/>
            <w:noWrap/>
            <w:vAlign w:val="center"/>
            <w:hideMark/>
          </w:tcPr>
          <w:p w:rsidR="006056CD" w:rsidRPr="006056CD" w:rsidRDefault="006056CD" w:rsidP="006056CD">
            <w:pPr>
              <w:spacing w:after="0" w:line="240" w:lineRule="auto"/>
              <w:rPr>
                <w:rFonts w:eastAsia="Times New Roman" w:cs="Calibri"/>
                <w:b/>
                <w:bCs/>
                <w:color w:val="000000"/>
                <w:lang w:eastAsia="hu-HU"/>
              </w:rPr>
            </w:pPr>
            <w:r w:rsidRPr="006056CD">
              <w:rPr>
                <w:rFonts w:eastAsia="Times New Roman" w:cs="Calibri"/>
                <w:b/>
                <w:bCs/>
                <w:color w:val="000000"/>
                <w:lang w:eastAsia="hu-HU"/>
              </w:rPr>
              <w:t>Dologi kiadás</w:t>
            </w:r>
          </w:p>
        </w:tc>
        <w:tc>
          <w:tcPr>
            <w:tcW w:w="1040" w:type="dxa"/>
            <w:tcBorders>
              <w:top w:val="single" w:sz="8" w:space="0" w:color="auto"/>
              <w:left w:val="nil"/>
              <w:bottom w:val="single" w:sz="8" w:space="0" w:color="auto"/>
              <w:right w:val="single" w:sz="8" w:space="0" w:color="auto"/>
            </w:tcBorders>
            <w:shd w:val="clear" w:color="auto" w:fill="auto"/>
            <w:noWrap/>
            <w:vAlign w:val="center"/>
            <w:hideMark/>
          </w:tcPr>
          <w:p w:rsidR="006056CD" w:rsidRPr="006056CD" w:rsidRDefault="006056CD" w:rsidP="006056CD">
            <w:pPr>
              <w:spacing w:after="0" w:line="240" w:lineRule="auto"/>
              <w:rPr>
                <w:rFonts w:eastAsia="Times New Roman" w:cs="Calibri"/>
                <w:b/>
                <w:bCs/>
                <w:color w:val="000000"/>
                <w:lang w:eastAsia="hu-HU"/>
              </w:rPr>
            </w:pPr>
            <w:r w:rsidRPr="006056CD">
              <w:rPr>
                <w:rFonts w:eastAsia="Times New Roman" w:cs="Calibri"/>
                <w:b/>
                <w:bCs/>
                <w:color w:val="000000"/>
                <w:lang w:eastAsia="hu-HU"/>
              </w:rPr>
              <w:t>Személyi</w:t>
            </w:r>
          </w:p>
        </w:tc>
        <w:tc>
          <w:tcPr>
            <w:tcW w:w="1460" w:type="dxa"/>
            <w:tcBorders>
              <w:top w:val="single" w:sz="8" w:space="0" w:color="auto"/>
              <w:left w:val="nil"/>
              <w:bottom w:val="single" w:sz="8" w:space="0" w:color="auto"/>
              <w:right w:val="single" w:sz="8" w:space="0" w:color="auto"/>
            </w:tcBorders>
            <w:shd w:val="clear" w:color="auto" w:fill="auto"/>
            <w:noWrap/>
            <w:vAlign w:val="center"/>
            <w:hideMark/>
          </w:tcPr>
          <w:p w:rsidR="006056CD" w:rsidRPr="006056CD" w:rsidRDefault="006056CD" w:rsidP="006056CD">
            <w:pPr>
              <w:spacing w:after="0" w:line="240" w:lineRule="auto"/>
              <w:rPr>
                <w:rFonts w:eastAsia="Times New Roman" w:cs="Calibri"/>
                <w:b/>
                <w:bCs/>
                <w:color w:val="000000"/>
                <w:lang w:eastAsia="hu-HU"/>
              </w:rPr>
            </w:pPr>
            <w:r w:rsidRPr="006056CD">
              <w:rPr>
                <w:rFonts w:eastAsia="Times New Roman" w:cs="Calibri"/>
                <w:b/>
                <w:bCs/>
                <w:color w:val="000000"/>
                <w:lang w:eastAsia="hu-HU"/>
              </w:rPr>
              <w:t>Mindösszesen</w:t>
            </w:r>
          </w:p>
        </w:tc>
        <w:tc>
          <w:tcPr>
            <w:tcW w:w="960" w:type="dxa"/>
            <w:tcBorders>
              <w:top w:val="single" w:sz="8" w:space="0" w:color="auto"/>
              <w:left w:val="nil"/>
              <w:bottom w:val="single" w:sz="8" w:space="0" w:color="auto"/>
              <w:right w:val="single" w:sz="8" w:space="0" w:color="auto"/>
            </w:tcBorders>
            <w:shd w:val="clear" w:color="auto" w:fill="auto"/>
            <w:noWrap/>
            <w:vAlign w:val="center"/>
            <w:hideMark/>
          </w:tcPr>
          <w:p w:rsidR="006056CD" w:rsidRPr="006056CD" w:rsidRDefault="006056CD" w:rsidP="006056CD">
            <w:pPr>
              <w:spacing w:after="0" w:line="240" w:lineRule="auto"/>
              <w:rPr>
                <w:rFonts w:eastAsia="Times New Roman" w:cs="Calibri"/>
                <w:b/>
                <w:bCs/>
                <w:color w:val="000000"/>
                <w:lang w:eastAsia="hu-HU"/>
              </w:rPr>
            </w:pPr>
            <w:r w:rsidRPr="006056CD">
              <w:rPr>
                <w:rFonts w:eastAsia="Times New Roman" w:cs="Calibri"/>
                <w:b/>
                <w:bCs/>
                <w:color w:val="000000"/>
                <w:lang w:eastAsia="hu-HU"/>
              </w:rPr>
              <w:t>Bevétel</w:t>
            </w:r>
          </w:p>
        </w:tc>
      </w:tr>
      <w:tr w:rsidR="006056CD" w:rsidRPr="006056CD" w:rsidTr="006056CD">
        <w:trPr>
          <w:trHeight w:val="315"/>
        </w:trPr>
        <w:tc>
          <w:tcPr>
            <w:tcW w:w="5280" w:type="dxa"/>
            <w:gridSpan w:val="5"/>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6056CD" w:rsidRPr="006056CD" w:rsidRDefault="006056CD" w:rsidP="006056CD">
            <w:pPr>
              <w:spacing w:after="0" w:line="240" w:lineRule="auto"/>
              <w:rPr>
                <w:rFonts w:ascii="Arial" w:eastAsia="Times New Roman" w:hAnsi="Arial" w:cs="Arial"/>
                <w:color w:val="000000"/>
                <w:lang w:eastAsia="hu-HU"/>
              </w:rPr>
            </w:pPr>
            <w:r w:rsidRPr="006056CD">
              <w:rPr>
                <w:rFonts w:ascii="Arial" w:eastAsia="Times New Roman" w:hAnsi="Arial" w:cs="Arial"/>
                <w:color w:val="000000"/>
                <w:lang w:eastAsia="hu-HU"/>
              </w:rPr>
              <w:t>Bibó Gimnázium Vörösmarty utcai épülete</w:t>
            </w:r>
          </w:p>
        </w:tc>
        <w:tc>
          <w:tcPr>
            <w:tcW w:w="1340" w:type="dxa"/>
            <w:tcBorders>
              <w:top w:val="nil"/>
              <w:left w:val="nil"/>
              <w:bottom w:val="single" w:sz="8" w:space="0" w:color="auto"/>
              <w:right w:val="single" w:sz="8" w:space="0" w:color="auto"/>
            </w:tcBorders>
            <w:shd w:val="clear" w:color="auto" w:fill="auto"/>
            <w:noWrap/>
            <w:vAlign w:val="center"/>
            <w:hideMark/>
          </w:tcPr>
          <w:p w:rsidR="006056CD" w:rsidRPr="006056CD" w:rsidRDefault="006056CD" w:rsidP="006056CD">
            <w:pPr>
              <w:spacing w:after="0" w:line="240" w:lineRule="auto"/>
              <w:jc w:val="right"/>
              <w:rPr>
                <w:rFonts w:eastAsia="Times New Roman" w:cs="Calibri"/>
                <w:color w:val="000000"/>
                <w:lang w:eastAsia="hu-HU"/>
              </w:rPr>
            </w:pPr>
            <w:r w:rsidRPr="006056CD">
              <w:rPr>
                <w:rFonts w:eastAsia="Times New Roman" w:cs="Calibri"/>
                <w:color w:val="000000"/>
                <w:lang w:eastAsia="hu-HU"/>
              </w:rPr>
              <w:t>535 000</w:t>
            </w:r>
          </w:p>
        </w:tc>
        <w:tc>
          <w:tcPr>
            <w:tcW w:w="1040" w:type="dxa"/>
            <w:tcBorders>
              <w:top w:val="nil"/>
              <w:left w:val="nil"/>
              <w:bottom w:val="single" w:sz="8" w:space="0" w:color="auto"/>
              <w:right w:val="single" w:sz="8" w:space="0" w:color="auto"/>
            </w:tcBorders>
            <w:shd w:val="clear" w:color="auto" w:fill="auto"/>
            <w:noWrap/>
            <w:vAlign w:val="center"/>
            <w:hideMark/>
          </w:tcPr>
          <w:p w:rsidR="006056CD" w:rsidRPr="006056CD" w:rsidRDefault="006056CD" w:rsidP="006056CD">
            <w:pPr>
              <w:spacing w:after="0" w:line="240" w:lineRule="auto"/>
              <w:jc w:val="right"/>
              <w:rPr>
                <w:rFonts w:eastAsia="Times New Roman" w:cs="Calibri"/>
                <w:color w:val="000000"/>
                <w:lang w:eastAsia="hu-HU"/>
              </w:rPr>
            </w:pPr>
            <w:r w:rsidRPr="006056CD">
              <w:rPr>
                <w:rFonts w:eastAsia="Times New Roman" w:cs="Calibri"/>
                <w:color w:val="000000"/>
                <w:lang w:eastAsia="hu-HU"/>
              </w:rPr>
              <w:t>1 142 803</w:t>
            </w:r>
          </w:p>
        </w:tc>
        <w:tc>
          <w:tcPr>
            <w:tcW w:w="1460" w:type="dxa"/>
            <w:tcBorders>
              <w:top w:val="nil"/>
              <w:left w:val="nil"/>
              <w:bottom w:val="single" w:sz="8" w:space="0" w:color="auto"/>
              <w:right w:val="single" w:sz="8" w:space="0" w:color="auto"/>
            </w:tcBorders>
            <w:shd w:val="clear" w:color="auto" w:fill="auto"/>
            <w:noWrap/>
            <w:vAlign w:val="center"/>
            <w:hideMark/>
          </w:tcPr>
          <w:p w:rsidR="006056CD" w:rsidRPr="006056CD" w:rsidRDefault="006056CD" w:rsidP="006056CD">
            <w:pPr>
              <w:spacing w:after="0" w:line="240" w:lineRule="auto"/>
              <w:jc w:val="right"/>
              <w:rPr>
                <w:rFonts w:eastAsia="Times New Roman" w:cs="Calibri"/>
                <w:color w:val="000000"/>
                <w:lang w:eastAsia="hu-HU"/>
              </w:rPr>
            </w:pPr>
            <w:r w:rsidRPr="006056CD">
              <w:rPr>
                <w:rFonts w:eastAsia="Times New Roman" w:cs="Calibri"/>
                <w:color w:val="000000"/>
                <w:lang w:eastAsia="hu-HU"/>
              </w:rPr>
              <w:t>1 677 803</w:t>
            </w:r>
          </w:p>
        </w:tc>
        <w:tc>
          <w:tcPr>
            <w:tcW w:w="960" w:type="dxa"/>
            <w:tcBorders>
              <w:top w:val="nil"/>
              <w:left w:val="nil"/>
              <w:bottom w:val="single" w:sz="8" w:space="0" w:color="auto"/>
              <w:right w:val="single" w:sz="8" w:space="0" w:color="auto"/>
            </w:tcBorders>
            <w:shd w:val="clear" w:color="auto" w:fill="auto"/>
            <w:noWrap/>
            <w:vAlign w:val="center"/>
            <w:hideMark/>
          </w:tcPr>
          <w:p w:rsidR="006056CD" w:rsidRPr="006056CD" w:rsidRDefault="006056CD" w:rsidP="006056CD">
            <w:pPr>
              <w:spacing w:after="0" w:line="240" w:lineRule="auto"/>
              <w:jc w:val="right"/>
              <w:rPr>
                <w:rFonts w:eastAsia="Times New Roman" w:cs="Calibri"/>
                <w:color w:val="000000"/>
                <w:lang w:eastAsia="hu-HU"/>
              </w:rPr>
            </w:pPr>
            <w:r w:rsidRPr="006056CD">
              <w:rPr>
                <w:rFonts w:eastAsia="Times New Roman" w:cs="Calibri"/>
                <w:color w:val="000000"/>
                <w:lang w:eastAsia="hu-HU"/>
              </w:rPr>
              <w:t>0</w:t>
            </w:r>
          </w:p>
        </w:tc>
      </w:tr>
      <w:tr w:rsidR="006056CD" w:rsidRPr="006056CD" w:rsidTr="006056CD">
        <w:trPr>
          <w:trHeight w:val="315"/>
        </w:trPr>
        <w:tc>
          <w:tcPr>
            <w:tcW w:w="5280" w:type="dxa"/>
            <w:gridSpan w:val="5"/>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6056CD" w:rsidRPr="006056CD" w:rsidRDefault="006056CD" w:rsidP="006056CD">
            <w:pPr>
              <w:spacing w:after="0" w:line="240" w:lineRule="auto"/>
              <w:rPr>
                <w:rFonts w:ascii="Arial" w:eastAsia="Times New Roman" w:hAnsi="Arial" w:cs="Arial"/>
                <w:color w:val="000000"/>
                <w:lang w:eastAsia="hu-HU"/>
              </w:rPr>
            </w:pPr>
            <w:r w:rsidRPr="006056CD">
              <w:rPr>
                <w:rFonts w:ascii="Arial" w:eastAsia="Times New Roman" w:hAnsi="Arial" w:cs="Arial"/>
                <w:color w:val="000000"/>
                <w:lang w:eastAsia="hu-HU"/>
              </w:rPr>
              <w:t>Bibó Gimnázium kollégiuma</w:t>
            </w:r>
          </w:p>
        </w:tc>
        <w:tc>
          <w:tcPr>
            <w:tcW w:w="1340" w:type="dxa"/>
            <w:tcBorders>
              <w:top w:val="nil"/>
              <w:left w:val="nil"/>
              <w:bottom w:val="single" w:sz="8" w:space="0" w:color="auto"/>
              <w:right w:val="single" w:sz="8" w:space="0" w:color="auto"/>
            </w:tcBorders>
            <w:shd w:val="clear" w:color="auto" w:fill="auto"/>
            <w:noWrap/>
            <w:vAlign w:val="center"/>
            <w:hideMark/>
          </w:tcPr>
          <w:p w:rsidR="006056CD" w:rsidRPr="006056CD" w:rsidRDefault="006056CD" w:rsidP="006056CD">
            <w:pPr>
              <w:spacing w:after="0" w:line="240" w:lineRule="auto"/>
              <w:jc w:val="right"/>
              <w:rPr>
                <w:rFonts w:eastAsia="Times New Roman" w:cs="Calibri"/>
                <w:color w:val="000000"/>
                <w:lang w:eastAsia="hu-HU"/>
              </w:rPr>
            </w:pPr>
            <w:r w:rsidRPr="006056CD">
              <w:rPr>
                <w:rFonts w:eastAsia="Times New Roman" w:cs="Calibri"/>
                <w:color w:val="000000"/>
                <w:lang w:eastAsia="hu-HU"/>
              </w:rPr>
              <w:t>1 805 755</w:t>
            </w:r>
          </w:p>
        </w:tc>
        <w:tc>
          <w:tcPr>
            <w:tcW w:w="1040" w:type="dxa"/>
            <w:tcBorders>
              <w:top w:val="nil"/>
              <w:left w:val="nil"/>
              <w:bottom w:val="single" w:sz="8" w:space="0" w:color="auto"/>
              <w:right w:val="single" w:sz="8" w:space="0" w:color="auto"/>
            </w:tcBorders>
            <w:shd w:val="clear" w:color="auto" w:fill="auto"/>
            <w:noWrap/>
            <w:vAlign w:val="center"/>
            <w:hideMark/>
          </w:tcPr>
          <w:p w:rsidR="006056CD" w:rsidRPr="006056CD" w:rsidRDefault="006056CD" w:rsidP="006056CD">
            <w:pPr>
              <w:spacing w:after="0" w:line="240" w:lineRule="auto"/>
              <w:jc w:val="right"/>
              <w:rPr>
                <w:rFonts w:eastAsia="Times New Roman" w:cs="Calibri"/>
                <w:color w:val="000000"/>
                <w:lang w:eastAsia="hu-HU"/>
              </w:rPr>
            </w:pPr>
            <w:r w:rsidRPr="006056CD">
              <w:rPr>
                <w:rFonts w:eastAsia="Times New Roman" w:cs="Calibri"/>
                <w:color w:val="000000"/>
                <w:lang w:eastAsia="hu-HU"/>
              </w:rPr>
              <w:t>1 142 803</w:t>
            </w:r>
          </w:p>
        </w:tc>
        <w:tc>
          <w:tcPr>
            <w:tcW w:w="1460" w:type="dxa"/>
            <w:tcBorders>
              <w:top w:val="nil"/>
              <w:left w:val="nil"/>
              <w:bottom w:val="single" w:sz="8" w:space="0" w:color="auto"/>
              <w:right w:val="single" w:sz="8" w:space="0" w:color="auto"/>
            </w:tcBorders>
            <w:shd w:val="clear" w:color="auto" w:fill="auto"/>
            <w:noWrap/>
            <w:vAlign w:val="center"/>
            <w:hideMark/>
          </w:tcPr>
          <w:p w:rsidR="006056CD" w:rsidRPr="006056CD" w:rsidRDefault="006056CD" w:rsidP="006056CD">
            <w:pPr>
              <w:spacing w:after="0" w:line="240" w:lineRule="auto"/>
              <w:jc w:val="right"/>
              <w:rPr>
                <w:rFonts w:eastAsia="Times New Roman" w:cs="Calibri"/>
                <w:color w:val="000000"/>
                <w:lang w:eastAsia="hu-HU"/>
              </w:rPr>
            </w:pPr>
            <w:r w:rsidRPr="006056CD">
              <w:rPr>
                <w:rFonts w:eastAsia="Times New Roman" w:cs="Calibri"/>
                <w:color w:val="000000"/>
                <w:lang w:eastAsia="hu-HU"/>
              </w:rPr>
              <w:t>2 948 558</w:t>
            </w:r>
          </w:p>
        </w:tc>
        <w:tc>
          <w:tcPr>
            <w:tcW w:w="960" w:type="dxa"/>
            <w:tcBorders>
              <w:top w:val="nil"/>
              <w:left w:val="nil"/>
              <w:bottom w:val="single" w:sz="8" w:space="0" w:color="auto"/>
              <w:right w:val="single" w:sz="8" w:space="0" w:color="auto"/>
            </w:tcBorders>
            <w:shd w:val="clear" w:color="auto" w:fill="auto"/>
            <w:noWrap/>
            <w:vAlign w:val="center"/>
            <w:hideMark/>
          </w:tcPr>
          <w:p w:rsidR="006056CD" w:rsidRPr="006056CD" w:rsidRDefault="006056CD" w:rsidP="006056CD">
            <w:pPr>
              <w:spacing w:after="0" w:line="240" w:lineRule="auto"/>
              <w:jc w:val="right"/>
              <w:rPr>
                <w:rFonts w:eastAsia="Times New Roman" w:cs="Calibri"/>
                <w:color w:val="000000"/>
                <w:lang w:eastAsia="hu-HU"/>
              </w:rPr>
            </w:pPr>
            <w:r w:rsidRPr="006056CD">
              <w:rPr>
                <w:rFonts w:eastAsia="Times New Roman" w:cs="Calibri"/>
                <w:color w:val="000000"/>
                <w:lang w:eastAsia="hu-HU"/>
              </w:rPr>
              <w:t>0</w:t>
            </w:r>
          </w:p>
        </w:tc>
      </w:tr>
      <w:tr w:rsidR="006056CD" w:rsidRPr="006056CD" w:rsidTr="006056CD">
        <w:trPr>
          <w:trHeight w:val="315"/>
        </w:trPr>
        <w:tc>
          <w:tcPr>
            <w:tcW w:w="5280" w:type="dxa"/>
            <w:gridSpan w:val="5"/>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6056CD" w:rsidRPr="006056CD" w:rsidRDefault="006056CD" w:rsidP="006056CD">
            <w:pPr>
              <w:spacing w:after="0" w:line="240" w:lineRule="auto"/>
              <w:rPr>
                <w:rFonts w:ascii="Arial" w:eastAsia="Times New Roman" w:hAnsi="Arial" w:cs="Arial"/>
                <w:color w:val="000000"/>
                <w:lang w:eastAsia="hu-HU"/>
              </w:rPr>
            </w:pPr>
            <w:r w:rsidRPr="006056CD">
              <w:rPr>
                <w:rFonts w:ascii="Arial" w:eastAsia="Times New Roman" w:hAnsi="Arial" w:cs="Arial"/>
                <w:color w:val="000000"/>
                <w:lang w:eastAsia="hu-HU"/>
              </w:rPr>
              <w:t>Illyés Gyula Általános Iskola sportcsarnoka*</w:t>
            </w:r>
          </w:p>
        </w:tc>
        <w:tc>
          <w:tcPr>
            <w:tcW w:w="1340" w:type="dxa"/>
            <w:tcBorders>
              <w:top w:val="nil"/>
              <w:left w:val="nil"/>
              <w:bottom w:val="single" w:sz="8" w:space="0" w:color="auto"/>
              <w:right w:val="single" w:sz="8" w:space="0" w:color="auto"/>
            </w:tcBorders>
            <w:shd w:val="clear" w:color="auto" w:fill="auto"/>
            <w:noWrap/>
            <w:vAlign w:val="center"/>
            <w:hideMark/>
          </w:tcPr>
          <w:p w:rsidR="006056CD" w:rsidRPr="006056CD" w:rsidRDefault="006056CD" w:rsidP="006056CD">
            <w:pPr>
              <w:spacing w:after="0" w:line="240" w:lineRule="auto"/>
              <w:jc w:val="right"/>
              <w:rPr>
                <w:rFonts w:eastAsia="Times New Roman" w:cs="Calibri"/>
                <w:color w:val="000000"/>
                <w:lang w:eastAsia="hu-HU"/>
              </w:rPr>
            </w:pPr>
            <w:r w:rsidRPr="006056CD">
              <w:rPr>
                <w:rFonts w:eastAsia="Times New Roman" w:cs="Calibri"/>
                <w:color w:val="000000"/>
                <w:lang w:eastAsia="hu-HU"/>
              </w:rPr>
              <w:t>672 772</w:t>
            </w:r>
          </w:p>
        </w:tc>
        <w:tc>
          <w:tcPr>
            <w:tcW w:w="1040" w:type="dxa"/>
            <w:tcBorders>
              <w:top w:val="nil"/>
              <w:left w:val="nil"/>
              <w:bottom w:val="single" w:sz="8" w:space="0" w:color="auto"/>
              <w:right w:val="single" w:sz="8" w:space="0" w:color="auto"/>
            </w:tcBorders>
            <w:shd w:val="clear" w:color="auto" w:fill="auto"/>
            <w:noWrap/>
            <w:vAlign w:val="center"/>
            <w:hideMark/>
          </w:tcPr>
          <w:p w:rsidR="006056CD" w:rsidRPr="006056CD" w:rsidRDefault="006056CD" w:rsidP="006056CD">
            <w:pPr>
              <w:spacing w:after="0" w:line="240" w:lineRule="auto"/>
              <w:jc w:val="right"/>
              <w:rPr>
                <w:rFonts w:eastAsia="Times New Roman" w:cs="Calibri"/>
                <w:color w:val="000000"/>
                <w:lang w:eastAsia="hu-HU"/>
              </w:rPr>
            </w:pPr>
            <w:r w:rsidRPr="006056CD">
              <w:rPr>
                <w:rFonts w:eastAsia="Times New Roman" w:cs="Calibri"/>
                <w:color w:val="000000"/>
                <w:lang w:eastAsia="hu-HU"/>
              </w:rPr>
              <w:t>3 871 188</w:t>
            </w:r>
          </w:p>
        </w:tc>
        <w:tc>
          <w:tcPr>
            <w:tcW w:w="1460" w:type="dxa"/>
            <w:tcBorders>
              <w:top w:val="nil"/>
              <w:left w:val="nil"/>
              <w:bottom w:val="single" w:sz="8" w:space="0" w:color="auto"/>
              <w:right w:val="single" w:sz="8" w:space="0" w:color="auto"/>
            </w:tcBorders>
            <w:shd w:val="clear" w:color="auto" w:fill="auto"/>
            <w:noWrap/>
            <w:vAlign w:val="center"/>
            <w:hideMark/>
          </w:tcPr>
          <w:p w:rsidR="006056CD" w:rsidRPr="006056CD" w:rsidRDefault="006056CD" w:rsidP="006056CD">
            <w:pPr>
              <w:spacing w:after="0" w:line="240" w:lineRule="auto"/>
              <w:jc w:val="right"/>
              <w:rPr>
                <w:rFonts w:eastAsia="Times New Roman" w:cs="Calibri"/>
                <w:color w:val="000000"/>
                <w:lang w:eastAsia="hu-HU"/>
              </w:rPr>
            </w:pPr>
            <w:r w:rsidRPr="006056CD">
              <w:rPr>
                <w:rFonts w:eastAsia="Times New Roman" w:cs="Calibri"/>
                <w:color w:val="000000"/>
                <w:lang w:eastAsia="hu-HU"/>
              </w:rPr>
              <w:t>4 543 960</w:t>
            </w:r>
          </w:p>
        </w:tc>
        <w:tc>
          <w:tcPr>
            <w:tcW w:w="960" w:type="dxa"/>
            <w:tcBorders>
              <w:top w:val="nil"/>
              <w:left w:val="nil"/>
              <w:bottom w:val="single" w:sz="8" w:space="0" w:color="auto"/>
              <w:right w:val="single" w:sz="8" w:space="0" w:color="auto"/>
            </w:tcBorders>
            <w:shd w:val="clear" w:color="auto" w:fill="auto"/>
            <w:noWrap/>
            <w:vAlign w:val="center"/>
            <w:hideMark/>
          </w:tcPr>
          <w:p w:rsidR="006056CD" w:rsidRPr="006056CD" w:rsidRDefault="006056CD" w:rsidP="006056CD">
            <w:pPr>
              <w:spacing w:after="0" w:line="240" w:lineRule="auto"/>
              <w:jc w:val="right"/>
              <w:rPr>
                <w:rFonts w:eastAsia="Times New Roman" w:cs="Calibri"/>
                <w:color w:val="000000"/>
                <w:lang w:eastAsia="hu-HU"/>
              </w:rPr>
            </w:pPr>
            <w:r w:rsidRPr="006056CD">
              <w:rPr>
                <w:rFonts w:eastAsia="Times New Roman" w:cs="Calibri"/>
                <w:color w:val="000000"/>
                <w:lang w:eastAsia="hu-HU"/>
              </w:rPr>
              <w:t>1 162 250</w:t>
            </w:r>
          </w:p>
        </w:tc>
      </w:tr>
      <w:tr w:rsidR="006056CD" w:rsidRPr="006056CD" w:rsidTr="006056CD">
        <w:trPr>
          <w:trHeight w:val="315"/>
        </w:trPr>
        <w:tc>
          <w:tcPr>
            <w:tcW w:w="5280" w:type="dxa"/>
            <w:gridSpan w:val="5"/>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6056CD" w:rsidRPr="006056CD" w:rsidRDefault="006056CD" w:rsidP="006056CD">
            <w:pPr>
              <w:spacing w:after="0" w:line="240" w:lineRule="auto"/>
              <w:jc w:val="center"/>
              <w:rPr>
                <w:rFonts w:eastAsia="Times New Roman" w:cs="Calibri"/>
                <w:b/>
                <w:bCs/>
                <w:color w:val="000000"/>
                <w:lang w:eastAsia="hu-HU"/>
              </w:rPr>
            </w:pPr>
            <w:r w:rsidRPr="006056CD">
              <w:rPr>
                <w:rFonts w:eastAsia="Times New Roman" w:cs="Calibri"/>
                <w:b/>
                <w:bCs/>
                <w:color w:val="000000"/>
                <w:lang w:eastAsia="hu-HU"/>
              </w:rPr>
              <w:t>Összesen</w:t>
            </w:r>
          </w:p>
        </w:tc>
        <w:tc>
          <w:tcPr>
            <w:tcW w:w="1340" w:type="dxa"/>
            <w:tcBorders>
              <w:top w:val="nil"/>
              <w:left w:val="nil"/>
              <w:bottom w:val="single" w:sz="8" w:space="0" w:color="auto"/>
              <w:right w:val="single" w:sz="8" w:space="0" w:color="auto"/>
            </w:tcBorders>
            <w:shd w:val="clear" w:color="auto" w:fill="auto"/>
            <w:noWrap/>
            <w:vAlign w:val="center"/>
            <w:hideMark/>
          </w:tcPr>
          <w:p w:rsidR="006056CD" w:rsidRPr="006056CD" w:rsidRDefault="006056CD" w:rsidP="006056CD">
            <w:pPr>
              <w:spacing w:after="0" w:line="240" w:lineRule="auto"/>
              <w:jc w:val="right"/>
              <w:rPr>
                <w:rFonts w:eastAsia="Times New Roman" w:cs="Calibri"/>
                <w:color w:val="000000"/>
                <w:lang w:eastAsia="hu-HU"/>
              </w:rPr>
            </w:pPr>
            <w:r w:rsidRPr="006056CD">
              <w:rPr>
                <w:rFonts w:eastAsia="Times New Roman" w:cs="Calibri"/>
                <w:color w:val="000000"/>
                <w:lang w:eastAsia="hu-HU"/>
              </w:rPr>
              <w:t>3 013 527</w:t>
            </w:r>
          </w:p>
        </w:tc>
        <w:tc>
          <w:tcPr>
            <w:tcW w:w="1040" w:type="dxa"/>
            <w:tcBorders>
              <w:top w:val="nil"/>
              <w:left w:val="nil"/>
              <w:bottom w:val="single" w:sz="8" w:space="0" w:color="auto"/>
              <w:right w:val="single" w:sz="8" w:space="0" w:color="auto"/>
            </w:tcBorders>
            <w:shd w:val="clear" w:color="auto" w:fill="auto"/>
            <w:noWrap/>
            <w:vAlign w:val="center"/>
            <w:hideMark/>
          </w:tcPr>
          <w:p w:rsidR="006056CD" w:rsidRPr="006056CD" w:rsidRDefault="006056CD" w:rsidP="006056CD">
            <w:pPr>
              <w:spacing w:after="0" w:line="240" w:lineRule="auto"/>
              <w:jc w:val="right"/>
              <w:rPr>
                <w:rFonts w:eastAsia="Times New Roman" w:cs="Calibri"/>
                <w:color w:val="000000"/>
                <w:lang w:eastAsia="hu-HU"/>
              </w:rPr>
            </w:pPr>
            <w:r w:rsidRPr="006056CD">
              <w:rPr>
                <w:rFonts w:eastAsia="Times New Roman" w:cs="Calibri"/>
                <w:color w:val="000000"/>
                <w:lang w:eastAsia="hu-HU"/>
              </w:rPr>
              <w:t>6 156 794</w:t>
            </w:r>
          </w:p>
        </w:tc>
        <w:tc>
          <w:tcPr>
            <w:tcW w:w="1460" w:type="dxa"/>
            <w:tcBorders>
              <w:top w:val="nil"/>
              <w:left w:val="nil"/>
              <w:bottom w:val="single" w:sz="8" w:space="0" w:color="auto"/>
              <w:right w:val="single" w:sz="8" w:space="0" w:color="auto"/>
            </w:tcBorders>
            <w:shd w:val="clear" w:color="auto" w:fill="auto"/>
            <w:noWrap/>
            <w:vAlign w:val="center"/>
            <w:hideMark/>
          </w:tcPr>
          <w:p w:rsidR="006056CD" w:rsidRPr="006056CD" w:rsidRDefault="006056CD" w:rsidP="006056CD">
            <w:pPr>
              <w:spacing w:after="0" w:line="240" w:lineRule="auto"/>
              <w:jc w:val="right"/>
              <w:rPr>
                <w:rFonts w:eastAsia="Times New Roman" w:cs="Calibri"/>
                <w:b/>
                <w:bCs/>
                <w:color w:val="000000"/>
                <w:lang w:eastAsia="hu-HU"/>
              </w:rPr>
            </w:pPr>
            <w:r w:rsidRPr="006056CD">
              <w:rPr>
                <w:rFonts w:eastAsia="Times New Roman" w:cs="Calibri"/>
                <w:b/>
                <w:bCs/>
                <w:color w:val="000000"/>
                <w:lang w:eastAsia="hu-HU"/>
              </w:rPr>
              <w:t>9 170 321</w:t>
            </w:r>
          </w:p>
        </w:tc>
        <w:tc>
          <w:tcPr>
            <w:tcW w:w="960" w:type="dxa"/>
            <w:tcBorders>
              <w:top w:val="nil"/>
              <w:left w:val="nil"/>
              <w:bottom w:val="single" w:sz="8" w:space="0" w:color="auto"/>
              <w:right w:val="single" w:sz="8" w:space="0" w:color="auto"/>
            </w:tcBorders>
            <w:shd w:val="clear" w:color="auto" w:fill="auto"/>
            <w:noWrap/>
            <w:vAlign w:val="center"/>
            <w:hideMark/>
          </w:tcPr>
          <w:p w:rsidR="006056CD" w:rsidRPr="006056CD" w:rsidRDefault="006056CD" w:rsidP="006056CD">
            <w:pPr>
              <w:spacing w:after="0" w:line="240" w:lineRule="auto"/>
              <w:rPr>
                <w:rFonts w:eastAsia="Times New Roman" w:cs="Calibri"/>
                <w:color w:val="000000"/>
                <w:lang w:eastAsia="hu-HU"/>
              </w:rPr>
            </w:pPr>
            <w:r w:rsidRPr="006056CD">
              <w:rPr>
                <w:rFonts w:eastAsia="Times New Roman" w:cs="Calibri"/>
                <w:color w:val="000000"/>
                <w:lang w:eastAsia="hu-HU"/>
              </w:rPr>
              <w:t> </w:t>
            </w:r>
          </w:p>
        </w:tc>
      </w:tr>
      <w:tr w:rsidR="006056CD" w:rsidRPr="006056CD" w:rsidTr="006056CD">
        <w:trPr>
          <w:trHeight w:val="300"/>
        </w:trPr>
        <w:tc>
          <w:tcPr>
            <w:tcW w:w="1920" w:type="dxa"/>
            <w:tcBorders>
              <w:top w:val="nil"/>
              <w:left w:val="nil"/>
              <w:bottom w:val="nil"/>
              <w:right w:val="nil"/>
            </w:tcBorders>
            <w:shd w:val="clear" w:color="auto" w:fill="auto"/>
            <w:noWrap/>
            <w:vAlign w:val="bottom"/>
            <w:hideMark/>
          </w:tcPr>
          <w:p w:rsidR="006056CD" w:rsidRPr="006056CD" w:rsidRDefault="006056CD" w:rsidP="006056CD">
            <w:pPr>
              <w:spacing w:after="0" w:line="240" w:lineRule="auto"/>
              <w:rPr>
                <w:rFonts w:eastAsia="Times New Roman" w:cs="Calibri"/>
                <w:color w:val="000000"/>
                <w:lang w:eastAsia="hu-HU"/>
              </w:rPr>
            </w:pPr>
          </w:p>
        </w:tc>
        <w:tc>
          <w:tcPr>
            <w:tcW w:w="480" w:type="dxa"/>
            <w:tcBorders>
              <w:top w:val="nil"/>
              <w:left w:val="nil"/>
              <w:bottom w:val="nil"/>
              <w:right w:val="nil"/>
            </w:tcBorders>
            <w:shd w:val="clear" w:color="auto" w:fill="auto"/>
            <w:noWrap/>
            <w:vAlign w:val="bottom"/>
            <w:hideMark/>
          </w:tcPr>
          <w:p w:rsidR="006056CD" w:rsidRPr="006056CD" w:rsidRDefault="006056CD" w:rsidP="006056CD">
            <w:pPr>
              <w:spacing w:after="0" w:line="240" w:lineRule="auto"/>
              <w:rPr>
                <w:rFonts w:ascii="Times New Roman" w:eastAsia="Times New Roman" w:hAnsi="Times New Roman"/>
                <w:sz w:val="20"/>
                <w:szCs w:val="20"/>
                <w:lang w:eastAsia="hu-HU"/>
              </w:rPr>
            </w:pPr>
          </w:p>
        </w:tc>
        <w:tc>
          <w:tcPr>
            <w:tcW w:w="960" w:type="dxa"/>
            <w:tcBorders>
              <w:top w:val="nil"/>
              <w:left w:val="nil"/>
              <w:bottom w:val="nil"/>
              <w:right w:val="nil"/>
            </w:tcBorders>
            <w:shd w:val="clear" w:color="auto" w:fill="auto"/>
            <w:noWrap/>
            <w:vAlign w:val="bottom"/>
            <w:hideMark/>
          </w:tcPr>
          <w:p w:rsidR="006056CD" w:rsidRPr="006056CD" w:rsidRDefault="006056CD" w:rsidP="006056CD">
            <w:pPr>
              <w:spacing w:after="0" w:line="240" w:lineRule="auto"/>
              <w:rPr>
                <w:rFonts w:ascii="Times New Roman" w:eastAsia="Times New Roman" w:hAnsi="Times New Roman"/>
                <w:sz w:val="20"/>
                <w:szCs w:val="20"/>
                <w:lang w:eastAsia="hu-HU"/>
              </w:rPr>
            </w:pPr>
          </w:p>
        </w:tc>
        <w:tc>
          <w:tcPr>
            <w:tcW w:w="960" w:type="dxa"/>
            <w:tcBorders>
              <w:top w:val="nil"/>
              <w:left w:val="nil"/>
              <w:bottom w:val="nil"/>
              <w:right w:val="nil"/>
            </w:tcBorders>
            <w:shd w:val="clear" w:color="auto" w:fill="auto"/>
            <w:noWrap/>
            <w:vAlign w:val="bottom"/>
            <w:hideMark/>
          </w:tcPr>
          <w:p w:rsidR="006056CD" w:rsidRPr="006056CD" w:rsidRDefault="006056CD" w:rsidP="006056CD">
            <w:pPr>
              <w:spacing w:after="0" w:line="240" w:lineRule="auto"/>
              <w:rPr>
                <w:rFonts w:ascii="Times New Roman" w:eastAsia="Times New Roman" w:hAnsi="Times New Roman"/>
                <w:sz w:val="20"/>
                <w:szCs w:val="20"/>
                <w:lang w:eastAsia="hu-HU"/>
              </w:rPr>
            </w:pPr>
          </w:p>
        </w:tc>
        <w:tc>
          <w:tcPr>
            <w:tcW w:w="960" w:type="dxa"/>
            <w:tcBorders>
              <w:top w:val="nil"/>
              <w:left w:val="nil"/>
              <w:bottom w:val="nil"/>
              <w:right w:val="nil"/>
            </w:tcBorders>
            <w:shd w:val="clear" w:color="auto" w:fill="auto"/>
            <w:noWrap/>
            <w:vAlign w:val="bottom"/>
            <w:hideMark/>
          </w:tcPr>
          <w:p w:rsidR="006056CD" w:rsidRPr="006056CD" w:rsidRDefault="006056CD" w:rsidP="006056CD">
            <w:pPr>
              <w:spacing w:after="0" w:line="240" w:lineRule="auto"/>
              <w:rPr>
                <w:rFonts w:ascii="Times New Roman" w:eastAsia="Times New Roman" w:hAnsi="Times New Roman"/>
                <w:sz w:val="20"/>
                <w:szCs w:val="20"/>
                <w:lang w:eastAsia="hu-HU"/>
              </w:rPr>
            </w:pPr>
          </w:p>
        </w:tc>
        <w:tc>
          <w:tcPr>
            <w:tcW w:w="1340" w:type="dxa"/>
            <w:tcBorders>
              <w:top w:val="nil"/>
              <w:left w:val="nil"/>
              <w:bottom w:val="nil"/>
              <w:right w:val="nil"/>
            </w:tcBorders>
            <w:shd w:val="clear" w:color="auto" w:fill="auto"/>
            <w:noWrap/>
            <w:vAlign w:val="bottom"/>
            <w:hideMark/>
          </w:tcPr>
          <w:p w:rsidR="006056CD" w:rsidRPr="006056CD" w:rsidRDefault="006056CD" w:rsidP="006056CD">
            <w:pPr>
              <w:spacing w:after="0" w:line="240" w:lineRule="auto"/>
              <w:rPr>
                <w:rFonts w:ascii="Times New Roman" w:eastAsia="Times New Roman" w:hAnsi="Times New Roman"/>
                <w:sz w:val="20"/>
                <w:szCs w:val="20"/>
                <w:lang w:eastAsia="hu-HU"/>
              </w:rPr>
            </w:pPr>
          </w:p>
        </w:tc>
        <w:tc>
          <w:tcPr>
            <w:tcW w:w="1040" w:type="dxa"/>
            <w:tcBorders>
              <w:top w:val="nil"/>
              <w:left w:val="nil"/>
              <w:bottom w:val="nil"/>
              <w:right w:val="nil"/>
            </w:tcBorders>
            <w:shd w:val="clear" w:color="auto" w:fill="auto"/>
            <w:noWrap/>
            <w:vAlign w:val="bottom"/>
            <w:hideMark/>
          </w:tcPr>
          <w:p w:rsidR="006056CD" w:rsidRPr="006056CD" w:rsidRDefault="006056CD" w:rsidP="006056CD">
            <w:pPr>
              <w:spacing w:after="0" w:line="240" w:lineRule="auto"/>
              <w:rPr>
                <w:rFonts w:ascii="Times New Roman" w:eastAsia="Times New Roman" w:hAnsi="Times New Roman"/>
                <w:sz w:val="20"/>
                <w:szCs w:val="20"/>
                <w:lang w:eastAsia="hu-HU"/>
              </w:rPr>
            </w:pPr>
          </w:p>
        </w:tc>
        <w:tc>
          <w:tcPr>
            <w:tcW w:w="1460" w:type="dxa"/>
            <w:tcBorders>
              <w:top w:val="nil"/>
              <w:left w:val="nil"/>
              <w:bottom w:val="nil"/>
              <w:right w:val="nil"/>
            </w:tcBorders>
            <w:shd w:val="clear" w:color="auto" w:fill="auto"/>
            <w:noWrap/>
            <w:vAlign w:val="bottom"/>
            <w:hideMark/>
          </w:tcPr>
          <w:p w:rsidR="006056CD" w:rsidRPr="006056CD" w:rsidRDefault="006056CD" w:rsidP="006056CD">
            <w:pPr>
              <w:spacing w:after="0" w:line="240" w:lineRule="auto"/>
              <w:rPr>
                <w:rFonts w:ascii="Times New Roman" w:eastAsia="Times New Roman" w:hAnsi="Times New Roman"/>
                <w:sz w:val="20"/>
                <w:szCs w:val="20"/>
                <w:lang w:eastAsia="hu-HU"/>
              </w:rPr>
            </w:pPr>
          </w:p>
        </w:tc>
        <w:tc>
          <w:tcPr>
            <w:tcW w:w="960" w:type="dxa"/>
            <w:tcBorders>
              <w:top w:val="nil"/>
              <w:left w:val="nil"/>
              <w:bottom w:val="nil"/>
              <w:right w:val="nil"/>
            </w:tcBorders>
            <w:shd w:val="clear" w:color="auto" w:fill="auto"/>
            <w:noWrap/>
            <w:vAlign w:val="bottom"/>
            <w:hideMark/>
          </w:tcPr>
          <w:p w:rsidR="006056CD" w:rsidRPr="006056CD" w:rsidRDefault="006056CD" w:rsidP="006056CD">
            <w:pPr>
              <w:spacing w:after="0" w:line="240" w:lineRule="auto"/>
              <w:rPr>
                <w:rFonts w:ascii="Times New Roman" w:eastAsia="Times New Roman" w:hAnsi="Times New Roman"/>
                <w:sz w:val="20"/>
                <w:szCs w:val="20"/>
                <w:lang w:eastAsia="hu-HU"/>
              </w:rPr>
            </w:pPr>
          </w:p>
        </w:tc>
      </w:tr>
      <w:tr w:rsidR="006056CD" w:rsidRPr="006056CD" w:rsidTr="006056CD">
        <w:trPr>
          <w:trHeight w:val="300"/>
        </w:trPr>
        <w:tc>
          <w:tcPr>
            <w:tcW w:w="10080" w:type="dxa"/>
            <w:gridSpan w:val="9"/>
            <w:tcBorders>
              <w:top w:val="nil"/>
              <w:left w:val="nil"/>
              <w:bottom w:val="nil"/>
              <w:right w:val="nil"/>
            </w:tcBorders>
            <w:shd w:val="clear" w:color="auto" w:fill="auto"/>
            <w:noWrap/>
            <w:vAlign w:val="center"/>
            <w:hideMark/>
          </w:tcPr>
          <w:p w:rsidR="006056CD" w:rsidRPr="006056CD" w:rsidRDefault="006056CD" w:rsidP="006056CD">
            <w:pPr>
              <w:spacing w:after="0" w:line="240" w:lineRule="auto"/>
              <w:rPr>
                <w:rFonts w:eastAsia="Times New Roman" w:cs="Calibri"/>
                <w:color w:val="000000"/>
                <w:lang w:eastAsia="hu-HU"/>
              </w:rPr>
            </w:pPr>
            <w:r w:rsidRPr="006056CD">
              <w:rPr>
                <w:rFonts w:eastAsia="Times New Roman" w:cs="Calibri"/>
                <w:color w:val="000000"/>
                <w:lang w:eastAsia="hu-HU"/>
              </w:rPr>
              <w:t xml:space="preserve">* 2017. évben közüzemi </w:t>
            </w:r>
            <w:proofErr w:type="spellStart"/>
            <w:r w:rsidRPr="006056CD">
              <w:rPr>
                <w:rFonts w:eastAsia="Times New Roman" w:cs="Calibri"/>
                <w:color w:val="000000"/>
                <w:lang w:eastAsia="hu-HU"/>
              </w:rPr>
              <w:t>továbbszámlázás</w:t>
            </w:r>
            <w:proofErr w:type="spellEnd"/>
            <w:r w:rsidRPr="006056CD">
              <w:rPr>
                <w:rFonts w:eastAsia="Times New Roman" w:cs="Calibri"/>
                <w:color w:val="000000"/>
                <w:lang w:eastAsia="hu-HU"/>
              </w:rPr>
              <w:t xml:space="preserve"> nem történt a Tankerület részéről</w:t>
            </w:r>
          </w:p>
        </w:tc>
      </w:tr>
      <w:tr w:rsidR="006056CD" w:rsidRPr="006056CD" w:rsidTr="006056CD">
        <w:trPr>
          <w:trHeight w:val="315"/>
        </w:trPr>
        <w:tc>
          <w:tcPr>
            <w:tcW w:w="1920" w:type="dxa"/>
            <w:tcBorders>
              <w:top w:val="nil"/>
              <w:left w:val="nil"/>
              <w:bottom w:val="nil"/>
              <w:right w:val="nil"/>
            </w:tcBorders>
            <w:shd w:val="clear" w:color="auto" w:fill="auto"/>
            <w:noWrap/>
            <w:vAlign w:val="bottom"/>
            <w:hideMark/>
          </w:tcPr>
          <w:p w:rsidR="006056CD" w:rsidRPr="006056CD" w:rsidRDefault="006056CD" w:rsidP="006056CD">
            <w:pPr>
              <w:spacing w:after="0" w:line="240" w:lineRule="auto"/>
              <w:rPr>
                <w:rFonts w:eastAsia="Times New Roman" w:cs="Calibri"/>
                <w:color w:val="000000"/>
                <w:lang w:eastAsia="hu-HU"/>
              </w:rPr>
            </w:pPr>
          </w:p>
        </w:tc>
        <w:tc>
          <w:tcPr>
            <w:tcW w:w="480" w:type="dxa"/>
            <w:tcBorders>
              <w:top w:val="nil"/>
              <w:left w:val="nil"/>
              <w:bottom w:val="nil"/>
              <w:right w:val="nil"/>
            </w:tcBorders>
            <w:shd w:val="clear" w:color="auto" w:fill="auto"/>
            <w:noWrap/>
            <w:vAlign w:val="bottom"/>
            <w:hideMark/>
          </w:tcPr>
          <w:p w:rsidR="006056CD" w:rsidRPr="006056CD" w:rsidRDefault="006056CD" w:rsidP="006056CD">
            <w:pPr>
              <w:spacing w:after="0" w:line="240" w:lineRule="auto"/>
              <w:rPr>
                <w:rFonts w:ascii="Times New Roman" w:eastAsia="Times New Roman" w:hAnsi="Times New Roman"/>
                <w:sz w:val="20"/>
                <w:szCs w:val="20"/>
                <w:lang w:eastAsia="hu-HU"/>
              </w:rPr>
            </w:pPr>
          </w:p>
        </w:tc>
        <w:tc>
          <w:tcPr>
            <w:tcW w:w="960" w:type="dxa"/>
            <w:tcBorders>
              <w:top w:val="nil"/>
              <w:left w:val="nil"/>
              <w:bottom w:val="nil"/>
              <w:right w:val="nil"/>
            </w:tcBorders>
            <w:shd w:val="clear" w:color="auto" w:fill="auto"/>
            <w:noWrap/>
            <w:vAlign w:val="bottom"/>
            <w:hideMark/>
          </w:tcPr>
          <w:p w:rsidR="006056CD" w:rsidRPr="006056CD" w:rsidRDefault="006056CD" w:rsidP="006056CD">
            <w:pPr>
              <w:spacing w:after="0" w:line="240" w:lineRule="auto"/>
              <w:rPr>
                <w:rFonts w:ascii="Times New Roman" w:eastAsia="Times New Roman" w:hAnsi="Times New Roman"/>
                <w:sz w:val="20"/>
                <w:szCs w:val="20"/>
                <w:lang w:eastAsia="hu-HU"/>
              </w:rPr>
            </w:pPr>
          </w:p>
        </w:tc>
        <w:tc>
          <w:tcPr>
            <w:tcW w:w="960" w:type="dxa"/>
            <w:tcBorders>
              <w:top w:val="nil"/>
              <w:left w:val="nil"/>
              <w:bottom w:val="nil"/>
              <w:right w:val="nil"/>
            </w:tcBorders>
            <w:shd w:val="clear" w:color="auto" w:fill="auto"/>
            <w:noWrap/>
            <w:vAlign w:val="bottom"/>
            <w:hideMark/>
          </w:tcPr>
          <w:p w:rsidR="006056CD" w:rsidRPr="006056CD" w:rsidRDefault="006056CD" w:rsidP="006056CD">
            <w:pPr>
              <w:spacing w:after="0" w:line="240" w:lineRule="auto"/>
              <w:rPr>
                <w:rFonts w:ascii="Times New Roman" w:eastAsia="Times New Roman" w:hAnsi="Times New Roman"/>
                <w:sz w:val="20"/>
                <w:szCs w:val="20"/>
                <w:lang w:eastAsia="hu-HU"/>
              </w:rPr>
            </w:pPr>
          </w:p>
        </w:tc>
        <w:tc>
          <w:tcPr>
            <w:tcW w:w="960" w:type="dxa"/>
            <w:tcBorders>
              <w:top w:val="nil"/>
              <w:left w:val="nil"/>
              <w:bottom w:val="nil"/>
              <w:right w:val="nil"/>
            </w:tcBorders>
            <w:shd w:val="clear" w:color="auto" w:fill="auto"/>
            <w:noWrap/>
            <w:vAlign w:val="bottom"/>
            <w:hideMark/>
          </w:tcPr>
          <w:p w:rsidR="006056CD" w:rsidRPr="006056CD" w:rsidRDefault="006056CD" w:rsidP="006056CD">
            <w:pPr>
              <w:spacing w:after="0" w:line="240" w:lineRule="auto"/>
              <w:rPr>
                <w:rFonts w:ascii="Times New Roman" w:eastAsia="Times New Roman" w:hAnsi="Times New Roman"/>
                <w:sz w:val="20"/>
                <w:szCs w:val="20"/>
                <w:lang w:eastAsia="hu-HU"/>
              </w:rPr>
            </w:pPr>
          </w:p>
        </w:tc>
        <w:tc>
          <w:tcPr>
            <w:tcW w:w="1340" w:type="dxa"/>
            <w:tcBorders>
              <w:top w:val="nil"/>
              <w:left w:val="nil"/>
              <w:bottom w:val="nil"/>
              <w:right w:val="nil"/>
            </w:tcBorders>
            <w:shd w:val="clear" w:color="auto" w:fill="auto"/>
            <w:noWrap/>
            <w:vAlign w:val="bottom"/>
            <w:hideMark/>
          </w:tcPr>
          <w:p w:rsidR="006056CD" w:rsidRPr="006056CD" w:rsidRDefault="006056CD" w:rsidP="006056CD">
            <w:pPr>
              <w:spacing w:after="0" w:line="240" w:lineRule="auto"/>
              <w:rPr>
                <w:rFonts w:ascii="Times New Roman" w:eastAsia="Times New Roman" w:hAnsi="Times New Roman"/>
                <w:sz w:val="20"/>
                <w:szCs w:val="20"/>
                <w:lang w:eastAsia="hu-HU"/>
              </w:rPr>
            </w:pPr>
          </w:p>
        </w:tc>
        <w:tc>
          <w:tcPr>
            <w:tcW w:w="1040" w:type="dxa"/>
            <w:tcBorders>
              <w:top w:val="nil"/>
              <w:left w:val="nil"/>
              <w:bottom w:val="nil"/>
              <w:right w:val="nil"/>
            </w:tcBorders>
            <w:shd w:val="clear" w:color="auto" w:fill="auto"/>
            <w:noWrap/>
            <w:vAlign w:val="bottom"/>
            <w:hideMark/>
          </w:tcPr>
          <w:p w:rsidR="006056CD" w:rsidRPr="006056CD" w:rsidRDefault="006056CD" w:rsidP="006056CD">
            <w:pPr>
              <w:spacing w:after="0" w:line="240" w:lineRule="auto"/>
              <w:rPr>
                <w:rFonts w:ascii="Times New Roman" w:eastAsia="Times New Roman" w:hAnsi="Times New Roman"/>
                <w:sz w:val="20"/>
                <w:szCs w:val="20"/>
                <w:lang w:eastAsia="hu-HU"/>
              </w:rPr>
            </w:pPr>
          </w:p>
        </w:tc>
        <w:tc>
          <w:tcPr>
            <w:tcW w:w="1460" w:type="dxa"/>
            <w:tcBorders>
              <w:top w:val="nil"/>
              <w:left w:val="nil"/>
              <w:bottom w:val="nil"/>
              <w:right w:val="nil"/>
            </w:tcBorders>
            <w:shd w:val="clear" w:color="auto" w:fill="auto"/>
            <w:noWrap/>
            <w:vAlign w:val="bottom"/>
            <w:hideMark/>
          </w:tcPr>
          <w:p w:rsidR="006056CD" w:rsidRPr="006056CD" w:rsidRDefault="006056CD" w:rsidP="006056CD">
            <w:pPr>
              <w:spacing w:after="0" w:line="240" w:lineRule="auto"/>
              <w:rPr>
                <w:rFonts w:ascii="Times New Roman" w:eastAsia="Times New Roman" w:hAnsi="Times New Roman"/>
                <w:sz w:val="20"/>
                <w:szCs w:val="20"/>
                <w:lang w:eastAsia="hu-HU"/>
              </w:rPr>
            </w:pPr>
          </w:p>
        </w:tc>
        <w:tc>
          <w:tcPr>
            <w:tcW w:w="960" w:type="dxa"/>
            <w:tcBorders>
              <w:top w:val="nil"/>
              <w:left w:val="nil"/>
              <w:bottom w:val="nil"/>
              <w:right w:val="nil"/>
            </w:tcBorders>
            <w:shd w:val="clear" w:color="auto" w:fill="auto"/>
            <w:noWrap/>
            <w:vAlign w:val="bottom"/>
            <w:hideMark/>
          </w:tcPr>
          <w:p w:rsidR="006056CD" w:rsidRPr="006056CD" w:rsidRDefault="006056CD" w:rsidP="006056CD">
            <w:pPr>
              <w:spacing w:after="0" w:line="240" w:lineRule="auto"/>
              <w:rPr>
                <w:rFonts w:ascii="Times New Roman" w:eastAsia="Times New Roman" w:hAnsi="Times New Roman"/>
                <w:sz w:val="20"/>
                <w:szCs w:val="20"/>
                <w:lang w:eastAsia="hu-HU"/>
              </w:rPr>
            </w:pPr>
          </w:p>
        </w:tc>
      </w:tr>
      <w:tr w:rsidR="006056CD" w:rsidRPr="006056CD" w:rsidTr="006056CD">
        <w:trPr>
          <w:trHeight w:val="315"/>
        </w:trPr>
        <w:tc>
          <w:tcPr>
            <w:tcW w:w="5280" w:type="dxa"/>
            <w:gridSpan w:val="5"/>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6056CD" w:rsidRPr="006056CD" w:rsidRDefault="006056CD" w:rsidP="006056CD">
            <w:pPr>
              <w:spacing w:after="0" w:line="240" w:lineRule="auto"/>
              <w:jc w:val="center"/>
              <w:rPr>
                <w:rFonts w:eastAsia="Times New Roman" w:cs="Calibri"/>
                <w:b/>
                <w:bCs/>
                <w:color w:val="000000"/>
                <w:lang w:eastAsia="hu-HU"/>
              </w:rPr>
            </w:pPr>
            <w:r w:rsidRPr="006056CD">
              <w:rPr>
                <w:rFonts w:eastAsia="Times New Roman" w:cs="Calibri"/>
                <w:b/>
                <w:bCs/>
                <w:color w:val="000000"/>
                <w:lang w:eastAsia="hu-HU"/>
              </w:rPr>
              <w:t>2023. évi kiadások (Ft)*</w:t>
            </w:r>
          </w:p>
        </w:tc>
        <w:tc>
          <w:tcPr>
            <w:tcW w:w="1340" w:type="dxa"/>
            <w:tcBorders>
              <w:top w:val="single" w:sz="8" w:space="0" w:color="auto"/>
              <w:left w:val="nil"/>
              <w:bottom w:val="single" w:sz="8" w:space="0" w:color="auto"/>
              <w:right w:val="single" w:sz="8" w:space="0" w:color="auto"/>
            </w:tcBorders>
            <w:shd w:val="clear" w:color="auto" w:fill="auto"/>
            <w:noWrap/>
            <w:vAlign w:val="center"/>
            <w:hideMark/>
          </w:tcPr>
          <w:p w:rsidR="006056CD" w:rsidRPr="006056CD" w:rsidRDefault="006056CD" w:rsidP="006056CD">
            <w:pPr>
              <w:spacing w:after="0" w:line="240" w:lineRule="auto"/>
              <w:rPr>
                <w:rFonts w:eastAsia="Times New Roman" w:cs="Calibri"/>
                <w:b/>
                <w:bCs/>
                <w:color w:val="000000"/>
                <w:lang w:eastAsia="hu-HU"/>
              </w:rPr>
            </w:pPr>
            <w:r w:rsidRPr="006056CD">
              <w:rPr>
                <w:rFonts w:eastAsia="Times New Roman" w:cs="Calibri"/>
                <w:b/>
                <w:bCs/>
                <w:color w:val="000000"/>
                <w:lang w:eastAsia="hu-HU"/>
              </w:rPr>
              <w:t>Dologi kiadás</w:t>
            </w:r>
          </w:p>
        </w:tc>
        <w:tc>
          <w:tcPr>
            <w:tcW w:w="1040" w:type="dxa"/>
            <w:tcBorders>
              <w:top w:val="single" w:sz="8" w:space="0" w:color="auto"/>
              <w:left w:val="nil"/>
              <w:bottom w:val="single" w:sz="8" w:space="0" w:color="auto"/>
              <w:right w:val="single" w:sz="8" w:space="0" w:color="auto"/>
            </w:tcBorders>
            <w:shd w:val="clear" w:color="auto" w:fill="auto"/>
            <w:noWrap/>
            <w:vAlign w:val="center"/>
            <w:hideMark/>
          </w:tcPr>
          <w:p w:rsidR="006056CD" w:rsidRPr="006056CD" w:rsidRDefault="006056CD" w:rsidP="006056CD">
            <w:pPr>
              <w:spacing w:after="0" w:line="240" w:lineRule="auto"/>
              <w:rPr>
                <w:rFonts w:eastAsia="Times New Roman" w:cs="Calibri"/>
                <w:b/>
                <w:bCs/>
                <w:color w:val="000000"/>
                <w:lang w:eastAsia="hu-HU"/>
              </w:rPr>
            </w:pPr>
            <w:r w:rsidRPr="006056CD">
              <w:rPr>
                <w:rFonts w:eastAsia="Times New Roman" w:cs="Calibri"/>
                <w:b/>
                <w:bCs/>
                <w:color w:val="000000"/>
                <w:lang w:eastAsia="hu-HU"/>
              </w:rPr>
              <w:t>Személyi</w:t>
            </w:r>
          </w:p>
        </w:tc>
        <w:tc>
          <w:tcPr>
            <w:tcW w:w="1460" w:type="dxa"/>
            <w:tcBorders>
              <w:top w:val="single" w:sz="8" w:space="0" w:color="auto"/>
              <w:left w:val="nil"/>
              <w:bottom w:val="single" w:sz="8" w:space="0" w:color="auto"/>
              <w:right w:val="single" w:sz="8" w:space="0" w:color="auto"/>
            </w:tcBorders>
            <w:shd w:val="clear" w:color="auto" w:fill="auto"/>
            <w:noWrap/>
            <w:vAlign w:val="center"/>
            <w:hideMark/>
          </w:tcPr>
          <w:p w:rsidR="006056CD" w:rsidRPr="006056CD" w:rsidRDefault="006056CD" w:rsidP="006056CD">
            <w:pPr>
              <w:spacing w:after="0" w:line="240" w:lineRule="auto"/>
              <w:rPr>
                <w:rFonts w:eastAsia="Times New Roman" w:cs="Calibri"/>
                <w:b/>
                <w:bCs/>
                <w:color w:val="000000"/>
                <w:lang w:eastAsia="hu-HU"/>
              </w:rPr>
            </w:pPr>
            <w:r w:rsidRPr="006056CD">
              <w:rPr>
                <w:rFonts w:eastAsia="Times New Roman" w:cs="Calibri"/>
                <w:b/>
                <w:bCs/>
                <w:color w:val="000000"/>
                <w:lang w:eastAsia="hu-HU"/>
              </w:rPr>
              <w:t>Mindösszesen</w:t>
            </w:r>
          </w:p>
        </w:tc>
        <w:tc>
          <w:tcPr>
            <w:tcW w:w="960" w:type="dxa"/>
            <w:tcBorders>
              <w:top w:val="single" w:sz="8" w:space="0" w:color="auto"/>
              <w:left w:val="nil"/>
              <w:bottom w:val="single" w:sz="8" w:space="0" w:color="auto"/>
              <w:right w:val="single" w:sz="8" w:space="0" w:color="auto"/>
            </w:tcBorders>
            <w:shd w:val="clear" w:color="auto" w:fill="auto"/>
            <w:noWrap/>
            <w:vAlign w:val="center"/>
            <w:hideMark/>
          </w:tcPr>
          <w:p w:rsidR="006056CD" w:rsidRPr="006056CD" w:rsidRDefault="006056CD" w:rsidP="006056CD">
            <w:pPr>
              <w:spacing w:after="0" w:line="240" w:lineRule="auto"/>
              <w:rPr>
                <w:rFonts w:eastAsia="Times New Roman" w:cs="Calibri"/>
                <w:b/>
                <w:bCs/>
                <w:color w:val="000000"/>
                <w:lang w:eastAsia="hu-HU"/>
              </w:rPr>
            </w:pPr>
            <w:r w:rsidRPr="006056CD">
              <w:rPr>
                <w:rFonts w:eastAsia="Times New Roman" w:cs="Calibri"/>
                <w:b/>
                <w:bCs/>
                <w:color w:val="000000"/>
                <w:lang w:eastAsia="hu-HU"/>
              </w:rPr>
              <w:t>Bevétel</w:t>
            </w:r>
          </w:p>
        </w:tc>
      </w:tr>
      <w:tr w:rsidR="006056CD" w:rsidRPr="006056CD" w:rsidTr="006056CD">
        <w:trPr>
          <w:trHeight w:val="315"/>
        </w:trPr>
        <w:tc>
          <w:tcPr>
            <w:tcW w:w="5280" w:type="dxa"/>
            <w:gridSpan w:val="5"/>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6056CD" w:rsidRPr="006056CD" w:rsidRDefault="006056CD" w:rsidP="006056CD">
            <w:pPr>
              <w:spacing w:after="0" w:line="240" w:lineRule="auto"/>
              <w:rPr>
                <w:rFonts w:ascii="Arial" w:eastAsia="Times New Roman" w:hAnsi="Arial" w:cs="Arial"/>
                <w:color w:val="000000"/>
                <w:lang w:eastAsia="hu-HU"/>
              </w:rPr>
            </w:pPr>
            <w:r w:rsidRPr="006056CD">
              <w:rPr>
                <w:rFonts w:ascii="Arial" w:eastAsia="Times New Roman" w:hAnsi="Arial" w:cs="Arial"/>
                <w:color w:val="000000"/>
                <w:lang w:eastAsia="hu-HU"/>
              </w:rPr>
              <w:t>Bibó Gimnázium Vörösmarty utcai épülete</w:t>
            </w:r>
          </w:p>
        </w:tc>
        <w:tc>
          <w:tcPr>
            <w:tcW w:w="1340" w:type="dxa"/>
            <w:tcBorders>
              <w:top w:val="nil"/>
              <w:left w:val="nil"/>
              <w:bottom w:val="single" w:sz="8" w:space="0" w:color="auto"/>
              <w:right w:val="single" w:sz="8" w:space="0" w:color="auto"/>
            </w:tcBorders>
            <w:shd w:val="clear" w:color="auto" w:fill="auto"/>
            <w:noWrap/>
            <w:vAlign w:val="center"/>
            <w:hideMark/>
          </w:tcPr>
          <w:p w:rsidR="006056CD" w:rsidRPr="006056CD" w:rsidRDefault="006056CD" w:rsidP="006056CD">
            <w:pPr>
              <w:spacing w:after="0" w:line="240" w:lineRule="auto"/>
              <w:jc w:val="right"/>
              <w:rPr>
                <w:rFonts w:eastAsia="Times New Roman" w:cs="Calibri"/>
                <w:color w:val="000000"/>
                <w:lang w:eastAsia="hu-HU"/>
              </w:rPr>
            </w:pPr>
            <w:r w:rsidRPr="006056CD">
              <w:rPr>
                <w:rFonts w:eastAsia="Times New Roman" w:cs="Calibri"/>
                <w:color w:val="000000"/>
                <w:lang w:eastAsia="hu-HU"/>
              </w:rPr>
              <w:t>947 042</w:t>
            </w:r>
          </w:p>
        </w:tc>
        <w:tc>
          <w:tcPr>
            <w:tcW w:w="1040" w:type="dxa"/>
            <w:tcBorders>
              <w:top w:val="nil"/>
              <w:left w:val="nil"/>
              <w:bottom w:val="single" w:sz="8" w:space="0" w:color="auto"/>
              <w:right w:val="single" w:sz="8" w:space="0" w:color="auto"/>
            </w:tcBorders>
            <w:shd w:val="clear" w:color="auto" w:fill="auto"/>
            <w:noWrap/>
            <w:vAlign w:val="center"/>
            <w:hideMark/>
          </w:tcPr>
          <w:p w:rsidR="006056CD" w:rsidRPr="006056CD" w:rsidRDefault="006056CD" w:rsidP="006056CD">
            <w:pPr>
              <w:spacing w:after="0" w:line="240" w:lineRule="auto"/>
              <w:jc w:val="right"/>
              <w:rPr>
                <w:rFonts w:eastAsia="Times New Roman" w:cs="Calibri"/>
                <w:color w:val="000000"/>
                <w:lang w:eastAsia="hu-HU"/>
              </w:rPr>
            </w:pPr>
            <w:r w:rsidRPr="006056CD">
              <w:rPr>
                <w:rFonts w:eastAsia="Times New Roman" w:cs="Calibri"/>
                <w:color w:val="000000"/>
                <w:lang w:eastAsia="hu-HU"/>
              </w:rPr>
              <w:t>1 940 925</w:t>
            </w:r>
          </w:p>
        </w:tc>
        <w:tc>
          <w:tcPr>
            <w:tcW w:w="1460" w:type="dxa"/>
            <w:tcBorders>
              <w:top w:val="nil"/>
              <w:left w:val="nil"/>
              <w:bottom w:val="single" w:sz="8" w:space="0" w:color="auto"/>
              <w:right w:val="single" w:sz="8" w:space="0" w:color="auto"/>
            </w:tcBorders>
            <w:shd w:val="clear" w:color="auto" w:fill="auto"/>
            <w:noWrap/>
            <w:vAlign w:val="center"/>
            <w:hideMark/>
          </w:tcPr>
          <w:p w:rsidR="006056CD" w:rsidRPr="006056CD" w:rsidRDefault="006056CD" w:rsidP="006056CD">
            <w:pPr>
              <w:spacing w:after="0" w:line="240" w:lineRule="auto"/>
              <w:jc w:val="right"/>
              <w:rPr>
                <w:rFonts w:eastAsia="Times New Roman" w:cs="Calibri"/>
                <w:color w:val="000000"/>
                <w:lang w:eastAsia="hu-HU"/>
              </w:rPr>
            </w:pPr>
            <w:r w:rsidRPr="006056CD">
              <w:rPr>
                <w:rFonts w:eastAsia="Times New Roman" w:cs="Calibri"/>
                <w:color w:val="000000"/>
                <w:lang w:eastAsia="hu-HU"/>
              </w:rPr>
              <w:t>2 887 967</w:t>
            </w:r>
          </w:p>
        </w:tc>
        <w:tc>
          <w:tcPr>
            <w:tcW w:w="960" w:type="dxa"/>
            <w:tcBorders>
              <w:top w:val="nil"/>
              <w:left w:val="nil"/>
              <w:bottom w:val="single" w:sz="8" w:space="0" w:color="auto"/>
              <w:right w:val="single" w:sz="8" w:space="0" w:color="auto"/>
            </w:tcBorders>
            <w:shd w:val="clear" w:color="auto" w:fill="auto"/>
            <w:noWrap/>
            <w:vAlign w:val="center"/>
            <w:hideMark/>
          </w:tcPr>
          <w:p w:rsidR="006056CD" w:rsidRPr="006056CD" w:rsidRDefault="006056CD" w:rsidP="006056CD">
            <w:pPr>
              <w:spacing w:after="0" w:line="240" w:lineRule="auto"/>
              <w:jc w:val="right"/>
              <w:rPr>
                <w:rFonts w:eastAsia="Times New Roman" w:cs="Calibri"/>
                <w:color w:val="000000"/>
                <w:lang w:eastAsia="hu-HU"/>
              </w:rPr>
            </w:pPr>
            <w:r w:rsidRPr="006056CD">
              <w:rPr>
                <w:rFonts w:eastAsia="Times New Roman" w:cs="Calibri"/>
                <w:color w:val="000000"/>
                <w:lang w:eastAsia="hu-HU"/>
              </w:rPr>
              <w:t>0</w:t>
            </w:r>
          </w:p>
        </w:tc>
      </w:tr>
      <w:tr w:rsidR="006056CD" w:rsidRPr="006056CD" w:rsidTr="006056CD">
        <w:trPr>
          <w:trHeight w:val="315"/>
        </w:trPr>
        <w:tc>
          <w:tcPr>
            <w:tcW w:w="5280" w:type="dxa"/>
            <w:gridSpan w:val="5"/>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6056CD" w:rsidRPr="006056CD" w:rsidRDefault="006056CD" w:rsidP="006056CD">
            <w:pPr>
              <w:spacing w:after="0" w:line="240" w:lineRule="auto"/>
              <w:rPr>
                <w:rFonts w:ascii="Arial" w:eastAsia="Times New Roman" w:hAnsi="Arial" w:cs="Arial"/>
                <w:color w:val="000000"/>
                <w:lang w:eastAsia="hu-HU"/>
              </w:rPr>
            </w:pPr>
            <w:r w:rsidRPr="006056CD">
              <w:rPr>
                <w:rFonts w:ascii="Arial" w:eastAsia="Times New Roman" w:hAnsi="Arial" w:cs="Arial"/>
                <w:color w:val="000000"/>
                <w:lang w:eastAsia="hu-HU"/>
              </w:rPr>
              <w:t>Bibó Gimnázium kollégiuma</w:t>
            </w:r>
          </w:p>
        </w:tc>
        <w:tc>
          <w:tcPr>
            <w:tcW w:w="1340" w:type="dxa"/>
            <w:tcBorders>
              <w:top w:val="nil"/>
              <w:left w:val="nil"/>
              <w:bottom w:val="single" w:sz="8" w:space="0" w:color="auto"/>
              <w:right w:val="single" w:sz="8" w:space="0" w:color="auto"/>
            </w:tcBorders>
            <w:shd w:val="clear" w:color="auto" w:fill="auto"/>
            <w:noWrap/>
            <w:vAlign w:val="center"/>
            <w:hideMark/>
          </w:tcPr>
          <w:p w:rsidR="006056CD" w:rsidRPr="006056CD" w:rsidRDefault="006056CD" w:rsidP="006056CD">
            <w:pPr>
              <w:spacing w:after="0" w:line="240" w:lineRule="auto"/>
              <w:jc w:val="right"/>
              <w:rPr>
                <w:rFonts w:eastAsia="Times New Roman" w:cs="Calibri"/>
                <w:color w:val="000000"/>
                <w:lang w:eastAsia="hu-HU"/>
              </w:rPr>
            </w:pPr>
            <w:r w:rsidRPr="006056CD">
              <w:rPr>
                <w:rFonts w:eastAsia="Times New Roman" w:cs="Calibri"/>
                <w:color w:val="000000"/>
                <w:lang w:eastAsia="hu-HU"/>
              </w:rPr>
              <w:t>3 261 624</w:t>
            </w:r>
          </w:p>
        </w:tc>
        <w:tc>
          <w:tcPr>
            <w:tcW w:w="1040" w:type="dxa"/>
            <w:tcBorders>
              <w:top w:val="nil"/>
              <w:left w:val="nil"/>
              <w:bottom w:val="single" w:sz="8" w:space="0" w:color="auto"/>
              <w:right w:val="single" w:sz="8" w:space="0" w:color="auto"/>
            </w:tcBorders>
            <w:shd w:val="clear" w:color="auto" w:fill="auto"/>
            <w:noWrap/>
            <w:vAlign w:val="center"/>
            <w:hideMark/>
          </w:tcPr>
          <w:p w:rsidR="006056CD" w:rsidRPr="006056CD" w:rsidRDefault="006056CD" w:rsidP="006056CD">
            <w:pPr>
              <w:spacing w:after="0" w:line="240" w:lineRule="auto"/>
              <w:jc w:val="right"/>
              <w:rPr>
                <w:rFonts w:eastAsia="Times New Roman" w:cs="Calibri"/>
                <w:color w:val="000000"/>
                <w:lang w:eastAsia="hu-HU"/>
              </w:rPr>
            </w:pPr>
            <w:r w:rsidRPr="006056CD">
              <w:rPr>
                <w:rFonts w:eastAsia="Times New Roman" w:cs="Calibri"/>
                <w:color w:val="000000"/>
                <w:lang w:eastAsia="hu-HU"/>
              </w:rPr>
              <w:t>1 940 925</w:t>
            </w:r>
          </w:p>
        </w:tc>
        <w:tc>
          <w:tcPr>
            <w:tcW w:w="1460" w:type="dxa"/>
            <w:tcBorders>
              <w:top w:val="nil"/>
              <w:left w:val="nil"/>
              <w:bottom w:val="single" w:sz="8" w:space="0" w:color="auto"/>
              <w:right w:val="single" w:sz="8" w:space="0" w:color="auto"/>
            </w:tcBorders>
            <w:shd w:val="clear" w:color="auto" w:fill="auto"/>
            <w:noWrap/>
            <w:vAlign w:val="center"/>
            <w:hideMark/>
          </w:tcPr>
          <w:p w:rsidR="006056CD" w:rsidRPr="006056CD" w:rsidRDefault="006056CD" w:rsidP="006056CD">
            <w:pPr>
              <w:spacing w:after="0" w:line="240" w:lineRule="auto"/>
              <w:jc w:val="right"/>
              <w:rPr>
                <w:rFonts w:eastAsia="Times New Roman" w:cs="Calibri"/>
                <w:color w:val="000000"/>
                <w:lang w:eastAsia="hu-HU"/>
              </w:rPr>
            </w:pPr>
            <w:r w:rsidRPr="006056CD">
              <w:rPr>
                <w:rFonts w:eastAsia="Times New Roman" w:cs="Calibri"/>
                <w:color w:val="000000"/>
                <w:lang w:eastAsia="hu-HU"/>
              </w:rPr>
              <w:t>5 202 549</w:t>
            </w:r>
          </w:p>
        </w:tc>
        <w:tc>
          <w:tcPr>
            <w:tcW w:w="960" w:type="dxa"/>
            <w:tcBorders>
              <w:top w:val="nil"/>
              <w:left w:val="nil"/>
              <w:bottom w:val="single" w:sz="8" w:space="0" w:color="auto"/>
              <w:right w:val="single" w:sz="8" w:space="0" w:color="auto"/>
            </w:tcBorders>
            <w:shd w:val="clear" w:color="auto" w:fill="auto"/>
            <w:noWrap/>
            <w:vAlign w:val="center"/>
            <w:hideMark/>
          </w:tcPr>
          <w:p w:rsidR="006056CD" w:rsidRPr="006056CD" w:rsidRDefault="006056CD" w:rsidP="006056CD">
            <w:pPr>
              <w:spacing w:after="0" w:line="240" w:lineRule="auto"/>
              <w:jc w:val="right"/>
              <w:rPr>
                <w:rFonts w:eastAsia="Times New Roman" w:cs="Calibri"/>
                <w:color w:val="000000"/>
                <w:lang w:eastAsia="hu-HU"/>
              </w:rPr>
            </w:pPr>
            <w:r w:rsidRPr="006056CD">
              <w:rPr>
                <w:rFonts w:eastAsia="Times New Roman" w:cs="Calibri"/>
                <w:color w:val="000000"/>
                <w:lang w:eastAsia="hu-HU"/>
              </w:rPr>
              <w:t>0</w:t>
            </w:r>
          </w:p>
        </w:tc>
      </w:tr>
      <w:tr w:rsidR="006056CD" w:rsidRPr="006056CD" w:rsidTr="006056CD">
        <w:trPr>
          <w:trHeight w:val="315"/>
        </w:trPr>
        <w:tc>
          <w:tcPr>
            <w:tcW w:w="5280" w:type="dxa"/>
            <w:gridSpan w:val="5"/>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6056CD" w:rsidRPr="006056CD" w:rsidRDefault="006056CD" w:rsidP="006056CD">
            <w:pPr>
              <w:spacing w:after="0" w:line="240" w:lineRule="auto"/>
              <w:rPr>
                <w:rFonts w:ascii="Arial" w:eastAsia="Times New Roman" w:hAnsi="Arial" w:cs="Arial"/>
                <w:color w:val="000000"/>
                <w:lang w:eastAsia="hu-HU"/>
              </w:rPr>
            </w:pPr>
            <w:r w:rsidRPr="006056CD">
              <w:rPr>
                <w:rFonts w:ascii="Arial" w:eastAsia="Times New Roman" w:hAnsi="Arial" w:cs="Arial"/>
                <w:color w:val="000000"/>
                <w:lang w:eastAsia="hu-HU"/>
              </w:rPr>
              <w:t>Illyés Gyula Általános Iskola sportcsarnoka</w:t>
            </w:r>
          </w:p>
        </w:tc>
        <w:tc>
          <w:tcPr>
            <w:tcW w:w="1340" w:type="dxa"/>
            <w:tcBorders>
              <w:top w:val="nil"/>
              <w:left w:val="nil"/>
              <w:bottom w:val="single" w:sz="8" w:space="0" w:color="auto"/>
              <w:right w:val="single" w:sz="8" w:space="0" w:color="auto"/>
            </w:tcBorders>
            <w:shd w:val="clear" w:color="auto" w:fill="auto"/>
            <w:noWrap/>
            <w:vAlign w:val="center"/>
            <w:hideMark/>
          </w:tcPr>
          <w:p w:rsidR="006056CD" w:rsidRPr="006056CD" w:rsidRDefault="006056CD" w:rsidP="006056CD">
            <w:pPr>
              <w:spacing w:after="0" w:line="240" w:lineRule="auto"/>
              <w:jc w:val="right"/>
              <w:rPr>
                <w:rFonts w:eastAsia="Times New Roman" w:cs="Calibri"/>
                <w:color w:val="000000"/>
                <w:lang w:eastAsia="hu-HU"/>
              </w:rPr>
            </w:pPr>
            <w:r w:rsidRPr="006056CD">
              <w:rPr>
                <w:rFonts w:eastAsia="Times New Roman" w:cs="Calibri"/>
                <w:color w:val="000000"/>
                <w:lang w:eastAsia="hu-HU"/>
              </w:rPr>
              <w:t>17 454 884</w:t>
            </w:r>
          </w:p>
        </w:tc>
        <w:tc>
          <w:tcPr>
            <w:tcW w:w="1040" w:type="dxa"/>
            <w:tcBorders>
              <w:top w:val="nil"/>
              <w:left w:val="nil"/>
              <w:bottom w:val="single" w:sz="8" w:space="0" w:color="auto"/>
              <w:right w:val="single" w:sz="8" w:space="0" w:color="auto"/>
            </w:tcBorders>
            <w:shd w:val="clear" w:color="auto" w:fill="auto"/>
            <w:noWrap/>
            <w:vAlign w:val="center"/>
            <w:hideMark/>
          </w:tcPr>
          <w:p w:rsidR="006056CD" w:rsidRPr="006056CD" w:rsidRDefault="006056CD" w:rsidP="006056CD">
            <w:pPr>
              <w:spacing w:after="0" w:line="240" w:lineRule="auto"/>
              <w:jc w:val="right"/>
              <w:rPr>
                <w:rFonts w:eastAsia="Times New Roman" w:cs="Calibri"/>
                <w:color w:val="000000"/>
                <w:lang w:eastAsia="hu-HU"/>
              </w:rPr>
            </w:pPr>
            <w:r w:rsidRPr="006056CD">
              <w:rPr>
                <w:rFonts w:eastAsia="Times New Roman" w:cs="Calibri"/>
                <w:color w:val="000000"/>
                <w:lang w:eastAsia="hu-HU"/>
              </w:rPr>
              <w:t>7 665 600</w:t>
            </w:r>
          </w:p>
        </w:tc>
        <w:tc>
          <w:tcPr>
            <w:tcW w:w="1460" w:type="dxa"/>
            <w:tcBorders>
              <w:top w:val="nil"/>
              <w:left w:val="nil"/>
              <w:bottom w:val="single" w:sz="8" w:space="0" w:color="auto"/>
              <w:right w:val="single" w:sz="8" w:space="0" w:color="auto"/>
            </w:tcBorders>
            <w:shd w:val="clear" w:color="auto" w:fill="auto"/>
            <w:noWrap/>
            <w:vAlign w:val="center"/>
            <w:hideMark/>
          </w:tcPr>
          <w:p w:rsidR="006056CD" w:rsidRPr="006056CD" w:rsidRDefault="006056CD" w:rsidP="006056CD">
            <w:pPr>
              <w:spacing w:after="0" w:line="240" w:lineRule="auto"/>
              <w:jc w:val="right"/>
              <w:rPr>
                <w:rFonts w:eastAsia="Times New Roman" w:cs="Calibri"/>
                <w:color w:val="000000"/>
                <w:lang w:eastAsia="hu-HU"/>
              </w:rPr>
            </w:pPr>
            <w:r w:rsidRPr="006056CD">
              <w:rPr>
                <w:rFonts w:eastAsia="Times New Roman" w:cs="Calibri"/>
                <w:color w:val="000000"/>
                <w:lang w:eastAsia="hu-HU"/>
              </w:rPr>
              <w:t>25 120 484</w:t>
            </w:r>
          </w:p>
        </w:tc>
        <w:tc>
          <w:tcPr>
            <w:tcW w:w="960" w:type="dxa"/>
            <w:tcBorders>
              <w:top w:val="nil"/>
              <w:left w:val="nil"/>
              <w:bottom w:val="single" w:sz="8" w:space="0" w:color="auto"/>
              <w:right w:val="single" w:sz="8" w:space="0" w:color="auto"/>
            </w:tcBorders>
            <w:shd w:val="clear" w:color="auto" w:fill="auto"/>
            <w:noWrap/>
            <w:vAlign w:val="center"/>
            <w:hideMark/>
          </w:tcPr>
          <w:p w:rsidR="006056CD" w:rsidRPr="006056CD" w:rsidRDefault="006056CD" w:rsidP="006056CD">
            <w:pPr>
              <w:spacing w:after="0" w:line="240" w:lineRule="auto"/>
              <w:jc w:val="right"/>
              <w:rPr>
                <w:rFonts w:eastAsia="Times New Roman" w:cs="Calibri"/>
                <w:color w:val="000000"/>
                <w:lang w:eastAsia="hu-HU"/>
              </w:rPr>
            </w:pPr>
            <w:r w:rsidRPr="006056CD">
              <w:rPr>
                <w:rFonts w:eastAsia="Times New Roman" w:cs="Calibri"/>
                <w:color w:val="000000"/>
                <w:lang w:eastAsia="hu-HU"/>
              </w:rPr>
              <w:t>513 000</w:t>
            </w:r>
          </w:p>
        </w:tc>
      </w:tr>
      <w:tr w:rsidR="006056CD" w:rsidRPr="006056CD" w:rsidTr="006056CD">
        <w:trPr>
          <w:trHeight w:val="315"/>
        </w:trPr>
        <w:tc>
          <w:tcPr>
            <w:tcW w:w="5280" w:type="dxa"/>
            <w:gridSpan w:val="5"/>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6056CD" w:rsidRPr="006056CD" w:rsidRDefault="006056CD" w:rsidP="006056CD">
            <w:pPr>
              <w:spacing w:after="0" w:line="240" w:lineRule="auto"/>
              <w:jc w:val="center"/>
              <w:rPr>
                <w:rFonts w:eastAsia="Times New Roman" w:cs="Calibri"/>
                <w:b/>
                <w:bCs/>
                <w:color w:val="000000"/>
                <w:lang w:eastAsia="hu-HU"/>
              </w:rPr>
            </w:pPr>
            <w:r w:rsidRPr="006056CD">
              <w:rPr>
                <w:rFonts w:eastAsia="Times New Roman" w:cs="Calibri"/>
                <w:b/>
                <w:bCs/>
                <w:color w:val="000000"/>
                <w:lang w:eastAsia="hu-HU"/>
              </w:rPr>
              <w:t>Összesen</w:t>
            </w:r>
          </w:p>
        </w:tc>
        <w:tc>
          <w:tcPr>
            <w:tcW w:w="1340" w:type="dxa"/>
            <w:tcBorders>
              <w:top w:val="nil"/>
              <w:left w:val="nil"/>
              <w:bottom w:val="single" w:sz="8" w:space="0" w:color="auto"/>
              <w:right w:val="single" w:sz="8" w:space="0" w:color="auto"/>
            </w:tcBorders>
            <w:shd w:val="clear" w:color="auto" w:fill="auto"/>
            <w:noWrap/>
            <w:vAlign w:val="center"/>
            <w:hideMark/>
          </w:tcPr>
          <w:p w:rsidR="006056CD" w:rsidRPr="006056CD" w:rsidRDefault="006056CD" w:rsidP="006056CD">
            <w:pPr>
              <w:spacing w:after="0" w:line="240" w:lineRule="auto"/>
              <w:jc w:val="right"/>
              <w:rPr>
                <w:rFonts w:eastAsia="Times New Roman" w:cs="Calibri"/>
                <w:color w:val="000000"/>
                <w:lang w:eastAsia="hu-HU"/>
              </w:rPr>
            </w:pPr>
            <w:r w:rsidRPr="006056CD">
              <w:rPr>
                <w:rFonts w:eastAsia="Times New Roman" w:cs="Calibri"/>
                <w:color w:val="000000"/>
                <w:lang w:eastAsia="hu-HU"/>
              </w:rPr>
              <w:t>21 663 550</w:t>
            </w:r>
          </w:p>
        </w:tc>
        <w:tc>
          <w:tcPr>
            <w:tcW w:w="1040" w:type="dxa"/>
            <w:tcBorders>
              <w:top w:val="nil"/>
              <w:left w:val="nil"/>
              <w:bottom w:val="single" w:sz="8" w:space="0" w:color="auto"/>
              <w:right w:val="single" w:sz="8" w:space="0" w:color="auto"/>
            </w:tcBorders>
            <w:shd w:val="clear" w:color="auto" w:fill="auto"/>
            <w:noWrap/>
            <w:vAlign w:val="center"/>
            <w:hideMark/>
          </w:tcPr>
          <w:p w:rsidR="006056CD" w:rsidRPr="006056CD" w:rsidRDefault="006056CD" w:rsidP="006056CD">
            <w:pPr>
              <w:spacing w:after="0" w:line="240" w:lineRule="auto"/>
              <w:jc w:val="right"/>
              <w:rPr>
                <w:rFonts w:eastAsia="Times New Roman" w:cs="Calibri"/>
                <w:color w:val="000000"/>
                <w:lang w:eastAsia="hu-HU"/>
              </w:rPr>
            </w:pPr>
            <w:r w:rsidRPr="006056CD">
              <w:rPr>
                <w:rFonts w:eastAsia="Times New Roman" w:cs="Calibri"/>
                <w:color w:val="000000"/>
                <w:lang w:eastAsia="hu-HU"/>
              </w:rPr>
              <w:t>11 547 450</w:t>
            </w:r>
          </w:p>
        </w:tc>
        <w:tc>
          <w:tcPr>
            <w:tcW w:w="1460" w:type="dxa"/>
            <w:tcBorders>
              <w:top w:val="nil"/>
              <w:left w:val="nil"/>
              <w:bottom w:val="single" w:sz="8" w:space="0" w:color="auto"/>
              <w:right w:val="single" w:sz="8" w:space="0" w:color="auto"/>
            </w:tcBorders>
            <w:shd w:val="clear" w:color="auto" w:fill="auto"/>
            <w:noWrap/>
            <w:vAlign w:val="center"/>
            <w:hideMark/>
          </w:tcPr>
          <w:p w:rsidR="006056CD" w:rsidRPr="006056CD" w:rsidRDefault="006056CD" w:rsidP="006056CD">
            <w:pPr>
              <w:spacing w:after="0" w:line="240" w:lineRule="auto"/>
              <w:jc w:val="right"/>
              <w:rPr>
                <w:rFonts w:eastAsia="Times New Roman" w:cs="Calibri"/>
                <w:b/>
                <w:bCs/>
                <w:color w:val="000000"/>
                <w:lang w:eastAsia="hu-HU"/>
              </w:rPr>
            </w:pPr>
            <w:r w:rsidRPr="006056CD">
              <w:rPr>
                <w:rFonts w:eastAsia="Times New Roman" w:cs="Calibri"/>
                <w:b/>
                <w:bCs/>
                <w:color w:val="000000"/>
                <w:lang w:eastAsia="hu-HU"/>
              </w:rPr>
              <w:t>33 211 000</w:t>
            </w:r>
          </w:p>
        </w:tc>
        <w:tc>
          <w:tcPr>
            <w:tcW w:w="960" w:type="dxa"/>
            <w:tcBorders>
              <w:top w:val="nil"/>
              <w:left w:val="nil"/>
              <w:bottom w:val="single" w:sz="8" w:space="0" w:color="auto"/>
              <w:right w:val="single" w:sz="8" w:space="0" w:color="auto"/>
            </w:tcBorders>
            <w:shd w:val="clear" w:color="auto" w:fill="auto"/>
            <w:noWrap/>
            <w:vAlign w:val="center"/>
            <w:hideMark/>
          </w:tcPr>
          <w:p w:rsidR="006056CD" w:rsidRPr="006056CD" w:rsidRDefault="006056CD" w:rsidP="006056CD">
            <w:pPr>
              <w:spacing w:after="0" w:line="240" w:lineRule="auto"/>
              <w:rPr>
                <w:rFonts w:eastAsia="Times New Roman" w:cs="Calibri"/>
                <w:color w:val="000000"/>
                <w:lang w:eastAsia="hu-HU"/>
              </w:rPr>
            </w:pPr>
            <w:r w:rsidRPr="006056CD">
              <w:rPr>
                <w:rFonts w:eastAsia="Times New Roman" w:cs="Calibri"/>
                <w:color w:val="000000"/>
                <w:lang w:eastAsia="hu-HU"/>
              </w:rPr>
              <w:t> </w:t>
            </w:r>
          </w:p>
        </w:tc>
      </w:tr>
      <w:tr w:rsidR="006056CD" w:rsidRPr="006056CD" w:rsidTr="006056CD">
        <w:trPr>
          <w:trHeight w:val="300"/>
        </w:trPr>
        <w:tc>
          <w:tcPr>
            <w:tcW w:w="1920" w:type="dxa"/>
            <w:tcBorders>
              <w:top w:val="nil"/>
              <w:left w:val="nil"/>
              <w:bottom w:val="nil"/>
              <w:right w:val="nil"/>
            </w:tcBorders>
            <w:shd w:val="clear" w:color="auto" w:fill="auto"/>
            <w:noWrap/>
            <w:vAlign w:val="bottom"/>
            <w:hideMark/>
          </w:tcPr>
          <w:p w:rsidR="006056CD" w:rsidRPr="006056CD" w:rsidRDefault="006056CD" w:rsidP="006056CD">
            <w:pPr>
              <w:spacing w:after="0" w:line="240" w:lineRule="auto"/>
              <w:rPr>
                <w:rFonts w:eastAsia="Times New Roman" w:cs="Calibri"/>
                <w:color w:val="000000"/>
                <w:lang w:eastAsia="hu-HU"/>
              </w:rPr>
            </w:pPr>
          </w:p>
        </w:tc>
        <w:tc>
          <w:tcPr>
            <w:tcW w:w="480" w:type="dxa"/>
            <w:tcBorders>
              <w:top w:val="nil"/>
              <w:left w:val="nil"/>
              <w:bottom w:val="nil"/>
              <w:right w:val="nil"/>
            </w:tcBorders>
            <w:shd w:val="clear" w:color="auto" w:fill="auto"/>
            <w:noWrap/>
            <w:vAlign w:val="bottom"/>
            <w:hideMark/>
          </w:tcPr>
          <w:p w:rsidR="006056CD" w:rsidRPr="006056CD" w:rsidRDefault="006056CD" w:rsidP="006056CD">
            <w:pPr>
              <w:spacing w:after="0" w:line="240" w:lineRule="auto"/>
              <w:rPr>
                <w:rFonts w:ascii="Times New Roman" w:eastAsia="Times New Roman" w:hAnsi="Times New Roman"/>
                <w:sz w:val="20"/>
                <w:szCs w:val="20"/>
                <w:lang w:eastAsia="hu-HU"/>
              </w:rPr>
            </w:pPr>
          </w:p>
        </w:tc>
        <w:tc>
          <w:tcPr>
            <w:tcW w:w="960" w:type="dxa"/>
            <w:tcBorders>
              <w:top w:val="nil"/>
              <w:left w:val="nil"/>
              <w:bottom w:val="nil"/>
              <w:right w:val="nil"/>
            </w:tcBorders>
            <w:shd w:val="clear" w:color="auto" w:fill="auto"/>
            <w:noWrap/>
            <w:vAlign w:val="bottom"/>
            <w:hideMark/>
          </w:tcPr>
          <w:p w:rsidR="006056CD" w:rsidRPr="006056CD" w:rsidRDefault="006056CD" w:rsidP="006056CD">
            <w:pPr>
              <w:spacing w:after="0" w:line="240" w:lineRule="auto"/>
              <w:rPr>
                <w:rFonts w:ascii="Times New Roman" w:eastAsia="Times New Roman" w:hAnsi="Times New Roman"/>
                <w:sz w:val="20"/>
                <w:szCs w:val="20"/>
                <w:lang w:eastAsia="hu-HU"/>
              </w:rPr>
            </w:pPr>
          </w:p>
        </w:tc>
        <w:tc>
          <w:tcPr>
            <w:tcW w:w="960" w:type="dxa"/>
            <w:tcBorders>
              <w:top w:val="nil"/>
              <w:left w:val="nil"/>
              <w:bottom w:val="nil"/>
              <w:right w:val="nil"/>
            </w:tcBorders>
            <w:shd w:val="clear" w:color="auto" w:fill="auto"/>
            <w:noWrap/>
            <w:vAlign w:val="bottom"/>
            <w:hideMark/>
          </w:tcPr>
          <w:p w:rsidR="006056CD" w:rsidRPr="006056CD" w:rsidRDefault="006056CD" w:rsidP="006056CD">
            <w:pPr>
              <w:spacing w:after="0" w:line="240" w:lineRule="auto"/>
              <w:rPr>
                <w:rFonts w:ascii="Times New Roman" w:eastAsia="Times New Roman" w:hAnsi="Times New Roman"/>
                <w:sz w:val="20"/>
                <w:szCs w:val="20"/>
                <w:lang w:eastAsia="hu-HU"/>
              </w:rPr>
            </w:pPr>
          </w:p>
        </w:tc>
        <w:tc>
          <w:tcPr>
            <w:tcW w:w="960" w:type="dxa"/>
            <w:tcBorders>
              <w:top w:val="nil"/>
              <w:left w:val="nil"/>
              <w:bottom w:val="nil"/>
              <w:right w:val="nil"/>
            </w:tcBorders>
            <w:shd w:val="clear" w:color="auto" w:fill="auto"/>
            <w:noWrap/>
            <w:vAlign w:val="bottom"/>
            <w:hideMark/>
          </w:tcPr>
          <w:p w:rsidR="006056CD" w:rsidRPr="006056CD" w:rsidRDefault="006056CD" w:rsidP="006056CD">
            <w:pPr>
              <w:spacing w:after="0" w:line="240" w:lineRule="auto"/>
              <w:rPr>
                <w:rFonts w:ascii="Times New Roman" w:eastAsia="Times New Roman" w:hAnsi="Times New Roman"/>
                <w:sz w:val="20"/>
                <w:szCs w:val="20"/>
                <w:lang w:eastAsia="hu-HU"/>
              </w:rPr>
            </w:pPr>
          </w:p>
        </w:tc>
        <w:tc>
          <w:tcPr>
            <w:tcW w:w="1340" w:type="dxa"/>
            <w:tcBorders>
              <w:top w:val="nil"/>
              <w:left w:val="nil"/>
              <w:bottom w:val="nil"/>
              <w:right w:val="nil"/>
            </w:tcBorders>
            <w:shd w:val="clear" w:color="auto" w:fill="auto"/>
            <w:noWrap/>
            <w:vAlign w:val="bottom"/>
            <w:hideMark/>
          </w:tcPr>
          <w:p w:rsidR="006056CD" w:rsidRPr="006056CD" w:rsidRDefault="006056CD" w:rsidP="006056CD">
            <w:pPr>
              <w:spacing w:after="0" w:line="240" w:lineRule="auto"/>
              <w:rPr>
                <w:rFonts w:ascii="Times New Roman" w:eastAsia="Times New Roman" w:hAnsi="Times New Roman"/>
                <w:sz w:val="20"/>
                <w:szCs w:val="20"/>
                <w:lang w:eastAsia="hu-HU"/>
              </w:rPr>
            </w:pPr>
          </w:p>
        </w:tc>
        <w:tc>
          <w:tcPr>
            <w:tcW w:w="1040" w:type="dxa"/>
            <w:tcBorders>
              <w:top w:val="nil"/>
              <w:left w:val="nil"/>
              <w:bottom w:val="nil"/>
              <w:right w:val="nil"/>
            </w:tcBorders>
            <w:shd w:val="clear" w:color="auto" w:fill="auto"/>
            <w:noWrap/>
            <w:vAlign w:val="bottom"/>
            <w:hideMark/>
          </w:tcPr>
          <w:p w:rsidR="006056CD" w:rsidRPr="006056CD" w:rsidRDefault="006056CD" w:rsidP="006056CD">
            <w:pPr>
              <w:spacing w:after="0" w:line="240" w:lineRule="auto"/>
              <w:rPr>
                <w:rFonts w:ascii="Times New Roman" w:eastAsia="Times New Roman" w:hAnsi="Times New Roman"/>
                <w:sz w:val="20"/>
                <w:szCs w:val="20"/>
                <w:lang w:eastAsia="hu-HU"/>
              </w:rPr>
            </w:pPr>
          </w:p>
        </w:tc>
        <w:tc>
          <w:tcPr>
            <w:tcW w:w="1460" w:type="dxa"/>
            <w:tcBorders>
              <w:top w:val="nil"/>
              <w:left w:val="nil"/>
              <w:bottom w:val="nil"/>
              <w:right w:val="nil"/>
            </w:tcBorders>
            <w:shd w:val="clear" w:color="auto" w:fill="auto"/>
            <w:noWrap/>
            <w:vAlign w:val="bottom"/>
            <w:hideMark/>
          </w:tcPr>
          <w:p w:rsidR="006056CD" w:rsidRPr="006056CD" w:rsidRDefault="006056CD" w:rsidP="006056CD">
            <w:pPr>
              <w:spacing w:after="0" w:line="240" w:lineRule="auto"/>
              <w:rPr>
                <w:rFonts w:ascii="Times New Roman" w:eastAsia="Times New Roman" w:hAnsi="Times New Roman"/>
                <w:sz w:val="20"/>
                <w:szCs w:val="20"/>
                <w:lang w:eastAsia="hu-HU"/>
              </w:rPr>
            </w:pPr>
          </w:p>
        </w:tc>
        <w:tc>
          <w:tcPr>
            <w:tcW w:w="960" w:type="dxa"/>
            <w:tcBorders>
              <w:top w:val="nil"/>
              <w:left w:val="nil"/>
              <w:bottom w:val="nil"/>
              <w:right w:val="nil"/>
            </w:tcBorders>
            <w:shd w:val="clear" w:color="auto" w:fill="auto"/>
            <w:noWrap/>
            <w:vAlign w:val="bottom"/>
            <w:hideMark/>
          </w:tcPr>
          <w:p w:rsidR="006056CD" w:rsidRPr="006056CD" w:rsidRDefault="006056CD" w:rsidP="006056CD">
            <w:pPr>
              <w:spacing w:after="0" w:line="240" w:lineRule="auto"/>
              <w:rPr>
                <w:rFonts w:ascii="Times New Roman" w:eastAsia="Times New Roman" w:hAnsi="Times New Roman"/>
                <w:sz w:val="20"/>
                <w:szCs w:val="20"/>
                <w:lang w:eastAsia="hu-HU"/>
              </w:rPr>
            </w:pPr>
          </w:p>
        </w:tc>
      </w:tr>
      <w:tr w:rsidR="006056CD" w:rsidRPr="006056CD" w:rsidTr="006056CD">
        <w:trPr>
          <w:trHeight w:val="300"/>
        </w:trPr>
        <w:tc>
          <w:tcPr>
            <w:tcW w:w="10080" w:type="dxa"/>
            <w:gridSpan w:val="9"/>
            <w:tcBorders>
              <w:top w:val="nil"/>
              <w:left w:val="nil"/>
              <w:bottom w:val="nil"/>
              <w:right w:val="nil"/>
            </w:tcBorders>
            <w:shd w:val="clear" w:color="auto" w:fill="auto"/>
            <w:noWrap/>
            <w:vAlign w:val="center"/>
            <w:hideMark/>
          </w:tcPr>
          <w:p w:rsidR="006056CD" w:rsidRPr="006056CD" w:rsidRDefault="006056CD" w:rsidP="006056CD">
            <w:pPr>
              <w:spacing w:after="0" w:line="240" w:lineRule="auto"/>
              <w:rPr>
                <w:rFonts w:eastAsia="Times New Roman" w:cs="Calibri"/>
                <w:color w:val="000000"/>
                <w:lang w:eastAsia="hu-HU"/>
              </w:rPr>
            </w:pPr>
            <w:r w:rsidRPr="006056CD">
              <w:rPr>
                <w:rFonts w:eastAsia="Times New Roman" w:cs="Calibri"/>
                <w:color w:val="000000"/>
                <w:lang w:eastAsia="hu-HU"/>
              </w:rPr>
              <w:t>*Féléves adatokból, előirányzatokból, meglévő gáz és villamos energia szerződések áraival korrigált</w:t>
            </w:r>
          </w:p>
        </w:tc>
      </w:tr>
    </w:tbl>
    <w:p w:rsidR="00FD2458" w:rsidRDefault="00FD2458" w:rsidP="00FD6AD0">
      <w:pPr>
        <w:spacing w:after="0" w:line="240" w:lineRule="auto"/>
        <w:jc w:val="center"/>
        <w:outlineLvl w:val="0"/>
        <w:rPr>
          <w:rFonts w:ascii="Arial" w:hAnsi="Arial" w:cs="Arial"/>
          <w:b/>
          <w:sz w:val="24"/>
          <w:szCs w:val="24"/>
        </w:rPr>
      </w:pPr>
    </w:p>
    <w:p w:rsidR="004E4191" w:rsidRDefault="004E4191" w:rsidP="00FD6AD0">
      <w:pPr>
        <w:spacing w:after="0"/>
        <w:jc w:val="center"/>
        <w:rPr>
          <w:rFonts w:ascii="Arial" w:hAnsi="Arial" w:cs="Arial"/>
          <w:sz w:val="24"/>
          <w:szCs w:val="24"/>
        </w:rPr>
      </w:pPr>
    </w:p>
    <w:p w:rsidR="00FD2458" w:rsidRDefault="00FD2458" w:rsidP="00FD6AD0">
      <w:pPr>
        <w:spacing w:after="0"/>
        <w:jc w:val="center"/>
        <w:rPr>
          <w:rFonts w:ascii="Arial" w:hAnsi="Arial" w:cs="Arial"/>
          <w:sz w:val="24"/>
          <w:szCs w:val="24"/>
        </w:rPr>
      </w:pPr>
    </w:p>
    <w:p w:rsidR="00FD2458" w:rsidRDefault="00FD2458" w:rsidP="00FD6AD0">
      <w:pPr>
        <w:spacing w:after="0"/>
        <w:jc w:val="center"/>
        <w:rPr>
          <w:rFonts w:ascii="Arial" w:hAnsi="Arial" w:cs="Arial"/>
          <w:sz w:val="24"/>
          <w:szCs w:val="24"/>
        </w:rPr>
      </w:pPr>
    </w:p>
    <w:p w:rsidR="00FD2458" w:rsidRDefault="00FD2458" w:rsidP="00FD6AD0">
      <w:pPr>
        <w:spacing w:after="0"/>
        <w:jc w:val="center"/>
        <w:rPr>
          <w:rFonts w:ascii="Arial" w:hAnsi="Arial" w:cs="Arial"/>
          <w:sz w:val="24"/>
          <w:szCs w:val="24"/>
        </w:rPr>
      </w:pPr>
    </w:p>
    <w:p w:rsidR="00FD2458" w:rsidRDefault="00FD2458" w:rsidP="00FD6AD0">
      <w:pPr>
        <w:spacing w:after="0"/>
        <w:jc w:val="center"/>
        <w:rPr>
          <w:rFonts w:ascii="Arial" w:hAnsi="Arial" w:cs="Arial"/>
          <w:sz w:val="24"/>
          <w:szCs w:val="24"/>
        </w:rPr>
      </w:pPr>
    </w:p>
    <w:p w:rsidR="00FD2458" w:rsidRDefault="00FD2458" w:rsidP="00FD6AD0">
      <w:pPr>
        <w:spacing w:after="0"/>
        <w:jc w:val="center"/>
        <w:rPr>
          <w:rFonts w:ascii="Arial" w:hAnsi="Arial" w:cs="Arial"/>
          <w:sz w:val="24"/>
          <w:szCs w:val="24"/>
        </w:rPr>
      </w:pPr>
    </w:p>
    <w:p w:rsidR="00FD2458" w:rsidRDefault="00FD2458" w:rsidP="00FD6AD0">
      <w:pPr>
        <w:spacing w:after="0"/>
        <w:jc w:val="center"/>
        <w:rPr>
          <w:rFonts w:ascii="Arial" w:hAnsi="Arial" w:cs="Arial"/>
          <w:sz w:val="24"/>
          <w:szCs w:val="24"/>
        </w:rPr>
      </w:pPr>
    </w:p>
    <w:p w:rsidR="00FD2458" w:rsidRDefault="00FD2458" w:rsidP="00FD6AD0">
      <w:pPr>
        <w:spacing w:after="0"/>
        <w:jc w:val="center"/>
        <w:rPr>
          <w:rFonts w:ascii="Arial" w:hAnsi="Arial" w:cs="Arial"/>
          <w:sz w:val="24"/>
          <w:szCs w:val="24"/>
        </w:rPr>
      </w:pPr>
    </w:p>
    <w:p w:rsidR="00FD2458" w:rsidRDefault="00FD2458" w:rsidP="00FD6AD0">
      <w:pPr>
        <w:spacing w:after="0"/>
        <w:jc w:val="center"/>
        <w:rPr>
          <w:rFonts w:ascii="Arial" w:hAnsi="Arial" w:cs="Arial"/>
          <w:sz w:val="24"/>
          <w:szCs w:val="24"/>
        </w:rPr>
      </w:pPr>
    </w:p>
    <w:p w:rsidR="00FD2458" w:rsidRDefault="00FD2458" w:rsidP="00FD6AD0">
      <w:pPr>
        <w:spacing w:after="0"/>
        <w:jc w:val="center"/>
        <w:rPr>
          <w:rFonts w:ascii="Arial" w:hAnsi="Arial" w:cs="Arial"/>
          <w:sz w:val="24"/>
          <w:szCs w:val="24"/>
        </w:rPr>
      </w:pPr>
    </w:p>
    <w:p w:rsidR="00FD2458" w:rsidRDefault="00FD2458" w:rsidP="00FD6AD0">
      <w:pPr>
        <w:spacing w:after="0"/>
        <w:jc w:val="center"/>
        <w:rPr>
          <w:rFonts w:ascii="Arial" w:hAnsi="Arial" w:cs="Arial"/>
          <w:sz w:val="24"/>
          <w:szCs w:val="24"/>
        </w:rPr>
      </w:pPr>
    </w:p>
    <w:p w:rsidR="00FD2458" w:rsidRDefault="00FD2458" w:rsidP="00FD6AD0">
      <w:pPr>
        <w:spacing w:after="0"/>
        <w:jc w:val="center"/>
        <w:rPr>
          <w:rFonts w:ascii="Arial" w:hAnsi="Arial" w:cs="Arial"/>
          <w:sz w:val="24"/>
          <w:szCs w:val="24"/>
        </w:rPr>
      </w:pPr>
    </w:p>
    <w:p w:rsidR="00FD2458" w:rsidRDefault="00FD2458" w:rsidP="00FD6AD0">
      <w:pPr>
        <w:spacing w:after="0"/>
        <w:jc w:val="center"/>
        <w:rPr>
          <w:rFonts w:ascii="Arial" w:hAnsi="Arial" w:cs="Arial"/>
          <w:sz w:val="24"/>
          <w:szCs w:val="24"/>
        </w:rPr>
      </w:pPr>
    </w:p>
    <w:p w:rsidR="00FD2458" w:rsidRDefault="00FD2458" w:rsidP="00FD6AD0">
      <w:pPr>
        <w:spacing w:after="0"/>
        <w:jc w:val="center"/>
        <w:rPr>
          <w:rFonts w:ascii="Arial" w:hAnsi="Arial" w:cs="Arial"/>
          <w:sz w:val="24"/>
          <w:szCs w:val="24"/>
        </w:rPr>
      </w:pPr>
    </w:p>
    <w:p w:rsidR="00FD2458" w:rsidRDefault="00FD2458" w:rsidP="00FD6AD0">
      <w:pPr>
        <w:spacing w:after="0"/>
        <w:jc w:val="center"/>
        <w:rPr>
          <w:rFonts w:ascii="Arial" w:hAnsi="Arial" w:cs="Arial"/>
          <w:sz w:val="24"/>
          <w:szCs w:val="24"/>
        </w:rPr>
      </w:pPr>
    </w:p>
    <w:p w:rsidR="00FD2458" w:rsidRDefault="00FD2458" w:rsidP="00FD6AD0">
      <w:pPr>
        <w:spacing w:after="0"/>
        <w:jc w:val="center"/>
        <w:rPr>
          <w:rFonts w:ascii="Arial" w:hAnsi="Arial" w:cs="Arial"/>
          <w:sz w:val="24"/>
          <w:szCs w:val="24"/>
        </w:rPr>
      </w:pPr>
    </w:p>
    <w:p w:rsidR="00FD2458" w:rsidRDefault="00FD2458" w:rsidP="00FD6AD0">
      <w:pPr>
        <w:spacing w:after="0"/>
        <w:jc w:val="center"/>
        <w:rPr>
          <w:rFonts w:ascii="Arial" w:hAnsi="Arial" w:cs="Arial"/>
          <w:sz w:val="24"/>
          <w:szCs w:val="24"/>
        </w:rPr>
      </w:pPr>
    </w:p>
    <w:p w:rsidR="00FD2458" w:rsidRDefault="00FD2458" w:rsidP="00FD6AD0">
      <w:pPr>
        <w:spacing w:after="0"/>
        <w:jc w:val="center"/>
        <w:rPr>
          <w:rFonts w:ascii="Arial" w:hAnsi="Arial" w:cs="Arial"/>
          <w:sz w:val="24"/>
          <w:szCs w:val="24"/>
        </w:rPr>
      </w:pPr>
    </w:p>
    <w:p w:rsidR="00FD2458" w:rsidRDefault="00FD2458" w:rsidP="00FD6AD0">
      <w:pPr>
        <w:spacing w:after="0"/>
        <w:jc w:val="center"/>
        <w:rPr>
          <w:rFonts w:ascii="Arial" w:hAnsi="Arial" w:cs="Arial"/>
          <w:sz w:val="24"/>
          <w:szCs w:val="24"/>
        </w:rPr>
      </w:pPr>
    </w:p>
    <w:p w:rsidR="00FD2458" w:rsidRDefault="00FD2458" w:rsidP="00FD6AD0">
      <w:pPr>
        <w:spacing w:after="0"/>
        <w:jc w:val="center"/>
        <w:rPr>
          <w:rFonts w:ascii="Arial" w:hAnsi="Arial" w:cs="Arial"/>
          <w:sz w:val="24"/>
          <w:szCs w:val="24"/>
        </w:rPr>
      </w:pPr>
    </w:p>
    <w:p w:rsidR="00FD2458" w:rsidRDefault="00FD2458" w:rsidP="00FD6AD0">
      <w:pPr>
        <w:spacing w:after="0"/>
        <w:jc w:val="center"/>
        <w:rPr>
          <w:rFonts w:ascii="Arial" w:hAnsi="Arial" w:cs="Arial"/>
          <w:sz w:val="24"/>
          <w:szCs w:val="24"/>
        </w:rPr>
      </w:pPr>
    </w:p>
    <w:p w:rsidR="00FD2458" w:rsidRDefault="00FD2458" w:rsidP="00FD6AD0">
      <w:pPr>
        <w:spacing w:after="0"/>
        <w:jc w:val="center"/>
        <w:rPr>
          <w:rFonts w:ascii="Arial" w:hAnsi="Arial" w:cs="Arial"/>
          <w:sz w:val="24"/>
          <w:szCs w:val="24"/>
        </w:rPr>
      </w:pPr>
    </w:p>
    <w:p w:rsidR="00FD2458" w:rsidRDefault="00FD2458" w:rsidP="00FD6AD0">
      <w:pPr>
        <w:spacing w:after="0"/>
        <w:jc w:val="center"/>
        <w:rPr>
          <w:rFonts w:ascii="Arial" w:hAnsi="Arial" w:cs="Arial"/>
          <w:sz w:val="24"/>
          <w:szCs w:val="24"/>
        </w:rPr>
      </w:pPr>
    </w:p>
    <w:p w:rsidR="00FD2458" w:rsidRDefault="00FD2458" w:rsidP="00FD6AD0">
      <w:pPr>
        <w:spacing w:after="0"/>
        <w:jc w:val="center"/>
        <w:rPr>
          <w:rFonts w:ascii="Arial" w:hAnsi="Arial" w:cs="Arial"/>
          <w:sz w:val="24"/>
          <w:szCs w:val="24"/>
        </w:rPr>
      </w:pPr>
    </w:p>
    <w:p w:rsidR="00FD2458" w:rsidRDefault="00FD2458" w:rsidP="00FD6AD0">
      <w:pPr>
        <w:spacing w:after="0"/>
        <w:jc w:val="center"/>
        <w:rPr>
          <w:rFonts w:ascii="Arial" w:hAnsi="Arial" w:cs="Arial"/>
          <w:sz w:val="24"/>
          <w:szCs w:val="24"/>
        </w:rPr>
      </w:pPr>
    </w:p>
    <w:p w:rsidR="00FD2458" w:rsidRDefault="00FD2458" w:rsidP="00FD6AD0">
      <w:pPr>
        <w:spacing w:after="0"/>
        <w:jc w:val="center"/>
        <w:rPr>
          <w:rFonts w:ascii="Arial" w:hAnsi="Arial" w:cs="Arial"/>
          <w:sz w:val="24"/>
          <w:szCs w:val="24"/>
        </w:rPr>
      </w:pPr>
    </w:p>
    <w:p w:rsidR="00297DEB" w:rsidRDefault="00297DEB" w:rsidP="00FD6AD0">
      <w:pPr>
        <w:spacing w:after="0"/>
        <w:jc w:val="center"/>
        <w:rPr>
          <w:rFonts w:ascii="Arial" w:hAnsi="Arial" w:cs="Arial"/>
          <w:b/>
          <w:sz w:val="24"/>
          <w:szCs w:val="24"/>
        </w:rPr>
      </w:pPr>
      <w:r>
        <w:rPr>
          <w:rFonts w:ascii="Arial" w:hAnsi="Arial" w:cs="Arial"/>
          <w:b/>
          <w:sz w:val="24"/>
          <w:szCs w:val="24"/>
        </w:rPr>
        <w:t>5.</w:t>
      </w:r>
    </w:p>
    <w:p w:rsidR="00297DEB" w:rsidRDefault="00297DEB" w:rsidP="00FD6AD0">
      <w:pPr>
        <w:spacing w:after="0"/>
        <w:jc w:val="center"/>
        <w:rPr>
          <w:rFonts w:ascii="Arial" w:hAnsi="Arial" w:cs="Arial"/>
          <w:b/>
          <w:sz w:val="24"/>
          <w:szCs w:val="24"/>
        </w:rPr>
      </w:pPr>
      <w:r>
        <w:rPr>
          <w:rFonts w:ascii="Arial" w:hAnsi="Arial" w:cs="Arial"/>
          <w:b/>
          <w:sz w:val="24"/>
          <w:szCs w:val="24"/>
        </w:rPr>
        <w:t>Felülvizsgálatok - egyeztetések</w:t>
      </w:r>
    </w:p>
    <w:p w:rsidR="00297DEB" w:rsidRDefault="00297DEB" w:rsidP="00FD6AD0">
      <w:pPr>
        <w:spacing w:after="0"/>
        <w:jc w:val="center"/>
        <w:rPr>
          <w:rFonts w:ascii="Arial" w:hAnsi="Arial" w:cs="Arial"/>
          <w:b/>
          <w:sz w:val="24"/>
          <w:szCs w:val="24"/>
        </w:rPr>
      </w:pPr>
    </w:p>
    <w:p w:rsidR="00297DEB" w:rsidRDefault="00297DEB" w:rsidP="00FD6AD0">
      <w:pPr>
        <w:spacing w:after="0"/>
        <w:jc w:val="center"/>
        <w:rPr>
          <w:rFonts w:ascii="Arial" w:hAnsi="Arial" w:cs="Arial"/>
          <w:b/>
          <w:sz w:val="24"/>
          <w:szCs w:val="24"/>
        </w:rPr>
      </w:pPr>
    </w:p>
    <w:tbl>
      <w:tblPr>
        <w:tblW w:w="9959" w:type="dxa"/>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50"/>
        <w:gridCol w:w="2645"/>
        <w:gridCol w:w="1807"/>
        <w:gridCol w:w="3257"/>
      </w:tblGrid>
      <w:tr w:rsidR="00297DEB" w:rsidRPr="00E11323" w:rsidTr="008E3A9A">
        <w:tc>
          <w:tcPr>
            <w:tcW w:w="9959" w:type="dxa"/>
            <w:gridSpan w:val="4"/>
          </w:tcPr>
          <w:p w:rsidR="00297DEB" w:rsidRPr="00E11323" w:rsidRDefault="00297DEB" w:rsidP="00FD6AD0">
            <w:pPr>
              <w:spacing w:after="0" w:line="240" w:lineRule="auto"/>
              <w:jc w:val="center"/>
              <w:rPr>
                <w:rFonts w:ascii="Arial" w:hAnsi="Arial" w:cs="Arial"/>
                <w:b/>
                <w:sz w:val="24"/>
                <w:szCs w:val="24"/>
              </w:rPr>
            </w:pPr>
            <w:r w:rsidRPr="00E11323">
              <w:rPr>
                <w:rFonts w:ascii="Arial" w:hAnsi="Arial" w:cs="Arial"/>
                <w:b/>
                <w:sz w:val="24"/>
                <w:szCs w:val="24"/>
              </w:rPr>
              <w:t xml:space="preserve">Polgármesteri Hivatal </w:t>
            </w:r>
          </w:p>
        </w:tc>
      </w:tr>
      <w:tr w:rsidR="00297DEB" w:rsidRPr="00E11323" w:rsidTr="008E3A9A">
        <w:trPr>
          <w:trHeight w:val="422"/>
        </w:trPr>
        <w:tc>
          <w:tcPr>
            <w:tcW w:w="2250" w:type="dxa"/>
          </w:tcPr>
          <w:p w:rsidR="00297DEB" w:rsidRPr="00E11323" w:rsidRDefault="00297DEB" w:rsidP="00FD6AD0">
            <w:pPr>
              <w:spacing w:after="0" w:line="240" w:lineRule="auto"/>
              <w:jc w:val="center"/>
              <w:rPr>
                <w:rFonts w:ascii="Arial" w:hAnsi="Arial" w:cs="Arial"/>
                <w:b/>
                <w:sz w:val="24"/>
                <w:szCs w:val="24"/>
              </w:rPr>
            </w:pPr>
            <w:r w:rsidRPr="00E11323">
              <w:rPr>
                <w:rFonts w:ascii="Arial" w:hAnsi="Arial" w:cs="Arial"/>
                <w:b/>
                <w:sz w:val="24"/>
                <w:szCs w:val="24"/>
              </w:rPr>
              <w:t xml:space="preserve">név </w:t>
            </w:r>
          </w:p>
        </w:tc>
        <w:tc>
          <w:tcPr>
            <w:tcW w:w="2645" w:type="dxa"/>
          </w:tcPr>
          <w:p w:rsidR="00297DEB" w:rsidRPr="00E11323" w:rsidRDefault="00297DEB" w:rsidP="00FD6AD0">
            <w:pPr>
              <w:spacing w:after="0" w:line="240" w:lineRule="auto"/>
              <w:jc w:val="center"/>
              <w:rPr>
                <w:rFonts w:ascii="Arial" w:hAnsi="Arial" w:cs="Arial"/>
                <w:b/>
                <w:sz w:val="24"/>
                <w:szCs w:val="24"/>
              </w:rPr>
            </w:pPr>
            <w:r w:rsidRPr="00E11323">
              <w:rPr>
                <w:rFonts w:ascii="Arial" w:hAnsi="Arial" w:cs="Arial"/>
                <w:b/>
                <w:sz w:val="24"/>
                <w:szCs w:val="24"/>
              </w:rPr>
              <w:t>beosztás/feladat</w:t>
            </w:r>
          </w:p>
        </w:tc>
        <w:tc>
          <w:tcPr>
            <w:tcW w:w="1807" w:type="dxa"/>
          </w:tcPr>
          <w:p w:rsidR="00297DEB" w:rsidRPr="00E11323" w:rsidRDefault="00297DEB" w:rsidP="00FD6AD0">
            <w:pPr>
              <w:spacing w:after="0" w:line="240" w:lineRule="auto"/>
              <w:jc w:val="center"/>
              <w:rPr>
                <w:rFonts w:ascii="Arial" w:hAnsi="Arial" w:cs="Arial"/>
                <w:b/>
                <w:sz w:val="24"/>
                <w:szCs w:val="24"/>
              </w:rPr>
            </w:pPr>
            <w:r w:rsidRPr="00E11323">
              <w:rPr>
                <w:rFonts w:ascii="Arial" w:hAnsi="Arial" w:cs="Arial"/>
                <w:b/>
                <w:sz w:val="24"/>
                <w:szCs w:val="24"/>
              </w:rPr>
              <w:t xml:space="preserve">aláírás </w:t>
            </w:r>
          </w:p>
        </w:tc>
        <w:tc>
          <w:tcPr>
            <w:tcW w:w="3257" w:type="dxa"/>
          </w:tcPr>
          <w:p w:rsidR="00297DEB" w:rsidRPr="00E11323" w:rsidRDefault="00297DEB" w:rsidP="00FD6AD0">
            <w:pPr>
              <w:spacing w:after="0" w:line="240" w:lineRule="auto"/>
              <w:jc w:val="center"/>
              <w:rPr>
                <w:rFonts w:ascii="Arial" w:hAnsi="Arial" w:cs="Arial"/>
                <w:b/>
                <w:sz w:val="24"/>
                <w:szCs w:val="24"/>
              </w:rPr>
            </w:pPr>
            <w:r w:rsidRPr="00E11323">
              <w:rPr>
                <w:rFonts w:ascii="Arial" w:hAnsi="Arial" w:cs="Arial"/>
                <w:b/>
                <w:sz w:val="24"/>
                <w:szCs w:val="24"/>
              </w:rPr>
              <w:t xml:space="preserve">megjegyzés </w:t>
            </w:r>
          </w:p>
        </w:tc>
      </w:tr>
      <w:tr w:rsidR="00297DEB" w:rsidRPr="00E11323" w:rsidTr="008E3A9A">
        <w:trPr>
          <w:trHeight w:val="697"/>
        </w:trPr>
        <w:tc>
          <w:tcPr>
            <w:tcW w:w="2250" w:type="dxa"/>
          </w:tcPr>
          <w:p w:rsidR="004C2318" w:rsidRPr="004E4191" w:rsidRDefault="004C2318" w:rsidP="00FD6AD0">
            <w:pPr>
              <w:spacing w:after="0" w:line="240" w:lineRule="auto"/>
              <w:rPr>
                <w:rFonts w:ascii="Arial" w:hAnsi="Arial" w:cs="Arial"/>
              </w:rPr>
            </w:pPr>
          </w:p>
          <w:p w:rsidR="00297DEB" w:rsidRPr="004E4191" w:rsidRDefault="00297DEB" w:rsidP="00FD6AD0">
            <w:pPr>
              <w:spacing w:after="0" w:line="240" w:lineRule="auto"/>
              <w:rPr>
                <w:rFonts w:ascii="Arial" w:hAnsi="Arial" w:cs="Arial"/>
              </w:rPr>
            </w:pPr>
            <w:r w:rsidRPr="004E4191">
              <w:rPr>
                <w:rFonts w:ascii="Arial" w:hAnsi="Arial" w:cs="Arial"/>
              </w:rPr>
              <w:t xml:space="preserve">dr. </w:t>
            </w:r>
            <w:r w:rsidR="00FB32C6" w:rsidRPr="004E4191">
              <w:rPr>
                <w:rFonts w:ascii="Arial" w:hAnsi="Arial" w:cs="Arial"/>
              </w:rPr>
              <w:t>Keserű Klaudia</w:t>
            </w:r>
          </w:p>
        </w:tc>
        <w:tc>
          <w:tcPr>
            <w:tcW w:w="2645" w:type="dxa"/>
            <w:vAlign w:val="center"/>
          </w:tcPr>
          <w:p w:rsidR="00297DEB" w:rsidRPr="004E4191" w:rsidRDefault="00AF2679" w:rsidP="00FD6AD0">
            <w:pPr>
              <w:spacing w:after="0" w:line="240" w:lineRule="auto"/>
              <w:rPr>
                <w:rFonts w:ascii="Arial" w:hAnsi="Arial" w:cs="Arial"/>
              </w:rPr>
            </w:pPr>
            <w:r>
              <w:rPr>
                <w:rFonts w:ascii="Arial" w:hAnsi="Arial" w:cs="Arial"/>
              </w:rPr>
              <w:t>jogász/</w:t>
            </w:r>
            <w:r w:rsidR="00297DEB" w:rsidRPr="004E4191">
              <w:rPr>
                <w:rFonts w:ascii="Arial" w:hAnsi="Arial" w:cs="Arial"/>
              </w:rPr>
              <w:t xml:space="preserve">ügyintéző </w:t>
            </w:r>
          </w:p>
        </w:tc>
        <w:tc>
          <w:tcPr>
            <w:tcW w:w="1807" w:type="dxa"/>
          </w:tcPr>
          <w:p w:rsidR="00297DEB" w:rsidRPr="004E4191" w:rsidRDefault="00297DEB" w:rsidP="00FD6AD0">
            <w:pPr>
              <w:spacing w:after="0" w:line="240" w:lineRule="auto"/>
              <w:jc w:val="center"/>
              <w:rPr>
                <w:rFonts w:ascii="Arial" w:hAnsi="Arial" w:cs="Arial"/>
              </w:rPr>
            </w:pPr>
          </w:p>
        </w:tc>
        <w:tc>
          <w:tcPr>
            <w:tcW w:w="3257" w:type="dxa"/>
          </w:tcPr>
          <w:p w:rsidR="00297DEB" w:rsidRPr="004E4191" w:rsidRDefault="00297DEB" w:rsidP="00FD6AD0">
            <w:pPr>
              <w:spacing w:after="0" w:line="240" w:lineRule="auto"/>
              <w:jc w:val="center"/>
              <w:rPr>
                <w:rFonts w:ascii="Arial" w:hAnsi="Arial" w:cs="Arial"/>
              </w:rPr>
            </w:pPr>
          </w:p>
        </w:tc>
      </w:tr>
      <w:tr w:rsidR="00297DEB" w:rsidRPr="00E11323" w:rsidTr="00C45FD4">
        <w:trPr>
          <w:trHeight w:val="854"/>
        </w:trPr>
        <w:tc>
          <w:tcPr>
            <w:tcW w:w="2250" w:type="dxa"/>
            <w:tcBorders>
              <w:bottom w:val="single" w:sz="4" w:space="0" w:color="auto"/>
            </w:tcBorders>
          </w:tcPr>
          <w:p w:rsidR="004C2318" w:rsidRPr="004E4191" w:rsidRDefault="004C2318" w:rsidP="00FD6AD0">
            <w:pPr>
              <w:spacing w:after="0" w:line="240" w:lineRule="auto"/>
              <w:rPr>
                <w:rFonts w:ascii="Arial" w:hAnsi="Arial" w:cs="Arial"/>
              </w:rPr>
            </w:pPr>
          </w:p>
          <w:p w:rsidR="00297DEB" w:rsidRPr="004E4191" w:rsidRDefault="00C84848" w:rsidP="00FD6AD0">
            <w:pPr>
              <w:spacing w:after="0" w:line="240" w:lineRule="auto"/>
              <w:rPr>
                <w:rFonts w:ascii="Arial" w:hAnsi="Arial" w:cs="Arial"/>
              </w:rPr>
            </w:pPr>
            <w:r w:rsidRPr="004E4191">
              <w:rPr>
                <w:rFonts w:ascii="Arial" w:hAnsi="Arial" w:cs="Arial"/>
              </w:rPr>
              <w:t>Szintén László</w:t>
            </w:r>
          </w:p>
        </w:tc>
        <w:tc>
          <w:tcPr>
            <w:tcW w:w="2645" w:type="dxa"/>
            <w:tcBorders>
              <w:bottom w:val="single" w:sz="4" w:space="0" w:color="auto"/>
            </w:tcBorders>
            <w:vAlign w:val="center"/>
          </w:tcPr>
          <w:p w:rsidR="00297DEB" w:rsidRPr="004E4191" w:rsidRDefault="00AF2679" w:rsidP="00FD6AD0">
            <w:pPr>
              <w:spacing w:after="0" w:line="240" w:lineRule="auto"/>
              <w:rPr>
                <w:rFonts w:ascii="Arial" w:hAnsi="Arial" w:cs="Arial"/>
              </w:rPr>
            </w:pPr>
            <w:r>
              <w:rPr>
                <w:rFonts w:ascii="Arial" w:hAnsi="Arial" w:cs="Arial"/>
              </w:rPr>
              <w:t>közgazdasági osztályvezető/</w:t>
            </w:r>
            <w:r w:rsidR="00297DEB" w:rsidRPr="004E4191">
              <w:rPr>
                <w:rFonts w:ascii="Arial" w:hAnsi="Arial" w:cs="Arial"/>
              </w:rPr>
              <w:t xml:space="preserve">pénzügyi ellenőrzés </w:t>
            </w:r>
          </w:p>
        </w:tc>
        <w:tc>
          <w:tcPr>
            <w:tcW w:w="1807" w:type="dxa"/>
            <w:tcBorders>
              <w:bottom w:val="single" w:sz="4" w:space="0" w:color="auto"/>
            </w:tcBorders>
          </w:tcPr>
          <w:p w:rsidR="00297DEB" w:rsidRPr="004E4191" w:rsidRDefault="00297DEB" w:rsidP="00FD6AD0">
            <w:pPr>
              <w:spacing w:after="0" w:line="240" w:lineRule="auto"/>
              <w:jc w:val="center"/>
              <w:rPr>
                <w:rFonts w:ascii="Arial" w:hAnsi="Arial" w:cs="Arial"/>
              </w:rPr>
            </w:pPr>
          </w:p>
        </w:tc>
        <w:tc>
          <w:tcPr>
            <w:tcW w:w="3257" w:type="dxa"/>
            <w:tcBorders>
              <w:bottom w:val="single" w:sz="4" w:space="0" w:color="auto"/>
            </w:tcBorders>
          </w:tcPr>
          <w:p w:rsidR="00297DEB" w:rsidRPr="004E4191" w:rsidRDefault="00297DEB" w:rsidP="00FD6AD0">
            <w:pPr>
              <w:spacing w:after="0" w:line="240" w:lineRule="auto"/>
              <w:jc w:val="center"/>
              <w:rPr>
                <w:rFonts w:ascii="Arial" w:hAnsi="Arial" w:cs="Arial"/>
              </w:rPr>
            </w:pPr>
          </w:p>
        </w:tc>
      </w:tr>
      <w:tr w:rsidR="004C2318" w:rsidRPr="00E11323" w:rsidTr="00C45FD4">
        <w:trPr>
          <w:trHeight w:val="719"/>
        </w:trPr>
        <w:tc>
          <w:tcPr>
            <w:tcW w:w="2250" w:type="dxa"/>
            <w:tcBorders>
              <w:bottom w:val="single" w:sz="4" w:space="0" w:color="auto"/>
            </w:tcBorders>
          </w:tcPr>
          <w:p w:rsidR="004C2318" w:rsidRPr="004E4191" w:rsidRDefault="004C2318" w:rsidP="00FD6AD0">
            <w:pPr>
              <w:spacing w:after="0" w:line="240" w:lineRule="auto"/>
              <w:rPr>
                <w:rFonts w:ascii="Arial" w:hAnsi="Arial" w:cs="Arial"/>
              </w:rPr>
            </w:pPr>
          </w:p>
          <w:p w:rsidR="004C2318" w:rsidRPr="004E4191" w:rsidRDefault="004C2318" w:rsidP="00FD6AD0">
            <w:pPr>
              <w:spacing w:after="0" w:line="240" w:lineRule="auto"/>
              <w:rPr>
                <w:rFonts w:ascii="Arial" w:hAnsi="Arial" w:cs="Arial"/>
              </w:rPr>
            </w:pPr>
            <w:r w:rsidRPr="004E4191">
              <w:rPr>
                <w:rFonts w:ascii="Arial" w:hAnsi="Arial" w:cs="Arial"/>
              </w:rPr>
              <w:t xml:space="preserve">dr. </w:t>
            </w:r>
            <w:r w:rsidR="004E4191" w:rsidRPr="004E4191">
              <w:rPr>
                <w:rFonts w:ascii="Arial" w:hAnsi="Arial" w:cs="Arial"/>
              </w:rPr>
              <w:t>Tüske Róbert</w:t>
            </w:r>
          </w:p>
          <w:p w:rsidR="004C2318" w:rsidRPr="004E4191" w:rsidRDefault="004C2318" w:rsidP="00FD6AD0">
            <w:pPr>
              <w:spacing w:after="0" w:line="240" w:lineRule="auto"/>
              <w:rPr>
                <w:rFonts w:ascii="Arial" w:hAnsi="Arial" w:cs="Arial"/>
              </w:rPr>
            </w:pPr>
          </w:p>
        </w:tc>
        <w:tc>
          <w:tcPr>
            <w:tcW w:w="2645" w:type="dxa"/>
            <w:tcBorders>
              <w:bottom w:val="single" w:sz="4" w:space="0" w:color="auto"/>
            </w:tcBorders>
            <w:vAlign w:val="center"/>
          </w:tcPr>
          <w:p w:rsidR="004C2318" w:rsidRPr="004E4191" w:rsidRDefault="004C2318" w:rsidP="00FD6AD0">
            <w:pPr>
              <w:spacing w:after="0" w:line="240" w:lineRule="auto"/>
              <w:rPr>
                <w:rFonts w:ascii="Arial" w:hAnsi="Arial" w:cs="Arial"/>
              </w:rPr>
            </w:pPr>
            <w:r w:rsidRPr="004E4191">
              <w:rPr>
                <w:rFonts w:ascii="Arial" w:hAnsi="Arial" w:cs="Arial"/>
              </w:rPr>
              <w:t>jegyző/törvényességi felügyelet</w:t>
            </w:r>
          </w:p>
        </w:tc>
        <w:tc>
          <w:tcPr>
            <w:tcW w:w="1807" w:type="dxa"/>
            <w:tcBorders>
              <w:bottom w:val="single" w:sz="4" w:space="0" w:color="auto"/>
            </w:tcBorders>
          </w:tcPr>
          <w:p w:rsidR="004C2318" w:rsidRPr="004E4191" w:rsidRDefault="004C2318" w:rsidP="00FD6AD0">
            <w:pPr>
              <w:spacing w:after="0" w:line="240" w:lineRule="auto"/>
              <w:jc w:val="center"/>
              <w:rPr>
                <w:rFonts w:ascii="Arial" w:hAnsi="Arial" w:cs="Arial"/>
              </w:rPr>
            </w:pPr>
          </w:p>
        </w:tc>
        <w:tc>
          <w:tcPr>
            <w:tcW w:w="3257" w:type="dxa"/>
            <w:tcBorders>
              <w:bottom w:val="single" w:sz="4" w:space="0" w:color="auto"/>
            </w:tcBorders>
          </w:tcPr>
          <w:p w:rsidR="004C2318" w:rsidRPr="004E4191" w:rsidRDefault="004C2318" w:rsidP="00FD6AD0">
            <w:pPr>
              <w:spacing w:after="0" w:line="240" w:lineRule="auto"/>
              <w:jc w:val="center"/>
              <w:rPr>
                <w:rFonts w:ascii="Arial" w:hAnsi="Arial" w:cs="Arial"/>
              </w:rPr>
            </w:pPr>
          </w:p>
        </w:tc>
      </w:tr>
    </w:tbl>
    <w:p w:rsidR="00297DEB" w:rsidRDefault="00297DEB" w:rsidP="00FD6AD0">
      <w:pPr>
        <w:spacing w:after="0"/>
        <w:jc w:val="center"/>
        <w:rPr>
          <w:rFonts w:ascii="Arial" w:hAnsi="Arial" w:cs="Arial"/>
          <w:b/>
          <w:sz w:val="24"/>
          <w:szCs w:val="24"/>
        </w:rPr>
      </w:pPr>
    </w:p>
    <w:p w:rsidR="00297DEB" w:rsidRDefault="00297DEB" w:rsidP="00FD6AD0">
      <w:pPr>
        <w:spacing w:after="0"/>
        <w:jc w:val="center"/>
        <w:rPr>
          <w:rFonts w:ascii="Arial" w:hAnsi="Arial" w:cs="Arial"/>
          <w:b/>
          <w:sz w:val="24"/>
          <w:szCs w:val="24"/>
        </w:rPr>
      </w:pPr>
    </w:p>
    <w:p w:rsidR="00297DEB" w:rsidRDefault="00297DEB" w:rsidP="00FD6AD0">
      <w:pPr>
        <w:spacing w:after="0"/>
        <w:jc w:val="center"/>
        <w:rPr>
          <w:rFonts w:ascii="Arial" w:hAnsi="Arial" w:cs="Arial"/>
          <w:b/>
          <w:sz w:val="24"/>
          <w:szCs w:val="24"/>
        </w:rPr>
      </w:pPr>
    </w:p>
    <w:tbl>
      <w:tblPr>
        <w:tblW w:w="99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3"/>
        <w:gridCol w:w="2483"/>
        <w:gridCol w:w="2483"/>
        <w:gridCol w:w="2485"/>
      </w:tblGrid>
      <w:tr w:rsidR="00297DEB" w:rsidRPr="00E11323" w:rsidTr="00D045D5">
        <w:trPr>
          <w:trHeight w:val="277"/>
        </w:trPr>
        <w:tc>
          <w:tcPr>
            <w:tcW w:w="9933" w:type="dxa"/>
            <w:gridSpan w:val="4"/>
          </w:tcPr>
          <w:p w:rsidR="00297DEB" w:rsidRPr="00E11323" w:rsidRDefault="00297DEB" w:rsidP="00FD6AD0">
            <w:pPr>
              <w:spacing w:after="0" w:line="240" w:lineRule="auto"/>
              <w:jc w:val="center"/>
              <w:rPr>
                <w:rFonts w:ascii="Arial" w:hAnsi="Arial" w:cs="Arial"/>
                <w:b/>
                <w:sz w:val="24"/>
                <w:szCs w:val="24"/>
              </w:rPr>
            </w:pPr>
            <w:r w:rsidRPr="00E11323">
              <w:rPr>
                <w:rFonts w:ascii="Arial" w:hAnsi="Arial" w:cs="Arial"/>
                <w:b/>
                <w:sz w:val="24"/>
                <w:szCs w:val="24"/>
              </w:rPr>
              <w:t xml:space="preserve">Külsős partner </w:t>
            </w:r>
          </w:p>
        </w:tc>
      </w:tr>
      <w:tr w:rsidR="00297DEB" w:rsidRPr="00E11323" w:rsidTr="00D045D5">
        <w:trPr>
          <w:trHeight w:val="277"/>
        </w:trPr>
        <w:tc>
          <w:tcPr>
            <w:tcW w:w="2483" w:type="dxa"/>
          </w:tcPr>
          <w:p w:rsidR="00297DEB" w:rsidRPr="00E11323" w:rsidRDefault="00297DEB" w:rsidP="00FD6AD0">
            <w:pPr>
              <w:spacing w:after="0" w:line="240" w:lineRule="auto"/>
              <w:jc w:val="center"/>
              <w:rPr>
                <w:rFonts w:ascii="Arial" w:hAnsi="Arial" w:cs="Arial"/>
                <w:b/>
                <w:sz w:val="24"/>
                <w:szCs w:val="24"/>
              </w:rPr>
            </w:pPr>
            <w:r w:rsidRPr="00E11323">
              <w:rPr>
                <w:rFonts w:ascii="Arial" w:hAnsi="Arial" w:cs="Arial"/>
                <w:b/>
                <w:sz w:val="24"/>
                <w:szCs w:val="24"/>
              </w:rPr>
              <w:t>név</w:t>
            </w:r>
          </w:p>
        </w:tc>
        <w:tc>
          <w:tcPr>
            <w:tcW w:w="2483" w:type="dxa"/>
          </w:tcPr>
          <w:p w:rsidR="00297DEB" w:rsidRPr="00E11323" w:rsidRDefault="00297DEB" w:rsidP="00FD6AD0">
            <w:pPr>
              <w:spacing w:after="0" w:line="240" w:lineRule="auto"/>
              <w:jc w:val="center"/>
              <w:rPr>
                <w:rFonts w:ascii="Arial" w:hAnsi="Arial" w:cs="Arial"/>
                <w:b/>
                <w:sz w:val="24"/>
                <w:szCs w:val="24"/>
              </w:rPr>
            </w:pPr>
            <w:r w:rsidRPr="00E11323">
              <w:rPr>
                <w:rFonts w:ascii="Arial" w:hAnsi="Arial" w:cs="Arial"/>
                <w:b/>
                <w:sz w:val="24"/>
                <w:szCs w:val="24"/>
              </w:rPr>
              <w:t>beosztás</w:t>
            </w:r>
          </w:p>
        </w:tc>
        <w:tc>
          <w:tcPr>
            <w:tcW w:w="2483" w:type="dxa"/>
          </w:tcPr>
          <w:p w:rsidR="00297DEB" w:rsidRPr="00E11323" w:rsidRDefault="00297DEB" w:rsidP="00FD6AD0">
            <w:pPr>
              <w:spacing w:after="0" w:line="240" w:lineRule="auto"/>
              <w:jc w:val="center"/>
              <w:rPr>
                <w:rFonts w:ascii="Arial" w:hAnsi="Arial" w:cs="Arial"/>
                <w:b/>
                <w:sz w:val="24"/>
                <w:szCs w:val="24"/>
              </w:rPr>
            </w:pPr>
            <w:r w:rsidRPr="00E11323">
              <w:rPr>
                <w:rFonts w:ascii="Arial" w:hAnsi="Arial" w:cs="Arial"/>
                <w:b/>
                <w:sz w:val="24"/>
                <w:szCs w:val="24"/>
              </w:rPr>
              <w:t>aláírás</w:t>
            </w:r>
          </w:p>
        </w:tc>
        <w:tc>
          <w:tcPr>
            <w:tcW w:w="2485" w:type="dxa"/>
          </w:tcPr>
          <w:p w:rsidR="00297DEB" w:rsidRPr="00E11323" w:rsidRDefault="00297DEB" w:rsidP="00FD6AD0">
            <w:pPr>
              <w:spacing w:after="0" w:line="240" w:lineRule="auto"/>
              <w:jc w:val="center"/>
              <w:rPr>
                <w:rFonts w:ascii="Arial" w:hAnsi="Arial" w:cs="Arial"/>
                <w:b/>
                <w:sz w:val="24"/>
                <w:szCs w:val="24"/>
              </w:rPr>
            </w:pPr>
            <w:r w:rsidRPr="00E11323">
              <w:rPr>
                <w:rFonts w:ascii="Arial" w:hAnsi="Arial" w:cs="Arial"/>
                <w:b/>
                <w:sz w:val="24"/>
                <w:szCs w:val="24"/>
              </w:rPr>
              <w:t xml:space="preserve">megjegyzés </w:t>
            </w:r>
          </w:p>
        </w:tc>
      </w:tr>
      <w:tr w:rsidR="00297DEB" w:rsidRPr="00E11323" w:rsidTr="00C45FD4">
        <w:trPr>
          <w:trHeight w:val="707"/>
        </w:trPr>
        <w:tc>
          <w:tcPr>
            <w:tcW w:w="2483" w:type="dxa"/>
            <w:tcBorders>
              <w:bottom w:val="single" w:sz="4" w:space="0" w:color="auto"/>
            </w:tcBorders>
          </w:tcPr>
          <w:p w:rsidR="00297DEB" w:rsidRPr="00E11323" w:rsidRDefault="00297DEB" w:rsidP="00FD6AD0">
            <w:pPr>
              <w:spacing w:after="0" w:line="240" w:lineRule="auto"/>
              <w:jc w:val="center"/>
              <w:rPr>
                <w:rFonts w:ascii="Arial" w:hAnsi="Arial" w:cs="Arial"/>
                <w:b/>
                <w:sz w:val="24"/>
                <w:szCs w:val="24"/>
              </w:rPr>
            </w:pPr>
          </w:p>
        </w:tc>
        <w:tc>
          <w:tcPr>
            <w:tcW w:w="2483" w:type="dxa"/>
            <w:tcBorders>
              <w:bottom w:val="single" w:sz="4" w:space="0" w:color="auto"/>
            </w:tcBorders>
          </w:tcPr>
          <w:p w:rsidR="00297DEB" w:rsidRPr="00E11323" w:rsidRDefault="00297DEB" w:rsidP="00FD6AD0">
            <w:pPr>
              <w:spacing w:after="0" w:line="240" w:lineRule="auto"/>
              <w:rPr>
                <w:rFonts w:ascii="Arial" w:hAnsi="Arial" w:cs="Arial"/>
                <w:b/>
                <w:sz w:val="24"/>
                <w:szCs w:val="24"/>
              </w:rPr>
            </w:pPr>
          </w:p>
        </w:tc>
        <w:tc>
          <w:tcPr>
            <w:tcW w:w="2483" w:type="dxa"/>
            <w:tcBorders>
              <w:bottom w:val="single" w:sz="4" w:space="0" w:color="auto"/>
            </w:tcBorders>
          </w:tcPr>
          <w:p w:rsidR="00297DEB" w:rsidRPr="00E11323" w:rsidRDefault="00297DEB" w:rsidP="00FD6AD0">
            <w:pPr>
              <w:spacing w:after="0" w:line="240" w:lineRule="auto"/>
              <w:jc w:val="center"/>
              <w:rPr>
                <w:rFonts w:ascii="Arial" w:hAnsi="Arial" w:cs="Arial"/>
                <w:b/>
                <w:sz w:val="24"/>
                <w:szCs w:val="24"/>
              </w:rPr>
            </w:pPr>
          </w:p>
        </w:tc>
        <w:tc>
          <w:tcPr>
            <w:tcW w:w="2485" w:type="dxa"/>
            <w:tcBorders>
              <w:bottom w:val="single" w:sz="4" w:space="0" w:color="auto"/>
            </w:tcBorders>
          </w:tcPr>
          <w:p w:rsidR="00297DEB" w:rsidRPr="00E11323" w:rsidRDefault="00297DEB" w:rsidP="00FD6AD0">
            <w:pPr>
              <w:spacing w:after="0" w:line="240" w:lineRule="auto"/>
              <w:jc w:val="center"/>
              <w:rPr>
                <w:rFonts w:ascii="Arial" w:hAnsi="Arial" w:cs="Arial"/>
                <w:b/>
                <w:sz w:val="24"/>
                <w:szCs w:val="24"/>
              </w:rPr>
            </w:pPr>
          </w:p>
        </w:tc>
      </w:tr>
      <w:tr w:rsidR="00297DEB" w:rsidRPr="00E11323" w:rsidTr="00C45FD4">
        <w:trPr>
          <w:trHeight w:val="829"/>
        </w:trPr>
        <w:tc>
          <w:tcPr>
            <w:tcW w:w="2483" w:type="dxa"/>
            <w:tcBorders>
              <w:bottom w:val="single" w:sz="4" w:space="0" w:color="auto"/>
            </w:tcBorders>
          </w:tcPr>
          <w:p w:rsidR="00297DEB" w:rsidRPr="00E11323" w:rsidRDefault="00297DEB" w:rsidP="00FD6AD0">
            <w:pPr>
              <w:spacing w:after="0" w:line="240" w:lineRule="auto"/>
              <w:jc w:val="center"/>
              <w:rPr>
                <w:rFonts w:ascii="Arial" w:hAnsi="Arial" w:cs="Arial"/>
                <w:b/>
                <w:sz w:val="24"/>
                <w:szCs w:val="24"/>
              </w:rPr>
            </w:pPr>
          </w:p>
        </w:tc>
        <w:tc>
          <w:tcPr>
            <w:tcW w:w="2483" w:type="dxa"/>
            <w:tcBorders>
              <w:bottom w:val="single" w:sz="4" w:space="0" w:color="auto"/>
            </w:tcBorders>
          </w:tcPr>
          <w:p w:rsidR="00297DEB" w:rsidRPr="00E11323" w:rsidRDefault="00297DEB" w:rsidP="00FD6AD0">
            <w:pPr>
              <w:spacing w:after="0" w:line="240" w:lineRule="auto"/>
              <w:jc w:val="center"/>
              <w:rPr>
                <w:rFonts w:ascii="Arial" w:hAnsi="Arial" w:cs="Arial"/>
                <w:b/>
                <w:sz w:val="24"/>
                <w:szCs w:val="24"/>
              </w:rPr>
            </w:pPr>
          </w:p>
        </w:tc>
        <w:tc>
          <w:tcPr>
            <w:tcW w:w="2483" w:type="dxa"/>
            <w:tcBorders>
              <w:bottom w:val="single" w:sz="4" w:space="0" w:color="auto"/>
            </w:tcBorders>
          </w:tcPr>
          <w:p w:rsidR="00297DEB" w:rsidRPr="00E11323" w:rsidRDefault="00297DEB" w:rsidP="00FD6AD0">
            <w:pPr>
              <w:spacing w:after="0" w:line="240" w:lineRule="auto"/>
              <w:jc w:val="center"/>
              <w:rPr>
                <w:rFonts w:ascii="Arial" w:hAnsi="Arial" w:cs="Arial"/>
                <w:b/>
                <w:sz w:val="24"/>
                <w:szCs w:val="24"/>
              </w:rPr>
            </w:pPr>
          </w:p>
        </w:tc>
        <w:tc>
          <w:tcPr>
            <w:tcW w:w="2485" w:type="dxa"/>
            <w:tcBorders>
              <w:bottom w:val="single" w:sz="4" w:space="0" w:color="auto"/>
            </w:tcBorders>
          </w:tcPr>
          <w:p w:rsidR="00297DEB" w:rsidRPr="00E11323" w:rsidRDefault="00297DEB" w:rsidP="00FD6AD0">
            <w:pPr>
              <w:spacing w:after="0" w:line="240" w:lineRule="auto"/>
              <w:jc w:val="center"/>
              <w:rPr>
                <w:rFonts w:ascii="Arial" w:hAnsi="Arial" w:cs="Arial"/>
                <w:b/>
                <w:sz w:val="24"/>
                <w:szCs w:val="24"/>
              </w:rPr>
            </w:pPr>
          </w:p>
        </w:tc>
      </w:tr>
    </w:tbl>
    <w:p w:rsidR="00297DEB" w:rsidRPr="00843DC2" w:rsidRDefault="00297DEB" w:rsidP="00FD6AD0">
      <w:pPr>
        <w:spacing w:after="0"/>
        <w:jc w:val="center"/>
        <w:rPr>
          <w:rFonts w:ascii="Arial" w:hAnsi="Arial" w:cs="Arial"/>
          <w:b/>
          <w:sz w:val="24"/>
          <w:szCs w:val="24"/>
        </w:rPr>
      </w:pPr>
    </w:p>
    <w:p w:rsidR="0005488E" w:rsidRPr="004B5ACF" w:rsidRDefault="00297DEB" w:rsidP="00FD6AD0">
      <w:pPr>
        <w:spacing w:after="0" w:line="240" w:lineRule="auto"/>
        <w:jc w:val="center"/>
        <w:rPr>
          <w:rFonts w:ascii="Arial" w:hAnsi="Arial" w:cs="Arial"/>
          <w:spacing w:val="2"/>
          <w:sz w:val="24"/>
          <w:szCs w:val="24"/>
        </w:rPr>
      </w:pPr>
      <w:r w:rsidRPr="004B5ACF">
        <w:rPr>
          <w:rFonts w:ascii="Arial" w:hAnsi="Arial" w:cs="Arial"/>
          <w:spacing w:val="2"/>
          <w:sz w:val="24"/>
          <w:szCs w:val="24"/>
        </w:rPr>
        <w:t xml:space="preserve"> </w:t>
      </w:r>
    </w:p>
    <w:sectPr w:rsidR="0005488E" w:rsidRPr="004B5ACF" w:rsidSect="008E3A9A">
      <w:footerReference w:type="default" r:id="rId42"/>
      <w:headerReference w:type="first" r:id="rId43"/>
      <w:footerReference w:type="first" r:id="rId44"/>
      <w:type w:val="continuous"/>
      <w:pgSz w:w="11906" w:h="16838"/>
      <w:pgMar w:top="567" w:right="1134" w:bottom="567" w:left="1134" w:header="284"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F27FD" w:rsidRDefault="00CF27FD" w:rsidP="00980239">
      <w:pPr>
        <w:spacing w:after="0" w:line="240" w:lineRule="auto"/>
      </w:pPr>
      <w:r>
        <w:separator/>
      </w:r>
    </w:p>
  </w:endnote>
  <w:endnote w:type="continuationSeparator" w:id="0">
    <w:p w:rsidR="00CF27FD" w:rsidRDefault="00CF27FD" w:rsidP="0098023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E292C" w:rsidRPr="003E292C" w:rsidRDefault="003E292C">
    <w:pPr>
      <w:pStyle w:val="llb"/>
      <w:jc w:val="center"/>
      <w:rPr>
        <w:sz w:val="18"/>
        <w:szCs w:val="18"/>
      </w:rPr>
    </w:pPr>
    <w:r w:rsidRPr="003E292C">
      <w:rPr>
        <w:sz w:val="18"/>
        <w:szCs w:val="18"/>
      </w:rPr>
      <w:fldChar w:fldCharType="begin"/>
    </w:r>
    <w:r w:rsidRPr="003E292C">
      <w:rPr>
        <w:sz w:val="18"/>
        <w:szCs w:val="18"/>
      </w:rPr>
      <w:instrText>PAGE   \* MERGEFORMAT</w:instrText>
    </w:r>
    <w:r w:rsidRPr="003E292C">
      <w:rPr>
        <w:sz w:val="18"/>
        <w:szCs w:val="18"/>
      </w:rPr>
      <w:fldChar w:fldCharType="separate"/>
    </w:r>
    <w:r w:rsidRPr="003E292C">
      <w:rPr>
        <w:sz w:val="18"/>
        <w:szCs w:val="18"/>
      </w:rPr>
      <w:t>2</w:t>
    </w:r>
    <w:r w:rsidRPr="003E292C">
      <w:rPr>
        <w:sz w:val="18"/>
        <w:szCs w:val="18"/>
      </w:rPr>
      <w:fldChar w:fldCharType="end"/>
    </w:r>
  </w:p>
  <w:p w:rsidR="00A649EB" w:rsidRPr="00FB1EFA" w:rsidRDefault="00A649EB" w:rsidP="00FB1EFA">
    <w:pPr>
      <w:pStyle w:val="BasicParagraph"/>
      <w:spacing w:after="85" w:line="240" w:lineRule="auto"/>
      <w:rPr>
        <w:rFonts w:ascii="Arial" w:hAnsi="Arial" w:cs="Arial"/>
        <w:b/>
        <w:bCs/>
        <w:color w:val="auto"/>
        <w:spacing w:val="29"/>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649EB" w:rsidRPr="00FC7A75" w:rsidRDefault="00A649EB" w:rsidP="00FC7A75">
    <w:pPr>
      <w:pStyle w:val="BasicParagraph"/>
      <w:spacing w:after="85" w:line="240" w:lineRule="auto"/>
      <w:rPr>
        <w:rFonts w:ascii="Arial" w:hAnsi="Arial" w:cs="Arial"/>
        <w:b/>
        <w:bCs/>
        <w:color w:val="auto"/>
        <w:spacing w:val="29"/>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F27FD" w:rsidRDefault="00CF27FD" w:rsidP="00980239">
      <w:pPr>
        <w:spacing w:after="0" w:line="240" w:lineRule="auto"/>
      </w:pPr>
      <w:r>
        <w:separator/>
      </w:r>
    </w:p>
  </w:footnote>
  <w:footnote w:type="continuationSeparator" w:id="0">
    <w:p w:rsidR="00CF27FD" w:rsidRDefault="00CF27FD" w:rsidP="0098023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649EB" w:rsidRDefault="006056CD" w:rsidP="00753805">
    <w:pPr>
      <w:pStyle w:val="lfej"/>
      <w:tabs>
        <w:tab w:val="clear" w:pos="4536"/>
        <w:tab w:val="clear" w:pos="9072"/>
      </w:tabs>
    </w:pPr>
    <w:r>
      <w:rPr>
        <w:noProof/>
        <w:lang w:eastAsia="hu-HU"/>
      </w:rPr>
      <mc:AlternateContent>
        <mc:Choice Requires="wps">
          <w:drawing>
            <wp:anchor distT="0" distB="0" distL="114300" distR="114300" simplePos="0" relativeHeight="251656704" behindDoc="0" locked="0" layoutInCell="1" allowOverlap="1">
              <wp:simplePos x="0" y="0"/>
              <wp:positionH relativeFrom="page">
                <wp:posOffset>1800225</wp:posOffset>
              </wp:positionH>
              <wp:positionV relativeFrom="page">
                <wp:posOffset>683895</wp:posOffset>
              </wp:positionV>
              <wp:extent cx="5219700" cy="933450"/>
              <wp:effectExtent l="0" t="0" r="0" b="1905"/>
              <wp:wrapNone/>
              <wp:docPr id="1" name="Text Box 1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5219700" cy="9334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B" w:rsidRPr="000D31CB" w:rsidRDefault="00A649EB" w:rsidP="00753805">
                          <w:pPr>
                            <w:pStyle w:val="BasicParagraph"/>
                            <w:spacing w:after="113" w:line="240" w:lineRule="auto"/>
                            <w:rPr>
                              <w:rFonts w:ascii="Arial" w:hAnsi="Arial" w:cs="Arial"/>
                              <w:b/>
                              <w:bCs/>
                              <w:color w:val="auto"/>
                              <w:spacing w:val="42"/>
                              <w:sz w:val="28"/>
                              <w:szCs w:val="28"/>
                            </w:rPr>
                          </w:pPr>
                          <w:r w:rsidRPr="000D31CB">
                            <w:rPr>
                              <w:rFonts w:ascii="Arial" w:hAnsi="Arial" w:cs="Arial"/>
                              <w:b/>
                              <w:bCs/>
                              <w:color w:val="auto"/>
                              <w:spacing w:val="42"/>
                              <w:sz w:val="28"/>
                              <w:szCs w:val="28"/>
                            </w:rPr>
                            <w:t>HÉVÍZ VÁROS POLGÁRMESTERE</w:t>
                          </w:r>
                        </w:p>
                        <w:p w:rsidR="00A649EB" w:rsidRPr="000D31CB" w:rsidRDefault="00A649EB" w:rsidP="00753805">
                          <w:pPr>
                            <w:pStyle w:val="BasicParagraph"/>
                            <w:spacing w:line="240" w:lineRule="auto"/>
                            <w:rPr>
                              <w:rFonts w:ascii="Arial" w:hAnsi="Arial" w:cs="Arial"/>
                              <w:color w:val="auto"/>
                              <w:spacing w:val="7"/>
                              <w:sz w:val="22"/>
                              <w:szCs w:val="22"/>
                            </w:rPr>
                          </w:pPr>
                          <w:r w:rsidRPr="000D31CB">
                            <w:rPr>
                              <w:rFonts w:ascii="Arial" w:hAnsi="Arial" w:cs="Arial"/>
                              <w:color w:val="auto"/>
                              <w:spacing w:val="7"/>
                              <w:sz w:val="22"/>
                              <w:szCs w:val="22"/>
                            </w:rPr>
                            <w:t xml:space="preserve">8380 </w:t>
                          </w:r>
                          <w:proofErr w:type="spellStart"/>
                          <w:r w:rsidRPr="000D31CB">
                            <w:rPr>
                              <w:rFonts w:ascii="Arial" w:hAnsi="Arial" w:cs="Arial"/>
                              <w:color w:val="auto"/>
                              <w:spacing w:val="7"/>
                              <w:sz w:val="22"/>
                              <w:szCs w:val="22"/>
                            </w:rPr>
                            <w:t>Hévíz</w:t>
                          </w:r>
                          <w:proofErr w:type="spellEnd"/>
                          <w:r w:rsidRPr="000D31CB">
                            <w:rPr>
                              <w:rFonts w:ascii="Arial" w:hAnsi="Arial" w:cs="Arial"/>
                              <w:color w:val="auto"/>
                              <w:spacing w:val="7"/>
                              <w:sz w:val="22"/>
                              <w:szCs w:val="22"/>
                            </w:rPr>
                            <w:t>, Kossuth Lajos u. 1.</w:t>
                          </w:r>
                        </w:p>
                        <w:p w:rsidR="00A649EB" w:rsidRPr="000D31CB" w:rsidRDefault="00A649EB" w:rsidP="00753805">
                          <w:pPr>
                            <w:pStyle w:val="BasicParagraph"/>
                            <w:spacing w:line="240" w:lineRule="auto"/>
                            <w:rPr>
                              <w:rFonts w:ascii="Arial" w:hAnsi="Arial" w:cs="Arial"/>
                              <w:color w:val="auto"/>
                              <w:spacing w:val="7"/>
                              <w:sz w:val="20"/>
                              <w:szCs w:val="20"/>
                            </w:rPr>
                          </w:pPr>
                        </w:p>
                        <w:tbl>
                          <w:tblPr>
                            <w:tblW w:w="8220" w:type="dxa"/>
                            <w:tblLayout w:type="fixed"/>
                            <w:tblCellMar>
                              <w:left w:w="0" w:type="dxa"/>
                              <w:right w:w="0" w:type="dxa"/>
                            </w:tblCellMar>
                            <w:tblLook w:val="04A0" w:firstRow="1" w:lastRow="0" w:firstColumn="1" w:lastColumn="0" w:noHBand="0" w:noVBand="1"/>
                          </w:tblPr>
                          <w:tblGrid>
                            <w:gridCol w:w="3685"/>
                            <w:gridCol w:w="4535"/>
                          </w:tblGrid>
                          <w:tr w:rsidR="00A649EB" w:rsidRPr="000D31CB" w:rsidTr="00301B74">
                            <w:trPr>
                              <w:trHeight w:val="1531"/>
                            </w:trPr>
                            <w:tc>
                              <w:tcPr>
                                <w:tcW w:w="3685" w:type="dxa"/>
                              </w:tcPr>
                              <w:p w:rsidR="00A649EB" w:rsidRPr="000D31CB" w:rsidRDefault="00A649EB" w:rsidP="00A101F2">
                                <w:pPr>
                                  <w:spacing w:before="57" w:after="0" w:line="240" w:lineRule="auto"/>
                                  <w:ind w:right="227"/>
                                  <w:rPr>
                                    <w:rFonts w:ascii="Arial" w:hAnsi="Arial" w:cs="Arial"/>
                                    <w:color w:val="808080"/>
                                    <w:spacing w:val="6"/>
                                    <w:sz w:val="20"/>
                                    <w:szCs w:val="20"/>
                                  </w:rPr>
                                </w:pPr>
                              </w:p>
                            </w:tc>
                            <w:tc>
                              <w:tcPr>
                                <w:tcW w:w="4535" w:type="dxa"/>
                              </w:tcPr>
                              <w:p w:rsidR="00A649EB" w:rsidRPr="000D31CB" w:rsidRDefault="00A649EB" w:rsidP="00A101F2">
                                <w:pPr>
                                  <w:spacing w:before="57" w:after="0" w:line="240" w:lineRule="auto"/>
                                  <w:rPr>
                                    <w:rFonts w:ascii="Arial" w:hAnsi="Arial" w:cs="Arial"/>
                                    <w:color w:val="808080"/>
                                    <w:spacing w:val="2"/>
                                    <w:sz w:val="20"/>
                                    <w:szCs w:val="20"/>
                                  </w:rPr>
                                </w:pPr>
                              </w:p>
                            </w:tc>
                          </w:tr>
                        </w:tbl>
                        <w:p w:rsidR="00A649EB" w:rsidRPr="000D31CB" w:rsidRDefault="00A649EB" w:rsidP="00753805">
                          <w:pPr>
                            <w:pStyle w:val="BasicParagraph"/>
                            <w:spacing w:line="240" w:lineRule="auto"/>
                            <w:rPr>
                              <w:rFonts w:ascii="Arial" w:hAnsi="Arial" w:cs="Arial"/>
                              <w:color w:val="auto"/>
                              <w:spacing w:val="7"/>
                            </w:rPr>
                          </w:pPr>
                        </w:p>
                        <w:p w:rsidR="00A649EB" w:rsidRPr="000D31CB" w:rsidRDefault="00A649EB" w:rsidP="00753805">
                          <w:pPr>
                            <w:pStyle w:val="BasicParagraph"/>
                            <w:spacing w:line="240" w:lineRule="auto"/>
                            <w:rPr>
                              <w:rFonts w:ascii="Arial" w:hAnsi="Arial" w:cs="Arial"/>
                              <w:color w:val="auto"/>
                              <w:spacing w:val="7"/>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 o:spid="_x0000_s1026" type="#_x0000_t202" style="position:absolute;margin-left:141.75pt;margin-top:53.85pt;width:411pt;height:73.5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" stroked="f">
              <o:lock v:ext="edit" aspectratio="t"/>
              <v:textbox inset="0,0,0,0">
                <w:txbxContent>
                  <w:p w:rsidR="00A649EB" w:rsidRPr="000D31CB" w:rsidRDefault="00A649EB" w:rsidP="00753805">
                    <w:pPr>
                      <w:pStyle w:val="BasicParagraph"/>
                      <w:spacing w:after="113" w:line="240" w:lineRule="auto"/>
                      <w:rPr>
                        <w:rFonts w:ascii="Arial" w:hAnsi="Arial" w:cs="Arial"/>
                        <w:b/>
                        <w:bCs/>
                        <w:color w:val="auto"/>
                        <w:spacing w:val="42"/>
                        <w:sz w:val="28"/>
                        <w:szCs w:val="28"/>
                      </w:rPr>
                    </w:pPr>
                    <w:r w:rsidRPr="000D31CB">
                      <w:rPr>
                        <w:rFonts w:ascii="Arial" w:hAnsi="Arial" w:cs="Arial"/>
                        <w:b/>
                        <w:bCs/>
                        <w:color w:val="auto"/>
                        <w:spacing w:val="42"/>
                        <w:sz w:val="28"/>
                        <w:szCs w:val="28"/>
                      </w:rPr>
                      <w:t>HÉVÍZ VÁROS POLGÁRMESTERE</w:t>
                    </w:r>
                  </w:p>
                  <w:p w:rsidR="00A649EB" w:rsidRPr="000D31CB" w:rsidRDefault="00A649EB" w:rsidP="00753805">
                    <w:pPr>
                      <w:pStyle w:val="BasicParagraph"/>
                      <w:spacing w:line="240" w:lineRule="auto"/>
                      <w:rPr>
                        <w:rFonts w:ascii="Arial" w:hAnsi="Arial" w:cs="Arial"/>
                        <w:color w:val="auto"/>
                        <w:spacing w:val="7"/>
                        <w:sz w:val="22"/>
                        <w:szCs w:val="22"/>
                      </w:rPr>
                    </w:pPr>
                    <w:r w:rsidRPr="000D31CB">
                      <w:rPr>
                        <w:rFonts w:ascii="Arial" w:hAnsi="Arial" w:cs="Arial"/>
                        <w:color w:val="auto"/>
                        <w:spacing w:val="7"/>
                        <w:sz w:val="22"/>
                        <w:szCs w:val="22"/>
                      </w:rPr>
                      <w:t xml:space="preserve">8380 </w:t>
                    </w:r>
                    <w:proofErr w:type="spellStart"/>
                    <w:r w:rsidRPr="000D31CB">
                      <w:rPr>
                        <w:rFonts w:ascii="Arial" w:hAnsi="Arial" w:cs="Arial"/>
                        <w:color w:val="auto"/>
                        <w:spacing w:val="7"/>
                        <w:sz w:val="22"/>
                        <w:szCs w:val="22"/>
                      </w:rPr>
                      <w:t>Hévíz</w:t>
                    </w:r>
                    <w:proofErr w:type="spellEnd"/>
                    <w:r w:rsidRPr="000D31CB">
                      <w:rPr>
                        <w:rFonts w:ascii="Arial" w:hAnsi="Arial" w:cs="Arial"/>
                        <w:color w:val="auto"/>
                        <w:spacing w:val="7"/>
                        <w:sz w:val="22"/>
                        <w:szCs w:val="22"/>
                      </w:rPr>
                      <w:t>, Kossuth Lajos u. 1.</w:t>
                    </w:r>
                  </w:p>
                  <w:p w:rsidR="00A649EB" w:rsidRPr="000D31CB" w:rsidRDefault="00A649EB" w:rsidP="00753805">
                    <w:pPr>
                      <w:pStyle w:val="BasicParagraph"/>
                      <w:spacing w:line="240" w:lineRule="auto"/>
                      <w:rPr>
                        <w:rFonts w:ascii="Arial" w:hAnsi="Arial" w:cs="Arial"/>
                        <w:color w:val="auto"/>
                        <w:spacing w:val="7"/>
                        <w:sz w:val="20"/>
                        <w:szCs w:val="20"/>
                      </w:rPr>
                    </w:pPr>
                  </w:p>
                  <w:tbl>
                    <w:tblPr>
                      <w:tblW w:w="8220" w:type="dxa"/>
                      <w:tblLayout w:type="fixed"/>
                      <w:tblCellMar>
                        <w:left w:w="0" w:type="dxa"/>
                        <w:right w:w="0" w:type="dxa"/>
                      </w:tblCellMar>
                      <w:tblLook w:val="04A0" w:firstRow="1" w:lastRow="0" w:firstColumn="1" w:lastColumn="0" w:noHBand="0" w:noVBand="1"/>
                    </w:tblPr>
                    <w:tblGrid>
                      <w:gridCol w:w="3685"/>
                      <w:gridCol w:w="4535"/>
                    </w:tblGrid>
                    <w:tr w:rsidR="00A649EB" w:rsidRPr="000D31CB" w:rsidTr="00301B74">
                      <w:trPr>
                        <w:trHeight w:val="1531"/>
                      </w:trPr>
                      <w:tc>
                        <w:tcPr>
                          <w:tcW w:w="3685" w:type="dxa"/>
                        </w:tcPr>
                        <w:p w:rsidR="00A649EB" w:rsidRPr="000D31CB" w:rsidRDefault="00A649EB" w:rsidP="00A101F2">
                          <w:pPr>
                            <w:spacing w:before="57" w:after="0" w:line="240" w:lineRule="auto"/>
                            <w:ind w:right="227"/>
                            <w:rPr>
                              <w:rFonts w:ascii="Arial" w:hAnsi="Arial" w:cs="Arial"/>
                              <w:color w:val="808080"/>
                              <w:spacing w:val="6"/>
                              <w:sz w:val="20"/>
                              <w:szCs w:val="20"/>
                            </w:rPr>
                          </w:pPr>
                        </w:p>
                      </w:tc>
                      <w:tc>
                        <w:tcPr>
                          <w:tcW w:w="4535" w:type="dxa"/>
                        </w:tcPr>
                        <w:p w:rsidR="00A649EB" w:rsidRPr="000D31CB" w:rsidRDefault="00A649EB" w:rsidP="00A101F2">
                          <w:pPr>
                            <w:spacing w:before="57" w:after="0" w:line="240" w:lineRule="auto"/>
                            <w:rPr>
                              <w:rFonts w:ascii="Arial" w:hAnsi="Arial" w:cs="Arial"/>
                              <w:color w:val="808080"/>
                              <w:spacing w:val="2"/>
                              <w:sz w:val="20"/>
                              <w:szCs w:val="20"/>
                            </w:rPr>
                          </w:pPr>
                        </w:p>
                      </w:tc>
                    </w:tr>
                  </w:tbl>
                  <w:p w:rsidR="00A649EB" w:rsidRPr="000D31CB" w:rsidRDefault="00A649EB" w:rsidP="00753805">
                    <w:pPr>
                      <w:pStyle w:val="BasicParagraph"/>
                      <w:spacing w:line="240" w:lineRule="auto"/>
                      <w:rPr>
                        <w:rFonts w:ascii="Arial" w:hAnsi="Arial" w:cs="Arial"/>
                        <w:color w:val="auto"/>
                        <w:spacing w:val="7"/>
                      </w:rPr>
                    </w:pPr>
                  </w:p>
                  <w:p w:rsidR="00A649EB" w:rsidRPr="000D31CB" w:rsidRDefault="00A649EB" w:rsidP="00753805">
                    <w:pPr>
                      <w:pStyle w:val="BasicParagraph"/>
                      <w:spacing w:line="240" w:lineRule="auto"/>
                      <w:rPr>
                        <w:rFonts w:ascii="Arial" w:hAnsi="Arial" w:cs="Arial"/>
                        <w:color w:val="auto"/>
                        <w:spacing w:val="7"/>
                      </w:rPr>
                    </w:pPr>
                  </w:p>
                </w:txbxContent>
              </v:textbox>
              <w10:wrap anchorx="page" anchory="page"/>
            </v:shape>
          </w:pict>
        </mc:Fallback>
      </mc:AlternateContent>
    </w:r>
    <w:r>
      <w:rPr>
        <w:noProof/>
        <w:lang w:eastAsia="hu-HU"/>
      </w:rPr>
      <w:drawing>
        <wp:anchor distT="0" distB="0" distL="114300" distR="114300" simplePos="0" relativeHeight="251658752" behindDoc="0" locked="0" layoutInCell="1" allowOverlap="1">
          <wp:simplePos x="0" y="0"/>
          <wp:positionH relativeFrom="page">
            <wp:posOffset>540385</wp:posOffset>
          </wp:positionH>
          <wp:positionV relativeFrom="page">
            <wp:posOffset>360045</wp:posOffset>
          </wp:positionV>
          <wp:extent cx="1047750" cy="1257300"/>
          <wp:effectExtent l="0" t="0" r="0" b="0"/>
          <wp:wrapNone/>
          <wp:docPr id="12" name="Kép 12" descr="cim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im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47750" cy="12573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649EB" w:rsidRDefault="006056CD" w:rsidP="00753805">
    <w:pPr>
      <w:pStyle w:val="lfej"/>
      <w:tabs>
        <w:tab w:val="clear" w:pos="4536"/>
        <w:tab w:val="clear" w:pos="9072"/>
      </w:tabs>
    </w:pPr>
    <w:r>
      <w:rPr>
        <w:noProof/>
        <w:lang w:eastAsia="hu-HU"/>
      </w:rPr>
      <w:drawing>
        <wp:anchor distT="0" distB="0" distL="114300" distR="114300" simplePos="0" relativeHeight="251657728" behindDoc="0" locked="0" layoutInCell="1" allowOverlap="1">
          <wp:simplePos x="0" y="0"/>
          <wp:positionH relativeFrom="page">
            <wp:posOffset>1800225</wp:posOffset>
          </wp:positionH>
          <wp:positionV relativeFrom="page">
            <wp:posOffset>914400</wp:posOffset>
          </wp:positionV>
          <wp:extent cx="5219700" cy="14605"/>
          <wp:effectExtent l="0" t="0" r="0" b="0"/>
          <wp:wrapNone/>
          <wp:docPr id="11" name="Kép 11" descr="vonal"/>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descr="vonal"/>
                  <pic:cNvPicPr preferRelativeResize="0">
                    <a:picLocks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219700" cy="14605"/>
                  </a:xfrm>
                  <a:prstGeom prst="rect">
                    <a:avLst/>
                  </a:prstGeom>
                  <a:noFill/>
                  <a:ln>
                    <a:noFill/>
                  </a:ln>
                </pic:spPr>
              </pic:pic>
            </a:graphicData>
          </a:graphic>
          <wp14:sizeRelH relativeFrom="leftMargin">
            <wp14:pctWidth>0</wp14:pctWidth>
          </wp14:sizeRelH>
          <wp14:sizeRelV relativeFrom="topMargin">
            <wp14:pctHeight>0</wp14:pctHeight>
          </wp14:sizeRelV>
        </wp:anchor>
      </w:drawing>
    </w:r>
  </w:p>
  <w:p w:rsidR="00A649EB" w:rsidRDefault="00A649EB" w:rsidP="00753805">
    <w:pPr>
      <w:pStyle w:val="lfej"/>
      <w:tabs>
        <w:tab w:val="clear" w:pos="4536"/>
        <w:tab w:val="clear" w:pos="9072"/>
      </w:tabs>
    </w:pPr>
  </w:p>
  <w:p w:rsidR="00A649EB" w:rsidRDefault="00A649EB" w:rsidP="00753805">
    <w:pPr>
      <w:pStyle w:val="lfej"/>
      <w:tabs>
        <w:tab w:val="clear" w:pos="4536"/>
        <w:tab w:val="clear" w:pos="9072"/>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2"/>
    <w:multiLevelType w:val="multilevel"/>
    <w:tmpl w:val="00000002"/>
    <w:name w:val="WW8Num3"/>
    <w:lvl w:ilvl="0">
      <w:start w:val="1"/>
      <w:numFmt w:val="bullet"/>
      <w:lvlText w:val=""/>
      <w:lvlJc w:val="left"/>
      <w:pPr>
        <w:tabs>
          <w:tab w:val="num" w:pos="1800"/>
        </w:tabs>
        <w:ind w:left="1800" w:hanging="360"/>
      </w:pPr>
      <w:rPr>
        <w:rFonts w:ascii="Symbol" w:hAnsi="Symbol"/>
        <w:b w:val="0"/>
        <w:i/>
      </w:rPr>
    </w:lvl>
    <w:lvl w:ilvl="1">
      <w:start w:val="1"/>
      <w:numFmt w:val="bullet"/>
      <w:lvlText w:val=""/>
      <w:lvlJc w:val="left"/>
      <w:pPr>
        <w:tabs>
          <w:tab w:val="num" w:pos="2549"/>
        </w:tabs>
        <w:ind w:left="2549" w:hanging="360"/>
      </w:pPr>
      <w:rPr>
        <w:rFonts w:ascii="Symbol" w:hAnsi="Symbol"/>
        <w:b w:val="0"/>
        <w:i/>
      </w:rPr>
    </w:lvl>
    <w:lvl w:ilvl="2">
      <w:start w:val="1"/>
      <w:numFmt w:val="bullet"/>
      <w:lvlText w:val=""/>
      <w:lvlJc w:val="left"/>
      <w:pPr>
        <w:tabs>
          <w:tab w:val="num" w:pos="3298"/>
        </w:tabs>
        <w:ind w:left="3298" w:hanging="360"/>
      </w:pPr>
      <w:rPr>
        <w:rFonts w:ascii="Symbol" w:hAnsi="Symbol"/>
        <w:b w:val="0"/>
        <w:i/>
      </w:rPr>
    </w:lvl>
    <w:lvl w:ilvl="3">
      <w:start w:val="1"/>
      <w:numFmt w:val="bullet"/>
      <w:lvlText w:val=""/>
      <w:lvlJc w:val="left"/>
      <w:pPr>
        <w:tabs>
          <w:tab w:val="num" w:pos="4047"/>
        </w:tabs>
        <w:ind w:left="4047" w:hanging="360"/>
      </w:pPr>
      <w:rPr>
        <w:rFonts w:ascii="Symbol" w:hAnsi="Symbol"/>
        <w:b w:val="0"/>
        <w:i/>
      </w:rPr>
    </w:lvl>
    <w:lvl w:ilvl="4">
      <w:start w:val="1"/>
      <w:numFmt w:val="bullet"/>
      <w:lvlText w:val=""/>
      <w:lvlJc w:val="left"/>
      <w:pPr>
        <w:tabs>
          <w:tab w:val="num" w:pos="4796"/>
        </w:tabs>
        <w:ind w:left="4796" w:hanging="360"/>
      </w:pPr>
      <w:rPr>
        <w:rFonts w:ascii="Symbol" w:hAnsi="Symbol"/>
        <w:b w:val="0"/>
        <w:i/>
      </w:rPr>
    </w:lvl>
    <w:lvl w:ilvl="5">
      <w:start w:val="1"/>
      <w:numFmt w:val="bullet"/>
      <w:lvlText w:val=""/>
      <w:lvlJc w:val="left"/>
      <w:pPr>
        <w:tabs>
          <w:tab w:val="num" w:pos="5545"/>
        </w:tabs>
        <w:ind w:left="5545" w:hanging="360"/>
      </w:pPr>
      <w:rPr>
        <w:rFonts w:ascii="Symbol" w:hAnsi="Symbol"/>
        <w:b w:val="0"/>
        <w:i/>
      </w:rPr>
    </w:lvl>
    <w:lvl w:ilvl="6">
      <w:start w:val="1"/>
      <w:numFmt w:val="bullet"/>
      <w:lvlText w:val=""/>
      <w:lvlJc w:val="left"/>
      <w:pPr>
        <w:tabs>
          <w:tab w:val="num" w:pos="6294"/>
        </w:tabs>
        <w:ind w:left="6294" w:hanging="360"/>
      </w:pPr>
      <w:rPr>
        <w:rFonts w:ascii="Symbol" w:hAnsi="Symbol"/>
        <w:b w:val="0"/>
        <w:i/>
      </w:rPr>
    </w:lvl>
    <w:lvl w:ilvl="7">
      <w:start w:val="1"/>
      <w:numFmt w:val="bullet"/>
      <w:lvlText w:val=""/>
      <w:lvlJc w:val="left"/>
      <w:pPr>
        <w:tabs>
          <w:tab w:val="num" w:pos="7043"/>
        </w:tabs>
        <w:ind w:left="7043" w:hanging="360"/>
      </w:pPr>
      <w:rPr>
        <w:rFonts w:ascii="Symbol" w:hAnsi="Symbol"/>
        <w:b w:val="0"/>
        <w:i/>
      </w:rPr>
    </w:lvl>
    <w:lvl w:ilvl="8">
      <w:start w:val="1"/>
      <w:numFmt w:val="bullet"/>
      <w:lvlText w:val=""/>
      <w:lvlJc w:val="left"/>
      <w:pPr>
        <w:tabs>
          <w:tab w:val="num" w:pos="7792"/>
        </w:tabs>
        <w:ind w:left="7792" w:hanging="360"/>
      </w:pPr>
      <w:rPr>
        <w:rFonts w:ascii="Symbol" w:hAnsi="Symbol"/>
        <w:b w:val="0"/>
        <w:i/>
      </w:rPr>
    </w:lvl>
  </w:abstractNum>
  <w:abstractNum w:abstractNumId="1" w15:restartNumberingAfterBreak="0">
    <w:nsid w:val="05D57A40"/>
    <w:multiLevelType w:val="hybridMultilevel"/>
    <w:tmpl w:val="F4CA70B2"/>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 w15:restartNumberingAfterBreak="0">
    <w:nsid w:val="0C7F17CA"/>
    <w:multiLevelType w:val="hybridMultilevel"/>
    <w:tmpl w:val="F4CA70B2"/>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 w15:restartNumberingAfterBreak="0">
    <w:nsid w:val="12C4222F"/>
    <w:multiLevelType w:val="hybridMultilevel"/>
    <w:tmpl w:val="1C0654B4"/>
    <w:lvl w:ilvl="0" w:tplc="040E0013">
      <w:start w:val="1"/>
      <w:numFmt w:val="upperRoman"/>
      <w:lvlText w:val="%1."/>
      <w:lvlJc w:val="righ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4" w15:restartNumberingAfterBreak="0">
    <w:nsid w:val="1D93392C"/>
    <w:multiLevelType w:val="hybridMultilevel"/>
    <w:tmpl w:val="1E8E71EA"/>
    <w:lvl w:ilvl="0" w:tplc="93B61E42">
      <w:start w:val="1"/>
      <w:numFmt w:val="lowerLetter"/>
      <w:lvlText w:val="%1)"/>
      <w:lvlJc w:val="left"/>
      <w:pPr>
        <w:ind w:left="1069" w:hanging="360"/>
      </w:pPr>
      <w:rPr>
        <w:b w:val="0"/>
      </w:rPr>
    </w:lvl>
    <w:lvl w:ilvl="1" w:tplc="040E0019" w:tentative="1">
      <w:start w:val="1"/>
      <w:numFmt w:val="lowerLetter"/>
      <w:lvlText w:val="%2."/>
      <w:lvlJc w:val="left"/>
      <w:pPr>
        <w:ind w:left="1789" w:hanging="360"/>
      </w:pPr>
    </w:lvl>
    <w:lvl w:ilvl="2" w:tplc="040E001B" w:tentative="1">
      <w:start w:val="1"/>
      <w:numFmt w:val="lowerRoman"/>
      <w:lvlText w:val="%3."/>
      <w:lvlJc w:val="right"/>
      <w:pPr>
        <w:ind w:left="2509" w:hanging="180"/>
      </w:pPr>
    </w:lvl>
    <w:lvl w:ilvl="3" w:tplc="040E000F" w:tentative="1">
      <w:start w:val="1"/>
      <w:numFmt w:val="decimal"/>
      <w:lvlText w:val="%4."/>
      <w:lvlJc w:val="left"/>
      <w:pPr>
        <w:ind w:left="3229" w:hanging="360"/>
      </w:pPr>
    </w:lvl>
    <w:lvl w:ilvl="4" w:tplc="040E0019" w:tentative="1">
      <w:start w:val="1"/>
      <w:numFmt w:val="lowerLetter"/>
      <w:lvlText w:val="%5."/>
      <w:lvlJc w:val="left"/>
      <w:pPr>
        <w:ind w:left="3949" w:hanging="360"/>
      </w:pPr>
    </w:lvl>
    <w:lvl w:ilvl="5" w:tplc="040E001B" w:tentative="1">
      <w:start w:val="1"/>
      <w:numFmt w:val="lowerRoman"/>
      <w:lvlText w:val="%6."/>
      <w:lvlJc w:val="right"/>
      <w:pPr>
        <w:ind w:left="4669" w:hanging="180"/>
      </w:pPr>
    </w:lvl>
    <w:lvl w:ilvl="6" w:tplc="040E000F" w:tentative="1">
      <w:start w:val="1"/>
      <w:numFmt w:val="decimal"/>
      <w:lvlText w:val="%7."/>
      <w:lvlJc w:val="left"/>
      <w:pPr>
        <w:ind w:left="5389" w:hanging="360"/>
      </w:pPr>
    </w:lvl>
    <w:lvl w:ilvl="7" w:tplc="040E0019" w:tentative="1">
      <w:start w:val="1"/>
      <w:numFmt w:val="lowerLetter"/>
      <w:lvlText w:val="%8."/>
      <w:lvlJc w:val="left"/>
      <w:pPr>
        <w:ind w:left="6109" w:hanging="360"/>
      </w:pPr>
    </w:lvl>
    <w:lvl w:ilvl="8" w:tplc="040E001B" w:tentative="1">
      <w:start w:val="1"/>
      <w:numFmt w:val="lowerRoman"/>
      <w:lvlText w:val="%9."/>
      <w:lvlJc w:val="right"/>
      <w:pPr>
        <w:ind w:left="6829" w:hanging="180"/>
      </w:pPr>
    </w:lvl>
  </w:abstractNum>
  <w:abstractNum w:abstractNumId="5" w15:restartNumberingAfterBreak="0">
    <w:nsid w:val="22110CFB"/>
    <w:multiLevelType w:val="hybridMultilevel"/>
    <w:tmpl w:val="D3AAD548"/>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6" w15:restartNumberingAfterBreak="0">
    <w:nsid w:val="26071F18"/>
    <w:multiLevelType w:val="hybridMultilevel"/>
    <w:tmpl w:val="6E5AF314"/>
    <w:lvl w:ilvl="0" w:tplc="F886F408">
      <w:start w:val="1"/>
      <w:numFmt w:val="bullet"/>
      <w:lvlText w:val="-"/>
      <w:lvlJc w:val="left"/>
      <w:pPr>
        <w:ind w:left="720" w:hanging="360"/>
      </w:pPr>
      <w:rPr>
        <w:rFonts w:ascii="Arial" w:eastAsia="Calibri" w:hAnsi="Arial" w:cs="Aria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7" w15:restartNumberingAfterBreak="0">
    <w:nsid w:val="308B77B7"/>
    <w:multiLevelType w:val="hybridMultilevel"/>
    <w:tmpl w:val="72BE4586"/>
    <w:lvl w:ilvl="0" w:tplc="A7B8CFDC">
      <w:start w:val="1"/>
      <w:numFmt w:val="decimal"/>
      <w:lvlText w:val="%1."/>
      <w:lvlJc w:val="left"/>
      <w:pPr>
        <w:ind w:left="574" w:hanging="360"/>
      </w:pPr>
      <w:rPr>
        <w:rFonts w:ascii="Times New Roman" w:eastAsia="Lucida Sans Unicode" w:hAnsi="Times New Roman" w:cs="Arial"/>
      </w:rPr>
    </w:lvl>
    <w:lvl w:ilvl="1" w:tplc="040E0019" w:tentative="1">
      <w:start w:val="1"/>
      <w:numFmt w:val="lowerLetter"/>
      <w:lvlText w:val="%2."/>
      <w:lvlJc w:val="left"/>
      <w:pPr>
        <w:ind w:left="1294" w:hanging="360"/>
      </w:pPr>
    </w:lvl>
    <w:lvl w:ilvl="2" w:tplc="040E001B" w:tentative="1">
      <w:start w:val="1"/>
      <w:numFmt w:val="lowerRoman"/>
      <w:lvlText w:val="%3."/>
      <w:lvlJc w:val="right"/>
      <w:pPr>
        <w:ind w:left="2014" w:hanging="180"/>
      </w:pPr>
    </w:lvl>
    <w:lvl w:ilvl="3" w:tplc="040E000F" w:tentative="1">
      <w:start w:val="1"/>
      <w:numFmt w:val="decimal"/>
      <w:lvlText w:val="%4."/>
      <w:lvlJc w:val="left"/>
      <w:pPr>
        <w:ind w:left="2734" w:hanging="360"/>
      </w:pPr>
    </w:lvl>
    <w:lvl w:ilvl="4" w:tplc="040E0019" w:tentative="1">
      <w:start w:val="1"/>
      <w:numFmt w:val="lowerLetter"/>
      <w:lvlText w:val="%5."/>
      <w:lvlJc w:val="left"/>
      <w:pPr>
        <w:ind w:left="3454" w:hanging="360"/>
      </w:pPr>
    </w:lvl>
    <w:lvl w:ilvl="5" w:tplc="040E001B" w:tentative="1">
      <w:start w:val="1"/>
      <w:numFmt w:val="lowerRoman"/>
      <w:lvlText w:val="%6."/>
      <w:lvlJc w:val="right"/>
      <w:pPr>
        <w:ind w:left="4174" w:hanging="180"/>
      </w:pPr>
    </w:lvl>
    <w:lvl w:ilvl="6" w:tplc="040E000F" w:tentative="1">
      <w:start w:val="1"/>
      <w:numFmt w:val="decimal"/>
      <w:lvlText w:val="%7."/>
      <w:lvlJc w:val="left"/>
      <w:pPr>
        <w:ind w:left="4894" w:hanging="360"/>
      </w:pPr>
    </w:lvl>
    <w:lvl w:ilvl="7" w:tplc="040E0019" w:tentative="1">
      <w:start w:val="1"/>
      <w:numFmt w:val="lowerLetter"/>
      <w:lvlText w:val="%8."/>
      <w:lvlJc w:val="left"/>
      <w:pPr>
        <w:ind w:left="5614" w:hanging="360"/>
      </w:pPr>
    </w:lvl>
    <w:lvl w:ilvl="8" w:tplc="040E001B" w:tentative="1">
      <w:start w:val="1"/>
      <w:numFmt w:val="lowerRoman"/>
      <w:lvlText w:val="%9."/>
      <w:lvlJc w:val="right"/>
      <w:pPr>
        <w:ind w:left="6334" w:hanging="180"/>
      </w:pPr>
    </w:lvl>
  </w:abstractNum>
  <w:abstractNum w:abstractNumId="8" w15:restartNumberingAfterBreak="0">
    <w:nsid w:val="3A58024A"/>
    <w:multiLevelType w:val="hybridMultilevel"/>
    <w:tmpl w:val="067E5316"/>
    <w:lvl w:ilvl="0" w:tplc="040E000F">
      <w:start w:val="1"/>
      <w:numFmt w:val="decimal"/>
      <w:lvlText w:val="%1."/>
      <w:lvlJc w:val="left"/>
      <w:pPr>
        <w:ind w:left="360" w:hanging="360"/>
      </w:pPr>
      <w:rPr>
        <w:rFonts w:hint="default"/>
      </w:rPr>
    </w:lvl>
    <w:lvl w:ilvl="1" w:tplc="040E0019" w:tentative="1">
      <w:start w:val="1"/>
      <w:numFmt w:val="lowerLetter"/>
      <w:lvlText w:val="%2."/>
      <w:lvlJc w:val="left"/>
      <w:pPr>
        <w:ind w:left="1080" w:hanging="360"/>
      </w:pPr>
    </w:lvl>
    <w:lvl w:ilvl="2" w:tplc="040E001B" w:tentative="1">
      <w:start w:val="1"/>
      <w:numFmt w:val="lowerRoman"/>
      <w:lvlText w:val="%3."/>
      <w:lvlJc w:val="right"/>
      <w:pPr>
        <w:ind w:left="1800" w:hanging="180"/>
      </w:pPr>
    </w:lvl>
    <w:lvl w:ilvl="3" w:tplc="040E000F" w:tentative="1">
      <w:start w:val="1"/>
      <w:numFmt w:val="decimal"/>
      <w:lvlText w:val="%4."/>
      <w:lvlJc w:val="left"/>
      <w:pPr>
        <w:ind w:left="2520" w:hanging="360"/>
      </w:pPr>
    </w:lvl>
    <w:lvl w:ilvl="4" w:tplc="040E0019" w:tentative="1">
      <w:start w:val="1"/>
      <w:numFmt w:val="lowerLetter"/>
      <w:lvlText w:val="%5."/>
      <w:lvlJc w:val="left"/>
      <w:pPr>
        <w:ind w:left="3240" w:hanging="360"/>
      </w:pPr>
    </w:lvl>
    <w:lvl w:ilvl="5" w:tplc="040E001B" w:tentative="1">
      <w:start w:val="1"/>
      <w:numFmt w:val="lowerRoman"/>
      <w:lvlText w:val="%6."/>
      <w:lvlJc w:val="right"/>
      <w:pPr>
        <w:ind w:left="3960" w:hanging="180"/>
      </w:pPr>
    </w:lvl>
    <w:lvl w:ilvl="6" w:tplc="040E000F" w:tentative="1">
      <w:start w:val="1"/>
      <w:numFmt w:val="decimal"/>
      <w:lvlText w:val="%7."/>
      <w:lvlJc w:val="left"/>
      <w:pPr>
        <w:ind w:left="4680" w:hanging="360"/>
      </w:pPr>
    </w:lvl>
    <w:lvl w:ilvl="7" w:tplc="040E0019" w:tentative="1">
      <w:start w:val="1"/>
      <w:numFmt w:val="lowerLetter"/>
      <w:lvlText w:val="%8."/>
      <w:lvlJc w:val="left"/>
      <w:pPr>
        <w:ind w:left="5400" w:hanging="360"/>
      </w:pPr>
    </w:lvl>
    <w:lvl w:ilvl="8" w:tplc="040E001B" w:tentative="1">
      <w:start w:val="1"/>
      <w:numFmt w:val="lowerRoman"/>
      <w:lvlText w:val="%9."/>
      <w:lvlJc w:val="right"/>
      <w:pPr>
        <w:ind w:left="6120" w:hanging="180"/>
      </w:pPr>
    </w:lvl>
  </w:abstractNum>
  <w:abstractNum w:abstractNumId="9" w15:restartNumberingAfterBreak="0">
    <w:nsid w:val="3D790BCB"/>
    <w:multiLevelType w:val="hybridMultilevel"/>
    <w:tmpl w:val="20F0DD02"/>
    <w:lvl w:ilvl="0" w:tplc="040E000F">
      <w:start w:val="1"/>
      <w:numFmt w:val="decimal"/>
      <w:lvlText w:val="%1."/>
      <w:lvlJc w:val="left"/>
      <w:pPr>
        <w:tabs>
          <w:tab w:val="num" w:pos="830"/>
        </w:tabs>
        <w:ind w:left="830" w:hanging="360"/>
      </w:pPr>
    </w:lvl>
    <w:lvl w:ilvl="1" w:tplc="040E0019" w:tentative="1">
      <w:start w:val="1"/>
      <w:numFmt w:val="lowerLetter"/>
      <w:lvlText w:val="%2."/>
      <w:lvlJc w:val="left"/>
      <w:pPr>
        <w:tabs>
          <w:tab w:val="num" w:pos="1550"/>
        </w:tabs>
        <w:ind w:left="1550" w:hanging="360"/>
      </w:pPr>
    </w:lvl>
    <w:lvl w:ilvl="2" w:tplc="040E001B" w:tentative="1">
      <w:start w:val="1"/>
      <w:numFmt w:val="lowerRoman"/>
      <w:lvlText w:val="%3."/>
      <w:lvlJc w:val="right"/>
      <w:pPr>
        <w:tabs>
          <w:tab w:val="num" w:pos="2270"/>
        </w:tabs>
        <w:ind w:left="2270" w:hanging="180"/>
      </w:pPr>
    </w:lvl>
    <w:lvl w:ilvl="3" w:tplc="040E000F" w:tentative="1">
      <w:start w:val="1"/>
      <w:numFmt w:val="decimal"/>
      <w:lvlText w:val="%4."/>
      <w:lvlJc w:val="left"/>
      <w:pPr>
        <w:tabs>
          <w:tab w:val="num" w:pos="2990"/>
        </w:tabs>
        <w:ind w:left="2990" w:hanging="360"/>
      </w:pPr>
    </w:lvl>
    <w:lvl w:ilvl="4" w:tplc="040E0019" w:tentative="1">
      <w:start w:val="1"/>
      <w:numFmt w:val="lowerLetter"/>
      <w:lvlText w:val="%5."/>
      <w:lvlJc w:val="left"/>
      <w:pPr>
        <w:tabs>
          <w:tab w:val="num" w:pos="3710"/>
        </w:tabs>
        <w:ind w:left="3710" w:hanging="360"/>
      </w:pPr>
    </w:lvl>
    <w:lvl w:ilvl="5" w:tplc="040E001B" w:tentative="1">
      <w:start w:val="1"/>
      <w:numFmt w:val="lowerRoman"/>
      <w:lvlText w:val="%6."/>
      <w:lvlJc w:val="right"/>
      <w:pPr>
        <w:tabs>
          <w:tab w:val="num" w:pos="4430"/>
        </w:tabs>
        <w:ind w:left="4430" w:hanging="180"/>
      </w:pPr>
    </w:lvl>
    <w:lvl w:ilvl="6" w:tplc="040E000F" w:tentative="1">
      <w:start w:val="1"/>
      <w:numFmt w:val="decimal"/>
      <w:lvlText w:val="%7."/>
      <w:lvlJc w:val="left"/>
      <w:pPr>
        <w:tabs>
          <w:tab w:val="num" w:pos="5150"/>
        </w:tabs>
        <w:ind w:left="5150" w:hanging="360"/>
      </w:pPr>
    </w:lvl>
    <w:lvl w:ilvl="7" w:tplc="040E0019" w:tentative="1">
      <w:start w:val="1"/>
      <w:numFmt w:val="lowerLetter"/>
      <w:lvlText w:val="%8."/>
      <w:lvlJc w:val="left"/>
      <w:pPr>
        <w:tabs>
          <w:tab w:val="num" w:pos="5870"/>
        </w:tabs>
        <w:ind w:left="5870" w:hanging="360"/>
      </w:pPr>
    </w:lvl>
    <w:lvl w:ilvl="8" w:tplc="040E001B" w:tentative="1">
      <w:start w:val="1"/>
      <w:numFmt w:val="lowerRoman"/>
      <w:lvlText w:val="%9."/>
      <w:lvlJc w:val="right"/>
      <w:pPr>
        <w:tabs>
          <w:tab w:val="num" w:pos="6590"/>
        </w:tabs>
        <w:ind w:left="6590" w:hanging="180"/>
      </w:pPr>
    </w:lvl>
  </w:abstractNum>
  <w:abstractNum w:abstractNumId="10" w15:restartNumberingAfterBreak="0">
    <w:nsid w:val="42E80F20"/>
    <w:multiLevelType w:val="hybridMultilevel"/>
    <w:tmpl w:val="E16EFB0C"/>
    <w:lvl w:ilvl="0" w:tplc="040E000F">
      <w:start w:val="1"/>
      <w:numFmt w:val="decimal"/>
      <w:lvlText w:val="%1."/>
      <w:lvlJc w:val="left"/>
      <w:pPr>
        <w:ind w:left="360" w:hanging="360"/>
      </w:pPr>
      <w:rPr>
        <w:rFonts w:hint="default"/>
        <w:b w:val="0"/>
      </w:rPr>
    </w:lvl>
    <w:lvl w:ilvl="1" w:tplc="040E0019">
      <w:start w:val="1"/>
      <w:numFmt w:val="lowerLetter"/>
      <w:lvlText w:val="%2."/>
      <w:lvlJc w:val="left"/>
      <w:pPr>
        <w:ind w:left="1080" w:hanging="360"/>
      </w:pPr>
    </w:lvl>
    <w:lvl w:ilvl="2" w:tplc="040E001B" w:tentative="1">
      <w:start w:val="1"/>
      <w:numFmt w:val="lowerRoman"/>
      <w:lvlText w:val="%3."/>
      <w:lvlJc w:val="right"/>
      <w:pPr>
        <w:ind w:left="1800" w:hanging="180"/>
      </w:pPr>
    </w:lvl>
    <w:lvl w:ilvl="3" w:tplc="040E000F" w:tentative="1">
      <w:start w:val="1"/>
      <w:numFmt w:val="decimal"/>
      <w:lvlText w:val="%4."/>
      <w:lvlJc w:val="left"/>
      <w:pPr>
        <w:ind w:left="2520" w:hanging="360"/>
      </w:pPr>
    </w:lvl>
    <w:lvl w:ilvl="4" w:tplc="040E0019" w:tentative="1">
      <w:start w:val="1"/>
      <w:numFmt w:val="lowerLetter"/>
      <w:lvlText w:val="%5."/>
      <w:lvlJc w:val="left"/>
      <w:pPr>
        <w:ind w:left="3240" w:hanging="360"/>
      </w:pPr>
    </w:lvl>
    <w:lvl w:ilvl="5" w:tplc="040E001B" w:tentative="1">
      <w:start w:val="1"/>
      <w:numFmt w:val="lowerRoman"/>
      <w:lvlText w:val="%6."/>
      <w:lvlJc w:val="right"/>
      <w:pPr>
        <w:ind w:left="3960" w:hanging="180"/>
      </w:pPr>
    </w:lvl>
    <w:lvl w:ilvl="6" w:tplc="040E000F" w:tentative="1">
      <w:start w:val="1"/>
      <w:numFmt w:val="decimal"/>
      <w:lvlText w:val="%7."/>
      <w:lvlJc w:val="left"/>
      <w:pPr>
        <w:ind w:left="4680" w:hanging="360"/>
      </w:pPr>
    </w:lvl>
    <w:lvl w:ilvl="7" w:tplc="040E0019" w:tentative="1">
      <w:start w:val="1"/>
      <w:numFmt w:val="lowerLetter"/>
      <w:lvlText w:val="%8."/>
      <w:lvlJc w:val="left"/>
      <w:pPr>
        <w:ind w:left="5400" w:hanging="360"/>
      </w:pPr>
    </w:lvl>
    <w:lvl w:ilvl="8" w:tplc="040E001B" w:tentative="1">
      <w:start w:val="1"/>
      <w:numFmt w:val="lowerRoman"/>
      <w:lvlText w:val="%9."/>
      <w:lvlJc w:val="right"/>
      <w:pPr>
        <w:ind w:left="6120" w:hanging="180"/>
      </w:pPr>
    </w:lvl>
  </w:abstractNum>
  <w:abstractNum w:abstractNumId="11" w15:restartNumberingAfterBreak="0">
    <w:nsid w:val="44146F73"/>
    <w:multiLevelType w:val="hybridMultilevel"/>
    <w:tmpl w:val="A4028338"/>
    <w:lvl w:ilvl="0" w:tplc="040E0017">
      <w:start w:val="1"/>
      <w:numFmt w:val="lowerLetter"/>
      <w:lvlText w:val="%1)"/>
      <w:lvlJc w:val="left"/>
      <w:pPr>
        <w:ind w:left="1068" w:hanging="360"/>
      </w:pPr>
    </w:lvl>
    <w:lvl w:ilvl="1" w:tplc="040E0019">
      <w:start w:val="1"/>
      <w:numFmt w:val="lowerLetter"/>
      <w:lvlText w:val="%2."/>
      <w:lvlJc w:val="left"/>
      <w:pPr>
        <w:ind w:left="1788" w:hanging="360"/>
      </w:pPr>
    </w:lvl>
    <w:lvl w:ilvl="2" w:tplc="040E001B" w:tentative="1">
      <w:start w:val="1"/>
      <w:numFmt w:val="lowerRoman"/>
      <w:lvlText w:val="%3."/>
      <w:lvlJc w:val="right"/>
      <w:pPr>
        <w:ind w:left="2508" w:hanging="180"/>
      </w:pPr>
    </w:lvl>
    <w:lvl w:ilvl="3" w:tplc="040E000F" w:tentative="1">
      <w:start w:val="1"/>
      <w:numFmt w:val="decimal"/>
      <w:lvlText w:val="%4."/>
      <w:lvlJc w:val="left"/>
      <w:pPr>
        <w:ind w:left="3228" w:hanging="360"/>
      </w:pPr>
    </w:lvl>
    <w:lvl w:ilvl="4" w:tplc="040E0019" w:tentative="1">
      <w:start w:val="1"/>
      <w:numFmt w:val="lowerLetter"/>
      <w:lvlText w:val="%5."/>
      <w:lvlJc w:val="left"/>
      <w:pPr>
        <w:ind w:left="3948" w:hanging="360"/>
      </w:pPr>
    </w:lvl>
    <w:lvl w:ilvl="5" w:tplc="040E001B" w:tentative="1">
      <w:start w:val="1"/>
      <w:numFmt w:val="lowerRoman"/>
      <w:lvlText w:val="%6."/>
      <w:lvlJc w:val="right"/>
      <w:pPr>
        <w:ind w:left="4668" w:hanging="180"/>
      </w:pPr>
    </w:lvl>
    <w:lvl w:ilvl="6" w:tplc="040E000F" w:tentative="1">
      <w:start w:val="1"/>
      <w:numFmt w:val="decimal"/>
      <w:lvlText w:val="%7."/>
      <w:lvlJc w:val="left"/>
      <w:pPr>
        <w:ind w:left="5388" w:hanging="360"/>
      </w:pPr>
    </w:lvl>
    <w:lvl w:ilvl="7" w:tplc="040E0019" w:tentative="1">
      <w:start w:val="1"/>
      <w:numFmt w:val="lowerLetter"/>
      <w:lvlText w:val="%8."/>
      <w:lvlJc w:val="left"/>
      <w:pPr>
        <w:ind w:left="6108" w:hanging="360"/>
      </w:pPr>
    </w:lvl>
    <w:lvl w:ilvl="8" w:tplc="040E001B" w:tentative="1">
      <w:start w:val="1"/>
      <w:numFmt w:val="lowerRoman"/>
      <w:lvlText w:val="%9."/>
      <w:lvlJc w:val="right"/>
      <w:pPr>
        <w:ind w:left="6828" w:hanging="180"/>
      </w:pPr>
    </w:lvl>
  </w:abstractNum>
  <w:abstractNum w:abstractNumId="12" w15:restartNumberingAfterBreak="0">
    <w:nsid w:val="4F0F34D6"/>
    <w:multiLevelType w:val="hybridMultilevel"/>
    <w:tmpl w:val="80C214A2"/>
    <w:lvl w:ilvl="0" w:tplc="040E000F">
      <w:start w:val="1"/>
      <w:numFmt w:val="decimal"/>
      <w:lvlText w:val="%1."/>
      <w:lvlJc w:val="left"/>
      <w:pPr>
        <w:ind w:left="360" w:hanging="360"/>
      </w:pPr>
      <w:rPr>
        <w:rFonts w:hint="default"/>
        <w:b w:val="0"/>
      </w:rPr>
    </w:lvl>
    <w:lvl w:ilvl="1" w:tplc="040E0019" w:tentative="1">
      <w:start w:val="1"/>
      <w:numFmt w:val="lowerLetter"/>
      <w:lvlText w:val="%2."/>
      <w:lvlJc w:val="left"/>
      <w:pPr>
        <w:ind w:left="1080" w:hanging="360"/>
      </w:pPr>
    </w:lvl>
    <w:lvl w:ilvl="2" w:tplc="040E001B" w:tentative="1">
      <w:start w:val="1"/>
      <w:numFmt w:val="lowerRoman"/>
      <w:lvlText w:val="%3."/>
      <w:lvlJc w:val="right"/>
      <w:pPr>
        <w:ind w:left="1800" w:hanging="180"/>
      </w:pPr>
    </w:lvl>
    <w:lvl w:ilvl="3" w:tplc="040E000F" w:tentative="1">
      <w:start w:val="1"/>
      <w:numFmt w:val="decimal"/>
      <w:lvlText w:val="%4."/>
      <w:lvlJc w:val="left"/>
      <w:pPr>
        <w:ind w:left="2520" w:hanging="360"/>
      </w:pPr>
    </w:lvl>
    <w:lvl w:ilvl="4" w:tplc="040E0019" w:tentative="1">
      <w:start w:val="1"/>
      <w:numFmt w:val="lowerLetter"/>
      <w:lvlText w:val="%5."/>
      <w:lvlJc w:val="left"/>
      <w:pPr>
        <w:ind w:left="3240" w:hanging="360"/>
      </w:pPr>
    </w:lvl>
    <w:lvl w:ilvl="5" w:tplc="040E001B" w:tentative="1">
      <w:start w:val="1"/>
      <w:numFmt w:val="lowerRoman"/>
      <w:lvlText w:val="%6."/>
      <w:lvlJc w:val="right"/>
      <w:pPr>
        <w:ind w:left="3960" w:hanging="180"/>
      </w:pPr>
    </w:lvl>
    <w:lvl w:ilvl="6" w:tplc="040E000F" w:tentative="1">
      <w:start w:val="1"/>
      <w:numFmt w:val="decimal"/>
      <w:lvlText w:val="%7."/>
      <w:lvlJc w:val="left"/>
      <w:pPr>
        <w:ind w:left="4680" w:hanging="360"/>
      </w:pPr>
    </w:lvl>
    <w:lvl w:ilvl="7" w:tplc="040E0019" w:tentative="1">
      <w:start w:val="1"/>
      <w:numFmt w:val="lowerLetter"/>
      <w:lvlText w:val="%8."/>
      <w:lvlJc w:val="left"/>
      <w:pPr>
        <w:ind w:left="5400" w:hanging="360"/>
      </w:pPr>
    </w:lvl>
    <w:lvl w:ilvl="8" w:tplc="040E001B" w:tentative="1">
      <w:start w:val="1"/>
      <w:numFmt w:val="lowerRoman"/>
      <w:lvlText w:val="%9."/>
      <w:lvlJc w:val="right"/>
      <w:pPr>
        <w:ind w:left="6120" w:hanging="180"/>
      </w:pPr>
    </w:lvl>
  </w:abstractNum>
  <w:abstractNum w:abstractNumId="13" w15:restartNumberingAfterBreak="0">
    <w:nsid w:val="535D69F5"/>
    <w:multiLevelType w:val="multilevel"/>
    <w:tmpl w:val="036C9830"/>
    <w:lvl w:ilvl="0">
      <w:start w:val="1"/>
      <w:numFmt w:val="decimal"/>
      <w:lvlText w:val="%1."/>
      <w:lvlJc w:val="left"/>
      <w:pPr>
        <w:tabs>
          <w:tab w:val="num" w:pos="360"/>
        </w:tabs>
        <w:ind w:left="0" w:firstLine="0"/>
      </w:pPr>
      <w:rPr>
        <w:b w:val="0"/>
        <w:i w:val="0"/>
        <w:sz w:val="24"/>
      </w:rPr>
    </w:lvl>
    <w:lvl w:ilvl="1">
      <w:start w:val="1"/>
      <w:numFmt w:val="lowerLetter"/>
      <w:lvlText w:val="%2)"/>
      <w:lvlJc w:val="left"/>
      <w:pPr>
        <w:ind w:left="1080" w:hanging="360"/>
      </w:pPr>
      <w:rPr>
        <w:rFonts w:hint="default"/>
      </w:rPr>
    </w:lvl>
    <w:lvl w:ilvl="2" w:tentative="1">
      <w:start w:val="1"/>
      <w:numFmt w:val="lowerRoman"/>
      <w:lvlText w:val="%3."/>
      <w:lvlJc w:val="right"/>
      <w:pPr>
        <w:ind w:left="1800" w:hanging="180"/>
      </w:pPr>
    </w:lvl>
    <w:lvl w:ilvl="3" w:tentative="1">
      <w:start w:val="1"/>
      <w:numFmt w:val="decimal"/>
      <w:lvlText w:val="%4."/>
      <w:lvlJc w:val="left"/>
      <w:pPr>
        <w:ind w:left="2520" w:hanging="360"/>
      </w:pPr>
    </w:lvl>
    <w:lvl w:ilvl="4" w:tentative="1">
      <w:start w:val="1"/>
      <w:numFmt w:val="lowerLetter"/>
      <w:lvlText w:val="%5."/>
      <w:lvlJc w:val="left"/>
      <w:pPr>
        <w:ind w:left="3240" w:hanging="360"/>
      </w:pPr>
    </w:lvl>
    <w:lvl w:ilvl="5" w:tentative="1">
      <w:start w:val="1"/>
      <w:numFmt w:val="lowerRoman"/>
      <w:lvlText w:val="%6."/>
      <w:lvlJc w:val="right"/>
      <w:pPr>
        <w:ind w:left="3960" w:hanging="180"/>
      </w:pPr>
    </w:lvl>
    <w:lvl w:ilvl="6" w:tentative="1">
      <w:start w:val="1"/>
      <w:numFmt w:val="decimal"/>
      <w:lvlText w:val="%7."/>
      <w:lvlJc w:val="left"/>
      <w:pPr>
        <w:ind w:left="4680" w:hanging="360"/>
      </w:pPr>
    </w:lvl>
    <w:lvl w:ilvl="7" w:tentative="1">
      <w:start w:val="1"/>
      <w:numFmt w:val="lowerLetter"/>
      <w:lvlText w:val="%8."/>
      <w:lvlJc w:val="left"/>
      <w:pPr>
        <w:ind w:left="5400" w:hanging="360"/>
      </w:pPr>
    </w:lvl>
    <w:lvl w:ilvl="8" w:tentative="1">
      <w:start w:val="1"/>
      <w:numFmt w:val="lowerRoman"/>
      <w:lvlText w:val="%9."/>
      <w:lvlJc w:val="right"/>
      <w:pPr>
        <w:ind w:left="6120" w:hanging="180"/>
      </w:pPr>
    </w:lvl>
  </w:abstractNum>
  <w:abstractNum w:abstractNumId="14" w15:restartNumberingAfterBreak="0">
    <w:nsid w:val="56F673C4"/>
    <w:multiLevelType w:val="hybridMultilevel"/>
    <w:tmpl w:val="AA68E736"/>
    <w:lvl w:ilvl="0" w:tplc="C142BB80">
      <w:start w:val="1"/>
      <w:numFmt w:val="decimal"/>
      <w:lvlText w:val="%1."/>
      <w:lvlJc w:val="left"/>
      <w:pPr>
        <w:ind w:left="735" w:hanging="375"/>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5" w15:restartNumberingAfterBreak="0">
    <w:nsid w:val="5A902056"/>
    <w:multiLevelType w:val="hybridMultilevel"/>
    <w:tmpl w:val="3208A364"/>
    <w:lvl w:ilvl="0" w:tplc="040E0017">
      <w:start w:val="1"/>
      <w:numFmt w:val="lowerLetter"/>
      <w:lvlText w:val="%1)"/>
      <w:lvlJc w:val="left"/>
      <w:pPr>
        <w:ind w:left="1069" w:hanging="360"/>
      </w:pPr>
    </w:lvl>
    <w:lvl w:ilvl="1" w:tplc="040E0019" w:tentative="1">
      <w:start w:val="1"/>
      <w:numFmt w:val="lowerLetter"/>
      <w:lvlText w:val="%2."/>
      <w:lvlJc w:val="left"/>
      <w:pPr>
        <w:ind w:left="1789" w:hanging="360"/>
      </w:pPr>
    </w:lvl>
    <w:lvl w:ilvl="2" w:tplc="040E001B" w:tentative="1">
      <w:start w:val="1"/>
      <w:numFmt w:val="lowerRoman"/>
      <w:lvlText w:val="%3."/>
      <w:lvlJc w:val="right"/>
      <w:pPr>
        <w:ind w:left="2509" w:hanging="180"/>
      </w:pPr>
    </w:lvl>
    <w:lvl w:ilvl="3" w:tplc="040E000F" w:tentative="1">
      <w:start w:val="1"/>
      <w:numFmt w:val="decimal"/>
      <w:lvlText w:val="%4."/>
      <w:lvlJc w:val="left"/>
      <w:pPr>
        <w:ind w:left="3229" w:hanging="360"/>
      </w:pPr>
    </w:lvl>
    <w:lvl w:ilvl="4" w:tplc="040E0019" w:tentative="1">
      <w:start w:val="1"/>
      <w:numFmt w:val="lowerLetter"/>
      <w:lvlText w:val="%5."/>
      <w:lvlJc w:val="left"/>
      <w:pPr>
        <w:ind w:left="3949" w:hanging="360"/>
      </w:pPr>
    </w:lvl>
    <w:lvl w:ilvl="5" w:tplc="040E001B" w:tentative="1">
      <w:start w:val="1"/>
      <w:numFmt w:val="lowerRoman"/>
      <w:lvlText w:val="%6."/>
      <w:lvlJc w:val="right"/>
      <w:pPr>
        <w:ind w:left="4669" w:hanging="180"/>
      </w:pPr>
    </w:lvl>
    <w:lvl w:ilvl="6" w:tplc="040E000F" w:tentative="1">
      <w:start w:val="1"/>
      <w:numFmt w:val="decimal"/>
      <w:lvlText w:val="%7."/>
      <w:lvlJc w:val="left"/>
      <w:pPr>
        <w:ind w:left="5389" w:hanging="360"/>
      </w:pPr>
    </w:lvl>
    <w:lvl w:ilvl="7" w:tplc="040E0019" w:tentative="1">
      <w:start w:val="1"/>
      <w:numFmt w:val="lowerLetter"/>
      <w:lvlText w:val="%8."/>
      <w:lvlJc w:val="left"/>
      <w:pPr>
        <w:ind w:left="6109" w:hanging="360"/>
      </w:pPr>
    </w:lvl>
    <w:lvl w:ilvl="8" w:tplc="040E001B" w:tentative="1">
      <w:start w:val="1"/>
      <w:numFmt w:val="lowerRoman"/>
      <w:lvlText w:val="%9."/>
      <w:lvlJc w:val="right"/>
      <w:pPr>
        <w:ind w:left="6829" w:hanging="180"/>
      </w:pPr>
    </w:lvl>
  </w:abstractNum>
  <w:abstractNum w:abstractNumId="16" w15:restartNumberingAfterBreak="0">
    <w:nsid w:val="5B773C55"/>
    <w:multiLevelType w:val="hybridMultilevel"/>
    <w:tmpl w:val="90049482"/>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7" w15:restartNumberingAfterBreak="0">
    <w:nsid w:val="5C631297"/>
    <w:multiLevelType w:val="hybridMultilevel"/>
    <w:tmpl w:val="8556B3FE"/>
    <w:lvl w:ilvl="0" w:tplc="59AED18C">
      <w:start w:val="2022"/>
      <w:numFmt w:val="decimal"/>
      <w:lvlText w:val="%1."/>
      <w:lvlJc w:val="left"/>
      <w:pPr>
        <w:ind w:left="900" w:hanging="54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8" w15:restartNumberingAfterBreak="0">
    <w:nsid w:val="61EA10DA"/>
    <w:multiLevelType w:val="multilevel"/>
    <w:tmpl w:val="C86C73B0"/>
    <w:lvl w:ilvl="0">
      <w:start w:val="1"/>
      <w:numFmt w:val="decimal"/>
      <w:lvlText w:val="%1."/>
      <w:lvlJc w:val="left"/>
      <w:pPr>
        <w:tabs>
          <w:tab w:val="num" w:pos="360"/>
        </w:tabs>
        <w:ind w:left="0" w:firstLine="0"/>
      </w:pPr>
      <w:rPr>
        <w:b w:val="0"/>
        <w:i w:val="0"/>
        <w:sz w:val="24"/>
      </w:rPr>
    </w:lvl>
    <w:lvl w:ilvl="1">
      <w:start w:val="1"/>
      <w:numFmt w:val="lowerLetter"/>
      <w:lvlText w:val="%2."/>
      <w:lvlJc w:val="left"/>
      <w:pPr>
        <w:ind w:left="1080" w:hanging="360"/>
      </w:pPr>
    </w:lvl>
    <w:lvl w:ilvl="2" w:tentative="1">
      <w:start w:val="1"/>
      <w:numFmt w:val="lowerRoman"/>
      <w:lvlText w:val="%3."/>
      <w:lvlJc w:val="right"/>
      <w:pPr>
        <w:ind w:left="1800" w:hanging="180"/>
      </w:pPr>
    </w:lvl>
    <w:lvl w:ilvl="3" w:tentative="1">
      <w:start w:val="1"/>
      <w:numFmt w:val="decimal"/>
      <w:lvlText w:val="%4."/>
      <w:lvlJc w:val="left"/>
      <w:pPr>
        <w:ind w:left="2520" w:hanging="360"/>
      </w:pPr>
    </w:lvl>
    <w:lvl w:ilvl="4" w:tentative="1">
      <w:start w:val="1"/>
      <w:numFmt w:val="lowerLetter"/>
      <w:lvlText w:val="%5."/>
      <w:lvlJc w:val="left"/>
      <w:pPr>
        <w:ind w:left="3240" w:hanging="360"/>
      </w:pPr>
    </w:lvl>
    <w:lvl w:ilvl="5" w:tentative="1">
      <w:start w:val="1"/>
      <w:numFmt w:val="lowerRoman"/>
      <w:lvlText w:val="%6."/>
      <w:lvlJc w:val="right"/>
      <w:pPr>
        <w:ind w:left="3960" w:hanging="180"/>
      </w:pPr>
    </w:lvl>
    <w:lvl w:ilvl="6" w:tentative="1">
      <w:start w:val="1"/>
      <w:numFmt w:val="decimal"/>
      <w:lvlText w:val="%7."/>
      <w:lvlJc w:val="left"/>
      <w:pPr>
        <w:ind w:left="4680" w:hanging="360"/>
      </w:pPr>
    </w:lvl>
    <w:lvl w:ilvl="7" w:tentative="1">
      <w:start w:val="1"/>
      <w:numFmt w:val="lowerLetter"/>
      <w:lvlText w:val="%8."/>
      <w:lvlJc w:val="left"/>
      <w:pPr>
        <w:ind w:left="5400" w:hanging="360"/>
      </w:pPr>
    </w:lvl>
    <w:lvl w:ilvl="8" w:tentative="1">
      <w:start w:val="1"/>
      <w:numFmt w:val="lowerRoman"/>
      <w:lvlText w:val="%9."/>
      <w:lvlJc w:val="right"/>
      <w:pPr>
        <w:ind w:left="6120" w:hanging="180"/>
      </w:pPr>
    </w:lvl>
  </w:abstractNum>
  <w:abstractNum w:abstractNumId="19" w15:restartNumberingAfterBreak="0">
    <w:nsid w:val="642E14D0"/>
    <w:multiLevelType w:val="multilevel"/>
    <w:tmpl w:val="0EC4BBD8"/>
    <w:name w:val="WWNum22"/>
    <w:lvl w:ilvl="0">
      <w:start w:val="1"/>
      <w:numFmt w:val="lowerLetter"/>
      <w:lvlText w:val="%1)"/>
      <w:lvlJc w:val="left"/>
      <w:pPr>
        <w:tabs>
          <w:tab w:val="num" w:pos="723"/>
        </w:tabs>
        <w:ind w:left="723" w:hanging="363"/>
      </w:pPr>
      <w:rPr>
        <w:rFonts w:ascii="Times New Roman" w:eastAsia="Lucida Sans Unicode" w:hAnsi="Times New Roman" w:cs="Arial"/>
      </w:rPr>
    </w:lvl>
    <w:lvl w:ilvl="1">
      <w:start w:val="1"/>
      <w:numFmt w:val="lowerLetter"/>
      <w:lvlText w:val="%2."/>
      <w:lvlJc w:val="left"/>
      <w:pPr>
        <w:tabs>
          <w:tab w:val="num" w:pos="1440"/>
        </w:tabs>
        <w:ind w:left="1440" w:hanging="360"/>
      </w:pPr>
      <w:rPr>
        <w:rFonts w:hint="default"/>
      </w:rPr>
    </w:lvl>
    <w:lvl w:ilvl="2">
      <w:start w:val="1"/>
      <w:numFmt w:val="lowerRoman"/>
      <w:lvlText w:val="%2.%3."/>
      <w:lvlJc w:val="left"/>
      <w:pPr>
        <w:tabs>
          <w:tab w:val="num" w:pos="2160"/>
        </w:tabs>
        <w:ind w:left="2160" w:hanging="180"/>
      </w:pPr>
      <w:rPr>
        <w:rFonts w:hint="default"/>
      </w:rPr>
    </w:lvl>
    <w:lvl w:ilvl="3">
      <w:start w:val="1"/>
      <w:numFmt w:val="decimal"/>
      <w:lvlText w:val="%2.%3.%4."/>
      <w:lvlJc w:val="left"/>
      <w:pPr>
        <w:tabs>
          <w:tab w:val="num" w:pos="2880"/>
        </w:tabs>
        <w:ind w:left="2880" w:hanging="360"/>
      </w:pPr>
      <w:rPr>
        <w:rFonts w:hint="default"/>
      </w:rPr>
    </w:lvl>
    <w:lvl w:ilvl="4">
      <w:start w:val="1"/>
      <w:numFmt w:val="lowerLetter"/>
      <w:lvlText w:val="%2.%3.%4.%5."/>
      <w:lvlJc w:val="left"/>
      <w:pPr>
        <w:tabs>
          <w:tab w:val="num" w:pos="3600"/>
        </w:tabs>
        <w:ind w:left="3600" w:hanging="360"/>
      </w:pPr>
      <w:rPr>
        <w:rFonts w:hint="default"/>
      </w:rPr>
    </w:lvl>
    <w:lvl w:ilvl="5">
      <w:start w:val="1"/>
      <w:numFmt w:val="lowerRoman"/>
      <w:lvlText w:val="%2.%3.%4.%5.%6."/>
      <w:lvlJc w:val="left"/>
      <w:pPr>
        <w:tabs>
          <w:tab w:val="num" w:pos="4320"/>
        </w:tabs>
        <w:ind w:left="4320" w:hanging="180"/>
      </w:pPr>
      <w:rPr>
        <w:rFonts w:hint="default"/>
      </w:rPr>
    </w:lvl>
    <w:lvl w:ilvl="6">
      <w:start w:val="1"/>
      <w:numFmt w:val="decimal"/>
      <w:lvlText w:val="%2.%3.%4.%5.%6.%7."/>
      <w:lvlJc w:val="left"/>
      <w:pPr>
        <w:tabs>
          <w:tab w:val="num" w:pos="5040"/>
        </w:tabs>
        <w:ind w:left="5040" w:hanging="360"/>
      </w:pPr>
      <w:rPr>
        <w:rFonts w:hint="default"/>
      </w:rPr>
    </w:lvl>
    <w:lvl w:ilvl="7">
      <w:start w:val="1"/>
      <w:numFmt w:val="lowerLetter"/>
      <w:lvlText w:val="%2.%3.%4.%5.%6.%7.%8."/>
      <w:lvlJc w:val="left"/>
      <w:pPr>
        <w:tabs>
          <w:tab w:val="num" w:pos="5760"/>
        </w:tabs>
        <w:ind w:left="5760" w:hanging="360"/>
      </w:pPr>
      <w:rPr>
        <w:rFonts w:hint="default"/>
      </w:rPr>
    </w:lvl>
    <w:lvl w:ilvl="8">
      <w:start w:val="1"/>
      <w:numFmt w:val="lowerRoman"/>
      <w:lvlText w:val="%2.%3.%4.%5.%6.%7.%8.%9."/>
      <w:lvlJc w:val="left"/>
      <w:pPr>
        <w:tabs>
          <w:tab w:val="num" w:pos="6480"/>
        </w:tabs>
        <w:ind w:left="6480" w:hanging="180"/>
      </w:pPr>
      <w:rPr>
        <w:rFonts w:hint="default"/>
      </w:rPr>
    </w:lvl>
  </w:abstractNum>
  <w:abstractNum w:abstractNumId="20" w15:restartNumberingAfterBreak="0">
    <w:nsid w:val="69B232AF"/>
    <w:multiLevelType w:val="hybridMultilevel"/>
    <w:tmpl w:val="846C9A76"/>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1" w15:restartNumberingAfterBreak="0">
    <w:nsid w:val="6DE42467"/>
    <w:multiLevelType w:val="hybridMultilevel"/>
    <w:tmpl w:val="6980D41C"/>
    <w:lvl w:ilvl="0" w:tplc="040E0013">
      <w:start w:val="1"/>
      <w:numFmt w:val="upperRoman"/>
      <w:lvlText w:val="%1."/>
      <w:lvlJc w:val="righ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2" w15:restartNumberingAfterBreak="0">
    <w:nsid w:val="6F7370E9"/>
    <w:multiLevelType w:val="hybridMultilevel"/>
    <w:tmpl w:val="E16EFB0C"/>
    <w:lvl w:ilvl="0" w:tplc="040E000F">
      <w:start w:val="1"/>
      <w:numFmt w:val="decimal"/>
      <w:lvlText w:val="%1."/>
      <w:lvlJc w:val="left"/>
      <w:pPr>
        <w:ind w:left="360" w:hanging="360"/>
      </w:pPr>
      <w:rPr>
        <w:rFonts w:hint="default"/>
        <w:b w:val="0"/>
      </w:rPr>
    </w:lvl>
    <w:lvl w:ilvl="1" w:tplc="040E0019" w:tentative="1">
      <w:start w:val="1"/>
      <w:numFmt w:val="lowerLetter"/>
      <w:lvlText w:val="%2."/>
      <w:lvlJc w:val="left"/>
      <w:pPr>
        <w:ind w:left="1080" w:hanging="360"/>
      </w:pPr>
    </w:lvl>
    <w:lvl w:ilvl="2" w:tplc="040E001B" w:tentative="1">
      <w:start w:val="1"/>
      <w:numFmt w:val="lowerRoman"/>
      <w:lvlText w:val="%3."/>
      <w:lvlJc w:val="right"/>
      <w:pPr>
        <w:ind w:left="1800" w:hanging="180"/>
      </w:pPr>
    </w:lvl>
    <w:lvl w:ilvl="3" w:tplc="040E000F" w:tentative="1">
      <w:start w:val="1"/>
      <w:numFmt w:val="decimal"/>
      <w:lvlText w:val="%4."/>
      <w:lvlJc w:val="left"/>
      <w:pPr>
        <w:ind w:left="2520" w:hanging="360"/>
      </w:pPr>
    </w:lvl>
    <w:lvl w:ilvl="4" w:tplc="040E0019" w:tentative="1">
      <w:start w:val="1"/>
      <w:numFmt w:val="lowerLetter"/>
      <w:lvlText w:val="%5."/>
      <w:lvlJc w:val="left"/>
      <w:pPr>
        <w:ind w:left="3240" w:hanging="360"/>
      </w:pPr>
    </w:lvl>
    <w:lvl w:ilvl="5" w:tplc="040E001B" w:tentative="1">
      <w:start w:val="1"/>
      <w:numFmt w:val="lowerRoman"/>
      <w:lvlText w:val="%6."/>
      <w:lvlJc w:val="right"/>
      <w:pPr>
        <w:ind w:left="3960" w:hanging="180"/>
      </w:pPr>
    </w:lvl>
    <w:lvl w:ilvl="6" w:tplc="040E000F" w:tentative="1">
      <w:start w:val="1"/>
      <w:numFmt w:val="decimal"/>
      <w:lvlText w:val="%7."/>
      <w:lvlJc w:val="left"/>
      <w:pPr>
        <w:ind w:left="4680" w:hanging="360"/>
      </w:pPr>
    </w:lvl>
    <w:lvl w:ilvl="7" w:tplc="040E0019" w:tentative="1">
      <w:start w:val="1"/>
      <w:numFmt w:val="lowerLetter"/>
      <w:lvlText w:val="%8."/>
      <w:lvlJc w:val="left"/>
      <w:pPr>
        <w:ind w:left="5400" w:hanging="360"/>
      </w:pPr>
    </w:lvl>
    <w:lvl w:ilvl="8" w:tplc="040E001B" w:tentative="1">
      <w:start w:val="1"/>
      <w:numFmt w:val="lowerRoman"/>
      <w:lvlText w:val="%9."/>
      <w:lvlJc w:val="right"/>
      <w:pPr>
        <w:ind w:left="6120" w:hanging="180"/>
      </w:pPr>
    </w:lvl>
  </w:abstractNum>
  <w:abstractNum w:abstractNumId="23" w15:restartNumberingAfterBreak="0">
    <w:nsid w:val="7A166464"/>
    <w:multiLevelType w:val="hybridMultilevel"/>
    <w:tmpl w:val="1F1CDF94"/>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num w:numId="1">
    <w:abstractNumId w:val="9"/>
  </w:num>
  <w:num w:numId="2">
    <w:abstractNumId w:val="4"/>
  </w:num>
  <w:num w:numId="3">
    <w:abstractNumId w:val="15"/>
  </w:num>
  <w:num w:numId="4">
    <w:abstractNumId w:val="13"/>
  </w:num>
  <w:num w:numId="5">
    <w:abstractNumId w:val="11"/>
  </w:num>
  <w:num w:numId="6">
    <w:abstractNumId w:val="16"/>
  </w:num>
  <w:num w:numId="7">
    <w:abstractNumId w:val="21"/>
  </w:num>
  <w:num w:numId="8">
    <w:abstractNumId w:val="0"/>
  </w:num>
  <w:num w:numId="9">
    <w:abstractNumId w:val="19"/>
  </w:num>
  <w:num w:numId="10">
    <w:abstractNumId w:val="12"/>
  </w:num>
  <w:num w:numId="11">
    <w:abstractNumId w:val="10"/>
  </w:num>
  <w:num w:numId="12">
    <w:abstractNumId w:val="22"/>
  </w:num>
  <w:num w:numId="13">
    <w:abstractNumId w:val="7"/>
  </w:num>
  <w:num w:numId="14">
    <w:abstractNumId w:val="3"/>
  </w:num>
  <w:num w:numId="15">
    <w:abstractNumId w:val="18"/>
  </w:num>
  <w:num w:numId="16">
    <w:abstractNumId w:val="14"/>
  </w:num>
  <w:num w:numId="17">
    <w:abstractNumId w:val="5"/>
  </w:num>
  <w:num w:numId="18">
    <w:abstractNumId w:val="2"/>
  </w:num>
  <w:num w:numId="19">
    <w:abstractNumId w:val="1"/>
  </w:num>
  <w:num w:numId="20">
    <w:abstractNumId w:val="23"/>
  </w:num>
  <w:num w:numId="21">
    <w:abstractNumId w:val="8"/>
  </w:num>
  <w:num w:numId="22">
    <w:abstractNumId w:val="17"/>
  </w:num>
  <w:num w:numId="23">
    <w:abstractNumId w:val="20"/>
  </w:num>
  <w:num w:numId="2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7133"/>
    <w:rsid w:val="000006A0"/>
    <w:rsid w:val="00006F06"/>
    <w:rsid w:val="00013AFE"/>
    <w:rsid w:val="00014568"/>
    <w:rsid w:val="00021CFB"/>
    <w:rsid w:val="000241F8"/>
    <w:rsid w:val="000313E9"/>
    <w:rsid w:val="0003312D"/>
    <w:rsid w:val="0005488E"/>
    <w:rsid w:val="00055992"/>
    <w:rsid w:val="000813CE"/>
    <w:rsid w:val="00096CEA"/>
    <w:rsid w:val="000A57DA"/>
    <w:rsid w:val="000A6677"/>
    <w:rsid w:val="000B4AE8"/>
    <w:rsid w:val="000C6C06"/>
    <w:rsid w:val="000D31CB"/>
    <w:rsid w:val="000F618B"/>
    <w:rsid w:val="0010167D"/>
    <w:rsid w:val="00104A07"/>
    <w:rsid w:val="001054C8"/>
    <w:rsid w:val="00126755"/>
    <w:rsid w:val="0014323D"/>
    <w:rsid w:val="00152B95"/>
    <w:rsid w:val="00161310"/>
    <w:rsid w:val="00162823"/>
    <w:rsid w:val="00163C1D"/>
    <w:rsid w:val="00170533"/>
    <w:rsid w:val="001728AE"/>
    <w:rsid w:val="00185EED"/>
    <w:rsid w:val="001864C8"/>
    <w:rsid w:val="00191BE9"/>
    <w:rsid w:val="001A2C9E"/>
    <w:rsid w:val="001B0CC4"/>
    <w:rsid w:val="001B356A"/>
    <w:rsid w:val="001C511F"/>
    <w:rsid w:val="001C5A82"/>
    <w:rsid w:val="001D0994"/>
    <w:rsid w:val="001E1147"/>
    <w:rsid w:val="001E537C"/>
    <w:rsid w:val="001F0DF7"/>
    <w:rsid w:val="001F699F"/>
    <w:rsid w:val="0020772A"/>
    <w:rsid w:val="00213533"/>
    <w:rsid w:val="00214A57"/>
    <w:rsid w:val="0023059D"/>
    <w:rsid w:val="002569D0"/>
    <w:rsid w:val="00271301"/>
    <w:rsid w:val="00273AA1"/>
    <w:rsid w:val="00273B9D"/>
    <w:rsid w:val="00277F9D"/>
    <w:rsid w:val="00285F02"/>
    <w:rsid w:val="00287240"/>
    <w:rsid w:val="00293921"/>
    <w:rsid w:val="00297A2F"/>
    <w:rsid w:val="00297DEB"/>
    <w:rsid w:val="002B29CE"/>
    <w:rsid w:val="002B5D23"/>
    <w:rsid w:val="002C42DD"/>
    <w:rsid w:val="002C58A1"/>
    <w:rsid w:val="002C5E25"/>
    <w:rsid w:val="002F2A5F"/>
    <w:rsid w:val="002F36F2"/>
    <w:rsid w:val="00301B74"/>
    <w:rsid w:val="00312808"/>
    <w:rsid w:val="00321001"/>
    <w:rsid w:val="00321437"/>
    <w:rsid w:val="00324027"/>
    <w:rsid w:val="00326D07"/>
    <w:rsid w:val="003275ED"/>
    <w:rsid w:val="00336F0D"/>
    <w:rsid w:val="00347894"/>
    <w:rsid w:val="003579AE"/>
    <w:rsid w:val="00377B85"/>
    <w:rsid w:val="003816EC"/>
    <w:rsid w:val="003936F4"/>
    <w:rsid w:val="003D2B4B"/>
    <w:rsid w:val="003E292C"/>
    <w:rsid w:val="003F093D"/>
    <w:rsid w:val="003F1DD8"/>
    <w:rsid w:val="00401303"/>
    <w:rsid w:val="004070E4"/>
    <w:rsid w:val="004231B4"/>
    <w:rsid w:val="00426FF0"/>
    <w:rsid w:val="004406A2"/>
    <w:rsid w:val="00460DED"/>
    <w:rsid w:val="004834C4"/>
    <w:rsid w:val="00486178"/>
    <w:rsid w:val="004A2C28"/>
    <w:rsid w:val="004B34DE"/>
    <w:rsid w:val="004B3870"/>
    <w:rsid w:val="004B42F8"/>
    <w:rsid w:val="004B5202"/>
    <w:rsid w:val="004B5ACF"/>
    <w:rsid w:val="004C2318"/>
    <w:rsid w:val="004D1381"/>
    <w:rsid w:val="004D388A"/>
    <w:rsid w:val="004E121D"/>
    <w:rsid w:val="004E4191"/>
    <w:rsid w:val="004F4047"/>
    <w:rsid w:val="004F705E"/>
    <w:rsid w:val="00500404"/>
    <w:rsid w:val="00527886"/>
    <w:rsid w:val="00527C90"/>
    <w:rsid w:val="00533CF5"/>
    <w:rsid w:val="005458ED"/>
    <w:rsid w:val="00552DEC"/>
    <w:rsid w:val="0057493C"/>
    <w:rsid w:val="00581F3E"/>
    <w:rsid w:val="005837FA"/>
    <w:rsid w:val="005A18C5"/>
    <w:rsid w:val="005A4443"/>
    <w:rsid w:val="005A55F6"/>
    <w:rsid w:val="005C12D6"/>
    <w:rsid w:val="005C2201"/>
    <w:rsid w:val="005C7D7E"/>
    <w:rsid w:val="005E54AA"/>
    <w:rsid w:val="005F3185"/>
    <w:rsid w:val="005F59B3"/>
    <w:rsid w:val="00603A2D"/>
    <w:rsid w:val="00603C2E"/>
    <w:rsid w:val="00603E91"/>
    <w:rsid w:val="006056CD"/>
    <w:rsid w:val="00605CFE"/>
    <w:rsid w:val="00611577"/>
    <w:rsid w:val="00626241"/>
    <w:rsid w:val="00630787"/>
    <w:rsid w:val="00647165"/>
    <w:rsid w:val="00652FDA"/>
    <w:rsid w:val="00664269"/>
    <w:rsid w:val="0067124A"/>
    <w:rsid w:val="00695AEA"/>
    <w:rsid w:val="00696721"/>
    <w:rsid w:val="006971C9"/>
    <w:rsid w:val="006976B5"/>
    <w:rsid w:val="006A689B"/>
    <w:rsid w:val="006B2631"/>
    <w:rsid w:val="006B2EDB"/>
    <w:rsid w:val="006D26AD"/>
    <w:rsid w:val="006D5EB9"/>
    <w:rsid w:val="006E5FF4"/>
    <w:rsid w:val="00704935"/>
    <w:rsid w:val="007111E6"/>
    <w:rsid w:val="007241D6"/>
    <w:rsid w:val="007364EB"/>
    <w:rsid w:val="0074050B"/>
    <w:rsid w:val="007532E2"/>
    <w:rsid w:val="00753805"/>
    <w:rsid w:val="00760CA6"/>
    <w:rsid w:val="00763423"/>
    <w:rsid w:val="00772B13"/>
    <w:rsid w:val="00773866"/>
    <w:rsid w:val="00776AB8"/>
    <w:rsid w:val="007775F2"/>
    <w:rsid w:val="007907F8"/>
    <w:rsid w:val="007943F5"/>
    <w:rsid w:val="007A5A56"/>
    <w:rsid w:val="007B2C40"/>
    <w:rsid w:val="007C17DF"/>
    <w:rsid w:val="007E0B3B"/>
    <w:rsid w:val="007F7031"/>
    <w:rsid w:val="00805338"/>
    <w:rsid w:val="008132C6"/>
    <w:rsid w:val="008155EB"/>
    <w:rsid w:val="008423C2"/>
    <w:rsid w:val="00844886"/>
    <w:rsid w:val="00895E40"/>
    <w:rsid w:val="008B125C"/>
    <w:rsid w:val="008B1381"/>
    <w:rsid w:val="008C4006"/>
    <w:rsid w:val="008D465F"/>
    <w:rsid w:val="008D737D"/>
    <w:rsid w:val="008E053A"/>
    <w:rsid w:val="008E3A9A"/>
    <w:rsid w:val="008E46E6"/>
    <w:rsid w:val="008F0B6B"/>
    <w:rsid w:val="00924E29"/>
    <w:rsid w:val="00925108"/>
    <w:rsid w:val="00935D48"/>
    <w:rsid w:val="00936780"/>
    <w:rsid w:val="00946343"/>
    <w:rsid w:val="00955BE0"/>
    <w:rsid w:val="009569DE"/>
    <w:rsid w:val="00966873"/>
    <w:rsid w:val="009713F1"/>
    <w:rsid w:val="009763DC"/>
    <w:rsid w:val="00980239"/>
    <w:rsid w:val="0099793E"/>
    <w:rsid w:val="009A79EB"/>
    <w:rsid w:val="009B33ED"/>
    <w:rsid w:val="009B3AF7"/>
    <w:rsid w:val="009B61E2"/>
    <w:rsid w:val="009C337D"/>
    <w:rsid w:val="009D0261"/>
    <w:rsid w:val="009F2871"/>
    <w:rsid w:val="009F38E9"/>
    <w:rsid w:val="00A101F2"/>
    <w:rsid w:val="00A11E5A"/>
    <w:rsid w:val="00A14622"/>
    <w:rsid w:val="00A2054C"/>
    <w:rsid w:val="00A20725"/>
    <w:rsid w:val="00A257D3"/>
    <w:rsid w:val="00A323F4"/>
    <w:rsid w:val="00A32A24"/>
    <w:rsid w:val="00A54FCC"/>
    <w:rsid w:val="00A649EB"/>
    <w:rsid w:val="00A6603B"/>
    <w:rsid w:val="00A713EE"/>
    <w:rsid w:val="00A76E81"/>
    <w:rsid w:val="00A90D0E"/>
    <w:rsid w:val="00A914AE"/>
    <w:rsid w:val="00AA5F96"/>
    <w:rsid w:val="00AB14F3"/>
    <w:rsid w:val="00AC794C"/>
    <w:rsid w:val="00AF2679"/>
    <w:rsid w:val="00AF3DBD"/>
    <w:rsid w:val="00B078B6"/>
    <w:rsid w:val="00B12A69"/>
    <w:rsid w:val="00B1697C"/>
    <w:rsid w:val="00B23B8E"/>
    <w:rsid w:val="00B36B5B"/>
    <w:rsid w:val="00B5319D"/>
    <w:rsid w:val="00B638A6"/>
    <w:rsid w:val="00B6506B"/>
    <w:rsid w:val="00B673F7"/>
    <w:rsid w:val="00B720D4"/>
    <w:rsid w:val="00B74656"/>
    <w:rsid w:val="00B85F12"/>
    <w:rsid w:val="00BA328C"/>
    <w:rsid w:val="00BA6FDB"/>
    <w:rsid w:val="00BC0129"/>
    <w:rsid w:val="00BF146A"/>
    <w:rsid w:val="00BF6035"/>
    <w:rsid w:val="00C01A30"/>
    <w:rsid w:val="00C03A15"/>
    <w:rsid w:val="00C05199"/>
    <w:rsid w:val="00C06FDD"/>
    <w:rsid w:val="00C1121C"/>
    <w:rsid w:val="00C118CA"/>
    <w:rsid w:val="00C1687A"/>
    <w:rsid w:val="00C17842"/>
    <w:rsid w:val="00C24AF3"/>
    <w:rsid w:val="00C30845"/>
    <w:rsid w:val="00C355A5"/>
    <w:rsid w:val="00C45FD4"/>
    <w:rsid w:val="00C60D01"/>
    <w:rsid w:val="00C75E9F"/>
    <w:rsid w:val="00C81EDB"/>
    <w:rsid w:val="00C84848"/>
    <w:rsid w:val="00CA7C16"/>
    <w:rsid w:val="00CB2AA2"/>
    <w:rsid w:val="00CC41C7"/>
    <w:rsid w:val="00CC496E"/>
    <w:rsid w:val="00CC7862"/>
    <w:rsid w:val="00CD1016"/>
    <w:rsid w:val="00CD5E97"/>
    <w:rsid w:val="00CE141F"/>
    <w:rsid w:val="00CF27FD"/>
    <w:rsid w:val="00CF399E"/>
    <w:rsid w:val="00D045D5"/>
    <w:rsid w:val="00D10705"/>
    <w:rsid w:val="00D15388"/>
    <w:rsid w:val="00D364AD"/>
    <w:rsid w:val="00D37C2C"/>
    <w:rsid w:val="00D50B46"/>
    <w:rsid w:val="00D52F26"/>
    <w:rsid w:val="00D63B36"/>
    <w:rsid w:val="00D71000"/>
    <w:rsid w:val="00D759DD"/>
    <w:rsid w:val="00D77503"/>
    <w:rsid w:val="00D8033D"/>
    <w:rsid w:val="00D90484"/>
    <w:rsid w:val="00DA0557"/>
    <w:rsid w:val="00DA50E7"/>
    <w:rsid w:val="00DD1E0C"/>
    <w:rsid w:val="00DE0D12"/>
    <w:rsid w:val="00DE6C94"/>
    <w:rsid w:val="00E01EDD"/>
    <w:rsid w:val="00E05F13"/>
    <w:rsid w:val="00E334B8"/>
    <w:rsid w:val="00E354AD"/>
    <w:rsid w:val="00E47133"/>
    <w:rsid w:val="00E52F85"/>
    <w:rsid w:val="00E6620A"/>
    <w:rsid w:val="00E7086B"/>
    <w:rsid w:val="00E729AE"/>
    <w:rsid w:val="00E73E0E"/>
    <w:rsid w:val="00E81B63"/>
    <w:rsid w:val="00E908B2"/>
    <w:rsid w:val="00EA07BA"/>
    <w:rsid w:val="00EB3091"/>
    <w:rsid w:val="00EB35FB"/>
    <w:rsid w:val="00EB3B31"/>
    <w:rsid w:val="00EC1C9E"/>
    <w:rsid w:val="00ED2306"/>
    <w:rsid w:val="00EE1CEC"/>
    <w:rsid w:val="00F00BA4"/>
    <w:rsid w:val="00F02127"/>
    <w:rsid w:val="00F03AA6"/>
    <w:rsid w:val="00F15760"/>
    <w:rsid w:val="00F632D7"/>
    <w:rsid w:val="00F67214"/>
    <w:rsid w:val="00F73F2A"/>
    <w:rsid w:val="00F758E7"/>
    <w:rsid w:val="00F762CD"/>
    <w:rsid w:val="00F81D86"/>
    <w:rsid w:val="00F84F41"/>
    <w:rsid w:val="00F92FFE"/>
    <w:rsid w:val="00FA2BBD"/>
    <w:rsid w:val="00FB1EFA"/>
    <w:rsid w:val="00FB32C6"/>
    <w:rsid w:val="00FC7A75"/>
    <w:rsid w:val="00FD03B8"/>
    <w:rsid w:val="00FD1EA1"/>
    <w:rsid w:val="00FD2458"/>
    <w:rsid w:val="00FD6AD0"/>
    <w:rsid w:val="00FE0AC6"/>
    <w:rsid w:val="00FF025B"/>
    <w:rsid w:val="00FF1594"/>
    <w:rsid w:val="00FF269D"/>
    <w:rsid w:val="00FF7ABC"/>
    <w:rsid w:val="00FF7DD7"/>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2049"/>
    <o:shapelayout v:ext="edit">
      <o:idmap v:ext="edit" data="1"/>
    </o:shapelayout>
  </w:shapeDefaults>
  <w:decimalSymbol w:val=","/>
  <w:listSeparator w:val=";"/>
  <w14:docId w14:val="3AF77FC1"/>
  <w15:chartTrackingRefBased/>
  <w15:docId w15:val="{BB5B1BEB-B790-4BA8-B3CB-28DC13BC63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hu-HU" w:eastAsia="hu-HU"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
    <w:name w:val="Normal"/>
    <w:qFormat/>
    <w:rsid w:val="00377B85"/>
    <w:pPr>
      <w:spacing w:after="200" w:line="276" w:lineRule="auto"/>
    </w:pPr>
    <w:rPr>
      <w:sz w:val="22"/>
      <w:szCs w:val="22"/>
      <w:lang w:eastAsia="en-US"/>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lfej">
    <w:name w:val="header"/>
    <w:basedOn w:val="Norml"/>
    <w:link w:val="lfejChar"/>
    <w:uiPriority w:val="99"/>
    <w:unhideWhenUsed/>
    <w:rsid w:val="00980239"/>
    <w:pPr>
      <w:tabs>
        <w:tab w:val="center" w:pos="4536"/>
        <w:tab w:val="right" w:pos="9072"/>
      </w:tabs>
    </w:pPr>
  </w:style>
  <w:style w:type="character" w:customStyle="1" w:styleId="lfejChar">
    <w:name w:val="Élőfej Char"/>
    <w:link w:val="lfej"/>
    <w:uiPriority w:val="99"/>
    <w:rsid w:val="00980239"/>
    <w:rPr>
      <w:sz w:val="22"/>
      <w:szCs w:val="22"/>
      <w:lang w:eastAsia="en-US"/>
    </w:rPr>
  </w:style>
  <w:style w:type="paragraph" w:styleId="llb">
    <w:name w:val="footer"/>
    <w:basedOn w:val="Norml"/>
    <w:link w:val="llbChar"/>
    <w:uiPriority w:val="99"/>
    <w:unhideWhenUsed/>
    <w:rsid w:val="00980239"/>
    <w:pPr>
      <w:tabs>
        <w:tab w:val="center" w:pos="4536"/>
        <w:tab w:val="right" w:pos="9072"/>
      </w:tabs>
    </w:pPr>
  </w:style>
  <w:style w:type="character" w:customStyle="1" w:styleId="llbChar">
    <w:name w:val="Élőláb Char"/>
    <w:link w:val="llb"/>
    <w:uiPriority w:val="99"/>
    <w:rsid w:val="00980239"/>
    <w:rPr>
      <w:sz w:val="22"/>
      <w:szCs w:val="22"/>
      <w:lang w:eastAsia="en-US"/>
    </w:rPr>
  </w:style>
  <w:style w:type="paragraph" w:styleId="Buborkszveg">
    <w:name w:val="Balloon Text"/>
    <w:basedOn w:val="Norml"/>
    <w:link w:val="BuborkszvegChar"/>
    <w:uiPriority w:val="99"/>
    <w:semiHidden/>
    <w:unhideWhenUsed/>
    <w:rsid w:val="00980239"/>
    <w:pPr>
      <w:spacing w:after="0" w:line="240" w:lineRule="auto"/>
    </w:pPr>
    <w:rPr>
      <w:rFonts w:ascii="Tahoma" w:hAnsi="Tahoma" w:cs="Tahoma"/>
      <w:sz w:val="16"/>
      <w:szCs w:val="16"/>
    </w:rPr>
  </w:style>
  <w:style w:type="character" w:customStyle="1" w:styleId="BuborkszvegChar">
    <w:name w:val="Buborékszöveg Char"/>
    <w:link w:val="Buborkszveg"/>
    <w:uiPriority w:val="99"/>
    <w:semiHidden/>
    <w:rsid w:val="00980239"/>
    <w:rPr>
      <w:rFonts w:ascii="Tahoma" w:hAnsi="Tahoma" w:cs="Tahoma"/>
      <w:sz w:val="16"/>
      <w:szCs w:val="16"/>
      <w:lang w:eastAsia="en-US"/>
    </w:rPr>
  </w:style>
  <w:style w:type="paragraph" w:customStyle="1" w:styleId="BasicParagraph">
    <w:name w:val="[Basic Paragraph]"/>
    <w:basedOn w:val="Norml"/>
    <w:uiPriority w:val="99"/>
    <w:rsid w:val="00FF7ABC"/>
    <w:pPr>
      <w:autoSpaceDE w:val="0"/>
      <w:autoSpaceDN w:val="0"/>
      <w:adjustRightInd w:val="0"/>
      <w:spacing w:after="0" w:line="288" w:lineRule="auto"/>
      <w:textAlignment w:val="center"/>
    </w:pPr>
    <w:rPr>
      <w:rFonts w:ascii="Times New Roman" w:hAnsi="Times New Roman"/>
      <w:color w:val="000000"/>
      <w:sz w:val="24"/>
      <w:szCs w:val="24"/>
      <w:lang w:val="en-US" w:eastAsia="hu-HU"/>
    </w:rPr>
  </w:style>
  <w:style w:type="table" w:styleId="Rcsostblzat">
    <w:name w:val="Table Grid"/>
    <w:basedOn w:val="Normltblzat"/>
    <w:uiPriority w:val="59"/>
    <w:rsid w:val="00924E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aszerbekezds">
    <w:name w:val="List Paragraph"/>
    <w:basedOn w:val="Norml"/>
    <w:uiPriority w:val="34"/>
    <w:qFormat/>
    <w:rsid w:val="00A20725"/>
    <w:pPr>
      <w:ind w:left="708"/>
    </w:pPr>
  </w:style>
  <w:style w:type="character" w:customStyle="1" w:styleId="Szvegtrzs">
    <w:name w:val="Szövegtörzs_"/>
    <w:link w:val="Szvegtrzs1"/>
    <w:rsid w:val="00630787"/>
    <w:rPr>
      <w:rFonts w:ascii="Arial" w:eastAsia="Arial" w:hAnsi="Arial" w:cs="Arial"/>
      <w:sz w:val="22"/>
      <w:szCs w:val="22"/>
    </w:rPr>
  </w:style>
  <w:style w:type="paragraph" w:customStyle="1" w:styleId="Szvegtrzs1">
    <w:name w:val="Szövegtörzs1"/>
    <w:basedOn w:val="Norml"/>
    <w:link w:val="Szvegtrzs"/>
    <w:rsid w:val="00630787"/>
    <w:pPr>
      <w:widowControl w:val="0"/>
      <w:spacing w:after="100" w:line="240" w:lineRule="auto"/>
    </w:pPr>
    <w:rPr>
      <w:rFonts w:ascii="Arial" w:eastAsia="Arial" w:hAnsi="Arial" w:cs="Arial"/>
      <w:lang w:eastAsia="hu-H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6579059">
      <w:bodyDiv w:val="1"/>
      <w:marLeft w:val="0"/>
      <w:marRight w:val="0"/>
      <w:marTop w:val="0"/>
      <w:marBottom w:val="0"/>
      <w:divBdr>
        <w:top w:val="none" w:sz="0" w:space="0" w:color="auto"/>
        <w:left w:val="none" w:sz="0" w:space="0" w:color="auto"/>
        <w:bottom w:val="none" w:sz="0" w:space="0" w:color="auto"/>
        <w:right w:val="none" w:sz="0" w:space="0" w:color="auto"/>
      </w:divBdr>
    </w:div>
    <w:div w:id="168495118">
      <w:bodyDiv w:val="1"/>
      <w:marLeft w:val="0"/>
      <w:marRight w:val="0"/>
      <w:marTop w:val="0"/>
      <w:marBottom w:val="0"/>
      <w:divBdr>
        <w:top w:val="none" w:sz="0" w:space="0" w:color="auto"/>
        <w:left w:val="none" w:sz="0" w:space="0" w:color="auto"/>
        <w:bottom w:val="none" w:sz="0" w:space="0" w:color="auto"/>
        <w:right w:val="none" w:sz="0" w:space="0" w:color="auto"/>
      </w:divBdr>
      <w:divsChild>
        <w:div w:id="1703944394">
          <w:marLeft w:val="0"/>
          <w:marRight w:val="0"/>
          <w:marTop w:val="0"/>
          <w:marBottom w:val="0"/>
          <w:divBdr>
            <w:top w:val="none" w:sz="0" w:space="0" w:color="auto"/>
            <w:left w:val="none" w:sz="0" w:space="0" w:color="auto"/>
            <w:bottom w:val="none" w:sz="0" w:space="0" w:color="auto"/>
            <w:right w:val="none" w:sz="0" w:space="0" w:color="auto"/>
          </w:divBdr>
          <w:divsChild>
            <w:div w:id="1995793294">
              <w:marLeft w:val="0"/>
              <w:marRight w:val="0"/>
              <w:marTop w:val="0"/>
              <w:marBottom w:val="0"/>
              <w:divBdr>
                <w:top w:val="none" w:sz="0" w:space="0" w:color="auto"/>
                <w:left w:val="none" w:sz="0" w:space="0" w:color="auto"/>
                <w:bottom w:val="none" w:sz="0" w:space="0" w:color="auto"/>
                <w:right w:val="none" w:sz="0" w:space="0" w:color="auto"/>
              </w:divBdr>
              <w:divsChild>
                <w:div w:id="1864589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7845406">
      <w:bodyDiv w:val="1"/>
      <w:marLeft w:val="0"/>
      <w:marRight w:val="0"/>
      <w:marTop w:val="0"/>
      <w:marBottom w:val="0"/>
      <w:divBdr>
        <w:top w:val="none" w:sz="0" w:space="0" w:color="auto"/>
        <w:left w:val="none" w:sz="0" w:space="0" w:color="auto"/>
        <w:bottom w:val="none" w:sz="0" w:space="0" w:color="auto"/>
        <w:right w:val="none" w:sz="0" w:space="0" w:color="auto"/>
      </w:divBdr>
      <w:divsChild>
        <w:div w:id="2089111105">
          <w:marLeft w:val="0"/>
          <w:marRight w:val="0"/>
          <w:marTop w:val="0"/>
          <w:marBottom w:val="0"/>
          <w:divBdr>
            <w:top w:val="none" w:sz="0" w:space="0" w:color="auto"/>
            <w:left w:val="none" w:sz="0" w:space="0" w:color="auto"/>
            <w:bottom w:val="none" w:sz="0" w:space="0" w:color="auto"/>
            <w:right w:val="none" w:sz="0" w:space="0" w:color="auto"/>
          </w:divBdr>
          <w:divsChild>
            <w:div w:id="774401669">
              <w:marLeft w:val="0"/>
              <w:marRight w:val="0"/>
              <w:marTop w:val="0"/>
              <w:marBottom w:val="0"/>
              <w:divBdr>
                <w:top w:val="none" w:sz="0" w:space="0" w:color="auto"/>
                <w:left w:val="none" w:sz="0" w:space="0" w:color="auto"/>
                <w:bottom w:val="none" w:sz="0" w:space="0" w:color="auto"/>
                <w:right w:val="none" w:sz="0" w:space="0" w:color="auto"/>
              </w:divBdr>
              <w:divsChild>
                <w:div w:id="1843204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2320712">
      <w:bodyDiv w:val="1"/>
      <w:marLeft w:val="0"/>
      <w:marRight w:val="0"/>
      <w:marTop w:val="0"/>
      <w:marBottom w:val="0"/>
      <w:divBdr>
        <w:top w:val="none" w:sz="0" w:space="0" w:color="auto"/>
        <w:left w:val="none" w:sz="0" w:space="0" w:color="auto"/>
        <w:bottom w:val="none" w:sz="0" w:space="0" w:color="auto"/>
        <w:right w:val="none" w:sz="0" w:space="0" w:color="auto"/>
      </w:divBdr>
    </w:div>
    <w:div w:id="1745252708">
      <w:bodyDiv w:val="1"/>
      <w:marLeft w:val="0"/>
      <w:marRight w:val="0"/>
      <w:marTop w:val="0"/>
      <w:marBottom w:val="0"/>
      <w:divBdr>
        <w:top w:val="none" w:sz="0" w:space="0" w:color="auto"/>
        <w:left w:val="none" w:sz="0" w:space="0" w:color="auto"/>
        <w:bottom w:val="none" w:sz="0" w:space="0" w:color="auto"/>
        <w:right w:val="none" w:sz="0" w:space="0" w:color="auto"/>
      </w:divBdr>
    </w:div>
    <w:div w:id="19949855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cid:image006.jpg@01D9BF97.0D403960" TargetMode="External"/><Relationship Id="rId18" Type="http://schemas.openxmlformats.org/officeDocument/2006/relationships/image" Target="media/image7.jpeg"/><Relationship Id="rId26" Type="http://schemas.openxmlformats.org/officeDocument/2006/relationships/image" Target="media/image11.png"/><Relationship Id="rId39" Type="http://schemas.openxmlformats.org/officeDocument/2006/relationships/image" Target="cid:image022.jpg@01D9BF97.0D403960" TargetMode="External"/><Relationship Id="rId3" Type="http://schemas.openxmlformats.org/officeDocument/2006/relationships/styles" Target="styles.xml"/><Relationship Id="rId21" Type="http://schemas.openxmlformats.org/officeDocument/2006/relationships/image" Target="cid:image010.jpg@01D9BF97.0D403960" TargetMode="External"/><Relationship Id="rId34" Type="http://schemas.openxmlformats.org/officeDocument/2006/relationships/image" Target="media/image16.jpeg"/><Relationship Id="rId42"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cid:image008.jpg@01D9BF97.0D403960" TargetMode="External"/><Relationship Id="rId25" Type="http://schemas.openxmlformats.org/officeDocument/2006/relationships/image" Target="cid:image012.jpg@01D9BF97.0D403960" TargetMode="External"/><Relationship Id="rId33" Type="http://schemas.openxmlformats.org/officeDocument/2006/relationships/image" Target="media/image15.png"/><Relationship Id="rId38" Type="http://schemas.openxmlformats.org/officeDocument/2006/relationships/image" Target="media/image18.jpeg"/><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8.jpeg"/><Relationship Id="rId29" Type="http://schemas.openxmlformats.org/officeDocument/2006/relationships/image" Target="media/image13.jpeg"/><Relationship Id="rId41" Type="http://schemas.openxmlformats.org/officeDocument/2006/relationships/image" Target="cid:image023.jpg@01D9BF97.0D403960"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cid:image005.jpg@01D9BF97.0D403960" TargetMode="External"/><Relationship Id="rId24" Type="http://schemas.openxmlformats.org/officeDocument/2006/relationships/image" Target="media/image10.jpeg"/><Relationship Id="rId32" Type="http://schemas.openxmlformats.org/officeDocument/2006/relationships/image" Target="cid:image017.jpg@01D9BF97.0D403960" TargetMode="External"/><Relationship Id="rId37" Type="http://schemas.openxmlformats.org/officeDocument/2006/relationships/image" Target="cid:image021.jpg@01D9BF97.0D403960" TargetMode="External"/><Relationship Id="rId40" Type="http://schemas.openxmlformats.org/officeDocument/2006/relationships/image" Target="media/image19.jpeg"/><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cid:image007.jpg@01D9BF97.0D403960" TargetMode="External"/><Relationship Id="rId23" Type="http://schemas.openxmlformats.org/officeDocument/2006/relationships/image" Target="cid:image011.jpg@01D9BF97.0D403960" TargetMode="External"/><Relationship Id="rId28" Type="http://schemas.openxmlformats.org/officeDocument/2006/relationships/image" Target="cid:image015.jpg@01D9BF97.0D403960" TargetMode="External"/><Relationship Id="rId36" Type="http://schemas.openxmlformats.org/officeDocument/2006/relationships/image" Target="media/image17.jpeg"/><Relationship Id="rId10" Type="http://schemas.openxmlformats.org/officeDocument/2006/relationships/image" Target="media/image3.jpeg"/><Relationship Id="rId19" Type="http://schemas.openxmlformats.org/officeDocument/2006/relationships/image" Target="cid:image009.jpg@01D9BF97.0D403960" TargetMode="External"/><Relationship Id="rId31" Type="http://schemas.openxmlformats.org/officeDocument/2006/relationships/image" Target="media/image14.jpeg"/><Relationship Id="rId44"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jpeg"/><Relationship Id="rId22" Type="http://schemas.openxmlformats.org/officeDocument/2006/relationships/image" Target="media/image9.jpeg"/><Relationship Id="rId27" Type="http://schemas.openxmlformats.org/officeDocument/2006/relationships/image" Target="media/image12.jpeg"/><Relationship Id="rId30" Type="http://schemas.openxmlformats.org/officeDocument/2006/relationships/image" Target="cid:image016.jpg@01D9BF97.0D403960" TargetMode="External"/><Relationship Id="rId35" Type="http://schemas.openxmlformats.org/officeDocument/2006/relationships/image" Target="cid:image020.jpg@01D9BF97.0D403960" TargetMode="External"/><Relationship Id="rId43"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21.wmf"/><Relationship Id="rId1" Type="http://schemas.openxmlformats.org/officeDocument/2006/relationships/image" Target="media/image20.wmf"/></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F1530D4-E680-4D9B-8546-8C2FB94ACF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1760</Words>
  <Characters>12148</Characters>
  <Application>Microsoft Office Word</Application>
  <DocSecurity>0</DocSecurity>
  <Lines>101</Lines>
  <Paragraphs>27</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13881</CharactersWithSpaces>
  <SharedDoc>false</SharedDoc>
  <HLinks>
    <vt:vector size="90" baseType="variant">
      <vt:variant>
        <vt:i4>2949148</vt:i4>
      </vt:variant>
      <vt:variant>
        <vt:i4>28376</vt:i4>
      </vt:variant>
      <vt:variant>
        <vt:i4>1025</vt:i4>
      </vt:variant>
      <vt:variant>
        <vt:i4>1</vt:i4>
      </vt:variant>
      <vt:variant>
        <vt:lpwstr>cid:image005.jpg@01D9BF97.0D403960</vt:lpwstr>
      </vt:variant>
      <vt:variant>
        <vt:lpwstr/>
      </vt:variant>
      <vt:variant>
        <vt:i4>3014684</vt:i4>
      </vt:variant>
      <vt:variant>
        <vt:i4>28534</vt:i4>
      </vt:variant>
      <vt:variant>
        <vt:i4>1026</vt:i4>
      </vt:variant>
      <vt:variant>
        <vt:i4>1</vt:i4>
      </vt:variant>
      <vt:variant>
        <vt:lpwstr>cid:image006.jpg@01D9BF97.0D403960</vt:lpwstr>
      </vt:variant>
      <vt:variant>
        <vt:lpwstr/>
      </vt:variant>
      <vt:variant>
        <vt:i4>3080220</vt:i4>
      </vt:variant>
      <vt:variant>
        <vt:i4>28692</vt:i4>
      </vt:variant>
      <vt:variant>
        <vt:i4>1027</vt:i4>
      </vt:variant>
      <vt:variant>
        <vt:i4>1</vt:i4>
      </vt:variant>
      <vt:variant>
        <vt:lpwstr>cid:image007.jpg@01D9BF97.0D403960</vt:lpwstr>
      </vt:variant>
      <vt:variant>
        <vt:lpwstr/>
      </vt:variant>
      <vt:variant>
        <vt:i4>2097180</vt:i4>
      </vt:variant>
      <vt:variant>
        <vt:i4>28850</vt:i4>
      </vt:variant>
      <vt:variant>
        <vt:i4>1028</vt:i4>
      </vt:variant>
      <vt:variant>
        <vt:i4>1</vt:i4>
      </vt:variant>
      <vt:variant>
        <vt:lpwstr>cid:image008.jpg@01D9BF97.0D403960</vt:lpwstr>
      </vt:variant>
      <vt:variant>
        <vt:lpwstr/>
      </vt:variant>
      <vt:variant>
        <vt:i4>2162716</vt:i4>
      </vt:variant>
      <vt:variant>
        <vt:i4>29008</vt:i4>
      </vt:variant>
      <vt:variant>
        <vt:i4>1029</vt:i4>
      </vt:variant>
      <vt:variant>
        <vt:i4>1</vt:i4>
      </vt:variant>
      <vt:variant>
        <vt:lpwstr>cid:image009.jpg@01D9BF97.0D403960</vt:lpwstr>
      </vt:variant>
      <vt:variant>
        <vt:lpwstr/>
      </vt:variant>
      <vt:variant>
        <vt:i4>2621469</vt:i4>
      </vt:variant>
      <vt:variant>
        <vt:i4>29172</vt:i4>
      </vt:variant>
      <vt:variant>
        <vt:i4>1030</vt:i4>
      </vt:variant>
      <vt:variant>
        <vt:i4>1</vt:i4>
      </vt:variant>
      <vt:variant>
        <vt:lpwstr>cid:image010.jpg@01D9BF97.0D403960</vt:lpwstr>
      </vt:variant>
      <vt:variant>
        <vt:lpwstr/>
      </vt:variant>
      <vt:variant>
        <vt:i4>2687005</vt:i4>
      </vt:variant>
      <vt:variant>
        <vt:i4>29342</vt:i4>
      </vt:variant>
      <vt:variant>
        <vt:i4>1031</vt:i4>
      </vt:variant>
      <vt:variant>
        <vt:i4>1</vt:i4>
      </vt:variant>
      <vt:variant>
        <vt:lpwstr>cid:image011.jpg@01D9BF97.0D403960</vt:lpwstr>
      </vt:variant>
      <vt:variant>
        <vt:lpwstr/>
      </vt:variant>
      <vt:variant>
        <vt:i4>2752541</vt:i4>
      </vt:variant>
      <vt:variant>
        <vt:i4>29506</vt:i4>
      </vt:variant>
      <vt:variant>
        <vt:i4>1032</vt:i4>
      </vt:variant>
      <vt:variant>
        <vt:i4>1</vt:i4>
      </vt:variant>
      <vt:variant>
        <vt:lpwstr>cid:image012.jpg@01D9BF97.0D403960</vt:lpwstr>
      </vt:variant>
      <vt:variant>
        <vt:lpwstr/>
      </vt:variant>
      <vt:variant>
        <vt:i4>2949149</vt:i4>
      </vt:variant>
      <vt:variant>
        <vt:i4>30058</vt:i4>
      </vt:variant>
      <vt:variant>
        <vt:i4>1033</vt:i4>
      </vt:variant>
      <vt:variant>
        <vt:i4>1</vt:i4>
      </vt:variant>
      <vt:variant>
        <vt:lpwstr>cid:image015.jpg@01D9BF97.0D403960</vt:lpwstr>
      </vt:variant>
      <vt:variant>
        <vt:lpwstr/>
      </vt:variant>
      <vt:variant>
        <vt:i4>3014685</vt:i4>
      </vt:variant>
      <vt:variant>
        <vt:i4>30722</vt:i4>
      </vt:variant>
      <vt:variant>
        <vt:i4>1034</vt:i4>
      </vt:variant>
      <vt:variant>
        <vt:i4>1</vt:i4>
      </vt:variant>
      <vt:variant>
        <vt:lpwstr>cid:image016.jpg@01D9BF97.0D403960</vt:lpwstr>
      </vt:variant>
      <vt:variant>
        <vt:lpwstr/>
      </vt:variant>
      <vt:variant>
        <vt:i4>3080221</vt:i4>
      </vt:variant>
      <vt:variant>
        <vt:i4>30894</vt:i4>
      </vt:variant>
      <vt:variant>
        <vt:i4>1035</vt:i4>
      </vt:variant>
      <vt:variant>
        <vt:i4>1</vt:i4>
      </vt:variant>
      <vt:variant>
        <vt:lpwstr>cid:image017.jpg@01D9BF97.0D403960</vt:lpwstr>
      </vt:variant>
      <vt:variant>
        <vt:lpwstr/>
      </vt:variant>
      <vt:variant>
        <vt:i4>2621470</vt:i4>
      </vt:variant>
      <vt:variant>
        <vt:i4>31544</vt:i4>
      </vt:variant>
      <vt:variant>
        <vt:i4>1036</vt:i4>
      </vt:variant>
      <vt:variant>
        <vt:i4>1</vt:i4>
      </vt:variant>
      <vt:variant>
        <vt:lpwstr>cid:image020.jpg@01D9BF97.0D403960</vt:lpwstr>
      </vt:variant>
      <vt:variant>
        <vt:lpwstr/>
      </vt:variant>
      <vt:variant>
        <vt:i4>2687006</vt:i4>
      </vt:variant>
      <vt:variant>
        <vt:i4>32772</vt:i4>
      </vt:variant>
      <vt:variant>
        <vt:i4>1037</vt:i4>
      </vt:variant>
      <vt:variant>
        <vt:i4>1</vt:i4>
      </vt:variant>
      <vt:variant>
        <vt:lpwstr>cid:image021.jpg@01D9BF97.0D403960</vt:lpwstr>
      </vt:variant>
      <vt:variant>
        <vt:lpwstr/>
      </vt:variant>
      <vt:variant>
        <vt:i4>2752542</vt:i4>
      </vt:variant>
      <vt:variant>
        <vt:i4>32934</vt:i4>
      </vt:variant>
      <vt:variant>
        <vt:i4>1038</vt:i4>
      </vt:variant>
      <vt:variant>
        <vt:i4>1</vt:i4>
      </vt:variant>
      <vt:variant>
        <vt:lpwstr>cid:image022.jpg@01D9BF97.0D403960</vt:lpwstr>
      </vt:variant>
      <vt:variant>
        <vt:lpwstr/>
      </vt:variant>
      <vt:variant>
        <vt:i4>2818078</vt:i4>
      </vt:variant>
      <vt:variant>
        <vt:i4>33092</vt:i4>
      </vt:variant>
      <vt:variant>
        <vt:i4>1039</vt:i4>
      </vt:variant>
      <vt:variant>
        <vt:i4>1</vt:i4>
      </vt:variant>
      <vt:variant>
        <vt:lpwstr>cid:image023.jpg@01D9BF97.0D403960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T-Cont Kft</dc:creator>
  <cp:keywords/>
  <dc:description/>
  <cp:lastModifiedBy>Csaba Nagymihály</cp:lastModifiedBy>
  <cp:revision>3</cp:revision>
  <cp:lastPrinted>2016-11-23T09:12:00Z</cp:lastPrinted>
  <dcterms:created xsi:type="dcterms:W3CDTF">2023-08-08T12:46:00Z</dcterms:created>
  <dcterms:modified xsi:type="dcterms:W3CDTF">2023-08-08T12:47:00Z</dcterms:modified>
</cp:coreProperties>
</file>