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B3C51" w14:textId="77777777" w:rsidR="002066D0" w:rsidRDefault="002066D0" w:rsidP="00F50EE6">
      <w:pPr>
        <w:tabs>
          <w:tab w:val="left" w:pos="142"/>
        </w:tabs>
        <w:spacing w:after="0" w:line="240" w:lineRule="auto"/>
        <w:jc w:val="center"/>
        <w:rPr>
          <w:rFonts w:ascii="Garamond" w:hAnsi="Garamond"/>
          <w:b/>
          <w:u w:val="single"/>
        </w:rPr>
      </w:pPr>
    </w:p>
    <w:p w14:paraId="482F27ED" w14:textId="589DDC5A" w:rsidR="00F50EE6" w:rsidRPr="000A7F4E" w:rsidRDefault="00F50EE6" w:rsidP="00F50EE6">
      <w:pPr>
        <w:tabs>
          <w:tab w:val="left" w:pos="142"/>
        </w:tabs>
        <w:spacing w:after="0" w:line="240" w:lineRule="auto"/>
        <w:jc w:val="center"/>
        <w:rPr>
          <w:rFonts w:ascii="Garamond" w:hAnsi="Garamond"/>
          <w:b/>
          <w:u w:val="single"/>
        </w:rPr>
      </w:pPr>
      <w:r w:rsidRPr="000A7F4E">
        <w:rPr>
          <w:rFonts w:ascii="Garamond" w:hAnsi="Garamond"/>
          <w:b/>
          <w:u w:val="single"/>
        </w:rPr>
        <w:t>Kivitelezési</w:t>
      </w:r>
      <w:r w:rsidR="00A37020" w:rsidRPr="000A7F4E">
        <w:rPr>
          <w:rFonts w:ascii="Garamond" w:hAnsi="Garamond"/>
          <w:b/>
          <w:u w:val="single"/>
        </w:rPr>
        <w:t xml:space="preserve"> </w:t>
      </w:r>
      <w:r w:rsidRPr="000A7F4E">
        <w:rPr>
          <w:rFonts w:ascii="Garamond" w:hAnsi="Garamond"/>
          <w:b/>
          <w:u w:val="single"/>
        </w:rPr>
        <w:t xml:space="preserve">szerződés </w:t>
      </w:r>
    </w:p>
    <w:p w14:paraId="42DAA605" w14:textId="55A8F6D8" w:rsidR="00A37020" w:rsidRPr="000A7F4E" w:rsidRDefault="00A37020" w:rsidP="00F50EE6">
      <w:pPr>
        <w:tabs>
          <w:tab w:val="left" w:pos="142"/>
        </w:tabs>
        <w:spacing w:after="0" w:line="240" w:lineRule="auto"/>
        <w:jc w:val="center"/>
        <w:rPr>
          <w:rFonts w:ascii="Garamond" w:hAnsi="Garamond"/>
          <w:b/>
          <w:u w:val="single"/>
        </w:rPr>
      </w:pPr>
      <w:r w:rsidRPr="000A7F4E">
        <w:rPr>
          <w:rFonts w:ascii="Garamond" w:hAnsi="Garamond"/>
          <w:b/>
          <w:u w:val="single"/>
        </w:rPr>
        <w:t>(tervezet)</w:t>
      </w:r>
    </w:p>
    <w:p w14:paraId="541B9347" w14:textId="77777777" w:rsidR="00F50EE6" w:rsidRPr="000A7F4E" w:rsidRDefault="00F50EE6" w:rsidP="00F50EE6">
      <w:pPr>
        <w:spacing w:after="0" w:line="240" w:lineRule="auto"/>
        <w:jc w:val="both"/>
        <w:rPr>
          <w:rFonts w:ascii="Garamond" w:hAnsi="Garamond"/>
        </w:rPr>
      </w:pPr>
    </w:p>
    <w:p w14:paraId="40EDECA6" w14:textId="77777777" w:rsidR="00F50EE6" w:rsidRPr="000A7F4E" w:rsidRDefault="00F50EE6" w:rsidP="00F50EE6">
      <w:pPr>
        <w:spacing w:after="0" w:line="240" w:lineRule="auto"/>
        <w:jc w:val="both"/>
        <w:rPr>
          <w:rFonts w:ascii="Garamond" w:hAnsi="Garamond"/>
        </w:rPr>
      </w:pPr>
      <w:r w:rsidRPr="000A7F4E">
        <w:rPr>
          <w:rFonts w:ascii="Garamond" w:hAnsi="Garamond"/>
        </w:rPr>
        <w:t xml:space="preserve">mely létrejött egyrészről </w:t>
      </w:r>
    </w:p>
    <w:p w14:paraId="029C7EB1" w14:textId="77777777" w:rsidR="00F50EE6" w:rsidRPr="000A7F4E" w:rsidRDefault="00F50EE6" w:rsidP="00F50EE6">
      <w:pPr>
        <w:tabs>
          <w:tab w:val="left" w:pos="1701"/>
          <w:tab w:val="left" w:pos="4820"/>
        </w:tabs>
        <w:spacing w:after="0" w:line="240" w:lineRule="auto"/>
        <w:rPr>
          <w:rFonts w:ascii="Garamond" w:hAnsi="Garamond" w:cs="Arial"/>
          <w:lang w:eastAsia="zh-CN"/>
        </w:rPr>
      </w:pPr>
    </w:p>
    <w:p w14:paraId="07F09A0A" w14:textId="77777777" w:rsidR="00193EC8" w:rsidRPr="000A7F4E" w:rsidRDefault="00193EC8" w:rsidP="00193EC8">
      <w:pPr>
        <w:spacing w:after="0" w:line="240" w:lineRule="auto"/>
        <w:ind w:left="3400" w:right="-1" w:hanging="3400"/>
        <w:rPr>
          <w:rFonts w:ascii="Garamond" w:hAnsi="Garamond" w:cs="Times New Roman"/>
          <w:b/>
          <w:bCs/>
          <w:lang w:eastAsia="zh-CN"/>
        </w:rPr>
      </w:pPr>
      <w:r w:rsidRPr="000A7F4E">
        <w:rPr>
          <w:rFonts w:ascii="Garamond" w:hAnsi="Garamond" w:cs="Times New Roman"/>
          <w:bCs/>
          <w:lang w:eastAsia="zh-CN"/>
        </w:rPr>
        <w:t>Név:</w:t>
      </w:r>
      <w:r w:rsidRPr="000A7F4E">
        <w:rPr>
          <w:rFonts w:ascii="Garamond" w:hAnsi="Garamond" w:cs="Times New Roman"/>
          <w:bCs/>
          <w:lang w:eastAsia="zh-CN"/>
        </w:rPr>
        <w:tab/>
      </w:r>
      <w:r w:rsidRPr="000A7F4E">
        <w:rPr>
          <w:rFonts w:ascii="Garamond" w:hAnsi="Garamond" w:cs="Arial"/>
          <w:b/>
        </w:rPr>
        <w:t>Hévíz Város Önkormányzat</w:t>
      </w:r>
      <w:r w:rsidRPr="000A7F4E">
        <w:rPr>
          <w:rFonts w:ascii="Garamond" w:hAnsi="Garamond" w:cs="Times New Roman"/>
          <w:bCs/>
          <w:lang w:eastAsia="zh-CN"/>
        </w:rPr>
        <w:tab/>
      </w:r>
    </w:p>
    <w:p w14:paraId="345223E9" w14:textId="77777777" w:rsidR="00193EC8" w:rsidRPr="000A7F4E" w:rsidRDefault="00193EC8" w:rsidP="00193EC8">
      <w:pPr>
        <w:tabs>
          <w:tab w:val="left" w:pos="6237"/>
        </w:tabs>
        <w:spacing w:after="0" w:line="240" w:lineRule="auto"/>
        <w:ind w:left="3400" w:right="-1" w:hanging="3400"/>
        <w:rPr>
          <w:rFonts w:ascii="Garamond" w:hAnsi="Garamond" w:cs="Times New Roman"/>
          <w:lang w:eastAsia="zh-CN"/>
        </w:rPr>
      </w:pPr>
      <w:r w:rsidRPr="000A7F4E">
        <w:rPr>
          <w:rFonts w:ascii="Garamond" w:hAnsi="Garamond" w:cs="Times New Roman"/>
          <w:lang w:eastAsia="zh-CN"/>
        </w:rPr>
        <w:t>Székhely:</w:t>
      </w:r>
      <w:r w:rsidRPr="000A7F4E">
        <w:rPr>
          <w:rFonts w:ascii="Garamond" w:hAnsi="Garamond" w:cs="Times New Roman"/>
          <w:lang w:eastAsia="zh-CN"/>
        </w:rPr>
        <w:tab/>
      </w:r>
      <w:r w:rsidRPr="000A7F4E">
        <w:rPr>
          <w:rFonts w:ascii="Garamond" w:hAnsi="Garamond" w:cs="Arial"/>
        </w:rPr>
        <w:t xml:space="preserve">8380 Hévíz, Kossuth L. u. 1., </w:t>
      </w:r>
    </w:p>
    <w:p w14:paraId="4E3876EA" w14:textId="5467FDFD" w:rsidR="00193EC8" w:rsidRPr="000A7F4E" w:rsidRDefault="00193EC8" w:rsidP="00193EC8">
      <w:pPr>
        <w:tabs>
          <w:tab w:val="left" w:pos="6237"/>
        </w:tabs>
        <w:spacing w:after="0" w:line="240" w:lineRule="auto"/>
        <w:ind w:left="3400" w:right="-1" w:hanging="3400"/>
        <w:rPr>
          <w:rFonts w:ascii="Garamond" w:hAnsi="Garamond" w:cs="Times New Roman"/>
          <w:lang w:eastAsia="zh-CN"/>
        </w:rPr>
      </w:pPr>
      <w:r w:rsidRPr="000A7F4E">
        <w:rPr>
          <w:rFonts w:ascii="Garamond" w:hAnsi="Garamond" w:cs="Times New Roman"/>
          <w:lang w:eastAsia="zh-CN"/>
        </w:rPr>
        <w:t>Nyilvántartási szám:</w:t>
      </w:r>
      <w:r w:rsidRPr="000A7F4E">
        <w:rPr>
          <w:rFonts w:ascii="Garamond" w:hAnsi="Garamond" w:cs="Times New Roman"/>
          <w:lang w:eastAsia="zh-CN"/>
        </w:rPr>
        <w:tab/>
        <w:t>734378</w:t>
      </w:r>
    </w:p>
    <w:p w14:paraId="6736BD9B" w14:textId="77777777" w:rsidR="00193EC8" w:rsidRPr="000A7F4E" w:rsidRDefault="00193EC8" w:rsidP="00193EC8">
      <w:pPr>
        <w:tabs>
          <w:tab w:val="left" w:pos="6237"/>
        </w:tabs>
        <w:spacing w:after="0" w:line="240" w:lineRule="auto"/>
        <w:ind w:left="3400" w:right="-1" w:hanging="3400"/>
        <w:rPr>
          <w:rFonts w:ascii="Garamond" w:hAnsi="Garamond" w:cs="Times New Roman"/>
          <w:lang w:eastAsia="zh-CN"/>
        </w:rPr>
      </w:pPr>
      <w:r w:rsidRPr="000A7F4E">
        <w:rPr>
          <w:rFonts w:ascii="Garamond" w:hAnsi="Garamond" w:cs="Times New Roman"/>
          <w:lang w:eastAsia="zh-CN"/>
        </w:rPr>
        <w:t>Adószám:</w:t>
      </w:r>
      <w:r w:rsidRPr="000A7F4E">
        <w:rPr>
          <w:rFonts w:ascii="Garamond" w:hAnsi="Garamond" w:cs="Times New Roman"/>
          <w:lang w:eastAsia="zh-CN"/>
        </w:rPr>
        <w:tab/>
      </w:r>
      <w:r w:rsidRPr="000A7F4E">
        <w:rPr>
          <w:rFonts w:ascii="Garamond" w:hAnsi="Garamond" w:cs="Arial"/>
        </w:rPr>
        <w:t>15734374-2-20</w:t>
      </w:r>
    </w:p>
    <w:p w14:paraId="3A14D1E7" w14:textId="77777777" w:rsidR="00193EC8" w:rsidRPr="000A7F4E" w:rsidRDefault="00193EC8" w:rsidP="00193EC8">
      <w:pPr>
        <w:tabs>
          <w:tab w:val="left" w:pos="6237"/>
        </w:tabs>
        <w:spacing w:after="0" w:line="240" w:lineRule="auto"/>
        <w:ind w:left="3400" w:right="-1" w:hanging="3400"/>
        <w:rPr>
          <w:rFonts w:ascii="Garamond" w:hAnsi="Garamond" w:cs="Times New Roman"/>
          <w:lang w:eastAsia="zh-CN"/>
        </w:rPr>
      </w:pPr>
      <w:r w:rsidRPr="000A7F4E">
        <w:rPr>
          <w:rFonts w:ascii="Garamond" w:hAnsi="Garamond" w:cs="Times New Roman"/>
          <w:lang w:eastAsia="zh-CN"/>
        </w:rPr>
        <w:t>Bankszámlaszám:</w:t>
      </w:r>
      <w:r w:rsidRPr="000A7F4E">
        <w:rPr>
          <w:rFonts w:ascii="Garamond" w:hAnsi="Garamond" w:cs="Times New Roman"/>
          <w:lang w:eastAsia="zh-CN"/>
        </w:rPr>
        <w:tab/>
      </w:r>
      <w:r w:rsidRPr="000A7F4E">
        <w:rPr>
          <w:rFonts w:ascii="Garamond" w:hAnsi="Garamond" w:cs="Arial"/>
        </w:rPr>
        <w:t>11749039-15432429</w:t>
      </w:r>
    </w:p>
    <w:p w14:paraId="4BC568A7" w14:textId="4F94EA9A" w:rsidR="00193EC8" w:rsidRPr="000A7F4E" w:rsidRDefault="00193EC8" w:rsidP="00193EC8">
      <w:pPr>
        <w:tabs>
          <w:tab w:val="left" w:pos="6237"/>
        </w:tabs>
        <w:spacing w:after="0" w:line="240" w:lineRule="auto"/>
        <w:ind w:left="3400" w:right="-1" w:hanging="3400"/>
        <w:rPr>
          <w:rFonts w:ascii="Garamond" w:hAnsi="Garamond" w:cs="Times New Roman"/>
          <w:lang w:eastAsia="zh-CN"/>
        </w:rPr>
      </w:pPr>
      <w:r w:rsidRPr="000A7F4E">
        <w:rPr>
          <w:rFonts w:ascii="Garamond" w:hAnsi="Garamond" w:cs="Times New Roman"/>
          <w:lang w:eastAsia="zh-CN"/>
        </w:rPr>
        <w:t>Számlavezető pénzintézete:</w:t>
      </w:r>
      <w:r w:rsidRPr="000A7F4E">
        <w:rPr>
          <w:rFonts w:ascii="Garamond" w:hAnsi="Garamond" w:cs="Times New Roman"/>
          <w:lang w:eastAsia="zh-CN"/>
        </w:rPr>
        <w:tab/>
        <w:t>OTP Bank Nyrt.</w:t>
      </w:r>
    </w:p>
    <w:p w14:paraId="6F4CB16C" w14:textId="77777777" w:rsidR="00193EC8" w:rsidRPr="000A7F4E" w:rsidRDefault="00193EC8" w:rsidP="00193EC8">
      <w:pPr>
        <w:tabs>
          <w:tab w:val="left" w:pos="6237"/>
        </w:tabs>
        <w:spacing w:after="0" w:line="240" w:lineRule="auto"/>
        <w:ind w:left="3400" w:right="-1" w:hanging="3400"/>
        <w:rPr>
          <w:rFonts w:ascii="Garamond" w:hAnsi="Garamond" w:cs="Times New Roman"/>
          <w:lang w:eastAsia="zh-CN"/>
        </w:rPr>
      </w:pPr>
      <w:r w:rsidRPr="000A7F4E">
        <w:rPr>
          <w:rFonts w:ascii="Garamond" w:hAnsi="Garamond" w:cs="Times New Roman"/>
          <w:lang w:eastAsia="zh-CN"/>
        </w:rPr>
        <w:t>Képviseli:</w:t>
      </w:r>
      <w:r w:rsidRPr="000A7F4E">
        <w:rPr>
          <w:rFonts w:ascii="Garamond" w:hAnsi="Garamond" w:cs="Times New Roman"/>
          <w:lang w:eastAsia="zh-CN"/>
        </w:rPr>
        <w:tab/>
      </w:r>
      <w:r w:rsidRPr="000A7F4E">
        <w:rPr>
          <w:rFonts w:ascii="Garamond" w:hAnsi="Garamond" w:cs="Arial"/>
        </w:rPr>
        <w:t>Papp Gábor polgármester,</w:t>
      </w:r>
    </w:p>
    <w:p w14:paraId="3E4444D1" w14:textId="77777777" w:rsidR="00F50EE6" w:rsidRPr="000A7F4E" w:rsidRDefault="00F50EE6" w:rsidP="00F50EE6">
      <w:pPr>
        <w:spacing w:after="0" w:line="240" w:lineRule="auto"/>
        <w:jc w:val="both"/>
        <w:rPr>
          <w:rFonts w:ascii="Garamond" w:hAnsi="Garamond" w:cs="Arial"/>
          <w:lang w:eastAsia="zh-CN"/>
        </w:rPr>
      </w:pPr>
    </w:p>
    <w:p w14:paraId="5C10CA8F" w14:textId="77777777" w:rsidR="00F50EE6" w:rsidRPr="000A7F4E" w:rsidRDefault="00F50EE6" w:rsidP="00F50EE6">
      <w:pPr>
        <w:spacing w:after="0" w:line="240" w:lineRule="auto"/>
        <w:jc w:val="both"/>
        <w:rPr>
          <w:rFonts w:ascii="Garamond" w:hAnsi="Garamond"/>
        </w:rPr>
      </w:pPr>
      <w:r w:rsidRPr="000A7F4E">
        <w:rPr>
          <w:rFonts w:ascii="Garamond" w:hAnsi="Garamond"/>
        </w:rPr>
        <w:t>Elektronikus építési napló alkalmazás használatához szükséges naplóügyfél-jel (a továbbiakban: NÜJ):</w:t>
      </w:r>
    </w:p>
    <w:p w14:paraId="0B37B87A" w14:textId="77777777" w:rsidR="00F50EE6" w:rsidRPr="000A7F4E" w:rsidRDefault="00F50EE6" w:rsidP="00F50EE6">
      <w:pPr>
        <w:spacing w:after="0" w:line="240" w:lineRule="auto"/>
        <w:jc w:val="both"/>
        <w:rPr>
          <w:rFonts w:ascii="Garamond" w:hAnsi="Garamond"/>
          <w:bCs/>
        </w:rPr>
      </w:pPr>
    </w:p>
    <w:p w14:paraId="73ACE2B4" w14:textId="77777777" w:rsidR="00F50EE6" w:rsidRPr="000A7F4E" w:rsidRDefault="00F50EE6" w:rsidP="00F50EE6">
      <w:pPr>
        <w:spacing w:after="0" w:line="240" w:lineRule="auto"/>
        <w:jc w:val="both"/>
        <w:rPr>
          <w:rFonts w:ascii="Garamond" w:hAnsi="Garamond"/>
        </w:rPr>
      </w:pPr>
      <w:r w:rsidRPr="000A7F4E">
        <w:rPr>
          <w:rFonts w:ascii="Garamond" w:hAnsi="Garamond"/>
        </w:rPr>
        <w:t xml:space="preserve">mint </w:t>
      </w:r>
      <w:r w:rsidRPr="000A7F4E">
        <w:rPr>
          <w:rFonts w:ascii="Garamond" w:hAnsi="Garamond"/>
          <w:b/>
        </w:rPr>
        <w:t xml:space="preserve">Megrendelő </w:t>
      </w:r>
      <w:r w:rsidRPr="000A7F4E">
        <w:rPr>
          <w:rFonts w:ascii="Garamond" w:hAnsi="Garamond"/>
        </w:rPr>
        <w:t xml:space="preserve">(a továbbiakban: </w:t>
      </w:r>
      <w:r w:rsidRPr="000A7F4E">
        <w:rPr>
          <w:rFonts w:ascii="Garamond" w:hAnsi="Garamond"/>
          <w:b/>
        </w:rPr>
        <w:t>Megrendelő</w:t>
      </w:r>
      <w:r w:rsidRPr="000A7F4E">
        <w:rPr>
          <w:rFonts w:ascii="Garamond" w:hAnsi="Garamond"/>
          <w:bCs/>
        </w:rPr>
        <w:t>)</w:t>
      </w:r>
    </w:p>
    <w:p w14:paraId="4A82110C" w14:textId="77777777" w:rsidR="00F50EE6" w:rsidRPr="000A7F4E" w:rsidRDefault="00F50EE6" w:rsidP="00F50EE6">
      <w:pPr>
        <w:spacing w:after="0" w:line="240" w:lineRule="auto"/>
        <w:jc w:val="both"/>
        <w:rPr>
          <w:rFonts w:ascii="Garamond" w:hAnsi="Garamond"/>
        </w:rPr>
      </w:pPr>
    </w:p>
    <w:p w14:paraId="7AD4C45C" w14:textId="77777777" w:rsidR="00F50EE6" w:rsidRPr="000A7F4E" w:rsidRDefault="00F50EE6" w:rsidP="00F50EE6">
      <w:pPr>
        <w:spacing w:after="0" w:line="240" w:lineRule="auto"/>
        <w:jc w:val="both"/>
        <w:rPr>
          <w:rFonts w:ascii="Garamond" w:hAnsi="Garamond"/>
        </w:rPr>
      </w:pPr>
      <w:r w:rsidRPr="000A7F4E">
        <w:rPr>
          <w:rFonts w:ascii="Garamond" w:hAnsi="Garamond"/>
        </w:rPr>
        <w:t>másrészről a</w:t>
      </w:r>
    </w:p>
    <w:p w14:paraId="4F7DF6CE" w14:textId="77777777" w:rsidR="00F50EE6" w:rsidRPr="000A7F4E" w:rsidRDefault="00F50EE6" w:rsidP="00F50EE6">
      <w:pPr>
        <w:suppressAutoHyphens/>
        <w:autoSpaceDE w:val="0"/>
        <w:autoSpaceDN w:val="0"/>
        <w:adjustRightInd w:val="0"/>
        <w:spacing w:after="0" w:line="240" w:lineRule="auto"/>
        <w:jc w:val="both"/>
        <w:outlineLvl w:val="0"/>
        <w:rPr>
          <w:rFonts w:ascii="Garamond" w:hAnsi="Garamond" w:cs="Arial"/>
          <w:b/>
          <w:lang w:eastAsia="ar-SA"/>
        </w:rPr>
      </w:pPr>
      <w:r w:rsidRPr="000A7F4E">
        <w:rPr>
          <w:rFonts w:ascii="Garamond" w:hAnsi="Garamond"/>
        </w:rPr>
        <w:t>Név</w:t>
      </w:r>
      <w:r w:rsidRPr="000A7F4E">
        <w:rPr>
          <w:rFonts w:ascii="Garamond" w:hAnsi="Garamond"/>
          <w:b/>
        </w:rPr>
        <w:t xml:space="preserve">: </w:t>
      </w:r>
    </w:p>
    <w:p w14:paraId="2E722091" w14:textId="77777777" w:rsidR="00F50EE6" w:rsidRPr="000A7F4E" w:rsidRDefault="00F50EE6" w:rsidP="00F50EE6">
      <w:pPr>
        <w:suppressAutoHyphens/>
        <w:autoSpaceDE w:val="0"/>
        <w:autoSpaceDN w:val="0"/>
        <w:adjustRightInd w:val="0"/>
        <w:spacing w:after="0" w:line="240" w:lineRule="auto"/>
        <w:jc w:val="both"/>
        <w:outlineLvl w:val="0"/>
        <w:rPr>
          <w:rFonts w:ascii="Garamond" w:hAnsi="Garamond"/>
        </w:rPr>
      </w:pPr>
      <w:r w:rsidRPr="000A7F4E">
        <w:rPr>
          <w:rFonts w:ascii="Garamond" w:hAnsi="Garamond"/>
        </w:rPr>
        <w:t xml:space="preserve">székhely: </w:t>
      </w:r>
    </w:p>
    <w:p w14:paraId="6B582B72" w14:textId="77777777" w:rsidR="00F50EE6" w:rsidRPr="000A7F4E" w:rsidRDefault="00F50EE6" w:rsidP="00F50EE6">
      <w:pPr>
        <w:spacing w:after="0" w:line="240" w:lineRule="auto"/>
        <w:rPr>
          <w:rFonts w:ascii="Garamond" w:hAnsi="Garamond"/>
        </w:rPr>
      </w:pPr>
      <w:r w:rsidRPr="000A7F4E">
        <w:rPr>
          <w:rFonts w:ascii="Garamond" w:hAnsi="Garamond"/>
        </w:rPr>
        <w:t>Cégjegyzék szám:</w:t>
      </w:r>
    </w:p>
    <w:p w14:paraId="3087AD46" w14:textId="77777777" w:rsidR="00F50EE6" w:rsidRPr="000A7F4E" w:rsidRDefault="00F50EE6" w:rsidP="00F50EE6">
      <w:pPr>
        <w:spacing w:after="0" w:line="240" w:lineRule="auto"/>
        <w:rPr>
          <w:rFonts w:ascii="Garamond" w:hAnsi="Garamond"/>
        </w:rPr>
      </w:pPr>
      <w:r w:rsidRPr="000A7F4E">
        <w:rPr>
          <w:rFonts w:ascii="Garamond" w:hAnsi="Garamond"/>
        </w:rPr>
        <w:t xml:space="preserve">Adó szám: </w:t>
      </w:r>
    </w:p>
    <w:p w14:paraId="600F2FD1" w14:textId="77777777" w:rsidR="00F50EE6" w:rsidRPr="000A7F4E" w:rsidRDefault="00F50EE6" w:rsidP="00F50EE6">
      <w:pPr>
        <w:spacing w:after="0" w:line="240" w:lineRule="auto"/>
        <w:rPr>
          <w:rFonts w:ascii="Garamond" w:hAnsi="Garamond"/>
        </w:rPr>
      </w:pPr>
      <w:r w:rsidRPr="000A7F4E">
        <w:rPr>
          <w:rFonts w:ascii="Garamond" w:hAnsi="Garamond"/>
        </w:rPr>
        <w:t>Bankszámlaszáma:</w:t>
      </w:r>
    </w:p>
    <w:p w14:paraId="41AA5984" w14:textId="77777777" w:rsidR="00F50EE6" w:rsidRPr="000A7F4E" w:rsidRDefault="00F50EE6" w:rsidP="00F50EE6">
      <w:pPr>
        <w:spacing w:after="0" w:line="240" w:lineRule="auto"/>
        <w:jc w:val="both"/>
        <w:rPr>
          <w:rFonts w:ascii="Garamond" w:hAnsi="Garamond" w:cs="Arial"/>
          <w:b/>
        </w:rPr>
      </w:pPr>
      <w:r w:rsidRPr="000A7F4E">
        <w:rPr>
          <w:rFonts w:ascii="Garamond" w:hAnsi="Garamond"/>
        </w:rPr>
        <w:t xml:space="preserve">képviseli: </w:t>
      </w:r>
      <w:r w:rsidRPr="000A7F4E">
        <w:rPr>
          <w:rFonts w:ascii="Garamond" w:hAnsi="Garamond" w:cs="&amp;#39"/>
          <w:b/>
          <w:lang w:eastAsia="hu-HU"/>
        </w:rPr>
        <w:t xml:space="preserve"> </w:t>
      </w:r>
    </w:p>
    <w:p w14:paraId="3F38E8B5" w14:textId="77777777" w:rsidR="00F50EE6" w:rsidRPr="000A7F4E" w:rsidRDefault="00F50EE6" w:rsidP="00F50EE6">
      <w:pPr>
        <w:spacing w:after="0" w:line="240" w:lineRule="auto"/>
        <w:jc w:val="both"/>
        <w:rPr>
          <w:rFonts w:ascii="Garamond" w:hAnsi="Garamond" w:cs="Book Antiqua"/>
        </w:rPr>
      </w:pPr>
    </w:p>
    <w:p w14:paraId="054433BC" w14:textId="77777777" w:rsidR="00F50EE6" w:rsidRPr="000A7F4E" w:rsidRDefault="00F50EE6" w:rsidP="00F50EE6">
      <w:pPr>
        <w:spacing w:after="0" w:line="240" w:lineRule="auto"/>
        <w:jc w:val="both"/>
        <w:rPr>
          <w:rFonts w:ascii="Garamond" w:hAnsi="Garamond" w:cs="Times New Roman"/>
          <w:bCs/>
        </w:rPr>
      </w:pPr>
      <w:r w:rsidRPr="000A7F4E">
        <w:rPr>
          <w:rFonts w:ascii="Garamond" w:hAnsi="Garamond"/>
        </w:rPr>
        <w:t xml:space="preserve">mint </w:t>
      </w:r>
      <w:r w:rsidRPr="000A7F4E">
        <w:rPr>
          <w:rFonts w:ascii="Garamond" w:hAnsi="Garamond"/>
          <w:b/>
        </w:rPr>
        <w:t xml:space="preserve">Vállalkozó </w:t>
      </w:r>
      <w:r w:rsidRPr="000A7F4E">
        <w:rPr>
          <w:rFonts w:ascii="Garamond" w:hAnsi="Garamond"/>
        </w:rPr>
        <w:t xml:space="preserve">(a továbbiakban: </w:t>
      </w:r>
      <w:r w:rsidRPr="000A7F4E">
        <w:rPr>
          <w:rFonts w:ascii="Garamond" w:hAnsi="Garamond"/>
          <w:b/>
        </w:rPr>
        <w:t>Vállalkozó</w:t>
      </w:r>
      <w:r w:rsidRPr="000A7F4E">
        <w:rPr>
          <w:rFonts w:ascii="Garamond" w:hAnsi="Garamond"/>
          <w:bCs/>
        </w:rPr>
        <w:t>)</w:t>
      </w:r>
    </w:p>
    <w:p w14:paraId="24816DD1" w14:textId="77777777" w:rsidR="00F50EE6" w:rsidRPr="000A7F4E" w:rsidRDefault="00F50EE6" w:rsidP="00F50EE6">
      <w:pPr>
        <w:spacing w:after="0" w:line="240" w:lineRule="auto"/>
        <w:jc w:val="both"/>
        <w:rPr>
          <w:rFonts w:ascii="Garamond" w:hAnsi="Garamond"/>
          <w:bCs/>
        </w:rPr>
      </w:pPr>
    </w:p>
    <w:p w14:paraId="145EBF73" w14:textId="77777777" w:rsidR="00F50EE6" w:rsidRPr="000A7F4E" w:rsidRDefault="00F50EE6" w:rsidP="00F50EE6">
      <w:pPr>
        <w:spacing w:after="0" w:line="240" w:lineRule="auto"/>
        <w:jc w:val="both"/>
        <w:rPr>
          <w:rFonts w:ascii="Garamond" w:hAnsi="Garamond"/>
        </w:rPr>
      </w:pPr>
      <w:r w:rsidRPr="000A7F4E">
        <w:rPr>
          <w:rFonts w:ascii="Garamond" w:hAnsi="Garamond"/>
          <w:bCs/>
        </w:rPr>
        <w:t xml:space="preserve">(a </w:t>
      </w:r>
      <w:r w:rsidRPr="000A7F4E">
        <w:rPr>
          <w:rFonts w:ascii="Garamond" w:hAnsi="Garamond"/>
        </w:rPr>
        <w:t>Megrendelő és Vállalkozó együttesen: szerződő Felek)</w:t>
      </w:r>
    </w:p>
    <w:p w14:paraId="11E34E0F" w14:textId="77777777" w:rsidR="00F50EE6" w:rsidRPr="000A7F4E" w:rsidRDefault="00F50EE6" w:rsidP="00F50EE6">
      <w:pPr>
        <w:spacing w:after="0" w:line="240" w:lineRule="auto"/>
        <w:jc w:val="both"/>
        <w:rPr>
          <w:rFonts w:ascii="Garamond" w:hAnsi="Garamond"/>
        </w:rPr>
      </w:pPr>
      <w:r w:rsidRPr="000A7F4E">
        <w:rPr>
          <w:rFonts w:ascii="Garamond" w:hAnsi="Garamond"/>
        </w:rPr>
        <w:t xml:space="preserve">között alulírott helyen és időben az alábbi feltételek szerint. </w:t>
      </w:r>
    </w:p>
    <w:p w14:paraId="58366087" w14:textId="77777777" w:rsidR="00F50EE6" w:rsidRPr="000A7F4E" w:rsidRDefault="00F50EE6" w:rsidP="00F50EE6">
      <w:pPr>
        <w:spacing w:after="0" w:line="240" w:lineRule="auto"/>
        <w:rPr>
          <w:rFonts w:ascii="Garamond" w:hAnsi="Garamond"/>
          <w:b/>
          <w:u w:val="single"/>
        </w:rPr>
      </w:pPr>
    </w:p>
    <w:p w14:paraId="3921F508" w14:textId="77777777" w:rsidR="00F50EE6" w:rsidRPr="000A7F4E" w:rsidRDefault="00F50EE6" w:rsidP="00F50EE6">
      <w:pPr>
        <w:spacing w:after="0" w:line="240" w:lineRule="auto"/>
        <w:jc w:val="center"/>
        <w:rPr>
          <w:rFonts w:ascii="Garamond" w:hAnsi="Garamond"/>
          <w:b/>
          <w:u w:val="single"/>
        </w:rPr>
      </w:pPr>
      <w:r w:rsidRPr="000A7F4E">
        <w:rPr>
          <w:rFonts w:ascii="Garamond" w:hAnsi="Garamond"/>
          <w:b/>
          <w:u w:val="single"/>
        </w:rPr>
        <w:t>Előzmények:</w:t>
      </w:r>
    </w:p>
    <w:p w14:paraId="66C21383" w14:textId="77777777" w:rsidR="00F50EE6" w:rsidRPr="000A7F4E" w:rsidRDefault="00F50EE6" w:rsidP="00F50EE6">
      <w:pPr>
        <w:jc w:val="both"/>
        <w:rPr>
          <w:rFonts w:ascii="Garamond" w:eastAsia="Calibri" w:hAnsi="Garamond"/>
        </w:rPr>
      </w:pPr>
    </w:p>
    <w:p w14:paraId="3E73801A" w14:textId="10DDE968" w:rsidR="00F50EE6" w:rsidRPr="000A7F4E" w:rsidRDefault="00F50EE6" w:rsidP="00F50EE6">
      <w:pPr>
        <w:tabs>
          <w:tab w:val="left" w:pos="3544"/>
        </w:tabs>
        <w:autoSpaceDE w:val="0"/>
        <w:autoSpaceDN w:val="0"/>
        <w:adjustRightInd w:val="0"/>
        <w:spacing w:before="120"/>
        <w:jc w:val="both"/>
        <w:rPr>
          <w:rFonts w:ascii="Garamond" w:eastAsia="Calibri" w:hAnsi="Garamond"/>
        </w:rPr>
      </w:pPr>
      <w:r w:rsidRPr="000A7F4E">
        <w:rPr>
          <w:rFonts w:ascii="Garamond" w:eastAsia="Calibri" w:hAnsi="Garamond"/>
        </w:rPr>
        <w:t xml:space="preserve">Megrendelő a </w:t>
      </w:r>
      <w:r w:rsidR="00C94D9E" w:rsidRPr="00C41C17">
        <w:rPr>
          <w:rFonts w:ascii="Garamond" w:hAnsi="Garamond" w:cs="Garamond"/>
          <w:b/>
          <w:bCs/>
          <w:i/>
          <w:iCs/>
        </w:rPr>
        <w:t>„</w:t>
      </w:r>
      <w:r w:rsidR="00C94D9E" w:rsidRPr="0054781C">
        <w:rPr>
          <w:rFonts w:ascii="Garamond" w:hAnsi="Garamond" w:cs="Garamond"/>
          <w:i/>
          <w:iCs/>
        </w:rPr>
        <w:t xml:space="preserve">A GINOP-7.1.9–17-2018-00015 azonosítószámú, „A Festetics örökség bemutatását és hálózatba kapcsolását célzó termék- és infrastruktúrafejlesztés I. ütem” című projekt részeként Dr. Schulhof Vilmos sétány </w:t>
      </w:r>
      <w:r w:rsidR="000D6937" w:rsidRPr="0054781C">
        <w:rPr>
          <w:rFonts w:ascii="Garamond" w:hAnsi="Garamond" w:cs="Garamond"/>
          <w:i/>
          <w:iCs/>
        </w:rPr>
        <w:t>felújítása</w:t>
      </w:r>
      <w:r w:rsidR="00C94D9E" w:rsidRPr="00C41C17">
        <w:rPr>
          <w:rFonts w:ascii="Garamond" w:hAnsi="Garamond" w:cs="Garamond"/>
          <w:b/>
          <w:bCs/>
          <w:i/>
          <w:iCs/>
        </w:rPr>
        <w:t xml:space="preserve"> </w:t>
      </w:r>
      <w:r w:rsidRPr="000A7F4E">
        <w:rPr>
          <w:rFonts w:ascii="Garamond" w:eastAsia="ArialMT" w:hAnsi="Garamond" w:cs="Arial"/>
        </w:rPr>
        <w:t xml:space="preserve">– </w:t>
      </w:r>
      <w:r w:rsidR="00A37020" w:rsidRPr="000A7F4E">
        <w:rPr>
          <w:rFonts w:ascii="Garamond" w:eastAsia="ArialMT" w:hAnsi="Garamond" w:cs="Arial"/>
        </w:rPr>
        <w:t xml:space="preserve">tárgyába </w:t>
      </w:r>
      <w:r w:rsidRPr="000A7F4E">
        <w:rPr>
          <w:rFonts w:ascii="Garamond" w:eastAsia="Calibri" w:hAnsi="Garamond"/>
        </w:rPr>
        <w:t>a jelen szerződés megkötésére irányulóan a</w:t>
      </w:r>
      <w:r w:rsidRPr="000A7F4E">
        <w:rPr>
          <w:rFonts w:ascii="Garamond" w:hAnsi="Garamond"/>
          <w:b/>
          <w:bCs/>
        </w:rPr>
        <w:t xml:space="preserve"> </w:t>
      </w:r>
      <w:r w:rsidR="00A95E41" w:rsidRPr="009C3937">
        <w:rPr>
          <w:rFonts w:ascii="Garamond" w:hAnsi="Garamond"/>
        </w:rPr>
        <w:t xml:space="preserve">Kbt. </w:t>
      </w:r>
      <w:r w:rsidR="00A84D6D" w:rsidRPr="009C3937">
        <w:rPr>
          <w:rFonts w:ascii="Garamond" w:hAnsi="Garamond"/>
        </w:rPr>
        <w:t>112. § (1) bek. b) pontja szerinti</w:t>
      </w:r>
      <w:r w:rsidR="00A84D6D">
        <w:rPr>
          <w:rFonts w:ascii="Garamond" w:hAnsi="Garamond"/>
          <w:b/>
          <w:bCs/>
        </w:rPr>
        <w:t xml:space="preserve"> </w:t>
      </w:r>
      <w:r w:rsidRPr="009C3937">
        <w:rPr>
          <w:rFonts w:ascii="Garamond" w:hAnsi="Garamond"/>
        </w:rPr>
        <w:t xml:space="preserve"> közbeszerzési</w:t>
      </w:r>
      <w:r w:rsidRPr="009C3937">
        <w:rPr>
          <w:rFonts w:ascii="Garamond" w:hAnsi="Garamond"/>
          <w:b/>
          <w:bCs/>
        </w:rPr>
        <w:t xml:space="preserve"> </w:t>
      </w:r>
      <w:r w:rsidRPr="009C3937">
        <w:rPr>
          <w:rFonts w:ascii="Garamond" w:eastAsia="Calibri" w:hAnsi="Garamond"/>
        </w:rPr>
        <w:t>eljárást</w:t>
      </w:r>
      <w:r w:rsidRPr="000A7F4E">
        <w:rPr>
          <w:rFonts w:ascii="Garamond" w:eastAsia="Calibri" w:hAnsi="Garamond"/>
        </w:rPr>
        <w:t xml:space="preserve"> indított, melynek eredményét az Összegezés az ajánlatok elbírálásáról szóló dokumentum megküldésével </w:t>
      </w:r>
      <w:r w:rsidRPr="000A7F4E">
        <w:rPr>
          <w:rFonts w:ascii="Garamond" w:eastAsia="Calibri" w:hAnsi="Garamond"/>
          <w:highlight w:val="yellow"/>
        </w:rPr>
        <w:t>...</w:t>
      </w:r>
      <w:r w:rsidRPr="000A7F4E">
        <w:rPr>
          <w:rFonts w:ascii="Garamond" w:eastAsia="Calibri" w:hAnsi="Garamond"/>
        </w:rPr>
        <w:t xml:space="preserve"> napján kihirdette azzal, hogy a közbeszerzési eljárás nyertese a Vállalkozó lett. Az eljárás eredményeképpen Megrendelő és Vállalkozó a törvényes határidőn belül jelen kivitelezési vállalkozási szerződést kötik.</w:t>
      </w:r>
    </w:p>
    <w:p w14:paraId="7006346B" w14:textId="2B50E55E" w:rsidR="00F50EE6" w:rsidRDefault="00F50EE6" w:rsidP="00F50EE6">
      <w:pPr>
        <w:jc w:val="both"/>
        <w:rPr>
          <w:rFonts w:ascii="Garamond" w:hAnsi="Garamond" w:cs="Times"/>
          <w:color w:val="000000"/>
          <w:lang w:eastAsia="hu-HU"/>
        </w:rPr>
      </w:pPr>
      <w:r w:rsidRPr="000A7F4E">
        <w:rPr>
          <w:rFonts w:ascii="Garamond" w:hAnsi="Garamond" w:cs="Times"/>
          <w:color w:val="000000"/>
          <w:lang w:eastAsia="hu-HU"/>
        </w:rPr>
        <w:t>Felek a Ptk. 6:63. § (5) bekezdésében foglaltaktól eltérően kijelentik, hogy a közöttük létrejött megállapodás kizárólag a jelen szerződésben</w:t>
      </w:r>
      <w:r w:rsidR="000F3D72" w:rsidRPr="000A7F4E">
        <w:rPr>
          <w:rFonts w:ascii="Garamond" w:hAnsi="Garamond" w:cs="Times"/>
          <w:color w:val="000000"/>
          <w:lang w:eastAsia="hu-HU"/>
        </w:rPr>
        <w:t xml:space="preserve">, </w:t>
      </w:r>
      <w:r w:rsidRPr="000A7F4E">
        <w:rPr>
          <w:rFonts w:ascii="Garamond" w:hAnsi="Garamond" w:cs="Times"/>
          <w:color w:val="000000"/>
          <w:lang w:eastAsia="hu-HU"/>
        </w:rPr>
        <w:t>valamint az Előzményekben meghatározott dokumentumokban foglaltakra terjed ki</w:t>
      </w:r>
      <w:r w:rsidR="00E07D05" w:rsidRPr="000A7F4E">
        <w:rPr>
          <w:rFonts w:ascii="Garamond" w:hAnsi="Garamond" w:cs="Times"/>
          <w:color w:val="000000"/>
          <w:lang w:eastAsia="hu-HU"/>
        </w:rPr>
        <w:t xml:space="preserve">. </w:t>
      </w:r>
    </w:p>
    <w:p w14:paraId="113612FB" w14:textId="1D4CACAA" w:rsidR="0091465F" w:rsidRPr="00851ACE" w:rsidRDefault="0091465F" w:rsidP="00526C60">
      <w:pPr>
        <w:tabs>
          <w:tab w:val="num" w:pos="851"/>
        </w:tabs>
        <w:suppressAutoHyphens/>
        <w:spacing w:after="0" w:line="240" w:lineRule="auto"/>
        <w:jc w:val="both"/>
        <w:rPr>
          <w:rFonts w:ascii="Garamond" w:hAnsi="Garamond" w:cs="Arial"/>
          <w:color w:val="000000"/>
          <w:u w:val="single"/>
          <w:lang w:eastAsia="ar-SA"/>
        </w:rPr>
      </w:pPr>
      <w:r w:rsidRPr="00851ACE">
        <w:rPr>
          <w:rFonts w:ascii="Garamond" w:hAnsi="Garamond" w:cs="Arial"/>
          <w:lang w:eastAsia="ar-SA"/>
        </w:rPr>
        <w:t>Felek közti megállapodás részét képezi továbbá a mellékletek körén kívül eső valamennyi, a Kbt. 3. § 21. pontja szerinti közbeszerzési dokumentum azzal, hogy azok fizikai értelemben nem alkotják a</w:t>
      </w:r>
      <w:r w:rsidR="004327B1">
        <w:rPr>
          <w:rFonts w:ascii="Garamond" w:hAnsi="Garamond" w:cs="Arial"/>
          <w:lang w:eastAsia="ar-SA"/>
        </w:rPr>
        <w:t xml:space="preserve"> j</w:t>
      </w:r>
      <w:r w:rsidRPr="00851ACE">
        <w:rPr>
          <w:rFonts w:ascii="Garamond" w:hAnsi="Garamond" w:cs="Arial"/>
          <w:lang w:eastAsia="ar-SA"/>
        </w:rPr>
        <w:t xml:space="preserve">elen </w:t>
      </w:r>
      <w:r>
        <w:rPr>
          <w:rFonts w:ascii="Garamond" w:hAnsi="Garamond" w:cs="Arial"/>
          <w:lang w:eastAsia="ar-SA"/>
        </w:rPr>
        <w:t xml:space="preserve">szerződés </w:t>
      </w:r>
      <w:r w:rsidRPr="00851ACE">
        <w:rPr>
          <w:rFonts w:ascii="Garamond" w:hAnsi="Garamond" w:cs="Arial"/>
          <w:lang w:eastAsia="ar-SA"/>
        </w:rPr>
        <w:t>mellékletét. Nem képezi</w:t>
      </w:r>
      <w:r>
        <w:rPr>
          <w:rFonts w:ascii="Garamond" w:hAnsi="Garamond" w:cs="Arial"/>
          <w:lang w:eastAsia="ar-SA"/>
        </w:rPr>
        <w:t>k</w:t>
      </w:r>
      <w:r w:rsidRPr="00851ACE">
        <w:rPr>
          <w:rFonts w:ascii="Garamond" w:hAnsi="Garamond" w:cs="Arial"/>
          <w:lang w:eastAsia="ar-SA"/>
        </w:rPr>
        <w:t xml:space="preserve"> jelen </w:t>
      </w:r>
      <w:r>
        <w:rPr>
          <w:rFonts w:ascii="Garamond" w:hAnsi="Garamond" w:cs="Arial"/>
          <w:lang w:eastAsia="ar-SA"/>
        </w:rPr>
        <w:t xml:space="preserve">szerződés </w:t>
      </w:r>
      <w:r w:rsidRPr="00851ACE">
        <w:rPr>
          <w:rFonts w:ascii="Garamond" w:hAnsi="Garamond" w:cs="Arial"/>
          <w:lang w:eastAsia="ar-SA"/>
        </w:rPr>
        <w:t>mellékleteit az eljárás során hozott döntések és döntéselőkészítő anyagok.</w:t>
      </w:r>
    </w:p>
    <w:p w14:paraId="597C0AF5" w14:textId="77777777" w:rsidR="0091465F" w:rsidRPr="000A7F4E" w:rsidRDefault="0091465F" w:rsidP="00F50EE6">
      <w:pPr>
        <w:jc w:val="both"/>
        <w:rPr>
          <w:rFonts w:ascii="Garamond" w:hAnsi="Garamond" w:cs="Times"/>
          <w:color w:val="000000"/>
          <w:lang w:eastAsia="hu-HU"/>
        </w:rPr>
      </w:pPr>
    </w:p>
    <w:p w14:paraId="3915D7F2" w14:textId="77777777" w:rsidR="00F50EE6" w:rsidRPr="000A7F4E" w:rsidRDefault="00F50EE6" w:rsidP="00F50EE6">
      <w:pPr>
        <w:suppressAutoHyphens/>
        <w:spacing w:after="0" w:line="240" w:lineRule="auto"/>
        <w:jc w:val="both"/>
        <w:rPr>
          <w:rFonts w:ascii="Garamond" w:hAnsi="Garamond" w:cs="Arial"/>
          <w:lang w:eastAsia="hu-HU"/>
        </w:rPr>
      </w:pPr>
      <w:r w:rsidRPr="000A7F4E">
        <w:rPr>
          <w:rFonts w:ascii="Garamond" w:hAnsi="Garamond" w:cs="Arial"/>
          <w:lang w:eastAsia="hu-HU"/>
        </w:rPr>
        <w:t xml:space="preserve">Felek rögzítik, hogy a Kbt. 131. § (2) bekezdése alapján </w:t>
      </w:r>
      <w:r w:rsidRPr="000A7F4E">
        <w:rPr>
          <w:rFonts w:ascii="Garamond" w:hAnsi="Garamond"/>
          <w:lang w:eastAsia="hu-HU"/>
        </w:rPr>
        <w:t xml:space="preserve">- az </w:t>
      </w:r>
      <w:r w:rsidRPr="00880BF1">
        <w:rPr>
          <w:rFonts w:ascii="Garamond" w:hAnsi="Garamond"/>
          <w:lang w:eastAsia="hu-HU"/>
        </w:rPr>
        <w:t>eljárás során alkalmazott értékelési szempontra tekintettel - a nyertes ajánlat azon elemei, amelyek értékelésre kerültek, jelen szerződés 2. számú melléklete tartalmazza.</w:t>
      </w:r>
      <w:r w:rsidRPr="000A7F4E">
        <w:rPr>
          <w:rFonts w:ascii="Garamond" w:hAnsi="Garamond"/>
          <w:lang w:eastAsia="hu-HU"/>
        </w:rPr>
        <w:t xml:space="preserve"> </w:t>
      </w:r>
    </w:p>
    <w:p w14:paraId="0899CB29" w14:textId="41EFAD2C" w:rsidR="00A37020" w:rsidRPr="000A7F4E" w:rsidRDefault="00A37020" w:rsidP="00330D6E">
      <w:pPr>
        <w:spacing w:before="600"/>
        <w:jc w:val="both"/>
        <w:rPr>
          <w:rFonts w:ascii="Garamond" w:hAnsi="Garamond" w:cs="Times"/>
          <w:lang w:eastAsia="hu-HU"/>
        </w:rPr>
      </w:pPr>
      <w:r w:rsidRPr="000A7F4E">
        <w:rPr>
          <w:rFonts w:ascii="Garamond" w:hAnsi="Garamond" w:cs="Arial"/>
          <w:lang w:eastAsia="hu-HU"/>
        </w:rPr>
        <w:lastRenderedPageBreak/>
        <w:t>Jelen szerződés megkötése a Megrendelő részére</w:t>
      </w:r>
      <w:r w:rsidR="00DE2B64">
        <w:rPr>
          <w:rFonts w:ascii="Garamond" w:hAnsi="Garamond" w:cs="Arial"/>
          <w:lang w:eastAsia="hu-HU"/>
        </w:rPr>
        <w:t xml:space="preserve"> „</w:t>
      </w:r>
      <w:r w:rsidR="00BA0A3F" w:rsidRPr="0054781C">
        <w:rPr>
          <w:rFonts w:ascii="Garamond" w:hAnsi="Garamond" w:cs="Garamond"/>
          <w:b/>
          <w:bCs/>
        </w:rPr>
        <w:t>A GINOP-7.1.9–17-2018-00015 azonosítószámú, „A Festetics örökség bemutatását és hálózatba kapcsolását célzó termék- és infrastruktúrafejlesztés I. ütem</w:t>
      </w:r>
      <w:r w:rsidRPr="000A7F4E">
        <w:rPr>
          <w:rFonts w:ascii="Garamond" w:eastAsia="Calibri" w:hAnsi="Garamond" w:cs="Arial"/>
        </w:rPr>
        <w:t>” c. projekthez kapcsolódó kivitelezés</w:t>
      </w:r>
      <w:r w:rsidR="004B77CF" w:rsidRPr="000A7F4E">
        <w:rPr>
          <w:rFonts w:ascii="Garamond" w:eastAsia="Calibri" w:hAnsi="Garamond" w:cs="Arial"/>
        </w:rPr>
        <w:t>i</w:t>
      </w:r>
      <w:r w:rsidRPr="000A7F4E">
        <w:rPr>
          <w:rFonts w:ascii="Garamond" w:eastAsia="Calibri" w:hAnsi="Garamond" w:cs="Arial"/>
        </w:rPr>
        <w:t xml:space="preserve"> feladatok ellátásához biztosított </w:t>
      </w:r>
      <w:r w:rsidR="00BA0A3F" w:rsidRPr="00BA0A3F">
        <w:rPr>
          <w:rFonts w:ascii="Garamond" w:hAnsi="Garamond" w:cs="Garamond"/>
        </w:rPr>
        <w:t>GINOP-7.1.9–17-2018-00015</w:t>
      </w:r>
      <w:r w:rsidR="00BA0A3F" w:rsidRPr="00C41C17">
        <w:rPr>
          <w:rFonts w:ascii="Garamond" w:hAnsi="Garamond" w:cs="Garamond"/>
          <w:b/>
          <w:bCs/>
          <w:i/>
          <w:iCs/>
        </w:rPr>
        <w:t xml:space="preserve"> </w:t>
      </w:r>
      <w:r w:rsidRPr="000A7F4E">
        <w:rPr>
          <w:rFonts w:ascii="Garamond" w:eastAsia="Calibri" w:hAnsi="Garamond" w:cs="Arial"/>
        </w:rPr>
        <w:t>proje</w:t>
      </w:r>
      <w:r w:rsidR="00FB561A" w:rsidRPr="000A7F4E">
        <w:rPr>
          <w:rFonts w:ascii="Garamond" w:eastAsia="Calibri" w:hAnsi="Garamond" w:cs="Arial"/>
        </w:rPr>
        <w:t>k</w:t>
      </w:r>
      <w:r w:rsidRPr="000A7F4E">
        <w:rPr>
          <w:rFonts w:ascii="Garamond" w:eastAsia="Calibri" w:hAnsi="Garamond" w:cs="Arial"/>
        </w:rPr>
        <w:t xml:space="preserve">t azonosító számú </w:t>
      </w:r>
      <w:r w:rsidRPr="000A7F4E">
        <w:rPr>
          <w:rFonts w:ascii="Garamond" w:hAnsi="Garamond" w:cs="Arial"/>
          <w:lang w:eastAsia="hu-HU"/>
        </w:rPr>
        <w:t xml:space="preserve">támogatás terhére kerül sor. Megrendelő a Ptk. 6:142. §-ra is figyelemmel nyomatékosan felhívja a </w:t>
      </w:r>
      <w:r w:rsidR="004830C3">
        <w:rPr>
          <w:rFonts w:ascii="Garamond" w:hAnsi="Garamond" w:cs="Arial"/>
          <w:lang w:eastAsia="hu-HU"/>
        </w:rPr>
        <w:t>Vállalkozó</w:t>
      </w:r>
      <w:r w:rsidRPr="000A7F4E">
        <w:rPr>
          <w:rFonts w:ascii="Garamond" w:hAnsi="Garamond" w:cs="Arial"/>
          <w:lang w:eastAsia="hu-HU"/>
        </w:rPr>
        <w:t xml:space="preserve"> figyelmét, hogy a Szerződés szerződésszerű és határidőben történő teljesítéséhez – különösen a finanszírozásra</w:t>
      </w:r>
      <w:r w:rsidR="00FC0889" w:rsidRPr="000A7F4E">
        <w:rPr>
          <w:rFonts w:ascii="Garamond" w:hAnsi="Garamond" w:cs="Arial"/>
          <w:lang w:eastAsia="hu-HU"/>
        </w:rPr>
        <w:t xml:space="preserve">, az elszámolhatóságra </w:t>
      </w:r>
      <w:r w:rsidRPr="000A7F4E">
        <w:rPr>
          <w:rFonts w:ascii="Garamond" w:hAnsi="Garamond" w:cs="Arial"/>
          <w:lang w:eastAsia="hu-HU"/>
        </w:rPr>
        <w:t>és az ebből eredő esetleges visszafizetési kötelezettségre tekintettel – kiemelt érdeke fűződik.</w:t>
      </w:r>
    </w:p>
    <w:p w14:paraId="0CA7875A" w14:textId="77777777" w:rsidR="00F50EE6" w:rsidRPr="000A7F4E" w:rsidRDefault="00F50EE6" w:rsidP="00F50EE6">
      <w:pPr>
        <w:spacing w:after="0" w:line="240" w:lineRule="auto"/>
        <w:ind w:left="284" w:hanging="284"/>
        <w:jc w:val="both"/>
        <w:rPr>
          <w:rFonts w:ascii="Garamond" w:hAnsi="Garamond"/>
          <w:b/>
          <w:u w:val="single"/>
        </w:rPr>
      </w:pPr>
      <w:r w:rsidRPr="000A7F4E">
        <w:rPr>
          <w:rFonts w:ascii="Garamond" w:hAnsi="Garamond"/>
          <w:b/>
          <w:u w:val="single"/>
        </w:rPr>
        <w:t xml:space="preserve">1. Szerződés tárgya: </w:t>
      </w:r>
    </w:p>
    <w:p w14:paraId="12003674" w14:textId="77777777" w:rsidR="00F50EE6" w:rsidRPr="000A7F4E" w:rsidRDefault="00F50EE6" w:rsidP="00F50EE6">
      <w:pPr>
        <w:spacing w:after="0" w:line="240" w:lineRule="auto"/>
        <w:ind w:left="284" w:hanging="284"/>
        <w:jc w:val="both"/>
        <w:rPr>
          <w:rFonts w:ascii="Garamond" w:hAnsi="Garamond"/>
          <w:b/>
          <w:u w:val="single"/>
        </w:rPr>
      </w:pPr>
    </w:p>
    <w:p w14:paraId="589E26E4" w14:textId="3F520EE4" w:rsidR="003C7E30" w:rsidRPr="000A7F4E" w:rsidRDefault="00F50EE6" w:rsidP="00F50EE6">
      <w:pPr>
        <w:tabs>
          <w:tab w:val="left" w:pos="3544"/>
        </w:tabs>
        <w:autoSpaceDE w:val="0"/>
        <w:autoSpaceDN w:val="0"/>
        <w:adjustRightInd w:val="0"/>
        <w:spacing w:before="120"/>
        <w:jc w:val="both"/>
        <w:rPr>
          <w:rFonts w:ascii="Garamond" w:hAnsi="Garamond"/>
          <w:iCs/>
        </w:rPr>
      </w:pPr>
      <w:r w:rsidRPr="000A7F4E">
        <w:rPr>
          <w:rFonts w:ascii="Garamond" w:hAnsi="Garamond"/>
        </w:rPr>
        <w:t xml:space="preserve">A </w:t>
      </w:r>
      <w:r w:rsidRPr="000A7F4E">
        <w:rPr>
          <w:rFonts w:ascii="Garamond" w:hAnsi="Garamond"/>
          <w:bCs/>
        </w:rPr>
        <w:t xml:space="preserve">Megrendelő megrendeli a Vállalkozó elvállalja a jelen szerződés </w:t>
      </w:r>
      <w:r w:rsidR="00DE2B64">
        <w:rPr>
          <w:rFonts w:ascii="Garamond" w:hAnsi="Garamond"/>
          <w:bCs/>
        </w:rPr>
        <w:t>az Ajánlatételi dokumentáció részeként kiadott kiviteli tervekben</w:t>
      </w:r>
      <w:r w:rsidR="00280A1F">
        <w:rPr>
          <w:rFonts w:ascii="Garamond" w:hAnsi="Garamond"/>
          <w:bCs/>
        </w:rPr>
        <w:t xml:space="preserve">, </w:t>
      </w:r>
      <w:r w:rsidR="00DE2B64">
        <w:rPr>
          <w:rFonts w:ascii="Garamond" w:hAnsi="Garamond"/>
          <w:bCs/>
        </w:rPr>
        <w:t xml:space="preserve">valamint egyéb engedélyekben </w:t>
      </w:r>
      <w:r w:rsidR="00DA3AD6">
        <w:rPr>
          <w:rFonts w:ascii="Garamond" w:hAnsi="Garamond"/>
          <w:bCs/>
        </w:rPr>
        <w:t xml:space="preserve">dokumentumokban </w:t>
      </w:r>
      <w:r w:rsidRPr="000A7F4E">
        <w:rPr>
          <w:rFonts w:ascii="Garamond" w:hAnsi="Garamond"/>
          <w:bCs/>
        </w:rPr>
        <w:t>meghatározott</w:t>
      </w:r>
      <w:r w:rsidR="00DE2B64">
        <w:rPr>
          <w:rFonts w:ascii="Garamond" w:hAnsi="Garamond"/>
          <w:bCs/>
        </w:rPr>
        <w:t>ak szerint a</w:t>
      </w:r>
      <w:r w:rsidRPr="000A7F4E">
        <w:rPr>
          <w:rFonts w:ascii="Garamond" w:hAnsi="Garamond"/>
          <w:bCs/>
        </w:rPr>
        <w:t xml:space="preserve"> </w:t>
      </w:r>
      <w:r w:rsidR="00A61FCA" w:rsidRPr="000A7F4E">
        <w:rPr>
          <w:rFonts w:ascii="Garamond" w:hAnsi="Garamond"/>
          <w:bCs/>
        </w:rPr>
        <w:t xml:space="preserve">Hévíz belterület </w:t>
      </w:r>
      <w:r w:rsidR="0024624C">
        <w:rPr>
          <w:rFonts w:ascii="Garamond" w:hAnsi="Garamond"/>
          <w:bCs/>
        </w:rPr>
        <w:t>964/</w:t>
      </w:r>
      <w:r w:rsidR="00BB5320">
        <w:rPr>
          <w:rFonts w:ascii="Garamond" w:hAnsi="Garamond"/>
          <w:bCs/>
        </w:rPr>
        <w:t xml:space="preserve">7 </w:t>
      </w:r>
      <w:r w:rsidR="0006618F">
        <w:rPr>
          <w:rFonts w:ascii="Garamond" w:hAnsi="Garamond"/>
          <w:bCs/>
        </w:rPr>
        <w:t xml:space="preserve">és </w:t>
      </w:r>
      <w:r w:rsidR="00A61FCA" w:rsidRPr="000A7F4E">
        <w:rPr>
          <w:rFonts w:ascii="Garamond" w:hAnsi="Garamond"/>
          <w:bCs/>
        </w:rPr>
        <w:t>9</w:t>
      </w:r>
      <w:r w:rsidR="00BB5320">
        <w:rPr>
          <w:rFonts w:ascii="Garamond" w:hAnsi="Garamond"/>
          <w:bCs/>
        </w:rPr>
        <w:t>64/8</w:t>
      </w:r>
      <w:r w:rsidR="00A61FCA" w:rsidRPr="000A7F4E">
        <w:rPr>
          <w:rFonts w:ascii="Garamond" w:hAnsi="Garamond"/>
          <w:bCs/>
        </w:rPr>
        <w:t xml:space="preserve">; hrsz.-ú </w:t>
      </w:r>
      <w:r w:rsidR="004627DB" w:rsidRPr="000A7F4E">
        <w:rPr>
          <w:rFonts w:ascii="Garamond" w:hAnsi="Garamond"/>
          <w:bCs/>
        </w:rPr>
        <w:t>ingatlano</w:t>
      </w:r>
      <w:r w:rsidR="000F5B85" w:rsidRPr="000A7F4E">
        <w:rPr>
          <w:rFonts w:ascii="Garamond" w:hAnsi="Garamond"/>
          <w:bCs/>
        </w:rPr>
        <w:t>kon</w:t>
      </w:r>
      <w:r w:rsidR="004627DB" w:rsidRPr="000A7F4E">
        <w:rPr>
          <w:rFonts w:ascii="Garamond" w:hAnsi="Garamond"/>
          <w:bCs/>
        </w:rPr>
        <w:t xml:space="preserve"> </w:t>
      </w:r>
      <w:r w:rsidR="00BB6CA0" w:rsidRPr="000A7F4E">
        <w:rPr>
          <w:rFonts w:ascii="Garamond" w:hAnsi="Garamond"/>
          <w:bCs/>
        </w:rPr>
        <w:t xml:space="preserve">kivitelezési, </w:t>
      </w:r>
      <w:r w:rsidR="000F5B85" w:rsidRPr="000A7F4E">
        <w:rPr>
          <w:rFonts w:ascii="Garamond" w:hAnsi="Garamond"/>
          <w:bCs/>
        </w:rPr>
        <w:t xml:space="preserve">munkálatok </w:t>
      </w:r>
      <w:r w:rsidR="00E62B8A" w:rsidRPr="000A7F4E">
        <w:rPr>
          <w:rFonts w:ascii="Garamond" w:hAnsi="Garamond"/>
          <w:bCs/>
        </w:rPr>
        <w:t>elvégzését</w:t>
      </w:r>
      <w:r w:rsidRPr="000A7F4E">
        <w:rPr>
          <w:rFonts w:ascii="Garamond" w:hAnsi="Garamond"/>
          <w:iCs/>
        </w:rPr>
        <w:t xml:space="preserve">. </w:t>
      </w:r>
    </w:p>
    <w:p w14:paraId="2D35C0CE" w14:textId="4646DA16" w:rsidR="00F50EE6" w:rsidRPr="000A7F4E" w:rsidRDefault="00F50EE6" w:rsidP="00F50EE6">
      <w:pPr>
        <w:tabs>
          <w:tab w:val="left" w:pos="3544"/>
        </w:tabs>
        <w:autoSpaceDE w:val="0"/>
        <w:autoSpaceDN w:val="0"/>
        <w:adjustRightInd w:val="0"/>
        <w:spacing w:before="120"/>
        <w:jc w:val="both"/>
        <w:rPr>
          <w:rFonts w:ascii="Garamond" w:hAnsi="Garamond"/>
          <w:i/>
          <w:lang w:eastAsia="ar-SA"/>
        </w:rPr>
      </w:pPr>
      <w:r w:rsidRPr="000A7F4E">
        <w:rPr>
          <w:rFonts w:ascii="Garamond" w:hAnsi="Garamond"/>
          <w:bCs/>
        </w:rPr>
        <w:t xml:space="preserve">Vállalkozó vállalja a szerződéses feladatok megvalósítását a </w:t>
      </w:r>
      <w:r w:rsidRPr="000A7F4E">
        <w:rPr>
          <w:rFonts w:ascii="Garamond" w:hAnsi="Garamond"/>
        </w:rPr>
        <w:t>jelen szerződésben rögzített feltételekkel, az eljárást megindító felhívás, a közbeszerzési dokumentumokban</w:t>
      </w:r>
      <w:r w:rsidR="00FC0889" w:rsidRPr="000A7F4E">
        <w:rPr>
          <w:rFonts w:ascii="Garamond" w:hAnsi="Garamond"/>
        </w:rPr>
        <w:t>,</w:t>
      </w:r>
      <w:r w:rsidRPr="000A7F4E">
        <w:rPr>
          <w:rFonts w:ascii="Garamond" w:hAnsi="Garamond"/>
        </w:rPr>
        <w:t xml:space="preserve"> illetve mellékleteiben kiadott, illetve a Vállalkozó ajánlatában meghatározott műszaki tartalom szerint a szerződéses előírásoknak megfelelően.</w:t>
      </w:r>
    </w:p>
    <w:p w14:paraId="02326F50" w14:textId="339BA389" w:rsidR="00F50EE6" w:rsidRPr="000A7F4E" w:rsidRDefault="00F50EE6" w:rsidP="00F50EE6">
      <w:pPr>
        <w:autoSpaceDE w:val="0"/>
        <w:jc w:val="both"/>
        <w:rPr>
          <w:rFonts w:ascii="Garamond" w:hAnsi="Garamond"/>
        </w:rPr>
      </w:pPr>
      <w:r w:rsidRPr="000A7F4E">
        <w:rPr>
          <w:rFonts w:ascii="Garamond" w:hAnsi="Garamond"/>
        </w:rPr>
        <w:t xml:space="preserve">Vállalkozó kötelezettséget vállal arra, hogy </w:t>
      </w:r>
      <w:r w:rsidR="00DE2B64">
        <w:rPr>
          <w:rFonts w:ascii="Garamond" w:hAnsi="Garamond"/>
          <w:bCs/>
        </w:rPr>
        <w:t xml:space="preserve">az Ajánlatételi dokumentáció részeként kiadott kiviteli tervekben egyéb engedélyekben </w:t>
      </w:r>
      <w:r w:rsidR="00DE2B64" w:rsidRPr="000A7F4E">
        <w:rPr>
          <w:rFonts w:ascii="Garamond" w:hAnsi="Garamond"/>
          <w:bCs/>
        </w:rPr>
        <w:t>meghatározott</w:t>
      </w:r>
      <w:r w:rsidR="00DE2B64">
        <w:rPr>
          <w:rFonts w:ascii="Garamond" w:hAnsi="Garamond"/>
          <w:bCs/>
        </w:rPr>
        <w:t>ak szerint</w:t>
      </w:r>
      <w:r w:rsidRPr="000A7F4E">
        <w:rPr>
          <w:rFonts w:ascii="Garamond" w:hAnsi="Garamond"/>
        </w:rPr>
        <w:t xml:space="preserve"> a munkavégzést határidőben megvalósítja a hatályos jogszabályok figyelembevételével.</w:t>
      </w:r>
    </w:p>
    <w:p w14:paraId="63E506AF" w14:textId="572E337A" w:rsidR="00F50EE6" w:rsidRPr="000A7F4E" w:rsidRDefault="00FC0889" w:rsidP="00F50EE6">
      <w:pPr>
        <w:autoSpaceDE w:val="0"/>
        <w:jc w:val="both"/>
        <w:rPr>
          <w:rFonts w:ascii="Garamond" w:hAnsi="Garamond"/>
        </w:rPr>
      </w:pPr>
      <w:r w:rsidRPr="000A7F4E">
        <w:rPr>
          <w:rFonts w:ascii="Garamond" w:hAnsi="Garamond"/>
        </w:rPr>
        <w:t>Válla</w:t>
      </w:r>
      <w:r w:rsidR="00E62B8A" w:rsidRPr="000A7F4E">
        <w:rPr>
          <w:rFonts w:ascii="Garamond" w:hAnsi="Garamond"/>
        </w:rPr>
        <w:t>l</w:t>
      </w:r>
      <w:r w:rsidRPr="000A7F4E">
        <w:rPr>
          <w:rFonts w:ascii="Garamond" w:hAnsi="Garamond"/>
        </w:rPr>
        <w:t xml:space="preserve">kozó köteles a </w:t>
      </w:r>
      <w:r w:rsidR="00F50EE6" w:rsidRPr="000A7F4E">
        <w:rPr>
          <w:rFonts w:ascii="Garamond" w:hAnsi="Garamond"/>
        </w:rPr>
        <w:t xml:space="preserve">megvalósult munkákról </w:t>
      </w:r>
      <w:r w:rsidR="0010594D" w:rsidRPr="000A7F4E">
        <w:rPr>
          <w:rFonts w:ascii="Garamond" w:hAnsi="Garamond"/>
        </w:rPr>
        <w:t xml:space="preserve">a </w:t>
      </w:r>
      <w:r w:rsidR="00F50EE6" w:rsidRPr="000A7F4E">
        <w:rPr>
          <w:rFonts w:ascii="Garamond" w:hAnsi="Garamond"/>
        </w:rPr>
        <w:t>megvalósulási dokumentációt készít</w:t>
      </w:r>
      <w:r w:rsidRPr="000A7F4E">
        <w:rPr>
          <w:rFonts w:ascii="Garamond" w:hAnsi="Garamond"/>
        </w:rPr>
        <w:t>eni</w:t>
      </w:r>
      <w:r w:rsidR="00F50EE6" w:rsidRPr="000A7F4E">
        <w:rPr>
          <w:rFonts w:ascii="Garamond" w:hAnsi="Garamond"/>
        </w:rPr>
        <w:t>.</w:t>
      </w:r>
    </w:p>
    <w:p w14:paraId="643E5160" w14:textId="77777777" w:rsidR="00F50EE6" w:rsidRPr="000A7F4E" w:rsidRDefault="00F50EE6" w:rsidP="00F50EE6">
      <w:pPr>
        <w:spacing w:after="0" w:line="240" w:lineRule="auto"/>
        <w:jc w:val="both"/>
        <w:rPr>
          <w:rFonts w:ascii="Garamond" w:hAnsi="Garamond"/>
        </w:rPr>
      </w:pPr>
      <w:r w:rsidRPr="000A7F4E">
        <w:rPr>
          <w:rFonts w:ascii="Garamond" w:hAnsi="Garamond"/>
        </w:rPr>
        <w:t xml:space="preserve">Jelen szerződés elválaszthatatlan részét képezik az alábbi dokumentumok </w:t>
      </w:r>
      <w:r w:rsidRPr="000A7F4E">
        <w:rPr>
          <w:rFonts w:ascii="Garamond" w:hAnsi="Garamond"/>
          <w:i/>
        </w:rPr>
        <w:t>(melyek fizikailag nem képezik a szerződés mellékleteit, a szerződéshez fizikailag nem kerülnek csatolásra)</w:t>
      </w:r>
      <w:r w:rsidRPr="000A7F4E">
        <w:rPr>
          <w:rFonts w:ascii="Garamond" w:hAnsi="Garamond"/>
        </w:rPr>
        <w:t>:</w:t>
      </w:r>
    </w:p>
    <w:p w14:paraId="45C4ACA3" w14:textId="77777777" w:rsidR="00F50EE6" w:rsidRPr="000A7F4E" w:rsidRDefault="00F50EE6" w:rsidP="00F50EE6">
      <w:pPr>
        <w:numPr>
          <w:ilvl w:val="1"/>
          <w:numId w:val="6"/>
        </w:numPr>
        <w:spacing w:after="0" w:line="240" w:lineRule="auto"/>
        <w:ind w:left="1100"/>
        <w:jc w:val="both"/>
        <w:rPr>
          <w:rFonts w:ascii="Garamond" w:hAnsi="Garamond"/>
        </w:rPr>
      </w:pPr>
      <w:r w:rsidRPr="000A7F4E">
        <w:rPr>
          <w:rFonts w:ascii="Garamond" w:hAnsi="Garamond"/>
        </w:rPr>
        <w:t>Az eljárást megindító felhívás;</w:t>
      </w:r>
    </w:p>
    <w:p w14:paraId="251FBE1C" w14:textId="72E6F958" w:rsidR="00F50EE6" w:rsidRPr="000A7F4E" w:rsidRDefault="00F50EE6" w:rsidP="00F50EE6">
      <w:pPr>
        <w:numPr>
          <w:ilvl w:val="1"/>
          <w:numId w:val="6"/>
        </w:numPr>
        <w:spacing w:after="0" w:line="240" w:lineRule="auto"/>
        <w:ind w:left="1100"/>
        <w:jc w:val="both"/>
        <w:rPr>
          <w:rFonts w:ascii="Garamond" w:hAnsi="Garamond"/>
        </w:rPr>
      </w:pPr>
      <w:r w:rsidRPr="000A7F4E">
        <w:rPr>
          <w:rFonts w:ascii="Garamond" w:hAnsi="Garamond"/>
        </w:rPr>
        <w:t xml:space="preserve">Az Ajánlattételi dokumentumok és annak mellékletei, különös tekintettel </w:t>
      </w:r>
      <w:r w:rsidR="000F5B85" w:rsidRPr="000A7F4E">
        <w:rPr>
          <w:rFonts w:ascii="Garamond" w:hAnsi="Garamond"/>
        </w:rPr>
        <w:t xml:space="preserve">de nem kizárólagosan </w:t>
      </w:r>
      <w:r w:rsidRPr="000A7F4E">
        <w:rPr>
          <w:rFonts w:ascii="Garamond" w:hAnsi="Garamond"/>
        </w:rPr>
        <w:t xml:space="preserve">a műszaki anyagok, </w:t>
      </w:r>
      <w:r w:rsidR="000F5B85" w:rsidRPr="000A7F4E">
        <w:rPr>
          <w:rFonts w:ascii="Garamond" w:hAnsi="Garamond"/>
        </w:rPr>
        <w:t xml:space="preserve">tervek </w:t>
      </w:r>
      <w:r w:rsidRPr="000A7F4E">
        <w:rPr>
          <w:rFonts w:ascii="Garamond" w:hAnsi="Garamond"/>
        </w:rPr>
        <w:t>engedély</w:t>
      </w:r>
      <w:r w:rsidR="00CE7D41">
        <w:rPr>
          <w:rFonts w:ascii="Garamond" w:hAnsi="Garamond"/>
        </w:rPr>
        <w:t>ek</w:t>
      </w:r>
      <w:r w:rsidRPr="000A7F4E">
        <w:rPr>
          <w:rFonts w:ascii="Garamond" w:hAnsi="Garamond"/>
        </w:rPr>
        <w:t>;</w:t>
      </w:r>
    </w:p>
    <w:p w14:paraId="4DCD0A4B" w14:textId="77777777" w:rsidR="00F50EE6" w:rsidRPr="000A7F4E" w:rsidRDefault="00F50EE6" w:rsidP="00F50EE6">
      <w:pPr>
        <w:numPr>
          <w:ilvl w:val="1"/>
          <w:numId w:val="6"/>
        </w:numPr>
        <w:spacing w:after="0" w:line="240" w:lineRule="auto"/>
        <w:ind w:left="1100"/>
        <w:jc w:val="both"/>
        <w:rPr>
          <w:rFonts w:ascii="Garamond" w:hAnsi="Garamond"/>
        </w:rPr>
      </w:pPr>
      <w:r w:rsidRPr="000A7F4E">
        <w:rPr>
          <w:rFonts w:ascii="Garamond" w:hAnsi="Garamond"/>
        </w:rPr>
        <w:t>Amennyiben volt, abban az esetben a kiegészítő tájékoztatásra adott válaszok;</w:t>
      </w:r>
    </w:p>
    <w:p w14:paraId="4E10BC15" w14:textId="77777777" w:rsidR="00F50EE6" w:rsidRPr="000A7F4E" w:rsidRDefault="00F50EE6" w:rsidP="00F50EE6">
      <w:pPr>
        <w:numPr>
          <w:ilvl w:val="1"/>
          <w:numId w:val="6"/>
        </w:numPr>
        <w:spacing w:after="0" w:line="240" w:lineRule="auto"/>
        <w:ind w:left="1100"/>
        <w:jc w:val="both"/>
        <w:rPr>
          <w:rFonts w:ascii="Garamond" w:hAnsi="Garamond"/>
        </w:rPr>
      </w:pPr>
      <w:r w:rsidRPr="000A7F4E">
        <w:rPr>
          <w:rFonts w:ascii="Garamond" w:hAnsi="Garamond"/>
        </w:rPr>
        <w:t>A Vállalkozó ajánlata és annak mellékletei, különös tekintettel a Vállalkozó által beárazott költségvetésre;</w:t>
      </w:r>
    </w:p>
    <w:p w14:paraId="730C4D7D" w14:textId="77777777" w:rsidR="00F50EE6" w:rsidRPr="000A7F4E" w:rsidRDefault="00F50EE6" w:rsidP="00F50EE6">
      <w:pPr>
        <w:numPr>
          <w:ilvl w:val="1"/>
          <w:numId w:val="6"/>
        </w:numPr>
        <w:spacing w:after="0" w:line="240" w:lineRule="auto"/>
        <w:ind w:left="1100"/>
        <w:jc w:val="both"/>
        <w:rPr>
          <w:rFonts w:ascii="Garamond" w:hAnsi="Garamond"/>
        </w:rPr>
      </w:pPr>
      <w:r w:rsidRPr="000A7F4E">
        <w:rPr>
          <w:rFonts w:ascii="Garamond" w:hAnsi="Garamond"/>
        </w:rPr>
        <w:t>A közbeszerzési eljárás eredményének írásbeli összegezése;</w:t>
      </w:r>
    </w:p>
    <w:p w14:paraId="3A05A8C6" w14:textId="77777777" w:rsidR="00F50EE6" w:rsidRPr="000A7F4E" w:rsidRDefault="00F50EE6" w:rsidP="00F50EE6">
      <w:pPr>
        <w:spacing w:after="0" w:line="240" w:lineRule="auto"/>
        <w:jc w:val="both"/>
        <w:rPr>
          <w:rFonts w:ascii="Garamond" w:hAnsi="Garamond"/>
          <w:u w:val="single"/>
        </w:rPr>
      </w:pPr>
    </w:p>
    <w:p w14:paraId="06289138" w14:textId="21F89031" w:rsidR="00F50EE6" w:rsidRPr="000A7F4E" w:rsidRDefault="00F50EE6" w:rsidP="00F50EE6">
      <w:pPr>
        <w:spacing w:after="0" w:line="240" w:lineRule="auto"/>
        <w:jc w:val="both"/>
        <w:rPr>
          <w:rFonts w:ascii="Garamond" w:hAnsi="Garamond"/>
        </w:rPr>
      </w:pPr>
      <w:r w:rsidRPr="000A7F4E">
        <w:rPr>
          <w:rFonts w:ascii="Garamond" w:eastAsiaTheme="minorHAnsi" w:hAnsi="Garamond" w:cs="Helvetica"/>
        </w:rPr>
        <w:t>Vállalkozó köteles a szerződés teljesítése során betartani és betartatni az ingatlan</w:t>
      </w:r>
      <w:r w:rsidR="000F5B85" w:rsidRPr="000A7F4E">
        <w:rPr>
          <w:rFonts w:ascii="Garamond" w:eastAsiaTheme="minorHAnsi" w:hAnsi="Garamond" w:cs="Helvetica"/>
        </w:rPr>
        <w:t>ok</w:t>
      </w:r>
      <w:r w:rsidRPr="000A7F4E">
        <w:rPr>
          <w:rFonts w:ascii="Garamond" w:eastAsiaTheme="minorHAnsi" w:hAnsi="Garamond" w:cs="Helvetica"/>
        </w:rPr>
        <w:t xml:space="preserve"> jellegéből fakadó speciális előírásokat, és figyelembe venni a</w:t>
      </w:r>
      <w:r w:rsidR="000F5B85" w:rsidRPr="000A7F4E">
        <w:rPr>
          <w:rFonts w:ascii="Garamond" w:eastAsiaTheme="minorHAnsi" w:hAnsi="Garamond" w:cs="Helvetica"/>
        </w:rPr>
        <w:t xml:space="preserve">z </w:t>
      </w:r>
      <w:r w:rsidR="000F5B85" w:rsidRPr="000A7F4E">
        <w:rPr>
          <w:rFonts w:ascii="Garamond" w:hAnsi="Garamond"/>
        </w:rPr>
        <w:t xml:space="preserve">Ajánlattételi dokumentumokban rögzített és egyéb engedélyekben </w:t>
      </w:r>
      <w:r w:rsidRPr="000A7F4E">
        <w:rPr>
          <w:rFonts w:ascii="Garamond" w:eastAsiaTheme="minorHAnsi" w:hAnsi="Garamond" w:cs="Helvetica"/>
        </w:rPr>
        <w:t>foglaltakat.</w:t>
      </w:r>
    </w:p>
    <w:p w14:paraId="5D57CA4A" w14:textId="77777777" w:rsidR="00F50EE6" w:rsidRPr="000A7F4E" w:rsidRDefault="00F50EE6" w:rsidP="00F50EE6">
      <w:pPr>
        <w:suppressAutoHyphens/>
        <w:spacing w:after="0" w:line="240" w:lineRule="auto"/>
        <w:jc w:val="both"/>
        <w:rPr>
          <w:rFonts w:ascii="Garamond" w:hAnsi="Garamond"/>
          <w:b/>
          <w:u w:val="single"/>
        </w:rPr>
      </w:pPr>
    </w:p>
    <w:p w14:paraId="0BF85486" w14:textId="77777777" w:rsidR="00F50EE6" w:rsidRPr="000A7F4E" w:rsidRDefault="00F50EE6" w:rsidP="00F50EE6">
      <w:pPr>
        <w:suppressAutoHyphens/>
        <w:spacing w:after="0" w:line="240" w:lineRule="auto"/>
        <w:jc w:val="both"/>
        <w:rPr>
          <w:rFonts w:ascii="Garamond" w:hAnsi="Garamond"/>
          <w:b/>
          <w:u w:val="single"/>
        </w:rPr>
      </w:pPr>
      <w:r w:rsidRPr="000A7F4E">
        <w:rPr>
          <w:rFonts w:ascii="Garamond" w:hAnsi="Garamond"/>
          <w:b/>
          <w:u w:val="single"/>
        </w:rPr>
        <w:t>2.Fizetési feltételek:</w:t>
      </w:r>
    </w:p>
    <w:p w14:paraId="50CF51C6" w14:textId="77777777" w:rsidR="00F50EE6" w:rsidRPr="000A7F4E" w:rsidRDefault="00F50EE6" w:rsidP="00F50EE6">
      <w:pPr>
        <w:suppressAutoHyphens/>
        <w:spacing w:after="0" w:line="240" w:lineRule="auto"/>
        <w:ind w:left="2160"/>
        <w:jc w:val="both"/>
        <w:rPr>
          <w:rFonts w:ascii="Garamond" w:hAnsi="Garamond"/>
          <w:b/>
          <w:u w:val="single"/>
        </w:rPr>
      </w:pPr>
    </w:p>
    <w:p w14:paraId="3C810281" w14:textId="77777777" w:rsidR="00F50EE6" w:rsidRPr="000A7F4E" w:rsidRDefault="00F50EE6" w:rsidP="00F50EE6">
      <w:pPr>
        <w:spacing w:after="0" w:line="240" w:lineRule="auto"/>
        <w:jc w:val="both"/>
        <w:rPr>
          <w:rFonts w:ascii="Garamond" w:hAnsi="Garamond"/>
          <w:b/>
        </w:rPr>
      </w:pPr>
      <w:r w:rsidRPr="000A7F4E">
        <w:rPr>
          <w:rFonts w:ascii="Garamond" w:hAnsi="Garamond"/>
          <w:b/>
        </w:rPr>
        <w:t>2.1.Vállalkozói díj:</w:t>
      </w:r>
    </w:p>
    <w:p w14:paraId="3C49E615" w14:textId="77777777" w:rsidR="00F50EE6" w:rsidRPr="000A7F4E" w:rsidRDefault="00F50EE6" w:rsidP="00F50EE6">
      <w:pPr>
        <w:spacing w:after="0" w:line="240" w:lineRule="auto"/>
        <w:jc w:val="both"/>
        <w:rPr>
          <w:rFonts w:ascii="Garamond" w:hAnsi="Garamond"/>
          <w:b/>
        </w:rPr>
      </w:pPr>
    </w:p>
    <w:p w14:paraId="7A0C7796" w14:textId="77777777" w:rsidR="00F50EE6" w:rsidRPr="000A7F4E" w:rsidRDefault="00F50EE6" w:rsidP="00F50EE6">
      <w:pPr>
        <w:spacing w:after="0" w:line="240" w:lineRule="auto"/>
        <w:jc w:val="both"/>
        <w:rPr>
          <w:rFonts w:ascii="Garamond" w:hAnsi="Garamond"/>
        </w:rPr>
      </w:pPr>
      <w:r w:rsidRPr="000A7F4E">
        <w:rPr>
          <w:rFonts w:ascii="Garamond" w:hAnsi="Garamond"/>
        </w:rPr>
        <w:t>A felek megállapodnak abban, hogy a Vállalkozó a szerződés alapján az alábbiakban meghatározott vállalkozói díjra jogosult:</w:t>
      </w:r>
    </w:p>
    <w:p w14:paraId="4B54AC07" w14:textId="77777777" w:rsidR="00F50EE6" w:rsidRPr="000A7F4E" w:rsidRDefault="00F50EE6" w:rsidP="00F50EE6">
      <w:pPr>
        <w:tabs>
          <w:tab w:val="right" w:leader="dot" w:pos="7020"/>
        </w:tabs>
        <w:spacing w:after="0" w:line="240" w:lineRule="auto"/>
        <w:ind w:left="1134" w:right="1134"/>
        <w:jc w:val="center"/>
        <w:rPr>
          <w:rFonts w:ascii="Garamond" w:hAnsi="Garamond"/>
          <w:b/>
        </w:rPr>
      </w:pPr>
    </w:p>
    <w:p w14:paraId="0A58702C" w14:textId="77777777" w:rsidR="00F50EE6" w:rsidRPr="000A7F4E" w:rsidRDefault="00F50EE6" w:rsidP="00F50EE6">
      <w:pPr>
        <w:pStyle w:val="Listaszerbekezds"/>
        <w:tabs>
          <w:tab w:val="right" w:leader="dot" w:pos="7020"/>
        </w:tabs>
        <w:spacing w:after="0" w:line="240" w:lineRule="auto"/>
        <w:ind w:left="1134" w:right="1134"/>
        <w:rPr>
          <w:rFonts w:ascii="Garamond" w:hAnsi="Garamond"/>
          <w:b/>
        </w:rPr>
      </w:pPr>
      <w:r w:rsidRPr="000A7F4E">
        <w:rPr>
          <w:rFonts w:ascii="Garamond" w:hAnsi="Garamond"/>
          <w:b/>
        </w:rPr>
        <w:t xml:space="preserve"> </w:t>
      </w:r>
    </w:p>
    <w:p w14:paraId="7DD40379" w14:textId="3DAFECA1" w:rsidR="00F50EE6" w:rsidRPr="000A7F4E" w:rsidRDefault="00F50EE6" w:rsidP="009410FA">
      <w:pPr>
        <w:pStyle w:val="Listaszerbekezds"/>
        <w:tabs>
          <w:tab w:val="right" w:leader="dot" w:pos="7020"/>
        </w:tabs>
        <w:spacing w:after="0" w:line="240" w:lineRule="auto"/>
        <w:ind w:left="1134" w:right="1134"/>
        <w:jc w:val="center"/>
        <w:rPr>
          <w:rFonts w:ascii="Garamond" w:hAnsi="Garamond"/>
        </w:rPr>
      </w:pPr>
      <w:r w:rsidRPr="000A7F4E">
        <w:rPr>
          <w:rFonts w:ascii="Garamond" w:hAnsi="Garamond"/>
          <w:b/>
        </w:rPr>
        <w:t>A vállalkozói díj nettó:</w:t>
      </w:r>
      <w:r w:rsidRPr="000A7F4E">
        <w:rPr>
          <w:rFonts w:ascii="Garamond" w:hAnsi="Garamond"/>
        </w:rPr>
        <w:t xml:space="preserve"> </w:t>
      </w:r>
      <w:r w:rsidR="00E07D05" w:rsidRPr="000A7F4E">
        <w:rPr>
          <w:rFonts w:ascii="Garamond" w:hAnsi="Garamond"/>
        </w:rPr>
        <w:t xml:space="preserve">…………………… Ft </w:t>
      </w:r>
      <w:r w:rsidR="003C7E30" w:rsidRPr="000A7F4E">
        <w:rPr>
          <w:rFonts w:ascii="Garamond" w:hAnsi="Garamond"/>
        </w:rPr>
        <w:t xml:space="preserve">+ 27 % ÁFA </w:t>
      </w:r>
      <w:r w:rsidR="00E07D05" w:rsidRPr="000A7F4E">
        <w:rPr>
          <w:rFonts w:ascii="Garamond" w:hAnsi="Garamond"/>
        </w:rPr>
        <w:t>azaz……………………</w:t>
      </w:r>
      <w:r w:rsidRPr="000A7F4E">
        <w:rPr>
          <w:rFonts w:ascii="Garamond" w:hAnsi="Garamond"/>
        </w:rPr>
        <w:t>forint</w:t>
      </w:r>
      <w:r w:rsidR="003C7E30" w:rsidRPr="000A7F4E">
        <w:rPr>
          <w:rFonts w:ascii="Garamond" w:hAnsi="Garamond"/>
        </w:rPr>
        <w:t xml:space="preserve"> + 27% ÁFA </w:t>
      </w:r>
    </w:p>
    <w:p w14:paraId="499641B3" w14:textId="77777777" w:rsidR="00F50EE6" w:rsidRPr="000A7F4E" w:rsidRDefault="00F50EE6" w:rsidP="00F50EE6">
      <w:pPr>
        <w:tabs>
          <w:tab w:val="right" w:leader="dot" w:pos="7020"/>
        </w:tabs>
        <w:spacing w:after="0" w:line="240" w:lineRule="auto"/>
        <w:ind w:left="1134" w:right="1134"/>
        <w:jc w:val="center"/>
        <w:rPr>
          <w:rFonts w:ascii="Garamond" w:hAnsi="Garamond"/>
        </w:rPr>
      </w:pPr>
    </w:p>
    <w:p w14:paraId="5FE0C1C3" w14:textId="77777777" w:rsidR="00F50EE6" w:rsidRPr="000A7F4E" w:rsidRDefault="00F50EE6" w:rsidP="00F50EE6">
      <w:pPr>
        <w:pStyle w:val="Listaszerbekezds"/>
        <w:tabs>
          <w:tab w:val="right" w:leader="dot" w:pos="7020"/>
        </w:tabs>
        <w:spacing w:after="0" w:line="240" w:lineRule="auto"/>
        <w:ind w:left="1134" w:right="1134"/>
        <w:rPr>
          <w:rFonts w:ascii="Garamond" w:hAnsi="Garamond"/>
          <w:b/>
        </w:rPr>
      </w:pPr>
    </w:p>
    <w:p w14:paraId="4C764628" w14:textId="698BB4D0" w:rsidR="00F50EE6" w:rsidRPr="000A7F4E" w:rsidRDefault="00F50EE6" w:rsidP="00F50EE6">
      <w:pPr>
        <w:spacing w:after="0" w:line="240" w:lineRule="auto"/>
        <w:jc w:val="both"/>
        <w:rPr>
          <w:rFonts w:ascii="Garamond" w:hAnsi="Garamond"/>
        </w:rPr>
      </w:pPr>
      <w:r w:rsidRPr="000A7F4E">
        <w:rPr>
          <w:rFonts w:ascii="Garamond" w:hAnsi="Garamond"/>
        </w:rPr>
        <w:t xml:space="preserve">A felek a vállalkozói díjat </w:t>
      </w:r>
      <w:r w:rsidR="00E62B8A" w:rsidRPr="000A7F4E">
        <w:rPr>
          <w:rFonts w:ascii="Garamond" w:hAnsi="Garamond"/>
        </w:rPr>
        <w:t xml:space="preserve">fix </w:t>
      </w:r>
      <w:r w:rsidRPr="000A7F4E">
        <w:rPr>
          <w:rFonts w:ascii="Garamond" w:hAnsi="Garamond"/>
        </w:rPr>
        <w:t>átalányárként határozták meg.</w:t>
      </w:r>
      <w:r w:rsidR="002F4544" w:rsidRPr="000A7F4E">
        <w:rPr>
          <w:rFonts w:ascii="Garamond" w:hAnsi="Garamond"/>
        </w:rPr>
        <w:t xml:space="preserve"> A vállalkozói díj megállapításának alapja a Megrendelő által a közbeszerzési eljárásban a kiviteli dokumentációi részeként biztosított Vállakozó által beárazott költségvetés-kiírás. Vállakozó kijelenti, hogy a Közbeszerzési eljárás során megajánlott vállalkozási díj tartalmazza az </w:t>
      </w:r>
      <w:r w:rsidR="00E07D05" w:rsidRPr="000A7F4E">
        <w:rPr>
          <w:rFonts w:ascii="Garamond" w:hAnsi="Garamond"/>
        </w:rPr>
        <w:t>Közbeszerzési</w:t>
      </w:r>
      <w:r w:rsidR="002F4544" w:rsidRPr="000A7F4E">
        <w:rPr>
          <w:rFonts w:ascii="Garamond" w:hAnsi="Garamond"/>
        </w:rPr>
        <w:t xml:space="preserve"> eljárás során rendelkezésére bocsájtott közbeszerzési dokumentum</w:t>
      </w:r>
      <w:r w:rsidR="00666D35" w:rsidRPr="000A7F4E">
        <w:rPr>
          <w:rFonts w:ascii="Garamond" w:hAnsi="Garamond"/>
        </w:rPr>
        <w:t>okban</w:t>
      </w:r>
      <w:r w:rsidR="002F4544" w:rsidRPr="000A7F4E">
        <w:rPr>
          <w:rFonts w:ascii="Garamond" w:hAnsi="Garamond"/>
        </w:rPr>
        <w:t xml:space="preserve">, </w:t>
      </w:r>
      <w:r w:rsidR="002F4544" w:rsidRPr="000A7F4E">
        <w:rPr>
          <w:rFonts w:ascii="Garamond" w:hAnsi="Garamond"/>
        </w:rPr>
        <w:lastRenderedPageBreak/>
        <w:t>és jelen szerződésben rögzített valamennyi tevékenység</w:t>
      </w:r>
      <w:r w:rsidR="00666D35" w:rsidRPr="000A7F4E">
        <w:rPr>
          <w:rFonts w:ascii="Garamond" w:hAnsi="Garamond"/>
        </w:rPr>
        <w:t>, műszaki tartalom,</w:t>
      </w:r>
      <w:r w:rsidR="00E07D05" w:rsidRPr="000A7F4E">
        <w:rPr>
          <w:rFonts w:ascii="Garamond" w:hAnsi="Garamond"/>
        </w:rPr>
        <w:t xml:space="preserve"> feladat</w:t>
      </w:r>
      <w:r w:rsidR="00666D35" w:rsidRPr="000A7F4E">
        <w:rPr>
          <w:rFonts w:ascii="Garamond" w:hAnsi="Garamond"/>
        </w:rPr>
        <w:t xml:space="preserve"> ellenértékét. </w:t>
      </w:r>
      <w:r w:rsidRPr="000A7F4E">
        <w:rPr>
          <w:rFonts w:ascii="Garamond" w:hAnsi="Garamond"/>
        </w:rPr>
        <w:t xml:space="preserve"> A vállalkozói díj tartalmazza a vállalkozói hasznot, a </w:t>
      </w:r>
      <w:r w:rsidR="00AD5133" w:rsidRPr="000A7F4E">
        <w:rPr>
          <w:rFonts w:ascii="Garamond" w:hAnsi="Garamond"/>
        </w:rPr>
        <w:t xml:space="preserve">jelen szerződés és annak mellékleteiben </w:t>
      </w:r>
      <w:r w:rsidRPr="000A7F4E">
        <w:rPr>
          <w:rFonts w:ascii="Garamond" w:hAnsi="Garamond"/>
        </w:rPr>
        <w:t>előírt feltételek teljesítéséhez szükséges költségeket, a beruházás megvalósításához és beüzemeléséhez szükséges valamennyi munka- és anyagköltséget, a Vállalkozó tevékenységével összefüggő, azzal járó költséget, járulékot, adót és díjat, a 191/2009 (IX.15.) Korm. rendelet 3. § (5) bekezdése szerinti költségeket, valamint a szerződés teljesítése során elkészített megvalósulási dokumentáció tekintetében fizetendő felhasználási díjat is tartalmazza</w:t>
      </w:r>
      <w:r w:rsidRPr="000A7F4E">
        <w:rPr>
          <w:rFonts w:ascii="Garamond" w:hAnsi="Garamond"/>
          <w:strike/>
        </w:rPr>
        <w:t>.</w:t>
      </w:r>
      <w:r w:rsidRPr="000A7F4E">
        <w:rPr>
          <w:rFonts w:ascii="Garamond" w:hAnsi="Garamond"/>
        </w:rPr>
        <w:t xml:space="preserve"> A Vállalkozói Díj magában foglalja a Vállalkozó által a Szerződés és mellékletei alapján teljesítendő valamennyi kötelezettség ellenértékét, így különösen a Megrendelő által meghatározott műszaki tartalom teljes megvalósítását. Megrendelő többletmunkaigényt nem fogad el. Ezzel kapcsolatban Vállalkozó – mint a szerződés tárgyával kapcsolatban kellő szakértelemmel rendelkező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fedezetet nyújt. Szerződő felek rögzítik, hogy a Kbt.-ben foglaltakkal összhangban, a Közbeszerzési dokumentumokban és az ajánlatban szereplő valamely munkarész elmaradása esetén a vállalkozó nem tarthat igényt az adott munkarészre eső vállalkozói díjra. Felek megállapodnak abban, hogy a jelen szerződés tárgyát képező feladatok elvégzésének ellenértéke rögzített fix díjnak tekintendő, Vállalkozó a Vállalkozási díjon kívül a Szerződés teljesítése során a Megrendelő felé semmilyen más jogcímen nem jogosult költséget elszámolni. </w:t>
      </w:r>
    </w:p>
    <w:p w14:paraId="706E5115" w14:textId="77777777" w:rsidR="00F50EE6" w:rsidRPr="000A7F4E" w:rsidRDefault="00F50EE6" w:rsidP="00F50EE6">
      <w:pPr>
        <w:spacing w:after="0" w:line="240" w:lineRule="auto"/>
        <w:jc w:val="both"/>
        <w:rPr>
          <w:rFonts w:ascii="Garamond" w:hAnsi="Garamond"/>
        </w:rPr>
      </w:pPr>
    </w:p>
    <w:p w14:paraId="532989B0" w14:textId="7F9AEA35" w:rsidR="00F50EE6" w:rsidRPr="000A7F4E" w:rsidRDefault="00F50EE6" w:rsidP="00F50EE6">
      <w:pPr>
        <w:pStyle w:val="Default"/>
        <w:jc w:val="both"/>
        <w:rPr>
          <w:rFonts w:ascii="Garamond" w:hAnsi="Garamond" w:cs="Garamond"/>
          <w:color w:val="auto"/>
          <w:sz w:val="22"/>
          <w:szCs w:val="22"/>
        </w:rPr>
      </w:pPr>
      <w:r w:rsidRPr="000A7F4E">
        <w:rPr>
          <w:rFonts w:ascii="Garamond" w:hAnsi="Garamond" w:cs="Garamond"/>
          <w:color w:val="auto"/>
          <w:sz w:val="22"/>
          <w:szCs w:val="22"/>
        </w:rPr>
        <w:t>A vállalkozói díj a Vállalkozó feladat</w:t>
      </w:r>
      <w:r w:rsidR="002D020E" w:rsidRPr="000A7F4E">
        <w:rPr>
          <w:rFonts w:ascii="Garamond" w:hAnsi="Garamond" w:cs="Garamond"/>
          <w:color w:val="auto"/>
          <w:sz w:val="22"/>
          <w:szCs w:val="22"/>
        </w:rPr>
        <w:t xml:space="preserve">ainak </w:t>
      </w:r>
      <w:r w:rsidRPr="000A7F4E">
        <w:rPr>
          <w:rFonts w:ascii="Garamond" w:hAnsi="Garamond" w:cs="Garamond"/>
          <w:color w:val="auto"/>
          <w:sz w:val="22"/>
          <w:szCs w:val="22"/>
        </w:rPr>
        <w:t>teljesítéséből eredő kötelezettségei teljesítésével kapcsolatban felmerülő valamennyi költségét, készkiadását magában foglalja, beleértve a</w:t>
      </w:r>
      <w:r w:rsidR="002D020E" w:rsidRPr="000A7F4E">
        <w:rPr>
          <w:rFonts w:ascii="Garamond" w:hAnsi="Garamond" w:cs="Garamond"/>
          <w:color w:val="auto"/>
          <w:sz w:val="22"/>
          <w:szCs w:val="22"/>
        </w:rPr>
        <w:t xml:space="preserve">z esetleges </w:t>
      </w:r>
      <w:r w:rsidRPr="000A7F4E">
        <w:rPr>
          <w:rFonts w:ascii="Garamond" w:hAnsi="Garamond" w:cs="Garamond"/>
          <w:color w:val="auto"/>
          <w:sz w:val="22"/>
          <w:szCs w:val="22"/>
        </w:rPr>
        <w:t>hatósági engedélyezési- és minden egyéb kapcsolódó eljárás díját, illetékét, valamint az</w:t>
      </w:r>
      <w:r w:rsidR="002D020E" w:rsidRPr="000A7F4E">
        <w:rPr>
          <w:rFonts w:ascii="Garamond" w:hAnsi="Garamond" w:cs="Garamond"/>
          <w:color w:val="auto"/>
          <w:sz w:val="22"/>
          <w:szCs w:val="22"/>
        </w:rPr>
        <w:t xml:space="preserve"> esetleges </w:t>
      </w:r>
      <w:r w:rsidRPr="000A7F4E">
        <w:rPr>
          <w:rFonts w:ascii="Garamond" w:hAnsi="Garamond" w:cs="Garamond"/>
          <w:color w:val="auto"/>
          <w:sz w:val="22"/>
          <w:szCs w:val="22"/>
        </w:rPr>
        <w:t xml:space="preserve">engedélyezéshez szükséges egyéb dokumentációk előállításának költségét is. </w:t>
      </w:r>
    </w:p>
    <w:p w14:paraId="7B9416E6" w14:textId="77777777" w:rsidR="00F50EE6" w:rsidRPr="000A7F4E" w:rsidRDefault="00F50EE6" w:rsidP="00F50EE6">
      <w:pPr>
        <w:pStyle w:val="Default"/>
        <w:jc w:val="both"/>
        <w:rPr>
          <w:rFonts w:ascii="Garamond" w:hAnsi="Garamond" w:cs="Garamond"/>
          <w:color w:val="auto"/>
          <w:sz w:val="22"/>
          <w:szCs w:val="22"/>
        </w:rPr>
      </w:pPr>
    </w:p>
    <w:p w14:paraId="7B3F8052" w14:textId="3118656D" w:rsidR="00F50EE6" w:rsidRPr="000A7F4E" w:rsidRDefault="00F50EE6" w:rsidP="00F50EE6">
      <w:pPr>
        <w:pStyle w:val="Default"/>
        <w:jc w:val="both"/>
        <w:rPr>
          <w:rFonts w:ascii="Garamond" w:hAnsi="Garamond" w:cs="Garamond"/>
          <w:color w:val="auto"/>
          <w:sz w:val="22"/>
          <w:szCs w:val="22"/>
        </w:rPr>
      </w:pPr>
      <w:r w:rsidRPr="000A7F4E">
        <w:rPr>
          <w:rFonts w:ascii="Garamond" w:hAnsi="Garamond" w:cs="Garamond"/>
          <w:color w:val="auto"/>
          <w:sz w:val="22"/>
          <w:szCs w:val="22"/>
        </w:rPr>
        <w:t>A vállalkozói díj tartalmazza jelen Szerződés 16.</w:t>
      </w:r>
      <w:r w:rsidR="009E4527" w:rsidRPr="000A7F4E">
        <w:rPr>
          <w:rFonts w:ascii="Garamond" w:hAnsi="Garamond" w:cs="Garamond"/>
          <w:color w:val="auto"/>
          <w:sz w:val="22"/>
          <w:szCs w:val="22"/>
        </w:rPr>
        <w:t>8</w:t>
      </w:r>
      <w:r w:rsidRPr="000A7F4E">
        <w:rPr>
          <w:rFonts w:ascii="Garamond" w:hAnsi="Garamond" w:cs="Garamond"/>
          <w:color w:val="auto"/>
          <w:sz w:val="22"/>
          <w:szCs w:val="22"/>
        </w:rPr>
        <w:t xml:space="preserve">. pontjában meghatározott szerzői jog, </w:t>
      </w:r>
      <w:r w:rsidR="009557E8" w:rsidRPr="000A7F4E">
        <w:rPr>
          <w:rFonts w:ascii="Garamond" w:hAnsi="Garamond" w:cs="Garamond"/>
          <w:color w:val="auto"/>
          <w:sz w:val="22"/>
          <w:szCs w:val="22"/>
        </w:rPr>
        <w:t>és az adminisztratív munkák ellenértékét.</w:t>
      </w:r>
      <w:r w:rsidRPr="000A7F4E">
        <w:rPr>
          <w:rFonts w:ascii="Garamond" w:hAnsi="Garamond" w:cs="Garamond"/>
          <w:color w:val="auto"/>
          <w:sz w:val="22"/>
          <w:szCs w:val="22"/>
        </w:rPr>
        <w:t xml:space="preserve"> </w:t>
      </w:r>
    </w:p>
    <w:p w14:paraId="25A18900" w14:textId="77777777" w:rsidR="00F50EE6" w:rsidRPr="000A7F4E" w:rsidRDefault="00F50EE6" w:rsidP="00F50EE6">
      <w:pPr>
        <w:spacing w:after="0" w:line="360" w:lineRule="auto"/>
        <w:jc w:val="both"/>
        <w:rPr>
          <w:rFonts w:ascii="Garamond" w:hAnsi="Garamond"/>
          <w:b/>
          <w:u w:val="single"/>
        </w:rPr>
      </w:pPr>
    </w:p>
    <w:p w14:paraId="41119B9E" w14:textId="77777777" w:rsidR="00F50EE6" w:rsidRPr="000A7F4E" w:rsidRDefault="00F50EE6" w:rsidP="00F50EE6">
      <w:pPr>
        <w:spacing w:after="0" w:line="360" w:lineRule="auto"/>
        <w:jc w:val="both"/>
        <w:rPr>
          <w:rFonts w:ascii="Garamond" w:hAnsi="Garamond"/>
          <w:b/>
          <w:u w:val="single"/>
        </w:rPr>
      </w:pPr>
      <w:r w:rsidRPr="000A7F4E">
        <w:rPr>
          <w:rFonts w:ascii="Garamond" w:hAnsi="Garamond"/>
          <w:b/>
          <w:u w:val="single"/>
        </w:rPr>
        <w:t>2.2.Előleg igénylése, kifizetése:</w:t>
      </w:r>
    </w:p>
    <w:p w14:paraId="1E843563" w14:textId="47258693" w:rsidR="00F50EE6" w:rsidRPr="000A7F4E" w:rsidRDefault="00F50EE6" w:rsidP="00FE0888">
      <w:pPr>
        <w:jc w:val="both"/>
        <w:rPr>
          <w:rFonts w:ascii="Garamond" w:hAnsi="Garamond" w:cs="Times New Roman"/>
        </w:rPr>
      </w:pPr>
      <w:r w:rsidRPr="000A7F4E">
        <w:rPr>
          <w:rFonts w:ascii="Garamond" w:hAnsi="Garamond" w:cs="Times New Roman"/>
        </w:rPr>
        <w:t xml:space="preserve">Megrendelő a Kbt. 135. § (7)-(8) bekezdése alapján a szerződés 2.1. pont szerinti vállalkozói díj </w:t>
      </w:r>
      <w:r w:rsidR="0027776A" w:rsidRPr="000A7F4E">
        <w:rPr>
          <w:rFonts w:ascii="Garamond" w:hAnsi="Garamond" w:cs="Times New Roman"/>
        </w:rPr>
        <w:t>5</w:t>
      </w:r>
      <w:r w:rsidRPr="000A7F4E">
        <w:rPr>
          <w:rFonts w:ascii="Garamond" w:hAnsi="Garamond" w:cs="Times New Roman"/>
        </w:rPr>
        <w:t xml:space="preserve">%-ának megfelelő mértékű előleg igénybevételének lehetőségét </w:t>
      </w:r>
      <w:bookmarkStart w:id="0" w:name="_Hlk12612957"/>
    </w:p>
    <w:bookmarkEnd w:id="0"/>
    <w:p w14:paraId="5100D514"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2.3.ÁFA fizetés:</w:t>
      </w:r>
    </w:p>
    <w:p w14:paraId="27FB505C" w14:textId="77777777" w:rsidR="00F50EE6" w:rsidRPr="000A7F4E" w:rsidRDefault="00F50EE6" w:rsidP="00F50EE6">
      <w:pPr>
        <w:spacing w:after="0" w:line="240" w:lineRule="auto"/>
        <w:jc w:val="both"/>
        <w:rPr>
          <w:rFonts w:ascii="Garamond" w:hAnsi="Garamond"/>
          <w:b/>
          <w:u w:val="single"/>
        </w:rPr>
      </w:pPr>
    </w:p>
    <w:p w14:paraId="6F46A911" w14:textId="623DEBB3" w:rsidR="00F50EE6" w:rsidRPr="000A7F4E" w:rsidRDefault="00F50EE6" w:rsidP="00F50EE6">
      <w:pPr>
        <w:spacing w:after="0" w:line="240" w:lineRule="auto"/>
        <w:jc w:val="both"/>
        <w:rPr>
          <w:rFonts w:ascii="Garamond" w:hAnsi="Garamond"/>
        </w:rPr>
      </w:pPr>
      <w:r w:rsidRPr="000A7F4E">
        <w:rPr>
          <w:rFonts w:ascii="Garamond" w:hAnsi="Garamond"/>
        </w:rPr>
        <w:t>Felek a teljesítés során a számla kifizetésével kapcsolatban minden esetben a</w:t>
      </w:r>
      <w:r w:rsidR="00E07D05" w:rsidRPr="000A7F4E">
        <w:rPr>
          <w:rFonts w:ascii="Garamond" w:hAnsi="Garamond"/>
        </w:rPr>
        <w:t xml:space="preserve">z ÁFA tv.-ben </w:t>
      </w:r>
      <w:r w:rsidRPr="000A7F4E">
        <w:rPr>
          <w:rFonts w:ascii="Garamond" w:hAnsi="Garamond"/>
        </w:rPr>
        <w:t xml:space="preserve">foglaltaknak megfelelően járnak el. </w:t>
      </w:r>
    </w:p>
    <w:p w14:paraId="04D0F49B" w14:textId="77777777" w:rsidR="00F50EE6" w:rsidRPr="000A7F4E" w:rsidRDefault="00F50EE6" w:rsidP="00F50EE6">
      <w:pPr>
        <w:spacing w:after="0" w:line="240" w:lineRule="auto"/>
        <w:jc w:val="both"/>
        <w:rPr>
          <w:rFonts w:ascii="Garamond" w:hAnsi="Garamond"/>
        </w:rPr>
      </w:pPr>
    </w:p>
    <w:p w14:paraId="624F3812"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2.4.Teljesítés Igazolás, kifizetések ütemezése, számlázás:</w:t>
      </w:r>
    </w:p>
    <w:p w14:paraId="142706FF" w14:textId="77777777" w:rsidR="00F50EE6" w:rsidRPr="000A7F4E" w:rsidRDefault="00F50EE6" w:rsidP="00F50EE6">
      <w:pPr>
        <w:spacing w:after="0" w:line="240" w:lineRule="auto"/>
        <w:jc w:val="both"/>
        <w:rPr>
          <w:rFonts w:ascii="Garamond" w:hAnsi="Garamond"/>
          <w:b/>
          <w:u w:val="single"/>
        </w:rPr>
      </w:pPr>
    </w:p>
    <w:p w14:paraId="3844332A" w14:textId="77777777" w:rsidR="00F50EE6" w:rsidRPr="000A7F4E" w:rsidRDefault="00F50EE6" w:rsidP="00F50EE6">
      <w:pPr>
        <w:tabs>
          <w:tab w:val="left" w:pos="709"/>
        </w:tabs>
        <w:spacing w:after="0" w:line="240" w:lineRule="auto"/>
        <w:jc w:val="both"/>
        <w:rPr>
          <w:rFonts w:ascii="Garamond" w:hAnsi="Garamond"/>
        </w:rPr>
      </w:pPr>
      <w:r w:rsidRPr="000A7F4E">
        <w:rPr>
          <w:rFonts w:ascii="Garamond" w:hAnsi="Garamond"/>
        </w:rPr>
        <w:t>Felek rögzítik, hogy a teljesítés során számla benyújtására az alábbiak szerint és módon van lehetősége Vállalkozónak:</w:t>
      </w:r>
    </w:p>
    <w:p w14:paraId="2B6B9386" w14:textId="77777777" w:rsidR="00F50EE6" w:rsidRPr="000A7F4E" w:rsidRDefault="00F50EE6" w:rsidP="00F50EE6">
      <w:pPr>
        <w:tabs>
          <w:tab w:val="left" w:pos="709"/>
        </w:tabs>
        <w:spacing w:after="0" w:line="240" w:lineRule="auto"/>
        <w:jc w:val="both"/>
        <w:rPr>
          <w:rFonts w:ascii="Garamond" w:hAnsi="Garamond"/>
          <w:b/>
        </w:rPr>
      </w:pPr>
    </w:p>
    <w:p w14:paraId="5907372C" w14:textId="77777777" w:rsidR="00F50EE6" w:rsidRPr="000A7F4E" w:rsidRDefault="00F50EE6" w:rsidP="00F50EE6">
      <w:pPr>
        <w:tabs>
          <w:tab w:val="left" w:pos="709"/>
        </w:tabs>
        <w:spacing w:after="0" w:line="240" w:lineRule="auto"/>
        <w:jc w:val="both"/>
        <w:rPr>
          <w:rFonts w:ascii="Garamond" w:hAnsi="Garamond"/>
          <w:b/>
        </w:rPr>
      </w:pPr>
      <w:r w:rsidRPr="000A7F4E">
        <w:rPr>
          <w:rFonts w:ascii="Garamond" w:hAnsi="Garamond"/>
          <w:b/>
        </w:rPr>
        <w:t>Előleg:</w:t>
      </w:r>
    </w:p>
    <w:p w14:paraId="04DC755F" w14:textId="77777777" w:rsidR="00F50EE6" w:rsidRPr="000A7F4E" w:rsidRDefault="00F50EE6" w:rsidP="00F50EE6">
      <w:pPr>
        <w:tabs>
          <w:tab w:val="left" w:pos="709"/>
        </w:tabs>
        <w:spacing w:after="0" w:line="240" w:lineRule="auto"/>
        <w:jc w:val="both"/>
        <w:rPr>
          <w:rFonts w:ascii="Garamond" w:hAnsi="Garamond"/>
          <w:b/>
        </w:rPr>
      </w:pPr>
    </w:p>
    <w:p w14:paraId="188F5D95" w14:textId="77777777" w:rsidR="00F50EE6" w:rsidRPr="000A7F4E" w:rsidRDefault="00F50EE6" w:rsidP="00F50EE6">
      <w:pPr>
        <w:tabs>
          <w:tab w:val="left" w:pos="709"/>
        </w:tabs>
        <w:spacing w:after="0" w:line="240" w:lineRule="auto"/>
        <w:jc w:val="both"/>
        <w:rPr>
          <w:rFonts w:ascii="Garamond" w:hAnsi="Garamond"/>
        </w:rPr>
      </w:pPr>
      <w:r w:rsidRPr="000A7F4E">
        <w:rPr>
          <w:rFonts w:ascii="Garamond" w:hAnsi="Garamond"/>
        </w:rPr>
        <w:t xml:space="preserve">Vállalkozó jogosult a jelen szerződés 2.2. pontjának megfelelően előlegszámlát benyújtani. Megrendelő köteles a 322/2015 (X.30.) Korm. rendelet 30. §. (1) bekezdése alapján az előleget a munkaterület átadását követő 15 napon belül megfizetni. </w:t>
      </w:r>
    </w:p>
    <w:p w14:paraId="4F05ED14" w14:textId="77777777" w:rsidR="00F50EE6" w:rsidRPr="000A7F4E" w:rsidRDefault="00F50EE6" w:rsidP="00F50EE6">
      <w:pPr>
        <w:tabs>
          <w:tab w:val="left" w:pos="709"/>
        </w:tabs>
        <w:spacing w:after="0" w:line="240" w:lineRule="auto"/>
        <w:jc w:val="both"/>
        <w:rPr>
          <w:rFonts w:ascii="Garamond" w:hAnsi="Garamond"/>
        </w:rPr>
      </w:pPr>
    </w:p>
    <w:p w14:paraId="3164EAD6" w14:textId="2FE68732" w:rsidR="00F50EE6" w:rsidRPr="000A7F4E" w:rsidRDefault="00F50EE6" w:rsidP="00F50EE6">
      <w:pPr>
        <w:jc w:val="both"/>
        <w:rPr>
          <w:rFonts w:ascii="Garamond" w:hAnsi="Garamond"/>
        </w:rPr>
      </w:pPr>
      <w:r w:rsidRPr="000A7F4E">
        <w:rPr>
          <w:rFonts w:ascii="Garamond" w:hAnsi="Garamond"/>
        </w:rPr>
        <w:t xml:space="preserve">Előleg elszámolása: </w:t>
      </w:r>
      <w:bookmarkStart w:id="1" w:name="_Hlk532990244"/>
      <w:r w:rsidRPr="000A7F4E">
        <w:rPr>
          <w:rFonts w:ascii="Garamond" w:hAnsi="Garamond"/>
        </w:rPr>
        <w:t xml:space="preserve">Az előleg elszámolása oly módon történik, hogy Vállalkozó a kivitelezési munkálatok során benyújtott </w:t>
      </w:r>
      <w:r w:rsidR="00285289" w:rsidRPr="000A7F4E">
        <w:rPr>
          <w:rFonts w:ascii="Garamond" w:hAnsi="Garamond"/>
        </w:rPr>
        <w:t>részszámlákban</w:t>
      </w:r>
      <w:r w:rsidRPr="000A7F4E">
        <w:rPr>
          <w:rFonts w:ascii="Garamond" w:hAnsi="Garamond"/>
        </w:rPr>
        <w:t xml:space="preserve"> arányosan köteles az előleg teljes összegével elszámolni. </w:t>
      </w:r>
    </w:p>
    <w:bookmarkEnd w:id="1"/>
    <w:p w14:paraId="0791F407" w14:textId="77777777" w:rsidR="00F50EE6" w:rsidRPr="000A7F4E" w:rsidRDefault="00F50EE6" w:rsidP="00F50EE6">
      <w:pPr>
        <w:jc w:val="both"/>
        <w:rPr>
          <w:rFonts w:ascii="Garamond" w:hAnsi="Garamond"/>
          <w:b/>
        </w:rPr>
      </w:pPr>
      <w:r w:rsidRPr="000A7F4E">
        <w:rPr>
          <w:rFonts w:ascii="Garamond" w:hAnsi="Garamond"/>
          <w:b/>
        </w:rPr>
        <w:t>Rész és végszámla:</w:t>
      </w:r>
    </w:p>
    <w:p w14:paraId="054B73AF" w14:textId="501C387B" w:rsidR="00F50EE6" w:rsidRPr="000A7F4E" w:rsidRDefault="00F50EE6" w:rsidP="00F50EE6">
      <w:pPr>
        <w:jc w:val="both"/>
        <w:rPr>
          <w:rFonts w:ascii="Garamond" w:hAnsi="Garamond"/>
        </w:rPr>
      </w:pPr>
      <w:r w:rsidRPr="000A7F4E">
        <w:rPr>
          <w:rFonts w:ascii="Garamond" w:hAnsi="Garamond"/>
        </w:rPr>
        <w:t xml:space="preserve">Vállalkozó </w:t>
      </w:r>
      <w:r w:rsidR="00880354" w:rsidRPr="000A7F4E">
        <w:rPr>
          <w:rFonts w:ascii="Garamond" w:hAnsi="Garamond"/>
        </w:rPr>
        <w:t xml:space="preserve">a műszaki ellenőr által aláírt teljesítésigazolást követően </w:t>
      </w:r>
      <w:r w:rsidR="00902B4D">
        <w:rPr>
          <w:rFonts w:ascii="Garamond" w:hAnsi="Garamond"/>
        </w:rPr>
        <w:t xml:space="preserve">3. </w:t>
      </w:r>
      <w:r w:rsidRPr="000A7F4E">
        <w:rPr>
          <w:rFonts w:ascii="Garamond" w:hAnsi="Garamond"/>
        </w:rPr>
        <w:t>db részszámla és 1 db végszámla benyújtására jogosult az alábbiak szerint:</w:t>
      </w:r>
    </w:p>
    <w:p w14:paraId="7FA3E3A5" w14:textId="2A71BB71" w:rsidR="00880354" w:rsidRPr="000A7F4E" w:rsidRDefault="00880354" w:rsidP="00880354">
      <w:pPr>
        <w:jc w:val="both"/>
        <w:rPr>
          <w:rFonts w:ascii="Garamond" w:hAnsi="Garamond"/>
        </w:rPr>
      </w:pPr>
      <w:r w:rsidRPr="000A7F4E">
        <w:rPr>
          <w:rFonts w:ascii="Garamond" w:hAnsi="Garamond"/>
        </w:rPr>
        <w:t>Részszámla nyújtható be a kivitelezési munkálatok megkezdését követően a kivitelezés</w:t>
      </w:r>
      <w:r w:rsidRPr="000A7F4E">
        <w:rPr>
          <w:rFonts w:ascii="Garamond" w:hAnsi="Garamond" w:cs="Arial"/>
          <w:lang w:eastAsia="ar-SA"/>
        </w:rPr>
        <w:t xml:space="preserve"> 25%-os,</w:t>
      </w:r>
      <w:r w:rsidR="00902B4D">
        <w:rPr>
          <w:rFonts w:ascii="Garamond" w:hAnsi="Garamond" w:cs="Arial"/>
          <w:lang w:eastAsia="ar-SA"/>
        </w:rPr>
        <w:t xml:space="preserve"> 50</w:t>
      </w:r>
      <w:r w:rsidR="00902089">
        <w:rPr>
          <w:rFonts w:ascii="Garamond" w:hAnsi="Garamond" w:cs="Arial"/>
          <w:lang w:eastAsia="ar-SA"/>
        </w:rPr>
        <w:t>.</w:t>
      </w:r>
      <w:r w:rsidRPr="000A7F4E">
        <w:rPr>
          <w:rFonts w:ascii="Garamond" w:hAnsi="Garamond" w:cs="Arial"/>
          <w:lang w:eastAsia="ar-SA"/>
        </w:rPr>
        <w:t xml:space="preserve">%-os, </w:t>
      </w:r>
      <w:r w:rsidR="00902B4D">
        <w:rPr>
          <w:rFonts w:ascii="Garamond" w:hAnsi="Garamond" w:cs="Arial"/>
          <w:lang w:eastAsia="ar-SA"/>
        </w:rPr>
        <w:t xml:space="preserve">75. </w:t>
      </w:r>
      <w:r w:rsidR="00902089" w:rsidRPr="000A7F4E">
        <w:rPr>
          <w:rFonts w:ascii="Garamond" w:hAnsi="Garamond" w:cs="Arial"/>
          <w:lang w:eastAsia="ar-SA"/>
        </w:rPr>
        <w:t xml:space="preserve">%-os, </w:t>
      </w:r>
      <w:r w:rsidRPr="000A7F4E">
        <w:rPr>
          <w:rFonts w:ascii="Garamond" w:hAnsi="Garamond" w:cs="Arial"/>
          <w:lang w:eastAsia="ar-SA"/>
        </w:rPr>
        <w:t xml:space="preserve"> </w:t>
      </w:r>
      <w:r w:rsidRPr="000A7F4E">
        <w:rPr>
          <w:rFonts w:ascii="Garamond" w:hAnsi="Garamond"/>
        </w:rPr>
        <w:t xml:space="preserve">műszaki készültségi fokai esetén, a végszámla a projekt teljesítésével, a teljes beruházás sikeres és eredményes hiány és hibamentes műszaki átadás-átvételével nyújtható be. A kivitelezési munkálatok során a részszámla összege a Vállalkozó vállalkozói díjára vetítve kerül megállapításra a műszaki készültségi foknak megfelelően. Amennyiben vállalkozó a teljesítés során nem kíván részszámlát benyújtani, abban az esetben ez nem minősül szerződésmódosításnak. </w:t>
      </w:r>
      <w:r w:rsidRPr="000A7F4E">
        <w:rPr>
          <w:rFonts w:ascii="Garamond" w:hAnsi="Garamond" w:cs="Garamond"/>
        </w:rPr>
        <w:t>A kivitelezés teljesítésével csatolni kell az átadás-átvételi jegyzőkönyvet is.</w:t>
      </w:r>
    </w:p>
    <w:p w14:paraId="2CCBB513" w14:textId="500E98F6" w:rsidR="00F50EE6" w:rsidRPr="000A7F4E" w:rsidRDefault="00F50EE6" w:rsidP="00F50EE6">
      <w:pPr>
        <w:pStyle w:val="Default"/>
        <w:jc w:val="both"/>
        <w:rPr>
          <w:rFonts w:ascii="Garamond" w:hAnsi="Garamond" w:cs="Garamond"/>
          <w:sz w:val="22"/>
          <w:szCs w:val="22"/>
        </w:rPr>
      </w:pPr>
      <w:r w:rsidRPr="000A7F4E">
        <w:rPr>
          <w:rFonts w:ascii="Garamond" w:hAnsi="Garamond"/>
          <w:sz w:val="22"/>
          <w:szCs w:val="22"/>
        </w:rPr>
        <w:t>Vállalkozó az adott részszámlákhoz tartozó, a szerződésben meghatározott műszaki tartalom (készültségi fok) teljesítését műszaki ellenőrnek</w:t>
      </w:r>
      <w:r w:rsidR="00285289" w:rsidRPr="000A7F4E">
        <w:rPr>
          <w:rFonts w:ascii="Garamond" w:hAnsi="Garamond"/>
          <w:sz w:val="22"/>
          <w:szCs w:val="22"/>
        </w:rPr>
        <w:t xml:space="preserve"> készültségi kimutatás átadásával</w:t>
      </w:r>
      <w:r w:rsidRPr="000A7F4E">
        <w:rPr>
          <w:rFonts w:ascii="Garamond" w:hAnsi="Garamond"/>
          <w:sz w:val="22"/>
          <w:szCs w:val="22"/>
        </w:rPr>
        <w:t xml:space="preserve"> jelzi. </w:t>
      </w:r>
      <w:r w:rsidRPr="000A7F4E">
        <w:rPr>
          <w:rFonts w:ascii="Garamond" w:hAnsi="Garamond" w:cs="Garamond"/>
          <w:sz w:val="22"/>
          <w:szCs w:val="22"/>
        </w:rPr>
        <w:t xml:space="preserve">Az egyes részszámlák kiállításának feltétele a műszaki ellenőr által </w:t>
      </w:r>
      <w:r w:rsidR="00C162BA" w:rsidRPr="000A7F4E">
        <w:rPr>
          <w:rFonts w:ascii="Garamond" w:hAnsi="Garamond" w:cs="Garamond"/>
          <w:sz w:val="22"/>
          <w:szCs w:val="22"/>
        </w:rPr>
        <w:t xml:space="preserve">ellenőrzött és elfogadott készültségi kimutatás és </w:t>
      </w:r>
      <w:r w:rsidRPr="000A7F4E">
        <w:rPr>
          <w:rFonts w:ascii="Garamond" w:hAnsi="Garamond" w:cs="Garamond"/>
          <w:sz w:val="22"/>
          <w:szCs w:val="22"/>
        </w:rPr>
        <w:t>kiállított és aláírt teljesítés-igazolás.</w:t>
      </w:r>
    </w:p>
    <w:p w14:paraId="1DEE600A" w14:textId="77777777" w:rsidR="00F50EE6" w:rsidRPr="000A7F4E" w:rsidRDefault="00F50EE6" w:rsidP="00F50EE6">
      <w:pPr>
        <w:pStyle w:val="Default"/>
        <w:jc w:val="both"/>
        <w:rPr>
          <w:rFonts w:ascii="Garamond" w:hAnsi="Garamond" w:cs="Garamond"/>
          <w:sz w:val="22"/>
          <w:szCs w:val="22"/>
        </w:rPr>
      </w:pPr>
    </w:p>
    <w:p w14:paraId="5CE713B5" w14:textId="77777777" w:rsidR="00F50EE6" w:rsidRPr="000A7F4E" w:rsidRDefault="00F50EE6" w:rsidP="00F50EE6">
      <w:pPr>
        <w:pStyle w:val="Default"/>
        <w:jc w:val="both"/>
        <w:rPr>
          <w:rFonts w:ascii="Garamond" w:hAnsi="Garamond" w:cs="Garamond"/>
          <w:sz w:val="22"/>
          <w:szCs w:val="22"/>
        </w:rPr>
      </w:pPr>
      <w:r w:rsidRPr="000A7F4E">
        <w:rPr>
          <w:rFonts w:ascii="Garamond" w:hAnsi="Garamond" w:cs="Garamond"/>
          <w:sz w:val="22"/>
          <w:szCs w:val="22"/>
        </w:rPr>
        <w:t xml:space="preserve">A részszámlát és a végszámlát a jelen szerződésben foglaltak figyelembevételével Megrendelő nevére és címére kell kiállítani, az adószám feltüntetésével és 2 példányban kell benyújtani Megrendelőhöz. </w:t>
      </w:r>
    </w:p>
    <w:p w14:paraId="27EBE9D0" w14:textId="77777777" w:rsidR="00F50EE6" w:rsidRPr="000A7F4E" w:rsidRDefault="00F50EE6" w:rsidP="00F50EE6">
      <w:pPr>
        <w:pStyle w:val="Default"/>
        <w:jc w:val="both"/>
        <w:rPr>
          <w:rFonts w:ascii="Garamond" w:eastAsia="Calibri" w:hAnsi="Garamond" w:cs="Book Antiqua"/>
          <w:b/>
          <w:bCs/>
          <w:sz w:val="22"/>
          <w:szCs w:val="22"/>
        </w:rPr>
      </w:pPr>
    </w:p>
    <w:p w14:paraId="207588FC" w14:textId="77777777" w:rsidR="00F50EE6" w:rsidRPr="000A7F4E" w:rsidRDefault="00F50EE6" w:rsidP="00F50EE6">
      <w:pPr>
        <w:spacing w:after="0" w:line="240" w:lineRule="auto"/>
        <w:jc w:val="both"/>
        <w:rPr>
          <w:rFonts w:ascii="Garamond" w:hAnsi="Garamond" w:cs="Garamond"/>
        </w:rPr>
      </w:pPr>
      <w:r w:rsidRPr="000A7F4E">
        <w:rPr>
          <w:rFonts w:ascii="Garamond" w:hAnsi="Garamond" w:cs="Garamond"/>
        </w:rPr>
        <w:t xml:space="preserve">A számlákat a műszaki ellenőr </w:t>
      </w:r>
      <w:r w:rsidRPr="000A7F4E">
        <w:rPr>
          <w:rFonts w:ascii="Garamond" w:hAnsi="Garamond" w:cs="Garamond"/>
          <w:i/>
          <w:iCs/>
        </w:rPr>
        <w:t>(Megrendelő által megjelölt személy, Megrendelő képviselője)</w:t>
      </w:r>
      <w:r w:rsidRPr="000A7F4E">
        <w:rPr>
          <w:rFonts w:ascii="Garamond" w:hAnsi="Garamond" w:cs="Garamond"/>
        </w:rPr>
        <w:t xml:space="preserve"> által kiállított teljesítésigazolás (teljesítésigazolási jegyzőkönyv) csatolásával egyetemben lehet benyújtani. Megrendelő vállalja, hogy a munkavégzés és a Vállalkozó jótállási / garanciális / szavatossági kötelezettségvállalása teljesítése esetén a Szerződésben előírt időpontokban és módon megfizeti a Vállalkozónak a vállalkozási díjat.</w:t>
      </w:r>
    </w:p>
    <w:p w14:paraId="608F8058" w14:textId="77777777" w:rsidR="00197572" w:rsidRPr="000A7F4E" w:rsidRDefault="00197572" w:rsidP="00F50EE6">
      <w:pPr>
        <w:spacing w:after="0" w:line="240" w:lineRule="auto"/>
        <w:jc w:val="both"/>
        <w:rPr>
          <w:rFonts w:ascii="Garamond" w:hAnsi="Garamond" w:cs="Garamond"/>
        </w:rPr>
      </w:pPr>
    </w:p>
    <w:p w14:paraId="5814FCC5" w14:textId="292E1A71" w:rsidR="00F50EE6" w:rsidRPr="000A7F4E" w:rsidRDefault="00F50EE6" w:rsidP="00F50EE6">
      <w:pPr>
        <w:spacing w:after="0" w:line="240" w:lineRule="auto"/>
        <w:jc w:val="both"/>
        <w:rPr>
          <w:rFonts w:ascii="Garamond" w:hAnsi="Garamond" w:cs="Garamond"/>
        </w:rPr>
      </w:pPr>
      <w:r w:rsidRPr="000A7F4E">
        <w:rPr>
          <w:rFonts w:ascii="Garamond" w:hAnsi="Garamond" w:cs="Garamond"/>
        </w:rPr>
        <w:t>A teljesítésigazolás kiállítására jogosult műszaki ellenőr neve és jogosultsági kódja</w:t>
      </w:r>
      <w:r w:rsidR="00197572" w:rsidRPr="000A7F4E">
        <w:rPr>
          <w:rFonts w:ascii="Garamond" w:hAnsi="Garamond" w:cs="Garamond"/>
        </w:rPr>
        <w:t xml:space="preserve">: </w:t>
      </w:r>
    </w:p>
    <w:p w14:paraId="4B871822" w14:textId="77777777" w:rsidR="00DE2B64" w:rsidRDefault="00DE2B64" w:rsidP="00F50EE6">
      <w:pPr>
        <w:spacing w:after="0" w:line="240" w:lineRule="auto"/>
        <w:jc w:val="both"/>
        <w:rPr>
          <w:rFonts w:ascii="Garamond" w:hAnsi="Garamond" w:cs="Garamond"/>
        </w:rPr>
      </w:pPr>
    </w:p>
    <w:p w14:paraId="3831E783" w14:textId="3FC389B7" w:rsidR="00F50EE6" w:rsidRPr="000A7F4E" w:rsidRDefault="00F50EE6" w:rsidP="00F50EE6">
      <w:pPr>
        <w:spacing w:after="0" w:line="240" w:lineRule="auto"/>
        <w:jc w:val="both"/>
        <w:rPr>
          <w:rFonts w:ascii="Garamond" w:hAnsi="Garamond" w:cs="Garamond"/>
        </w:rPr>
      </w:pPr>
      <w:r w:rsidRPr="000A7F4E">
        <w:rPr>
          <w:rFonts w:ascii="Garamond" w:hAnsi="Garamond" w:cs="Garamond"/>
        </w:rPr>
        <w:t>A számlákat az alábbiak figyelembevételével kell kiállítani:</w:t>
      </w:r>
    </w:p>
    <w:p w14:paraId="6D8B4D2D" w14:textId="77777777" w:rsidR="00F50EE6" w:rsidRPr="000A7F4E" w:rsidRDefault="00F50EE6" w:rsidP="00F50EE6">
      <w:pPr>
        <w:numPr>
          <w:ilvl w:val="1"/>
          <w:numId w:val="1"/>
        </w:numPr>
        <w:spacing w:after="0" w:line="240" w:lineRule="auto"/>
        <w:jc w:val="both"/>
        <w:rPr>
          <w:rFonts w:ascii="Garamond" w:hAnsi="Garamond" w:cs="Garamond"/>
        </w:rPr>
      </w:pPr>
      <w:r w:rsidRPr="000A7F4E">
        <w:rPr>
          <w:rFonts w:ascii="Garamond" w:hAnsi="Garamond" w:cs="Garamond"/>
        </w:rPr>
        <w:t>a számlákon szerepeltetni kell a tevékenység leírását;</w:t>
      </w:r>
    </w:p>
    <w:p w14:paraId="141CA738" w14:textId="77777777" w:rsidR="00F50EE6" w:rsidRPr="000A7F4E" w:rsidRDefault="00F50EE6" w:rsidP="00F50EE6">
      <w:pPr>
        <w:numPr>
          <w:ilvl w:val="1"/>
          <w:numId w:val="1"/>
        </w:numPr>
        <w:spacing w:after="0" w:line="240" w:lineRule="auto"/>
        <w:jc w:val="both"/>
        <w:rPr>
          <w:rFonts w:ascii="Garamond" w:hAnsi="Garamond" w:cs="Garamond"/>
        </w:rPr>
      </w:pPr>
      <w:r w:rsidRPr="000A7F4E">
        <w:rPr>
          <w:rFonts w:ascii="Garamond" w:hAnsi="Garamond" w:cs="Garamond"/>
        </w:rPr>
        <w:t>a számlákon fel kell tüntetni a projektazonosító számot, bankszámla számot és a bank nevét, adószámot,</w:t>
      </w:r>
    </w:p>
    <w:p w14:paraId="2A47CA2A" w14:textId="77777777" w:rsidR="00F50EE6" w:rsidRPr="000A7F4E" w:rsidRDefault="00F50EE6" w:rsidP="00F50EE6">
      <w:pPr>
        <w:numPr>
          <w:ilvl w:val="1"/>
          <w:numId w:val="1"/>
        </w:numPr>
        <w:spacing w:after="0" w:line="240" w:lineRule="auto"/>
        <w:jc w:val="both"/>
        <w:rPr>
          <w:rFonts w:ascii="Garamond" w:hAnsi="Garamond" w:cs="Garamond"/>
        </w:rPr>
      </w:pPr>
      <w:r w:rsidRPr="000A7F4E">
        <w:rPr>
          <w:rFonts w:ascii="Garamond" w:hAnsi="Garamond" w:cs="Garamond"/>
        </w:rPr>
        <w:t>a számlákon fel kell tüntetni a „számla” elnevezést, részszámla esetén a „részszámla” előlegszámla esetén az „előlegszámla” kifejezést.</w:t>
      </w:r>
    </w:p>
    <w:p w14:paraId="2EA4170B" w14:textId="0605CA6A" w:rsidR="00F50EE6" w:rsidRPr="000A7F4E" w:rsidRDefault="00F50EE6" w:rsidP="00F50EE6">
      <w:pPr>
        <w:spacing w:before="120" w:after="120" w:line="240" w:lineRule="auto"/>
        <w:jc w:val="both"/>
        <w:rPr>
          <w:rFonts w:ascii="Garamond" w:hAnsi="Garamond"/>
        </w:rPr>
      </w:pPr>
      <w:r w:rsidRPr="000A7F4E">
        <w:rPr>
          <w:rFonts w:ascii="Garamond" w:hAnsi="Garamond"/>
        </w:rPr>
        <w:t>Megrendelő a számla kifizetésével kapcsolatban felhívja vállalkozó figyelmét az</w:t>
      </w:r>
      <w:r w:rsidRPr="000A7F4E">
        <w:rPr>
          <w:rFonts w:ascii="Garamond" w:hAnsi="Garamond" w:cs="Times New Roman"/>
          <w:bCs/>
          <w:lang w:eastAsia="hu-HU"/>
        </w:rPr>
        <w:t xml:space="preserve"> építési beruházások, valamint az építési beruházásokhoz kapcsolódó tervezői és mérnöki szolgáltatások közbeszerzésének részletes szabályairól szóló </w:t>
      </w:r>
      <w:r w:rsidRPr="000A7F4E">
        <w:rPr>
          <w:rFonts w:ascii="Garamond" w:hAnsi="Garamond" w:cs="Times New Roman"/>
          <w:bCs/>
          <w:kern w:val="36"/>
          <w:lang w:eastAsia="hu-HU"/>
        </w:rPr>
        <w:t xml:space="preserve">322/2015. (X. 30.) </w:t>
      </w:r>
      <w:r w:rsidR="00A15023" w:rsidRPr="000A7F4E">
        <w:rPr>
          <w:rFonts w:ascii="Garamond" w:hAnsi="Garamond" w:cs="Times New Roman"/>
          <w:bCs/>
          <w:kern w:val="36"/>
          <w:lang w:eastAsia="hu-HU"/>
        </w:rPr>
        <w:t>K</w:t>
      </w:r>
      <w:r w:rsidRPr="000A7F4E">
        <w:rPr>
          <w:rFonts w:ascii="Garamond" w:hAnsi="Garamond" w:cs="Times New Roman"/>
          <w:bCs/>
          <w:kern w:val="36"/>
          <w:lang w:eastAsia="hu-HU"/>
        </w:rPr>
        <w:t xml:space="preserve">orm. rendelet </w:t>
      </w:r>
      <w:r w:rsidR="00B7034E">
        <w:rPr>
          <w:rFonts w:ascii="Garamond" w:hAnsi="Garamond" w:cs="Times New Roman"/>
          <w:bCs/>
          <w:kern w:val="36"/>
          <w:lang w:eastAsia="hu-HU"/>
        </w:rPr>
        <w:t>30-</w:t>
      </w:r>
      <w:r w:rsidR="00197572" w:rsidRPr="000A7F4E">
        <w:rPr>
          <w:rFonts w:ascii="Garamond" w:hAnsi="Garamond"/>
        </w:rPr>
        <w:t>32</w:t>
      </w:r>
      <w:r w:rsidRPr="000A7F4E">
        <w:rPr>
          <w:rFonts w:ascii="Garamond" w:hAnsi="Garamond"/>
        </w:rPr>
        <w:t xml:space="preserve">/A. és 32/B </w:t>
      </w:r>
      <w:r w:rsidR="00197572" w:rsidRPr="000A7F4E">
        <w:rPr>
          <w:rFonts w:ascii="Garamond" w:hAnsi="Garamond"/>
        </w:rPr>
        <w:t>.</w:t>
      </w:r>
      <w:r w:rsidRPr="000A7F4E">
        <w:rPr>
          <w:rFonts w:ascii="Garamond" w:hAnsi="Garamond"/>
        </w:rPr>
        <w:t xml:space="preserve">§-ainak alkalmazására. </w:t>
      </w:r>
    </w:p>
    <w:p w14:paraId="6814CD92" w14:textId="77777777" w:rsidR="00F50EE6" w:rsidRPr="000A7F4E" w:rsidRDefault="00F50EE6" w:rsidP="00F50EE6">
      <w:pPr>
        <w:tabs>
          <w:tab w:val="left" w:pos="709"/>
        </w:tabs>
        <w:spacing w:after="0" w:line="240" w:lineRule="auto"/>
        <w:jc w:val="both"/>
        <w:rPr>
          <w:rFonts w:ascii="Garamond" w:hAnsi="Garamond"/>
        </w:rPr>
      </w:pPr>
    </w:p>
    <w:p w14:paraId="011F4C4F" w14:textId="77777777" w:rsidR="00F50EE6" w:rsidRPr="000A7F4E" w:rsidRDefault="00F50EE6" w:rsidP="00F50EE6">
      <w:pPr>
        <w:suppressAutoHyphens/>
        <w:spacing w:after="0" w:line="240" w:lineRule="auto"/>
        <w:jc w:val="both"/>
        <w:rPr>
          <w:rFonts w:ascii="Garamond" w:hAnsi="Garamond"/>
          <w:b/>
          <w:u w:val="single"/>
        </w:rPr>
      </w:pPr>
      <w:r w:rsidRPr="000A7F4E">
        <w:rPr>
          <w:rFonts w:ascii="Garamond" w:hAnsi="Garamond"/>
          <w:b/>
          <w:u w:val="single"/>
        </w:rPr>
        <w:t>2.5. A vállalkozói díj átutalása az alábbiak szerint történik:</w:t>
      </w:r>
    </w:p>
    <w:p w14:paraId="28BF2640" w14:textId="77777777" w:rsidR="00F50EE6" w:rsidRPr="000A7F4E" w:rsidRDefault="00F50EE6" w:rsidP="00F50EE6">
      <w:pPr>
        <w:suppressAutoHyphens/>
        <w:spacing w:after="0" w:line="240" w:lineRule="auto"/>
        <w:jc w:val="both"/>
        <w:rPr>
          <w:rFonts w:ascii="Garamond" w:hAnsi="Garamond"/>
          <w:b/>
          <w:u w:val="single"/>
        </w:rPr>
      </w:pPr>
    </w:p>
    <w:p w14:paraId="482B3DE4" w14:textId="77777777" w:rsidR="00F50EE6" w:rsidRPr="000A7F4E" w:rsidRDefault="00F50EE6" w:rsidP="00F50EE6">
      <w:pPr>
        <w:jc w:val="both"/>
        <w:rPr>
          <w:rFonts w:ascii="Garamond" w:hAnsi="Garamond"/>
        </w:rPr>
      </w:pPr>
      <w:r w:rsidRPr="000A7F4E">
        <w:rPr>
          <w:rFonts w:ascii="Garamond" w:hAnsi="Garamond"/>
        </w:rPr>
        <w:t>A kifizetésre vonatkozó főbb jogszabályok felsorolása:</w:t>
      </w:r>
    </w:p>
    <w:p w14:paraId="3DF23499" w14:textId="77777777" w:rsidR="00F50EE6" w:rsidRPr="000A7F4E" w:rsidRDefault="00F50EE6" w:rsidP="00F50EE6">
      <w:pPr>
        <w:pStyle w:val="Listaszerbekezds"/>
        <w:spacing w:after="0" w:line="240" w:lineRule="auto"/>
        <w:ind w:left="360"/>
        <w:jc w:val="both"/>
        <w:rPr>
          <w:rFonts w:ascii="Garamond" w:hAnsi="Garamond"/>
        </w:rPr>
      </w:pPr>
      <w:r w:rsidRPr="000A7F4E">
        <w:rPr>
          <w:rFonts w:ascii="Garamond" w:hAnsi="Garamond"/>
        </w:rPr>
        <w:t xml:space="preserve">- </w:t>
      </w:r>
      <w:r w:rsidRPr="000A7F4E">
        <w:rPr>
          <w:rFonts w:ascii="Garamond" w:hAnsi="Garamond"/>
        </w:rPr>
        <w:tab/>
        <w:t>A közbeszerzésekről szóló 2015. évi CXLIII. tv.;</w:t>
      </w:r>
    </w:p>
    <w:p w14:paraId="0FD8AECC" w14:textId="60E121EF" w:rsidR="00F50EE6" w:rsidRPr="000A7F4E" w:rsidRDefault="00F50EE6" w:rsidP="00F50EE6">
      <w:pPr>
        <w:numPr>
          <w:ilvl w:val="0"/>
          <w:numId w:val="5"/>
        </w:numPr>
        <w:spacing w:after="0" w:line="240" w:lineRule="auto"/>
        <w:ind w:left="360" w:firstLine="0"/>
        <w:jc w:val="both"/>
        <w:rPr>
          <w:rFonts w:ascii="Garamond" w:hAnsi="Garamond"/>
        </w:rPr>
      </w:pPr>
      <w:r w:rsidRPr="000A7F4E">
        <w:rPr>
          <w:rFonts w:ascii="Garamond" w:hAnsi="Garamond"/>
        </w:rPr>
        <w:t>az építési beruházások közbeszerzésének részletes szabályairól szóló 322/2015 (X.30.) Korm. rendelet;</w:t>
      </w:r>
    </w:p>
    <w:p w14:paraId="37DFC88F" w14:textId="5AA3A4EE" w:rsidR="0006483E" w:rsidRPr="000A7F4E" w:rsidRDefault="0006483E" w:rsidP="00330D6E">
      <w:pPr>
        <w:pStyle w:val="Listaszerbekezds"/>
        <w:numPr>
          <w:ilvl w:val="0"/>
          <w:numId w:val="5"/>
        </w:numPr>
        <w:spacing w:before="120" w:after="0" w:line="240" w:lineRule="auto"/>
        <w:ind w:left="360" w:firstLine="0"/>
        <w:jc w:val="both"/>
        <w:rPr>
          <w:rFonts w:ascii="Garamond" w:hAnsi="Garamond"/>
        </w:rPr>
      </w:pPr>
      <w:r w:rsidRPr="000A7F4E">
        <w:rPr>
          <w:rFonts w:ascii="Garamond" w:hAnsi="Garamond" w:cs="Times New Roman"/>
          <w:lang w:eastAsia="hu-HU"/>
        </w:rPr>
        <w:t xml:space="preserve">a 2014-2020 programozási időszakban az egyes európai uniós alapokból származó támogatások felhasználásának rendjéről szóló </w:t>
      </w:r>
      <w:r w:rsidRPr="000A7F4E">
        <w:rPr>
          <w:rFonts w:ascii="Garamond" w:hAnsi="Garamond" w:cs="Arial"/>
          <w:lang w:eastAsia="hu-HU"/>
        </w:rPr>
        <w:t>272/2014. (XI. 05.) Korm. rendelet</w:t>
      </w:r>
    </w:p>
    <w:p w14:paraId="21767DC1" w14:textId="77777777" w:rsidR="00F50EE6" w:rsidRPr="000A7F4E" w:rsidRDefault="00F50EE6" w:rsidP="00F50EE6">
      <w:pPr>
        <w:pStyle w:val="Listaszerbekezds"/>
        <w:tabs>
          <w:tab w:val="left" w:pos="72"/>
        </w:tabs>
        <w:spacing w:after="0" w:line="240" w:lineRule="auto"/>
        <w:ind w:left="360"/>
        <w:jc w:val="both"/>
        <w:rPr>
          <w:rFonts w:ascii="Garamond" w:hAnsi="Garamond"/>
        </w:rPr>
      </w:pPr>
      <w:r w:rsidRPr="000A7F4E">
        <w:rPr>
          <w:rFonts w:ascii="Garamond" w:hAnsi="Garamond"/>
        </w:rPr>
        <w:t xml:space="preserve">- </w:t>
      </w:r>
      <w:r w:rsidRPr="000A7F4E">
        <w:rPr>
          <w:rFonts w:ascii="Garamond" w:hAnsi="Garamond"/>
        </w:rPr>
        <w:tab/>
        <w:t xml:space="preserve">Az államháztartásról szóló törvény végrehajtásáról szóló 368/2011. (XII. 31.) Korm. </w:t>
      </w:r>
      <w:r w:rsidRPr="000A7F4E">
        <w:rPr>
          <w:rFonts w:ascii="Garamond" w:hAnsi="Garamond"/>
        </w:rPr>
        <w:tab/>
        <w:t>rendelet;</w:t>
      </w:r>
    </w:p>
    <w:p w14:paraId="59C30DD5" w14:textId="77777777" w:rsidR="00F50EE6" w:rsidRPr="000A7F4E" w:rsidRDefault="00F50EE6" w:rsidP="00F50EE6">
      <w:pPr>
        <w:pStyle w:val="Listaszerbekezds"/>
        <w:tabs>
          <w:tab w:val="left" w:pos="72"/>
        </w:tabs>
        <w:spacing w:after="0" w:line="240" w:lineRule="auto"/>
        <w:ind w:left="360"/>
        <w:jc w:val="both"/>
        <w:rPr>
          <w:rFonts w:ascii="Garamond" w:hAnsi="Garamond"/>
        </w:rPr>
      </w:pPr>
      <w:r w:rsidRPr="000A7F4E">
        <w:rPr>
          <w:rFonts w:ascii="Garamond" w:hAnsi="Garamond"/>
        </w:rPr>
        <w:t xml:space="preserve">- </w:t>
      </w:r>
      <w:r w:rsidRPr="000A7F4E">
        <w:rPr>
          <w:rFonts w:ascii="Garamond" w:hAnsi="Garamond"/>
        </w:rPr>
        <w:tab/>
        <w:t>Az államháztartásról szóló 2011. évi CXCV. törvény;</w:t>
      </w:r>
    </w:p>
    <w:p w14:paraId="2AF6917A" w14:textId="77777777" w:rsidR="00F50EE6" w:rsidRPr="000A7F4E" w:rsidRDefault="00F50EE6" w:rsidP="00F50EE6">
      <w:pPr>
        <w:pStyle w:val="Listaszerbekezds"/>
        <w:tabs>
          <w:tab w:val="left" w:pos="72"/>
        </w:tabs>
        <w:spacing w:after="0" w:line="240" w:lineRule="auto"/>
        <w:ind w:left="360"/>
        <w:jc w:val="both"/>
        <w:rPr>
          <w:rFonts w:ascii="Garamond" w:hAnsi="Garamond"/>
        </w:rPr>
      </w:pPr>
      <w:r w:rsidRPr="000A7F4E">
        <w:rPr>
          <w:rFonts w:ascii="Garamond" w:hAnsi="Garamond"/>
        </w:rPr>
        <w:t xml:space="preserve">- </w:t>
      </w:r>
      <w:r w:rsidRPr="000A7F4E">
        <w:rPr>
          <w:rFonts w:ascii="Garamond" w:hAnsi="Garamond"/>
        </w:rPr>
        <w:tab/>
        <w:t>A Polgári Törvénykönyvről szóló 2013. évi V. törvény;</w:t>
      </w:r>
    </w:p>
    <w:p w14:paraId="5037BAC7" w14:textId="77777777" w:rsidR="00F50EE6" w:rsidRPr="000A7F4E" w:rsidRDefault="00F50EE6" w:rsidP="00F50EE6">
      <w:pPr>
        <w:spacing w:after="0" w:line="240" w:lineRule="auto"/>
        <w:jc w:val="both"/>
        <w:rPr>
          <w:rFonts w:ascii="Garamond" w:hAnsi="Garamond"/>
        </w:rPr>
      </w:pPr>
    </w:p>
    <w:p w14:paraId="05054CBF"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2.5.1.Kifizetés:</w:t>
      </w:r>
    </w:p>
    <w:p w14:paraId="375DF6CE" w14:textId="77777777" w:rsidR="00F50EE6" w:rsidRPr="000A7F4E" w:rsidRDefault="00F50EE6" w:rsidP="00F50EE6">
      <w:pPr>
        <w:suppressAutoHyphens/>
        <w:spacing w:after="0" w:line="240" w:lineRule="auto"/>
        <w:jc w:val="both"/>
        <w:rPr>
          <w:rFonts w:ascii="Garamond" w:hAnsi="Garamond"/>
          <w:b/>
          <w:u w:val="single"/>
        </w:rPr>
      </w:pPr>
    </w:p>
    <w:p w14:paraId="2AD21840" w14:textId="77777777" w:rsidR="00F50EE6" w:rsidRPr="000A7F4E" w:rsidRDefault="00F50EE6" w:rsidP="00F50EE6">
      <w:pPr>
        <w:spacing w:line="240" w:lineRule="auto"/>
        <w:jc w:val="both"/>
        <w:rPr>
          <w:rFonts w:ascii="Garamond" w:hAnsi="Garamond"/>
          <w:b/>
          <w:u w:val="single"/>
        </w:rPr>
      </w:pPr>
      <w:r w:rsidRPr="000A7F4E">
        <w:rPr>
          <w:rFonts w:ascii="Garamond" w:hAnsi="Garamond"/>
          <w:b/>
        </w:rPr>
        <w:t>2.5.1.1.Abban az esetben, ha Vállalkozó nem vesz igénybe a teljesítéshez alvállalkozót</w:t>
      </w:r>
      <w:r w:rsidRPr="000A7F4E">
        <w:rPr>
          <w:rFonts w:ascii="Garamond" w:hAnsi="Garamond"/>
          <w:b/>
          <w:u w:val="single"/>
        </w:rPr>
        <w:t>:</w:t>
      </w:r>
    </w:p>
    <w:p w14:paraId="58F919CD" w14:textId="77777777" w:rsidR="00F50EE6" w:rsidRPr="000A7F4E" w:rsidRDefault="00F50EE6" w:rsidP="00F50EE6">
      <w:pPr>
        <w:jc w:val="both"/>
        <w:rPr>
          <w:rFonts w:ascii="Garamond" w:hAnsi="Garamond"/>
        </w:rPr>
      </w:pPr>
      <w:r w:rsidRPr="000A7F4E">
        <w:rPr>
          <w:rFonts w:ascii="Garamond" w:hAnsi="Garamond"/>
        </w:rPr>
        <w:t xml:space="preserve">A szerződésben meghatározott módon és tartalommal való teljesítést követően az ellenszolgáltatás kifizetése banki átutalással történik, a Kbt. 135. § (1)-(2) bekezdései, a Ptk. 6:130 § (1)-(2) bekezdése, illetve a Kbt. 135 § (5) – (6) bekezdése és a 322/2015 (X.30.) Korm. rendelet 30.-32. § szerint. </w:t>
      </w:r>
    </w:p>
    <w:p w14:paraId="675FC368" w14:textId="77777777" w:rsidR="00F50EE6" w:rsidRPr="000A7F4E" w:rsidRDefault="00F50EE6" w:rsidP="00F50EE6">
      <w:pPr>
        <w:spacing w:after="0" w:line="240" w:lineRule="auto"/>
        <w:jc w:val="both"/>
        <w:rPr>
          <w:rFonts w:ascii="Garamond" w:hAnsi="Garamond"/>
        </w:rPr>
      </w:pPr>
      <w:r w:rsidRPr="000A7F4E">
        <w:rPr>
          <w:rFonts w:ascii="Garamond" w:hAnsi="Garamond"/>
        </w:rPr>
        <w:t>A fizetési határidő a Ptk. szerint 30 nap.</w:t>
      </w:r>
    </w:p>
    <w:p w14:paraId="5FD8693C" w14:textId="77777777" w:rsidR="00F50EE6" w:rsidRPr="000A7F4E" w:rsidRDefault="00F50EE6" w:rsidP="00F50EE6">
      <w:pPr>
        <w:spacing w:after="0" w:line="240" w:lineRule="auto"/>
        <w:jc w:val="both"/>
        <w:rPr>
          <w:rFonts w:ascii="Garamond" w:hAnsi="Garamond"/>
        </w:rPr>
      </w:pPr>
      <w:r w:rsidRPr="000A7F4E">
        <w:rPr>
          <w:rFonts w:ascii="Garamond" w:hAnsi="Garamond"/>
        </w:rPr>
        <w:t>A kifizetés pénzneme magyar forint (HUF)</w:t>
      </w:r>
    </w:p>
    <w:p w14:paraId="0C4A17B0" w14:textId="77777777" w:rsidR="00F50EE6" w:rsidRPr="000A7F4E" w:rsidRDefault="00F50EE6" w:rsidP="00F50EE6">
      <w:pPr>
        <w:spacing w:line="240" w:lineRule="auto"/>
        <w:jc w:val="both"/>
        <w:rPr>
          <w:rFonts w:ascii="Garamond" w:hAnsi="Garamond"/>
          <w:b/>
          <w:u w:val="single"/>
        </w:rPr>
      </w:pPr>
    </w:p>
    <w:p w14:paraId="117B7C34" w14:textId="77777777" w:rsidR="00F50EE6" w:rsidRPr="000A7F4E" w:rsidRDefault="00F50EE6" w:rsidP="00F50EE6">
      <w:pPr>
        <w:spacing w:line="240" w:lineRule="auto"/>
        <w:jc w:val="both"/>
        <w:rPr>
          <w:rFonts w:ascii="Garamond" w:hAnsi="Garamond"/>
          <w:b/>
        </w:rPr>
      </w:pPr>
      <w:r w:rsidRPr="000A7F4E">
        <w:rPr>
          <w:rFonts w:ascii="Garamond" w:hAnsi="Garamond"/>
          <w:b/>
        </w:rPr>
        <w:t>2.5.1.2. Abban az esetben, ha Vállalkozó igénybe vesz a teljesítéshez alvállalkozót:</w:t>
      </w:r>
    </w:p>
    <w:p w14:paraId="49589262" w14:textId="6F0E9031" w:rsidR="00F50EE6" w:rsidRPr="000A7F4E" w:rsidRDefault="00F50EE6" w:rsidP="00F50EE6">
      <w:pPr>
        <w:jc w:val="both"/>
        <w:rPr>
          <w:rFonts w:ascii="Garamond" w:hAnsi="Garamond"/>
        </w:rPr>
      </w:pPr>
      <w:r w:rsidRPr="000A7F4E">
        <w:rPr>
          <w:rFonts w:ascii="Garamond" w:hAnsi="Garamond"/>
        </w:rPr>
        <w:t xml:space="preserve">A szerződésben meghatározott módon és tartalommal való teljesítést követően banki átutalással történik, a Kbt. 135. § (1)-(2) és (5)-(6) bekezdései, a 322/2015 (X.30.) </w:t>
      </w:r>
      <w:r w:rsidR="00765A15" w:rsidRPr="000A7F4E">
        <w:rPr>
          <w:rFonts w:ascii="Garamond" w:hAnsi="Garamond"/>
        </w:rPr>
        <w:t>K</w:t>
      </w:r>
      <w:r w:rsidRPr="000A7F4E">
        <w:rPr>
          <w:rFonts w:ascii="Garamond" w:hAnsi="Garamond"/>
        </w:rPr>
        <w:t xml:space="preserve">orm. rendelet 30.-32/A. § és 32/B. szerint. </w:t>
      </w:r>
    </w:p>
    <w:p w14:paraId="65F49BFB" w14:textId="77777777" w:rsidR="00F50EE6" w:rsidRPr="000A7F4E" w:rsidRDefault="00F50EE6" w:rsidP="00F50EE6">
      <w:pPr>
        <w:spacing w:after="0" w:line="240" w:lineRule="auto"/>
        <w:jc w:val="both"/>
        <w:rPr>
          <w:rFonts w:ascii="Garamond" w:hAnsi="Garamond"/>
        </w:rPr>
      </w:pPr>
      <w:r w:rsidRPr="000A7F4E">
        <w:rPr>
          <w:rFonts w:ascii="Garamond" w:hAnsi="Garamond"/>
        </w:rPr>
        <w:t>A fizetési határidő a Ptk. szerint 30 nap.</w:t>
      </w:r>
    </w:p>
    <w:p w14:paraId="7410D8FA" w14:textId="77777777" w:rsidR="00F50EE6" w:rsidRPr="000A7F4E" w:rsidRDefault="00F50EE6" w:rsidP="00F50EE6">
      <w:pPr>
        <w:spacing w:after="0" w:line="240" w:lineRule="auto"/>
        <w:jc w:val="both"/>
        <w:rPr>
          <w:rFonts w:ascii="Garamond" w:hAnsi="Garamond"/>
        </w:rPr>
      </w:pPr>
      <w:r w:rsidRPr="000A7F4E">
        <w:rPr>
          <w:rFonts w:ascii="Garamond" w:hAnsi="Garamond"/>
        </w:rPr>
        <w:t>A kifizetés pénzneme magyar forint (HUF)</w:t>
      </w:r>
    </w:p>
    <w:p w14:paraId="4560E522" w14:textId="77777777" w:rsidR="00F50EE6" w:rsidRPr="000A7F4E" w:rsidRDefault="00F50EE6" w:rsidP="00F50EE6">
      <w:pPr>
        <w:suppressAutoHyphens/>
        <w:spacing w:after="0" w:line="240" w:lineRule="auto"/>
        <w:rPr>
          <w:rFonts w:ascii="Garamond" w:hAnsi="Garamond"/>
          <w:b/>
        </w:rPr>
      </w:pPr>
    </w:p>
    <w:p w14:paraId="2B4CA73A" w14:textId="1EF8F209" w:rsidR="0006483E" w:rsidRPr="000A7F4E" w:rsidRDefault="0006483E" w:rsidP="0006483E">
      <w:pPr>
        <w:widowControl w:val="0"/>
        <w:autoSpaceDE w:val="0"/>
        <w:autoSpaceDN w:val="0"/>
        <w:adjustRightInd w:val="0"/>
        <w:spacing w:after="160" w:line="259" w:lineRule="auto"/>
        <w:contextualSpacing/>
        <w:jc w:val="both"/>
        <w:rPr>
          <w:rFonts w:ascii="Garamond" w:hAnsi="Garamond" w:cs="Arial"/>
          <w:lang w:eastAsia="hu-HU"/>
        </w:rPr>
      </w:pPr>
      <w:r w:rsidRPr="000A7F4E">
        <w:rPr>
          <w:rFonts w:ascii="Garamond" w:hAnsi="Garamond"/>
          <w:b/>
        </w:rPr>
        <w:t>2.5.1.3</w:t>
      </w:r>
      <w:r w:rsidRPr="000A7F4E">
        <w:rPr>
          <w:rFonts w:ascii="Garamond" w:hAnsi="Garamond"/>
          <w:b/>
          <w:u w:val="single"/>
        </w:rPr>
        <w:t xml:space="preserve"> </w:t>
      </w:r>
      <w:r w:rsidRPr="000A7F4E">
        <w:rPr>
          <w:rFonts w:ascii="Garamond" w:hAnsi="Garamond" w:cs="Arial"/>
          <w:lang w:eastAsia="hu-HU"/>
        </w:rPr>
        <w:t xml:space="preserve">Az ellenérték megfizetésére a </w:t>
      </w:r>
      <w:r w:rsidR="0067195C" w:rsidRPr="000A7F4E">
        <w:rPr>
          <w:rFonts w:ascii="Garamond" w:eastAsia="Calibri" w:hAnsi="Garamond" w:cs="Arial"/>
        </w:rPr>
        <w:t xml:space="preserve">GINOP-7.1.9-17-2017-00003 </w:t>
      </w:r>
      <w:r w:rsidRPr="000A7F4E">
        <w:rPr>
          <w:rFonts w:ascii="Garamond" w:hAnsi="Garamond"/>
        </w:rPr>
        <w:t>azonosítószámú</w:t>
      </w:r>
      <w:r w:rsidRPr="000A7F4E">
        <w:rPr>
          <w:rFonts w:ascii="Garamond" w:hAnsi="Garamond" w:cs="Arial"/>
          <w:lang w:eastAsia="hu-HU"/>
        </w:rPr>
        <w:t xml:space="preserve"> „</w:t>
      </w:r>
      <w:r w:rsidR="0067195C" w:rsidRPr="000A7F4E">
        <w:rPr>
          <w:rFonts w:ascii="Garamond" w:eastAsia="Calibri" w:hAnsi="Garamond" w:cs="Arial"/>
        </w:rPr>
        <w:t xml:space="preserve">Hévíz Gyógyhely fejlesztés” </w:t>
      </w:r>
      <w:r w:rsidRPr="000A7F4E">
        <w:rPr>
          <w:rFonts w:ascii="Garamond" w:hAnsi="Garamond" w:cs="Arial"/>
          <w:lang w:eastAsia="hu-HU"/>
        </w:rPr>
        <w:t>című projekt keretében, az Irányító Hatóság által nyújtott támogatási összeg felhasználásával (100%) kerül sor. Az ellenszolgáltatás 100%-ban európai uniós támogatásból kerül finanszírozásra, a támogatásból származó összeg kifizetése a 272/2014. (XI. 05.) Korm. rendelet szerint utófinanszírozással történik.</w:t>
      </w:r>
    </w:p>
    <w:p w14:paraId="70ADA5D7" w14:textId="77777777" w:rsidR="00F50EE6" w:rsidRPr="000A7F4E" w:rsidRDefault="00F50EE6" w:rsidP="00F50EE6">
      <w:pPr>
        <w:widowControl w:val="0"/>
        <w:autoSpaceDE w:val="0"/>
        <w:autoSpaceDN w:val="0"/>
        <w:adjustRightInd w:val="0"/>
        <w:spacing w:after="160" w:line="259" w:lineRule="auto"/>
        <w:contextualSpacing/>
        <w:jc w:val="both"/>
        <w:rPr>
          <w:rFonts w:ascii="Garamond" w:hAnsi="Garamond" w:cs="Arial"/>
          <w:lang w:eastAsia="hu-HU"/>
        </w:rPr>
      </w:pPr>
    </w:p>
    <w:p w14:paraId="50C0202A" w14:textId="77777777" w:rsidR="00F50EE6" w:rsidRPr="000A7F4E" w:rsidRDefault="00F50EE6" w:rsidP="00F50EE6">
      <w:pPr>
        <w:suppressAutoHyphens/>
        <w:spacing w:after="0" w:line="240" w:lineRule="auto"/>
        <w:rPr>
          <w:rFonts w:ascii="Garamond" w:hAnsi="Garamond"/>
          <w:b/>
          <w:u w:val="single"/>
        </w:rPr>
      </w:pPr>
      <w:r w:rsidRPr="000A7F4E">
        <w:rPr>
          <w:rFonts w:ascii="Garamond" w:hAnsi="Garamond"/>
          <w:b/>
          <w:u w:val="single"/>
        </w:rPr>
        <w:t>3. Szerződés teljesítése, szerződésmódosítás, pótmunka elszámolás:</w:t>
      </w:r>
      <w:r w:rsidRPr="000A7F4E">
        <w:rPr>
          <w:rFonts w:ascii="Garamond" w:hAnsi="Garamond"/>
          <w:b/>
        </w:rPr>
        <w:tab/>
      </w:r>
    </w:p>
    <w:p w14:paraId="759EDD39" w14:textId="77777777" w:rsidR="00F50EE6" w:rsidRPr="000A7F4E" w:rsidRDefault="00F50EE6" w:rsidP="00F50EE6">
      <w:pPr>
        <w:suppressAutoHyphens/>
        <w:spacing w:after="0" w:line="240" w:lineRule="auto"/>
        <w:rPr>
          <w:rFonts w:ascii="Garamond" w:hAnsi="Garamond"/>
        </w:rPr>
      </w:pPr>
    </w:p>
    <w:p w14:paraId="6A99B81C"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3.1. Szerződés teljesítése, szerződésmódosítás:</w:t>
      </w:r>
    </w:p>
    <w:p w14:paraId="2638F34C" w14:textId="77777777" w:rsidR="00F50EE6" w:rsidRPr="000A7F4E" w:rsidRDefault="00F50EE6" w:rsidP="00F50EE6">
      <w:pPr>
        <w:spacing w:after="0" w:line="240" w:lineRule="auto"/>
        <w:jc w:val="both"/>
        <w:rPr>
          <w:rFonts w:ascii="Garamond" w:hAnsi="Garamond"/>
          <w:b/>
          <w:u w:val="single"/>
        </w:rPr>
      </w:pPr>
    </w:p>
    <w:p w14:paraId="71DA7E60" w14:textId="575741EF" w:rsidR="00F50EE6" w:rsidRPr="000A7F4E" w:rsidRDefault="00F50EE6" w:rsidP="00F50EE6">
      <w:pPr>
        <w:spacing w:after="0" w:line="240" w:lineRule="auto"/>
        <w:jc w:val="both"/>
        <w:rPr>
          <w:rFonts w:ascii="Garamond" w:hAnsi="Garamond"/>
        </w:rPr>
      </w:pPr>
      <w:r w:rsidRPr="000A7F4E">
        <w:rPr>
          <w:rFonts w:ascii="Garamond" w:hAnsi="Garamond"/>
        </w:rPr>
        <w:t>A Vállalkozó jelen szerződésben meghatározott tartalommal, és minőségben, hiba- és hiánymentesen, határidőben köteles a szerződést teljesíteni, amelyek együttesen a szerződésszerű teljesítésnek a feltételei. A vállalkozási szerződést felek írásban és csak a Kbt. 141. §-ban meghatározottakkal összhangban módosíthatják, amelyhez minden esetben a Kbt</w:t>
      </w:r>
      <w:r w:rsidR="00F612DF" w:rsidRPr="000A7F4E">
        <w:rPr>
          <w:rFonts w:ascii="Garamond" w:hAnsi="Garamond"/>
        </w:rPr>
        <w:t>.</w:t>
      </w:r>
      <w:r w:rsidRPr="000A7F4E">
        <w:rPr>
          <w:rFonts w:ascii="Garamond" w:hAnsi="Garamond"/>
        </w:rPr>
        <w:t xml:space="preserve">-ben foglalt körülmények és feltételek fennállása szükséges. </w:t>
      </w:r>
    </w:p>
    <w:p w14:paraId="662F2BEC" w14:textId="77777777" w:rsidR="00F50EE6" w:rsidRPr="000A7F4E" w:rsidRDefault="00F50EE6" w:rsidP="00F50EE6">
      <w:pPr>
        <w:spacing w:after="0" w:line="240" w:lineRule="auto"/>
        <w:jc w:val="both"/>
        <w:rPr>
          <w:rFonts w:ascii="Garamond" w:hAnsi="Garamond"/>
          <w:b/>
          <w:u w:val="single"/>
        </w:rPr>
      </w:pPr>
    </w:p>
    <w:p w14:paraId="3AB4F119"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3.2. Pótmunka elszámolás előírásai:</w:t>
      </w:r>
    </w:p>
    <w:p w14:paraId="4A92294B" w14:textId="77777777" w:rsidR="00F50EE6" w:rsidRPr="000A7F4E" w:rsidRDefault="00F50EE6" w:rsidP="00F50EE6">
      <w:pPr>
        <w:spacing w:after="0" w:line="240" w:lineRule="auto"/>
        <w:jc w:val="both"/>
        <w:rPr>
          <w:rFonts w:ascii="Garamond" w:hAnsi="Garamond"/>
          <w:b/>
          <w:u w:val="single"/>
        </w:rPr>
      </w:pPr>
    </w:p>
    <w:p w14:paraId="6446FA96" w14:textId="60224058" w:rsidR="00F50EE6" w:rsidRPr="000A7F4E" w:rsidRDefault="00F50EE6" w:rsidP="00F50EE6">
      <w:pPr>
        <w:spacing w:after="0" w:line="240" w:lineRule="auto"/>
        <w:jc w:val="both"/>
        <w:rPr>
          <w:rFonts w:ascii="Garamond" w:hAnsi="Garamond"/>
        </w:rPr>
      </w:pPr>
      <w:r w:rsidRPr="000A7F4E">
        <w:rPr>
          <w:rFonts w:ascii="Garamond" w:hAnsi="Garamond"/>
        </w:rPr>
        <w:t>Minden felmerülő pótmunkát a szerződésben megállapított díjakon és árakon, vagy</w:t>
      </w:r>
      <w:r w:rsidR="00020353" w:rsidRPr="000A7F4E">
        <w:rPr>
          <w:rFonts w:ascii="Garamond" w:hAnsi="Garamond"/>
        </w:rPr>
        <w:t xml:space="preserve"> abból kiindulva kell értékelni. </w:t>
      </w:r>
      <w:r w:rsidRPr="000A7F4E">
        <w:rPr>
          <w:rFonts w:ascii="Garamond" w:hAnsi="Garamond"/>
        </w:rPr>
        <w:t xml:space="preserve">Az esetlegesen felmerülő pótmunkákkal kapcsolatban felek minden esetben a Kbt.-ben, a Ptk.-ban és a hatályos és vonatkozó jogszabályokban foglaltak szerint járnak el. A szerződő felek megállapodnak abban, hogy pótmunkákat és az esetlegesen elmaradó munkákat a Megrendelő jóváhagyó naplójegyzésének megfelelően a jelen szerződés és a Kbt.-ben, a Ptk.-ban és a hatályos és vonatkozó jogszabályok előírásainak érvényesítését követően és annak figyelembevételével végzi el a Vállalkozó. </w:t>
      </w:r>
    </w:p>
    <w:p w14:paraId="12082C41" w14:textId="77777777" w:rsidR="00F50EE6" w:rsidRPr="000A7F4E" w:rsidRDefault="00F50EE6" w:rsidP="00F50EE6">
      <w:pPr>
        <w:spacing w:after="0" w:line="240" w:lineRule="auto"/>
        <w:jc w:val="both"/>
        <w:rPr>
          <w:rFonts w:ascii="Garamond" w:hAnsi="Garamond"/>
        </w:rPr>
      </w:pPr>
    </w:p>
    <w:p w14:paraId="56451BD5" w14:textId="77777777" w:rsidR="00020353" w:rsidRPr="000A7F4E" w:rsidRDefault="00F50EE6" w:rsidP="00F50EE6">
      <w:pPr>
        <w:pStyle w:val="Jegyzetszveg"/>
        <w:jc w:val="both"/>
        <w:rPr>
          <w:rFonts w:ascii="Garamond" w:hAnsi="Garamond"/>
          <w:sz w:val="22"/>
          <w:szCs w:val="22"/>
        </w:rPr>
      </w:pPr>
      <w:r w:rsidRPr="000A7F4E">
        <w:rPr>
          <w:rFonts w:ascii="Garamond" w:hAnsi="Garamond"/>
          <w:sz w:val="22"/>
          <w:szCs w:val="22"/>
        </w:rPr>
        <w:t xml:space="preserve">Amennyiben nincs költségvetési tétel az adott pótmunka vonatkozásában, úgy </w:t>
      </w:r>
      <w:r w:rsidR="00020353" w:rsidRPr="000A7F4E">
        <w:rPr>
          <w:rFonts w:ascii="Garamond" w:hAnsi="Garamond"/>
          <w:sz w:val="22"/>
          <w:szCs w:val="22"/>
        </w:rPr>
        <w:t xml:space="preserve">a Szerződő felek megállapodnak abban, hogy a TERC költségvetési normagyűjtemény felújítási munkákra vonatkozó anyag és díj egységárait veszik figyelembe. Ha a felmerülő pótmunkára nincsen sem vállalkozói költségvetésben szereplő ajánlati ár, sem pedig normagyűjtemény szerinti ár, akkor </w:t>
      </w:r>
      <w:r w:rsidRPr="000A7F4E">
        <w:rPr>
          <w:rFonts w:ascii="Garamond" w:hAnsi="Garamond"/>
          <w:sz w:val="22"/>
          <w:szCs w:val="22"/>
        </w:rPr>
        <w:t xml:space="preserve">Vállalkozó köteles tételes </w:t>
      </w:r>
      <w:r w:rsidR="00020353" w:rsidRPr="000A7F4E">
        <w:rPr>
          <w:rFonts w:ascii="Garamond" w:hAnsi="Garamond"/>
          <w:sz w:val="22"/>
          <w:szCs w:val="22"/>
        </w:rPr>
        <w:t xml:space="preserve">egyedi </w:t>
      </w:r>
      <w:r w:rsidRPr="000A7F4E">
        <w:rPr>
          <w:rFonts w:ascii="Garamond" w:hAnsi="Garamond"/>
          <w:sz w:val="22"/>
          <w:szCs w:val="22"/>
        </w:rPr>
        <w:t>a</w:t>
      </w:r>
      <w:r w:rsidR="00020353" w:rsidRPr="000A7F4E">
        <w:rPr>
          <w:rFonts w:ascii="Garamond" w:hAnsi="Garamond"/>
          <w:sz w:val="22"/>
          <w:szCs w:val="22"/>
        </w:rPr>
        <w:t xml:space="preserve">jánlatot készíteni. </w:t>
      </w:r>
    </w:p>
    <w:p w14:paraId="5E967255" w14:textId="336ED48D" w:rsidR="00F50EE6" w:rsidRPr="000A7F4E" w:rsidRDefault="00020353" w:rsidP="00F50EE6">
      <w:pPr>
        <w:pStyle w:val="Jegyzetszveg"/>
        <w:jc w:val="both"/>
        <w:rPr>
          <w:rFonts w:ascii="Garamond" w:hAnsi="Garamond"/>
          <w:sz w:val="22"/>
          <w:szCs w:val="22"/>
        </w:rPr>
      </w:pPr>
      <w:r w:rsidRPr="000A7F4E">
        <w:rPr>
          <w:rFonts w:ascii="Garamond" w:hAnsi="Garamond"/>
          <w:sz w:val="22"/>
          <w:szCs w:val="22"/>
        </w:rPr>
        <w:t>Amennyiben V</w:t>
      </w:r>
      <w:r w:rsidR="00F50EE6" w:rsidRPr="000A7F4E">
        <w:rPr>
          <w:rFonts w:ascii="Garamond" w:hAnsi="Garamond"/>
          <w:sz w:val="22"/>
          <w:szCs w:val="22"/>
        </w:rPr>
        <w:t>állalkozó jelzi a pótmunka szükségességét Megrendelő felé, köteles</w:t>
      </w:r>
      <w:r w:rsidRPr="000A7F4E">
        <w:rPr>
          <w:rFonts w:ascii="Garamond" w:hAnsi="Garamond"/>
          <w:sz w:val="22"/>
          <w:szCs w:val="22"/>
        </w:rPr>
        <w:t xml:space="preserve"> a fenti szabályok szerint elkészített pótmunka </w:t>
      </w:r>
      <w:r w:rsidR="00F50EE6" w:rsidRPr="000A7F4E">
        <w:rPr>
          <w:rFonts w:ascii="Garamond" w:hAnsi="Garamond"/>
          <w:sz w:val="22"/>
          <w:szCs w:val="22"/>
        </w:rPr>
        <w:t>ajánlatát ezzel egyidejűleg átadni Megrendelő részére. A megrendelés kizárólag írásban történhet, az építési naplóban egyidejűleg rögzíteni kell.</w:t>
      </w:r>
    </w:p>
    <w:p w14:paraId="26E42348"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4. Megrendelő jogosult és köteles:</w:t>
      </w:r>
    </w:p>
    <w:p w14:paraId="192A433F" w14:textId="77777777" w:rsidR="00F50EE6" w:rsidRPr="000A7F4E" w:rsidRDefault="00F50EE6" w:rsidP="00F50EE6">
      <w:pPr>
        <w:spacing w:after="0" w:line="240" w:lineRule="auto"/>
        <w:jc w:val="both"/>
        <w:rPr>
          <w:rFonts w:ascii="Garamond" w:hAnsi="Garamond"/>
          <w:b/>
          <w:u w:val="single"/>
        </w:rPr>
      </w:pPr>
    </w:p>
    <w:p w14:paraId="609534B3" w14:textId="3501169D" w:rsidR="00F50EE6" w:rsidRPr="000A7F4E" w:rsidRDefault="00F50EE6" w:rsidP="00F50EE6">
      <w:pPr>
        <w:pStyle w:val="NormlWeb"/>
        <w:numPr>
          <w:ilvl w:val="0"/>
          <w:numId w:val="7"/>
        </w:numPr>
        <w:ind w:left="709" w:hanging="425"/>
        <w:jc w:val="both"/>
        <w:rPr>
          <w:rFonts w:ascii="Garamond" w:hAnsi="Garamond"/>
          <w:color w:val="auto"/>
          <w:sz w:val="22"/>
          <w:szCs w:val="22"/>
          <w:lang w:eastAsia="en-US"/>
        </w:rPr>
      </w:pPr>
      <w:r w:rsidRPr="000A7F4E">
        <w:rPr>
          <w:rFonts w:ascii="Garamond" w:hAnsi="Garamond"/>
          <w:color w:val="auto"/>
          <w:sz w:val="22"/>
          <w:szCs w:val="22"/>
          <w:lang w:eastAsia="en-US"/>
        </w:rPr>
        <w:t xml:space="preserve">Megrendelő a kivitelezési munkák végzéséhez szükséges, és a tevékenység végzésére alkalmas állapotú (Ptk. 6:241. § (1) bekezdése) munkaterületet legkésőbb a szerződés hatálybalépését követő </w:t>
      </w:r>
      <w:r w:rsidR="00BC79BB">
        <w:rPr>
          <w:rFonts w:ascii="Garamond" w:hAnsi="Garamond"/>
          <w:color w:val="auto"/>
          <w:sz w:val="22"/>
          <w:szCs w:val="22"/>
          <w:lang w:eastAsia="en-US"/>
        </w:rPr>
        <w:t>10</w:t>
      </w:r>
      <w:r w:rsidR="00BC79BB" w:rsidRPr="000A7F4E">
        <w:rPr>
          <w:rFonts w:ascii="Garamond" w:hAnsi="Garamond"/>
          <w:color w:val="auto"/>
          <w:sz w:val="22"/>
          <w:szCs w:val="22"/>
          <w:lang w:eastAsia="en-US"/>
        </w:rPr>
        <w:t xml:space="preserve"> </w:t>
      </w:r>
      <w:r w:rsidRPr="000A7F4E">
        <w:rPr>
          <w:rFonts w:ascii="Garamond" w:hAnsi="Garamond"/>
          <w:color w:val="auto"/>
          <w:sz w:val="22"/>
          <w:szCs w:val="22"/>
          <w:lang w:eastAsia="en-US"/>
        </w:rPr>
        <w:t xml:space="preserve">munkanapon belül átadja Vállalkozó részére. Az elektronikus építési főnaplót legkésőbb az építési munkaterület átadásával egyidejűleg meg kell nyitni a 191/ 2009. </w:t>
      </w:r>
      <w:r w:rsidRPr="000A7F4E">
        <w:rPr>
          <w:rFonts w:ascii="Garamond" w:hAnsi="Garamond"/>
          <w:sz w:val="22"/>
          <w:szCs w:val="22"/>
        </w:rPr>
        <w:t>(IX.15.) Korm. rendelet</w:t>
      </w:r>
      <w:r w:rsidRPr="000A7F4E">
        <w:rPr>
          <w:rFonts w:ascii="Garamond" w:hAnsi="Garamond" w:cs="Garamond"/>
          <w:sz w:val="22"/>
          <w:szCs w:val="22"/>
        </w:rPr>
        <w:t xml:space="preserve"> </w:t>
      </w:r>
      <w:r w:rsidRPr="000A7F4E">
        <w:rPr>
          <w:rFonts w:ascii="Garamond" w:hAnsi="Garamond"/>
          <w:color w:val="auto"/>
          <w:sz w:val="22"/>
          <w:szCs w:val="22"/>
          <w:lang w:eastAsia="en-US"/>
        </w:rPr>
        <w:t>szabályai szerint;</w:t>
      </w:r>
    </w:p>
    <w:p w14:paraId="442305E5" w14:textId="40F5AFC6" w:rsidR="00F12F3A" w:rsidRPr="000A7F4E" w:rsidRDefault="00F12F3A" w:rsidP="00880354">
      <w:pPr>
        <w:numPr>
          <w:ilvl w:val="0"/>
          <w:numId w:val="7"/>
        </w:numPr>
        <w:spacing w:after="0"/>
        <w:ind w:left="709" w:hanging="425"/>
        <w:jc w:val="both"/>
        <w:rPr>
          <w:rFonts w:ascii="Garamond" w:hAnsi="Garamond" w:cs="Tahoma"/>
        </w:rPr>
      </w:pPr>
      <w:r w:rsidRPr="000A7F4E">
        <w:rPr>
          <w:rFonts w:ascii="Garamond" w:hAnsi="Garamond" w:cs="Tahoma"/>
        </w:rPr>
        <w:t xml:space="preserve">Felek rögzítik, hogy Megrendelő nem vállalja, hogy a munkaterület kizárólagos birtoklását a Vállalkozónak biztosítani tudja. Vállalkozó ezen esetben nem érvényesíthet kár-, költség-, elmaradt haszon, pótmunka, vagy más jogcímen többlet-fizetési kötelezettséget semmilyen jogcímen a Megrendelő felé. Nyertes Vállalkozó a kivitelezés során a 191/2009. (IX.15.) Korm. rendelet szerint köteles az építési naplóval kapcsolatos kötelezettségeit ellátni. </w:t>
      </w:r>
    </w:p>
    <w:p w14:paraId="2901C659" w14:textId="0EA5F990" w:rsidR="00F12F3A" w:rsidRPr="000A7F4E" w:rsidRDefault="00F12F3A" w:rsidP="000A7F4E">
      <w:pPr>
        <w:pStyle w:val="NormlWeb"/>
        <w:numPr>
          <w:ilvl w:val="0"/>
          <w:numId w:val="7"/>
        </w:numPr>
        <w:ind w:left="709" w:hanging="425"/>
        <w:jc w:val="both"/>
        <w:rPr>
          <w:rFonts w:ascii="Garamond" w:hAnsi="Garamond"/>
          <w:color w:val="auto"/>
          <w:sz w:val="22"/>
          <w:szCs w:val="22"/>
          <w:lang w:eastAsia="en-US"/>
        </w:rPr>
      </w:pPr>
      <w:r w:rsidRPr="000A7F4E">
        <w:rPr>
          <w:rFonts w:ascii="Garamond" w:hAnsi="Garamond" w:cs="Tahoma"/>
          <w:sz w:val="22"/>
          <w:szCs w:val="22"/>
        </w:rPr>
        <w:t>Felek megállapodnak, hogy a munkaterület akkor tekinthető megfelelőnek, ha az eszközök odaszállítása megoldható, és a munka megkezdhető.</w:t>
      </w:r>
    </w:p>
    <w:p w14:paraId="13D31F60" w14:textId="548C9DFE" w:rsidR="00A227F9" w:rsidRPr="000A7F4E" w:rsidRDefault="00A227F9" w:rsidP="00A227F9">
      <w:pPr>
        <w:numPr>
          <w:ilvl w:val="0"/>
          <w:numId w:val="7"/>
        </w:numPr>
        <w:spacing w:after="0" w:line="240" w:lineRule="auto"/>
        <w:ind w:left="709" w:hanging="425"/>
        <w:jc w:val="both"/>
        <w:rPr>
          <w:rFonts w:ascii="Garamond" w:hAnsi="Garamond"/>
        </w:rPr>
      </w:pPr>
      <w:r w:rsidRPr="000A7F4E">
        <w:rPr>
          <w:rFonts w:ascii="Garamond" w:hAnsi="Garamond"/>
        </w:rPr>
        <w:t>a kivitelezéssel összefüggő víz és elektromos energia vételének lehetősé</w:t>
      </w:r>
      <w:r w:rsidR="00020353" w:rsidRPr="000A7F4E">
        <w:rPr>
          <w:rFonts w:ascii="Garamond" w:hAnsi="Garamond"/>
        </w:rPr>
        <w:t>gét térítésmentesen biztosítani azzal, hogy az építéshez esetlegesen szükséges kapacitás-bővítések költsége és a vételi helyek szabványos kiépítésének</w:t>
      </w:r>
      <w:r w:rsidR="003C6E42" w:rsidRPr="000A7F4E">
        <w:rPr>
          <w:rFonts w:ascii="Garamond" w:hAnsi="Garamond"/>
        </w:rPr>
        <w:t xml:space="preserve">, és az almérők által mért tényleges fogyasztás </w:t>
      </w:r>
      <w:r w:rsidR="00020353" w:rsidRPr="000A7F4E">
        <w:rPr>
          <w:rFonts w:ascii="Garamond" w:hAnsi="Garamond"/>
        </w:rPr>
        <w:t>költsége</w:t>
      </w:r>
      <w:r w:rsidR="003C6E42" w:rsidRPr="000A7F4E">
        <w:rPr>
          <w:rFonts w:ascii="Garamond" w:hAnsi="Garamond"/>
        </w:rPr>
        <w:t>,</w:t>
      </w:r>
      <w:r w:rsidR="00020353" w:rsidRPr="000A7F4E">
        <w:rPr>
          <w:rFonts w:ascii="Garamond" w:hAnsi="Garamond"/>
        </w:rPr>
        <w:t xml:space="preserve"> a kivitelezőt terheli;</w:t>
      </w:r>
    </w:p>
    <w:p w14:paraId="25DCF87C" w14:textId="77777777" w:rsidR="00F50EE6" w:rsidRPr="000A7F4E" w:rsidRDefault="00F50EE6" w:rsidP="00F50EE6">
      <w:pPr>
        <w:numPr>
          <w:ilvl w:val="0"/>
          <w:numId w:val="7"/>
        </w:numPr>
        <w:spacing w:after="0" w:line="240" w:lineRule="auto"/>
        <w:ind w:left="709" w:hanging="425"/>
        <w:jc w:val="both"/>
        <w:rPr>
          <w:rFonts w:ascii="Garamond" w:hAnsi="Garamond"/>
        </w:rPr>
      </w:pPr>
      <w:r w:rsidRPr="000A7F4E">
        <w:rPr>
          <w:rFonts w:ascii="Garamond" w:hAnsi="Garamond"/>
        </w:rPr>
        <w:t>az elvégzett munkát ellenőrizni, illetve ellenőriztetni;</w:t>
      </w:r>
    </w:p>
    <w:p w14:paraId="2935737B" w14:textId="77777777" w:rsidR="00F50EE6" w:rsidRPr="000A7F4E" w:rsidRDefault="00F50EE6" w:rsidP="00F50EE6">
      <w:pPr>
        <w:numPr>
          <w:ilvl w:val="0"/>
          <w:numId w:val="7"/>
        </w:numPr>
        <w:spacing w:after="0" w:line="240" w:lineRule="auto"/>
        <w:ind w:left="709" w:hanging="425"/>
        <w:jc w:val="both"/>
        <w:rPr>
          <w:rFonts w:ascii="Garamond" w:hAnsi="Garamond"/>
        </w:rPr>
      </w:pPr>
      <w:r w:rsidRPr="000A7F4E">
        <w:rPr>
          <w:rFonts w:ascii="Garamond" w:hAnsi="Garamond"/>
        </w:rPr>
        <w:t>tulajdonosokat, érdekelteket értesíteni a kivitelezéssel kapcsolatos munkálatokról;</w:t>
      </w:r>
    </w:p>
    <w:p w14:paraId="029C05A3" w14:textId="1AACB258" w:rsidR="00F50EE6" w:rsidRPr="000A7F4E" w:rsidRDefault="008A6AFD" w:rsidP="00F50EE6">
      <w:pPr>
        <w:numPr>
          <w:ilvl w:val="0"/>
          <w:numId w:val="7"/>
        </w:numPr>
        <w:spacing w:after="0" w:line="240" w:lineRule="auto"/>
        <w:ind w:left="709" w:hanging="425"/>
        <w:jc w:val="both"/>
        <w:rPr>
          <w:rFonts w:ascii="Garamond" w:hAnsi="Garamond"/>
        </w:rPr>
      </w:pPr>
      <w:r w:rsidRPr="000A7F4E">
        <w:rPr>
          <w:rFonts w:ascii="Garamond" w:hAnsi="Garamond"/>
        </w:rPr>
        <w:t>együttműködik a kivitelezés során felmerülő, de a kivitelező által lebonyolított, a hatóságok felé irányuló bármilyen engedélyezési, bejelentési stb. folyamatok vagy eljárások során;</w:t>
      </w:r>
    </w:p>
    <w:p w14:paraId="3690EA6C" w14:textId="77777777" w:rsidR="00F50EE6" w:rsidRPr="000A7F4E" w:rsidRDefault="00F50EE6" w:rsidP="00F50EE6">
      <w:pPr>
        <w:numPr>
          <w:ilvl w:val="0"/>
          <w:numId w:val="7"/>
        </w:numPr>
        <w:spacing w:after="0" w:line="240" w:lineRule="auto"/>
        <w:ind w:left="709" w:hanging="425"/>
        <w:jc w:val="both"/>
        <w:rPr>
          <w:rFonts w:ascii="Garamond" w:hAnsi="Garamond"/>
        </w:rPr>
      </w:pPr>
      <w:r w:rsidRPr="000A7F4E">
        <w:rPr>
          <w:rFonts w:ascii="Garamond" w:hAnsi="Garamond"/>
        </w:rPr>
        <w:t>köteles szükség esetén a szakfelügyeletekkel együttműködni;</w:t>
      </w:r>
    </w:p>
    <w:p w14:paraId="707E1184" w14:textId="60AC3B3E" w:rsidR="00F50EE6" w:rsidRPr="000A7F4E" w:rsidRDefault="00F50EE6" w:rsidP="00F50EE6">
      <w:pPr>
        <w:numPr>
          <w:ilvl w:val="0"/>
          <w:numId w:val="7"/>
        </w:numPr>
        <w:spacing w:after="0" w:line="240" w:lineRule="auto"/>
        <w:ind w:left="709" w:hanging="425"/>
        <w:jc w:val="both"/>
        <w:rPr>
          <w:rFonts w:ascii="Garamond" w:hAnsi="Garamond"/>
        </w:rPr>
      </w:pPr>
      <w:r w:rsidRPr="000A7F4E">
        <w:rPr>
          <w:rFonts w:ascii="Garamond" w:hAnsi="Garamond"/>
        </w:rPr>
        <w:t xml:space="preserve">a szerződésszerűen teljesített munkát átvenni, azzal, hogy nem tagadható meg az átvétel a szolgáltatás olyan jelentéktelen hibái, hiányai miatt, amelyek más hibákkal, hiányokkal összefüggésben, illetve a kijavításukkal, pótlásukkal járó munkák folytán sem akadályozzák a rendeltetésszerű használatot. </w:t>
      </w:r>
      <w:r w:rsidRPr="000A7F4E">
        <w:rPr>
          <w:rFonts w:ascii="Garamond" w:hAnsi="Garamond" w:cs="Garamond"/>
        </w:rPr>
        <w:t>Megrendelő köteles az átadás-átvételi eljárást Válla</w:t>
      </w:r>
      <w:r w:rsidR="00020353" w:rsidRPr="000A7F4E">
        <w:rPr>
          <w:rFonts w:ascii="Garamond" w:hAnsi="Garamond" w:cs="Garamond"/>
        </w:rPr>
        <w:t>l</w:t>
      </w:r>
      <w:r w:rsidRPr="000A7F4E">
        <w:rPr>
          <w:rFonts w:ascii="Garamond" w:hAnsi="Garamond" w:cs="Garamond"/>
        </w:rPr>
        <w:t xml:space="preserve">kozó készre jelentését követő 5 munkanapon belül megkezdeni, és a Kbt. és a Ptk. és a </w:t>
      </w:r>
      <w:r w:rsidRPr="000A7F4E">
        <w:rPr>
          <w:rFonts w:ascii="Garamond" w:hAnsi="Garamond"/>
        </w:rPr>
        <w:t>191/2009. (IX.15.) Korm. rendelet</w:t>
      </w:r>
      <w:r w:rsidRPr="000A7F4E">
        <w:rPr>
          <w:rFonts w:ascii="Garamond" w:hAnsi="Garamond" w:cs="Garamond"/>
        </w:rPr>
        <w:t xml:space="preserve"> szerint lefolytatni, az ott meghatározott jogkövetkezmények terhe mellett;</w:t>
      </w:r>
    </w:p>
    <w:p w14:paraId="2F72F575" w14:textId="77777777" w:rsidR="00F50EE6" w:rsidRPr="000A7F4E" w:rsidRDefault="00F50EE6" w:rsidP="00F50EE6">
      <w:pPr>
        <w:numPr>
          <w:ilvl w:val="0"/>
          <w:numId w:val="7"/>
        </w:numPr>
        <w:spacing w:after="0" w:line="240" w:lineRule="auto"/>
        <w:ind w:left="709" w:hanging="425"/>
        <w:jc w:val="both"/>
        <w:rPr>
          <w:rFonts w:ascii="Garamond" w:hAnsi="Garamond" w:cs="Times New Roman"/>
        </w:rPr>
      </w:pPr>
      <w:r w:rsidRPr="000A7F4E">
        <w:rPr>
          <w:rFonts w:ascii="Garamond" w:hAnsi="Garamond"/>
        </w:rPr>
        <w:t>a Vállalkozóval mindenkor a teljesítés során együttműködni;</w:t>
      </w:r>
    </w:p>
    <w:p w14:paraId="683F50C2" w14:textId="2EBCA5CF" w:rsidR="00F50EE6" w:rsidRPr="000A7F4E" w:rsidRDefault="00020353" w:rsidP="00F50EE6">
      <w:pPr>
        <w:numPr>
          <w:ilvl w:val="0"/>
          <w:numId w:val="7"/>
        </w:numPr>
        <w:spacing w:after="0" w:line="240" w:lineRule="auto"/>
        <w:ind w:left="709" w:hanging="425"/>
        <w:jc w:val="both"/>
        <w:rPr>
          <w:rFonts w:ascii="Garamond" w:hAnsi="Garamond"/>
        </w:rPr>
      </w:pPr>
      <w:r w:rsidRPr="000A7F4E">
        <w:rPr>
          <w:rFonts w:ascii="Garamond" w:hAnsi="Garamond"/>
        </w:rPr>
        <w:t>a szerződésszerűen</w:t>
      </w:r>
      <w:r w:rsidR="00F50EE6" w:rsidRPr="000A7F4E">
        <w:rPr>
          <w:rFonts w:ascii="Garamond" w:hAnsi="Garamond"/>
        </w:rPr>
        <w:t xml:space="preserve"> teljesített munka ellenértékét szerződés szerint kifizetni;</w:t>
      </w:r>
    </w:p>
    <w:p w14:paraId="600A18B6" w14:textId="77777777" w:rsidR="00F50EE6" w:rsidRPr="000A7F4E" w:rsidRDefault="00F50EE6" w:rsidP="00F50EE6">
      <w:pPr>
        <w:numPr>
          <w:ilvl w:val="0"/>
          <w:numId w:val="7"/>
        </w:numPr>
        <w:spacing w:after="0" w:line="240" w:lineRule="auto"/>
        <w:ind w:left="709" w:hanging="425"/>
        <w:jc w:val="both"/>
        <w:rPr>
          <w:rFonts w:ascii="Garamond" w:hAnsi="Garamond"/>
        </w:rPr>
      </w:pPr>
      <w:r w:rsidRPr="000A7F4E">
        <w:rPr>
          <w:rFonts w:ascii="Garamond" w:hAnsi="Garamond"/>
        </w:rPr>
        <w:t>az utó-felülvizsgálati eljárást legkésőbb egy éven belül megtartania a hatályos rendelkezéseknek megfelelően;</w:t>
      </w:r>
    </w:p>
    <w:p w14:paraId="7E62F014" w14:textId="77777777" w:rsidR="00F50EE6" w:rsidRPr="000A7F4E" w:rsidRDefault="00F50EE6" w:rsidP="00F50EE6">
      <w:pPr>
        <w:numPr>
          <w:ilvl w:val="0"/>
          <w:numId w:val="7"/>
        </w:numPr>
        <w:spacing w:after="0" w:line="240" w:lineRule="auto"/>
        <w:ind w:left="709" w:hanging="425"/>
        <w:jc w:val="both"/>
        <w:rPr>
          <w:rFonts w:ascii="Garamond" w:hAnsi="Garamond"/>
        </w:rPr>
      </w:pPr>
      <w:r w:rsidRPr="000A7F4E">
        <w:rPr>
          <w:rFonts w:ascii="Garamond" w:hAnsi="Garamond"/>
        </w:rPr>
        <w:t>A 191/2009. (IX.15.) Korm. rendeletben előírtak szerint eljárni;</w:t>
      </w:r>
    </w:p>
    <w:p w14:paraId="34A13A09" w14:textId="77777777" w:rsidR="00F50EE6" w:rsidRPr="000A7F4E" w:rsidRDefault="00F50EE6" w:rsidP="00F50EE6">
      <w:pPr>
        <w:spacing w:after="0" w:line="240" w:lineRule="auto"/>
        <w:ind w:left="1080"/>
        <w:jc w:val="both"/>
        <w:rPr>
          <w:rFonts w:ascii="Garamond" w:hAnsi="Garamond"/>
        </w:rPr>
      </w:pPr>
    </w:p>
    <w:p w14:paraId="283C2E08" w14:textId="77777777" w:rsidR="00F50EE6" w:rsidRPr="000A7F4E" w:rsidRDefault="00F50EE6" w:rsidP="00F50EE6">
      <w:pPr>
        <w:spacing w:after="0" w:line="240" w:lineRule="auto"/>
        <w:jc w:val="both"/>
        <w:rPr>
          <w:rFonts w:ascii="Garamond" w:hAnsi="Garamond"/>
          <w:b/>
          <w:u w:val="single"/>
        </w:rPr>
      </w:pPr>
      <w:r w:rsidRPr="000A7F4E">
        <w:rPr>
          <w:rFonts w:ascii="Garamond" w:hAnsi="Garamond"/>
          <w:b/>
          <w:u w:val="single"/>
        </w:rPr>
        <w:t>5.A Vállalkozó feladatai és kötelességei:</w:t>
      </w:r>
    </w:p>
    <w:p w14:paraId="27BEBCAE" w14:textId="77777777" w:rsidR="00F50EE6" w:rsidRPr="000A7F4E" w:rsidRDefault="00F50EE6" w:rsidP="00F50EE6">
      <w:pPr>
        <w:tabs>
          <w:tab w:val="left" w:pos="709"/>
        </w:tabs>
        <w:spacing w:after="0" w:line="240" w:lineRule="auto"/>
        <w:jc w:val="both"/>
        <w:rPr>
          <w:rFonts w:ascii="Garamond" w:hAnsi="Garamond"/>
        </w:rPr>
      </w:pPr>
    </w:p>
    <w:p w14:paraId="5AEE98F1" w14:textId="67BE6779" w:rsidR="00FA1752" w:rsidRPr="00BF638B" w:rsidRDefault="00FA1752" w:rsidP="00F50EE6">
      <w:pPr>
        <w:numPr>
          <w:ilvl w:val="0"/>
          <w:numId w:val="8"/>
        </w:numPr>
        <w:tabs>
          <w:tab w:val="left" w:pos="709"/>
          <w:tab w:val="num" w:pos="1276"/>
        </w:tabs>
        <w:spacing w:after="0" w:line="240" w:lineRule="auto"/>
        <w:ind w:left="709"/>
        <w:jc w:val="both"/>
        <w:rPr>
          <w:rFonts w:ascii="Garamond" w:hAnsi="Garamond"/>
        </w:rPr>
      </w:pPr>
      <w:r w:rsidRPr="000A7F4E">
        <w:rPr>
          <w:rFonts w:ascii="Garamond" w:hAnsi="Garamond"/>
        </w:rPr>
        <w:t>Válla</w:t>
      </w:r>
      <w:r w:rsidR="004B5E23" w:rsidRPr="000A7F4E">
        <w:rPr>
          <w:rFonts w:ascii="Garamond" w:hAnsi="Garamond"/>
        </w:rPr>
        <w:t>l</w:t>
      </w:r>
      <w:r w:rsidRPr="000A7F4E">
        <w:rPr>
          <w:rFonts w:ascii="Garamond" w:hAnsi="Garamond"/>
        </w:rPr>
        <w:t xml:space="preserve">kozó köteles a </w:t>
      </w:r>
      <w:r w:rsidRPr="00BF638B">
        <w:rPr>
          <w:rFonts w:ascii="Garamond" w:hAnsi="Garamond"/>
        </w:rPr>
        <w:t>jelen szerződés hatálybalépését követő</w:t>
      </w:r>
      <w:r w:rsidR="00E07D05" w:rsidRPr="00BF638B">
        <w:rPr>
          <w:rFonts w:ascii="Garamond" w:hAnsi="Garamond"/>
        </w:rPr>
        <w:t xml:space="preserve"> </w:t>
      </w:r>
      <w:r w:rsidR="00880BF1" w:rsidRPr="00BF638B">
        <w:rPr>
          <w:rFonts w:ascii="Garamond" w:hAnsi="Garamond"/>
        </w:rPr>
        <w:t xml:space="preserve">10 naptári </w:t>
      </w:r>
      <w:r w:rsidRPr="00BF638B">
        <w:rPr>
          <w:rFonts w:ascii="Garamond" w:hAnsi="Garamond"/>
        </w:rPr>
        <w:t xml:space="preserve">napon </w:t>
      </w:r>
      <w:r w:rsidR="00AD5133" w:rsidRPr="00BF638B">
        <w:rPr>
          <w:rFonts w:ascii="Garamond" w:hAnsi="Garamond"/>
        </w:rPr>
        <w:t xml:space="preserve">belül, </w:t>
      </w:r>
      <w:r w:rsidRPr="00BF638B">
        <w:rPr>
          <w:rFonts w:ascii="Garamond" w:hAnsi="Garamond"/>
        </w:rPr>
        <w:t>a Műszaki leírásban rögzítetteknek megfelelő organizációs tervet készíteni és Megrendelő</w:t>
      </w:r>
      <w:r w:rsidR="0025146A" w:rsidRPr="00BF638B">
        <w:rPr>
          <w:rFonts w:ascii="Garamond" w:hAnsi="Garamond"/>
        </w:rPr>
        <w:t xml:space="preserve"> valamint az érintett ingatlan vagyonkezelőjének </w:t>
      </w:r>
      <w:r w:rsidRPr="00BF638B">
        <w:rPr>
          <w:rFonts w:ascii="Garamond" w:hAnsi="Garamond"/>
        </w:rPr>
        <w:t xml:space="preserve"> </w:t>
      </w:r>
      <w:r w:rsidR="00902B4D" w:rsidRPr="00BF638B">
        <w:rPr>
          <w:rFonts w:ascii="Garamond" w:hAnsi="Garamond"/>
        </w:rPr>
        <w:t xml:space="preserve">a Hévízgyógyfürdő és Szent András Reumakórház </w:t>
      </w:r>
      <w:r w:rsidRPr="00BF638B">
        <w:rPr>
          <w:rFonts w:ascii="Garamond" w:hAnsi="Garamond"/>
        </w:rPr>
        <w:t xml:space="preserve">részére </w:t>
      </w:r>
      <w:r w:rsidR="00AD5B2E" w:rsidRPr="00BF638B">
        <w:rPr>
          <w:rFonts w:ascii="Garamond" w:hAnsi="Garamond"/>
        </w:rPr>
        <w:t xml:space="preserve">jóváhagyásra </w:t>
      </w:r>
      <w:r w:rsidRPr="00BF638B">
        <w:rPr>
          <w:rFonts w:ascii="Garamond" w:hAnsi="Garamond"/>
        </w:rPr>
        <w:t>átadni.</w:t>
      </w:r>
      <w:r w:rsidR="00AD5B2E" w:rsidRPr="00BF638B">
        <w:rPr>
          <w:rFonts w:ascii="Garamond" w:hAnsi="Garamond"/>
        </w:rPr>
        <w:t xml:space="preserve"> A tényleges munkavégzés megkezdésének a feltétele az organizációs terv Megrendelő általi jóváhagyása. </w:t>
      </w:r>
      <w:r w:rsidRPr="00BF638B">
        <w:rPr>
          <w:rFonts w:ascii="Garamond" w:hAnsi="Garamond"/>
        </w:rPr>
        <w:t xml:space="preserve"> </w:t>
      </w:r>
    </w:p>
    <w:p w14:paraId="1E549714" w14:textId="69E42DDB" w:rsidR="00F50EE6" w:rsidRPr="00BF638B" w:rsidRDefault="00F50EE6" w:rsidP="00F50EE6">
      <w:pPr>
        <w:numPr>
          <w:ilvl w:val="0"/>
          <w:numId w:val="8"/>
        </w:numPr>
        <w:tabs>
          <w:tab w:val="left" w:pos="709"/>
          <w:tab w:val="num" w:pos="1276"/>
        </w:tabs>
        <w:spacing w:after="0" w:line="240" w:lineRule="auto"/>
        <w:ind w:left="709"/>
        <w:jc w:val="both"/>
        <w:rPr>
          <w:rFonts w:ascii="Garamond" w:hAnsi="Garamond"/>
        </w:rPr>
      </w:pPr>
      <w:r w:rsidRPr="00BF638B">
        <w:rPr>
          <w:rFonts w:ascii="Garamond" w:hAnsi="Garamond"/>
        </w:rPr>
        <w:t xml:space="preserve">Vállalkozó a 4./a </w:t>
      </w:r>
      <w:r w:rsidR="00091560" w:rsidRPr="00BF638B">
        <w:rPr>
          <w:rFonts w:ascii="Garamond" w:hAnsi="Garamond"/>
        </w:rPr>
        <w:t xml:space="preserve">és 5/a </w:t>
      </w:r>
      <w:r w:rsidRPr="00BF638B">
        <w:rPr>
          <w:rFonts w:ascii="Garamond" w:hAnsi="Garamond"/>
        </w:rPr>
        <w:t>pontban előírt időponttól kezdődően kezdheti meg a kivitelezési munkavégzést a 191/2009.  (IX.15.) Korm. rendeletben előírtak figyelembevételével. Vállalkozó köteles a munkaterület átvételét követően az esetleges hiányosságokkal kapcsolatos észrevételeit jegyzőkönyvben rögzíteni, és ebben a Megrendelő figyelmét a hiányosságok megszüntetésére felhívni;</w:t>
      </w:r>
    </w:p>
    <w:p w14:paraId="2E348C3F" w14:textId="77777777" w:rsidR="00F50EE6" w:rsidRPr="00BF638B" w:rsidRDefault="00F50EE6" w:rsidP="00F50EE6">
      <w:pPr>
        <w:numPr>
          <w:ilvl w:val="0"/>
          <w:numId w:val="8"/>
        </w:numPr>
        <w:tabs>
          <w:tab w:val="left" w:pos="709"/>
          <w:tab w:val="num" w:pos="1276"/>
        </w:tabs>
        <w:spacing w:after="0" w:line="240" w:lineRule="auto"/>
        <w:ind w:left="709"/>
        <w:jc w:val="both"/>
        <w:rPr>
          <w:rFonts w:ascii="Garamond" w:hAnsi="Garamond"/>
        </w:rPr>
      </w:pPr>
      <w:r w:rsidRPr="00BF638B">
        <w:rPr>
          <w:rFonts w:ascii="Garamond" w:hAnsi="Garamond"/>
        </w:rPr>
        <w:t>Vállalkozó köteles a 191/2009. (IX.15.) Korm. rendeletben foglaltak szerint eljárni;</w:t>
      </w:r>
    </w:p>
    <w:p w14:paraId="30F50648" w14:textId="77777777" w:rsidR="00F50EE6" w:rsidRPr="000A7F4E" w:rsidRDefault="00F50EE6" w:rsidP="00F50EE6">
      <w:pPr>
        <w:numPr>
          <w:ilvl w:val="0"/>
          <w:numId w:val="8"/>
        </w:numPr>
        <w:tabs>
          <w:tab w:val="left" w:pos="709"/>
          <w:tab w:val="num" w:pos="1276"/>
        </w:tabs>
        <w:spacing w:after="0" w:line="240" w:lineRule="auto"/>
        <w:ind w:left="709"/>
        <w:jc w:val="both"/>
        <w:rPr>
          <w:rFonts w:ascii="Garamond" w:hAnsi="Garamond"/>
        </w:rPr>
      </w:pPr>
      <w:r w:rsidRPr="00BF638B">
        <w:rPr>
          <w:rFonts w:ascii="Garamond" w:hAnsi="Garamond"/>
        </w:rPr>
        <w:t>Vállalkozó köteles a kivitelezési</w:t>
      </w:r>
      <w:r w:rsidRPr="000A7F4E">
        <w:rPr>
          <w:rFonts w:ascii="Garamond" w:hAnsi="Garamond"/>
        </w:rPr>
        <w:t xml:space="preserve"> munkálatok megkezdését megelőzően munka- és balesetvédelmi, valamint tűzvédelmi oktatást tartani, és ennek tényét az építési naplóban rögzíteni;</w:t>
      </w:r>
    </w:p>
    <w:p w14:paraId="42FED73E" w14:textId="76101F9C"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Vállalkozó köteles az építési munkák megkezdésétől (a munkaterület átvételétől</w:t>
      </w:r>
      <w:r w:rsidR="008A6AFD" w:rsidRPr="000A7F4E">
        <w:rPr>
          <w:rFonts w:ascii="Garamond" w:hAnsi="Garamond"/>
        </w:rPr>
        <w:t xml:space="preserve">) az építési munkák lezárásáig </w:t>
      </w:r>
      <w:r w:rsidRPr="000A7F4E">
        <w:rPr>
          <w:rFonts w:ascii="Garamond" w:hAnsi="Garamond"/>
        </w:rPr>
        <w:t>építési naplót vezetni (191/2009. (IX.15.) Korm. rendelet);</w:t>
      </w:r>
    </w:p>
    <w:p w14:paraId="45942C41" w14:textId="72746ACC"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 xml:space="preserve">Vállalkozó köteles </w:t>
      </w:r>
      <w:r w:rsidR="008A6AFD" w:rsidRPr="000A7F4E">
        <w:rPr>
          <w:rFonts w:ascii="Garamond" w:hAnsi="Garamond"/>
        </w:rPr>
        <w:t>az esetileg vagy rendszeresen összehívott kooperációs értekezleten nyilatkozattételre jogosult képviselővel részt venni;</w:t>
      </w:r>
    </w:p>
    <w:p w14:paraId="6072A56F" w14:textId="77777777"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Vállalkozó köteles a nem szakszerű munkavégzéséből eredő károkért teljes körű felelősséget vállalni;</w:t>
      </w:r>
    </w:p>
    <w:p w14:paraId="29417BC7" w14:textId="77777777" w:rsidR="00F50EE6" w:rsidRPr="000A7F4E" w:rsidRDefault="00F50EE6" w:rsidP="00F50EE6">
      <w:pPr>
        <w:numPr>
          <w:ilvl w:val="0"/>
          <w:numId w:val="8"/>
        </w:numPr>
        <w:tabs>
          <w:tab w:val="num" w:pos="709"/>
        </w:tabs>
        <w:spacing w:after="0" w:line="240" w:lineRule="auto"/>
        <w:ind w:left="709" w:hanging="425"/>
        <w:jc w:val="both"/>
        <w:rPr>
          <w:rFonts w:ascii="Garamond" w:hAnsi="Garamond"/>
        </w:rPr>
      </w:pPr>
      <w:r w:rsidRPr="000A7F4E">
        <w:rPr>
          <w:rFonts w:ascii="Garamond" w:hAnsi="Garamond"/>
        </w:rPr>
        <w:t>Vállalkozó köteles a műszaki dokumentációban, műszaki leírásban és a költségvetésében rögzített munkák elvégzésére, a munka teljes körű megvalósítására;</w:t>
      </w:r>
    </w:p>
    <w:p w14:paraId="50363CB6" w14:textId="77777777"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Vállalkozó köteles biztosítani a szerződéses munkák elvégzéséhez a munkaerőt, árut, anyagot, szerkezetet, stb., legyen ideiglenes vagy állandó jellegű;</w:t>
      </w:r>
    </w:p>
    <w:p w14:paraId="4BC3ED88" w14:textId="77777777"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Vállalkozó feladata a kiadott műszaki tartalom megvalósításához esetlegesen szükséges hatósági átadások ügyintézése, ahhoz szükséges dokumentáció, mérési jegyzőkönyv (beszabályozási jegyzőkönyv, csatlakozási engedély stb.) megszerzése, minden szükséges hatósági, és jogszabályban előírt engedély beszerzése. Ennek illetéke és költsége Vállalkozót terheli;</w:t>
      </w:r>
    </w:p>
    <w:p w14:paraId="367C44F6" w14:textId="6BBFA2E4"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Vállalkozó köteles a hatósági és jogszabályi</w:t>
      </w:r>
      <w:r w:rsidR="00DE2B64">
        <w:rPr>
          <w:rFonts w:ascii="Garamond" w:hAnsi="Garamond"/>
        </w:rPr>
        <w:t>,</w:t>
      </w:r>
      <w:r w:rsidRPr="000A7F4E">
        <w:rPr>
          <w:rFonts w:ascii="Garamond" w:hAnsi="Garamond"/>
        </w:rPr>
        <w:t xml:space="preserve"> valamint a munkavégzés helyének jellegére tekintettel a belépési és tartózkodási előírások betartásáról a munkavégzése során gondoskodni;</w:t>
      </w:r>
    </w:p>
    <w:p w14:paraId="586E60F1" w14:textId="77777777" w:rsidR="00F50EE6" w:rsidRPr="000A7F4E" w:rsidRDefault="00F50EE6" w:rsidP="00F50EE6">
      <w:pPr>
        <w:numPr>
          <w:ilvl w:val="0"/>
          <w:numId w:val="8"/>
        </w:numPr>
        <w:tabs>
          <w:tab w:val="left" w:pos="709"/>
        </w:tabs>
        <w:spacing w:after="0" w:line="240" w:lineRule="auto"/>
        <w:ind w:left="709" w:hanging="425"/>
        <w:jc w:val="both"/>
        <w:rPr>
          <w:rFonts w:ascii="Garamond" w:hAnsi="Garamond"/>
        </w:rPr>
      </w:pPr>
      <w:r w:rsidRPr="000A7F4E">
        <w:rPr>
          <w:rFonts w:ascii="Garamond" w:hAnsi="Garamond"/>
        </w:rPr>
        <w:t>Ha a szerződés határidőben történő teljesítése akadályba ütközik Vállalkozó köteles a Megrendelőt és a műszaki ellenőrt erről haladéktalanul tájékoztatni;</w:t>
      </w:r>
    </w:p>
    <w:p w14:paraId="1D89D3A5" w14:textId="3F8575D4" w:rsidR="00F50EE6" w:rsidRPr="000A7F4E" w:rsidRDefault="00F50EE6" w:rsidP="00F50EE6">
      <w:pPr>
        <w:numPr>
          <w:ilvl w:val="0"/>
          <w:numId w:val="8"/>
        </w:numPr>
        <w:tabs>
          <w:tab w:val="clear" w:pos="928"/>
          <w:tab w:val="num" w:pos="709"/>
        </w:tabs>
        <w:spacing w:after="0" w:line="240" w:lineRule="auto"/>
        <w:ind w:left="709" w:hanging="425"/>
        <w:jc w:val="both"/>
        <w:rPr>
          <w:rFonts w:ascii="Garamond" w:hAnsi="Garamond"/>
        </w:rPr>
      </w:pPr>
      <w:r w:rsidRPr="000A7F4E">
        <w:rPr>
          <w:rFonts w:ascii="Garamond" w:eastAsia="ArialMT" w:hAnsi="Garamond" w:cs="Arial"/>
        </w:rPr>
        <w:t xml:space="preserve">A költségvetés kiírásban szereplő termékek nem kötelező jellegűek, az építési termék építménybe történő betervezésének és beépítésének, ennek során a teljesítményigazolásának részletes szabályairól szóló 275/2013. (VII. 16.) </w:t>
      </w:r>
      <w:r w:rsidR="009171CC" w:rsidRPr="000A7F4E">
        <w:rPr>
          <w:rFonts w:ascii="Garamond" w:eastAsia="ArialMT" w:hAnsi="Garamond" w:cs="Arial"/>
        </w:rPr>
        <w:t>K</w:t>
      </w:r>
      <w:r w:rsidRPr="000A7F4E">
        <w:rPr>
          <w:rFonts w:ascii="Garamond" w:eastAsia="ArialMT" w:hAnsi="Garamond" w:cs="Arial"/>
        </w:rPr>
        <w:t>ormányrendelet 4. § (3) bekezdése értelmében minőségben és paraméterekben mindenben megegyező más termékekkel kiválthatóak a tervező, műszaki ellenőr és építtető együttes, előzetes írásbeli jóváhagyásával.</w:t>
      </w:r>
    </w:p>
    <w:p w14:paraId="4B892F77" w14:textId="7C35B07A" w:rsidR="00F50EE6" w:rsidRPr="000A7F4E" w:rsidRDefault="00F50EE6" w:rsidP="00F50EE6">
      <w:pPr>
        <w:spacing w:after="0" w:line="240" w:lineRule="auto"/>
        <w:ind w:left="709"/>
        <w:jc w:val="both"/>
        <w:rPr>
          <w:rFonts w:ascii="Garamond" w:hAnsi="Garamond"/>
        </w:rPr>
      </w:pPr>
      <w:r w:rsidRPr="000A7F4E">
        <w:rPr>
          <w:rFonts w:ascii="Garamond" w:eastAsia="ArialMT" w:hAnsi="Garamond" w:cs="Arial"/>
        </w:rPr>
        <w:t xml:space="preserve">A rendszerként felépülő, összetartozó, vagy egymással összefüggő elemek adott esetben csak együttesen válthatók ki. A látható felületek, burkolatok színben, struktúrában nem térhetnek el a kiírásban szereplőktől, csak tervezői és műszaki ellenőri jóváhagyással, végül Megrendelő külön hozzájárulásával. A költségvetés kiírásban konkrét típussal megjelölt gyártmányok megnevezése csak az adott tétel kellően pontos és érthető leírását szolgálja azzal, hogy e tételek tekintetében Megrendelő elfogad egyenértékű megajánlást is. </w:t>
      </w:r>
    </w:p>
    <w:p w14:paraId="68EECFDB" w14:textId="22749F7B" w:rsidR="00F50EE6" w:rsidRPr="000A7F4E" w:rsidRDefault="00F50EE6" w:rsidP="00F50EE6">
      <w:pPr>
        <w:spacing w:after="0" w:line="240" w:lineRule="auto"/>
        <w:ind w:left="709"/>
        <w:jc w:val="both"/>
        <w:rPr>
          <w:rFonts w:ascii="Garamond" w:hAnsi="Garamond"/>
        </w:rPr>
      </w:pPr>
      <w:r w:rsidRPr="000A7F4E">
        <w:rPr>
          <w:rFonts w:ascii="Garamond" w:eastAsia="ArialMT" w:hAnsi="Garamond" w:cs="Arial"/>
        </w:rPr>
        <w:t xml:space="preserve">Egyenértékű megajánlás eseten az egyenértékűséget Ajánlattevőnek igazolnia kell a megajánlott tétel (termék) teljesítmény-nyilatkozatának, vagy - amennyiben a termék ilyennel nem rendelkezik - a műszaki adatlapjának benyújtásával. Az egyenértékűség akkor állapítható meg, ha az egyenértékűként bemutatott tétel (termék) </w:t>
      </w:r>
      <w:r w:rsidR="00623612" w:rsidRPr="000A7F4E">
        <w:rPr>
          <w:rFonts w:ascii="Garamond" w:eastAsia="ArialMT" w:hAnsi="Garamond" w:cs="Arial"/>
        </w:rPr>
        <w:t xml:space="preserve">lényeges teljesítmény jellemzőit tekintve </w:t>
      </w:r>
      <w:r w:rsidRPr="000A7F4E">
        <w:rPr>
          <w:rFonts w:ascii="Garamond" w:eastAsia="ArialMT" w:hAnsi="Garamond" w:cs="Arial"/>
        </w:rPr>
        <w:t xml:space="preserve">a felhasználási értéket illetően legalább olyan műszaki-funkcionális jellemzőkkel rendelkezik, mint amilyet a költségvetés kiírásban és tervben az Megrendelő által konkrétan megjelölt termék teljesítmény-nyilatkozata vagy annak hiányában a gyártó honlapján elérhető (műszaki) adatlapja tartalmaz. </w:t>
      </w:r>
    </w:p>
    <w:p w14:paraId="1624BB43" w14:textId="534843FF" w:rsidR="00F50EE6" w:rsidRPr="000A7F4E" w:rsidRDefault="00F50EE6" w:rsidP="000A46AC">
      <w:pPr>
        <w:numPr>
          <w:ilvl w:val="0"/>
          <w:numId w:val="8"/>
        </w:numPr>
        <w:tabs>
          <w:tab w:val="left" w:pos="709"/>
        </w:tabs>
        <w:spacing w:after="0" w:line="240" w:lineRule="auto"/>
        <w:ind w:left="709" w:hanging="425"/>
        <w:jc w:val="both"/>
        <w:rPr>
          <w:rFonts w:ascii="Garamond" w:hAnsi="Garamond"/>
        </w:rPr>
      </w:pPr>
      <w:r w:rsidRPr="000A7F4E">
        <w:rPr>
          <w:rFonts w:ascii="Garamond" w:eastAsia="ArialMT" w:hAnsi="Garamond" w:cs="Arial"/>
        </w:rPr>
        <w:t>Megrendelő felhívja továbbá a figyelmet, hogy jelen összefüggésben az egyenértékűség vizsgálata arra is kiterjed, hogy amennyiben egyenértékű megajánlásra kerül sor, úgy a kiváltó tételnek (terméknek) kompatibilisnek kell lennie a vele összetartozó többi elemmel, illetve a rendszerrel, amelybe az beillesztésre kerül. Megrendelő az egyenértékűség vizsgálatakor az előbbiek szerint tehát nem kizárólag a kiváltó termék funkcionális és egyéb immanens jellemzőit vizsgálja, hanem a jelzett kompatibilitási megfelelőségét is.</w:t>
      </w:r>
      <w:r w:rsidR="000A46AC">
        <w:rPr>
          <w:rFonts w:ascii="Garamond" w:eastAsia="ArialMT" w:hAnsi="Garamond" w:cs="Arial"/>
        </w:rPr>
        <w:t xml:space="preserve"> </w:t>
      </w:r>
      <w:r w:rsidR="000A46AC" w:rsidRPr="00856D69">
        <w:rPr>
          <w:rFonts w:ascii="Garamond" w:eastAsia="ArialMT" w:hAnsi="Garamond" w:cs="Arial"/>
        </w:rPr>
        <w:t xml:space="preserve">Az egyenértékűség elfogadása esetén a 322/2015. (X.30) Kormány rendelet 28. § -a és </w:t>
      </w:r>
      <w:r w:rsidR="000A46AC" w:rsidRPr="00856D69">
        <w:rPr>
          <w:rFonts w:ascii="Garamond" w:hAnsi="Garamond" w:cs="Times New Roman"/>
          <w:lang w:eastAsia="hu-HU"/>
        </w:rPr>
        <w:t>a szerződés módosítására a Kbt. 141. §-ának szabályait megfelelően kell alkalmazni.</w:t>
      </w:r>
      <w:r w:rsidR="00AC5225">
        <w:rPr>
          <w:rFonts w:ascii="Garamond" w:hAnsi="Garamond" w:cs="Times New Roman"/>
          <w:lang w:eastAsia="hu-HU"/>
        </w:rPr>
        <w:t xml:space="preserve"> </w:t>
      </w:r>
      <w:r w:rsidRPr="000A7F4E">
        <w:rPr>
          <w:rFonts w:ascii="Garamond" w:hAnsi="Garamond"/>
        </w:rPr>
        <w:t>Vállalkozó feladata szükség esetén az ideiglenes felvonulási létesítmények építése, amelyek a Vállalkozó által a műszaki átadás-átvétel időpontjára elbontásra kerülnek;</w:t>
      </w:r>
    </w:p>
    <w:p w14:paraId="1A30C94A" w14:textId="700405DE" w:rsidR="00F50EE6" w:rsidRPr="000A7F4E" w:rsidRDefault="00F50EE6" w:rsidP="00F50EE6">
      <w:pPr>
        <w:numPr>
          <w:ilvl w:val="0"/>
          <w:numId w:val="8"/>
        </w:numPr>
        <w:tabs>
          <w:tab w:val="left" w:pos="709"/>
          <w:tab w:val="left" w:pos="1560"/>
        </w:tabs>
        <w:spacing w:after="0" w:line="240" w:lineRule="auto"/>
        <w:ind w:left="709" w:hanging="425"/>
        <w:jc w:val="both"/>
        <w:rPr>
          <w:rFonts w:ascii="Garamond" w:hAnsi="Garamond"/>
        </w:rPr>
      </w:pPr>
      <w:r w:rsidRPr="000A7F4E">
        <w:rPr>
          <w:rFonts w:ascii="Garamond" w:hAnsi="Garamond"/>
        </w:rPr>
        <w:t xml:space="preserve">Vállalkozó tudomásul veszi, hogy a kivitelezési munkálatokat Megrendelő </w:t>
      </w:r>
      <w:r w:rsidR="00CA2772">
        <w:rPr>
          <w:rFonts w:ascii="Garamond" w:hAnsi="Garamond"/>
        </w:rPr>
        <w:t xml:space="preserve">és harmadik személy tulajdonában és kezelésében </w:t>
      </w:r>
      <w:r w:rsidR="004571FC">
        <w:rPr>
          <w:rFonts w:ascii="Garamond" w:hAnsi="Garamond"/>
        </w:rPr>
        <w:t xml:space="preserve">lévő </w:t>
      </w:r>
      <w:r w:rsidRPr="000A7F4E">
        <w:rPr>
          <w:rFonts w:ascii="Garamond" w:hAnsi="Garamond"/>
        </w:rPr>
        <w:t xml:space="preserve">területén kell végezni, a munkaszervezési és műszaki ütemezési előírások betartásával. Vállalkozó tudomásul veszi, hogy egyedül viseli a kockázatot és felelősséget ennek megvalósíthatóságáért és az esetlegesen szükséges hatósági és minden egyéb ehhez szükséges jóváhagyás megszerzéséért; </w:t>
      </w:r>
    </w:p>
    <w:p w14:paraId="5CA6EE74" w14:textId="0FF4FFA3" w:rsidR="00F50EE6" w:rsidRPr="000A7F4E" w:rsidRDefault="00F50EE6" w:rsidP="00F50EE6">
      <w:pPr>
        <w:numPr>
          <w:ilvl w:val="0"/>
          <w:numId w:val="8"/>
        </w:numPr>
        <w:tabs>
          <w:tab w:val="left" w:pos="709"/>
          <w:tab w:val="left" w:pos="1560"/>
        </w:tabs>
        <w:spacing w:after="0" w:line="240" w:lineRule="auto"/>
        <w:ind w:left="709" w:hanging="425"/>
        <w:jc w:val="both"/>
        <w:rPr>
          <w:rFonts w:ascii="Garamond" w:hAnsi="Garamond"/>
        </w:rPr>
      </w:pPr>
      <w:r w:rsidRPr="000A7F4E">
        <w:rPr>
          <w:rFonts w:ascii="Garamond" w:hAnsi="Garamond"/>
        </w:rPr>
        <w:t>Vállalkozó köteles biztosítani, hogy csak igazolt és megőrzött minőségű anyag, illetve termék kerüljön beépítésre, továbbá a tanúsított minőségi tulajdonságok a kiírásnak és a szerződésnek megfeleljenek. Vállalkozó köteles a kötelező munkaközi vizsgálatokat (mintavétel, próba, stb.) elvégezni, a minták azonosíthatóságát biztosítani, a vizsgálatok eredményeit az adott munkarész végéig a Műszaki ellenőrnek átadni. Vállalkozó köteles a szükséges minőségi tanúsításokat folyamatosan végezni, a megállapított hibákat és hiányosságokat haladéktalanul megszüntetni, az intézkedéseket az építési naplóban rögzíteni;</w:t>
      </w:r>
    </w:p>
    <w:p w14:paraId="0B16B86D" w14:textId="4403B366" w:rsidR="00F50EE6" w:rsidRPr="000A7F4E" w:rsidRDefault="00F50EE6" w:rsidP="009171CC">
      <w:pPr>
        <w:numPr>
          <w:ilvl w:val="0"/>
          <w:numId w:val="8"/>
        </w:numPr>
        <w:tabs>
          <w:tab w:val="left" w:pos="709"/>
          <w:tab w:val="left" w:pos="1560"/>
        </w:tabs>
        <w:spacing w:after="0" w:line="240" w:lineRule="auto"/>
        <w:ind w:left="709" w:hanging="425"/>
        <w:jc w:val="both"/>
        <w:rPr>
          <w:rFonts w:ascii="Garamond" w:hAnsi="Garamond"/>
        </w:rPr>
      </w:pPr>
      <w:r w:rsidRPr="000A7F4E">
        <w:rPr>
          <w:rFonts w:ascii="Garamond" w:hAnsi="Garamond"/>
        </w:rPr>
        <w:t>Vállalkozó köteles a hatósági ellenőrzéseket lehetővé tenni, továbbá biztosítani, hogy a hatóságok bármikor ellenőrzéseket végezhessenek;</w:t>
      </w:r>
    </w:p>
    <w:p w14:paraId="522E5498" w14:textId="38E7C64D" w:rsidR="009171CC" w:rsidRPr="000A7F4E" w:rsidRDefault="009171CC" w:rsidP="0054781C">
      <w:pPr>
        <w:numPr>
          <w:ilvl w:val="0"/>
          <w:numId w:val="8"/>
        </w:numPr>
        <w:tabs>
          <w:tab w:val="clear" w:pos="928"/>
          <w:tab w:val="num" w:pos="709"/>
        </w:tabs>
        <w:spacing w:after="0" w:line="240" w:lineRule="auto"/>
        <w:ind w:left="709" w:hanging="425"/>
        <w:jc w:val="both"/>
        <w:rPr>
          <w:rFonts w:ascii="Garamond" w:hAnsi="Garamond" w:cs="Tahoma"/>
        </w:rPr>
      </w:pPr>
      <w:r w:rsidRPr="000A7F4E">
        <w:rPr>
          <w:rFonts w:ascii="Garamond" w:hAnsi="Garamond" w:cs="Tahoma"/>
        </w:rPr>
        <w:t xml:space="preserve">Ha a kivitelezés tárgya körül – </w:t>
      </w:r>
      <w:r w:rsidR="00CC4817" w:rsidRPr="000A7F4E">
        <w:rPr>
          <w:rFonts w:ascii="Garamond" w:hAnsi="Garamond" w:cs="Tahoma"/>
        </w:rPr>
        <w:t>ideértve</w:t>
      </w:r>
      <w:r w:rsidRPr="000A7F4E">
        <w:rPr>
          <w:rFonts w:ascii="Garamond" w:hAnsi="Garamond" w:cs="Tahoma"/>
        </w:rPr>
        <w:t xml:space="preserve"> a szomszédos ingatlanokat, és a használt közlekedési utak melletti ingatlanokat is – más önálló felépítmények vannak, Vállalkozó köteles azok, továbbá minden esetben a beruházás tárgyának állapotát a munka megkezdése előtt dokumentálni, kivéve, ha olyan munkák a jelen szerződés tárgyai, amelyek jellegüknél fogva nem eredményezhetnek azokon, illetve magán a kivitelezés tárgyán károsodást. Amennyiben a Vállalkozó tevékenysége miatti igény merül fel akár Megrendelő, akár harmadik személy oldaláról, Vállalkozó kötelezettsége annak igazolása, hogy az igény alapjául szolgáló állapot, vagy annak oka a munkakezdéskor fennállt</w:t>
      </w:r>
      <w:r w:rsidR="00DE2B64">
        <w:rPr>
          <w:rFonts w:ascii="Garamond" w:hAnsi="Garamond" w:cs="Tahoma"/>
        </w:rPr>
        <w:t xml:space="preserve"> e.</w:t>
      </w:r>
    </w:p>
    <w:p w14:paraId="01ADF0BD" w14:textId="60E101A9" w:rsidR="00F50EE6" w:rsidRPr="000A7F4E" w:rsidRDefault="00F50EE6" w:rsidP="00F50EE6">
      <w:pPr>
        <w:numPr>
          <w:ilvl w:val="0"/>
          <w:numId w:val="8"/>
        </w:numPr>
        <w:tabs>
          <w:tab w:val="left" w:pos="709"/>
          <w:tab w:val="left" w:pos="1560"/>
        </w:tabs>
        <w:spacing w:after="0" w:line="240" w:lineRule="auto"/>
        <w:ind w:left="709" w:hanging="425"/>
        <w:jc w:val="both"/>
        <w:rPr>
          <w:rFonts w:ascii="Garamond" w:hAnsi="Garamond"/>
        </w:rPr>
      </w:pPr>
      <w:r w:rsidRPr="000A7F4E">
        <w:rPr>
          <w:rFonts w:ascii="Garamond" w:hAnsi="Garamond"/>
        </w:rPr>
        <w:t>Vállalkozó köteles gondoskodni arról, hogy munkavégzése során a környező épület(ek), utak, létesítmény(ek) állagát a lehető legkisebb mértékben károsítsa, működését ne gátolja; Válla</w:t>
      </w:r>
      <w:r w:rsidR="00623612" w:rsidRPr="000A7F4E">
        <w:rPr>
          <w:rFonts w:ascii="Garamond" w:hAnsi="Garamond"/>
        </w:rPr>
        <w:t>lkozó köteles a</w:t>
      </w:r>
      <w:r w:rsidRPr="000A7F4E">
        <w:rPr>
          <w:rFonts w:ascii="Garamond" w:hAnsi="Garamond"/>
        </w:rPr>
        <w:t xml:space="preserve"> környező épület(ek), utak, létesítmény(ek) állagát az eredeti állapotra helyre állítani; </w:t>
      </w:r>
    </w:p>
    <w:p w14:paraId="08F92C8C" w14:textId="3201196A" w:rsidR="00F50EE6" w:rsidRDefault="00F50EE6" w:rsidP="00F50EE6">
      <w:pPr>
        <w:numPr>
          <w:ilvl w:val="0"/>
          <w:numId w:val="8"/>
        </w:numPr>
        <w:tabs>
          <w:tab w:val="left" w:pos="709"/>
          <w:tab w:val="left" w:pos="1560"/>
        </w:tabs>
        <w:spacing w:after="0" w:line="240" w:lineRule="auto"/>
        <w:ind w:left="709" w:hanging="425"/>
        <w:jc w:val="both"/>
        <w:rPr>
          <w:rFonts w:ascii="Garamond" w:hAnsi="Garamond"/>
        </w:rPr>
      </w:pPr>
      <w:r w:rsidRPr="000A7F4E">
        <w:rPr>
          <w:rFonts w:ascii="Garamond" w:hAnsi="Garamond"/>
        </w:rPr>
        <w:t xml:space="preserve">Vállalkozó köteles a használt szállítási útvonalat folyamatosan térítésmentesen letakarítani, tisztán tartani. Vállalkozó tudomásul veszi, hogy </w:t>
      </w:r>
      <w:r w:rsidR="008A13D1" w:rsidRPr="000A7F4E">
        <w:rPr>
          <w:rFonts w:ascii="Garamond" w:hAnsi="Garamond"/>
        </w:rPr>
        <w:t xml:space="preserve">Megrendelő </w:t>
      </w:r>
      <w:r w:rsidRPr="000A7F4E">
        <w:rPr>
          <w:rFonts w:ascii="Garamond" w:hAnsi="Garamond"/>
        </w:rPr>
        <w:t xml:space="preserve">kiemelten kezeli a környezetvédelmet és ezért </w:t>
      </w:r>
      <w:r w:rsidR="008A13D1" w:rsidRPr="000A7F4E">
        <w:rPr>
          <w:rFonts w:ascii="Garamond" w:hAnsi="Garamond"/>
        </w:rPr>
        <w:t xml:space="preserve">Vállalkozó </w:t>
      </w:r>
      <w:r w:rsidRPr="000A7F4E">
        <w:rPr>
          <w:rFonts w:ascii="Garamond" w:hAnsi="Garamond"/>
        </w:rPr>
        <w:t>a szerződés teljesítése során az esetleges ideiglenes területfoglalás(oka)t minimalizálja, az anyagszállítási útvonalat optimalizálja, a zaj és por, továbbá a pollen védelemről és az elhagyott hulladékkezelésről gondoskodni köteles. Vállalkozó a tevékenység során a zajterhelési előírásokat köteles betartani és törekednie kell a minél kisebb zajszint elérésére. Vállalkozó vállalja, hogy alvállalkozó igénybevétele esetén e szempontokat alvállalkozóival szemben is érvényesíti;</w:t>
      </w:r>
    </w:p>
    <w:p w14:paraId="6F38CC53" w14:textId="465D215E" w:rsidR="00AF20B7" w:rsidRPr="005441AB" w:rsidRDefault="00AF20B7" w:rsidP="0054781C">
      <w:pPr>
        <w:pStyle w:val="Listaszerbekezds"/>
        <w:numPr>
          <w:ilvl w:val="0"/>
          <w:numId w:val="8"/>
        </w:numPr>
        <w:tabs>
          <w:tab w:val="clear" w:pos="928"/>
          <w:tab w:val="num" w:pos="709"/>
        </w:tabs>
        <w:spacing w:after="0" w:line="240" w:lineRule="auto"/>
        <w:ind w:left="709" w:hanging="425"/>
        <w:jc w:val="both"/>
        <w:rPr>
          <w:rFonts w:ascii="Garamond" w:hAnsi="Garamond" w:cs="Times New Roman"/>
        </w:rPr>
      </w:pPr>
      <w:r w:rsidRPr="005441AB">
        <w:rPr>
          <w:rFonts w:ascii="Garamond" w:hAnsi="Garamond"/>
        </w:rPr>
        <w:t>Vállakozó köteles az építés folyamán a</w:t>
      </w:r>
      <w:r w:rsidR="0061354C">
        <w:rPr>
          <w:rFonts w:ascii="Garamond" w:hAnsi="Garamond"/>
        </w:rPr>
        <w:t xml:space="preserve"> forgalom szervezési feladatokat ellátni, azokat betartani és betartani. </w:t>
      </w:r>
      <w:r w:rsidR="00C96CC5" w:rsidRPr="005441AB">
        <w:rPr>
          <w:rFonts w:ascii="Garamond" w:hAnsi="Garamond"/>
        </w:rPr>
        <w:t xml:space="preserve"> </w:t>
      </w:r>
    </w:p>
    <w:p w14:paraId="5A2EBEF1" w14:textId="77777777" w:rsidR="00F50EE6" w:rsidRPr="000A7F4E" w:rsidRDefault="00F50EE6" w:rsidP="00EB6AEB">
      <w:pPr>
        <w:numPr>
          <w:ilvl w:val="0"/>
          <w:numId w:val="8"/>
        </w:numPr>
        <w:tabs>
          <w:tab w:val="left" w:pos="709"/>
          <w:tab w:val="left" w:pos="1560"/>
        </w:tabs>
        <w:spacing w:after="0" w:line="240" w:lineRule="auto"/>
        <w:ind w:left="709" w:hanging="425"/>
        <w:jc w:val="both"/>
        <w:rPr>
          <w:rFonts w:ascii="Garamond" w:hAnsi="Garamond"/>
        </w:rPr>
      </w:pPr>
      <w:r w:rsidRPr="000A7F4E">
        <w:rPr>
          <w:rFonts w:ascii="Garamond" w:hAnsi="Garamond"/>
        </w:rPr>
        <w:t xml:space="preserve">Vállalkozó vállalja, hogy a végzett munka, vagy a beépítésre került anyag, minőségi megfelelősségének vitája esetén felek független szakértőt vonnak be. Abban az esetben, ha a független szakértői vizsgálat eredménye Vállalkozó számára elmarasztaló, akkor annak költségét viseli és a Megrendelő által elrendelt bontást vagy cserét ebben az esetben haladéktalanul, saját költségére elvégzi. Amennyiben a szakértői vizsgálat eredménye alapján Vállalkozó teljesítése szerződésszerű, úgy az ezzel kapcsolatban felmerülő költségeket Megrendelő viseli; </w:t>
      </w:r>
    </w:p>
    <w:p w14:paraId="4E600A58" w14:textId="77777777" w:rsidR="00F50EE6" w:rsidRPr="000A7F4E" w:rsidRDefault="00F50EE6" w:rsidP="00F50EE6">
      <w:pPr>
        <w:numPr>
          <w:ilvl w:val="0"/>
          <w:numId w:val="8"/>
        </w:numPr>
        <w:tabs>
          <w:tab w:val="num" w:pos="709"/>
          <w:tab w:val="num" w:pos="1070"/>
          <w:tab w:val="left" w:pos="1560"/>
        </w:tabs>
        <w:spacing w:after="0" w:line="240" w:lineRule="auto"/>
        <w:ind w:left="709" w:hanging="425"/>
        <w:jc w:val="both"/>
        <w:rPr>
          <w:rFonts w:ascii="Garamond" w:hAnsi="Garamond"/>
        </w:rPr>
      </w:pPr>
      <w:r w:rsidRPr="000A7F4E">
        <w:rPr>
          <w:rFonts w:ascii="Garamond" w:hAnsi="Garamond"/>
        </w:rPr>
        <w:t>Vállalkozó feladata a saját munkájához szükséges szociális létesítmények, tárolóterületek és egyéb melléklétesítmények megépítése, valamint a szerződésben vállalt munkák befejezésekor (amennyiben felépítése szükséges volt) ezek elbontása, elszállítása. Vállalkozói feladat a kivitelezési munkákhoz szükséges valamennyi segédszerkezet (állványzat, technikai eszköz és munkahelyi berendezés stb.) telepítése, helyszínen tartása, mozgatása és a kivitelezés befejezésekor a munkaterületről történő eltávolítása. Vállalkozó tudomásul veszi, hogy az esetlegesen a Megrendelő által rendelkezésre bocsátott tároló helyeket, megközelítő utakat a kiürítés során az eredeti állapotukban kell visszaadni. Erről szerződő felek a terület átvételekor állapotrögzítő jegyzőkönyvet vesznek fel;</w:t>
      </w:r>
    </w:p>
    <w:p w14:paraId="5579A49D" w14:textId="77777777" w:rsidR="00F50EE6" w:rsidRPr="000A7F4E" w:rsidRDefault="00F50EE6" w:rsidP="00F50EE6">
      <w:pPr>
        <w:numPr>
          <w:ilvl w:val="0"/>
          <w:numId w:val="8"/>
        </w:numPr>
        <w:tabs>
          <w:tab w:val="num" w:pos="709"/>
          <w:tab w:val="num" w:pos="1070"/>
          <w:tab w:val="left" w:pos="1560"/>
        </w:tabs>
        <w:suppressAutoHyphens/>
        <w:spacing w:after="0" w:line="240" w:lineRule="auto"/>
        <w:ind w:left="709" w:hanging="425"/>
        <w:jc w:val="both"/>
        <w:rPr>
          <w:rFonts w:ascii="Garamond" w:hAnsi="Garamond"/>
        </w:rPr>
      </w:pPr>
      <w:r w:rsidRPr="000A7F4E">
        <w:rPr>
          <w:rFonts w:ascii="Garamond" w:hAnsi="Garamond"/>
        </w:rPr>
        <w:t>Vállalkozó köteles elvégezni – saját hibájára visszavezethető ok miatt keletkezően a saját költségén – az átadás-átvételi eljárás során az esetleges szakhatósági előírásokra tekintettel elrendelt munkákat;</w:t>
      </w:r>
    </w:p>
    <w:p w14:paraId="36AD024A" w14:textId="0BC2A067" w:rsidR="00F50EE6" w:rsidRPr="000A7F4E" w:rsidRDefault="00F50EE6" w:rsidP="00F50EE6">
      <w:pPr>
        <w:numPr>
          <w:ilvl w:val="0"/>
          <w:numId w:val="8"/>
        </w:numPr>
        <w:tabs>
          <w:tab w:val="num" w:pos="709"/>
          <w:tab w:val="left" w:pos="1560"/>
        </w:tabs>
        <w:suppressAutoHyphens/>
        <w:spacing w:after="0" w:line="240" w:lineRule="auto"/>
        <w:ind w:left="709" w:hanging="425"/>
        <w:jc w:val="both"/>
        <w:rPr>
          <w:rFonts w:ascii="Garamond" w:hAnsi="Garamond"/>
        </w:rPr>
      </w:pPr>
      <w:r w:rsidRPr="000A7F4E">
        <w:rPr>
          <w:rFonts w:ascii="Garamond" w:hAnsi="Garamond"/>
        </w:rPr>
        <w:t xml:space="preserve">Vállalkozó köteles a szerződésben meghatározott tartalommal és MSZ (ennek hiányában </w:t>
      </w:r>
      <w:r w:rsidR="009D6C23" w:rsidRPr="000A7F4E">
        <w:rPr>
          <w:rFonts w:ascii="Garamond" w:hAnsi="Garamond" w:cs="Arial"/>
        </w:rPr>
        <w:t>ISO, EN, DIN, ÖNORM</w:t>
      </w:r>
      <w:r w:rsidRPr="000A7F4E">
        <w:rPr>
          <w:rFonts w:ascii="Garamond" w:hAnsi="Garamond"/>
        </w:rPr>
        <w:t xml:space="preserve">) </w:t>
      </w:r>
      <w:r w:rsidR="009D6C23" w:rsidRPr="000A7F4E">
        <w:rPr>
          <w:rFonts w:ascii="Garamond" w:hAnsi="Garamond"/>
        </w:rPr>
        <w:t xml:space="preserve">szabványok </w:t>
      </w:r>
      <w:r w:rsidR="00623612" w:rsidRPr="000A7F4E">
        <w:rPr>
          <w:rFonts w:ascii="Garamond" w:hAnsi="Garamond"/>
        </w:rPr>
        <w:t>szerint</w:t>
      </w:r>
      <w:r w:rsidRPr="000A7F4E">
        <w:rPr>
          <w:rFonts w:ascii="Garamond" w:hAnsi="Garamond"/>
        </w:rPr>
        <w:t xml:space="preserve">illetve az egyéb jogszabályoknak és kötelezően alkalmazandó előírásoknak megfelelően a rendeltetésszerű használatot, üzembe helyezést biztosító minőségben hiba- és hiánymentesen a szerződött munkát elvégezni. </w:t>
      </w:r>
    </w:p>
    <w:p w14:paraId="263D8FE6" w14:textId="5A5EAFED" w:rsidR="00F50EE6" w:rsidRPr="000A7F4E" w:rsidRDefault="00F50EE6" w:rsidP="00F50EE6">
      <w:pPr>
        <w:numPr>
          <w:ilvl w:val="0"/>
          <w:numId w:val="8"/>
        </w:numPr>
        <w:tabs>
          <w:tab w:val="left" w:pos="709"/>
          <w:tab w:val="num" w:pos="851"/>
          <w:tab w:val="left" w:pos="1560"/>
        </w:tabs>
        <w:spacing w:after="0" w:line="240" w:lineRule="auto"/>
        <w:ind w:left="709" w:hanging="425"/>
        <w:jc w:val="both"/>
        <w:rPr>
          <w:rFonts w:ascii="Garamond" w:hAnsi="Garamond"/>
        </w:rPr>
      </w:pPr>
      <w:r w:rsidRPr="000A7F4E">
        <w:rPr>
          <w:rFonts w:ascii="Garamond" w:hAnsi="Garamond"/>
        </w:rPr>
        <w:t>Vállalkozó köteles a dokumentált minőségtanúsításokat, mint az építkezés hivatalos ügyiratainak tartozékait az építkezés végéig megőrizni, és a szerződés teljesítésével egyidejűleg a Megrendelőnek átadni;</w:t>
      </w:r>
    </w:p>
    <w:p w14:paraId="0F8EEA1F" w14:textId="77777777" w:rsidR="00222806" w:rsidRPr="000A7F4E" w:rsidRDefault="00222806" w:rsidP="00222806">
      <w:pPr>
        <w:numPr>
          <w:ilvl w:val="0"/>
          <w:numId w:val="8"/>
        </w:numPr>
        <w:tabs>
          <w:tab w:val="left" w:pos="709"/>
          <w:tab w:val="left" w:pos="993"/>
        </w:tabs>
        <w:suppressAutoHyphens/>
        <w:spacing w:after="0" w:line="240" w:lineRule="auto"/>
        <w:ind w:left="709" w:hanging="425"/>
        <w:jc w:val="both"/>
        <w:rPr>
          <w:rFonts w:ascii="Garamond" w:hAnsi="Garamond"/>
        </w:rPr>
      </w:pPr>
      <w:r w:rsidRPr="000A7F4E">
        <w:rPr>
          <w:rFonts w:ascii="Garamond" w:hAnsi="Garamond"/>
        </w:rPr>
        <w:t>Vállalkozó köteles az építési terület takarítását elvégezni a műszaki átadás – átvétel idejére;</w:t>
      </w:r>
    </w:p>
    <w:p w14:paraId="29D91846" w14:textId="77777777" w:rsidR="00F50EE6" w:rsidRPr="000A7F4E" w:rsidRDefault="00F50EE6" w:rsidP="00F50EE6">
      <w:pPr>
        <w:numPr>
          <w:ilvl w:val="0"/>
          <w:numId w:val="8"/>
        </w:numPr>
        <w:tabs>
          <w:tab w:val="left" w:pos="709"/>
        </w:tabs>
        <w:suppressAutoHyphens/>
        <w:spacing w:after="0" w:line="240" w:lineRule="auto"/>
        <w:ind w:left="709" w:hanging="425"/>
        <w:jc w:val="both"/>
        <w:rPr>
          <w:rFonts w:ascii="Garamond" w:hAnsi="Garamond"/>
        </w:rPr>
      </w:pPr>
      <w:r w:rsidRPr="000A7F4E">
        <w:rPr>
          <w:rFonts w:ascii="Garamond" w:hAnsi="Garamond"/>
        </w:rPr>
        <w:t>Vállalkozó tudomásul veszi, hogy az esetleges munkahelyi balesetből eredő bármely esemény esetében a munkavállalói/dolgozói és az alvállalkozói balesetből és/vagy rokkantságból eredő jogcímen Megrendelő felé semmilyen követelést nem támaszthat;</w:t>
      </w:r>
    </w:p>
    <w:p w14:paraId="0884F0A0" w14:textId="77777777" w:rsidR="00F50EE6" w:rsidRPr="000A7F4E" w:rsidRDefault="00F50EE6" w:rsidP="00F50EE6">
      <w:pPr>
        <w:numPr>
          <w:ilvl w:val="0"/>
          <w:numId w:val="8"/>
        </w:numPr>
        <w:tabs>
          <w:tab w:val="left" w:pos="709"/>
        </w:tabs>
        <w:suppressAutoHyphens/>
        <w:spacing w:after="0" w:line="240" w:lineRule="auto"/>
        <w:ind w:left="709" w:hanging="425"/>
        <w:jc w:val="both"/>
        <w:rPr>
          <w:rFonts w:ascii="Garamond" w:hAnsi="Garamond"/>
        </w:rPr>
      </w:pPr>
      <w:r w:rsidRPr="000A7F4E">
        <w:rPr>
          <w:rFonts w:ascii="Garamond" w:hAnsi="Garamond"/>
        </w:rPr>
        <w:t>Vállalkozó köteles a Megrendelő utasítása szerint eljárni. A szerződés teljesítése során adódó esetleges véleményeltéréseket felek írásban rögzítik. Ha a Megrendelő jogszabályba ütköző, célszerűtlen, vagy szakszerűtlen utasítást ad, úgy ennek tényére a Vállalkozó köteles őt figyelmeztetni. Amennyiben a Megrendelő az utasításhoz ennek ellenére ragaszkodik, úgy az utasításból eredő károk Megrendelőt terhelik;</w:t>
      </w:r>
    </w:p>
    <w:p w14:paraId="6F0FF0A1" w14:textId="77777777" w:rsidR="00F50EE6" w:rsidRPr="000A7F4E" w:rsidRDefault="00F50EE6" w:rsidP="00F50EE6">
      <w:pPr>
        <w:numPr>
          <w:ilvl w:val="0"/>
          <w:numId w:val="8"/>
        </w:numPr>
        <w:tabs>
          <w:tab w:val="left" w:pos="709"/>
        </w:tabs>
        <w:suppressAutoHyphens/>
        <w:spacing w:after="0" w:line="240" w:lineRule="auto"/>
        <w:ind w:left="709" w:hanging="425"/>
        <w:jc w:val="both"/>
        <w:rPr>
          <w:rFonts w:ascii="Garamond" w:hAnsi="Garamond"/>
        </w:rPr>
      </w:pPr>
      <w:r w:rsidRPr="000A7F4E">
        <w:rPr>
          <w:rFonts w:ascii="Garamond" w:hAnsi="Garamond"/>
        </w:rPr>
        <w:t>Vállalkozó köteles a munka és környezetvédelmi előírásokat betartani, az építés helyszínén folyamatosan rendet tartani, valamint a kivitelezői tevékenység megfelelő szervezésével az építés során elvárható zavartalan közlekedést biztosítani. Vállalkozó kötelezettséget vállal arra, hogy a minőségbiztosítás és környezetvédelem ügyét kiemelten kezeli és azt az alvállalkozóitól is megköveteli. Vállalkozó tudomásul veszi, hogy a minőségbiztosítással kapcsolatos esetleges vizsgálatok, szakvélemények, engedélyek beszerzése és ezek költségeinek viselése Vállalkozó feladata;</w:t>
      </w:r>
    </w:p>
    <w:p w14:paraId="518F4DC5" w14:textId="77777777" w:rsidR="00F50EE6" w:rsidRPr="000A7F4E" w:rsidRDefault="00F50EE6" w:rsidP="00F50EE6">
      <w:pPr>
        <w:numPr>
          <w:ilvl w:val="0"/>
          <w:numId w:val="8"/>
        </w:numPr>
        <w:tabs>
          <w:tab w:val="clear" w:pos="928"/>
          <w:tab w:val="num" w:pos="709"/>
        </w:tabs>
        <w:suppressAutoHyphens/>
        <w:spacing w:after="0" w:line="240" w:lineRule="auto"/>
        <w:ind w:left="709" w:hanging="425"/>
        <w:jc w:val="both"/>
        <w:rPr>
          <w:rFonts w:ascii="Garamond" w:hAnsi="Garamond"/>
        </w:rPr>
      </w:pPr>
      <w:r w:rsidRPr="000A7F4E">
        <w:rPr>
          <w:rFonts w:ascii="Garamond" w:hAnsi="Garamond"/>
        </w:rPr>
        <w:t>Vállalkozó az építés során keletkező építési és bontási hulladékot az érvényben lévő jogszabályok szerint köteles kezelni, nyilvántartani és szállítani. Vállalkozó feladata az építési naplóban az építési munkaterületen keletkezett építési-bontási hulladék mennyiségének és fajtájának folyamatos vezetése. A jelen szerződés teljesítése során keletkező minden hulladék elszállíttatására és ennek a költségnek a viselésére Vállalkozó köteles. Az elszállított veszélyes hulladékról az elszállítónak nyilvántartást kell vezetnie;</w:t>
      </w:r>
    </w:p>
    <w:p w14:paraId="01A74D05" w14:textId="77777777" w:rsidR="00F50EE6" w:rsidRPr="000A7F4E" w:rsidRDefault="00F50EE6" w:rsidP="00F50EE6">
      <w:pPr>
        <w:numPr>
          <w:ilvl w:val="0"/>
          <w:numId w:val="8"/>
        </w:numPr>
        <w:tabs>
          <w:tab w:val="clear" w:pos="928"/>
          <w:tab w:val="num" w:pos="709"/>
          <w:tab w:val="num" w:pos="993"/>
        </w:tabs>
        <w:suppressAutoHyphens/>
        <w:spacing w:after="0" w:line="240" w:lineRule="auto"/>
        <w:ind w:left="709" w:hanging="425"/>
        <w:jc w:val="both"/>
        <w:rPr>
          <w:rFonts w:ascii="Garamond" w:hAnsi="Garamond"/>
        </w:rPr>
      </w:pPr>
      <w:r w:rsidRPr="000A7F4E">
        <w:rPr>
          <w:rFonts w:ascii="Garamond" w:hAnsi="Garamond"/>
        </w:rPr>
        <w:t>Vállalkozó köteles a teljesítés során alkalmazott esetleges ellenőrzéseket tűrni és abban együttműködni;</w:t>
      </w:r>
    </w:p>
    <w:p w14:paraId="0A42731D" w14:textId="77777777" w:rsidR="00F50EE6" w:rsidRPr="000A7F4E" w:rsidRDefault="00F50EE6" w:rsidP="00F50EE6">
      <w:pPr>
        <w:pStyle w:val="Listaszerbekezds"/>
        <w:numPr>
          <w:ilvl w:val="0"/>
          <w:numId w:val="8"/>
        </w:numPr>
        <w:tabs>
          <w:tab w:val="clear" w:pos="928"/>
          <w:tab w:val="num" w:pos="709"/>
          <w:tab w:val="num" w:pos="851"/>
        </w:tabs>
        <w:spacing w:after="0" w:line="240" w:lineRule="auto"/>
        <w:ind w:left="709" w:hanging="425"/>
        <w:contextualSpacing/>
        <w:jc w:val="both"/>
        <w:rPr>
          <w:rFonts w:ascii="Garamond" w:hAnsi="Garamond"/>
        </w:rPr>
      </w:pPr>
      <w:r w:rsidRPr="000A7F4E">
        <w:rPr>
          <w:rFonts w:ascii="Garamond" w:hAnsi="Garamond"/>
        </w:rPr>
        <w:t>A Vállalkozó köteles lehetővé tenni a Megrendelő, vagy egy általa meghatározott személy, vagy intézmény képviselője számára, hogy bármely ésszerű időpontban megtekinthesse az építés helyszínét, vagy ahol a felhasználásra kerülő anyagok megtekinthetők, és ott, ha azt a Megrendelő szükségesnek látja, a megfelelősségre vonatkozó vizsgálatokat végezzen, vagy végeztessen. Ehhez a Vállalkozó köteles minden ésszerű segítséget és eszközt megadni.</w:t>
      </w:r>
    </w:p>
    <w:p w14:paraId="3246DF27" w14:textId="77777777" w:rsidR="00F50EE6" w:rsidRPr="000A7F4E" w:rsidRDefault="00F50EE6" w:rsidP="00F50EE6">
      <w:pPr>
        <w:pStyle w:val="Listaszerbekezds"/>
        <w:numPr>
          <w:ilvl w:val="0"/>
          <w:numId w:val="8"/>
        </w:numPr>
        <w:tabs>
          <w:tab w:val="clear" w:pos="928"/>
          <w:tab w:val="num" w:pos="709"/>
          <w:tab w:val="num" w:pos="851"/>
        </w:tabs>
        <w:spacing w:after="0" w:line="240" w:lineRule="auto"/>
        <w:ind w:left="709" w:hanging="425"/>
        <w:contextualSpacing/>
        <w:jc w:val="both"/>
        <w:rPr>
          <w:rFonts w:ascii="Garamond" w:hAnsi="Garamond"/>
        </w:rPr>
      </w:pPr>
      <w:r w:rsidRPr="000A7F4E">
        <w:rPr>
          <w:rFonts w:ascii="Garamond" w:hAnsi="Garamond"/>
        </w:rPr>
        <w:t>Vállalkozó köteles az átadás-átvételi eljáráson feltárt hiányosságokat 191/2009. (IX.15.) Korm. rendeletnek megfelelően megszüntetni;</w:t>
      </w:r>
    </w:p>
    <w:p w14:paraId="63EBA24F" w14:textId="77777777" w:rsidR="00F50EE6" w:rsidRPr="000A7F4E" w:rsidRDefault="00F50EE6" w:rsidP="00F50EE6">
      <w:pPr>
        <w:pStyle w:val="Listaszerbekezds"/>
        <w:numPr>
          <w:ilvl w:val="0"/>
          <w:numId w:val="8"/>
        </w:numPr>
        <w:tabs>
          <w:tab w:val="clear" w:pos="928"/>
          <w:tab w:val="num" w:pos="709"/>
          <w:tab w:val="num" w:pos="851"/>
        </w:tabs>
        <w:spacing w:after="0" w:line="240" w:lineRule="auto"/>
        <w:ind w:left="709" w:hanging="425"/>
        <w:contextualSpacing/>
        <w:jc w:val="both"/>
        <w:rPr>
          <w:rFonts w:ascii="Garamond" w:hAnsi="Garamond"/>
        </w:rPr>
      </w:pPr>
      <w:r w:rsidRPr="000A7F4E">
        <w:rPr>
          <w:rFonts w:ascii="Garamond" w:hAnsi="Garamond"/>
        </w:rPr>
        <w:t>Vállalkozó feladata a 191/2009. (IX.15.) Korm. rendeletnek megfelelő tartalmú műszaki átadás-átvételi dokumentáció készítése, anyagminősítések (termék, szerkezet, stb.) és műbizonylatok szolgáltatása, szükség esetén vizsgálati jegyzőkönyvekkel;</w:t>
      </w:r>
    </w:p>
    <w:p w14:paraId="61BEAFAA" w14:textId="77777777" w:rsidR="00F50EE6" w:rsidRPr="000A7F4E" w:rsidRDefault="00F50EE6" w:rsidP="00F50EE6">
      <w:pPr>
        <w:numPr>
          <w:ilvl w:val="0"/>
          <w:numId w:val="8"/>
        </w:numPr>
        <w:tabs>
          <w:tab w:val="clear" w:pos="928"/>
          <w:tab w:val="num" w:pos="709"/>
          <w:tab w:val="num" w:pos="851"/>
        </w:tabs>
        <w:suppressAutoHyphens/>
        <w:spacing w:after="0" w:line="240" w:lineRule="auto"/>
        <w:ind w:left="709" w:hanging="425"/>
        <w:jc w:val="both"/>
        <w:rPr>
          <w:rFonts w:ascii="Garamond" w:hAnsi="Garamond"/>
        </w:rPr>
      </w:pPr>
      <w:r w:rsidRPr="000A7F4E">
        <w:rPr>
          <w:rFonts w:ascii="Garamond" w:hAnsi="Garamond"/>
        </w:rPr>
        <w:t>az utó-felülvizsgálati eljáráson részt venni, az ott feltárt hiányosságokat kijavítani;</w:t>
      </w:r>
    </w:p>
    <w:p w14:paraId="6B65F1C2" w14:textId="77777777" w:rsidR="00F50EE6" w:rsidRPr="000A7F4E" w:rsidRDefault="00F50EE6" w:rsidP="00F50EE6">
      <w:pPr>
        <w:numPr>
          <w:ilvl w:val="0"/>
          <w:numId w:val="8"/>
        </w:numPr>
        <w:tabs>
          <w:tab w:val="clear" w:pos="928"/>
          <w:tab w:val="num" w:pos="709"/>
          <w:tab w:val="left" w:pos="990"/>
        </w:tabs>
        <w:suppressAutoHyphens/>
        <w:spacing w:after="0" w:line="240" w:lineRule="auto"/>
        <w:ind w:left="709" w:hanging="425"/>
        <w:jc w:val="both"/>
        <w:rPr>
          <w:rFonts w:ascii="Garamond" w:hAnsi="Garamond"/>
        </w:rPr>
      </w:pPr>
      <w:r w:rsidRPr="000A7F4E">
        <w:rPr>
          <w:rFonts w:ascii="Garamond" w:hAnsi="Garamond"/>
        </w:rPr>
        <w:t>a Vállalkozó köteles biztosítani a munkavédelmi, balesetvédelmi, vagyonvédelmi, környezetvédelmi, tűzvédelmi rendszabályok betartását, illetve az ehhez szükséges feltételeket megteremteni;</w:t>
      </w:r>
    </w:p>
    <w:p w14:paraId="40F899FC" w14:textId="30E3092B" w:rsidR="00F50EE6" w:rsidRPr="000A7F4E" w:rsidRDefault="00F50EE6" w:rsidP="00F50EE6">
      <w:pPr>
        <w:numPr>
          <w:ilvl w:val="0"/>
          <w:numId w:val="8"/>
        </w:numPr>
        <w:tabs>
          <w:tab w:val="clear" w:pos="928"/>
          <w:tab w:val="num" w:pos="709"/>
          <w:tab w:val="num" w:pos="851"/>
          <w:tab w:val="num" w:pos="1070"/>
          <w:tab w:val="left" w:pos="1560"/>
        </w:tabs>
        <w:spacing w:after="0" w:line="240" w:lineRule="auto"/>
        <w:ind w:left="709" w:hanging="425"/>
        <w:jc w:val="both"/>
        <w:rPr>
          <w:rFonts w:ascii="Garamond" w:hAnsi="Garamond"/>
        </w:rPr>
      </w:pPr>
      <w:r w:rsidRPr="000A7F4E">
        <w:rPr>
          <w:rFonts w:ascii="Garamond" w:hAnsi="Garamond"/>
        </w:rPr>
        <w:t>A Vállalkozó köteles biztosítani (költségtérítés nélkül) a Megrendelő és megbízottja számára, hogy bármely időpontban az ellenőrzési jogát gyakorolhassa, a Megrendelő megtekinthesse és megvizsgálhassa a munkavégzés folyamatát, helyszínét, az anyagok minőségét, a technológiai, minőségbiztosítási, biztonsági előírások betartását, alvállalkozó tényleges részvételét. A befedésre, vagy eltakarásra kerülő munkarészek esetében a Vállalkozó köteles az eltakarási munkálatok (amennyiben ilyen van) megkezdését legalább 3 munkanappal megelőzően a Megrendelőt és annak műszaki ellenőrét írásban értesíteni, és köteles lehetővé tenni a számára, hogy azokat megvizsgálja, megmérje és észrevételeit építési naplóban rögzítse. Ha a Megrendelő ezen kötelezettségének nem tesz eleget, úgy a Vállalkozó jogosult a munkarész befedésére vagy eltakarására, de az eltakart munkarészekért is teljes felelősséggel tartozik.</w:t>
      </w:r>
    </w:p>
    <w:p w14:paraId="1C3831CA" w14:textId="77777777" w:rsidR="00F50EE6" w:rsidRPr="000A7F4E" w:rsidRDefault="00F50EE6" w:rsidP="00F50EE6">
      <w:pPr>
        <w:numPr>
          <w:ilvl w:val="0"/>
          <w:numId w:val="8"/>
        </w:numPr>
        <w:tabs>
          <w:tab w:val="clear" w:pos="928"/>
          <w:tab w:val="num" w:pos="709"/>
          <w:tab w:val="num" w:pos="851"/>
          <w:tab w:val="left" w:pos="990"/>
        </w:tabs>
        <w:suppressAutoHyphens/>
        <w:spacing w:after="0" w:line="240" w:lineRule="auto"/>
        <w:ind w:left="709" w:hanging="425"/>
        <w:jc w:val="both"/>
        <w:rPr>
          <w:rFonts w:ascii="Garamond" w:eastAsia="Calibri" w:hAnsi="Garamond"/>
        </w:rPr>
      </w:pPr>
      <w:r w:rsidRPr="000A7F4E">
        <w:rPr>
          <w:rFonts w:ascii="Garamond" w:hAnsi="Garamond"/>
        </w:rPr>
        <w:t>Vállalkozó kötelezettséget vállal arra, hogy jelen közbeszerzési eljárás eredményeképpen létrejövő szerződés tartalmára vonatkozó, illetve a szerződés teljesítése során tudomására jutott, érdekkörébe tartozó információkat bizalmasan kezeli, azokat harmadik fél tudomására csak a Megrendelő írásbeli hozzájárulásával hozza, illetve kötelezettséget vállal arra, hogy mind maga, mind pedig összes alvállalkozója megfelelően biztosítja az összes, birtokában lévő, illetve a szerződés időtartama alatt vagy annak lezárása után tudomására jutó információ védelmét időkorlát nélkül.</w:t>
      </w:r>
    </w:p>
    <w:p w14:paraId="32DAD2AC" w14:textId="77777777" w:rsidR="00F50EE6" w:rsidRPr="000A7F4E" w:rsidRDefault="00F50EE6" w:rsidP="00F50EE6">
      <w:pPr>
        <w:numPr>
          <w:ilvl w:val="0"/>
          <w:numId w:val="8"/>
        </w:numPr>
        <w:tabs>
          <w:tab w:val="clear" w:pos="928"/>
          <w:tab w:val="left" w:pos="709"/>
        </w:tabs>
        <w:suppressAutoHyphens/>
        <w:spacing w:after="0" w:line="240" w:lineRule="auto"/>
        <w:ind w:left="709" w:hanging="425"/>
        <w:jc w:val="both"/>
        <w:rPr>
          <w:rFonts w:ascii="Garamond" w:hAnsi="Garamond"/>
        </w:rPr>
      </w:pPr>
      <w:r w:rsidRPr="000A7F4E">
        <w:rPr>
          <w:rFonts w:ascii="Garamond" w:hAnsi="Garamond"/>
        </w:rPr>
        <w:t>Vállalkozó tudomásul veszi, hogy a munkaterületen bekövetkezett vagyoni károkért az építési munka alatt a Vállalkozó felel.</w:t>
      </w:r>
    </w:p>
    <w:p w14:paraId="0FD0E47B" w14:textId="77777777" w:rsidR="00F50EE6" w:rsidRPr="000A7F4E" w:rsidRDefault="00F50EE6" w:rsidP="00F50EE6">
      <w:pPr>
        <w:numPr>
          <w:ilvl w:val="0"/>
          <w:numId w:val="8"/>
        </w:numPr>
        <w:tabs>
          <w:tab w:val="clear" w:pos="928"/>
          <w:tab w:val="left" w:pos="709"/>
        </w:tabs>
        <w:suppressAutoHyphens/>
        <w:spacing w:after="0" w:line="240" w:lineRule="auto"/>
        <w:ind w:left="709" w:hanging="425"/>
        <w:jc w:val="both"/>
        <w:rPr>
          <w:rFonts w:ascii="Garamond" w:hAnsi="Garamond"/>
        </w:rPr>
      </w:pPr>
      <w:r w:rsidRPr="000A7F4E">
        <w:rPr>
          <w:rFonts w:ascii="Garamond" w:hAnsi="Garamond"/>
        </w:rPr>
        <w:t>A Vállalkozó köteles biztosítani a Megrendelőt minden olyan veszteséggel és követeléssel szemben, amely harmadik személynek okozott személyi sérülésnek és dologi károk, valamint az ezekre visszavezethető vagyoni károk következtében jelentkeznek. Vállalkozó vállalja, hogy az építkezés ideje alatt a közterületen, annak létesítményeiben az építéssel összefüggésbe hozható károkozásért felel, és annak helyreállítási költségeit is viseli.</w:t>
      </w:r>
    </w:p>
    <w:p w14:paraId="5BDA0DE9" w14:textId="13AA2F39" w:rsidR="00F50EE6" w:rsidRPr="000A7F4E" w:rsidRDefault="00F50EE6" w:rsidP="00E11F67">
      <w:pPr>
        <w:numPr>
          <w:ilvl w:val="0"/>
          <w:numId w:val="8"/>
        </w:numPr>
        <w:tabs>
          <w:tab w:val="clear" w:pos="928"/>
        </w:tabs>
        <w:suppressAutoHyphens/>
        <w:spacing w:after="0" w:line="240" w:lineRule="auto"/>
        <w:ind w:left="709" w:hanging="425"/>
        <w:jc w:val="both"/>
        <w:rPr>
          <w:rFonts w:ascii="Garamond" w:hAnsi="Garamond"/>
        </w:rPr>
      </w:pPr>
      <w:r w:rsidRPr="000A7F4E">
        <w:rPr>
          <w:rFonts w:ascii="Garamond" w:eastAsiaTheme="minorHAnsi" w:hAnsi="Garamond" w:cs="Helvetica"/>
        </w:rPr>
        <w:t>Vállalkozó köteles a szerződés teljesítése során betartani és betartatni az ingatlan</w:t>
      </w:r>
      <w:r w:rsidR="00F4193C" w:rsidRPr="000A7F4E">
        <w:rPr>
          <w:rFonts w:ascii="Garamond" w:eastAsiaTheme="minorHAnsi" w:hAnsi="Garamond" w:cs="Helvetica"/>
        </w:rPr>
        <w:t>ok</w:t>
      </w:r>
      <w:r w:rsidRPr="000A7F4E">
        <w:rPr>
          <w:rFonts w:ascii="Garamond" w:eastAsiaTheme="minorHAnsi" w:hAnsi="Garamond" w:cs="Helvetica"/>
        </w:rPr>
        <w:t xml:space="preserve"> jellegéből fakadó speciális előírásokat, szakhatósági és </w:t>
      </w:r>
      <w:r w:rsidR="00A61FCA" w:rsidRPr="000A7F4E">
        <w:rPr>
          <w:rFonts w:ascii="Garamond" w:eastAsiaTheme="minorHAnsi" w:hAnsi="Garamond" w:cs="Helvetica"/>
        </w:rPr>
        <w:t xml:space="preserve">építés hatósági </w:t>
      </w:r>
      <w:r w:rsidRPr="000A7F4E">
        <w:rPr>
          <w:rFonts w:ascii="Garamond" w:eastAsiaTheme="minorHAnsi" w:hAnsi="Garamond" w:cs="Helvetica"/>
        </w:rPr>
        <w:t xml:space="preserve">előírásokat. </w:t>
      </w:r>
    </w:p>
    <w:p w14:paraId="57548B92" w14:textId="77777777" w:rsidR="00F50EE6" w:rsidRPr="000A7F4E" w:rsidRDefault="00F50EE6" w:rsidP="00F50EE6">
      <w:pPr>
        <w:tabs>
          <w:tab w:val="left" w:pos="990"/>
        </w:tabs>
        <w:suppressAutoHyphens/>
        <w:spacing w:after="0" w:line="240" w:lineRule="auto"/>
        <w:ind w:left="851"/>
        <w:jc w:val="both"/>
        <w:rPr>
          <w:rFonts w:ascii="Garamond" w:hAnsi="Garamond"/>
        </w:rPr>
      </w:pPr>
    </w:p>
    <w:p w14:paraId="617B3767" w14:textId="77777777" w:rsidR="00F50EE6" w:rsidRPr="000A7F4E" w:rsidRDefault="00F50EE6" w:rsidP="00F50EE6">
      <w:pPr>
        <w:numPr>
          <w:ilvl w:val="0"/>
          <w:numId w:val="9"/>
        </w:numPr>
        <w:spacing w:after="0" w:line="240" w:lineRule="auto"/>
        <w:ind w:left="426" w:hanging="426"/>
        <w:jc w:val="both"/>
        <w:rPr>
          <w:rFonts w:ascii="Garamond" w:hAnsi="Garamond"/>
          <w:b/>
          <w:u w:val="single"/>
        </w:rPr>
      </w:pPr>
      <w:r w:rsidRPr="000A7F4E">
        <w:rPr>
          <w:rFonts w:ascii="Garamond" w:hAnsi="Garamond"/>
          <w:b/>
          <w:u w:val="single"/>
        </w:rPr>
        <w:t>Szerződés teljesítésének határideje, teljesítés helyszíne:</w:t>
      </w:r>
    </w:p>
    <w:p w14:paraId="4F0962AD" w14:textId="77777777" w:rsidR="00F50EE6" w:rsidRPr="000A7F4E" w:rsidRDefault="00F50EE6" w:rsidP="00F50EE6">
      <w:pPr>
        <w:spacing w:after="0" w:line="240" w:lineRule="auto"/>
        <w:jc w:val="both"/>
        <w:rPr>
          <w:rFonts w:ascii="Garamond" w:hAnsi="Garamond"/>
          <w:b/>
          <w:u w:val="single"/>
        </w:rPr>
      </w:pPr>
    </w:p>
    <w:p w14:paraId="361B7525" w14:textId="77777777" w:rsidR="00F50EE6" w:rsidRPr="000A7F4E" w:rsidRDefault="00F50EE6" w:rsidP="00F50EE6">
      <w:pPr>
        <w:spacing w:after="0" w:line="240" w:lineRule="auto"/>
        <w:ind w:firstLine="426"/>
        <w:jc w:val="both"/>
        <w:rPr>
          <w:rFonts w:ascii="Garamond" w:hAnsi="Garamond"/>
          <w:b/>
          <w:u w:val="single"/>
        </w:rPr>
      </w:pPr>
      <w:r w:rsidRPr="000A7F4E">
        <w:rPr>
          <w:rFonts w:ascii="Garamond" w:hAnsi="Garamond"/>
          <w:b/>
          <w:u w:val="single"/>
        </w:rPr>
        <w:t>6.1. Határideje:</w:t>
      </w:r>
    </w:p>
    <w:p w14:paraId="5669CE4D" w14:textId="77777777" w:rsidR="00F50EE6" w:rsidRPr="000A7F4E" w:rsidRDefault="00F50EE6" w:rsidP="00F50EE6">
      <w:pPr>
        <w:spacing w:after="0" w:line="240" w:lineRule="auto"/>
        <w:ind w:left="426"/>
        <w:jc w:val="both"/>
        <w:rPr>
          <w:rFonts w:ascii="Garamond" w:hAnsi="Garamond"/>
          <w:b/>
          <w:u w:val="single"/>
        </w:rPr>
      </w:pPr>
    </w:p>
    <w:p w14:paraId="341C5337" w14:textId="2894B929" w:rsidR="00F50EE6" w:rsidRDefault="00767A1B" w:rsidP="009944C0">
      <w:pPr>
        <w:spacing w:after="0" w:line="240" w:lineRule="auto"/>
        <w:ind w:left="502"/>
        <w:jc w:val="both"/>
        <w:rPr>
          <w:rFonts w:ascii="Garamond" w:hAnsi="Garamond"/>
        </w:rPr>
      </w:pPr>
      <w:r w:rsidRPr="00F930FD">
        <w:rPr>
          <w:rFonts w:ascii="Garamond" w:hAnsi="Garamond"/>
        </w:rPr>
        <w:t xml:space="preserve">Vállalkozó a szerződés tárgyát képező munka teljes kivitelezését legkésőbb a </w:t>
      </w:r>
      <w:r>
        <w:rPr>
          <w:rFonts w:ascii="Garamond" w:hAnsi="Garamond"/>
        </w:rPr>
        <w:t xml:space="preserve">jelen szerződés hatálybalépésétől számított </w:t>
      </w:r>
      <w:r w:rsidR="009E2496">
        <w:rPr>
          <w:rFonts w:ascii="Garamond" w:hAnsi="Garamond"/>
        </w:rPr>
        <w:t>1</w:t>
      </w:r>
      <w:r w:rsidR="00605B46">
        <w:rPr>
          <w:rFonts w:ascii="Garamond" w:hAnsi="Garamond"/>
        </w:rPr>
        <w:t>2</w:t>
      </w:r>
      <w:r w:rsidR="009E2496" w:rsidRPr="00F930FD">
        <w:rPr>
          <w:rFonts w:ascii="Garamond" w:hAnsi="Garamond"/>
        </w:rPr>
        <w:t xml:space="preserve"> </w:t>
      </w:r>
      <w:r w:rsidRPr="00F930FD">
        <w:rPr>
          <w:rFonts w:ascii="Garamond" w:hAnsi="Garamond"/>
        </w:rPr>
        <w:t>hónapos teljesítési határidő</w:t>
      </w:r>
      <w:r w:rsidR="00534CAC">
        <w:rPr>
          <w:rFonts w:ascii="Garamond" w:hAnsi="Garamond"/>
        </w:rPr>
        <w:t>vel</w:t>
      </w:r>
      <w:r w:rsidRPr="00F930FD">
        <w:rPr>
          <w:rFonts w:ascii="Garamond" w:hAnsi="Garamond"/>
        </w:rPr>
        <w:t xml:space="preserve"> vállalja, amely időtartam nem nyúlhat túl a </w:t>
      </w:r>
      <w:r w:rsidR="009E2496">
        <w:rPr>
          <w:rFonts w:ascii="Garamond" w:hAnsi="Garamond"/>
        </w:rPr>
        <w:t>2021</w:t>
      </w:r>
      <w:r w:rsidR="000452B7">
        <w:rPr>
          <w:rFonts w:ascii="Garamond" w:hAnsi="Garamond"/>
        </w:rPr>
        <w:t>.</w:t>
      </w:r>
      <w:r w:rsidR="009E2496">
        <w:rPr>
          <w:rFonts w:ascii="Garamond" w:hAnsi="Garamond"/>
        </w:rPr>
        <w:t>12.31.</w:t>
      </w:r>
      <w:r w:rsidR="009E2496" w:rsidRPr="00F930FD">
        <w:rPr>
          <w:rFonts w:ascii="Garamond" w:hAnsi="Garamond"/>
        </w:rPr>
        <w:t>-</w:t>
      </w:r>
      <w:r w:rsidRPr="00F930FD">
        <w:rPr>
          <w:rFonts w:ascii="Garamond" w:hAnsi="Garamond"/>
        </w:rPr>
        <w:t xml:space="preserve">i projekt befejezési határidőn.  Amennyiben a projekt fizikai befejezés határidő meghosszabbítására kerül sor, akkor a jelen szerződés 6.1. pontjában rögzített </w:t>
      </w:r>
      <w:r w:rsidR="009E2496">
        <w:rPr>
          <w:rFonts w:ascii="Garamond" w:hAnsi="Garamond"/>
        </w:rPr>
        <w:t>1</w:t>
      </w:r>
      <w:r w:rsidR="00605B46">
        <w:rPr>
          <w:rFonts w:ascii="Garamond" w:hAnsi="Garamond"/>
        </w:rPr>
        <w:t>2</w:t>
      </w:r>
      <w:r w:rsidR="009E2496">
        <w:rPr>
          <w:rFonts w:ascii="Garamond" w:hAnsi="Garamond"/>
        </w:rPr>
        <w:t xml:space="preserve"> </w:t>
      </w:r>
      <w:r w:rsidRPr="00F930FD">
        <w:rPr>
          <w:rFonts w:ascii="Garamond" w:hAnsi="Garamond"/>
        </w:rPr>
        <w:t>hónapos időtartam addig tart, ameddig a projekt meghosszabbított befejezési határideje, de maximum a</w:t>
      </w:r>
      <w:r w:rsidR="00B24CFD">
        <w:rPr>
          <w:rFonts w:ascii="Garamond" w:hAnsi="Garamond"/>
        </w:rPr>
        <w:t xml:space="preserve"> </w:t>
      </w:r>
      <w:r w:rsidR="009E2496">
        <w:rPr>
          <w:rFonts w:ascii="Garamond" w:hAnsi="Garamond"/>
        </w:rPr>
        <w:t>1</w:t>
      </w:r>
      <w:r w:rsidR="00605B46">
        <w:rPr>
          <w:rFonts w:ascii="Garamond" w:hAnsi="Garamond"/>
        </w:rPr>
        <w:t>2</w:t>
      </w:r>
      <w:r w:rsidR="009E2496">
        <w:rPr>
          <w:rFonts w:ascii="Garamond" w:hAnsi="Garamond"/>
        </w:rPr>
        <w:t xml:space="preserve"> </w:t>
      </w:r>
      <w:r w:rsidRPr="00F930FD">
        <w:rPr>
          <w:rFonts w:ascii="Garamond" w:hAnsi="Garamond"/>
        </w:rPr>
        <w:t xml:space="preserve">hónapos időtartam. A projekt fizikai befejezési határidejének </w:t>
      </w:r>
      <w:r w:rsidRPr="00BF638B">
        <w:rPr>
          <w:rFonts w:ascii="Garamond" w:hAnsi="Garamond"/>
        </w:rPr>
        <w:t xml:space="preserve">meghosszabbítása esetén (amennyiben ez összeségében hosszabb lenne, mint </w:t>
      </w:r>
      <w:r w:rsidR="009E2496" w:rsidRPr="00BF638B">
        <w:rPr>
          <w:rFonts w:ascii="Garamond" w:hAnsi="Garamond"/>
        </w:rPr>
        <w:t>1</w:t>
      </w:r>
      <w:r w:rsidR="00605B46" w:rsidRPr="00BF638B">
        <w:rPr>
          <w:rFonts w:ascii="Garamond" w:hAnsi="Garamond"/>
        </w:rPr>
        <w:t>2</w:t>
      </w:r>
      <w:r w:rsidRPr="00BF638B">
        <w:rPr>
          <w:rFonts w:ascii="Garamond" w:hAnsi="Garamond"/>
        </w:rPr>
        <w:t xml:space="preserve"> hónap) az eljárást megindító felhívás II.2.7. pontban</w:t>
      </w:r>
      <w:r w:rsidRPr="00F930FD">
        <w:rPr>
          <w:rFonts w:ascii="Garamond" w:hAnsi="Garamond"/>
        </w:rPr>
        <w:t xml:space="preserve"> rögzített időtartam ezen okból nem növekedhet.</w:t>
      </w:r>
      <w:r w:rsidRPr="00F930FD">
        <w:rPr>
          <w:rFonts w:ascii="Times New Roman" w:hAnsi="Times New Roman" w:cs="Times New Roman"/>
          <w:sz w:val="24"/>
          <w:szCs w:val="24"/>
          <w:lang w:eastAsia="hu-HU"/>
        </w:rPr>
        <w:t xml:space="preserve"> </w:t>
      </w:r>
      <w:r w:rsidR="00F50EE6" w:rsidRPr="000A7F4E">
        <w:rPr>
          <w:rFonts w:ascii="Garamond" w:hAnsi="Garamond"/>
        </w:rPr>
        <w:t xml:space="preserve">Szerződő felek rögzítik, hogy Vállalkozó előteljesítésre jogosult. </w:t>
      </w:r>
    </w:p>
    <w:p w14:paraId="4AD76485" w14:textId="44382B84" w:rsidR="000452B7" w:rsidRDefault="000452B7" w:rsidP="009944C0">
      <w:pPr>
        <w:spacing w:after="0" w:line="240" w:lineRule="auto"/>
        <w:ind w:left="502"/>
        <w:jc w:val="both"/>
        <w:rPr>
          <w:rFonts w:ascii="Garamond" w:hAnsi="Garamond"/>
        </w:rPr>
      </w:pPr>
    </w:p>
    <w:p w14:paraId="234DCA23" w14:textId="1B284123" w:rsidR="000452B7" w:rsidRPr="000452B7" w:rsidRDefault="000452B7" w:rsidP="000452B7">
      <w:pPr>
        <w:pStyle w:val="NormlWeb"/>
        <w:spacing w:before="60" w:beforeAutospacing="0" w:after="60" w:afterAutospacing="0"/>
        <w:ind w:left="426"/>
        <w:jc w:val="both"/>
        <w:rPr>
          <w:rFonts w:ascii="Garamond" w:hAnsi="Garamond" w:cs="Times New Roman"/>
          <w:color w:val="auto"/>
          <w:sz w:val="22"/>
          <w:szCs w:val="22"/>
        </w:rPr>
      </w:pPr>
      <w:r w:rsidRPr="000452B7">
        <w:rPr>
          <w:rFonts w:ascii="Garamond" w:hAnsi="Garamond"/>
          <w:sz w:val="22"/>
          <w:szCs w:val="22"/>
        </w:rPr>
        <w:t>Vállalkozó a Ptk. 6:247. § (2) bekezdése alapján határidőben teljesít</w:t>
      </w:r>
      <w:r>
        <w:rPr>
          <w:rFonts w:ascii="Garamond" w:hAnsi="Garamond"/>
          <w:sz w:val="22"/>
          <w:szCs w:val="22"/>
        </w:rPr>
        <w:t xml:space="preserve">, </w:t>
      </w:r>
      <w:r w:rsidRPr="000452B7">
        <w:rPr>
          <w:rFonts w:ascii="Garamond" w:hAnsi="Garamond" w:cs="Times New Roman"/>
          <w:color w:val="auto"/>
          <w:sz w:val="22"/>
          <w:szCs w:val="22"/>
        </w:rPr>
        <w:t>ha az átadás-átvétel a szerződésben előírt teljesítési határidőn belül megkezdődik.</w:t>
      </w:r>
    </w:p>
    <w:p w14:paraId="39EA41B1" w14:textId="7A50759B" w:rsidR="000452B7" w:rsidRPr="000452B7" w:rsidRDefault="000452B7" w:rsidP="000452B7">
      <w:pPr>
        <w:spacing w:after="0" w:line="240" w:lineRule="auto"/>
        <w:ind w:left="426"/>
        <w:jc w:val="both"/>
        <w:rPr>
          <w:rFonts w:ascii="Garamond" w:hAnsi="Garamond" w:cs="Times New Roman"/>
          <w:lang w:eastAsia="hu-HU"/>
        </w:rPr>
      </w:pPr>
    </w:p>
    <w:p w14:paraId="10286CE4" w14:textId="77777777" w:rsidR="00686AE8" w:rsidRPr="000A7F4E" w:rsidRDefault="00686AE8" w:rsidP="00F50EE6">
      <w:pPr>
        <w:spacing w:after="0" w:line="240" w:lineRule="auto"/>
        <w:ind w:left="502"/>
        <w:jc w:val="both"/>
        <w:rPr>
          <w:rFonts w:ascii="Garamond" w:hAnsi="Garamond"/>
        </w:rPr>
      </w:pPr>
    </w:p>
    <w:p w14:paraId="3DB12665" w14:textId="3065BF15" w:rsidR="00F50EE6" w:rsidRDefault="00F50EE6">
      <w:pPr>
        <w:spacing w:after="0" w:line="240" w:lineRule="auto"/>
        <w:ind w:left="426"/>
        <w:jc w:val="both"/>
        <w:rPr>
          <w:rFonts w:ascii="Garamond" w:hAnsi="Garamond"/>
        </w:rPr>
      </w:pPr>
      <w:r w:rsidRPr="000A7F4E">
        <w:rPr>
          <w:rFonts w:ascii="Garamond" w:hAnsi="Garamond"/>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 Megrendelő műszaki ellenőrének jóváhagyása és a Kbt.-ben előírt feltételek teljesülése szükséges.</w:t>
      </w:r>
    </w:p>
    <w:p w14:paraId="4A605A9A" w14:textId="6D8094D8" w:rsidR="00CB279A" w:rsidRDefault="00CB279A">
      <w:pPr>
        <w:spacing w:after="0" w:line="240" w:lineRule="auto"/>
        <w:ind w:left="426"/>
        <w:jc w:val="both"/>
        <w:rPr>
          <w:rFonts w:ascii="Garamond" w:hAnsi="Garamond"/>
        </w:rPr>
      </w:pPr>
    </w:p>
    <w:p w14:paraId="78DB0692" w14:textId="7CF5EE7B" w:rsidR="00CB279A" w:rsidRPr="000A7F4E" w:rsidRDefault="00CB279A" w:rsidP="00CB279A">
      <w:pPr>
        <w:spacing w:after="0" w:line="240" w:lineRule="auto"/>
        <w:ind w:left="426"/>
        <w:jc w:val="both"/>
        <w:rPr>
          <w:rFonts w:ascii="Garamond" w:hAnsi="Garamond"/>
        </w:rPr>
      </w:pPr>
      <w:r>
        <w:rPr>
          <w:rFonts w:ascii="Garamond" w:hAnsi="Garamond"/>
        </w:rPr>
        <w:t xml:space="preserve">Megrendelő az alábbiakra hívja fel Vállalkozó figyelmét: </w:t>
      </w:r>
    </w:p>
    <w:p w14:paraId="3A2E56A4" w14:textId="77777777" w:rsidR="00CB279A" w:rsidRPr="00CB279A" w:rsidRDefault="00CB279A" w:rsidP="00CB279A">
      <w:pPr>
        <w:numPr>
          <w:ilvl w:val="0"/>
          <w:numId w:val="25"/>
        </w:numPr>
        <w:spacing w:before="100" w:beforeAutospacing="1" w:after="100" w:afterAutospacing="1" w:line="240" w:lineRule="auto"/>
        <w:rPr>
          <w:rFonts w:ascii="Garamond" w:hAnsi="Garamond"/>
          <w:lang w:eastAsia="hu-HU"/>
        </w:rPr>
      </w:pPr>
      <w:r w:rsidRPr="00CB279A">
        <w:rPr>
          <w:rFonts w:ascii="Garamond" w:hAnsi="Garamond"/>
          <w:lang w:eastAsia="hu-HU"/>
        </w:rPr>
        <w:t>A fakivágások kizárólag a vegetációs időszakon kívül végezhetők</w:t>
      </w:r>
    </w:p>
    <w:p w14:paraId="1EBE99E3" w14:textId="77777777" w:rsidR="00CB279A" w:rsidRPr="00CB279A" w:rsidRDefault="00CB279A" w:rsidP="00CB279A">
      <w:pPr>
        <w:numPr>
          <w:ilvl w:val="0"/>
          <w:numId w:val="25"/>
        </w:numPr>
        <w:spacing w:before="100" w:beforeAutospacing="1" w:after="100" w:afterAutospacing="1" w:line="240" w:lineRule="auto"/>
        <w:rPr>
          <w:rFonts w:ascii="Garamond" w:hAnsi="Garamond"/>
          <w:lang w:eastAsia="hu-HU"/>
        </w:rPr>
      </w:pPr>
      <w:r w:rsidRPr="00CB279A">
        <w:rPr>
          <w:rFonts w:ascii="Garamond" w:hAnsi="Garamond"/>
          <w:lang w:eastAsia="hu-HU"/>
        </w:rPr>
        <w:t>A növénytelepítések két részre bonthatóak, a fák ideális ültetési ideje tavasz, a cserjék és füvesítés gyakorlatilag kizárólag ősz.</w:t>
      </w:r>
    </w:p>
    <w:p w14:paraId="2C631167" w14:textId="77777777" w:rsidR="00F50EE6" w:rsidRPr="000A7F4E" w:rsidRDefault="00F50EE6" w:rsidP="00F50EE6">
      <w:pPr>
        <w:pStyle w:val="Jegyzetszveg"/>
        <w:ind w:left="426"/>
        <w:jc w:val="both"/>
        <w:rPr>
          <w:rFonts w:ascii="Garamond" w:hAnsi="Garamond"/>
          <w:sz w:val="22"/>
          <w:szCs w:val="22"/>
        </w:rPr>
      </w:pPr>
      <w:r w:rsidRPr="000A7F4E">
        <w:rPr>
          <w:rFonts w:ascii="Garamond" w:hAnsi="Garamond"/>
          <w:sz w:val="22"/>
          <w:szCs w:val="22"/>
        </w:rPr>
        <w:t>Szerződő felek a kivitelezésre alkalmatlan időjárás tényét az adott munkafolyamatra vonatkozó gyártói és tervezői technológiai előírások és az időjárási körülmények együttes figyelembevételével, közösen állapítják meg. Az munkavégzésre alkalmatlan időjárás tényét Kivitelező építésvezetője jelzi az e-építési naplóban, amit Megrendelő műszaki ellenőre szintén naplóbejegyzés formájában hagy jóvá. A felek véleménykülönbsége esetén az OMSZ tényadatait kell figyelembe venni.</w:t>
      </w:r>
    </w:p>
    <w:p w14:paraId="6F9F6399" w14:textId="77777777" w:rsidR="00F50EE6" w:rsidRPr="000A7F4E" w:rsidRDefault="00F50EE6" w:rsidP="00F50EE6">
      <w:pPr>
        <w:spacing w:after="0" w:line="240" w:lineRule="auto"/>
        <w:ind w:left="502"/>
        <w:jc w:val="both"/>
        <w:rPr>
          <w:rFonts w:ascii="Garamond" w:hAnsi="Garamond"/>
        </w:rPr>
      </w:pPr>
    </w:p>
    <w:p w14:paraId="50BCD3DA" w14:textId="77777777" w:rsidR="00F50EE6" w:rsidRPr="000A7F4E" w:rsidRDefault="00F50EE6" w:rsidP="00F50EE6">
      <w:pPr>
        <w:spacing w:after="0" w:line="240" w:lineRule="auto"/>
        <w:ind w:left="502"/>
        <w:jc w:val="both"/>
        <w:rPr>
          <w:rFonts w:ascii="Garamond" w:hAnsi="Garamond"/>
          <w:b/>
          <w:u w:val="single"/>
        </w:rPr>
      </w:pPr>
      <w:r w:rsidRPr="000A7F4E">
        <w:rPr>
          <w:rFonts w:ascii="Garamond" w:hAnsi="Garamond"/>
        </w:rPr>
        <w:t xml:space="preserve"> </w:t>
      </w:r>
      <w:r w:rsidRPr="000A7F4E">
        <w:rPr>
          <w:rFonts w:ascii="Garamond" w:hAnsi="Garamond"/>
          <w:b/>
          <w:u w:val="single"/>
        </w:rPr>
        <w:t>6.2. Teljesítés helyszíne:</w:t>
      </w:r>
    </w:p>
    <w:p w14:paraId="771821FE" w14:textId="77777777" w:rsidR="00F50EE6" w:rsidRPr="000A7F4E" w:rsidRDefault="00F50EE6" w:rsidP="00F50EE6">
      <w:pPr>
        <w:spacing w:after="0" w:line="240" w:lineRule="auto"/>
        <w:ind w:left="426"/>
        <w:jc w:val="both"/>
        <w:rPr>
          <w:rFonts w:ascii="Garamond" w:hAnsi="Garamond"/>
        </w:rPr>
      </w:pPr>
    </w:p>
    <w:p w14:paraId="27A0D8CA" w14:textId="2278B7DF" w:rsidR="00F4193C" w:rsidRPr="000A7F4E" w:rsidRDefault="00F50EE6" w:rsidP="00F50EE6">
      <w:pPr>
        <w:tabs>
          <w:tab w:val="left" w:pos="717"/>
        </w:tabs>
        <w:spacing w:after="0" w:line="240" w:lineRule="auto"/>
        <w:ind w:left="284" w:firstLine="142"/>
        <w:jc w:val="both"/>
        <w:rPr>
          <w:rFonts w:ascii="Garamond" w:eastAsia="ArialMT" w:hAnsi="Garamond" w:cs="Arial"/>
          <w:bCs/>
        </w:rPr>
      </w:pPr>
      <w:r w:rsidRPr="000A7F4E">
        <w:rPr>
          <w:rFonts w:ascii="Garamond" w:hAnsi="Garamond"/>
        </w:rPr>
        <w:t xml:space="preserve">Kivitelezési munkálatok esetében: </w:t>
      </w:r>
    </w:p>
    <w:p w14:paraId="6448BB79" w14:textId="5B871FE1" w:rsidR="00F4193C" w:rsidRPr="000A7F4E" w:rsidRDefault="00A61FCA" w:rsidP="00F4193C">
      <w:pPr>
        <w:pStyle w:val="Listaszerbekezds"/>
        <w:numPr>
          <w:ilvl w:val="0"/>
          <w:numId w:val="5"/>
        </w:numPr>
        <w:tabs>
          <w:tab w:val="left" w:pos="717"/>
        </w:tabs>
        <w:spacing w:after="0" w:line="240" w:lineRule="auto"/>
        <w:jc w:val="both"/>
        <w:rPr>
          <w:rFonts w:ascii="Garamond" w:eastAsia="ArialMT" w:hAnsi="Garamond"/>
          <w:bCs/>
        </w:rPr>
      </w:pPr>
      <w:r w:rsidRPr="000A7F4E">
        <w:rPr>
          <w:rFonts w:ascii="Garamond" w:hAnsi="Garamond"/>
          <w:bCs/>
        </w:rPr>
        <w:t xml:space="preserve">Hévíz belterület </w:t>
      </w:r>
      <w:r w:rsidR="00935724">
        <w:rPr>
          <w:rFonts w:ascii="Garamond" w:hAnsi="Garamond"/>
          <w:bCs/>
        </w:rPr>
        <w:t xml:space="preserve">964/7 és </w:t>
      </w:r>
      <w:r w:rsidR="00935724" w:rsidRPr="000A7F4E">
        <w:rPr>
          <w:rFonts w:ascii="Garamond" w:hAnsi="Garamond"/>
          <w:bCs/>
        </w:rPr>
        <w:t>9</w:t>
      </w:r>
      <w:r w:rsidR="00935724">
        <w:rPr>
          <w:rFonts w:ascii="Garamond" w:hAnsi="Garamond"/>
          <w:bCs/>
        </w:rPr>
        <w:t>64/8</w:t>
      </w:r>
      <w:r w:rsidR="007F3C04" w:rsidRPr="000A7F4E">
        <w:rPr>
          <w:rFonts w:ascii="Garamond" w:hAnsi="Garamond"/>
          <w:bCs/>
        </w:rPr>
        <w:t xml:space="preserve">hrsz.-ú </w:t>
      </w:r>
      <w:r w:rsidR="00F4193C" w:rsidRPr="000A7F4E">
        <w:rPr>
          <w:rFonts w:ascii="Garamond" w:hAnsi="Garamond"/>
          <w:bCs/>
        </w:rPr>
        <w:t>alatt nyilvántartott ingatlanon</w:t>
      </w:r>
    </w:p>
    <w:p w14:paraId="6BCF902F" w14:textId="77777777" w:rsidR="00E11F67" w:rsidRPr="000A7F4E" w:rsidRDefault="00E11F67" w:rsidP="00E11F67">
      <w:pPr>
        <w:pStyle w:val="Listaszerbekezds"/>
        <w:tabs>
          <w:tab w:val="left" w:pos="717"/>
        </w:tabs>
        <w:spacing w:after="0" w:line="240" w:lineRule="auto"/>
        <w:jc w:val="both"/>
        <w:rPr>
          <w:rFonts w:ascii="Garamond" w:eastAsia="ArialMT" w:hAnsi="Garamond"/>
          <w:bCs/>
        </w:rPr>
      </w:pPr>
    </w:p>
    <w:p w14:paraId="1EF399A3" w14:textId="3EFF864A" w:rsidR="00F50EE6" w:rsidRPr="000A7F4E" w:rsidRDefault="00F50EE6" w:rsidP="00F50EE6">
      <w:pPr>
        <w:numPr>
          <w:ilvl w:val="0"/>
          <w:numId w:val="9"/>
        </w:numPr>
        <w:spacing w:after="0" w:line="240" w:lineRule="auto"/>
        <w:ind w:left="426" w:hanging="426"/>
        <w:jc w:val="both"/>
        <w:rPr>
          <w:rFonts w:ascii="Garamond" w:hAnsi="Garamond"/>
          <w:b/>
          <w:u w:val="single"/>
        </w:rPr>
      </w:pPr>
      <w:r w:rsidRPr="000A7F4E">
        <w:rPr>
          <w:rFonts w:ascii="Garamond" w:hAnsi="Garamond"/>
          <w:b/>
          <w:u w:val="single"/>
        </w:rPr>
        <w:t>Építési naplóval kapcsolatos előírások:</w:t>
      </w:r>
    </w:p>
    <w:p w14:paraId="0259CAAD" w14:textId="77777777" w:rsidR="00F50EE6" w:rsidRPr="000A7F4E" w:rsidRDefault="00F50EE6" w:rsidP="00F50EE6">
      <w:pPr>
        <w:spacing w:after="0" w:line="240" w:lineRule="auto"/>
        <w:ind w:left="743"/>
        <w:jc w:val="both"/>
        <w:rPr>
          <w:rFonts w:ascii="Garamond" w:hAnsi="Garamond"/>
          <w:b/>
          <w:u w:val="single"/>
        </w:rPr>
      </w:pPr>
    </w:p>
    <w:p w14:paraId="49C0F4C3" w14:textId="77777777" w:rsidR="00F50EE6" w:rsidRPr="009944C0" w:rsidRDefault="00F50EE6" w:rsidP="00F50EE6">
      <w:pPr>
        <w:spacing w:after="0" w:line="240" w:lineRule="auto"/>
        <w:ind w:left="426"/>
        <w:jc w:val="both"/>
        <w:rPr>
          <w:rFonts w:ascii="Garamond" w:hAnsi="Garamond"/>
        </w:rPr>
      </w:pPr>
      <w:r w:rsidRPr="000A7F4E">
        <w:rPr>
          <w:rFonts w:ascii="Garamond" w:hAnsi="Garamond"/>
        </w:rPr>
        <w:t xml:space="preserve">A Vállalkozó és Megrendelő köteles a vonatkozó és hatályos jogszabályokban, előírásokban előírtaknak megfelelően az építési </w:t>
      </w:r>
      <w:r w:rsidRPr="009944C0">
        <w:rPr>
          <w:rFonts w:ascii="Garamond" w:hAnsi="Garamond"/>
        </w:rPr>
        <w:t xml:space="preserve">naplót vezetni. </w:t>
      </w:r>
    </w:p>
    <w:p w14:paraId="0A7AB33D" w14:textId="77777777" w:rsidR="00F50EE6" w:rsidRPr="009944C0" w:rsidRDefault="00F50EE6" w:rsidP="00F50EE6">
      <w:pPr>
        <w:spacing w:after="0" w:line="240" w:lineRule="auto"/>
        <w:jc w:val="both"/>
        <w:rPr>
          <w:rFonts w:ascii="Garamond" w:hAnsi="Garamond"/>
        </w:rPr>
      </w:pPr>
    </w:p>
    <w:p w14:paraId="203ADFD6" w14:textId="77777777" w:rsidR="00F50EE6" w:rsidRPr="009944C0" w:rsidRDefault="00F50EE6" w:rsidP="00F50EE6">
      <w:pPr>
        <w:numPr>
          <w:ilvl w:val="0"/>
          <w:numId w:val="9"/>
        </w:numPr>
        <w:spacing w:after="0" w:line="240" w:lineRule="auto"/>
        <w:ind w:left="567" w:hanging="567"/>
        <w:jc w:val="both"/>
        <w:rPr>
          <w:rFonts w:ascii="Garamond" w:hAnsi="Garamond"/>
          <w:u w:val="single"/>
        </w:rPr>
      </w:pPr>
      <w:r w:rsidRPr="009944C0">
        <w:rPr>
          <w:rFonts w:ascii="Garamond" w:hAnsi="Garamond"/>
          <w:b/>
          <w:u w:val="single"/>
        </w:rPr>
        <w:t>A jótállási idő:</w:t>
      </w:r>
    </w:p>
    <w:p w14:paraId="0DA9E2D2" w14:textId="77777777" w:rsidR="00F50EE6" w:rsidRPr="009944C0" w:rsidRDefault="00F50EE6" w:rsidP="00F50EE6">
      <w:pPr>
        <w:spacing w:after="0" w:line="240" w:lineRule="auto"/>
        <w:ind w:left="567"/>
        <w:jc w:val="both"/>
        <w:rPr>
          <w:rFonts w:ascii="Garamond" w:hAnsi="Garamond"/>
          <w:u w:val="single"/>
        </w:rPr>
      </w:pPr>
    </w:p>
    <w:p w14:paraId="496F501B" w14:textId="6AFFC353" w:rsidR="00F50EE6" w:rsidRPr="009944C0" w:rsidRDefault="00F50EE6" w:rsidP="0054781C">
      <w:pPr>
        <w:tabs>
          <w:tab w:val="left" w:pos="567"/>
        </w:tabs>
        <w:suppressAutoHyphens/>
        <w:spacing w:after="0" w:line="240" w:lineRule="auto"/>
        <w:ind w:left="567"/>
        <w:jc w:val="both"/>
        <w:rPr>
          <w:rFonts w:ascii="Garamond" w:hAnsi="Garamond"/>
        </w:rPr>
      </w:pPr>
      <w:r w:rsidRPr="009944C0">
        <w:rPr>
          <w:rFonts w:ascii="Garamond" w:hAnsi="Garamond"/>
        </w:rPr>
        <w:t xml:space="preserve">Vállalkozó az általa teljesített munkára a sikeres és eredményes műszaki átadás-átvétel befejezésének napjától számított </w:t>
      </w:r>
      <w:r w:rsidR="007A6124">
        <w:rPr>
          <w:rFonts w:ascii="Garamond" w:hAnsi="Garamond"/>
        </w:rPr>
        <w:t>24</w:t>
      </w:r>
      <w:r w:rsidR="00445C8A">
        <w:rPr>
          <w:rFonts w:ascii="Garamond" w:hAnsi="Garamond"/>
        </w:rPr>
        <w:t xml:space="preserve"> </w:t>
      </w:r>
      <w:r w:rsidRPr="009944C0">
        <w:rPr>
          <w:rFonts w:ascii="Garamond" w:hAnsi="Garamond"/>
        </w:rPr>
        <w:t xml:space="preserve">hónapos időtartamara teljes körű jótállást vállal. A jótállás kezdő időpontja a beruházás befejezése, </w:t>
      </w:r>
      <w:r w:rsidR="00A46F4B">
        <w:rPr>
          <w:rFonts w:ascii="Garamond" w:hAnsi="Garamond"/>
        </w:rPr>
        <w:t xml:space="preserve">annak </w:t>
      </w:r>
      <w:r w:rsidRPr="009944C0">
        <w:rPr>
          <w:rFonts w:ascii="Garamond" w:hAnsi="Garamond"/>
        </w:rPr>
        <w:t>sikeres és eredményes hiány és hibamentes műszaki átadás-átvétele. Vállalkozó kötelezettséget vállal arra, hogy a jótállási/garanciális/szavatossági kötelezettségeinek eleget tesz a Szerződés előírásainak megfelelően.</w:t>
      </w:r>
      <w:r w:rsidR="00ED2F81" w:rsidRPr="009944C0">
        <w:rPr>
          <w:rFonts w:ascii="Garamond" w:hAnsi="Garamond"/>
        </w:rPr>
        <w:t xml:space="preserve"> A jótállás vonatkozásában a Ptk. 6:171.§-6:173.§-ban foglaltak az irányadóak.</w:t>
      </w:r>
    </w:p>
    <w:p w14:paraId="46F94C4A" w14:textId="77777777" w:rsidR="00F50EE6" w:rsidRPr="009944C0" w:rsidRDefault="00F50EE6" w:rsidP="00F50EE6">
      <w:pPr>
        <w:spacing w:after="0" w:line="240" w:lineRule="auto"/>
        <w:ind w:left="567"/>
        <w:jc w:val="both"/>
        <w:rPr>
          <w:rFonts w:ascii="Garamond" w:hAnsi="Garamond"/>
        </w:rPr>
      </w:pPr>
    </w:p>
    <w:p w14:paraId="64F0817B" w14:textId="77777777" w:rsidR="00F50EE6" w:rsidRPr="009944C0" w:rsidRDefault="00F50EE6" w:rsidP="00F50EE6">
      <w:pPr>
        <w:numPr>
          <w:ilvl w:val="0"/>
          <w:numId w:val="9"/>
        </w:numPr>
        <w:spacing w:after="0" w:line="240" w:lineRule="auto"/>
        <w:ind w:left="426" w:hanging="316"/>
        <w:jc w:val="both"/>
        <w:rPr>
          <w:rFonts w:ascii="Garamond" w:hAnsi="Garamond"/>
          <w:b/>
        </w:rPr>
      </w:pPr>
      <w:r w:rsidRPr="009944C0">
        <w:rPr>
          <w:rFonts w:ascii="Garamond" w:hAnsi="Garamond"/>
          <w:b/>
          <w:u w:val="single"/>
        </w:rPr>
        <w:t>Felelősségbiztosítás:</w:t>
      </w:r>
    </w:p>
    <w:p w14:paraId="79A43A46" w14:textId="77777777" w:rsidR="00F50EE6" w:rsidRPr="009944C0" w:rsidRDefault="00F50EE6" w:rsidP="00F50EE6">
      <w:pPr>
        <w:spacing w:after="0" w:line="240" w:lineRule="auto"/>
        <w:ind w:left="770"/>
        <w:jc w:val="both"/>
        <w:rPr>
          <w:rFonts w:ascii="Garamond" w:hAnsi="Garamond"/>
          <w:b/>
        </w:rPr>
      </w:pPr>
    </w:p>
    <w:p w14:paraId="2C5C9388" w14:textId="77777777" w:rsidR="00F50EE6" w:rsidRPr="000A7F4E" w:rsidRDefault="00F50EE6" w:rsidP="00F50EE6">
      <w:pPr>
        <w:spacing w:after="0" w:line="240" w:lineRule="auto"/>
        <w:ind w:left="567"/>
        <w:jc w:val="both"/>
        <w:rPr>
          <w:rFonts w:ascii="Garamond" w:hAnsi="Garamond" w:cs="Book Antiqua"/>
        </w:rPr>
      </w:pPr>
      <w:r w:rsidRPr="009944C0">
        <w:rPr>
          <w:rFonts w:ascii="Garamond" w:hAnsi="Garamond"/>
        </w:rPr>
        <w:t xml:space="preserve">Vállalkozó kötelezi magát, hogy legkésőbb a jelen szerződés megkötésének napjára </w:t>
      </w:r>
      <w:r w:rsidRPr="009944C0">
        <w:rPr>
          <w:rFonts w:ascii="Garamond" w:hAnsi="Garamond" w:cs="Book Antiqua"/>
        </w:rPr>
        <w:t>rendelkezik a Közbeszerzési eljárást megindító felhívás ………….. pontjának megfelelően:</w:t>
      </w:r>
    </w:p>
    <w:p w14:paraId="769484DF" w14:textId="77777777" w:rsidR="00F50EE6" w:rsidRPr="000A7F4E" w:rsidRDefault="00F50EE6" w:rsidP="00F50EE6">
      <w:pPr>
        <w:spacing w:after="0" w:line="240" w:lineRule="auto"/>
        <w:ind w:left="567"/>
        <w:jc w:val="both"/>
        <w:rPr>
          <w:rFonts w:ascii="Garamond" w:hAnsi="Garamond" w:cs="Book Antiqua"/>
          <w:strike/>
        </w:rPr>
      </w:pPr>
    </w:p>
    <w:p w14:paraId="3ABA4F41" w14:textId="77777777" w:rsidR="00F50EE6" w:rsidRPr="000A7F4E" w:rsidRDefault="00F50EE6" w:rsidP="00F50EE6">
      <w:pPr>
        <w:spacing w:after="0" w:line="240" w:lineRule="auto"/>
        <w:ind w:left="567"/>
        <w:jc w:val="both"/>
        <w:rPr>
          <w:rFonts w:ascii="Garamond" w:hAnsi="Garamond" w:cs="Book Antiqua"/>
          <w:b/>
        </w:rPr>
      </w:pPr>
      <w:r w:rsidRPr="000A7F4E">
        <w:rPr>
          <w:rFonts w:ascii="Garamond" w:hAnsi="Garamond" w:cs="Book Antiqua"/>
          <w:b/>
        </w:rPr>
        <w:t xml:space="preserve">Kivitelezési munkákra vonatkozóan: </w:t>
      </w:r>
    </w:p>
    <w:p w14:paraId="187F4E5A" w14:textId="6EAAD2BB" w:rsidR="00F50EE6" w:rsidRPr="000A7F4E" w:rsidRDefault="00F50EE6" w:rsidP="00F50EE6">
      <w:pPr>
        <w:spacing w:after="0" w:line="240" w:lineRule="auto"/>
        <w:ind w:left="567"/>
        <w:jc w:val="both"/>
        <w:rPr>
          <w:rFonts w:ascii="Garamond" w:hAnsi="Garamond" w:cs="Book Antiqua"/>
        </w:rPr>
      </w:pPr>
      <w:r w:rsidRPr="000A7F4E">
        <w:rPr>
          <w:rFonts w:ascii="Garamond" w:hAnsi="Garamond" w:cs="Book Antiqua"/>
        </w:rPr>
        <w:t>A szerződéskötés időpontjára legalább C.A.R. típusú építés-szerelési felelősségbiztosítással minimum</w:t>
      </w:r>
      <w:r w:rsidR="0005285A" w:rsidRPr="000A7F4E">
        <w:rPr>
          <w:rFonts w:ascii="Garamond" w:hAnsi="Garamond" w:cs="Book Antiqua"/>
        </w:rPr>
        <w:t xml:space="preserve"> </w:t>
      </w:r>
      <w:r w:rsidR="007F2F52">
        <w:rPr>
          <w:rFonts w:ascii="Garamond" w:hAnsi="Garamond" w:cs="Book Antiqua"/>
        </w:rPr>
        <w:t xml:space="preserve">400 </w:t>
      </w:r>
      <w:r w:rsidR="003B5124">
        <w:rPr>
          <w:rFonts w:ascii="Garamond" w:hAnsi="Garamond" w:cs="Book Antiqua"/>
        </w:rPr>
        <w:t xml:space="preserve">millió </w:t>
      </w:r>
      <w:r w:rsidR="00EA4338">
        <w:rPr>
          <w:rFonts w:ascii="Garamond" w:hAnsi="Garamond" w:cs="Book Antiqua"/>
        </w:rPr>
        <w:t xml:space="preserve"> </w:t>
      </w:r>
      <w:r w:rsidRPr="000A7F4E">
        <w:rPr>
          <w:rFonts w:ascii="Garamond" w:hAnsi="Garamond" w:cs="Book Antiqua"/>
        </w:rPr>
        <w:t>/év és</w:t>
      </w:r>
      <w:r w:rsidR="00E07D05" w:rsidRPr="000A7F4E">
        <w:rPr>
          <w:rFonts w:ascii="Garamond" w:hAnsi="Garamond" w:cs="Book Antiqua"/>
        </w:rPr>
        <w:t xml:space="preserve"> </w:t>
      </w:r>
      <w:r w:rsidR="007F2F52">
        <w:rPr>
          <w:rFonts w:ascii="Garamond" w:hAnsi="Garamond" w:cs="Book Antiqua"/>
        </w:rPr>
        <w:t xml:space="preserve">50  </w:t>
      </w:r>
      <w:r w:rsidR="00C04BCB">
        <w:rPr>
          <w:rFonts w:ascii="Garamond" w:hAnsi="Garamond" w:cs="Book Antiqua"/>
        </w:rPr>
        <w:t>millió</w:t>
      </w:r>
      <w:r w:rsidR="00E07D05" w:rsidRPr="000A7F4E">
        <w:rPr>
          <w:rFonts w:ascii="Garamond" w:hAnsi="Garamond" w:cs="Book Antiqua"/>
        </w:rPr>
        <w:t xml:space="preserve"> </w:t>
      </w:r>
      <w:r w:rsidRPr="000A7F4E">
        <w:rPr>
          <w:rFonts w:ascii="Garamond" w:hAnsi="Garamond" w:cs="Book Antiqua"/>
        </w:rPr>
        <w:t xml:space="preserve">forint/káresemény mértékig. </w:t>
      </w:r>
    </w:p>
    <w:p w14:paraId="66ED8F16" w14:textId="77777777" w:rsidR="00F50EE6" w:rsidRPr="000A7F4E" w:rsidRDefault="00F50EE6" w:rsidP="00F50EE6">
      <w:pPr>
        <w:spacing w:after="0" w:line="240" w:lineRule="auto"/>
        <w:ind w:left="567"/>
        <w:jc w:val="both"/>
        <w:rPr>
          <w:rFonts w:ascii="Garamond" w:hAnsi="Garamond" w:cs="Book Antiqua"/>
        </w:rPr>
      </w:pPr>
    </w:p>
    <w:p w14:paraId="497EA988" w14:textId="77777777" w:rsidR="00F50EE6" w:rsidRPr="000A7F4E" w:rsidRDefault="00F50EE6" w:rsidP="00F50EE6">
      <w:pPr>
        <w:spacing w:after="0" w:line="240" w:lineRule="auto"/>
        <w:ind w:left="567"/>
        <w:jc w:val="both"/>
        <w:rPr>
          <w:rFonts w:ascii="Garamond" w:hAnsi="Garamond" w:cs="Book Antiqua"/>
        </w:rPr>
      </w:pPr>
      <w:r w:rsidRPr="000A7F4E">
        <w:rPr>
          <w:rFonts w:ascii="Garamond" w:hAnsi="Garamond" w:cs="Book Antiqua"/>
        </w:rPr>
        <w:t>A Biztosítási kötvény másolata a jelen szerződés mellékletét képezi. A Vállalkozó kötelezettséget vállal arra, hogy a beruházás során bekövetkező mindennemű káreseményt haladéktalanul bejelent a Megrendelőnek a kárbejelentés és rendezés érdekében történő mielőbbi szakszerű eljárás érdekében. A bejelentés elmulasztásából eredő következmények a Vállalkozó terhére esnek. A felek rögzítik, hogy amennyiben a Megrendelő kedvezményezettként bármely káresemény következtében kártérítést kap, úgy a Vállalkozó abban az esetben sem mentesül a teljes kár – meg nem térült részének – megtérítése, vagy a maradéktalanul szerződésszerű teljesítés alól. Esetleges kár bekövetkezése esetén, ha a Vállalkozó egyébként oly módon teljesít, hogy a Megrendelőt semmilyen módon kár nem éri, úgy ebben az esetben a Megrendelő a kártérítési összegre nem tart igényt, azt a Vállalkozóra külön engedményezési szerződéssel engedményezi.</w:t>
      </w:r>
    </w:p>
    <w:p w14:paraId="1B3A959C" w14:textId="77777777" w:rsidR="00F50EE6" w:rsidRPr="000A7F4E" w:rsidRDefault="00F50EE6" w:rsidP="00F50EE6">
      <w:pPr>
        <w:spacing w:after="0" w:line="240" w:lineRule="auto"/>
        <w:ind w:left="567"/>
        <w:jc w:val="both"/>
        <w:rPr>
          <w:rStyle w:val="Oldalszm"/>
          <w:rFonts w:ascii="Garamond" w:hAnsi="Garamond"/>
          <w:b/>
        </w:rPr>
      </w:pPr>
    </w:p>
    <w:p w14:paraId="318A34ED" w14:textId="77777777" w:rsidR="00F50EE6" w:rsidRPr="000A7F4E" w:rsidRDefault="00F50EE6" w:rsidP="00F50EE6">
      <w:pPr>
        <w:numPr>
          <w:ilvl w:val="0"/>
          <w:numId w:val="9"/>
        </w:numPr>
        <w:spacing w:after="0" w:line="240" w:lineRule="auto"/>
        <w:ind w:left="770" w:hanging="628"/>
        <w:jc w:val="both"/>
        <w:rPr>
          <w:rFonts w:ascii="Garamond" w:hAnsi="Garamond"/>
          <w:b/>
        </w:rPr>
      </w:pPr>
      <w:r w:rsidRPr="000A7F4E">
        <w:rPr>
          <w:rFonts w:ascii="Garamond" w:hAnsi="Garamond"/>
          <w:b/>
          <w:u w:val="single"/>
        </w:rPr>
        <w:t>Szerződési biztosítékok (szerződés megerősítése)</w:t>
      </w:r>
    </w:p>
    <w:p w14:paraId="1E1D24DE" w14:textId="77777777" w:rsidR="00F50EE6" w:rsidRPr="000A7F4E" w:rsidRDefault="00F50EE6" w:rsidP="00F50EE6">
      <w:pPr>
        <w:pStyle w:val="Listaszerbekezds"/>
        <w:numPr>
          <w:ilvl w:val="1"/>
          <w:numId w:val="14"/>
        </w:numPr>
        <w:tabs>
          <w:tab w:val="num" w:pos="567"/>
        </w:tabs>
        <w:spacing w:before="120" w:after="120" w:line="240" w:lineRule="auto"/>
        <w:ind w:left="567" w:firstLine="0"/>
        <w:jc w:val="both"/>
        <w:rPr>
          <w:rFonts w:ascii="Garamond" w:hAnsi="Garamond" w:cs="Book Antiqua"/>
        </w:rPr>
      </w:pPr>
      <w:r w:rsidRPr="000A7F4E">
        <w:rPr>
          <w:rFonts w:ascii="Garamond" w:hAnsi="Garamond" w:cs="Book Antiqua"/>
        </w:rPr>
        <w:t xml:space="preserve">A szerződés szerinti véghatáridő késedelmes teljesítése </w:t>
      </w:r>
      <w:r w:rsidRPr="000A7F4E">
        <w:rPr>
          <w:rFonts w:ascii="Garamond" w:hAnsi="Garamond" w:cs="Book Antiqua"/>
          <w:i/>
        </w:rPr>
        <w:t xml:space="preserve">-olyan okból, amelyért Vállalkozó a felelős és </w:t>
      </w:r>
      <w:r w:rsidRPr="000A7F4E">
        <w:rPr>
          <w:rFonts w:ascii="Garamond" w:hAnsi="Garamond" w:cs="Arial"/>
          <w:i/>
          <w:lang w:eastAsia="hu-HU"/>
        </w:rPr>
        <w:t>a szerződésszegését a szerződésszegéssel okozott károkért való felelősség szabályai (Ptk. 6:142. §) szerint nem menti ki</w:t>
      </w:r>
      <w:r w:rsidRPr="000A7F4E">
        <w:rPr>
          <w:rFonts w:ascii="Garamond" w:hAnsi="Garamond" w:cs="Book Antiqua"/>
          <w:i/>
        </w:rPr>
        <w:t xml:space="preserve"> -</w:t>
      </w:r>
      <w:r w:rsidRPr="000A7F4E">
        <w:rPr>
          <w:rFonts w:ascii="Garamond" w:hAnsi="Garamond" w:cs="Book Antiqua"/>
        </w:rPr>
        <w:t xml:space="preserve"> esetén </w:t>
      </w:r>
      <w:r w:rsidRPr="000A7F4E">
        <w:rPr>
          <w:rFonts w:ascii="Garamond" w:hAnsi="Garamond" w:cs="Book Antiqua"/>
          <w:i/>
        </w:rPr>
        <w:t>–figyelembe véve a 6.1. pont rendelkezéseit–</w:t>
      </w:r>
      <w:r w:rsidRPr="000A7F4E">
        <w:rPr>
          <w:rFonts w:ascii="Garamond" w:hAnsi="Garamond" w:cs="Book Antiqua"/>
        </w:rPr>
        <w:t xml:space="preserve"> Vállalkozó késedelmi kötbér megfizetését vállalja az alábbiak szerint:</w:t>
      </w:r>
    </w:p>
    <w:p w14:paraId="5F1C1809" w14:textId="1E47F900" w:rsidR="00F50EE6" w:rsidRPr="000A7F4E" w:rsidRDefault="00F50EE6" w:rsidP="00F50EE6">
      <w:pPr>
        <w:tabs>
          <w:tab w:val="num" w:pos="567"/>
        </w:tabs>
        <w:spacing w:before="120" w:after="120" w:line="240" w:lineRule="auto"/>
        <w:ind w:left="567" w:hanging="567"/>
        <w:jc w:val="both"/>
        <w:rPr>
          <w:rFonts w:ascii="Garamond" w:hAnsi="Garamond" w:cs="Book Antiqua"/>
        </w:rPr>
      </w:pPr>
      <w:r w:rsidRPr="000A7F4E">
        <w:rPr>
          <w:rFonts w:ascii="Garamond" w:hAnsi="Garamond" w:cs="Book Antiqua"/>
        </w:rPr>
        <w:tab/>
        <w:t>Jelen szerződés szerinti t</w:t>
      </w:r>
      <w:bookmarkStart w:id="2" w:name="_Hlk532989489"/>
      <w:r w:rsidRPr="000A7F4E">
        <w:rPr>
          <w:rFonts w:ascii="Garamond" w:hAnsi="Garamond" w:cs="Book Antiqua"/>
        </w:rPr>
        <w:t xml:space="preserve">eljesítési véghatáridő elmulasztása </w:t>
      </w:r>
      <w:r w:rsidRPr="000A7F4E">
        <w:rPr>
          <w:rFonts w:ascii="Garamond" w:hAnsi="Garamond" w:cs="Book Antiqua"/>
          <w:i/>
        </w:rPr>
        <w:t>-olyan okból, amelyért Vállalkozó a felelős-</w:t>
      </w:r>
      <w:r w:rsidRPr="000A7F4E">
        <w:rPr>
          <w:rFonts w:ascii="Garamond" w:hAnsi="Garamond" w:cs="Tahoma"/>
          <w:bCs/>
          <w:shd w:val="clear" w:color="auto" w:fill="FFFFFF"/>
        </w:rPr>
        <w:t xml:space="preserve"> </w:t>
      </w:r>
      <w:bookmarkEnd w:id="2"/>
      <w:r w:rsidRPr="000A7F4E">
        <w:rPr>
          <w:rFonts w:ascii="Garamond" w:hAnsi="Garamond" w:cs="Book Antiqua"/>
        </w:rPr>
        <w:t xml:space="preserve">esetén a Megrendelő késedelmi kötbér felszámítására jogosult. A késedelmi kötbér mértéke a teljes nettó vállalkozói díj (2.1. pont pontjában meghatározott) </w:t>
      </w:r>
      <w:r w:rsidR="009F43DF">
        <w:rPr>
          <w:rFonts w:ascii="Garamond" w:hAnsi="Garamond" w:cs="Book Antiqua"/>
        </w:rPr>
        <w:t>0,5</w:t>
      </w:r>
      <w:r w:rsidRPr="000A7F4E">
        <w:rPr>
          <w:rFonts w:ascii="Garamond" w:hAnsi="Garamond" w:cs="Book Antiqua"/>
        </w:rPr>
        <w:t xml:space="preserve">%-a/késedelmes naptári nap, azaz </w:t>
      </w:r>
      <w:r w:rsidRPr="000A7F4E">
        <w:rPr>
          <w:rFonts w:ascii="Garamond" w:hAnsi="Garamond" w:cs="Book Antiqua"/>
          <w:highlight w:val="yellow"/>
        </w:rPr>
        <w:t>…...,-</w:t>
      </w:r>
      <w:r w:rsidRPr="000A7F4E">
        <w:rPr>
          <w:rFonts w:ascii="Garamond" w:hAnsi="Garamond" w:cs="Book Antiqua"/>
        </w:rPr>
        <w:t xml:space="preserve"> Ft/késedelmes naptári nap minden késedelmesen eltelt nap után. A késedelmi kötbér napi tételeinek maximális összesített mértéke összesen 20 naptári nap lehet. A késedelemi kötbér maximális mértékének (20 naptári nap) elérése esetén Megrendelő a 21. naptári naptól jogosult a jelen szerződéstől egyoldalúan elállni vagy a szerződést felmondani. Az esetleges késedelmi kötbér lejárt követelésnek minősül, melyet Vállalkozó köteles az igénybejelentéstől számított 10 naptári napon belül banki átutalással átutalni Megrendelőnek. </w:t>
      </w:r>
    </w:p>
    <w:p w14:paraId="53D304BC" w14:textId="3BFF7BF6" w:rsidR="00F50EE6" w:rsidRPr="000A7F4E" w:rsidRDefault="00F50EE6" w:rsidP="00F50EE6">
      <w:pPr>
        <w:pStyle w:val="Listaszerbekezds"/>
        <w:numPr>
          <w:ilvl w:val="1"/>
          <w:numId w:val="14"/>
        </w:numPr>
        <w:tabs>
          <w:tab w:val="num" w:pos="567"/>
        </w:tabs>
        <w:spacing w:before="120" w:after="120" w:line="240" w:lineRule="auto"/>
        <w:ind w:left="567" w:firstLine="0"/>
        <w:jc w:val="both"/>
        <w:rPr>
          <w:rFonts w:ascii="Garamond" w:hAnsi="Garamond" w:cs="Book Antiqua"/>
        </w:rPr>
      </w:pPr>
      <w:r w:rsidRPr="000A7F4E">
        <w:rPr>
          <w:rFonts w:ascii="Garamond" w:hAnsi="Garamond" w:cs="Book Antiqua"/>
        </w:rPr>
        <w:t xml:space="preserve">Vállalkozót meghiúsulási kötbérfizetési kötelezettség terheli, amennyiben a jelen </w:t>
      </w:r>
      <w:bookmarkStart w:id="3" w:name="_Hlk532989567"/>
      <w:r w:rsidRPr="000A7F4E">
        <w:rPr>
          <w:rFonts w:ascii="Garamond" w:hAnsi="Garamond" w:cs="Book Antiqua"/>
        </w:rPr>
        <w:t>Szerződés teljesítése olyan ok következtében hiúsul, meg amelyért Vállalkozó felelős</w:t>
      </w:r>
      <w:r w:rsidRPr="000A7F4E">
        <w:rPr>
          <w:rFonts w:ascii="Garamond" w:hAnsi="Garamond" w:cs="Book Antiqua"/>
          <w:i/>
        </w:rPr>
        <w:t xml:space="preserve"> </w:t>
      </w:r>
      <w:r w:rsidRPr="000A7F4E">
        <w:rPr>
          <w:rFonts w:ascii="Garamond" w:hAnsi="Garamond" w:cs="Book Antiqua"/>
        </w:rPr>
        <w:t xml:space="preserve">és </w:t>
      </w:r>
      <w:r w:rsidRPr="000A7F4E">
        <w:rPr>
          <w:rFonts w:ascii="Garamond" w:hAnsi="Garamond" w:cs="Arial"/>
          <w:lang w:eastAsia="hu-HU"/>
        </w:rPr>
        <w:t>a szerződésszegését a szerződésszegéssel okozott károkért való felelősség szabályai (Ptk. 6:142. §) szerint nem menti ki</w:t>
      </w:r>
      <w:r w:rsidRPr="000A7F4E">
        <w:rPr>
          <w:rFonts w:ascii="Garamond" w:hAnsi="Garamond" w:cs="Book Antiqua"/>
        </w:rPr>
        <w:t xml:space="preserve">. </w:t>
      </w:r>
      <w:bookmarkEnd w:id="3"/>
      <w:r w:rsidRPr="000A7F4E">
        <w:rPr>
          <w:rFonts w:ascii="Garamond" w:hAnsi="Garamond" w:cs="Book Antiqua"/>
        </w:rPr>
        <w:t xml:space="preserve">A meghiúsulási kötbér mértéke a teljes nettó vállalkozói díj (2.1.) pontjában meghatározott) </w:t>
      </w:r>
      <w:r w:rsidR="00A61FCA" w:rsidRPr="000A7F4E">
        <w:rPr>
          <w:rFonts w:ascii="Garamond" w:hAnsi="Garamond" w:cs="Book Antiqua"/>
        </w:rPr>
        <w:t>20</w:t>
      </w:r>
      <w:r w:rsidRPr="000A7F4E">
        <w:rPr>
          <w:rFonts w:ascii="Garamond" w:hAnsi="Garamond" w:cs="Book Antiqua"/>
        </w:rPr>
        <w:t xml:space="preserve"> %-a. </w:t>
      </w:r>
    </w:p>
    <w:p w14:paraId="6169769D" w14:textId="77777777" w:rsidR="00F50EE6" w:rsidRPr="000A7F4E" w:rsidRDefault="00F50EE6" w:rsidP="00F50EE6">
      <w:pPr>
        <w:pStyle w:val="Lista"/>
        <w:tabs>
          <w:tab w:val="num" w:pos="567"/>
        </w:tabs>
        <w:spacing w:before="120" w:after="120"/>
        <w:ind w:left="567" w:hanging="567"/>
        <w:jc w:val="both"/>
        <w:rPr>
          <w:rFonts w:ascii="Garamond" w:hAnsi="Garamond" w:cs="Book Antiqua"/>
          <w:sz w:val="22"/>
          <w:szCs w:val="22"/>
          <w:lang w:eastAsia="en-US"/>
        </w:rPr>
      </w:pPr>
      <w:r w:rsidRPr="000A7F4E">
        <w:rPr>
          <w:rFonts w:ascii="Garamond" w:hAnsi="Garamond" w:cs="Book Antiqua"/>
          <w:sz w:val="22"/>
          <w:szCs w:val="22"/>
          <w:lang w:eastAsia="en-US"/>
        </w:rPr>
        <w:tab/>
        <w:t>A meghiúsulási kötbér esedékessé válik:</w:t>
      </w:r>
    </w:p>
    <w:p w14:paraId="25F84878" w14:textId="77777777" w:rsidR="00F50EE6" w:rsidRPr="000A7F4E" w:rsidRDefault="00F50EE6" w:rsidP="00F50EE6">
      <w:pPr>
        <w:numPr>
          <w:ilvl w:val="0"/>
          <w:numId w:val="3"/>
        </w:numPr>
        <w:tabs>
          <w:tab w:val="num" w:pos="1418"/>
        </w:tabs>
        <w:spacing w:before="120" w:after="120" w:line="240" w:lineRule="auto"/>
        <w:ind w:left="1418" w:hanging="567"/>
        <w:jc w:val="both"/>
        <w:rPr>
          <w:rFonts w:ascii="Garamond" w:hAnsi="Garamond" w:cs="Book Antiqua"/>
        </w:rPr>
      </w:pPr>
      <w:r w:rsidRPr="000A7F4E">
        <w:rPr>
          <w:rFonts w:ascii="Garamond" w:hAnsi="Garamond" w:cs="Book Antiqua"/>
        </w:rPr>
        <w:t>késedelem esetén a szerződés egyoldalú elállása vagy a szerződés felmondása esetén;</w:t>
      </w:r>
    </w:p>
    <w:p w14:paraId="4100D87E" w14:textId="77777777" w:rsidR="00F50EE6" w:rsidRPr="000A7F4E" w:rsidRDefault="00F50EE6" w:rsidP="00F50EE6">
      <w:pPr>
        <w:numPr>
          <w:ilvl w:val="0"/>
          <w:numId w:val="3"/>
        </w:numPr>
        <w:tabs>
          <w:tab w:val="num" w:pos="1418"/>
        </w:tabs>
        <w:spacing w:before="120" w:after="120" w:line="240" w:lineRule="auto"/>
        <w:ind w:left="1418" w:hanging="567"/>
        <w:jc w:val="both"/>
        <w:rPr>
          <w:rFonts w:ascii="Garamond" w:hAnsi="Garamond" w:cs="Book Antiqua"/>
        </w:rPr>
      </w:pPr>
      <w:r w:rsidRPr="000A7F4E">
        <w:rPr>
          <w:rFonts w:ascii="Garamond" w:hAnsi="Garamond" w:cs="Book Antiqua"/>
        </w:rPr>
        <w:t>meghiúsulás esetén: a Megrendelő meghiúsulásról történő tudomásszerzésének napján.</w:t>
      </w:r>
    </w:p>
    <w:p w14:paraId="587E3CC1" w14:textId="77777777" w:rsidR="00F50EE6" w:rsidRPr="000A7F4E" w:rsidRDefault="00F50EE6" w:rsidP="00F50EE6">
      <w:pPr>
        <w:pStyle w:val="Listaszerbekezds"/>
        <w:spacing w:before="120" w:after="120" w:line="240" w:lineRule="auto"/>
        <w:ind w:left="567"/>
        <w:jc w:val="both"/>
        <w:rPr>
          <w:rFonts w:ascii="Garamond" w:hAnsi="Garamond" w:cs="Book Antiqua"/>
        </w:rPr>
      </w:pPr>
      <w:r w:rsidRPr="000A7F4E">
        <w:rPr>
          <w:rFonts w:ascii="Garamond" w:hAnsi="Garamond" w:cs="Book Antiqua"/>
        </w:rPr>
        <w:t>A késedelemi kötbér maximált mértékének elérése esetén Megrendelő az azt követő naptári napon jogosult a jelen szerződéstől egyoldalú jognyilatkozattal elállni vagy a szerződést felmondani és jogosult továbbá Vállalkozótól meghiúsulási kötbért követelni. A kötbér igénybevétele esetén, a Megrendelő esetleges kártérítési igényét is érvényesítheti a Vállalkozóval szemben.</w:t>
      </w:r>
    </w:p>
    <w:p w14:paraId="1CED8102" w14:textId="77777777" w:rsidR="00397B9B" w:rsidRPr="000A7F4E" w:rsidRDefault="00397B9B" w:rsidP="00330D6E">
      <w:pPr>
        <w:pStyle w:val="Listaszerbekezds"/>
        <w:spacing w:before="120" w:after="120" w:line="240" w:lineRule="auto"/>
        <w:ind w:left="1287"/>
        <w:jc w:val="both"/>
        <w:rPr>
          <w:rFonts w:ascii="Garamond" w:hAnsi="Garamond" w:cs="Book Antiqua"/>
          <w:u w:val="single"/>
        </w:rPr>
      </w:pPr>
    </w:p>
    <w:p w14:paraId="3DFF9D9E" w14:textId="5DA1A2C0" w:rsidR="00397B9B" w:rsidRPr="000A7F4E" w:rsidRDefault="00397B9B" w:rsidP="00397B9B">
      <w:pPr>
        <w:pStyle w:val="Listaszerbekezds"/>
        <w:numPr>
          <w:ilvl w:val="1"/>
          <w:numId w:val="14"/>
        </w:numPr>
        <w:tabs>
          <w:tab w:val="num" w:pos="567"/>
        </w:tabs>
        <w:spacing w:before="120" w:after="120" w:line="240" w:lineRule="auto"/>
        <w:jc w:val="both"/>
        <w:rPr>
          <w:rFonts w:ascii="Garamond" w:hAnsi="Garamond" w:cs="Book Antiqua"/>
          <w:u w:val="single"/>
        </w:rPr>
      </w:pPr>
      <w:r w:rsidRPr="000A7F4E">
        <w:rPr>
          <w:rFonts w:ascii="Garamond" w:hAnsi="Garamond"/>
          <w:u w:val="single"/>
        </w:rPr>
        <w:t xml:space="preserve">Teljesítési és Jótállási biztosíték </w:t>
      </w:r>
    </w:p>
    <w:p w14:paraId="124E9D6E" w14:textId="4AF771D5" w:rsidR="00397B9B" w:rsidRPr="000A7F4E" w:rsidRDefault="00397B9B" w:rsidP="00397B9B">
      <w:pPr>
        <w:pStyle w:val="Listaszerbekezds"/>
        <w:spacing w:before="120" w:after="120" w:line="240" w:lineRule="auto"/>
        <w:ind w:left="567"/>
        <w:jc w:val="both"/>
        <w:rPr>
          <w:rFonts w:ascii="Garamond" w:hAnsi="Garamond"/>
        </w:rPr>
      </w:pPr>
      <w:r w:rsidRPr="000A7F4E">
        <w:rPr>
          <w:rFonts w:ascii="Garamond" w:hAnsi="Garamond"/>
        </w:rPr>
        <w:t xml:space="preserve">Vállalkozó a Szerződés hatálybalépésekor teljesítési biztosíték nyújtására köteles a Kbt. 134. § (6) bekezdésének a) pontja szerinti módon. A biztosíték azon Megrendelői igények biztosítását szolgálja, amelyek a Vállalkozó teljesítésének elmaradásából eredően jelentkeznek. Mértéke az Áfa nélküli, nettó Vállalkozói Díj </w:t>
      </w:r>
      <w:r w:rsidR="00BC6BEC" w:rsidRPr="000A7F4E">
        <w:rPr>
          <w:rFonts w:ascii="Garamond" w:hAnsi="Garamond"/>
        </w:rPr>
        <w:t>5</w:t>
      </w:r>
      <w:r w:rsidRPr="000A7F4E">
        <w:rPr>
          <w:rFonts w:ascii="Garamond" w:hAnsi="Garamond"/>
        </w:rPr>
        <w:t xml:space="preserve"> %-a. </w:t>
      </w:r>
    </w:p>
    <w:p w14:paraId="6CFA2F11" w14:textId="77777777" w:rsidR="00397B9B" w:rsidRPr="000A7F4E" w:rsidRDefault="00397B9B" w:rsidP="00397B9B">
      <w:pPr>
        <w:pStyle w:val="Listaszerbekezds"/>
        <w:spacing w:before="120" w:after="120" w:line="240" w:lineRule="auto"/>
        <w:ind w:left="567"/>
        <w:jc w:val="both"/>
        <w:rPr>
          <w:rFonts w:ascii="Garamond" w:hAnsi="Garamond"/>
        </w:rPr>
      </w:pPr>
      <w:r w:rsidRPr="000A7F4E">
        <w:rPr>
          <w:rFonts w:ascii="Garamond" w:hAnsi="Garamond"/>
        </w:rPr>
        <w:t xml:space="preserve">Amennyiben a biztosíték nem óvadékként kerül szolgáltatásra, a Megrendelő csak olyan biztosítéki okiratot fogad el, mely alapján a kötelezett vállalja, hogy a Megrendelő első felhívására, az alapjogviszony vizsgálata nélkül, a fenti mértékig a Megrendelő felé kifizetést teljesít, az igénybejelentés benyújtását követő 5 banki napon belül anélkül, hogy az igényelt összeget saját vagy más fél követelésével csökkentené (különösen beszámítás). </w:t>
      </w:r>
    </w:p>
    <w:p w14:paraId="54ECA286" w14:textId="77777777" w:rsidR="00397B9B" w:rsidRPr="000A7F4E" w:rsidRDefault="00397B9B" w:rsidP="00397B9B">
      <w:pPr>
        <w:pStyle w:val="Listaszerbekezds"/>
        <w:spacing w:before="120" w:after="120" w:line="240" w:lineRule="auto"/>
        <w:ind w:left="567"/>
        <w:jc w:val="both"/>
        <w:rPr>
          <w:rFonts w:ascii="Garamond" w:hAnsi="Garamond"/>
        </w:rPr>
      </w:pPr>
      <w:r w:rsidRPr="000A7F4E">
        <w:rPr>
          <w:rFonts w:ascii="Garamond" w:hAnsi="Garamond"/>
        </w:rPr>
        <w:t>Amennyiben a biztosítéki okirat szövegezése meghatározza a biztosíték időbeli hatályának utolsó napját és addig előre láthatóan a Szerződés teljesítése nem történik meg, Vállalkozónak kötelessége a biztosíték fennállásának (hatályának) folyamatos biztosítása. Amennyiben Vállalkozó a fentieket nem biztosítja, a Megrendelő a Vállalkozó szerződésszegésére hivatkozással azonnali hatállyal felmondhatja a Szerződést.</w:t>
      </w:r>
    </w:p>
    <w:p w14:paraId="1523D88E" w14:textId="23CA54D9" w:rsidR="00397B9B" w:rsidRPr="000A7F4E" w:rsidRDefault="00397B9B" w:rsidP="00397B9B">
      <w:pPr>
        <w:pStyle w:val="Listaszerbekezds"/>
        <w:spacing w:before="120" w:after="120" w:line="240" w:lineRule="auto"/>
        <w:ind w:left="567"/>
        <w:jc w:val="both"/>
        <w:rPr>
          <w:rFonts w:ascii="Garamond" w:hAnsi="Garamond"/>
        </w:rPr>
      </w:pPr>
      <w:r w:rsidRPr="000A7F4E">
        <w:rPr>
          <w:rFonts w:ascii="Garamond" w:hAnsi="Garamond"/>
        </w:rPr>
        <w:t>A biztosítéknak a sikeres átadás- át</w:t>
      </w:r>
      <w:r w:rsidR="00C13A84" w:rsidRPr="000A7F4E">
        <w:rPr>
          <w:rFonts w:ascii="Garamond" w:hAnsi="Garamond"/>
        </w:rPr>
        <w:t>v</w:t>
      </w:r>
      <w:r w:rsidRPr="000A7F4E">
        <w:rPr>
          <w:rFonts w:ascii="Garamond" w:hAnsi="Garamond"/>
        </w:rPr>
        <w:t>étel időpontjáig kell lehívhatónak (hatályban lévőnek) lennie.</w:t>
      </w:r>
    </w:p>
    <w:p w14:paraId="1B378C51" w14:textId="77777777" w:rsidR="00397B9B" w:rsidRPr="000A7F4E" w:rsidRDefault="00397B9B" w:rsidP="00397B9B">
      <w:pPr>
        <w:pStyle w:val="Listaszerbekezds"/>
        <w:spacing w:before="120" w:after="120" w:line="240" w:lineRule="auto"/>
        <w:ind w:left="567"/>
        <w:jc w:val="both"/>
        <w:rPr>
          <w:rFonts w:ascii="Garamond" w:hAnsi="Garamond"/>
        </w:rPr>
      </w:pPr>
      <w:r w:rsidRPr="000A7F4E">
        <w:rPr>
          <w:rFonts w:ascii="Garamond" w:hAnsi="Garamond"/>
        </w:rPr>
        <w:t>Megrendelőnek saját hatáskörében joga van a teljesítési biztosíték felhasználására a Szerződés teljesítésének elmaradása esetén, amennyiben Vállalkozónak Megrendelő felé fennálló követelései nem nyújtanak fedezetet a Megrendelő Vállalkozó miatt bekövetkezett igényére és bármely okból nem tudja követelését beszámítani, és ha e miatt Vállalkozót ésszerű, de legfeljebb harminc (30) naptári napos póthatáridő kitűzése mellett írásban felszólította a szerződésszerű teljesítésre, és Vállalkozó a póthatáridőn belül nem teljesített.</w:t>
      </w:r>
    </w:p>
    <w:p w14:paraId="2F299B15" w14:textId="5343587E" w:rsidR="006609EB" w:rsidRPr="000A7F4E" w:rsidRDefault="00397B9B" w:rsidP="00397B9B">
      <w:pPr>
        <w:ind w:left="567"/>
        <w:jc w:val="both"/>
        <w:rPr>
          <w:rFonts w:ascii="Garamond" w:hAnsi="Garamond"/>
        </w:rPr>
      </w:pPr>
      <w:r w:rsidRPr="000A7F4E">
        <w:rPr>
          <w:rFonts w:ascii="Garamond" w:hAnsi="Garamond"/>
        </w:rPr>
        <w:t>Felek rögz</w:t>
      </w:r>
      <w:r w:rsidR="00C13A84" w:rsidRPr="000A7F4E">
        <w:rPr>
          <w:rFonts w:ascii="Garamond" w:hAnsi="Garamond"/>
        </w:rPr>
        <w:t>ítik, hogy Vállalkozó az átadás</w:t>
      </w:r>
      <w:r w:rsidRPr="000A7F4E">
        <w:rPr>
          <w:rFonts w:ascii="Garamond" w:hAnsi="Garamond"/>
        </w:rPr>
        <w:t>-átvétel időpontjában, annak feltételeként jótállási biztosíték nyújtására köteles a Kbt. 134. § (6) bekezdésének a) pontja szerinti módon. A biztosíték azon Megrendelői igények biztosítását szolgálja, amelyek a Vállalkozót terhelő jótállási igények nem, vagy nem szerződésszerű teljesítésének elmaradásából eredően jelentkeznek.</w:t>
      </w:r>
    </w:p>
    <w:p w14:paraId="278813F1" w14:textId="59A6C897" w:rsidR="006609EB" w:rsidRPr="000A7F4E" w:rsidRDefault="00397B9B" w:rsidP="000A7F4E">
      <w:pPr>
        <w:ind w:left="567"/>
        <w:jc w:val="both"/>
        <w:rPr>
          <w:rFonts w:ascii="Garamond" w:hAnsi="Garamond"/>
        </w:rPr>
      </w:pPr>
      <w:r w:rsidRPr="000A7F4E">
        <w:rPr>
          <w:rFonts w:ascii="Garamond" w:hAnsi="Garamond"/>
        </w:rPr>
        <w:t xml:space="preserve">A jótállási biztosíték mértéke az Áfa nélküli, nettó Vállalkozói Díj </w:t>
      </w:r>
      <w:r w:rsidR="00BC6BEC" w:rsidRPr="000A7F4E">
        <w:rPr>
          <w:rFonts w:ascii="Garamond" w:hAnsi="Garamond"/>
        </w:rPr>
        <w:t xml:space="preserve">5 </w:t>
      </w:r>
      <w:r w:rsidRPr="000A7F4E">
        <w:rPr>
          <w:rFonts w:ascii="Garamond" w:hAnsi="Garamond"/>
        </w:rPr>
        <w:t xml:space="preserve">%-a. Amennyiben a biztosíték nem óvadékként kerül szolgáltatásra, a Megrendelő csak olyan biztosítéki okiratot fogad el, mely alapján a kötelezett vállalja, hogy a Megrendelő első felhívására, az alapjogviszony vizsgálata nélkül, a fenti mértékig a Megrendelő felé kifizetést teljesít, az igénybejelentés benyújtását követő 5 banki napon belül anélkül, hogy az igényelt összeget saját vagy más fél követelésével csökkentené (különösen beszámítás). </w:t>
      </w:r>
    </w:p>
    <w:p w14:paraId="53D365FD" w14:textId="6E6A3B7E" w:rsidR="006609EB" w:rsidRPr="000A7F4E" w:rsidRDefault="00397B9B" w:rsidP="000A7F4E">
      <w:pPr>
        <w:ind w:left="567"/>
        <w:jc w:val="both"/>
        <w:rPr>
          <w:rFonts w:ascii="Garamond" w:hAnsi="Garamond"/>
        </w:rPr>
      </w:pPr>
      <w:r w:rsidRPr="000A7F4E">
        <w:rPr>
          <w:rFonts w:ascii="Garamond" w:hAnsi="Garamond"/>
        </w:rPr>
        <w:t>Amennyiben Vállalkozó a fentieket nem biztosítja, Megrendelő a Vállalkozó szerződésszegésére hivatkozással azonnali hatállyal felmondhatja a Szerződést.</w:t>
      </w:r>
    </w:p>
    <w:p w14:paraId="3A0AA464" w14:textId="7C794D87" w:rsidR="006609EB" w:rsidRPr="000A7F4E" w:rsidRDefault="00397B9B" w:rsidP="000A7F4E">
      <w:pPr>
        <w:ind w:left="567"/>
        <w:jc w:val="both"/>
        <w:rPr>
          <w:rFonts w:ascii="Garamond" w:hAnsi="Garamond"/>
        </w:rPr>
      </w:pPr>
      <w:r w:rsidRPr="000A7F4E">
        <w:rPr>
          <w:rFonts w:ascii="Garamond" w:hAnsi="Garamond"/>
        </w:rPr>
        <w:t xml:space="preserve">A biztosítéknak a Jótállási Időszak végéig kell lehívhatónak (hatályban lévőnek) lennie. </w:t>
      </w:r>
    </w:p>
    <w:p w14:paraId="5BB22E28" w14:textId="77777777" w:rsidR="00397B9B" w:rsidRPr="000A7F4E" w:rsidRDefault="00397B9B" w:rsidP="000A7F4E">
      <w:pPr>
        <w:ind w:left="567"/>
        <w:jc w:val="both"/>
        <w:rPr>
          <w:rFonts w:ascii="Garamond" w:hAnsi="Garamond"/>
        </w:rPr>
      </w:pPr>
      <w:r w:rsidRPr="000A7F4E">
        <w:rPr>
          <w:rFonts w:ascii="Garamond" w:hAnsi="Garamond"/>
        </w:rPr>
        <w:t>Megrendelőnek saját hatáskörében joga van a jótállási biztosíték felhasználására a Vállalkozót terhelő jótállási kötelezettségek nem, vagy nem szerződésszerű teljesítése esetén, amennyiben Vállalkozónak Megrendelő felé fennálló követelései nem nyújtanak fedezetet a Megrendelő Vállalkozó miatt bekövetkezett igényére és bármely okból nem tudja követelését beszámítani, és ha e miatt Vállalkozót ésszerű, de legfeljebb harminc (30) naptári napos póthatáridő kitűzése mellett írásban felszólította a szerződésszerű teljesítésre, és Vállalkozó a póthatáridőn belül nem teljesített.</w:t>
      </w:r>
    </w:p>
    <w:p w14:paraId="7DED8FED" w14:textId="77777777" w:rsidR="00F50EE6" w:rsidRPr="000A7F4E" w:rsidRDefault="00F50EE6" w:rsidP="00F50EE6">
      <w:pPr>
        <w:pStyle w:val="Listaszerbekezds"/>
        <w:spacing w:after="0" w:line="240" w:lineRule="auto"/>
        <w:ind w:left="1287"/>
        <w:jc w:val="both"/>
        <w:rPr>
          <w:rFonts w:ascii="Garamond" w:hAnsi="Garamond"/>
          <w:b/>
        </w:rPr>
      </w:pPr>
    </w:p>
    <w:p w14:paraId="1DB772CF" w14:textId="77777777" w:rsidR="00F50EE6" w:rsidRPr="000A7F4E" w:rsidRDefault="00F50EE6" w:rsidP="00F50EE6">
      <w:pPr>
        <w:pStyle w:val="Listaszerbekezds"/>
        <w:numPr>
          <w:ilvl w:val="0"/>
          <w:numId w:val="14"/>
        </w:numPr>
        <w:spacing w:after="0" w:line="240" w:lineRule="auto"/>
        <w:ind w:left="567" w:hanging="567"/>
        <w:jc w:val="both"/>
        <w:rPr>
          <w:rFonts w:ascii="Garamond" w:hAnsi="Garamond"/>
          <w:b/>
        </w:rPr>
      </w:pPr>
      <w:r w:rsidRPr="000A7F4E">
        <w:rPr>
          <w:rFonts w:ascii="Garamond" w:hAnsi="Garamond"/>
          <w:b/>
          <w:u w:val="single"/>
        </w:rPr>
        <w:t>Szerződés felmondása, elállás:</w:t>
      </w:r>
    </w:p>
    <w:p w14:paraId="21BC1E7B" w14:textId="77777777" w:rsidR="00F50EE6" w:rsidRPr="000A7F4E" w:rsidRDefault="00F50EE6" w:rsidP="00F50EE6">
      <w:pPr>
        <w:tabs>
          <w:tab w:val="left" w:pos="1068"/>
        </w:tabs>
        <w:suppressAutoHyphens/>
        <w:spacing w:after="0" w:line="240" w:lineRule="auto"/>
        <w:ind w:left="770" w:hanging="770"/>
        <w:jc w:val="both"/>
        <w:rPr>
          <w:rFonts w:ascii="Garamond" w:hAnsi="Garamond"/>
        </w:rPr>
      </w:pPr>
    </w:p>
    <w:p w14:paraId="48EA1FC3" w14:textId="77777777" w:rsidR="00F50EE6" w:rsidRPr="000A7F4E" w:rsidRDefault="00F50EE6" w:rsidP="00F50EE6">
      <w:pPr>
        <w:spacing w:before="120" w:after="120" w:line="240" w:lineRule="auto"/>
        <w:ind w:left="142"/>
        <w:jc w:val="both"/>
        <w:rPr>
          <w:rFonts w:ascii="Garamond" w:hAnsi="Garamond" w:cs="Book Antiqua"/>
        </w:rPr>
      </w:pPr>
      <w:r w:rsidRPr="000A7F4E">
        <w:rPr>
          <w:rFonts w:ascii="Garamond" w:hAnsi="Garamond" w:cs="Book Antiqua"/>
        </w:rPr>
        <w:t>11.1</w:t>
      </w:r>
      <w:r w:rsidRPr="000A7F4E">
        <w:rPr>
          <w:rFonts w:ascii="Garamond" w:hAnsi="Garamond" w:cs="Book Antiqua"/>
        </w:rPr>
        <w:tab/>
        <w:t>Megrendelő jogosult a jelen szerződéstől elállni, ill. azt felmondani ha:</w:t>
      </w:r>
    </w:p>
    <w:p w14:paraId="58D155D4" w14:textId="77777777" w:rsidR="00F50EE6" w:rsidRPr="000A7F4E" w:rsidRDefault="00F50EE6" w:rsidP="00F50EE6">
      <w:pPr>
        <w:numPr>
          <w:ilvl w:val="1"/>
          <w:numId w:val="2"/>
        </w:numPr>
        <w:tabs>
          <w:tab w:val="clear" w:pos="1222"/>
          <w:tab w:val="num" w:pos="1418"/>
        </w:tabs>
        <w:spacing w:before="120" w:after="120" w:line="240" w:lineRule="auto"/>
        <w:ind w:left="1418" w:hanging="567"/>
        <w:jc w:val="both"/>
        <w:rPr>
          <w:rFonts w:ascii="Garamond" w:hAnsi="Garamond" w:cs="Book Antiqua"/>
        </w:rPr>
      </w:pPr>
      <w:r w:rsidRPr="000A7F4E">
        <w:rPr>
          <w:rFonts w:ascii="Garamond" w:hAnsi="Garamond" w:cs="Book Antiqua"/>
        </w:rPr>
        <w:t>Vállalkozóval szemben az illetékes cégbíróság előtt megszűntetési, törlési eljárás indul;</w:t>
      </w:r>
    </w:p>
    <w:p w14:paraId="71D6859F" w14:textId="77777777" w:rsidR="00F50EE6" w:rsidRPr="000A7F4E" w:rsidRDefault="00F50EE6" w:rsidP="00F50EE6">
      <w:pPr>
        <w:numPr>
          <w:ilvl w:val="1"/>
          <w:numId w:val="2"/>
        </w:numPr>
        <w:tabs>
          <w:tab w:val="clear" w:pos="1222"/>
          <w:tab w:val="num" w:pos="1418"/>
        </w:tabs>
        <w:spacing w:before="120" w:after="120" w:line="240" w:lineRule="auto"/>
        <w:ind w:left="1418" w:hanging="567"/>
        <w:jc w:val="both"/>
        <w:rPr>
          <w:rFonts w:ascii="Garamond" w:hAnsi="Garamond" w:cs="Book Antiqua"/>
        </w:rPr>
      </w:pPr>
      <w:r w:rsidRPr="000A7F4E">
        <w:rPr>
          <w:rFonts w:ascii="Garamond" w:hAnsi="Garamond" w:cs="Book Antiqua"/>
        </w:rPr>
        <w:t>Vállalkozó a jelen szerződésben foglalt bármely kötelezettségének nem tesz eleget és emiatt a jelen szerződés feljogosítja Megrendelőt a felmondásra vagy az elállásra;</w:t>
      </w:r>
    </w:p>
    <w:p w14:paraId="4DD11C46" w14:textId="77777777" w:rsidR="00F50EE6" w:rsidRPr="000A7F4E" w:rsidRDefault="00F50EE6" w:rsidP="00F50EE6">
      <w:pPr>
        <w:numPr>
          <w:ilvl w:val="1"/>
          <w:numId w:val="2"/>
        </w:numPr>
        <w:tabs>
          <w:tab w:val="clear" w:pos="1222"/>
          <w:tab w:val="num" w:pos="1418"/>
        </w:tabs>
        <w:spacing w:before="120" w:after="120" w:line="240" w:lineRule="auto"/>
        <w:ind w:left="1418" w:hanging="567"/>
        <w:jc w:val="both"/>
        <w:rPr>
          <w:rFonts w:ascii="Garamond" w:hAnsi="Garamond" w:cs="Book Antiqua"/>
        </w:rPr>
      </w:pPr>
      <w:r w:rsidRPr="000A7F4E">
        <w:rPr>
          <w:rFonts w:ascii="Garamond" w:hAnsi="Garamond" w:cs="Book Antiqua"/>
        </w:rPr>
        <w:t>jogszabályon alapuló felmondási vagy elállási okok állnak fenn;</w:t>
      </w:r>
    </w:p>
    <w:p w14:paraId="6A36787A" w14:textId="77777777" w:rsidR="00F50EE6" w:rsidRPr="000A7F4E" w:rsidRDefault="00F50EE6" w:rsidP="00F50EE6">
      <w:pPr>
        <w:numPr>
          <w:ilvl w:val="1"/>
          <w:numId w:val="2"/>
        </w:numPr>
        <w:tabs>
          <w:tab w:val="clear" w:pos="1222"/>
          <w:tab w:val="num" w:pos="1418"/>
        </w:tabs>
        <w:spacing w:before="120" w:after="120" w:line="240" w:lineRule="auto"/>
        <w:ind w:left="1418" w:hanging="567"/>
        <w:jc w:val="both"/>
        <w:rPr>
          <w:rFonts w:ascii="Garamond" w:hAnsi="Garamond" w:cs="Book Antiqua"/>
        </w:rPr>
      </w:pPr>
      <w:r w:rsidRPr="000A7F4E">
        <w:rPr>
          <w:rFonts w:ascii="Garamond" w:hAnsi="Garamond" w:cs="Book Antiqua"/>
        </w:rPr>
        <w:t>Vállalkozó késedelmes teljesítése esetén, azaz amikor a késedelemi kötbér maximális mértékét eléri;</w:t>
      </w:r>
    </w:p>
    <w:p w14:paraId="46B8D25C" w14:textId="77777777" w:rsidR="00F50EE6" w:rsidRPr="000A7F4E" w:rsidRDefault="00F50EE6" w:rsidP="00F50EE6">
      <w:pPr>
        <w:numPr>
          <w:ilvl w:val="1"/>
          <w:numId w:val="2"/>
        </w:numPr>
        <w:tabs>
          <w:tab w:val="clear" w:pos="1222"/>
          <w:tab w:val="num" w:pos="1418"/>
        </w:tabs>
        <w:spacing w:before="120" w:after="120" w:line="240" w:lineRule="auto"/>
        <w:ind w:left="1418" w:hanging="567"/>
        <w:jc w:val="both"/>
        <w:rPr>
          <w:rFonts w:ascii="Garamond" w:hAnsi="Garamond" w:cs="Book Antiqua"/>
        </w:rPr>
      </w:pPr>
      <w:r w:rsidRPr="000A7F4E">
        <w:rPr>
          <w:rFonts w:ascii="Garamond" w:hAnsi="Garamond" w:cs="Book Antiqua"/>
        </w:rPr>
        <w:t xml:space="preserve">ha Vállalkozó </w:t>
      </w:r>
    </w:p>
    <w:p w14:paraId="3B6AFECB" w14:textId="33E2A64C" w:rsidR="00F50EE6" w:rsidRPr="000A7F4E" w:rsidRDefault="00F50EE6" w:rsidP="00F50EE6">
      <w:pPr>
        <w:pStyle w:val="Listaszerbekezds"/>
        <w:numPr>
          <w:ilvl w:val="0"/>
          <w:numId w:val="4"/>
        </w:numPr>
        <w:autoSpaceDE w:val="0"/>
        <w:autoSpaceDN w:val="0"/>
        <w:adjustRightInd w:val="0"/>
        <w:spacing w:before="120" w:after="120" w:line="240" w:lineRule="auto"/>
        <w:ind w:left="1418" w:hanging="567"/>
        <w:jc w:val="both"/>
        <w:rPr>
          <w:rFonts w:ascii="Garamond" w:hAnsi="Garamond" w:cs="Book Antiqua"/>
        </w:rPr>
      </w:pPr>
      <w:r w:rsidRPr="000A7F4E">
        <w:rPr>
          <w:rFonts w:ascii="Garamond" w:hAnsi="Garamond" w:cs="Book Antiqua"/>
        </w:rPr>
        <w:t>ellen a Cégközlönyben közzétett módon, felszámolási, végelszámolási, hivatalból törlési, indult vagy végrehajtási, adósságrendezési eljárás van folyamatban;</w:t>
      </w:r>
    </w:p>
    <w:p w14:paraId="12BD96C1" w14:textId="19128D67" w:rsidR="00F50EE6" w:rsidRPr="000A7F4E" w:rsidRDefault="00F50EE6" w:rsidP="00F50EE6">
      <w:pPr>
        <w:pStyle w:val="Listaszerbekezds"/>
        <w:numPr>
          <w:ilvl w:val="0"/>
          <w:numId w:val="4"/>
        </w:numPr>
        <w:autoSpaceDE w:val="0"/>
        <w:autoSpaceDN w:val="0"/>
        <w:adjustRightInd w:val="0"/>
        <w:spacing w:before="120" w:after="120" w:line="240" w:lineRule="auto"/>
        <w:ind w:left="1418" w:hanging="567"/>
        <w:jc w:val="both"/>
        <w:rPr>
          <w:rFonts w:ascii="Garamond" w:hAnsi="Garamond" w:cs="Book Antiqua"/>
        </w:rPr>
      </w:pPr>
      <w:r w:rsidRPr="000A7F4E">
        <w:rPr>
          <w:rFonts w:ascii="Garamond" w:hAnsi="Garamond" w:cs="Book Antiqua"/>
        </w:rPr>
        <w:t xml:space="preserve">érdekkörében felmerült okból következik be a </w:t>
      </w:r>
      <w:r w:rsidR="00F4193C" w:rsidRPr="000A7F4E">
        <w:rPr>
          <w:rFonts w:ascii="Garamond" w:hAnsi="Garamond" w:cs="Book Antiqua"/>
        </w:rPr>
        <w:t xml:space="preserve">kivitelezés </w:t>
      </w:r>
      <w:r w:rsidRPr="000A7F4E">
        <w:rPr>
          <w:rFonts w:ascii="Garamond" w:hAnsi="Garamond" w:cs="Book Antiqua"/>
        </w:rPr>
        <w:t>meghiúsulását vagy tartós akadályoztatását előidéző körülmény;</w:t>
      </w:r>
    </w:p>
    <w:p w14:paraId="0E4D17E6" w14:textId="77777777" w:rsidR="00F50EE6" w:rsidRPr="000A7F4E" w:rsidRDefault="00F50EE6" w:rsidP="00F50EE6">
      <w:pPr>
        <w:pStyle w:val="Listaszerbekezds"/>
        <w:numPr>
          <w:ilvl w:val="0"/>
          <w:numId w:val="4"/>
        </w:numPr>
        <w:autoSpaceDE w:val="0"/>
        <w:autoSpaceDN w:val="0"/>
        <w:adjustRightInd w:val="0"/>
        <w:spacing w:before="120" w:after="120" w:line="240" w:lineRule="auto"/>
        <w:ind w:left="1418" w:hanging="567"/>
        <w:jc w:val="both"/>
        <w:rPr>
          <w:rFonts w:ascii="Garamond" w:hAnsi="Garamond" w:cs="Book Antiqua"/>
        </w:rPr>
      </w:pPr>
      <w:r w:rsidRPr="000A7F4E">
        <w:rPr>
          <w:rFonts w:ascii="Garamond" w:hAnsi="Garamond" w:cs="Book Antiqua"/>
        </w:rPr>
        <w:t xml:space="preserve">tevékenységének valamely jogszabály rendelkezéseit sértő volta az ellenőrzésre jogosult szerv által megállapításra kerül; </w:t>
      </w:r>
    </w:p>
    <w:p w14:paraId="3E9A855B" w14:textId="77777777" w:rsidR="00F50EE6" w:rsidRPr="000A7F4E" w:rsidRDefault="00F50EE6" w:rsidP="00F50EE6">
      <w:pPr>
        <w:pStyle w:val="Listaszerbekezds"/>
        <w:numPr>
          <w:ilvl w:val="0"/>
          <w:numId w:val="4"/>
        </w:numPr>
        <w:autoSpaceDE w:val="0"/>
        <w:autoSpaceDN w:val="0"/>
        <w:adjustRightInd w:val="0"/>
        <w:spacing w:before="120" w:after="120" w:line="240" w:lineRule="auto"/>
        <w:ind w:left="1418" w:hanging="567"/>
        <w:jc w:val="both"/>
        <w:rPr>
          <w:rFonts w:ascii="Garamond" w:hAnsi="Garamond" w:cs="Book Antiqua"/>
        </w:rPr>
      </w:pPr>
      <w:r w:rsidRPr="000A7F4E">
        <w:rPr>
          <w:rFonts w:ascii="Garamond" w:hAnsi="Garamond" w:cs="Book Antiqua"/>
        </w:rPr>
        <w:t>az előleg összegét a jelen szerződés teljesítését biztosító céltól eltérő módon hasznosítja vagy használja fel, vagy a felhasználás Megrendelő általi ellenőrzését megakadályozza;</w:t>
      </w:r>
    </w:p>
    <w:p w14:paraId="48FAD3BE" w14:textId="77777777" w:rsidR="00F50EE6" w:rsidRPr="000A7F4E" w:rsidRDefault="00F50EE6" w:rsidP="00F50EE6">
      <w:pPr>
        <w:pStyle w:val="Listaszerbekezds"/>
        <w:numPr>
          <w:ilvl w:val="0"/>
          <w:numId w:val="4"/>
        </w:numPr>
        <w:autoSpaceDE w:val="0"/>
        <w:autoSpaceDN w:val="0"/>
        <w:adjustRightInd w:val="0"/>
        <w:spacing w:before="120" w:after="120" w:line="240" w:lineRule="auto"/>
        <w:ind w:left="1418" w:hanging="567"/>
        <w:jc w:val="both"/>
        <w:rPr>
          <w:rFonts w:ascii="Garamond" w:hAnsi="Garamond" w:cs="Book Antiqua"/>
        </w:rPr>
      </w:pPr>
      <w:r w:rsidRPr="000A7F4E">
        <w:rPr>
          <w:rFonts w:ascii="Garamond" w:hAnsi="Garamond" w:cs="Book Antiqua"/>
        </w:rPr>
        <w:t>valótlan, hamis adatszolgáltatása hitelt érdemlően bebizonyosodik.</w:t>
      </w:r>
    </w:p>
    <w:p w14:paraId="5999F823" w14:textId="1DBF8C24" w:rsidR="00F50EE6" w:rsidRPr="000A7F4E" w:rsidRDefault="00F50EE6" w:rsidP="00F50EE6">
      <w:pPr>
        <w:pStyle w:val="Listaszerbekezds"/>
        <w:numPr>
          <w:ilvl w:val="0"/>
          <w:numId w:val="4"/>
        </w:numPr>
        <w:autoSpaceDE w:val="0"/>
        <w:autoSpaceDN w:val="0"/>
        <w:adjustRightInd w:val="0"/>
        <w:spacing w:before="120" w:after="120" w:line="240" w:lineRule="auto"/>
        <w:ind w:left="1418" w:hanging="567"/>
        <w:jc w:val="both"/>
        <w:rPr>
          <w:rFonts w:ascii="Garamond" w:hAnsi="Garamond" w:cs="Book Antiqua"/>
        </w:rPr>
      </w:pPr>
      <w:r w:rsidRPr="000A7F4E">
        <w:rPr>
          <w:rFonts w:ascii="Garamond" w:hAnsi="Garamond" w:cs="Book Antiqua"/>
        </w:rPr>
        <w:t>ha a Vállalkozó fizetőképességében, pénzügyi helyzetében olyan lényeges változás következik be, amely a jelen szerződés teljesítését veszélyezteti Megrendelő jogosult a szerződéstől elállni. Szerződő Felek ilyen lényeges fizetőképességben bekövetkező változásnak tekintik különösen, ha Vállalkozóval szemben a jelen szerződés teljesítésének időtartama alatt, felszámolási-, vagy végrehajtási eljárást elrendelő jogerős határozat hatálya alatt áll. Amennyiben Vállalkozó fizetőképességében lényeges változás következik be, köteles Megrendelőt a körülmény bekövetkezésétől számított 8 napon belül írásban értesíteni. Megrendelő jogosult a szerződéstől továbbá elállni különösen, ha Vállalkozó szerződéses kötelezettségének nem tesz eleget.</w:t>
      </w:r>
    </w:p>
    <w:p w14:paraId="02D147F0" w14:textId="77777777" w:rsidR="00F50EE6" w:rsidRPr="000A7F4E" w:rsidRDefault="00F50EE6" w:rsidP="00F50EE6">
      <w:pPr>
        <w:numPr>
          <w:ilvl w:val="0"/>
          <w:numId w:val="2"/>
        </w:numPr>
        <w:tabs>
          <w:tab w:val="clear" w:pos="502"/>
          <w:tab w:val="num" w:pos="567"/>
        </w:tabs>
        <w:spacing w:before="120" w:after="120" w:line="240" w:lineRule="auto"/>
        <w:ind w:left="567" w:hanging="567"/>
        <w:jc w:val="both"/>
        <w:rPr>
          <w:rFonts w:ascii="Garamond" w:hAnsi="Garamond" w:cs="Book Antiqua"/>
        </w:rPr>
      </w:pPr>
      <w:r w:rsidRPr="000A7F4E">
        <w:rPr>
          <w:rFonts w:ascii="Garamond" w:hAnsi="Garamond" w:cs="Book Antiqua"/>
        </w:rPr>
        <w:t>Az elállás és felmondás esetére a Ptk. 6:249. §-ban foglaltakat kell figyelembe venni. Vállalkozónak ilyen esetben az elvégzett munka megtérítésére csak a Ptk.-ban foglaltak figyelembevételével lehet igénye.</w:t>
      </w:r>
    </w:p>
    <w:p w14:paraId="31C160E9" w14:textId="77777777" w:rsidR="00F50EE6" w:rsidRPr="000A7F4E" w:rsidRDefault="00F50EE6" w:rsidP="00F50EE6">
      <w:pPr>
        <w:numPr>
          <w:ilvl w:val="0"/>
          <w:numId w:val="2"/>
        </w:numPr>
        <w:tabs>
          <w:tab w:val="clear" w:pos="502"/>
          <w:tab w:val="num" w:pos="567"/>
        </w:tabs>
        <w:spacing w:before="120" w:after="120" w:line="240" w:lineRule="auto"/>
        <w:ind w:left="567" w:hanging="567"/>
        <w:jc w:val="both"/>
        <w:rPr>
          <w:rFonts w:ascii="Garamond" w:hAnsi="Garamond" w:cs="Garamond"/>
        </w:rPr>
      </w:pPr>
      <w:r w:rsidRPr="000A7F4E">
        <w:rPr>
          <w:rFonts w:ascii="Garamond" w:hAnsi="Garamond" w:cs="Garamond"/>
        </w:rPr>
        <w:t>Megrendelő jogosult és egyben köteles a szerződést felmondani – ha szükséges olyan határidővel, amely lehetővé teszi, hogy a jelen szerződéssel érintett feladata ellátásáról gondoskodni tudjon – ha:</w:t>
      </w:r>
    </w:p>
    <w:p w14:paraId="62AF9041" w14:textId="038D60EC" w:rsidR="00F50EE6" w:rsidRPr="000A7F4E" w:rsidRDefault="00F50EE6" w:rsidP="00F50EE6">
      <w:pPr>
        <w:numPr>
          <w:ilvl w:val="1"/>
          <w:numId w:val="2"/>
        </w:numPr>
        <w:tabs>
          <w:tab w:val="clear" w:pos="1222"/>
          <w:tab w:val="num" w:pos="993"/>
        </w:tabs>
        <w:spacing w:before="120" w:after="120" w:line="240" w:lineRule="auto"/>
        <w:ind w:left="993" w:hanging="426"/>
        <w:jc w:val="both"/>
        <w:rPr>
          <w:rFonts w:ascii="Garamond" w:hAnsi="Garamond" w:cs="Garamond"/>
        </w:rPr>
      </w:pPr>
      <w:r w:rsidRPr="000A7F4E">
        <w:rPr>
          <w:rFonts w:ascii="Garamond" w:hAnsi="Garamond" w:cs="Garamond"/>
        </w:rPr>
        <w:t>Vállalkozóban közvetetten vagy közvetlenül 25%-ot meghaladó tulajdoni részesedést szerez valamely olyan jogi személy vagy személyes joga szerint jogképes szervezet, amely tekintetében fennáll a Kbt. 62. § (1) bekezdés k) pont kb) alpontjában meghatározott valamely feltétel;</w:t>
      </w:r>
    </w:p>
    <w:p w14:paraId="043DF4A5" w14:textId="77777777" w:rsidR="00F50EE6" w:rsidRPr="000A7F4E" w:rsidRDefault="00F50EE6" w:rsidP="00F50EE6">
      <w:pPr>
        <w:numPr>
          <w:ilvl w:val="1"/>
          <w:numId w:val="2"/>
        </w:numPr>
        <w:tabs>
          <w:tab w:val="clear" w:pos="1222"/>
          <w:tab w:val="num" w:pos="993"/>
        </w:tabs>
        <w:spacing w:before="120" w:after="120" w:line="240" w:lineRule="auto"/>
        <w:ind w:left="993" w:hanging="426"/>
        <w:jc w:val="both"/>
        <w:rPr>
          <w:rFonts w:ascii="Garamond" w:hAnsi="Garamond" w:cs="Garamond"/>
        </w:rPr>
      </w:pPr>
      <w:r w:rsidRPr="000A7F4E">
        <w:rPr>
          <w:rFonts w:ascii="Garamond" w:hAnsi="Garamond" w:cs="Garamond"/>
        </w:rPr>
        <w:t xml:space="preserve"> Vállalkozó közvetetten vagy közvetlenül 25%-ot meghaladó tulajdoni részesedést szerez valamely olyan jogi személyben vagy személyes joga szerint jogképes szervezetben, amely tekintetében fennáll a Kbt. a 62. § (1) bekezdés k) pont kb) alpontjában meghatározott valamely feltétel.</w:t>
      </w:r>
    </w:p>
    <w:p w14:paraId="57DF080D" w14:textId="77777777" w:rsidR="00F50EE6" w:rsidRPr="000A7F4E" w:rsidRDefault="00F50EE6" w:rsidP="00F50EE6">
      <w:pPr>
        <w:numPr>
          <w:ilvl w:val="0"/>
          <w:numId w:val="2"/>
        </w:numPr>
        <w:tabs>
          <w:tab w:val="clear" w:pos="502"/>
          <w:tab w:val="num" w:pos="567"/>
        </w:tabs>
        <w:spacing w:before="120" w:after="120" w:line="240" w:lineRule="auto"/>
        <w:ind w:left="567" w:hanging="567"/>
        <w:jc w:val="both"/>
        <w:rPr>
          <w:rFonts w:ascii="Garamond" w:hAnsi="Garamond" w:cs="Book Antiqua"/>
        </w:rPr>
      </w:pPr>
      <w:r w:rsidRPr="000A7F4E">
        <w:rPr>
          <w:rFonts w:ascii="Garamond" w:hAnsi="Garamond" w:cs="Times"/>
        </w:rPr>
        <w:t>Megrendelő köteles a szerződést felmondani, vagy – a Ptk.-ban foglaltak szerint – attól elállni, ha a szerződés megkötését követően jut tudomására, hogy a szerződő fél Vállalkozó tekintetében a közbeszerzési eljárás során kizáró ok állt fenn, és ezért ki kellett volna zárni a közbeszerzési eljárásból.</w:t>
      </w:r>
    </w:p>
    <w:p w14:paraId="2244B7B6" w14:textId="77777777" w:rsidR="00F50EE6" w:rsidRPr="000A7F4E" w:rsidRDefault="00F50EE6" w:rsidP="00F50EE6">
      <w:pPr>
        <w:pStyle w:val="Listaszerbekezds"/>
        <w:numPr>
          <w:ilvl w:val="0"/>
          <w:numId w:val="2"/>
        </w:numPr>
        <w:spacing w:after="20" w:line="240" w:lineRule="auto"/>
        <w:ind w:hanging="502"/>
        <w:jc w:val="both"/>
        <w:rPr>
          <w:rFonts w:ascii="Garamond" w:hAnsi="Garamond" w:cs="Book Antiqua"/>
        </w:rPr>
      </w:pPr>
      <w:r w:rsidRPr="000A7F4E">
        <w:rPr>
          <w:rFonts w:ascii="Garamond" w:hAnsi="Garamond" w:cs="Book Antiqua"/>
        </w:rPr>
        <w:t>Megrendelő a szerződést felmondhatja, vagy – a Ptk.-ban foglaltak szerint – a szerződéstől elállhat, ha:</w:t>
      </w:r>
    </w:p>
    <w:p w14:paraId="4148848E" w14:textId="1506B623" w:rsidR="00F50EE6" w:rsidRPr="000A7F4E" w:rsidRDefault="00F50EE6" w:rsidP="00F50EE6">
      <w:pPr>
        <w:pStyle w:val="Listaszerbekezds"/>
        <w:spacing w:after="20" w:line="240" w:lineRule="auto"/>
        <w:ind w:left="502"/>
        <w:jc w:val="both"/>
        <w:rPr>
          <w:rFonts w:ascii="Garamond" w:hAnsi="Garamond" w:cs="Book Antiqua"/>
        </w:rPr>
      </w:pPr>
      <w:r w:rsidRPr="000A7F4E">
        <w:rPr>
          <w:rFonts w:ascii="Garamond" w:hAnsi="Garamond" w:cs="Book Antiqua"/>
        </w:rPr>
        <w:t xml:space="preserve">a) feltétlenül szükséges a szerződés olyan lényeges módosítása, amely esetében a </w:t>
      </w:r>
      <w:r w:rsidR="00F4193C" w:rsidRPr="000A7F4E">
        <w:rPr>
          <w:rFonts w:ascii="Garamond" w:hAnsi="Garamond" w:cs="Book Antiqua"/>
        </w:rPr>
        <w:t xml:space="preserve">Kbt. </w:t>
      </w:r>
      <w:r w:rsidRPr="000A7F4E">
        <w:rPr>
          <w:rFonts w:ascii="Garamond" w:hAnsi="Garamond" w:cs="Book Antiqua"/>
        </w:rPr>
        <w:t>141. § alapján új közbeszerzési eljárást kell lefolytatni;</w:t>
      </w:r>
    </w:p>
    <w:p w14:paraId="16120159" w14:textId="59449AAF" w:rsidR="00F50EE6" w:rsidRPr="000A7F4E" w:rsidRDefault="00F50EE6" w:rsidP="00F50EE6">
      <w:pPr>
        <w:pStyle w:val="Listaszerbekezds"/>
        <w:spacing w:after="20" w:line="240" w:lineRule="auto"/>
        <w:ind w:left="502"/>
        <w:jc w:val="both"/>
        <w:rPr>
          <w:rFonts w:ascii="Garamond" w:hAnsi="Garamond" w:cs="Book Antiqua"/>
        </w:rPr>
      </w:pPr>
      <w:r w:rsidRPr="000A7F4E">
        <w:rPr>
          <w:rFonts w:ascii="Garamond" w:hAnsi="Garamond" w:cs="Book Antiqua"/>
        </w:rPr>
        <w:t xml:space="preserve">b) az ajánlattevő nem biztosítja a 138. §-ban foglaltak betartását, vagy az ajánlattevőként szerződő fél személyében érvényesen olyan jogutódlás következett be, amely nem felel meg a </w:t>
      </w:r>
      <w:r w:rsidR="00F4193C" w:rsidRPr="000A7F4E">
        <w:rPr>
          <w:rFonts w:ascii="Garamond" w:hAnsi="Garamond" w:cs="Book Antiqua"/>
        </w:rPr>
        <w:t xml:space="preserve">Kbt. </w:t>
      </w:r>
      <w:r w:rsidRPr="000A7F4E">
        <w:rPr>
          <w:rFonts w:ascii="Garamond" w:hAnsi="Garamond" w:cs="Book Antiqua"/>
        </w:rPr>
        <w:t>139. §-ban foglaltaknak; vagy</w:t>
      </w:r>
    </w:p>
    <w:p w14:paraId="4BCA6AEE" w14:textId="77777777" w:rsidR="00F50EE6" w:rsidRPr="000A7F4E" w:rsidRDefault="00F50EE6" w:rsidP="00F50EE6">
      <w:pPr>
        <w:pStyle w:val="Listaszerbekezds"/>
        <w:spacing w:after="20" w:line="240" w:lineRule="auto"/>
        <w:ind w:left="502"/>
        <w:jc w:val="both"/>
        <w:rPr>
          <w:rFonts w:ascii="Garamond" w:hAnsi="Garamond" w:cs="Book Antiqua"/>
        </w:rPr>
      </w:pPr>
      <w:r w:rsidRPr="000A7F4E">
        <w:rPr>
          <w:rFonts w:ascii="Garamond" w:hAnsi="Garamond" w:cs="Book Antiqua"/>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2F74FDC2" w14:textId="02E26006" w:rsidR="00F50EE6" w:rsidRPr="000A7F4E" w:rsidRDefault="00F50EE6" w:rsidP="00F50EE6">
      <w:pPr>
        <w:numPr>
          <w:ilvl w:val="0"/>
          <w:numId w:val="2"/>
        </w:numPr>
        <w:tabs>
          <w:tab w:val="clear" w:pos="502"/>
          <w:tab w:val="num" w:pos="567"/>
        </w:tabs>
        <w:spacing w:before="120" w:after="120" w:line="240" w:lineRule="auto"/>
        <w:ind w:left="567" w:hanging="567"/>
        <w:jc w:val="both"/>
        <w:rPr>
          <w:rFonts w:ascii="Garamond" w:hAnsi="Garamond" w:cs="Book Antiqua"/>
        </w:rPr>
      </w:pPr>
      <w:r w:rsidRPr="000A7F4E">
        <w:rPr>
          <w:rFonts w:ascii="Garamond" w:hAnsi="Garamond" w:cs="Book Antiqua"/>
        </w:rPr>
        <w:t xml:space="preserve">Vállalkozó jogosult jelen szerződéstől való elállásra, ha Megrendelő – neki felróhatóan – a munkaterület átadási kötelezettségét a következményekre történő figyelmeztetés ellenére, a felszólítás átvételétől számítva is </w:t>
      </w:r>
      <w:r w:rsidR="00DE2B64">
        <w:rPr>
          <w:rFonts w:ascii="Garamond" w:hAnsi="Garamond" w:cs="Book Antiqua"/>
        </w:rPr>
        <w:t>30</w:t>
      </w:r>
      <w:r w:rsidR="00DE2B64" w:rsidRPr="000A7F4E">
        <w:rPr>
          <w:rFonts w:ascii="Garamond" w:hAnsi="Garamond" w:cs="Book Antiqua"/>
        </w:rPr>
        <w:t xml:space="preserve"> </w:t>
      </w:r>
      <w:r w:rsidRPr="000A7F4E">
        <w:rPr>
          <w:rFonts w:ascii="Garamond" w:hAnsi="Garamond" w:cs="Book Antiqua"/>
        </w:rPr>
        <w:t xml:space="preserve">napot meghaladóan elmulasztja. </w:t>
      </w:r>
    </w:p>
    <w:p w14:paraId="3637D863" w14:textId="418A7024" w:rsidR="00F50EE6" w:rsidRPr="000A7F4E" w:rsidRDefault="00F50EE6" w:rsidP="00F50EE6">
      <w:pPr>
        <w:numPr>
          <w:ilvl w:val="0"/>
          <w:numId w:val="2"/>
        </w:numPr>
        <w:tabs>
          <w:tab w:val="clear" w:pos="502"/>
          <w:tab w:val="num" w:pos="567"/>
        </w:tabs>
        <w:spacing w:before="120" w:after="120" w:line="240" w:lineRule="auto"/>
        <w:ind w:left="567" w:hanging="567"/>
        <w:jc w:val="both"/>
        <w:rPr>
          <w:rFonts w:ascii="Garamond" w:hAnsi="Garamond" w:cs="Book Antiqua"/>
        </w:rPr>
      </w:pPr>
      <w:r w:rsidRPr="000A7F4E">
        <w:rPr>
          <w:rFonts w:ascii="Garamond" w:hAnsi="Garamond" w:cs="Book Antiqua"/>
        </w:rPr>
        <w:t xml:space="preserve">Vállalkozó jogosult a szerződéstől elállni, illetve azt felmondani, ha a Megrendelő – Vállalkozó által biztosított, legalább </w:t>
      </w:r>
      <w:r w:rsidR="00DE2B64">
        <w:rPr>
          <w:rFonts w:ascii="Garamond" w:hAnsi="Garamond" w:cs="Book Antiqua"/>
        </w:rPr>
        <w:t>6</w:t>
      </w:r>
      <w:r w:rsidRPr="000A7F4E">
        <w:rPr>
          <w:rFonts w:ascii="Garamond" w:hAnsi="Garamond" w:cs="Book Antiqua"/>
        </w:rPr>
        <w:t>0 napos póthatáridő ellenére sem – tesz eleget fizetési kötelezettségének.</w:t>
      </w:r>
    </w:p>
    <w:p w14:paraId="177530CC" w14:textId="77777777" w:rsidR="00F50EE6" w:rsidRPr="000A7F4E" w:rsidRDefault="00F50EE6" w:rsidP="00F50EE6">
      <w:pPr>
        <w:spacing w:after="0"/>
        <w:jc w:val="both"/>
        <w:rPr>
          <w:rFonts w:ascii="Garamond" w:hAnsi="Garamond"/>
        </w:rPr>
      </w:pPr>
    </w:p>
    <w:p w14:paraId="05DDCBFE" w14:textId="77777777" w:rsidR="00F50EE6" w:rsidRPr="000A7F4E" w:rsidRDefault="00F50EE6" w:rsidP="00F50EE6">
      <w:pPr>
        <w:pStyle w:val="Listaszerbekezds"/>
        <w:numPr>
          <w:ilvl w:val="0"/>
          <w:numId w:val="14"/>
        </w:numPr>
        <w:spacing w:after="0" w:line="240" w:lineRule="auto"/>
        <w:ind w:left="426" w:hanging="426"/>
        <w:jc w:val="both"/>
        <w:rPr>
          <w:rFonts w:ascii="Garamond" w:hAnsi="Garamond"/>
          <w:b/>
          <w:u w:val="single"/>
        </w:rPr>
      </w:pPr>
      <w:r w:rsidRPr="000A7F4E">
        <w:rPr>
          <w:rFonts w:ascii="Garamond" w:hAnsi="Garamond"/>
          <w:b/>
          <w:u w:val="single"/>
        </w:rPr>
        <w:t>Képviselet:</w:t>
      </w:r>
    </w:p>
    <w:p w14:paraId="28E7867F" w14:textId="77777777" w:rsidR="00F50EE6" w:rsidRPr="000A7F4E" w:rsidRDefault="00F50EE6" w:rsidP="00F50EE6">
      <w:pPr>
        <w:spacing w:after="0" w:line="240" w:lineRule="auto"/>
        <w:ind w:left="709"/>
        <w:jc w:val="both"/>
        <w:rPr>
          <w:rFonts w:ascii="Garamond" w:hAnsi="Garamond"/>
          <w:b/>
          <w:u w:val="single"/>
        </w:rPr>
      </w:pPr>
    </w:p>
    <w:p w14:paraId="551F8AF4" w14:textId="77777777" w:rsidR="00F50EE6" w:rsidRPr="000A7F4E" w:rsidRDefault="00F50EE6" w:rsidP="009C3937">
      <w:pPr>
        <w:spacing w:after="0" w:line="240" w:lineRule="auto"/>
        <w:ind w:left="567"/>
        <w:jc w:val="both"/>
        <w:rPr>
          <w:rFonts w:ascii="Garamond" w:hAnsi="Garamond"/>
          <w:b/>
        </w:rPr>
      </w:pPr>
      <w:r w:rsidRPr="000A7F4E">
        <w:rPr>
          <w:rFonts w:ascii="Garamond" w:hAnsi="Garamond"/>
          <w:b/>
        </w:rPr>
        <w:t>Megrendelő képviselője:</w:t>
      </w:r>
    </w:p>
    <w:p w14:paraId="3622A428" w14:textId="77777777" w:rsidR="00F50EE6" w:rsidRPr="000A7F4E" w:rsidRDefault="00F50EE6" w:rsidP="009C3937">
      <w:pPr>
        <w:pStyle w:val="Listaszerbekezds"/>
        <w:spacing w:after="0" w:line="240" w:lineRule="auto"/>
        <w:ind w:left="567"/>
        <w:jc w:val="both"/>
        <w:rPr>
          <w:rFonts w:ascii="Garamond" w:hAnsi="Garamond"/>
        </w:rPr>
      </w:pPr>
      <w:r w:rsidRPr="000A7F4E">
        <w:rPr>
          <w:rFonts w:ascii="Garamond" w:hAnsi="Garamond"/>
        </w:rPr>
        <w:t xml:space="preserve"> </w:t>
      </w:r>
    </w:p>
    <w:p w14:paraId="6A00737C" w14:textId="587000EA" w:rsidR="00F50EE6" w:rsidRPr="000A7F4E" w:rsidRDefault="00F50EE6" w:rsidP="009C3937">
      <w:pPr>
        <w:tabs>
          <w:tab w:val="left" w:pos="3060"/>
        </w:tabs>
        <w:spacing w:after="0" w:line="240" w:lineRule="auto"/>
        <w:ind w:left="567"/>
        <w:jc w:val="both"/>
        <w:rPr>
          <w:rFonts w:ascii="Garamond" w:hAnsi="Garamond" w:cs="Book Antiqua"/>
        </w:rPr>
      </w:pPr>
      <w:r w:rsidRPr="000A7F4E">
        <w:rPr>
          <w:rFonts w:ascii="Garamond" w:hAnsi="Garamond" w:cs="Book Antiqua"/>
        </w:rPr>
        <w:t xml:space="preserve">Név: </w:t>
      </w:r>
      <w:r w:rsidRPr="000A7F4E">
        <w:rPr>
          <w:rFonts w:ascii="Garamond" w:hAnsi="Garamond" w:cs="Book Antiqua"/>
        </w:rPr>
        <w:tab/>
      </w:r>
    </w:p>
    <w:p w14:paraId="2E5B5DE6" w14:textId="5BE007EB" w:rsidR="00F50EE6" w:rsidRPr="000A7F4E" w:rsidRDefault="00F50EE6" w:rsidP="009C3937">
      <w:pPr>
        <w:tabs>
          <w:tab w:val="left" w:pos="3060"/>
        </w:tabs>
        <w:spacing w:after="0" w:line="240" w:lineRule="auto"/>
        <w:ind w:left="567"/>
        <w:jc w:val="both"/>
        <w:rPr>
          <w:rFonts w:ascii="Garamond" w:hAnsi="Garamond" w:cs="Book Antiqua"/>
        </w:rPr>
      </w:pPr>
      <w:r w:rsidRPr="000A7F4E">
        <w:rPr>
          <w:rFonts w:ascii="Garamond" w:hAnsi="Garamond" w:cs="Book Antiqua"/>
        </w:rPr>
        <w:t xml:space="preserve">e-mail: </w:t>
      </w:r>
      <w:r w:rsidRPr="000A7F4E">
        <w:rPr>
          <w:rFonts w:ascii="Garamond" w:hAnsi="Garamond" w:cs="Book Antiqua"/>
        </w:rPr>
        <w:tab/>
      </w:r>
    </w:p>
    <w:p w14:paraId="022E1215" w14:textId="3C9CA653" w:rsidR="00F50EE6" w:rsidRPr="000A7F4E" w:rsidRDefault="00F50EE6" w:rsidP="009C3937">
      <w:pPr>
        <w:ind w:left="567"/>
        <w:jc w:val="both"/>
        <w:rPr>
          <w:rFonts w:ascii="Garamond" w:hAnsi="Garamond" w:cs="Book Antiqua"/>
        </w:rPr>
      </w:pPr>
      <w:r w:rsidRPr="000A7F4E">
        <w:rPr>
          <w:rFonts w:ascii="Garamond" w:hAnsi="Garamond" w:cs="Book Antiqua"/>
        </w:rPr>
        <w:t xml:space="preserve">Tel: </w:t>
      </w:r>
      <w:r w:rsidRPr="000A7F4E">
        <w:rPr>
          <w:rFonts w:ascii="Garamond" w:hAnsi="Garamond" w:cs="Book Antiqua"/>
        </w:rPr>
        <w:tab/>
      </w:r>
      <w:r w:rsidRPr="000A7F4E">
        <w:rPr>
          <w:rFonts w:ascii="Garamond" w:hAnsi="Garamond" w:cs="Book Antiqua"/>
        </w:rPr>
        <w:tab/>
      </w:r>
      <w:r w:rsidRPr="000A7F4E">
        <w:rPr>
          <w:rFonts w:ascii="Garamond" w:hAnsi="Garamond" w:cs="Book Antiqua"/>
        </w:rPr>
        <w:tab/>
      </w:r>
      <w:r w:rsidRPr="000A7F4E">
        <w:rPr>
          <w:rFonts w:ascii="Garamond" w:hAnsi="Garamond" w:cs="Book Antiqua"/>
        </w:rPr>
        <w:tab/>
        <w:t xml:space="preserve">    </w:t>
      </w:r>
    </w:p>
    <w:p w14:paraId="1D99CE03" w14:textId="77777777" w:rsidR="00F50EE6" w:rsidRPr="000A7F4E" w:rsidRDefault="00F50EE6" w:rsidP="009C3937">
      <w:pPr>
        <w:spacing w:after="0" w:line="240" w:lineRule="auto"/>
        <w:ind w:left="567"/>
        <w:jc w:val="both"/>
        <w:rPr>
          <w:rFonts w:ascii="Garamond" w:hAnsi="Garamond"/>
          <w:b/>
        </w:rPr>
      </w:pPr>
      <w:r w:rsidRPr="000A7F4E">
        <w:rPr>
          <w:rFonts w:ascii="Garamond" w:hAnsi="Garamond"/>
          <w:b/>
        </w:rPr>
        <w:t>Vállalkozó képviselője:</w:t>
      </w:r>
    </w:p>
    <w:p w14:paraId="308107E2" w14:textId="77777777" w:rsidR="00F50EE6" w:rsidRPr="000A7F4E" w:rsidRDefault="00F50EE6" w:rsidP="009C3937">
      <w:pPr>
        <w:spacing w:after="0" w:line="240" w:lineRule="auto"/>
        <w:ind w:left="567"/>
        <w:jc w:val="both"/>
        <w:rPr>
          <w:rFonts w:ascii="Garamond" w:hAnsi="Garamond"/>
        </w:rPr>
      </w:pPr>
    </w:p>
    <w:p w14:paraId="611824D1" w14:textId="77777777" w:rsidR="00F50EE6" w:rsidRPr="000A7F4E" w:rsidRDefault="00F50EE6" w:rsidP="009C3937">
      <w:pPr>
        <w:spacing w:after="0" w:line="240" w:lineRule="auto"/>
        <w:ind w:left="567"/>
        <w:jc w:val="both"/>
        <w:rPr>
          <w:rFonts w:ascii="Garamond" w:hAnsi="Garamond"/>
        </w:rPr>
      </w:pPr>
      <w:r w:rsidRPr="000A7F4E">
        <w:rPr>
          <w:rFonts w:ascii="Garamond" w:hAnsi="Garamond"/>
        </w:rPr>
        <w:t>Név:</w:t>
      </w:r>
    </w:p>
    <w:p w14:paraId="76495D35" w14:textId="77777777" w:rsidR="00F50EE6" w:rsidRPr="000A7F4E" w:rsidRDefault="00F50EE6" w:rsidP="009C3937">
      <w:pPr>
        <w:spacing w:after="0" w:line="240" w:lineRule="auto"/>
        <w:ind w:left="567"/>
        <w:jc w:val="both"/>
        <w:rPr>
          <w:rFonts w:ascii="Garamond" w:hAnsi="Garamond"/>
        </w:rPr>
      </w:pPr>
      <w:r w:rsidRPr="000A7F4E">
        <w:rPr>
          <w:rFonts w:ascii="Garamond" w:hAnsi="Garamond"/>
        </w:rPr>
        <w:t>E-mail:</w:t>
      </w:r>
    </w:p>
    <w:p w14:paraId="7789C10C" w14:textId="77777777" w:rsidR="00F50EE6" w:rsidRPr="000A7F4E" w:rsidRDefault="00F50EE6" w:rsidP="009C3937">
      <w:pPr>
        <w:spacing w:after="0" w:line="240" w:lineRule="auto"/>
        <w:ind w:left="567"/>
        <w:jc w:val="both"/>
        <w:rPr>
          <w:rFonts w:ascii="Garamond" w:hAnsi="Garamond"/>
        </w:rPr>
      </w:pPr>
      <w:r w:rsidRPr="000A7F4E">
        <w:rPr>
          <w:rFonts w:ascii="Garamond" w:hAnsi="Garamond"/>
        </w:rPr>
        <w:t>Tel:</w:t>
      </w:r>
    </w:p>
    <w:p w14:paraId="7ABFE0DE" w14:textId="77777777" w:rsidR="00F50EE6" w:rsidRPr="000A7F4E" w:rsidRDefault="00F50EE6" w:rsidP="009C3937">
      <w:pPr>
        <w:spacing w:after="0" w:line="240" w:lineRule="auto"/>
        <w:ind w:left="567"/>
        <w:jc w:val="both"/>
        <w:rPr>
          <w:rFonts w:ascii="Garamond" w:hAnsi="Garamond"/>
        </w:rPr>
      </w:pPr>
    </w:p>
    <w:p w14:paraId="2E229A10" w14:textId="7C49EE20" w:rsidR="00F50EE6" w:rsidRPr="000A7F4E" w:rsidRDefault="00F50EE6" w:rsidP="009C3937">
      <w:pPr>
        <w:spacing w:after="0" w:line="240" w:lineRule="auto"/>
        <w:ind w:left="567"/>
        <w:jc w:val="both"/>
        <w:rPr>
          <w:rFonts w:ascii="Garamond" w:hAnsi="Garamond"/>
        </w:rPr>
      </w:pPr>
      <w:r w:rsidRPr="000A7F4E">
        <w:rPr>
          <w:rFonts w:ascii="Garamond" w:hAnsi="Garamond"/>
        </w:rPr>
        <w:t>Felelős műszaki vezető –</w:t>
      </w:r>
    </w:p>
    <w:p w14:paraId="007D2392" w14:textId="77777777" w:rsidR="00F50EE6" w:rsidRPr="000A7F4E" w:rsidRDefault="00F50EE6" w:rsidP="009C3937">
      <w:pPr>
        <w:tabs>
          <w:tab w:val="left" w:pos="3060"/>
        </w:tabs>
        <w:spacing w:after="0" w:line="240" w:lineRule="auto"/>
        <w:ind w:left="567"/>
        <w:jc w:val="both"/>
        <w:rPr>
          <w:rFonts w:ascii="Garamond" w:hAnsi="Garamond"/>
        </w:rPr>
      </w:pPr>
      <w:r w:rsidRPr="000A7F4E">
        <w:rPr>
          <w:rFonts w:ascii="Garamond" w:hAnsi="Garamond"/>
        </w:rPr>
        <w:t>Név:</w:t>
      </w:r>
      <w:r w:rsidRPr="000A7F4E">
        <w:rPr>
          <w:rFonts w:ascii="Garamond" w:hAnsi="Garamond"/>
        </w:rPr>
        <w:tab/>
        <w:t>………..</w:t>
      </w:r>
    </w:p>
    <w:p w14:paraId="5BCA3DA7" w14:textId="77777777" w:rsidR="00F50EE6" w:rsidRPr="000A7F4E" w:rsidRDefault="00F50EE6" w:rsidP="009C3937">
      <w:pPr>
        <w:tabs>
          <w:tab w:val="left" w:pos="3060"/>
        </w:tabs>
        <w:spacing w:after="0" w:line="240" w:lineRule="auto"/>
        <w:ind w:left="567"/>
        <w:jc w:val="both"/>
        <w:rPr>
          <w:rFonts w:ascii="Garamond" w:hAnsi="Garamond"/>
        </w:rPr>
      </w:pPr>
      <w:r w:rsidRPr="000A7F4E">
        <w:rPr>
          <w:rFonts w:ascii="Garamond" w:hAnsi="Garamond"/>
        </w:rPr>
        <w:t>E-mail:</w:t>
      </w:r>
      <w:r w:rsidRPr="000A7F4E">
        <w:rPr>
          <w:rFonts w:ascii="Garamond" w:hAnsi="Garamond"/>
        </w:rPr>
        <w:tab/>
        <w:t>………..</w:t>
      </w:r>
    </w:p>
    <w:p w14:paraId="78AC108C" w14:textId="77777777" w:rsidR="00F50EE6" w:rsidRPr="000A7F4E" w:rsidRDefault="00F50EE6" w:rsidP="009C3937">
      <w:pPr>
        <w:tabs>
          <w:tab w:val="left" w:pos="3060"/>
        </w:tabs>
        <w:spacing w:after="0" w:line="240" w:lineRule="auto"/>
        <w:ind w:left="567"/>
        <w:jc w:val="both"/>
        <w:rPr>
          <w:rFonts w:ascii="Garamond" w:hAnsi="Garamond"/>
        </w:rPr>
      </w:pPr>
      <w:r w:rsidRPr="000A7F4E">
        <w:rPr>
          <w:rFonts w:ascii="Garamond" w:hAnsi="Garamond"/>
        </w:rPr>
        <w:t>Tel:</w:t>
      </w:r>
      <w:r w:rsidRPr="000A7F4E">
        <w:rPr>
          <w:rFonts w:ascii="Garamond" w:hAnsi="Garamond"/>
        </w:rPr>
        <w:tab/>
        <w:t>…….….</w:t>
      </w:r>
    </w:p>
    <w:p w14:paraId="7C03D134" w14:textId="77777777" w:rsidR="00F50EE6" w:rsidRPr="000A7F4E" w:rsidRDefault="00F50EE6" w:rsidP="009C3937">
      <w:pPr>
        <w:tabs>
          <w:tab w:val="left" w:pos="3060"/>
        </w:tabs>
        <w:spacing w:after="0" w:line="240" w:lineRule="auto"/>
        <w:ind w:left="567"/>
        <w:jc w:val="both"/>
        <w:rPr>
          <w:rFonts w:ascii="Garamond" w:hAnsi="Garamond"/>
        </w:rPr>
      </w:pPr>
      <w:r w:rsidRPr="000A7F4E">
        <w:rPr>
          <w:rFonts w:ascii="Garamond" w:hAnsi="Garamond"/>
        </w:rPr>
        <w:t>jogosultsági kód:</w:t>
      </w:r>
    </w:p>
    <w:p w14:paraId="397DABF5" w14:textId="77777777" w:rsidR="00F50EE6" w:rsidRPr="000A7F4E" w:rsidRDefault="00F50EE6" w:rsidP="009C3937">
      <w:pPr>
        <w:tabs>
          <w:tab w:val="left" w:pos="3060"/>
        </w:tabs>
        <w:spacing w:after="0" w:line="240" w:lineRule="auto"/>
        <w:ind w:left="567"/>
        <w:jc w:val="both"/>
        <w:rPr>
          <w:rFonts w:ascii="Garamond" w:hAnsi="Garamond"/>
        </w:rPr>
      </w:pPr>
    </w:p>
    <w:p w14:paraId="58092A0D" w14:textId="77777777" w:rsidR="00F50EE6" w:rsidRPr="000A7F4E" w:rsidRDefault="00F50EE6" w:rsidP="009C3937">
      <w:pPr>
        <w:spacing w:after="0" w:line="240" w:lineRule="auto"/>
        <w:ind w:left="567"/>
        <w:jc w:val="both"/>
        <w:rPr>
          <w:rFonts w:ascii="Garamond" w:hAnsi="Garamond"/>
          <w:b/>
        </w:rPr>
      </w:pPr>
    </w:p>
    <w:p w14:paraId="729F1321" w14:textId="77777777" w:rsidR="00F50EE6" w:rsidRPr="000A7F4E" w:rsidRDefault="00F50EE6" w:rsidP="009C3937">
      <w:pPr>
        <w:spacing w:after="0" w:line="240" w:lineRule="auto"/>
        <w:ind w:left="567"/>
        <w:jc w:val="both"/>
        <w:rPr>
          <w:rFonts w:ascii="Garamond" w:hAnsi="Garamond"/>
          <w:lang w:eastAsia="hu-HU"/>
        </w:rPr>
      </w:pPr>
      <w:r w:rsidRPr="000A7F4E">
        <w:rPr>
          <w:rFonts w:ascii="Garamond" w:hAnsi="Garamond"/>
          <w:lang w:eastAsia="hu-HU"/>
        </w:rPr>
        <w:t>Szerződő Felek rögzítik, hogy a kapcsolattartás tekintetében elsődlegesen az e-mailt részesítik előnyben.</w:t>
      </w:r>
    </w:p>
    <w:p w14:paraId="5BADD418" w14:textId="77777777" w:rsidR="00F50EE6" w:rsidRPr="000A7F4E" w:rsidRDefault="00F50EE6" w:rsidP="00F50EE6">
      <w:pPr>
        <w:spacing w:after="0" w:line="240" w:lineRule="auto"/>
        <w:ind w:left="284"/>
        <w:jc w:val="both"/>
        <w:rPr>
          <w:rFonts w:ascii="Garamond" w:hAnsi="Garamond"/>
          <w:b/>
        </w:rPr>
      </w:pPr>
    </w:p>
    <w:p w14:paraId="36AE8758" w14:textId="77777777" w:rsidR="00F50EE6" w:rsidRPr="000A7F4E" w:rsidRDefault="00F50EE6" w:rsidP="00F50EE6">
      <w:pPr>
        <w:numPr>
          <w:ilvl w:val="0"/>
          <w:numId w:val="14"/>
        </w:numPr>
        <w:spacing w:after="0" w:line="240" w:lineRule="auto"/>
        <w:ind w:left="770" w:hanging="770"/>
        <w:jc w:val="both"/>
        <w:rPr>
          <w:rFonts w:ascii="Garamond" w:hAnsi="Garamond"/>
          <w:b/>
          <w:u w:val="single"/>
        </w:rPr>
      </w:pPr>
      <w:r w:rsidRPr="000A7F4E">
        <w:rPr>
          <w:rFonts w:ascii="Garamond" w:hAnsi="Garamond"/>
          <w:b/>
          <w:u w:val="single"/>
        </w:rPr>
        <w:t>Műszaki átadás-átvétel:</w:t>
      </w:r>
    </w:p>
    <w:p w14:paraId="608B00A7" w14:textId="77777777" w:rsidR="00F50EE6" w:rsidRPr="000A7F4E" w:rsidRDefault="00F50EE6" w:rsidP="00F50EE6">
      <w:pPr>
        <w:spacing w:after="0" w:line="240" w:lineRule="auto"/>
        <w:ind w:left="770"/>
        <w:jc w:val="both"/>
        <w:rPr>
          <w:rFonts w:ascii="Garamond" w:hAnsi="Garamond"/>
          <w:bCs/>
        </w:rPr>
      </w:pPr>
    </w:p>
    <w:p w14:paraId="44931519" w14:textId="44E73E50" w:rsidR="00F50EE6" w:rsidRPr="00DE2B64" w:rsidRDefault="00F50EE6" w:rsidP="00526C60">
      <w:pPr>
        <w:pStyle w:val="Szvegtrzs"/>
        <w:numPr>
          <w:ilvl w:val="1"/>
          <w:numId w:val="12"/>
        </w:numPr>
        <w:jc w:val="both"/>
        <w:rPr>
          <w:rFonts w:ascii="Garamond" w:eastAsia="Calibri" w:hAnsi="Garamond"/>
          <w:sz w:val="22"/>
          <w:szCs w:val="22"/>
          <w:lang w:eastAsia="en-US"/>
        </w:rPr>
      </w:pPr>
      <w:r w:rsidRPr="000A7F4E">
        <w:rPr>
          <w:rFonts w:ascii="Garamond" w:hAnsi="Garamond"/>
          <w:sz w:val="22"/>
          <w:szCs w:val="22"/>
        </w:rPr>
        <w:t xml:space="preserve"> A műszaki átadás átvételi eljárás során a műszaki ellenőr, illetve a Megrendelő meggyőződik arról, hogy a Vállalkozó a jelen szerződés szerinti feladatait hiánytalanul</w:t>
      </w:r>
      <w:r w:rsidR="00DE2B64">
        <w:rPr>
          <w:rFonts w:ascii="Garamond" w:hAnsi="Garamond"/>
          <w:sz w:val="22"/>
          <w:szCs w:val="22"/>
        </w:rPr>
        <w:t xml:space="preserve">, </w:t>
      </w:r>
      <w:r w:rsidRPr="000A7F4E">
        <w:rPr>
          <w:rFonts w:ascii="Garamond" w:hAnsi="Garamond"/>
          <w:sz w:val="22"/>
          <w:szCs w:val="22"/>
        </w:rPr>
        <w:t xml:space="preserve">megfelelő minőségben, hibamentesen elvégezte, továbbá - adott esetben - sikeresen lefolytatta az adott munka teljesítés üzemképességének igazolására vonatkozó üzemi próbát. </w:t>
      </w:r>
      <w:r w:rsidR="00330D6E" w:rsidRPr="00CB279A">
        <w:rPr>
          <w:rFonts w:ascii="Garamond" w:hAnsi="Garamond"/>
          <w:sz w:val="22"/>
          <w:szCs w:val="22"/>
        </w:rPr>
        <w:t xml:space="preserve">Az átadás – átvételi eljárás időtartama </w:t>
      </w:r>
      <w:r w:rsidR="00A661BA" w:rsidRPr="00CB279A">
        <w:rPr>
          <w:rFonts w:ascii="Garamond" w:hAnsi="Garamond"/>
          <w:sz w:val="22"/>
          <w:szCs w:val="22"/>
        </w:rPr>
        <w:t>15</w:t>
      </w:r>
      <w:r w:rsidR="00330D6E" w:rsidRPr="00CB279A">
        <w:rPr>
          <w:rFonts w:ascii="Garamond" w:hAnsi="Garamond"/>
          <w:sz w:val="22"/>
          <w:szCs w:val="22"/>
        </w:rPr>
        <w:t>. nap.</w:t>
      </w:r>
      <w:r w:rsidR="00330D6E" w:rsidRPr="000A7F4E">
        <w:rPr>
          <w:rFonts w:ascii="Garamond" w:hAnsi="Garamond"/>
          <w:sz w:val="22"/>
          <w:szCs w:val="22"/>
        </w:rPr>
        <w:t xml:space="preserve"> </w:t>
      </w:r>
      <w:r w:rsidRPr="000A7F4E">
        <w:rPr>
          <w:rFonts w:ascii="Garamond" w:hAnsi="Garamond"/>
          <w:sz w:val="22"/>
          <w:szCs w:val="22"/>
        </w:rPr>
        <w:t xml:space="preserve">A teljesítésigazolást a Megrendelő a Műszaki Ellenőr írásbeli javaslatára állítja ki. A teljesítésigazolás kiállításának feltétele, hogy a Vállalkozó a </w:t>
      </w:r>
      <w:r w:rsidR="006468B3" w:rsidRPr="000A7F4E">
        <w:rPr>
          <w:rFonts w:ascii="Garamond" w:hAnsi="Garamond"/>
          <w:sz w:val="22"/>
          <w:szCs w:val="22"/>
        </w:rPr>
        <w:t>m</w:t>
      </w:r>
      <w:r w:rsidRPr="000A7F4E">
        <w:rPr>
          <w:rFonts w:ascii="Garamond" w:hAnsi="Garamond"/>
          <w:sz w:val="22"/>
          <w:szCs w:val="22"/>
        </w:rPr>
        <w:t>egvalós</w:t>
      </w:r>
      <w:r w:rsidR="006468B3" w:rsidRPr="000A7F4E">
        <w:rPr>
          <w:rFonts w:ascii="Garamond" w:hAnsi="Garamond"/>
          <w:sz w:val="22"/>
          <w:szCs w:val="22"/>
        </w:rPr>
        <w:t xml:space="preserve">ítás során keletkező </w:t>
      </w:r>
      <w:r w:rsidR="00FA66E3" w:rsidRPr="000A7F4E">
        <w:rPr>
          <w:rFonts w:ascii="Garamond" w:hAnsi="Garamond"/>
          <w:sz w:val="22"/>
          <w:szCs w:val="22"/>
        </w:rPr>
        <w:t xml:space="preserve">jelen szerződésben és jogszabályban rögzített </w:t>
      </w:r>
      <w:r w:rsidR="006468B3" w:rsidRPr="000A7F4E">
        <w:rPr>
          <w:rFonts w:ascii="Garamond" w:hAnsi="Garamond"/>
          <w:sz w:val="22"/>
          <w:szCs w:val="22"/>
        </w:rPr>
        <w:t>dokumentumokat</w:t>
      </w:r>
      <w:r w:rsidRPr="000A7F4E">
        <w:rPr>
          <w:rFonts w:ascii="Garamond" w:hAnsi="Garamond"/>
          <w:sz w:val="22"/>
          <w:szCs w:val="22"/>
        </w:rPr>
        <w:t xml:space="preserve">, Megrendelő rendelkezésére bocsátotta. A teljesítési igazolást a Megrendelő az eredményes műszaki átadás-átvételt követően állítja ki, figyelemmel a Kbt. 135. § (1) és (2) bekezdésére és </w:t>
      </w:r>
      <w:r w:rsidRPr="000A7F4E">
        <w:rPr>
          <w:rFonts w:ascii="Garamond" w:hAnsi="Garamond"/>
          <w:iCs/>
          <w:color w:val="000000" w:themeColor="text1"/>
          <w:spacing w:val="-5"/>
          <w:sz w:val="22"/>
          <w:szCs w:val="22"/>
        </w:rPr>
        <w:t xml:space="preserve">az építési beruházások, valamint az építési beruházásokhoz kapcsolódó tervezői és mérnöki szolgáltatások közbeszerzésének részletes szabályairól szóló 322/2015. (X. 30.) Korm. rendelet 31. §-ában </w:t>
      </w:r>
      <w:r w:rsidRPr="000A7F4E">
        <w:rPr>
          <w:rFonts w:ascii="Garamond" w:hAnsi="Garamond"/>
          <w:sz w:val="22"/>
          <w:szCs w:val="22"/>
        </w:rPr>
        <w:t>foglaltakra. A teljesítési igazolás kiállításának feltétele, a jogszabályokban előírtakon túlmenően, az adott építési munka során a beépített anyagokra vonatkozó megfelelőségi és teljesítménynyilatkozatok másolati példányának a Megrendelő rendelkezésére bocsátása.</w:t>
      </w:r>
    </w:p>
    <w:p w14:paraId="01A405D1" w14:textId="7C062AE0" w:rsidR="00F50EE6" w:rsidRPr="00DE2B64" w:rsidRDefault="00F50EE6" w:rsidP="00526C60">
      <w:pPr>
        <w:pStyle w:val="Szvegtrzs"/>
        <w:numPr>
          <w:ilvl w:val="1"/>
          <w:numId w:val="12"/>
        </w:numPr>
        <w:jc w:val="both"/>
        <w:rPr>
          <w:rFonts w:ascii="Garamond" w:eastAsia="Calibri" w:hAnsi="Garamond"/>
          <w:sz w:val="22"/>
          <w:szCs w:val="22"/>
          <w:lang w:eastAsia="en-US"/>
        </w:rPr>
      </w:pPr>
      <w:r w:rsidRPr="000A7F4E">
        <w:rPr>
          <w:rFonts w:ascii="Garamond" w:hAnsi="Garamond"/>
          <w:sz w:val="22"/>
          <w:szCs w:val="22"/>
        </w:rPr>
        <w:t xml:space="preserve">A Vállalkozó köteles a jelen szerződésben meghatározott feladatok teljesítését, a várható befejezés előtt legalább </w:t>
      </w:r>
      <w:r w:rsidR="00FE2E0C" w:rsidRPr="000A7F4E">
        <w:rPr>
          <w:rFonts w:ascii="Garamond" w:hAnsi="Garamond"/>
          <w:sz w:val="22"/>
          <w:szCs w:val="22"/>
        </w:rPr>
        <w:t>15. munka</w:t>
      </w:r>
      <w:r w:rsidRPr="000A7F4E">
        <w:rPr>
          <w:rFonts w:ascii="Garamond" w:hAnsi="Garamond"/>
          <w:sz w:val="22"/>
          <w:szCs w:val="22"/>
        </w:rPr>
        <w:t>nappal a Megrendelő és a műszaki ellenőr részére írásban jelenteni, az elektronikus építési naplóban a megfelelő bejegyzést megtenni, egyben javaslatot tenni a műszaki átadás-átvétel megkezdésének időpontjára. A Műszaki átadás-átvételi eljárást a Megrendelő a Műszaki Ellenőr közreműködése mellett a Vállalkozó által javasolt időpontra tűzi.</w:t>
      </w:r>
    </w:p>
    <w:p w14:paraId="0C7FCF36" w14:textId="4AA78800" w:rsidR="00F50EE6" w:rsidRPr="000A7F4E" w:rsidRDefault="00F50EE6" w:rsidP="00F50EE6">
      <w:pPr>
        <w:pStyle w:val="Szvegtrzs"/>
        <w:numPr>
          <w:ilvl w:val="1"/>
          <w:numId w:val="12"/>
        </w:numPr>
        <w:jc w:val="both"/>
        <w:rPr>
          <w:rFonts w:ascii="Garamond" w:eastAsia="Calibri" w:hAnsi="Garamond"/>
          <w:sz w:val="22"/>
          <w:szCs w:val="22"/>
          <w:lang w:eastAsia="en-US"/>
        </w:rPr>
      </w:pPr>
      <w:r w:rsidRPr="000A7F4E">
        <w:rPr>
          <w:rFonts w:ascii="Garamond" w:hAnsi="Garamond"/>
          <w:sz w:val="22"/>
          <w:szCs w:val="22"/>
        </w:rPr>
        <w:t>Az átadás-átvételi eljárás megkezdéséhez, azt megelőző 5 napon belül a Vállalkozó köteles a Megrendelő rendelkezésére bocsátani a vonatkozó jogszabályban előírtakon túlmenően az építési munkák megvalósítását igazoló dokumentumokat: amennyiben a jogszerű használatbavételhez szükséges, a jogerős és végrehajtható engedély beszerzéséhez szükséges valamennyi okiratot és dokumentációt, az engedélyezéshez szükséges példányszámban; a Megvalósulási dokumentációt, a teljes</w:t>
      </w:r>
      <w:r w:rsidR="0046181F" w:rsidRPr="000A7F4E">
        <w:rPr>
          <w:rFonts w:ascii="Garamond" w:hAnsi="Garamond"/>
          <w:sz w:val="22"/>
          <w:szCs w:val="22"/>
        </w:rPr>
        <w:t xml:space="preserve"> építési dokumentációt írásban </w:t>
      </w:r>
      <w:r w:rsidRPr="000A7F4E">
        <w:rPr>
          <w:rFonts w:ascii="Garamond" w:hAnsi="Garamond"/>
          <w:sz w:val="22"/>
          <w:szCs w:val="22"/>
        </w:rPr>
        <w:t>négy példányban</w:t>
      </w:r>
      <w:r w:rsidR="0046181F" w:rsidRPr="000A7F4E">
        <w:rPr>
          <w:rFonts w:ascii="Garamond" w:hAnsi="Garamond"/>
          <w:sz w:val="22"/>
          <w:szCs w:val="22"/>
        </w:rPr>
        <w:t xml:space="preserve"> és egy elektronikus adathordozón. </w:t>
      </w:r>
      <w:r w:rsidRPr="000A7F4E">
        <w:rPr>
          <w:rFonts w:ascii="Garamond" w:hAnsi="Garamond"/>
          <w:sz w:val="22"/>
          <w:szCs w:val="22"/>
        </w:rPr>
        <w:t>A Vállalkozó köteles továbbá átadni a Megrendelő részére a jogszabályban előírtakon túlmenően a beépített anyagokra vonatkozó minőségi tanúsítványokat, bizonylatokat, használati, kezelési és karbantartási útmutatókat, és minden egyéb olyan dokumentumot, amely a szerződés tárgyának a rendeltetésszerű és biztonságos használatához szükséges. Ezen dokumentációk átadásának hiányában az átadás-átvétel meghiúsul.</w:t>
      </w:r>
    </w:p>
    <w:p w14:paraId="46141681" w14:textId="13A7C1E6" w:rsidR="00F50EE6" w:rsidRPr="00DE2B64" w:rsidRDefault="00F50EE6" w:rsidP="00526C60">
      <w:pPr>
        <w:pStyle w:val="Szvegtrzs"/>
        <w:numPr>
          <w:ilvl w:val="1"/>
          <w:numId w:val="12"/>
        </w:numPr>
        <w:jc w:val="both"/>
        <w:rPr>
          <w:rFonts w:ascii="Garamond" w:eastAsia="Calibri" w:hAnsi="Garamond"/>
          <w:sz w:val="22"/>
          <w:szCs w:val="22"/>
          <w:lang w:eastAsia="en-US"/>
        </w:rPr>
      </w:pPr>
      <w:r w:rsidRPr="000A7F4E">
        <w:rPr>
          <w:rFonts w:ascii="Garamond" w:hAnsi="Garamond"/>
          <w:sz w:val="22"/>
          <w:szCs w:val="22"/>
        </w:rPr>
        <w:t>Amennyiben az átadás-átvételi eljárás Vállalkozó által megjelölt időpontban történt megkezdésekor a műszaki ellenőr, illetve a Megrendelő megállapítja, hogy az elvégzett építési munka nem alkalmas a műszaki átadás-átvételi eljárás lefolytatására - különösen a dokumentumok bármelyikének hiánya, a létesítmény biztonságát veszélyeztető hiányosságok, vagy a rendeltetésszerű használatot egyébként akadályozó hibák, hiányosságok esetén - a Megrendelő meghiúsíthatja az eljárást, és felszólíthatja Vállalkozót megfelelő új átadási időpont megjelölésére. Ezt az e-jegyzőkönyvben kell rögzíteni a hibák, hiányosságok tételes felsorolásával. A Vállalkozó köteles az új átadás-átvételi eljárás időpontját is megjelölni.</w:t>
      </w:r>
    </w:p>
    <w:p w14:paraId="00AA0753" w14:textId="25C64509" w:rsidR="00F50EE6" w:rsidRPr="00DE2B64" w:rsidRDefault="00F50EE6" w:rsidP="00526C60">
      <w:pPr>
        <w:pStyle w:val="Szvegtrzs"/>
        <w:numPr>
          <w:ilvl w:val="1"/>
          <w:numId w:val="12"/>
        </w:numPr>
        <w:jc w:val="both"/>
        <w:rPr>
          <w:rFonts w:ascii="Garamond" w:eastAsia="Calibri" w:hAnsi="Garamond"/>
          <w:sz w:val="22"/>
          <w:szCs w:val="22"/>
          <w:lang w:eastAsia="en-US"/>
        </w:rPr>
      </w:pPr>
      <w:r w:rsidRPr="000A7F4E">
        <w:rPr>
          <w:rFonts w:ascii="Garamond" w:hAnsi="Garamond"/>
          <w:sz w:val="22"/>
          <w:szCs w:val="22"/>
        </w:rPr>
        <w:t>A műszaki ellenőr a Vállalkozó által a szerződés keretében elvégzett építési munkát teljes körűen megvizsgálja annak megállapítása érdekében, hogy az megfelel-e a szerződéses és jogszabályi előírásoknak. Az e-jegyzőkönyvben rögzített hibákat a Vállalkozó köteles az ott meghatározott időn belül maradéktalanul kijavítani. A Vállalkozó esetleges hiánypótlási kötelezettsége a szerződés teljesítésének határidejét nem módosítja. Ha a hiba kijavításával kapcsolatos munkák a határidők hosszabbodásához vezetnének, úgy a Vállalkozó köteles a Megrendelőnek késedelmi kötbért fizetni, valamint az azt meghaladó kárát megtéríteni.</w:t>
      </w:r>
    </w:p>
    <w:p w14:paraId="24BBC04A" w14:textId="425331C0" w:rsidR="00F50EE6" w:rsidRPr="00DE2B64" w:rsidRDefault="00F50EE6" w:rsidP="00526C60">
      <w:pPr>
        <w:pStyle w:val="Szvegtrzs"/>
        <w:numPr>
          <w:ilvl w:val="1"/>
          <w:numId w:val="12"/>
        </w:numPr>
        <w:jc w:val="both"/>
        <w:rPr>
          <w:rFonts w:ascii="Garamond" w:eastAsia="Calibri" w:hAnsi="Garamond"/>
          <w:sz w:val="22"/>
          <w:szCs w:val="22"/>
          <w:lang w:eastAsia="en-US"/>
        </w:rPr>
      </w:pPr>
      <w:r w:rsidRPr="000A7F4E">
        <w:rPr>
          <w:rFonts w:ascii="Garamond" w:hAnsi="Garamond"/>
          <w:sz w:val="22"/>
          <w:szCs w:val="22"/>
        </w:rPr>
        <w:t>Nem tagadható meg az átvétel a teljesítés olyan hibái miatt, amelyek önmagukban vagy más hibákkal, illetve hiányosságokkal összefüggésben és a kijavításukkal járó munkák folytán sem akadályozzák a jelen szerződés tárgyának az engedélyeknek megfelelő és rendeltetésszerű használatát, ha az egyebekben megfelel a jelen szerződésben, illetve a hatályos jogszabályokban foglalt feltételeknek. A Vállalkozó ezen hibákat is köteles kijavítani az átadás-átvételkor készült e-jegyzőkönyvben foglalt határidőig. A hibák kijavításáig a Megrendelő visszatarthatja a hibák kijavításának Megrendelő által becsült ellenértékét. A Vállalkozó a visszatartott összeg számlázására és kifizetésére csak a hibák kijavítását követően jogosult. A hibák orvoslása tekintetében egyekben a Megrendelő a jelen szerződésben és a jogszabályokban meghatározott jogokkal élhet.</w:t>
      </w:r>
    </w:p>
    <w:p w14:paraId="045866BA" w14:textId="77777777" w:rsidR="00F50EE6" w:rsidRPr="000A7F4E" w:rsidRDefault="00F50EE6" w:rsidP="00F50EE6">
      <w:pPr>
        <w:pStyle w:val="Szvegtrzs"/>
        <w:numPr>
          <w:ilvl w:val="1"/>
          <w:numId w:val="12"/>
        </w:numPr>
        <w:jc w:val="both"/>
        <w:rPr>
          <w:rFonts w:ascii="Garamond" w:eastAsia="Calibri" w:hAnsi="Garamond"/>
          <w:sz w:val="22"/>
          <w:szCs w:val="22"/>
        </w:rPr>
      </w:pPr>
      <w:r w:rsidRPr="000A7F4E">
        <w:rPr>
          <w:rFonts w:ascii="Garamond" w:hAnsi="Garamond"/>
          <w:sz w:val="22"/>
          <w:szCs w:val="22"/>
        </w:rPr>
        <w:t>A kárveszély, valamint a Vállalkozó által szolgáltatott dolgok (anyagok, elemek) tulajdonjoga a Vállalkozóról a Megrendelőre a jelen szerződésben meghatározott munkaterületnek a 191/2009. (IX. 15) Korm. rendelet rendelkezései szerint a Megrendelő részére való visszaadásával egyidejűleg száll át.</w:t>
      </w:r>
    </w:p>
    <w:p w14:paraId="432C33DD" w14:textId="77777777" w:rsidR="00F50EE6" w:rsidRPr="000A7F4E" w:rsidRDefault="00F50EE6" w:rsidP="00F50EE6">
      <w:pPr>
        <w:spacing w:after="0" w:line="240" w:lineRule="auto"/>
        <w:jc w:val="both"/>
        <w:rPr>
          <w:rFonts w:ascii="Garamond" w:hAnsi="Garamond"/>
        </w:rPr>
      </w:pPr>
    </w:p>
    <w:p w14:paraId="11CE704B" w14:textId="77777777" w:rsidR="00F50EE6" w:rsidRPr="000A7F4E" w:rsidRDefault="00F50EE6" w:rsidP="00F50EE6">
      <w:pPr>
        <w:numPr>
          <w:ilvl w:val="0"/>
          <w:numId w:val="12"/>
        </w:numPr>
        <w:spacing w:after="0" w:line="240" w:lineRule="auto"/>
        <w:ind w:left="426" w:hanging="426"/>
        <w:jc w:val="both"/>
        <w:rPr>
          <w:rFonts w:ascii="Garamond" w:hAnsi="Garamond"/>
          <w:b/>
          <w:u w:val="single"/>
        </w:rPr>
      </w:pPr>
      <w:r w:rsidRPr="000A7F4E">
        <w:rPr>
          <w:rFonts w:ascii="Garamond" w:hAnsi="Garamond"/>
          <w:b/>
          <w:u w:val="single"/>
        </w:rPr>
        <w:t>Utó felülvizsgálat, jótállási időn belüli meghibásodás:</w:t>
      </w:r>
    </w:p>
    <w:p w14:paraId="37B699E7" w14:textId="77777777" w:rsidR="00F50EE6" w:rsidRPr="000A7F4E" w:rsidRDefault="00F50EE6" w:rsidP="00F50EE6">
      <w:pPr>
        <w:spacing w:after="0" w:line="240" w:lineRule="auto"/>
        <w:ind w:left="770"/>
        <w:jc w:val="both"/>
        <w:rPr>
          <w:rFonts w:ascii="Garamond" w:hAnsi="Garamond"/>
          <w:b/>
          <w:u w:val="single"/>
        </w:rPr>
      </w:pPr>
    </w:p>
    <w:p w14:paraId="733B16A5" w14:textId="77777777" w:rsidR="00F50EE6" w:rsidRPr="000A7F4E" w:rsidRDefault="00F50EE6" w:rsidP="00F50EE6">
      <w:pPr>
        <w:pStyle w:val="Listaszerbekezds"/>
        <w:numPr>
          <w:ilvl w:val="1"/>
          <w:numId w:val="12"/>
        </w:numPr>
        <w:tabs>
          <w:tab w:val="left" w:pos="426"/>
        </w:tabs>
        <w:spacing w:after="0" w:line="240" w:lineRule="auto"/>
        <w:contextualSpacing/>
        <w:jc w:val="both"/>
        <w:rPr>
          <w:rFonts w:ascii="Garamond" w:hAnsi="Garamond"/>
          <w:b/>
          <w:u w:val="single"/>
        </w:rPr>
      </w:pPr>
      <w:r w:rsidRPr="000A7F4E">
        <w:rPr>
          <w:rFonts w:ascii="Garamond" w:hAnsi="Garamond"/>
          <w:b/>
          <w:u w:val="single"/>
        </w:rPr>
        <w:t>Utó felülvizsgálat:</w:t>
      </w:r>
    </w:p>
    <w:p w14:paraId="3CE0AF14" w14:textId="77777777" w:rsidR="00F50EE6" w:rsidRPr="000A7F4E" w:rsidRDefault="00F50EE6" w:rsidP="00F50EE6">
      <w:pPr>
        <w:pStyle w:val="Listaszerbekezds"/>
        <w:tabs>
          <w:tab w:val="left" w:pos="426"/>
        </w:tabs>
        <w:spacing w:after="0" w:line="240" w:lineRule="auto"/>
        <w:ind w:left="480"/>
        <w:jc w:val="both"/>
        <w:rPr>
          <w:rFonts w:ascii="Garamond" w:hAnsi="Garamond"/>
          <w:b/>
          <w:u w:val="single"/>
        </w:rPr>
      </w:pPr>
    </w:p>
    <w:p w14:paraId="12A964EA" w14:textId="77777777" w:rsidR="00F50EE6" w:rsidRPr="000A7F4E" w:rsidRDefault="00F50EE6" w:rsidP="00F50EE6">
      <w:pPr>
        <w:tabs>
          <w:tab w:val="left" w:pos="426"/>
        </w:tabs>
        <w:spacing w:after="0" w:line="240" w:lineRule="auto"/>
        <w:ind w:left="426"/>
        <w:jc w:val="both"/>
        <w:rPr>
          <w:rFonts w:ascii="Garamond" w:hAnsi="Garamond"/>
        </w:rPr>
      </w:pPr>
      <w:r w:rsidRPr="000A7F4E">
        <w:rPr>
          <w:rFonts w:ascii="Garamond" w:hAnsi="Garamond"/>
        </w:rPr>
        <w:t>A szerződő felek a kivitelezés műszaki átadás-átvételi eljárás sikeres befejezésétől, számítottan egy éven belül (igazodva a hatályos és vonatkozó jogszabályban előírtakhoz) utó-felülvizsgálati eljárást tartanak. Az utó-felülvizsgálati eljárás megszervezése és előkészítése Megrendelő kötelessége. Az utó-felülvizsgálati eljárást megrendelő képviselője készíti elő, és meghívja arra a Vállalkozót. A meghívót az eljárás megkezdésének napját megelőző 15 nappal kell megküldeni a Vállalkozó részére, az időközben feltárt hibák jegyzékével együtt.</w:t>
      </w:r>
    </w:p>
    <w:p w14:paraId="079125E6" w14:textId="77777777" w:rsidR="00F50EE6" w:rsidRPr="000A7F4E" w:rsidRDefault="00F50EE6" w:rsidP="00F50EE6">
      <w:pPr>
        <w:spacing w:after="0" w:line="240" w:lineRule="auto"/>
        <w:ind w:left="426"/>
        <w:jc w:val="both"/>
        <w:rPr>
          <w:rFonts w:ascii="Garamond" w:hAnsi="Garamond"/>
        </w:rPr>
      </w:pPr>
    </w:p>
    <w:p w14:paraId="6667A791" w14:textId="77777777" w:rsidR="00F50EE6" w:rsidRPr="000A7F4E" w:rsidRDefault="00F50EE6" w:rsidP="00F50EE6">
      <w:pPr>
        <w:pStyle w:val="Listaszerbekezds"/>
        <w:numPr>
          <w:ilvl w:val="1"/>
          <w:numId w:val="12"/>
        </w:numPr>
        <w:spacing w:after="0" w:line="240" w:lineRule="auto"/>
        <w:contextualSpacing/>
        <w:jc w:val="both"/>
        <w:rPr>
          <w:rFonts w:ascii="Garamond" w:hAnsi="Garamond"/>
          <w:b/>
          <w:u w:val="single"/>
        </w:rPr>
      </w:pPr>
      <w:r w:rsidRPr="000A7F4E">
        <w:rPr>
          <w:rFonts w:ascii="Garamond" w:hAnsi="Garamond"/>
          <w:b/>
          <w:u w:val="single"/>
        </w:rPr>
        <w:t>Jótállási időn belüli meghibásodás:</w:t>
      </w:r>
    </w:p>
    <w:p w14:paraId="31945CAA" w14:textId="77777777" w:rsidR="00F50EE6" w:rsidRPr="000A7F4E" w:rsidRDefault="00F50EE6" w:rsidP="00F50EE6">
      <w:pPr>
        <w:spacing w:after="0" w:line="240" w:lineRule="auto"/>
        <w:ind w:left="-110"/>
        <w:jc w:val="both"/>
        <w:rPr>
          <w:rFonts w:ascii="Garamond" w:hAnsi="Garamond"/>
        </w:rPr>
      </w:pPr>
    </w:p>
    <w:p w14:paraId="23B3AA52" w14:textId="0AF43F1C" w:rsidR="00F50EE6" w:rsidRPr="000A7F4E" w:rsidRDefault="00F50EE6" w:rsidP="00F50EE6">
      <w:pPr>
        <w:spacing w:after="0" w:line="240" w:lineRule="auto"/>
        <w:ind w:left="426"/>
        <w:jc w:val="both"/>
        <w:rPr>
          <w:rFonts w:ascii="Garamond" w:hAnsi="Garamond"/>
          <w:color w:val="000000" w:themeColor="text1"/>
        </w:rPr>
      </w:pPr>
      <w:r w:rsidRPr="000A7F4E">
        <w:rPr>
          <w:rFonts w:ascii="Garamond" w:hAnsi="Garamond"/>
          <w:color w:val="000000" w:themeColor="text1"/>
        </w:rPr>
        <w:t xml:space="preserve">Amennyiben a jótállási időn belül, azaz a műszaki átadás-átvételt követő </w:t>
      </w:r>
      <w:r w:rsidR="007A6124">
        <w:rPr>
          <w:rFonts w:ascii="Garamond" w:hAnsi="Garamond"/>
          <w:color w:val="000000" w:themeColor="text1"/>
        </w:rPr>
        <w:t>24</w:t>
      </w:r>
      <w:r w:rsidR="00647CBF">
        <w:rPr>
          <w:rFonts w:ascii="Garamond" w:hAnsi="Garamond"/>
          <w:color w:val="000000" w:themeColor="text1"/>
        </w:rPr>
        <w:t xml:space="preserve"> </w:t>
      </w:r>
      <w:r w:rsidRPr="000A7F4E">
        <w:rPr>
          <w:rFonts w:ascii="Garamond" w:hAnsi="Garamond"/>
          <w:color w:val="000000" w:themeColor="text1"/>
        </w:rPr>
        <w:t>hónapon belül a Megrendelő meghibásodást észlel, haladéktalanul köteles értesíteni a Vállalkozót, és a felek 5 napon belül egyeztetést tartanak. Vállalkozó az általa elvégzett kivitelezési tevékenységért vállalja a felelősséget és a garanciát a jelen szerződésben előírtakkal összhangban. A Vállalkozó a beépített termékekért az adott gyártó által meghatározott feltételek szerint vállal jótállást, de minimum a jelen szerződésben meghatározott időtartamban</w:t>
      </w:r>
      <w:r w:rsidRPr="000A7F4E">
        <w:rPr>
          <w:rFonts w:ascii="Garamond" w:hAnsi="Garamond"/>
        </w:rPr>
        <w:t xml:space="preserve">. A hiba jellegétől függően a Vállalkozó haladéktalanul vagy legkésőbb 10 naptári napon </w:t>
      </w:r>
      <w:r w:rsidR="00CB4140" w:rsidRPr="000A7F4E">
        <w:rPr>
          <w:rFonts w:ascii="Garamond" w:hAnsi="Garamond"/>
        </w:rPr>
        <w:t>belül köteles a hibát kijavítását megkezdeni</w:t>
      </w:r>
      <w:r w:rsidRPr="000A7F4E">
        <w:rPr>
          <w:rFonts w:ascii="Garamond" w:hAnsi="Garamond"/>
        </w:rPr>
        <w:t xml:space="preserve">. Vállalkozó abban az esetben, ha a hiba </w:t>
      </w:r>
      <w:r w:rsidR="00127AF7">
        <w:rPr>
          <w:rFonts w:ascii="Garamond" w:hAnsi="Garamond"/>
        </w:rPr>
        <w:t xml:space="preserve">a kivitelezés </w:t>
      </w:r>
      <w:r w:rsidRPr="000A7F4E">
        <w:rPr>
          <w:rFonts w:ascii="Garamond" w:hAnsi="Garamond"/>
        </w:rPr>
        <w:t>t</w:t>
      </w:r>
      <w:r w:rsidR="00127AF7">
        <w:rPr>
          <w:rFonts w:ascii="Garamond" w:hAnsi="Garamond"/>
        </w:rPr>
        <w:t>árgyának</w:t>
      </w:r>
      <w:r w:rsidRPr="000A7F4E">
        <w:rPr>
          <w:rFonts w:ascii="Garamond" w:hAnsi="Garamond"/>
        </w:rPr>
        <w:t xml:space="preserve"> rendeltetés</w:t>
      </w:r>
      <w:r w:rsidR="00CB4140" w:rsidRPr="000A7F4E">
        <w:rPr>
          <w:rFonts w:ascii="Garamond" w:hAnsi="Garamond"/>
        </w:rPr>
        <w:t>szerű működé</w:t>
      </w:r>
      <w:r w:rsidRPr="000A7F4E">
        <w:rPr>
          <w:rFonts w:ascii="Garamond" w:hAnsi="Garamond"/>
        </w:rPr>
        <w:t>s</w:t>
      </w:r>
      <w:r w:rsidR="00CB4140" w:rsidRPr="000A7F4E">
        <w:rPr>
          <w:rFonts w:ascii="Garamond" w:hAnsi="Garamond"/>
        </w:rPr>
        <w:t>é</w:t>
      </w:r>
      <w:r w:rsidRPr="000A7F4E">
        <w:rPr>
          <w:rFonts w:ascii="Garamond" w:hAnsi="Garamond"/>
        </w:rPr>
        <w:t>t befolyásolja, abban az esetben az egyeztetéstől számított (hiba jelzésétől) 10 naptári napon belül köteles a hiba elhárítására, annak érdekében, hogy a</w:t>
      </w:r>
      <w:r w:rsidR="00127AF7">
        <w:rPr>
          <w:rFonts w:ascii="Garamond" w:hAnsi="Garamond"/>
        </w:rPr>
        <w:t xml:space="preserve"> kivitelezés tárgya az</w:t>
      </w:r>
      <w:r w:rsidRPr="000A7F4E">
        <w:rPr>
          <w:rFonts w:ascii="Garamond" w:hAnsi="Garamond"/>
        </w:rPr>
        <w:t xml:space="preserve"> alapvető funkcióját képes legyen betölteni. Amennyiben </w:t>
      </w:r>
      <w:r w:rsidRPr="000A7F4E">
        <w:rPr>
          <w:rFonts w:ascii="Garamond" w:hAnsi="Garamond"/>
          <w:color w:val="000000" w:themeColor="text1"/>
        </w:rPr>
        <w:t xml:space="preserve">a Vállalkozó e kötelezettségének nem tesz eleget a Megrendelő jogosult a hibákat, hiányosságokat a Vállalkozó költségére </w:t>
      </w:r>
      <w:r w:rsidR="00647CBF" w:rsidRPr="000A7F4E">
        <w:rPr>
          <w:rFonts w:ascii="Garamond" w:hAnsi="Garamond"/>
          <w:color w:val="000000" w:themeColor="text1"/>
        </w:rPr>
        <w:t>kijavíttatani</w:t>
      </w:r>
      <w:r w:rsidRPr="000A7F4E">
        <w:rPr>
          <w:rFonts w:ascii="Garamond" w:hAnsi="Garamond"/>
          <w:color w:val="000000" w:themeColor="text1"/>
        </w:rPr>
        <w:t>. A Vállalkozó jótállási kötelezettsége nem terjed ki azokra a hibákra, amelyekről a Vállalkozó bebizonyítja, hogy a hiba oka a teljesítés után keletkezett, rendeltetésellenes használat következményeként. A jótállás vonatkozásában a Ptk. 6:171.§-6:173.§-ban foglaltak az irányadók.</w:t>
      </w:r>
    </w:p>
    <w:p w14:paraId="3E99C6FC" w14:textId="77777777" w:rsidR="00F50EE6" w:rsidRPr="000A7F4E" w:rsidRDefault="00F50EE6" w:rsidP="00F50EE6">
      <w:pPr>
        <w:spacing w:after="0" w:line="240" w:lineRule="auto"/>
        <w:ind w:left="709"/>
        <w:jc w:val="both"/>
        <w:rPr>
          <w:rFonts w:ascii="Garamond" w:hAnsi="Garamond"/>
          <w:color w:val="FF0000"/>
        </w:rPr>
      </w:pPr>
    </w:p>
    <w:p w14:paraId="2C73780E" w14:textId="77777777" w:rsidR="00F50EE6" w:rsidRPr="000A7F4E" w:rsidRDefault="00F50EE6" w:rsidP="00F50EE6">
      <w:pPr>
        <w:numPr>
          <w:ilvl w:val="0"/>
          <w:numId w:val="12"/>
        </w:numPr>
        <w:spacing w:after="0" w:line="240" w:lineRule="auto"/>
        <w:ind w:left="550" w:hanging="550"/>
        <w:jc w:val="both"/>
        <w:rPr>
          <w:rFonts w:ascii="Garamond" w:hAnsi="Garamond"/>
          <w:b/>
          <w:u w:val="single"/>
        </w:rPr>
      </w:pPr>
      <w:r w:rsidRPr="000A7F4E">
        <w:rPr>
          <w:rFonts w:ascii="Garamond" w:hAnsi="Garamond"/>
          <w:b/>
          <w:u w:val="single"/>
        </w:rPr>
        <w:t>Alvállalkozók:</w:t>
      </w:r>
    </w:p>
    <w:p w14:paraId="64D18800" w14:textId="77777777" w:rsidR="00F50EE6" w:rsidRPr="000A7F4E" w:rsidRDefault="00F50EE6" w:rsidP="00F50EE6">
      <w:pPr>
        <w:spacing w:after="0" w:line="240" w:lineRule="auto"/>
        <w:ind w:left="550"/>
        <w:jc w:val="both"/>
        <w:rPr>
          <w:rFonts w:ascii="Garamond" w:hAnsi="Garamond"/>
          <w:b/>
          <w:u w:val="single"/>
        </w:rPr>
      </w:pPr>
    </w:p>
    <w:p w14:paraId="555B5CD0" w14:textId="77777777" w:rsidR="00F50EE6" w:rsidRPr="000A7F4E" w:rsidRDefault="00F50EE6" w:rsidP="00F50EE6">
      <w:pPr>
        <w:spacing w:after="0" w:line="240" w:lineRule="auto"/>
        <w:ind w:left="426"/>
        <w:jc w:val="both"/>
        <w:rPr>
          <w:rFonts w:ascii="Garamond" w:hAnsi="Garamond"/>
        </w:rPr>
      </w:pPr>
      <w:r w:rsidRPr="000A7F4E">
        <w:rPr>
          <w:rFonts w:ascii="Garamond" w:hAnsi="Garamond"/>
        </w:rPr>
        <w:t xml:space="preserve">Megrendelő hozzájárul, hogy Vállalkozó alvállalkozót vegyen igénybe a Kbt.-ben foglaltak betartása mellett. </w:t>
      </w:r>
    </w:p>
    <w:p w14:paraId="2D047839" w14:textId="77777777" w:rsidR="00F50EE6" w:rsidRPr="000A7F4E" w:rsidRDefault="00F50EE6" w:rsidP="00F50EE6">
      <w:pPr>
        <w:ind w:left="426"/>
        <w:jc w:val="both"/>
        <w:rPr>
          <w:rFonts w:ascii="Garamond" w:hAnsi="Garamond" w:cs="Arial"/>
          <w:lang w:eastAsia="hu-HU"/>
        </w:rPr>
      </w:pPr>
      <w:r w:rsidRPr="000A7F4E">
        <w:rPr>
          <w:rFonts w:ascii="Garamond" w:hAnsi="Garamond"/>
        </w:rPr>
        <w:t>Vállalkozó</w:t>
      </w:r>
      <w:r w:rsidRPr="000A7F4E">
        <w:rPr>
          <w:rFonts w:ascii="Garamond" w:hAnsi="Garamond" w:cs="Arial"/>
          <w:lang w:eastAsia="hu-HU"/>
        </w:rPr>
        <w:t xml:space="preserve"> a jogosan igénybe vett alvállalkozóért, közreműködőért úgy felel, mintha a munkát maga végezte volna, a jogosulatlanul igénybe vett alvállalkozó, közreműködő tevékenységéért pedig a Ptk. 6:148. § (2) bekezdése szerinti kártérítési felelősséggel tartozik, vagyis alvállalkozó, közreműködő jogosulatlan igénybevétele esetén felelős minden olyan kárért is, amely az adott alvállalkozó, közreműködő igénybevétele nélkül nem következett volna be.</w:t>
      </w:r>
    </w:p>
    <w:p w14:paraId="1F84E253" w14:textId="77777777" w:rsidR="00F50EE6" w:rsidRPr="000A7F4E" w:rsidRDefault="00F50EE6" w:rsidP="00F50EE6">
      <w:pPr>
        <w:pStyle w:val="Alaprtelmezett"/>
        <w:tabs>
          <w:tab w:val="left" w:pos="0"/>
        </w:tabs>
        <w:ind w:left="426"/>
        <w:jc w:val="both"/>
        <w:rPr>
          <w:rFonts w:ascii="Garamond" w:eastAsia="Times New Roman" w:hAnsi="Garamond" w:cs="Arial"/>
          <w:bdr w:val="none" w:sz="0" w:space="0" w:color="auto"/>
        </w:rPr>
      </w:pPr>
      <w:r w:rsidRPr="000A7F4E">
        <w:rPr>
          <w:rFonts w:ascii="Garamond" w:hAnsi="Garamond"/>
        </w:rPr>
        <w:t>Vállalkozó</w:t>
      </w:r>
      <w:r w:rsidRPr="000A7F4E">
        <w:rPr>
          <w:rFonts w:ascii="Garamond" w:eastAsia="Times New Roman" w:hAnsi="Garamond" w:cs="Arial"/>
          <w:color w:val="auto"/>
          <w:bdr w:val="none" w:sz="0" w:space="0" w:color="auto"/>
        </w:rPr>
        <w:t xml:space="preserve"> köteles a jelen Szerződés rendelkezéseit és a Szerződés tárgyára vonatkozó előírásokat az alvállalkozókkal kötött szerződésben is megfelelően érvényesíteni, ezen rendelkezések és előírások alvállalkozók, közreműködők általi betartásáért a </w:t>
      </w:r>
      <w:r w:rsidRPr="000A7F4E">
        <w:rPr>
          <w:rFonts w:ascii="Garamond" w:hAnsi="Garamond"/>
        </w:rPr>
        <w:t>Vállalkozó</w:t>
      </w:r>
      <w:r w:rsidRPr="000A7F4E">
        <w:rPr>
          <w:rFonts w:ascii="Garamond" w:eastAsia="Times New Roman" w:hAnsi="Garamond" w:cs="Arial"/>
          <w:color w:val="auto"/>
          <w:bdr w:val="none" w:sz="0" w:space="0" w:color="auto"/>
        </w:rPr>
        <w:t xml:space="preserve"> a Megrendelővel szemben felelősséggel tartozik. A </w:t>
      </w:r>
      <w:r w:rsidRPr="000A7F4E">
        <w:rPr>
          <w:rFonts w:ascii="Garamond" w:hAnsi="Garamond"/>
        </w:rPr>
        <w:t>Vállalkozó</w:t>
      </w:r>
      <w:r w:rsidRPr="000A7F4E">
        <w:rPr>
          <w:rFonts w:ascii="Garamond" w:eastAsia="Times New Roman" w:hAnsi="Garamond" w:cs="Arial"/>
          <w:color w:val="auto"/>
          <w:bdr w:val="none" w:sz="0" w:space="0" w:color="auto"/>
        </w:rPr>
        <w:t xml:space="preserve"> a </w:t>
      </w:r>
      <w:r w:rsidRPr="000A7F4E">
        <w:rPr>
          <w:rFonts w:ascii="Garamond" w:eastAsia="Times New Roman" w:hAnsi="Garamond" w:cs="Arial"/>
          <w:bdr w:val="none" w:sz="0" w:space="0" w:color="auto"/>
        </w:rPr>
        <w:t>Megrendelővel szemben egyebekben teljes mértékben felel az alvállalkozói, közreműködői minden tevékenységéért és cselekedetéért.</w:t>
      </w:r>
    </w:p>
    <w:p w14:paraId="47EB45CC" w14:textId="77777777" w:rsidR="00F50EE6" w:rsidRPr="000A7F4E" w:rsidRDefault="00F50EE6" w:rsidP="00F50EE6">
      <w:pPr>
        <w:spacing w:after="0" w:line="240" w:lineRule="auto"/>
        <w:jc w:val="both"/>
        <w:rPr>
          <w:rFonts w:ascii="Garamond" w:hAnsi="Garamond"/>
        </w:rPr>
      </w:pPr>
    </w:p>
    <w:p w14:paraId="27E16D11" w14:textId="77777777" w:rsidR="00F50EE6" w:rsidRPr="000A7F4E" w:rsidRDefault="00F50EE6" w:rsidP="00F50EE6">
      <w:pPr>
        <w:numPr>
          <w:ilvl w:val="0"/>
          <w:numId w:val="12"/>
        </w:numPr>
        <w:spacing w:after="0" w:line="240" w:lineRule="auto"/>
        <w:ind w:left="567" w:hanging="677"/>
        <w:jc w:val="both"/>
        <w:rPr>
          <w:rFonts w:ascii="Garamond" w:hAnsi="Garamond"/>
          <w:b/>
          <w:u w:val="single"/>
        </w:rPr>
      </w:pPr>
      <w:r w:rsidRPr="000A7F4E">
        <w:rPr>
          <w:rFonts w:ascii="Garamond" w:hAnsi="Garamond"/>
          <w:b/>
          <w:u w:val="single"/>
        </w:rPr>
        <w:t>Egyéb feltételek:</w:t>
      </w:r>
    </w:p>
    <w:p w14:paraId="0E21E35F" w14:textId="77777777" w:rsidR="00F50EE6" w:rsidRPr="000A7F4E" w:rsidRDefault="00F50EE6" w:rsidP="00F50EE6">
      <w:pPr>
        <w:spacing w:after="0" w:line="240" w:lineRule="auto"/>
        <w:ind w:left="880"/>
        <w:jc w:val="both"/>
        <w:rPr>
          <w:rFonts w:ascii="Garamond" w:hAnsi="Garamond"/>
          <w:b/>
          <w:u w:val="single"/>
        </w:rPr>
      </w:pPr>
    </w:p>
    <w:p w14:paraId="6C49195B" w14:textId="49235468" w:rsidR="00F50EE6" w:rsidRPr="000A7F4E" w:rsidRDefault="00F50EE6" w:rsidP="0046181F">
      <w:pPr>
        <w:spacing w:after="0" w:line="240" w:lineRule="auto"/>
        <w:ind w:left="426" w:hanging="536"/>
        <w:jc w:val="both"/>
        <w:rPr>
          <w:rFonts w:ascii="Garamond" w:hAnsi="Garamond"/>
        </w:rPr>
      </w:pPr>
      <w:r w:rsidRPr="000A7F4E">
        <w:rPr>
          <w:rFonts w:ascii="Garamond" w:hAnsi="Garamond"/>
        </w:rPr>
        <w:t xml:space="preserve">16.2. </w:t>
      </w:r>
      <w:r w:rsidRPr="000A7F4E">
        <w:rPr>
          <w:rFonts w:ascii="Garamond" w:hAnsi="Garamond"/>
        </w:rPr>
        <w:tab/>
        <w:t>Jelen szerződés módosítása a Kbt.-vel foglaltakkal összhangban lehetséges.</w:t>
      </w:r>
    </w:p>
    <w:p w14:paraId="4B5EBBDB" w14:textId="24EAED65" w:rsidR="00F50EE6" w:rsidRPr="000A7F4E" w:rsidRDefault="00F50EE6" w:rsidP="00F50EE6">
      <w:pPr>
        <w:tabs>
          <w:tab w:val="left" w:pos="1800"/>
        </w:tabs>
        <w:spacing w:after="0" w:line="240" w:lineRule="auto"/>
        <w:ind w:left="426" w:hanging="536"/>
        <w:jc w:val="both"/>
        <w:rPr>
          <w:rFonts w:ascii="Garamond" w:hAnsi="Garamond"/>
        </w:rPr>
      </w:pPr>
      <w:r w:rsidRPr="000A7F4E">
        <w:rPr>
          <w:rFonts w:ascii="Garamond" w:hAnsi="Garamond"/>
        </w:rPr>
        <w:t xml:space="preserve">16.3. </w:t>
      </w:r>
      <w:r w:rsidRPr="000A7F4E">
        <w:rPr>
          <w:rFonts w:ascii="Garamond" w:hAnsi="Garamond"/>
        </w:rPr>
        <w:tab/>
        <w:t xml:space="preserve">Jelen szerződésben nem szabályozott kérdésekben a Ptk., a Kbt., valamint egyéb </w:t>
      </w:r>
      <w:r w:rsidR="009E4527" w:rsidRPr="000A7F4E">
        <w:rPr>
          <w:rFonts w:ascii="Garamond" w:hAnsi="Garamond"/>
        </w:rPr>
        <w:t xml:space="preserve">vonatkozó </w:t>
      </w:r>
      <w:r w:rsidRPr="000A7F4E">
        <w:rPr>
          <w:rFonts w:ascii="Garamond" w:hAnsi="Garamond"/>
        </w:rPr>
        <w:t xml:space="preserve">hatályos jogszabályok rendelkezései az irányadók. </w:t>
      </w:r>
    </w:p>
    <w:p w14:paraId="0C59ADE2" w14:textId="77777777" w:rsidR="00F50EE6" w:rsidRPr="000A7F4E" w:rsidRDefault="00F50EE6" w:rsidP="00F50EE6">
      <w:pPr>
        <w:tabs>
          <w:tab w:val="left" w:pos="1800"/>
        </w:tabs>
        <w:spacing w:after="0" w:line="240" w:lineRule="auto"/>
        <w:ind w:left="426" w:hanging="536"/>
        <w:jc w:val="both"/>
        <w:rPr>
          <w:rFonts w:ascii="Garamond" w:hAnsi="Garamond"/>
        </w:rPr>
      </w:pPr>
      <w:r w:rsidRPr="000A7F4E">
        <w:rPr>
          <w:rFonts w:ascii="Garamond" w:hAnsi="Garamond"/>
        </w:rPr>
        <w:t xml:space="preserve">16.4. </w:t>
      </w:r>
      <w:r w:rsidRPr="000A7F4E">
        <w:rPr>
          <w:rFonts w:ascii="Garamond" w:hAnsi="Garamond"/>
        </w:rPr>
        <w:tab/>
        <w:t>Megrendelő és Vállalkozó is tudomásul veszi a hatályos 191/2009. (IX.15.) Korm. rendeletben és az 1997. évi LXXVIII. tv.-ben foglaltakat.</w:t>
      </w:r>
    </w:p>
    <w:p w14:paraId="67706B1A" w14:textId="77777777" w:rsidR="00F50EE6" w:rsidRPr="000A7F4E" w:rsidRDefault="00F50EE6" w:rsidP="00F50EE6">
      <w:pPr>
        <w:tabs>
          <w:tab w:val="left" w:pos="1800"/>
        </w:tabs>
        <w:spacing w:after="0" w:line="240" w:lineRule="auto"/>
        <w:ind w:left="426" w:hanging="536"/>
        <w:jc w:val="both"/>
        <w:rPr>
          <w:rFonts w:ascii="Garamond" w:hAnsi="Garamond"/>
          <w:lang w:eastAsia="hu-HU"/>
        </w:rPr>
      </w:pPr>
      <w:r w:rsidRPr="000A7F4E">
        <w:rPr>
          <w:rFonts w:ascii="Garamond" w:hAnsi="Garamond"/>
          <w:lang w:eastAsia="hu-HU"/>
        </w:rPr>
        <w:t xml:space="preserve">16.6. </w:t>
      </w:r>
      <w:r w:rsidRPr="000A7F4E">
        <w:rPr>
          <w:rFonts w:ascii="Garamond" w:hAnsi="Garamond"/>
          <w:lang w:eastAsia="hu-HU"/>
        </w:rPr>
        <w:tab/>
        <w:t>Vállalkozó kötelezettséget vállal arra, hogy</w:t>
      </w:r>
    </w:p>
    <w:p w14:paraId="5EC9A088" w14:textId="77777777" w:rsidR="00F50EE6" w:rsidRPr="000A7F4E" w:rsidRDefault="00F50EE6" w:rsidP="00F50EE6">
      <w:pPr>
        <w:spacing w:after="20" w:line="240" w:lineRule="auto"/>
        <w:ind w:left="709" w:hanging="283"/>
        <w:jc w:val="both"/>
        <w:rPr>
          <w:rFonts w:ascii="Garamond" w:hAnsi="Garamond"/>
          <w:lang w:eastAsia="hu-HU"/>
        </w:rPr>
      </w:pPr>
      <w:r w:rsidRPr="000A7F4E">
        <w:rPr>
          <w:rFonts w:ascii="Garamond" w:hAnsi="Garamond"/>
          <w:lang w:eastAsia="hu-HU"/>
        </w:rPr>
        <w:t>a) nem fizethet, illetve számolhat el a szerződés teljesítésével összefüggésben olyan költségeket, amelyek a</w:t>
      </w:r>
      <w:r w:rsidR="003C7CDE" w:rsidRPr="000A7F4E">
        <w:rPr>
          <w:rFonts w:ascii="Garamond" w:hAnsi="Garamond"/>
          <w:lang w:eastAsia="hu-HU"/>
        </w:rPr>
        <w:t xml:space="preserve"> Kbt.</w:t>
      </w:r>
      <w:r w:rsidRPr="000A7F4E">
        <w:rPr>
          <w:rFonts w:ascii="Garamond" w:hAnsi="Garamond"/>
          <w:lang w:eastAsia="hu-HU"/>
        </w:rPr>
        <w:t xml:space="preserve"> 62. § (1) bekezdés k) pont ka)–kb) alpontja szerinti feltételeknek nem megfelelő társaság tekintetében merülnek fel, és amelyek a Vállalkozó adóköteles jövedelmének csökkentésére alkalmasak;</w:t>
      </w:r>
    </w:p>
    <w:p w14:paraId="7820644F" w14:textId="77777777" w:rsidR="00F50EE6" w:rsidRPr="000A7F4E" w:rsidRDefault="00F50EE6" w:rsidP="00F50EE6">
      <w:pPr>
        <w:spacing w:after="20" w:line="240" w:lineRule="auto"/>
        <w:ind w:left="709" w:hanging="283"/>
        <w:jc w:val="both"/>
        <w:rPr>
          <w:rFonts w:ascii="Garamond" w:hAnsi="Garamond"/>
          <w:lang w:eastAsia="hu-HU"/>
        </w:rPr>
      </w:pPr>
      <w:r w:rsidRPr="000A7F4E">
        <w:rPr>
          <w:rFonts w:ascii="Garamond" w:hAnsi="Garamond"/>
          <w:lang w:eastAsia="hu-HU"/>
        </w:rPr>
        <w:t xml:space="preserve">b) a szerződés teljesítésének teljes időtartama alatt tulajdonosi szerkezetét az Megrendelő számára megismerhetővé teszi és a </w:t>
      </w:r>
      <w:r w:rsidR="003C7CDE" w:rsidRPr="000A7F4E">
        <w:rPr>
          <w:rFonts w:ascii="Garamond" w:hAnsi="Garamond"/>
          <w:lang w:eastAsia="hu-HU"/>
        </w:rPr>
        <w:t xml:space="preserve">Kbt. </w:t>
      </w:r>
      <w:r w:rsidRPr="000A7F4E">
        <w:rPr>
          <w:rFonts w:ascii="Garamond" w:hAnsi="Garamond"/>
          <w:lang w:eastAsia="hu-HU"/>
        </w:rPr>
        <w:t>143. § (3) bekezdése szerinti ügyletekről a Megrendelőt haladéktalanul értesíti.</w:t>
      </w:r>
    </w:p>
    <w:p w14:paraId="0DB521EA" w14:textId="2650F313" w:rsidR="00F50EE6" w:rsidRPr="000A7F4E" w:rsidRDefault="00F50EE6" w:rsidP="00F50EE6">
      <w:pPr>
        <w:tabs>
          <w:tab w:val="left" w:pos="1800"/>
        </w:tabs>
        <w:spacing w:after="0" w:line="240" w:lineRule="auto"/>
        <w:ind w:left="426" w:hanging="536"/>
        <w:jc w:val="both"/>
        <w:rPr>
          <w:rFonts w:ascii="Garamond" w:hAnsi="Garamond"/>
          <w:lang w:eastAsia="hu-HU"/>
        </w:rPr>
      </w:pPr>
      <w:r w:rsidRPr="000A7F4E">
        <w:rPr>
          <w:rFonts w:ascii="Garamond" w:hAnsi="Garamond"/>
        </w:rPr>
        <w:t>16.7.</w:t>
      </w:r>
      <w:r w:rsidRPr="000A7F4E">
        <w:rPr>
          <w:rFonts w:ascii="Garamond" w:hAnsi="Garamond"/>
        </w:rPr>
        <w:tab/>
      </w:r>
      <w:r w:rsidRPr="000A7F4E">
        <w:rPr>
          <w:rFonts w:ascii="Garamond" w:hAnsi="Garamond"/>
          <w:lang w:eastAsia="hu-HU"/>
        </w:rPr>
        <w:t xml:space="preserve">Amennyiben a Szerződő Felek között a vállalkozás teljesítésével vagy minőségével kapcsolatos vita alakul ki, úgy azt elsősorban békés úton </w:t>
      </w:r>
      <w:r w:rsidR="00BA014E" w:rsidRPr="000A7F4E">
        <w:rPr>
          <w:rFonts w:ascii="Garamond" w:hAnsi="Garamond"/>
          <w:lang w:eastAsia="hu-HU"/>
        </w:rPr>
        <w:t>kísérlik</w:t>
      </w:r>
      <w:r w:rsidRPr="000A7F4E">
        <w:rPr>
          <w:rFonts w:ascii="Garamond" w:hAnsi="Garamond"/>
          <w:lang w:eastAsia="hu-HU"/>
        </w:rPr>
        <w:t xml:space="preserve"> meg rendezni. Amennyiben ez nem vezet eredményre, Szerződő Felek alávetik magukat a területileg illetékes bíróság kizárólagos illetékességének. Az esetleg szükséges szakvélemény költségeit az a fél köteles előlegezni, amelynek a szakvélemény elkészítése érdekében áll, és az a fél viseli, amely a szakvélemény szerint a kialakult helyzetért felelős.</w:t>
      </w:r>
    </w:p>
    <w:p w14:paraId="6B69FCD6" w14:textId="77777777" w:rsidR="0046181F"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lang w:eastAsia="hu-HU"/>
        </w:rPr>
      </w:pPr>
      <w:r w:rsidRPr="000A7F4E">
        <w:rPr>
          <w:rFonts w:ascii="Garamond" w:hAnsi="Garamond"/>
          <w:lang w:eastAsia="hu-HU"/>
        </w:rPr>
        <w:t xml:space="preserve">Megrendelő jelen szerződés aláírásával a Vállalkozó által a szerződés teljesítése során készített, és készítendő dokumentációk vonatkozásában teljes körű, területi és időbeli korlátozás nélküli, határozatlan időtartamra szóló, kizárólagos, harmadik személynek átengedhető felhasználási jogot szerez, amely kiterjed különösen a dokumentációk átdolgozására, módosítására, közzétételére, felhasználására, engedélyeztetésére és a dokumentációk átdolgozására is. A felhasználási jog ellenértékét a 2.1. pont szerinti vállalkozási díj tartalmazza. </w:t>
      </w:r>
    </w:p>
    <w:p w14:paraId="3F571857" w14:textId="4D8AE883" w:rsidR="0046181F" w:rsidRPr="000A7F4E" w:rsidRDefault="00F50EE6" w:rsidP="000A7F4E">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lang w:eastAsia="hu-HU"/>
        </w:rPr>
      </w:pPr>
      <w:r w:rsidRPr="000A7F4E">
        <w:rPr>
          <w:rFonts w:ascii="Garamond" w:hAnsi="Garamond"/>
          <w:lang w:eastAsia="hu-HU"/>
        </w:rPr>
        <w:t>Vállalkozó szavatosságot vállal azért, hogy a jelen szerződés teljesítése kapcsán átadásra kerülő, a szerzői jog hatálya alá tartozó művekkel szabadon rendelkezik, azok felhasználása a Megrendelő részéről semmilyen akadályba nem ütközik, az átadásra kerülő anyagok jogtiszták, azok senki felhasználási-, kiadói-, személyiségi jogát nem sértik. A Vállalkozó szavatolja, hogy az elkészítendő dokumentációk eredeti szellemi termékei, és kijelenti, hogy harmadik félnek nem állt, áll vagy a jövőben nem fog fennállni bármilyen olyan joga, amely Megrendelőt – akár időlegesen – megakadályozná a dokumentációk jogszerű használatában, illetve a felhasználási jogok meghatározott körének jelen szerződés szerinti megszerzésében, gyakorlásában. Vállalkozó a fentiekért teljes körű felelősséget vállal.</w:t>
      </w:r>
    </w:p>
    <w:p w14:paraId="418F5B37" w14:textId="6506C407" w:rsidR="0046181F" w:rsidRPr="000A7F4E" w:rsidRDefault="00F50EE6" w:rsidP="000A7F4E">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lang w:eastAsia="hu-HU"/>
        </w:rPr>
      </w:pPr>
      <w:r w:rsidRPr="000A7F4E">
        <w:rPr>
          <w:rFonts w:ascii="Garamond" w:hAnsi="Garamond"/>
          <w:lang w:eastAsia="hu-HU"/>
        </w:rPr>
        <w:t>Vállalkozó szavatosságot vállal azért, hogy amennyiben az anyagok elkészítéséhez más személyt is igénybe vesz, a közreműködő természetes és jogi személyekkel olyan tartalmú szerződéseket köt, hogy a szerzői vagyoni jogokat Megrendelő a jelen szerződésben írt feltételekkel megszerezhesse. A Vállalkozó, mint szerző kifejezetten hozzájárul ahhoz, hogy a Megrendelő a szellemi alkotást nem csak saját belső tevékenységéhez, illetve nem csak saját üzemi tevékenysége körében használja fel, hanem azt nyilvánosságra hozhatja, harmadik személlyel közölheti, harmadik személynek át, illetőleg továbbadhatja, a mű (műrészlet), mint előzmény-terv (dokumentáció) az egymásra épülő fázisokban szabadon felhasználható. A Vállalkozó, mint szerző kijelenti, hogy az átdolgozás, illetőleg átdolgoztatás joga magában foglalja különösen a mű (műrészlet) bármilyen módosítását, megváltoztatását, át-, illetve tovább tervezését, új tervdokumentációba történő beépítését, beszerkesztését, betervezését.</w:t>
      </w:r>
    </w:p>
    <w:p w14:paraId="37215BD2" w14:textId="77777777" w:rsidR="00F50EE6"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lang w:eastAsia="hu-HU"/>
        </w:rPr>
      </w:pPr>
      <w:r w:rsidRPr="000A7F4E">
        <w:rPr>
          <w:rFonts w:ascii="Garamond" w:hAnsi="Garamond"/>
          <w:lang w:eastAsia="hu-HU"/>
        </w:rPr>
        <w:t>Mind a Szerződés időtartama alatt, mind pedig a nyilvántartások megőrzési időtartama lejáratáig a Vállalkozónak lehetővé kell tenni a Megrendelő, az Állami Számvevőszék, az illetékes szervezetei, a Kormány által kijelölt belső ellenőrzési szerv, a Kormányzati Ellenőrzési Hivatal, az 2011. évi CXCV. törvény szerinti fejezetek ellenőrzési szervezetei, a Kincstár, valamint a Kbt. és az államháztartásról szóló 2011. évi CXCV. törvény szerinti bármely egyéb illetékes ellenőrző szervezet törvényes vagy meghatalmazott képviselőinek a szerződéshez kapcsolódó nyilvántartások, számlák, a szerződés megvalósítását igazoló okmányok, bizonylatok helyszínen történő ellenőrzését vagy könyvvizsgálatát, azokról másolatok készítését vagy rendelkezésre bocsátását.</w:t>
      </w:r>
    </w:p>
    <w:p w14:paraId="15CC61F5" w14:textId="4269E200" w:rsidR="00F50EE6"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lang w:eastAsia="hu-HU"/>
        </w:rPr>
      </w:pPr>
      <w:r w:rsidRPr="000A7F4E">
        <w:rPr>
          <w:rFonts w:ascii="Garamond" w:hAnsi="Garamond"/>
          <w:lang w:eastAsia="hu-HU"/>
        </w:rPr>
        <w:t xml:space="preserve">Felek megállapodása szerint a Vállalkozó köteles a Szerződés értelmében a </w:t>
      </w:r>
      <w:r w:rsidR="000459FC">
        <w:rPr>
          <w:rFonts w:ascii="Garamond" w:hAnsi="Garamond"/>
          <w:lang w:eastAsia="hu-HU"/>
        </w:rPr>
        <w:t xml:space="preserve">feladatást </w:t>
      </w:r>
      <w:r w:rsidRPr="000A7F4E">
        <w:rPr>
          <w:rFonts w:ascii="Garamond" w:hAnsi="Garamond"/>
          <w:lang w:eastAsia="hu-HU"/>
        </w:rPr>
        <w:t xml:space="preserve">szerződésszerűen, teljes körűen, műszakilag és minőségileg kifogástalan kivitelben, a vonatkozó magyar előírásoknak, műszaki szabványoknak, valamint a technika mai állásának megfelelően, határidőben egy szakvállalat gondosságával elkészíteni, az ehhez szükséges hatósági engedélyeket beszerezni ill. valamennyi egyéb szerződéses kötelezettségét szerződésszerűen teljesíteni. </w:t>
      </w:r>
    </w:p>
    <w:p w14:paraId="5CD69F3C" w14:textId="49E5F3CA" w:rsidR="00F50EE6"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lang w:eastAsia="hu-HU"/>
        </w:rPr>
      </w:pPr>
      <w:r w:rsidRPr="000A7F4E">
        <w:rPr>
          <w:rFonts w:ascii="Garamond" w:hAnsi="Garamond"/>
        </w:rPr>
        <w:t xml:space="preserve">Vállalkozó köteles az építési beruházás megvalósítása során a hatályos és érvényben lévő jogszabályok betartására, különös tekintettel a Ptk., a Kbt. a 322/2015 (X.30.) Korm. rendelet, az épített környezet alakításáról és védelméről 1997. évi LXXVIII törvény az 191/2009. (XI.15.) Korm. rendeletben </w:t>
      </w:r>
      <w:r w:rsidR="00F919EF">
        <w:rPr>
          <w:rFonts w:ascii="Garamond" w:hAnsi="Garamond"/>
        </w:rPr>
        <w:t xml:space="preserve">valamint a </w:t>
      </w:r>
      <w:r w:rsidR="00F17812">
        <w:rPr>
          <w:rFonts w:ascii="Garamond" w:hAnsi="Garamond"/>
        </w:rPr>
        <w:t>Közbeszerzési</w:t>
      </w:r>
      <w:r w:rsidR="00F919EF">
        <w:rPr>
          <w:rFonts w:ascii="Garamond" w:hAnsi="Garamond"/>
        </w:rPr>
        <w:t xml:space="preserve"> eljárás dokumentumaiban meghatározott szakági és egyéb jogszabályok</w:t>
      </w:r>
      <w:r w:rsidR="00F17812">
        <w:rPr>
          <w:rFonts w:ascii="Garamond" w:hAnsi="Garamond"/>
        </w:rPr>
        <w:t xml:space="preserve">ban </w:t>
      </w:r>
      <w:r w:rsidRPr="000A7F4E">
        <w:rPr>
          <w:rFonts w:ascii="Garamond" w:hAnsi="Garamond"/>
        </w:rPr>
        <w:t>előírtakra.</w:t>
      </w:r>
    </w:p>
    <w:p w14:paraId="30A7B995" w14:textId="77777777" w:rsidR="00F50EE6"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rPr>
      </w:pPr>
      <w:r w:rsidRPr="000A7F4E">
        <w:rPr>
          <w:rFonts w:ascii="Garamond" w:hAnsi="Garamond"/>
        </w:rPr>
        <w:t>Vállalkozó tudomásul veszi és elfogadja, hogy a szerződés teljesítésére vonatkozó adatok közzététele tekintetében Megrendelőnek a Kbt. szerint kell eljárnia.</w:t>
      </w:r>
    </w:p>
    <w:p w14:paraId="2D875B7A" w14:textId="77777777" w:rsidR="00F50EE6"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rPr>
      </w:pPr>
      <w:r w:rsidRPr="000A7F4E">
        <w:rPr>
          <w:rFonts w:ascii="Garamond" w:hAnsi="Garamond"/>
        </w:rPr>
        <w:t>Vállalkozó jelen szerződés aláírásával nyilatkozik arról, hogy nemzeti vagyonról szóló 2011. évi CXCVI. törvény 3.§ (1) bek. 1. a-c) pontokban meghatározott átlátható szervezetnek minősül. Vállalkozó ezen nyilatkozatban foglaltak változása esetén arról haladéktalanul köteles a Megrendelőt tájékoztatni. A valótlan tartalmú nyilatkozat alapján kötött visszterhes szerződést a Megrendelő felmondja vagy – ha a szerződés teljesítésére még nem került sor – a szerződéstől eláll. (368/2011. (XII. 31.) Korm. rendelet 50.§ (1) bekezdés (1a) pontja alapján).</w:t>
      </w:r>
    </w:p>
    <w:p w14:paraId="3CCD22B3" w14:textId="77777777" w:rsidR="00F50EE6" w:rsidRPr="000A7F4E"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rPr>
      </w:pPr>
      <w:r w:rsidRPr="000A7F4E">
        <w:rPr>
          <w:rFonts w:ascii="Garamond" w:hAnsi="Garamond" w:cs="Arial"/>
          <w:lang w:eastAsia="hu-HU"/>
        </w:rPr>
        <w:t xml:space="preserve">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 </w:t>
      </w:r>
    </w:p>
    <w:p w14:paraId="24B8FC87" w14:textId="299589FF" w:rsidR="00F50EE6" w:rsidRPr="008A1636" w:rsidRDefault="00F50EE6" w:rsidP="00F50EE6">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rPr>
      </w:pPr>
      <w:r w:rsidRPr="000A7F4E">
        <w:rPr>
          <w:rFonts w:ascii="Garamond" w:hAnsi="Garamond" w:cs="Book Antiqua"/>
        </w:rPr>
        <w:t>A jelen szerződésben nem szabályozott kérdésekben a Ptk. és a Kbt. vonatkozó, és egyéb a jogviszony jellegéből fakadó jogszabályok rendelkezései az irányadók</w:t>
      </w:r>
      <w:r w:rsidR="008A1636">
        <w:rPr>
          <w:rFonts w:ascii="Garamond" w:hAnsi="Garamond" w:cs="Book Antiqua"/>
        </w:rPr>
        <w:t>.</w:t>
      </w:r>
    </w:p>
    <w:p w14:paraId="4F1798DB" w14:textId="77777777" w:rsidR="00AE6568" w:rsidRDefault="00436FBF" w:rsidP="004A4DCE">
      <w:pPr>
        <w:pStyle w:val="Listaszerbekezds"/>
        <w:numPr>
          <w:ilvl w:val="1"/>
          <w:numId w:val="13"/>
        </w:numPr>
        <w:autoSpaceDE w:val="0"/>
        <w:autoSpaceDN w:val="0"/>
        <w:adjustRightInd w:val="0"/>
        <w:spacing w:before="60" w:after="60" w:line="240" w:lineRule="auto"/>
        <w:ind w:left="426" w:hanging="622"/>
        <w:contextualSpacing/>
        <w:jc w:val="both"/>
        <w:rPr>
          <w:rFonts w:ascii="Garamond" w:hAnsi="Garamond"/>
        </w:rPr>
      </w:pPr>
      <w:r>
        <w:rPr>
          <w:rFonts w:ascii="Garamond" w:hAnsi="Garamond"/>
        </w:rPr>
        <w:t xml:space="preserve"> </w:t>
      </w:r>
      <w:r w:rsidR="004A4DCE" w:rsidRPr="000F1990">
        <w:rPr>
          <w:rFonts w:ascii="Garamond" w:hAnsi="Garamond"/>
        </w:rPr>
        <w:t xml:space="preserve">A Kbt. 135. §. (12) bekezdésére tekintettel jelen szerződés hatályba lépésének </w:t>
      </w:r>
      <w:r w:rsidR="00AE6568">
        <w:rPr>
          <w:rFonts w:ascii="Garamond" w:hAnsi="Garamond"/>
        </w:rPr>
        <w:t xml:space="preserve">együttes </w:t>
      </w:r>
      <w:r w:rsidR="004A4DCE" w:rsidRPr="000F1990">
        <w:rPr>
          <w:rFonts w:ascii="Garamond" w:hAnsi="Garamond"/>
        </w:rPr>
        <w:t>feltétele,</w:t>
      </w:r>
      <w:r w:rsidR="004A4DCE">
        <w:rPr>
          <w:rFonts w:ascii="Garamond" w:hAnsi="Garamond"/>
        </w:rPr>
        <w:t xml:space="preserve"> </w:t>
      </w:r>
    </w:p>
    <w:p w14:paraId="0B9DAC38" w14:textId="1F3CC5F3" w:rsidR="004A4DCE" w:rsidRDefault="004A4DCE" w:rsidP="00AE6568">
      <w:pPr>
        <w:pStyle w:val="Listaszerbekezds"/>
        <w:numPr>
          <w:ilvl w:val="1"/>
          <w:numId w:val="3"/>
        </w:numPr>
        <w:autoSpaceDE w:val="0"/>
        <w:autoSpaceDN w:val="0"/>
        <w:adjustRightInd w:val="0"/>
        <w:spacing w:before="60" w:after="60" w:line="240" w:lineRule="auto"/>
        <w:ind w:left="851" w:hanging="425"/>
        <w:contextualSpacing/>
        <w:jc w:val="both"/>
        <w:rPr>
          <w:rFonts w:ascii="Garamond" w:hAnsi="Garamond"/>
        </w:rPr>
      </w:pPr>
      <w:r w:rsidRPr="004A4DCE">
        <w:rPr>
          <w:rFonts w:ascii="Garamond" w:hAnsi="Garamond"/>
        </w:rPr>
        <w:t xml:space="preserve">hogy a </w:t>
      </w:r>
      <w:r w:rsidRPr="004A4DCE">
        <w:rPr>
          <w:rFonts w:ascii="Garamond" w:hAnsi="Garamond"/>
          <w:lang w:eastAsia="hu-HU"/>
        </w:rPr>
        <w:t xml:space="preserve">Támogatási szerződés fizikai befejezésének határideje iránti kérelem jóváhagyását követően a Támogatási szerződés módosítás aláírásával a projekt fizikai befejezési határideje 2021. 12. 31. napjára módosuljon, </w:t>
      </w:r>
    </w:p>
    <w:p w14:paraId="67E5CD90" w14:textId="309DF1D3" w:rsidR="00AE6568" w:rsidRPr="00C01796" w:rsidRDefault="00AE6568" w:rsidP="00AE6568">
      <w:pPr>
        <w:pStyle w:val="Listaszerbekezds"/>
        <w:numPr>
          <w:ilvl w:val="1"/>
          <w:numId w:val="3"/>
        </w:numPr>
        <w:autoSpaceDE w:val="0"/>
        <w:autoSpaceDN w:val="0"/>
        <w:adjustRightInd w:val="0"/>
        <w:spacing w:before="60" w:after="60" w:line="240" w:lineRule="auto"/>
        <w:ind w:left="851" w:hanging="425"/>
        <w:contextualSpacing/>
        <w:jc w:val="both"/>
        <w:rPr>
          <w:rFonts w:ascii="Garamond" w:hAnsi="Garamond"/>
        </w:rPr>
      </w:pPr>
      <w:r>
        <w:rPr>
          <w:rFonts w:ascii="Garamond" w:hAnsi="Garamond"/>
        </w:rPr>
        <w:t xml:space="preserve">hogy amennyiben a </w:t>
      </w:r>
      <w:r w:rsidRPr="00417678">
        <w:rPr>
          <w:rFonts w:ascii="Garamond" w:hAnsi="Garamond"/>
        </w:rPr>
        <w:t xml:space="preserve"> a</w:t>
      </w:r>
      <w:r>
        <w:rPr>
          <w:rFonts w:ascii="Garamond" w:hAnsi="Garamond"/>
        </w:rPr>
        <w:t xml:space="preserve"> </w:t>
      </w:r>
      <w:r w:rsidRPr="004272CE">
        <w:rPr>
          <w:rFonts w:ascii="Garamond" w:hAnsi="Garamond"/>
        </w:rPr>
        <w:t>jelen szerződésben meghatározott vállalkozási díj</w:t>
      </w:r>
      <w:r>
        <w:rPr>
          <w:rFonts w:ascii="Garamond" w:hAnsi="Garamond"/>
        </w:rPr>
        <w:t xml:space="preserve"> magasabb mint a </w:t>
      </w:r>
      <w:r w:rsidRPr="0054781C">
        <w:rPr>
          <w:rFonts w:ascii="Garamond" w:hAnsi="Garamond" w:cs="Garamond"/>
          <w:i/>
          <w:iCs/>
        </w:rPr>
        <w:t xml:space="preserve">GINOP-7.1.9–17-2018-00015 </w:t>
      </w:r>
      <w:r w:rsidRPr="004272CE">
        <w:rPr>
          <w:rFonts w:ascii="Garamond" w:eastAsia="Calibri" w:hAnsi="Garamond"/>
        </w:rPr>
        <w:t>pályázati azonosító számú</w:t>
      </w:r>
      <w:r>
        <w:rPr>
          <w:rFonts w:ascii="Garamond" w:hAnsi="Garamond"/>
        </w:rPr>
        <w:t xml:space="preserve"> Támogatási szerződésben építési beruházásra biztosított támogatás összege, úgy a vállalkozási díjnak megfelel</w:t>
      </w:r>
      <w:r w:rsidRPr="004272CE">
        <w:rPr>
          <w:rFonts w:ascii="Garamond" w:hAnsi="Garamond"/>
        </w:rPr>
        <w:t xml:space="preserve"> </w:t>
      </w:r>
      <w:r>
        <w:rPr>
          <w:rFonts w:ascii="Garamond" w:hAnsi="Garamond"/>
        </w:rPr>
        <w:t xml:space="preserve">összegű építési beruházásra biztosított támogatási összeg  a </w:t>
      </w:r>
      <w:r w:rsidRPr="0054781C">
        <w:rPr>
          <w:rFonts w:ascii="Garamond" w:hAnsi="Garamond" w:cs="Garamond"/>
          <w:i/>
          <w:iCs/>
        </w:rPr>
        <w:t xml:space="preserve">GINOP-7.1.9–17-2018-00015 </w:t>
      </w:r>
      <w:r w:rsidRPr="004272CE">
        <w:rPr>
          <w:rFonts w:ascii="Garamond" w:eastAsia="Calibri" w:hAnsi="Garamond"/>
        </w:rPr>
        <w:t xml:space="preserve">pályázati azonosító számú, </w:t>
      </w:r>
      <w:r w:rsidRPr="000A7F4E">
        <w:rPr>
          <w:rFonts w:ascii="Garamond" w:eastAsia="Calibri" w:hAnsi="Garamond"/>
        </w:rPr>
        <w:t>„</w:t>
      </w:r>
      <w:r w:rsidRPr="000A7F4E">
        <w:rPr>
          <w:rFonts w:ascii="Garamond" w:eastAsia="ArialMT" w:hAnsi="Garamond" w:cs="Arial"/>
        </w:rPr>
        <w:t xml:space="preserve">Hévíz </w:t>
      </w:r>
      <w:r>
        <w:rPr>
          <w:rFonts w:ascii="Garamond" w:eastAsia="ArialMT" w:hAnsi="Garamond" w:cs="Arial"/>
        </w:rPr>
        <w:t>Schulhof</w:t>
      </w:r>
      <w:r w:rsidRPr="000A7F4E">
        <w:rPr>
          <w:rFonts w:ascii="Garamond" w:eastAsia="ArialMT" w:hAnsi="Garamond" w:cs="Arial"/>
        </w:rPr>
        <w:t xml:space="preserve"> fejlesztése” </w:t>
      </w:r>
      <w:r>
        <w:rPr>
          <w:rFonts w:ascii="Garamond" w:hAnsi="Garamond"/>
        </w:rPr>
        <w:t>tárgyú projektben átcsoportosításra kerüljön,</w:t>
      </w:r>
      <w:r w:rsidRPr="00BD3457">
        <w:rPr>
          <w:rFonts w:ascii="Garamond" w:hAnsi="Garamond"/>
        </w:rPr>
        <w:t xml:space="preserve"> </w:t>
      </w:r>
      <w:r>
        <w:rPr>
          <w:rFonts w:ascii="Garamond" w:hAnsi="Garamond"/>
        </w:rPr>
        <w:t xml:space="preserve">és/vagy </w:t>
      </w:r>
      <w:r w:rsidRPr="00902517">
        <w:rPr>
          <w:rFonts w:ascii="Garamond" w:hAnsi="Garamond"/>
        </w:rPr>
        <w:t xml:space="preserve"> a jelen </w:t>
      </w:r>
      <w:r w:rsidRPr="004272CE">
        <w:rPr>
          <w:rFonts w:ascii="Garamond" w:hAnsi="Garamond"/>
        </w:rPr>
        <w:t>szerződésbe</w:t>
      </w:r>
      <w:r>
        <w:rPr>
          <w:rFonts w:ascii="Garamond" w:hAnsi="Garamond"/>
        </w:rPr>
        <w:t>n</w:t>
      </w:r>
      <w:r w:rsidRPr="00902517">
        <w:rPr>
          <w:rFonts w:ascii="Garamond" w:hAnsi="Garamond"/>
        </w:rPr>
        <w:t xml:space="preserve"> rögzített válla</w:t>
      </w:r>
      <w:r w:rsidRPr="004272CE">
        <w:rPr>
          <w:rFonts w:ascii="Garamond" w:hAnsi="Garamond"/>
        </w:rPr>
        <w:t>lkozási díj összegének megfelelő mértékű kiegészítő támogatás rendelkezésre bocsájtása  körében a szükséges Támogatási szerződés vagy Támogatási szerződés módosítás hatályba lép</w:t>
      </w:r>
      <w:r>
        <w:rPr>
          <w:rFonts w:ascii="Garamond" w:hAnsi="Garamond"/>
        </w:rPr>
        <w:t>jen</w:t>
      </w:r>
    </w:p>
    <w:p w14:paraId="7982BFE9" w14:textId="77777777" w:rsidR="00AE6568" w:rsidRPr="004A4DCE" w:rsidRDefault="00AE6568" w:rsidP="00AE6568">
      <w:pPr>
        <w:pStyle w:val="Listaszerbekezds"/>
        <w:autoSpaceDE w:val="0"/>
        <w:autoSpaceDN w:val="0"/>
        <w:adjustRightInd w:val="0"/>
        <w:spacing w:before="60" w:after="60" w:line="240" w:lineRule="auto"/>
        <w:ind w:left="851"/>
        <w:contextualSpacing/>
        <w:jc w:val="both"/>
        <w:rPr>
          <w:rFonts w:ascii="Garamond" w:hAnsi="Garamond"/>
        </w:rPr>
      </w:pPr>
    </w:p>
    <w:p w14:paraId="14F9CD35" w14:textId="77777777" w:rsidR="004A4DCE" w:rsidRDefault="004A4DCE" w:rsidP="004A4DCE">
      <w:pPr>
        <w:autoSpaceDE w:val="0"/>
        <w:autoSpaceDN w:val="0"/>
        <w:adjustRightInd w:val="0"/>
        <w:spacing w:before="60" w:after="60" w:line="240" w:lineRule="auto"/>
        <w:ind w:left="-196"/>
        <w:contextualSpacing/>
        <w:jc w:val="both"/>
        <w:rPr>
          <w:rFonts w:ascii="Garamond" w:hAnsi="Garamond"/>
        </w:rPr>
      </w:pPr>
    </w:p>
    <w:p w14:paraId="70D650A0" w14:textId="2AA62A19" w:rsidR="004A4DCE" w:rsidRPr="000A7F4E" w:rsidRDefault="004A4DCE" w:rsidP="004A4DCE">
      <w:pPr>
        <w:autoSpaceDE w:val="0"/>
        <w:autoSpaceDN w:val="0"/>
        <w:adjustRightInd w:val="0"/>
        <w:spacing w:before="60" w:after="60" w:line="240" w:lineRule="auto"/>
        <w:ind w:left="-196"/>
        <w:contextualSpacing/>
        <w:jc w:val="both"/>
        <w:rPr>
          <w:rFonts w:ascii="Garamond" w:hAnsi="Garamond"/>
        </w:rPr>
      </w:pPr>
      <w:r>
        <w:rPr>
          <w:rFonts w:ascii="Garamond" w:hAnsi="Garamond"/>
        </w:rPr>
        <w:t>Felek megállapodnak, hogy amennyiben a jelen szerződés a jelen pontban rögzítettek szerint legkésőbb</w:t>
      </w:r>
      <w:r w:rsidR="00AC19B8">
        <w:rPr>
          <w:rFonts w:ascii="Garamond" w:hAnsi="Garamond"/>
        </w:rPr>
        <w:t xml:space="preserve"> a jelen szerződés mindkét fél aláírásától számított hat (6) hónapon belül</w:t>
      </w:r>
      <w:r>
        <w:rPr>
          <w:rFonts w:ascii="Garamond" w:hAnsi="Garamond"/>
        </w:rPr>
        <w:t xml:space="preserve"> nem lép hatályba, úgy jelen szerződés ezen a napon minden egyéb jognyilatkozat nélkül </w:t>
      </w:r>
      <w:r w:rsidR="00AC19B8">
        <w:rPr>
          <w:rFonts w:ascii="Garamond" w:hAnsi="Garamond"/>
        </w:rPr>
        <w:t xml:space="preserve">hatályát veszti. </w:t>
      </w:r>
      <w:r>
        <w:rPr>
          <w:rFonts w:ascii="Garamond" w:hAnsi="Garamond"/>
        </w:rPr>
        <w:t xml:space="preserve"> </w:t>
      </w:r>
    </w:p>
    <w:p w14:paraId="48D9C244" w14:textId="68E00F6C" w:rsidR="00F50EE6" w:rsidRPr="000A7F4E" w:rsidRDefault="00F50EE6" w:rsidP="00F50EE6">
      <w:pPr>
        <w:autoSpaceDE w:val="0"/>
        <w:autoSpaceDN w:val="0"/>
        <w:adjustRightInd w:val="0"/>
        <w:spacing w:before="60" w:after="60" w:line="240" w:lineRule="auto"/>
        <w:ind w:left="-196"/>
        <w:contextualSpacing/>
        <w:jc w:val="both"/>
        <w:rPr>
          <w:rFonts w:ascii="Garamond" w:hAnsi="Garamond"/>
        </w:rPr>
      </w:pPr>
    </w:p>
    <w:p w14:paraId="3D369934" w14:textId="77777777" w:rsidR="001E2359" w:rsidRDefault="001E2359" w:rsidP="00F50EE6">
      <w:pPr>
        <w:autoSpaceDE w:val="0"/>
        <w:autoSpaceDN w:val="0"/>
        <w:adjustRightInd w:val="0"/>
        <w:spacing w:before="60" w:after="60" w:line="240" w:lineRule="auto"/>
        <w:ind w:left="-196"/>
        <w:contextualSpacing/>
        <w:jc w:val="both"/>
        <w:rPr>
          <w:rFonts w:ascii="Garamond" w:hAnsi="Garamond"/>
        </w:rPr>
      </w:pPr>
    </w:p>
    <w:p w14:paraId="17A2195B" w14:textId="38695D8C" w:rsidR="00A05326" w:rsidRDefault="00F50EE6" w:rsidP="00F50EE6">
      <w:pPr>
        <w:autoSpaceDE w:val="0"/>
        <w:autoSpaceDN w:val="0"/>
        <w:adjustRightInd w:val="0"/>
        <w:spacing w:before="60" w:after="60" w:line="240" w:lineRule="auto"/>
        <w:ind w:left="-196"/>
        <w:contextualSpacing/>
        <w:jc w:val="both"/>
        <w:rPr>
          <w:rFonts w:ascii="Garamond" w:hAnsi="Garamond"/>
        </w:rPr>
      </w:pPr>
      <w:r w:rsidRPr="000A7F4E">
        <w:rPr>
          <w:rFonts w:ascii="Garamond" w:hAnsi="Garamond"/>
        </w:rPr>
        <w:t>Szerződő felek a szerződést, mint akaratukkal és nyilatkozataikkal mindenben egyezőt jóváhagyólag 6 eredeti példányban aláírták.</w:t>
      </w:r>
      <w:bookmarkStart w:id="4" w:name="_GoBack"/>
      <w:bookmarkEnd w:id="4"/>
    </w:p>
    <w:p w14:paraId="402E018D" w14:textId="77777777" w:rsidR="00A05326" w:rsidRDefault="00A05326" w:rsidP="00F50EE6">
      <w:pPr>
        <w:autoSpaceDE w:val="0"/>
        <w:autoSpaceDN w:val="0"/>
        <w:adjustRightInd w:val="0"/>
        <w:spacing w:before="60" w:after="60" w:line="240" w:lineRule="auto"/>
        <w:ind w:left="-196"/>
        <w:contextualSpacing/>
        <w:jc w:val="both"/>
        <w:rPr>
          <w:rFonts w:ascii="Garamond" w:hAnsi="Garamond"/>
        </w:rPr>
      </w:pPr>
    </w:p>
    <w:p w14:paraId="64FE91F4" w14:textId="29C55DA7" w:rsidR="00F50EE6" w:rsidRPr="004B5517" w:rsidRDefault="00F50EE6" w:rsidP="00417678">
      <w:pPr>
        <w:pStyle w:val="Jegyzetszveg"/>
        <w:ind w:left="-142"/>
        <w:jc w:val="both"/>
        <w:rPr>
          <w:rFonts w:ascii="Garamond" w:hAnsi="Garamond"/>
          <w:lang w:eastAsia="hu-HU"/>
        </w:rPr>
      </w:pPr>
    </w:p>
    <w:p w14:paraId="15322306" w14:textId="77777777" w:rsidR="00F50EE6" w:rsidRPr="000A7F4E" w:rsidRDefault="00F50EE6" w:rsidP="00F50EE6">
      <w:pPr>
        <w:spacing w:after="0" w:line="240" w:lineRule="auto"/>
        <w:jc w:val="both"/>
        <w:rPr>
          <w:rFonts w:ascii="Garamond" w:hAnsi="Garamond"/>
        </w:rPr>
      </w:pPr>
    </w:p>
    <w:p w14:paraId="3F764771" w14:textId="77777777" w:rsidR="00F50EE6" w:rsidRPr="000A7F4E" w:rsidRDefault="00F50EE6" w:rsidP="00F50EE6">
      <w:pPr>
        <w:spacing w:after="0" w:line="240" w:lineRule="auto"/>
        <w:jc w:val="both"/>
        <w:rPr>
          <w:rFonts w:ascii="Garamond" w:hAnsi="Garamond"/>
        </w:rPr>
      </w:pPr>
      <w:r w:rsidRPr="000A7F4E">
        <w:rPr>
          <w:rFonts w:ascii="Garamond" w:hAnsi="Garamond"/>
          <w:b/>
        </w:rPr>
        <w:t>Kelt, ,……………….</w:t>
      </w:r>
    </w:p>
    <w:p w14:paraId="379F7E9C" w14:textId="77777777" w:rsidR="00F50EE6" w:rsidRPr="000A7F4E" w:rsidRDefault="00F50EE6" w:rsidP="00F50EE6">
      <w:pPr>
        <w:spacing w:after="0" w:line="240" w:lineRule="auto"/>
        <w:jc w:val="both"/>
        <w:rPr>
          <w:rFonts w:ascii="Garamond" w:hAnsi="Garamond"/>
        </w:rPr>
      </w:pPr>
    </w:p>
    <w:p w14:paraId="7CC9083A" w14:textId="77777777" w:rsidR="00F50EE6" w:rsidRPr="000A7F4E" w:rsidRDefault="00F50EE6" w:rsidP="00F50EE6">
      <w:pPr>
        <w:spacing w:after="0" w:line="240" w:lineRule="auto"/>
        <w:jc w:val="both"/>
        <w:rPr>
          <w:rFonts w:ascii="Garamond" w:hAnsi="Garamond"/>
        </w:rPr>
      </w:pPr>
    </w:p>
    <w:p w14:paraId="474D85F1" w14:textId="77777777" w:rsidR="00F50EE6" w:rsidRPr="000A7F4E" w:rsidRDefault="00F50EE6" w:rsidP="00F50EE6">
      <w:pPr>
        <w:tabs>
          <w:tab w:val="center" w:pos="2520"/>
          <w:tab w:val="center" w:pos="7380"/>
        </w:tabs>
        <w:spacing w:after="0" w:line="240" w:lineRule="auto"/>
        <w:ind w:left="720"/>
        <w:jc w:val="both"/>
        <w:rPr>
          <w:rFonts w:ascii="Garamond" w:hAnsi="Garamond"/>
        </w:rPr>
      </w:pPr>
      <w:r w:rsidRPr="000A7F4E">
        <w:rPr>
          <w:rFonts w:ascii="Garamond" w:hAnsi="Garamond"/>
        </w:rPr>
        <w:t xml:space="preserve">            ………………………..….</w:t>
      </w:r>
      <w:r w:rsidRPr="000A7F4E">
        <w:rPr>
          <w:rFonts w:ascii="Garamond" w:hAnsi="Garamond"/>
        </w:rPr>
        <w:tab/>
        <w:t>…….……..………………</w:t>
      </w:r>
    </w:p>
    <w:p w14:paraId="3230BAEA" w14:textId="6E097E5E" w:rsidR="00F50EE6" w:rsidRPr="000A7F4E" w:rsidRDefault="000A7F4E" w:rsidP="00F50EE6">
      <w:pPr>
        <w:spacing w:after="0" w:line="240" w:lineRule="auto"/>
        <w:ind w:firstLine="708"/>
        <w:rPr>
          <w:rFonts w:ascii="Garamond" w:hAnsi="Garamond" w:cs="Arial"/>
          <w:b/>
          <w:bCs/>
          <w:lang w:eastAsia="zh-CN"/>
        </w:rPr>
      </w:pPr>
      <w:r w:rsidRPr="000A7F4E">
        <w:rPr>
          <w:rFonts w:ascii="Garamond" w:hAnsi="Garamond" w:cs="Arial"/>
          <w:b/>
        </w:rPr>
        <w:t>Hévíz Város Önkormányzat</w:t>
      </w:r>
      <w:r w:rsidR="00F50EE6" w:rsidRPr="000A7F4E">
        <w:rPr>
          <w:rFonts w:ascii="Garamond" w:hAnsi="Garamond" w:cs="Arial"/>
          <w:b/>
          <w:bCs/>
          <w:lang w:eastAsia="zh-CN"/>
        </w:rPr>
        <w:t>.</w:t>
      </w:r>
    </w:p>
    <w:p w14:paraId="127F7F8C" w14:textId="77777777" w:rsidR="00F50EE6" w:rsidRPr="000A7F4E" w:rsidRDefault="00F50EE6" w:rsidP="00F50EE6">
      <w:pPr>
        <w:tabs>
          <w:tab w:val="center" w:pos="2520"/>
          <w:tab w:val="center" w:pos="7380"/>
        </w:tabs>
        <w:spacing w:after="0" w:line="240" w:lineRule="auto"/>
        <w:ind w:left="720"/>
        <w:jc w:val="both"/>
        <w:rPr>
          <w:rFonts w:ascii="Garamond" w:hAnsi="Garamond"/>
          <w:b/>
        </w:rPr>
      </w:pPr>
      <w:r w:rsidRPr="000A7F4E">
        <w:rPr>
          <w:rFonts w:ascii="Garamond" w:hAnsi="Garamond"/>
          <w:b/>
        </w:rPr>
        <w:t xml:space="preserve">              Megrendelő nevében</w:t>
      </w:r>
      <w:r w:rsidRPr="000A7F4E">
        <w:rPr>
          <w:rFonts w:ascii="Garamond" w:hAnsi="Garamond"/>
          <w:b/>
        </w:rPr>
        <w:tab/>
        <w:t>Vállalkozó nevében</w:t>
      </w:r>
    </w:p>
    <w:p w14:paraId="404CDDD9" w14:textId="77777777" w:rsidR="00F50EE6" w:rsidRPr="000A7F4E" w:rsidRDefault="00F50EE6" w:rsidP="00F50EE6">
      <w:pPr>
        <w:tabs>
          <w:tab w:val="center" w:pos="2520"/>
          <w:tab w:val="left" w:pos="6096"/>
        </w:tabs>
        <w:spacing w:after="0" w:line="240" w:lineRule="auto"/>
        <w:jc w:val="both"/>
        <w:rPr>
          <w:rFonts w:ascii="Garamond" w:hAnsi="Garamond"/>
        </w:rPr>
      </w:pPr>
      <w:r w:rsidRPr="000A7F4E">
        <w:rPr>
          <w:rFonts w:ascii="Garamond" w:hAnsi="Garamond"/>
          <w:b/>
        </w:rPr>
        <w:tab/>
      </w:r>
      <w:r w:rsidRPr="000A7F4E">
        <w:rPr>
          <w:rFonts w:ascii="Garamond" w:hAnsi="Garamond"/>
        </w:rPr>
        <w:tab/>
      </w:r>
      <w:r w:rsidRPr="000A7F4E">
        <w:rPr>
          <w:rFonts w:ascii="Garamond" w:hAnsi="Garamond"/>
        </w:rPr>
        <w:tab/>
      </w:r>
      <w:r w:rsidRPr="000A7F4E">
        <w:rPr>
          <w:rFonts w:ascii="Garamond" w:hAnsi="Garamond"/>
        </w:rPr>
        <w:tab/>
      </w:r>
    </w:p>
    <w:p w14:paraId="5FE7AC51" w14:textId="77777777" w:rsidR="00F50EE6" w:rsidRPr="000A7F4E" w:rsidRDefault="00F50EE6" w:rsidP="00F50EE6">
      <w:pPr>
        <w:jc w:val="both"/>
        <w:rPr>
          <w:rFonts w:ascii="Garamond" w:eastAsia="MS Mincho" w:hAnsi="Garamond"/>
          <w:b/>
          <w:bCs/>
        </w:rPr>
      </w:pPr>
    </w:p>
    <w:p w14:paraId="55CA7B23" w14:textId="77777777" w:rsidR="00F50EE6" w:rsidRPr="000A7F4E" w:rsidRDefault="00F50EE6" w:rsidP="00F50EE6">
      <w:pPr>
        <w:jc w:val="both"/>
        <w:rPr>
          <w:rFonts w:ascii="Garamond" w:eastAsia="MS Mincho" w:hAnsi="Garamond"/>
          <w:b/>
          <w:bCs/>
        </w:rPr>
      </w:pPr>
      <w:r w:rsidRPr="000A7F4E">
        <w:rPr>
          <w:rFonts w:ascii="Garamond" w:eastAsia="MS Mincho" w:hAnsi="Garamond"/>
          <w:b/>
          <w:bCs/>
        </w:rPr>
        <w:t>Megrendelő részéről ellenjegyezte:</w:t>
      </w:r>
      <w:r w:rsidRPr="000A7F4E">
        <w:rPr>
          <w:rFonts w:ascii="Garamond" w:eastAsia="MS Mincho" w:hAnsi="Garamond"/>
          <w:b/>
          <w:bCs/>
        </w:rPr>
        <w:tab/>
      </w:r>
    </w:p>
    <w:p w14:paraId="53E2D424" w14:textId="77777777" w:rsidR="00F50EE6" w:rsidRPr="000A7F4E" w:rsidRDefault="00F50EE6" w:rsidP="00F50EE6">
      <w:pPr>
        <w:jc w:val="both"/>
        <w:rPr>
          <w:rFonts w:ascii="Garamond" w:eastAsia="MS Mincho" w:hAnsi="Garamond"/>
          <w:b/>
          <w:bCs/>
        </w:rPr>
      </w:pPr>
      <w:r w:rsidRPr="000A7F4E">
        <w:rPr>
          <w:rFonts w:ascii="Garamond" w:eastAsia="MS Mincho" w:hAnsi="Garamond"/>
          <w:b/>
          <w:bCs/>
        </w:rPr>
        <w:tab/>
      </w:r>
      <w:r w:rsidRPr="000A7F4E">
        <w:rPr>
          <w:rFonts w:ascii="Garamond" w:eastAsia="MS Mincho" w:hAnsi="Garamond"/>
          <w:b/>
          <w:bCs/>
        </w:rPr>
        <w:tab/>
        <w:t xml:space="preserve">             ….……………………………..</w:t>
      </w:r>
    </w:p>
    <w:tbl>
      <w:tblPr>
        <w:tblW w:w="0" w:type="auto"/>
        <w:tblLook w:val="04A0" w:firstRow="1" w:lastRow="0" w:firstColumn="1" w:lastColumn="0" w:noHBand="0" w:noVBand="1"/>
      </w:tblPr>
      <w:tblGrid>
        <w:gridCol w:w="4542"/>
        <w:gridCol w:w="4530"/>
      </w:tblGrid>
      <w:tr w:rsidR="00F50EE6" w:rsidRPr="000A7F4E" w14:paraId="71A0B370" w14:textId="77777777" w:rsidTr="00B42A4C">
        <w:tc>
          <w:tcPr>
            <w:tcW w:w="4605" w:type="dxa"/>
            <w:hideMark/>
          </w:tcPr>
          <w:p w14:paraId="3FF14E88" w14:textId="77777777" w:rsidR="00F50EE6" w:rsidRPr="000A7F4E" w:rsidRDefault="00F50EE6" w:rsidP="00B42A4C">
            <w:pPr>
              <w:tabs>
                <w:tab w:val="center" w:pos="2520"/>
                <w:tab w:val="center" w:pos="7380"/>
              </w:tabs>
              <w:spacing w:after="0" w:line="240" w:lineRule="auto"/>
              <w:ind w:left="720"/>
              <w:jc w:val="both"/>
              <w:rPr>
                <w:rFonts w:ascii="Garamond" w:hAnsi="Garamond"/>
                <w:b/>
              </w:rPr>
            </w:pPr>
            <w:r w:rsidRPr="000A7F4E">
              <w:rPr>
                <w:rFonts w:ascii="Garamond" w:hAnsi="Garamond"/>
                <w:b/>
              </w:rPr>
              <w:t xml:space="preserve">         </w:t>
            </w:r>
          </w:p>
        </w:tc>
        <w:tc>
          <w:tcPr>
            <w:tcW w:w="4605" w:type="dxa"/>
            <w:hideMark/>
          </w:tcPr>
          <w:p w14:paraId="275E8F00" w14:textId="77777777" w:rsidR="00F50EE6" w:rsidRPr="000A7F4E" w:rsidRDefault="00F50EE6" w:rsidP="00B42A4C">
            <w:pPr>
              <w:jc w:val="center"/>
              <w:rPr>
                <w:rFonts w:ascii="Garamond" w:eastAsia="MS Mincho" w:hAnsi="Garamond"/>
                <w:b/>
                <w:bCs/>
              </w:rPr>
            </w:pPr>
          </w:p>
        </w:tc>
      </w:tr>
      <w:tr w:rsidR="00F50EE6" w:rsidRPr="000A7F4E" w14:paraId="6CAF4306" w14:textId="77777777" w:rsidTr="00B42A4C">
        <w:tc>
          <w:tcPr>
            <w:tcW w:w="4605" w:type="dxa"/>
            <w:hideMark/>
          </w:tcPr>
          <w:p w14:paraId="3D10B19F" w14:textId="77777777" w:rsidR="00F50EE6" w:rsidRPr="000A7F4E" w:rsidRDefault="00F50EE6" w:rsidP="00B42A4C">
            <w:pPr>
              <w:tabs>
                <w:tab w:val="center" w:pos="2520"/>
                <w:tab w:val="center" w:pos="7380"/>
              </w:tabs>
              <w:spacing w:after="0" w:line="240" w:lineRule="auto"/>
              <w:jc w:val="both"/>
              <w:rPr>
                <w:rFonts w:ascii="Garamond" w:hAnsi="Garamond"/>
                <w:b/>
              </w:rPr>
            </w:pPr>
            <w:r w:rsidRPr="000A7F4E">
              <w:rPr>
                <w:rFonts w:ascii="Garamond" w:hAnsi="Garamond"/>
                <w:b/>
              </w:rPr>
              <w:t xml:space="preserve">                 </w:t>
            </w:r>
          </w:p>
          <w:p w14:paraId="447AE3D3" w14:textId="77777777" w:rsidR="00F50EE6" w:rsidRPr="000A7F4E" w:rsidRDefault="00F50EE6" w:rsidP="00B42A4C">
            <w:pPr>
              <w:tabs>
                <w:tab w:val="center" w:pos="2520"/>
                <w:tab w:val="center" w:pos="7380"/>
              </w:tabs>
              <w:spacing w:after="0" w:line="240" w:lineRule="auto"/>
              <w:ind w:left="720"/>
              <w:jc w:val="both"/>
              <w:rPr>
                <w:rFonts w:ascii="Garamond" w:hAnsi="Garamond"/>
                <w:b/>
              </w:rPr>
            </w:pPr>
          </w:p>
        </w:tc>
        <w:tc>
          <w:tcPr>
            <w:tcW w:w="4605" w:type="dxa"/>
            <w:hideMark/>
          </w:tcPr>
          <w:p w14:paraId="3982DEEF" w14:textId="77777777" w:rsidR="00F50EE6" w:rsidRPr="000A7F4E" w:rsidRDefault="00F50EE6" w:rsidP="00B42A4C">
            <w:pPr>
              <w:jc w:val="center"/>
              <w:rPr>
                <w:rFonts w:ascii="Garamond" w:eastAsia="MS Mincho" w:hAnsi="Garamond"/>
                <w:b/>
                <w:bCs/>
              </w:rPr>
            </w:pPr>
            <w:r w:rsidRPr="000A7F4E">
              <w:rPr>
                <w:rFonts w:ascii="Garamond" w:eastAsia="MS Mincho" w:hAnsi="Garamond"/>
                <w:b/>
                <w:bCs/>
              </w:rPr>
              <w:t xml:space="preserve">                           </w:t>
            </w:r>
          </w:p>
        </w:tc>
      </w:tr>
    </w:tbl>
    <w:p w14:paraId="1AAB32F8" w14:textId="77777777" w:rsidR="00F50EE6" w:rsidRPr="000A7F4E" w:rsidRDefault="00F50EE6" w:rsidP="00F50EE6">
      <w:pPr>
        <w:spacing w:after="0" w:line="240" w:lineRule="auto"/>
        <w:jc w:val="both"/>
        <w:rPr>
          <w:rFonts w:ascii="Garamond" w:hAnsi="Garamond"/>
        </w:rPr>
      </w:pPr>
    </w:p>
    <w:p w14:paraId="34CF1C40" w14:textId="77777777" w:rsidR="00F50EE6" w:rsidRPr="000A7F4E" w:rsidRDefault="00F50EE6" w:rsidP="00F50EE6">
      <w:pPr>
        <w:spacing w:after="0" w:line="240" w:lineRule="auto"/>
        <w:jc w:val="both"/>
        <w:rPr>
          <w:rFonts w:ascii="Garamond" w:hAnsi="Garamond"/>
        </w:rPr>
      </w:pPr>
      <w:r w:rsidRPr="000A7F4E">
        <w:rPr>
          <w:rFonts w:ascii="Garamond" w:hAnsi="Garamond"/>
        </w:rPr>
        <w:t xml:space="preserve">Mellékletek: </w:t>
      </w:r>
    </w:p>
    <w:p w14:paraId="087B9A05" w14:textId="77777777" w:rsidR="00F50EE6" w:rsidRPr="000A7F4E" w:rsidRDefault="00F50EE6" w:rsidP="00F50EE6">
      <w:pPr>
        <w:spacing w:after="0" w:line="240" w:lineRule="auto"/>
        <w:jc w:val="both"/>
        <w:rPr>
          <w:rFonts w:ascii="Garamond" w:hAnsi="Garamond"/>
        </w:rPr>
      </w:pPr>
      <w:r w:rsidRPr="000A7F4E">
        <w:rPr>
          <w:rFonts w:ascii="Garamond" w:hAnsi="Garamond"/>
        </w:rPr>
        <w:t>1.sz. melléklet Biztosítási kötvény</w:t>
      </w:r>
    </w:p>
    <w:p w14:paraId="1A0D6CBD" w14:textId="6627A5A8" w:rsidR="00F50EE6" w:rsidRPr="000A7F4E" w:rsidRDefault="00F50EE6" w:rsidP="00526C60">
      <w:pPr>
        <w:spacing w:after="0" w:line="240" w:lineRule="auto"/>
        <w:jc w:val="both"/>
        <w:rPr>
          <w:rFonts w:ascii="Garamond" w:hAnsi="Garamond"/>
        </w:rPr>
      </w:pPr>
      <w:r w:rsidRPr="000A7F4E">
        <w:rPr>
          <w:rFonts w:ascii="Garamond" w:hAnsi="Garamond"/>
        </w:rPr>
        <w:t xml:space="preserve">2.sz. melléklet: </w:t>
      </w:r>
      <w:r w:rsidRPr="000A7F4E">
        <w:rPr>
          <w:rFonts w:ascii="Garamond" w:hAnsi="Garamond"/>
          <w:lang w:eastAsia="hu-HU"/>
        </w:rPr>
        <w:t xml:space="preserve">az eljárás során alkalmazott </w:t>
      </w:r>
      <w:r w:rsidR="00D70AE5">
        <w:rPr>
          <w:rFonts w:ascii="Garamond" w:hAnsi="Garamond"/>
          <w:lang w:eastAsia="hu-HU"/>
        </w:rPr>
        <w:t>2.1.-2.</w:t>
      </w:r>
      <w:r w:rsidR="00534CAC">
        <w:rPr>
          <w:rFonts w:ascii="Garamond" w:hAnsi="Garamond"/>
          <w:lang w:eastAsia="hu-HU"/>
        </w:rPr>
        <w:t>4</w:t>
      </w:r>
      <w:r w:rsidR="008A1636">
        <w:rPr>
          <w:rFonts w:ascii="Garamond" w:hAnsi="Garamond"/>
          <w:lang w:eastAsia="hu-HU"/>
        </w:rPr>
        <w:t xml:space="preserve">. </w:t>
      </w:r>
      <w:r w:rsidRPr="000A7F4E">
        <w:rPr>
          <w:rFonts w:ascii="Garamond" w:hAnsi="Garamond"/>
          <w:lang w:eastAsia="hu-HU"/>
        </w:rPr>
        <w:t>számú értékelési szempontra tekintettel - a nyertes ajánlat azon eleme, amely</w:t>
      </w:r>
      <w:r w:rsidR="003F0DC0" w:rsidRPr="000A7F4E">
        <w:rPr>
          <w:rFonts w:ascii="Garamond" w:hAnsi="Garamond"/>
          <w:lang w:eastAsia="hu-HU"/>
        </w:rPr>
        <w:t>(ek)</w:t>
      </w:r>
      <w:r w:rsidRPr="000A7F4E">
        <w:rPr>
          <w:rFonts w:ascii="Garamond" w:hAnsi="Garamond"/>
          <w:lang w:eastAsia="hu-HU"/>
        </w:rPr>
        <w:t xml:space="preserve"> értékelésre került</w:t>
      </w:r>
      <w:r w:rsidR="003F0DC0" w:rsidRPr="000A7F4E">
        <w:rPr>
          <w:rFonts w:ascii="Garamond" w:hAnsi="Garamond"/>
          <w:lang w:eastAsia="hu-HU"/>
        </w:rPr>
        <w:t>(ek)</w:t>
      </w:r>
      <w:r w:rsidRPr="000A7F4E">
        <w:rPr>
          <w:rFonts w:ascii="Garamond" w:hAnsi="Garamond"/>
          <w:lang w:eastAsia="hu-HU"/>
        </w:rPr>
        <w:t xml:space="preserve">, </w:t>
      </w:r>
      <w:r w:rsidR="0046181F" w:rsidRPr="000A7F4E">
        <w:rPr>
          <w:rFonts w:ascii="Garamond" w:hAnsi="Garamond"/>
        </w:rPr>
        <w:t xml:space="preserve"> </w:t>
      </w:r>
      <w:r w:rsidR="0091465F" w:rsidRPr="000A7F4E">
        <w:rPr>
          <w:rFonts w:ascii="Garamond" w:hAnsi="Garamond"/>
        </w:rPr>
        <w:t xml:space="preserve">  </w:t>
      </w:r>
    </w:p>
    <w:p w14:paraId="10115159" w14:textId="77777777" w:rsidR="00F52CAD" w:rsidRPr="000A7F4E" w:rsidRDefault="00F52CAD">
      <w:pPr>
        <w:rPr>
          <w:rFonts w:ascii="Garamond" w:hAnsi="Garamond"/>
        </w:rPr>
      </w:pPr>
    </w:p>
    <w:sectPr w:rsidR="00F52CAD" w:rsidRPr="000A7F4E" w:rsidSect="00B42A4C">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90167" w16cex:dateUtc="2020-05-27T13:10:00Z"/>
  <w16cex:commentExtensible w16cex:durableId="22946E97" w16cex:dateUtc="2020-06-17T08:27:00Z"/>
  <w16cex:commentExtensible w16cex:durableId="227904E0" w16cex:dateUtc="2020-05-27T13:25:00Z"/>
  <w16cex:commentExtensible w16cex:durableId="22947A08" w16cex:dateUtc="2020-06-17T09:16:00Z"/>
  <w16cex:commentExtensible w16cex:durableId="22947BE0" w16cex:dateUtc="2020-06-17T09:24:00Z"/>
  <w16cex:commentExtensible w16cex:durableId="229472C8" w16cex:dateUtc="2020-06-17T08:45:00Z"/>
  <w16cex:commentExtensible w16cex:durableId="2294751D" w16cex:dateUtc="2020-06-17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6DC91A" w16cid:durableId="22790167"/>
  <w16cid:commentId w16cid:paraId="7BED6945" w16cid:durableId="22946462"/>
  <w16cid:commentId w16cid:paraId="3C8A84E7" w16cid:durableId="22946E97"/>
  <w16cid:commentId w16cid:paraId="6E572D72" w16cid:durableId="229B29AE"/>
  <w16cid:commentId w16cid:paraId="399AB627" w16cid:durableId="227904E0"/>
  <w16cid:commentId w16cid:paraId="002A9539" w16cid:durableId="22946467"/>
  <w16cid:commentId w16cid:paraId="35C69682" w16cid:durableId="22947A08"/>
  <w16cid:commentId w16cid:paraId="39521D15" w16cid:durableId="22947BE0"/>
  <w16cid:commentId w16cid:paraId="5AE0CC0E" w16cid:durableId="229472C8"/>
  <w16cid:commentId w16cid:paraId="6B54F4EB" w16cid:durableId="229B29C2"/>
  <w16cid:commentId w16cid:paraId="7A85FBA6" w16cid:durableId="229475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D7412" w14:textId="77777777" w:rsidR="007367AA" w:rsidRDefault="007367AA">
      <w:pPr>
        <w:spacing w:after="0" w:line="240" w:lineRule="auto"/>
      </w:pPr>
      <w:r>
        <w:separator/>
      </w:r>
    </w:p>
  </w:endnote>
  <w:endnote w:type="continuationSeparator" w:id="0">
    <w:p w14:paraId="1573362A" w14:textId="77777777" w:rsidR="007367AA" w:rsidRDefault="0073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mp;#39">
    <w:altName w:val="Times New Roman"/>
    <w:charset w:val="00"/>
    <w:family w:val="roman"/>
    <w:pitch w:val="default"/>
  </w:font>
  <w:font w:name="ArialMT">
    <w:altName w:val="MS Gothic"/>
    <w:panose1 w:val="00000000000000000000"/>
    <w:charset w:val="80"/>
    <w:family w:val="auto"/>
    <w:notTrueType/>
    <w:pitch w:val="default"/>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592448"/>
      <w:docPartObj>
        <w:docPartGallery w:val="Page Numbers (Bottom of Page)"/>
        <w:docPartUnique/>
      </w:docPartObj>
    </w:sdtPr>
    <w:sdtEndPr/>
    <w:sdtContent>
      <w:p w14:paraId="7EF67E7C" w14:textId="77777777" w:rsidR="00091560" w:rsidRDefault="00091560">
        <w:pPr>
          <w:pStyle w:val="llb"/>
        </w:pPr>
        <w:r>
          <w:rPr>
            <w:noProof/>
          </w:rPr>
          <mc:AlternateContent>
            <mc:Choice Requires="wpg">
              <w:drawing>
                <wp:anchor distT="0" distB="0" distL="114300" distR="114300" simplePos="0" relativeHeight="251659264" behindDoc="0" locked="0" layoutInCell="0" allowOverlap="1" wp14:anchorId="0AB9078E" wp14:editId="77639498">
                  <wp:simplePos x="0" y="0"/>
                  <wp:positionH relativeFrom="rightMargin">
                    <wp:align>left</wp:align>
                  </wp:positionH>
                  <wp:positionV relativeFrom="margin">
                    <wp:align>bottom</wp:align>
                  </wp:positionV>
                  <wp:extent cx="904875" cy="1902460"/>
                  <wp:effectExtent l="0" t="0" r="9525" b="12065"/>
                  <wp:wrapNone/>
                  <wp:docPr id="528" name="Csoport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529" name="Group 529"/>
                          <wpg:cNvGrpSpPr>
                            <a:grpSpLocks/>
                          </wpg:cNvGrpSpPr>
                          <wpg:grpSpPr bwMode="auto">
                            <a:xfrm flipV="1">
                              <a:off x="13" y="14340"/>
                              <a:ext cx="1410" cy="71"/>
                              <a:chOff x="-83" y="540"/>
                              <a:chExt cx="1218" cy="71"/>
                            </a:xfrm>
                          </wpg:grpSpPr>
                          <wps:wsp>
                            <wps:cNvPr id="530" name="Rectangle 530"/>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31"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g:grpSp>
                        <wps:wsp>
                          <wps:cNvPr id="532" name="Rectangle 532"/>
                          <wps:cNvSpPr>
                            <a:spLocks noChangeArrowheads="1"/>
                          </wps:cNvSpPr>
                          <wps:spPr bwMode="auto">
                            <a:xfrm>
                              <a:off x="405" y="11415"/>
                              <a:ext cx="1033" cy="28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42488C65" w14:textId="48AB5E39" w:rsidR="00091560" w:rsidRPr="000B05BA" w:rsidRDefault="00091560">
                                <w:pPr>
                                  <w:pStyle w:val="Nincstrkz"/>
                                  <w:jc w:val="right"/>
                                  <w:rPr>
                                    <w:outline/>
                                    <w:color w:val="000000"/>
                                    <w14:textOutline w14:w="9525" w14:cap="flat" w14:cmpd="sng" w14:algn="ctr">
                                      <w14:solidFill>
                                        <w14:srgbClr w14:val="000000"/>
                                      </w14:solidFill>
                                      <w14:prstDash w14:val="solid"/>
                                      <w14:round/>
                                    </w14:textOutline>
                                    <w14:textFill>
                                      <w14:noFill/>
                                    </w14:textFill>
                                  </w:rPr>
                                </w:pPr>
                                <w:r w:rsidRPr="000B05BA">
                                  <w:fldChar w:fldCharType="begin"/>
                                </w:r>
                                <w:r>
                                  <w:instrText>PAGE    \* MERGEFORMAT</w:instrText>
                                </w:r>
                                <w:r w:rsidRPr="000B05BA">
                                  <w:fldChar w:fldCharType="separate"/>
                                </w:r>
                                <w:r w:rsidR="005C1B0C" w:rsidRPr="005C1B0C">
                                  <w:rPr>
                                    <w:b/>
                                    <w:bCs/>
                                    <w:outline/>
                                    <w:noProof/>
                                    <w:color w:val="FFC000"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sidRPr="000B05BA">
                                  <w:rPr>
                                    <w:b/>
                                    <w:bCs/>
                                    <w:outline/>
                                    <w:color w:val="FFC000"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w14:anchorId="0AB9078E" id="Csoport 528" o:spid="_x0000_s1026"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" o:allowincell="f">
                  <v:group id="Group 529"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">
                    <v:rect id="Rectangle 530"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" fillcolor="#5f497a" strokecolor="#5f497a"/>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" strokecolor="#5f497a"/>
                  </v:group>
                  <v:rect id="Rectangle 532" o:spid="_x0000_s1030" style="position:absolute;left:405;top:11415;width:1033;height:28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" stroked="f">
                    <v:textbox style="layout-flow:vertical" inset="0,0,0,0">
                      <w:txbxContent>
                        <w:p w14:paraId="42488C65" w14:textId="48AB5E39" w:rsidR="00091560" w:rsidRPr="000B05BA" w:rsidRDefault="00091560">
                          <w:pPr>
                            <w:pStyle w:val="Nincstrkz"/>
                            <w:jc w:val="right"/>
                            <w:rPr>
                              <w:outline/>
                              <w:color w:val="000000"/>
                              <w14:textOutline w14:w="9525" w14:cap="flat" w14:cmpd="sng" w14:algn="ctr">
                                <w14:solidFill>
                                  <w14:srgbClr w14:val="000000"/>
                                </w14:solidFill>
                                <w14:prstDash w14:val="solid"/>
                                <w14:round/>
                              </w14:textOutline>
                              <w14:textFill>
                                <w14:noFill/>
                              </w14:textFill>
                            </w:rPr>
                          </w:pPr>
                          <w:r w:rsidRPr="000B05BA">
                            <w:fldChar w:fldCharType="begin"/>
                          </w:r>
                          <w:r>
                            <w:instrText>PAGE    \* MERGEFORMAT</w:instrText>
                          </w:r>
                          <w:r w:rsidRPr="000B05BA">
                            <w:fldChar w:fldCharType="separate"/>
                          </w:r>
                          <w:r w:rsidR="005C1B0C" w:rsidRPr="005C1B0C">
                            <w:rPr>
                              <w:b/>
                              <w:bCs/>
                              <w:outline/>
                              <w:noProof/>
                              <w:color w:val="FFC000" w:themeColor="accent4"/>
                              <w:sz w:val="52"/>
                              <w:szCs w:val="52"/>
                              <w14:textOutline w14:w="9525" w14:cap="flat" w14:cmpd="sng" w14:algn="ctr">
                                <w14:solidFill>
                                  <w14:schemeClr w14:val="accent4">
                                    <w14:lumMod w14:val="75000"/>
                                  </w14:schemeClr>
                                </w14:solidFill>
                                <w14:prstDash w14:val="solid"/>
                                <w14:round/>
                              </w14:textOutline>
                              <w14:textFill>
                                <w14:noFill/>
                              </w14:textFill>
                            </w:rPr>
                            <w:t>1</w:t>
                          </w:r>
                          <w:r w:rsidRPr="000B05BA">
                            <w:rPr>
                              <w:b/>
                              <w:bCs/>
                              <w:outline/>
                              <w:color w:val="FFC000" w:themeColor="accent4"/>
                              <w:sz w:val="52"/>
                              <w:szCs w:val="52"/>
                              <w14:textOutline w14:w="9525" w14:cap="flat" w14:cmpd="sng" w14:algn="ctr">
                                <w14:solidFill>
                                  <w14:schemeClr w14:val="accent4">
                                    <w14:lumMod w14:val="75000"/>
                                  </w14:schemeClr>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1D8B9" w14:textId="77777777" w:rsidR="007367AA" w:rsidRDefault="007367AA">
      <w:pPr>
        <w:spacing w:after="0" w:line="240" w:lineRule="auto"/>
      </w:pPr>
      <w:r>
        <w:separator/>
      </w:r>
    </w:p>
  </w:footnote>
  <w:footnote w:type="continuationSeparator" w:id="0">
    <w:p w14:paraId="413CF20A" w14:textId="77777777" w:rsidR="007367AA" w:rsidRDefault="00736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0000000B"/>
    <w:multiLevelType w:val="singleLevel"/>
    <w:tmpl w:val="0000000B"/>
    <w:name w:val="WW8Num10"/>
    <w:lvl w:ilvl="0">
      <w:start w:val="1"/>
      <w:numFmt w:val="bullet"/>
      <w:lvlText w:val=""/>
      <w:lvlJc w:val="left"/>
      <w:pPr>
        <w:tabs>
          <w:tab w:val="num" w:pos="720"/>
        </w:tabs>
        <w:ind w:left="0" w:firstLine="0"/>
      </w:pPr>
      <w:rPr>
        <w:rFonts w:ascii="Symbol" w:hAnsi="Symbol"/>
      </w:rPr>
    </w:lvl>
  </w:abstractNum>
  <w:abstractNum w:abstractNumId="2" w15:restartNumberingAfterBreak="0">
    <w:nsid w:val="00000013"/>
    <w:multiLevelType w:val="multilevel"/>
    <w:tmpl w:val="DF4A9CB6"/>
    <w:name w:val="WW8Num31"/>
    <w:lvl w:ilvl="0">
      <w:start w:val="2"/>
      <w:numFmt w:val="decimal"/>
      <w:lvlText w:val="%1."/>
      <w:lvlJc w:val="left"/>
      <w:pPr>
        <w:tabs>
          <w:tab w:val="num" w:pos="570"/>
        </w:tabs>
        <w:ind w:left="570" w:hanging="570"/>
      </w:pPr>
    </w:lvl>
    <w:lvl w:ilvl="1">
      <w:start w:val="1"/>
      <w:numFmt w:val="decimal"/>
      <w:lvlText w:val="%1.%2."/>
      <w:lvlJc w:val="left"/>
      <w:pPr>
        <w:tabs>
          <w:tab w:val="num" w:pos="851"/>
        </w:tabs>
        <w:ind w:left="851" w:hanging="851"/>
      </w:pPr>
      <w:rPr>
        <w:rFonts w:ascii="Garamond" w:hAnsi="Garamond" w:hint="default"/>
        <w:sz w:val="22"/>
        <w:szCs w:val="22"/>
      </w:rPr>
    </w:lvl>
    <w:lvl w:ilvl="2">
      <w:start w:val="1"/>
      <w:numFmt w:val="upperLetter"/>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515E0E"/>
    <w:multiLevelType w:val="hybridMultilevel"/>
    <w:tmpl w:val="335CD7AC"/>
    <w:lvl w:ilvl="0" w:tplc="FFFFFFFF">
      <w:start w:val="1"/>
      <w:numFmt w:val="lowerLetter"/>
      <w:lvlText w:val="%1."/>
      <w:lvlJc w:val="left"/>
      <w:pPr>
        <w:ind w:left="2160" w:hanging="360"/>
      </w:pPr>
    </w:lvl>
    <w:lvl w:ilvl="1" w:tplc="040E0019">
      <w:start w:val="1"/>
      <w:numFmt w:val="lowerLetter"/>
      <w:lvlText w:val="%2."/>
      <w:lvlJc w:val="left"/>
      <w:pPr>
        <w:ind w:left="2160" w:hanging="360"/>
      </w:pPr>
    </w:lvl>
    <w:lvl w:ilvl="2" w:tplc="040E001B">
      <w:start w:val="1"/>
      <w:numFmt w:val="lowerRoman"/>
      <w:lvlText w:val="%3."/>
      <w:lvlJc w:val="right"/>
      <w:pPr>
        <w:ind w:left="2880" w:hanging="180"/>
      </w:pPr>
    </w:lvl>
    <w:lvl w:ilvl="3" w:tplc="040E000F">
      <w:start w:val="1"/>
      <w:numFmt w:val="decimal"/>
      <w:lvlText w:val="%4."/>
      <w:lvlJc w:val="left"/>
      <w:pPr>
        <w:ind w:left="3600" w:hanging="360"/>
      </w:pPr>
    </w:lvl>
    <w:lvl w:ilvl="4" w:tplc="040E0019">
      <w:start w:val="1"/>
      <w:numFmt w:val="lowerLetter"/>
      <w:lvlText w:val="%5."/>
      <w:lvlJc w:val="left"/>
      <w:pPr>
        <w:ind w:left="4320" w:hanging="360"/>
      </w:pPr>
    </w:lvl>
    <w:lvl w:ilvl="5" w:tplc="040E001B">
      <w:start w:val="1"/>
      <w:numFmt w:val="lowerRoman"/>
      <w:lvlText w:val="%6."/>
      <w:lvlJc w:val="right"/>
      <w:pPr>
        <w:ind w:left="5040" w:hanging="180"/>
      </w:pPr>
    </w:lvl>
    <w:lvl w:ilvl="6" w:tplc="040E000F">
      <w:start w:val="1"/>
      <w:numFmt w:val="decimal"/>
      <w:lvlText w:val="%7."/>
      <w:lvlJc w:val="left"/>
      <w:pPr>
        <w:ind w:left="5760" w:hanging="360"/>
      </w:pPr>
    </w:lvl>
    <w:lvl w:ilvl="7" w:tplc="040E0019">
      <w:start w:val="1"/>
      <w:numFmt w:val="lowerLetter"/>
      <w:lvlText w:val="%8."/>
      <w:lvlJc w:val="left"/>
      <w:pPr>
        <w:ind w:left="6480" w:hanging="360"/>
      </w:pPr>
    </w:lvl>
    <w:lvl w:ilvl="8" w:tplc="040E001B">
      <w:start w:val="1"/>
      <w:numFmt w:val="lowerRoman"/>
      <w:lvlText w:val="%9."/>
      <w:lvlJc w:val="right"/>
      <w:pPr>
        <w:ind w:left="7200" w:hanging="180"/>
      </w:pPr>
    </w:lvl>
  </w:abstractNum>
  <w:abstractNum w:abstractNumId="4" w15:restartNumberingAfterBreak="0">
    <w:nsid w:val="013154B8"/>
    <w:multiLevelType w:val="multilevel"/>
    <w:tmpl w:val="230263F4"/>
    <w:lvl w:ilvl="0">
      <w:start w:val="6"/>
      <w:numFmt w:val="decimal"/>
      <w:lvlText w:val="%1."/>
      <w:lvlJc w:val="left"/>
      <w:pPr>
        <w:ind w:left="2160" w:hanging="360"/>
      </w:pPr>
      <w:rPr>
        <w:b/>
      </w:rPr>
    </w:lvl>
    <w:lvl w:ilvl="1">
      <w:start w:val="2"/>
      <w:numFmt w:val="decimal"/>
      <w:isLgl/>
      <w:lvlText w:val="%1.%2."/>
      <w:lvlJc w:val="left"/>
      <w:pPr>
        <w:tabs>
          <w:tab w:val="num" w:pos="2520"/>
        </w:tabs>
        <w:ind w:left="2520" w:hanging="720"/>
      </w:pPr>
    </w:lvl>
    <w:lvl w:ilvl="2">
      <w:start w:val="1"/>
      <w:numFmt w:val="decimal"/>
      <w:isLgl/>
      <w:lvlText w:val="%1.%2.%3."/>
      <w:lvlJc w:val="left"/>
      <w:pPr>
        <w:tabs>
          <w:tab w:val="num" w:pos="2520"/>
        </w:tabs>
        <w:ind w:left="2520" w:hanging="720"/>
      </w:pPr>
    </w:lvl>
    <w:lvl w:ilvl="3">
      <w:start w:val="1"/>
      <w:numFmt w:val="decimal"/>
      <w:isLgl/>
      <w:lvlText w:val="%1.%2.%3.%4."/>
      <w:lvlJc w:val="left"/>
      <w:pPr>
        <w:tabs>
          <w:tab w:val="num" w:pos="2880"/>
        </w:tabs>
        <w:ind w:left="288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240"/>
        </w:tabs>
        <w:ind w:left="3240" w:hanging="144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600"/>
        </w:tabs>
        <w:ind w:left="3600" w:hanging="1800"/>
      </w:pPr>
    </w:lvl>
    <w:lvl w:ilvl="8">
      <w:start w:val="1"/>
      <w:numFmt w:val="decimal"/>
      <w:isLgl/>
      <w:lvlText w:val="%1.%2.%3.%4.%5.%6.%7.%8.%9."/>
      <w:lvlJc w:val="left"/>
      <w:pPr>
        <w:tabs>
          <w:tab w:val="num" w:pos="3600"/>
        </w:tabs>
        <w:ind w:left="3600" w:hanging="1800"/>
      </w:pPr>
    </w:lvl>
  </w:abstractNum>
  <w:abstractNum w:abstractNumId="5" w15:restartNumberingAfterBreak="0">
    <w:nsid w:val="02483C45"/>
    <w:multiLevelType w:val="multilevel"/>
    <w:tmpl w:val="C5D28686"/>
    <w:lvl w:ilvl="0">
      <w:start w:val="10"/>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1076D2A"/>
    <w:multiLevelType w:val="hybridMultilevel"/>
    <w:tmpl w:val="AB02D6C8"/>
    <w:lvl w:ilvl="0" w:tplc="52D2CC36">
      <w:start w:val="4"/>
      <w:numFmt w:val="bullet"/>
      <w:lvlText w:val="-"/>
      <w:lvlJc w:val="left"/>
      <w:pPr>
        <w:ind w:left="720" w:hanging="360"/>
      </w:pPr>
      <w:rPr>
        <w:rFonts w:ascii="Garamond" w:eastAsia="Times New Roman" w:hAnsi="Garamond" w:cs="Times New Roman" w:hint="default"/>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32D6642"/>
    <w:multiLevelType w:val="hybridMultilevel"/>
    <w:tmpl w:val="E3BC4CF8"/>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48142DC"/>
    <w:multiLevelType w:val="hybridMultilevel"/>
    <w:tmpl w:val="C0F02A3A"/>
    <w:lvl w:ilvl="0" w:tplc="040E000F">
      <w:start w:val="1"/>
      <w:numFmt w:val="decimal"/>
      <w:lvlText w:val="%1."/>
      <w:lvlJc w:val="left"/>
      <w:pPr>
        <w:ind w:left="501" w:hanging="360"/>
      </w:pPr>
      <w:rPr>
        <w:rFonts w:hint="default"/>
      </w:rPr>
    </w:lvl>
    <w:lvl w:ilvl="1" w:tplc="040E0019">
      <w:start w:val="1"/>
      <w:numFmt w:val="lowerLetter"/>
      <w:lvlText w:val="%2."/>
      <w:lvlJc w:val="left"/>
      <w:pPr>
        <w:ind w:left="1353"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6810C860">
      <w:start w:val="2"/>
      <w:numFmt w:val="bullet"/>
      <w:lvlText w:val="-"/>
      <w:lvlJc w:val="left"/>
      <w:pPr>
        <w:ind w:left="3600" w:hanging="360"/>
      </w:pPr>
      <w:rPr>
        <w:rFonts w:ascii="Calibri Light" w:eastAsia="Times New Roman" w:hAnsi="Calibri Light" w:cs="Calibri Light"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6544919"/>
    <w:multiLevelType w:val="hybridMultilevel"/>
    <w:tmpl w:val="ABC405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C953E4D"/>
    <w:multiLevelType w:val="multilevel"/>
    <w:tmpl w:val="8CA28F7E"/>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2F6BA3"/>
    <w:multiLevelType w:val="hybridMultilevel"/>
    <w:tmpl w:val="2346B49E"/>
    <w:lvl w:ilvl="0" w:tplc="040E0019">
      <w:start w:val="1"/>
      <w:numFmt w:val="lowerLetter"/>
      <w:lvlText w:val="%1."/>
      <w:lvlJc w:val="left"/>
      <w:pPr>
        <w:ind w:left="1353" w:hanging="360"/>
      </w:pPr>
    </w:lvl>
    <w:lvl w:ilvl="1" w:tplc="B472ECC4">
      <w:numFmt w:val="bullet"/>
      <w:lvlText w:val="-"/>
      <w:lvlJc w:val="left"/>
      <w:pPr>
        <w:ind w:left="2073" w:hanging="360"/>
      </w:pPr>
      <w:rPr>
        <w:rFonts w:ascii="Book Antiqua" w:eastAsia="Times New Roman" w:hAnsi="Book Antiqua" w:cs="Book Antiqua" w:hint="default"/>
      </w:r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12" w15:restartNumberingAfterBreak="0">
    <w:nsid w:val="2561237C"/>
    <w:multiLevelType w:val="multilevel"/>
    <w:tmpl w:val="22CEC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95EEF"/>
    <w:multiLevelType w:val="hybridMultilevel"/>
    <w:tmpl w:val="801AD12A"/>
    <w:lvl w:ilvl="0" w:tplc="FFFFFFFF">
      <w:start w:val="1"/>
      <w:numFmt w:val="lowerLetter"/>
      <w:lvlText w:val="%1.)"/>
      <w:lvlJc w:val="left"/>
      <w:pPr>
        <w:tabs>
          <w:tab w:val="num" w:pos="928"/>
        </w:tabs>
        <w:ind w:left="928"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266A746D"/>
    <w:multiLevelType w:val="hybridMultilevel"/>
    <w:tmpl w:val="4A94A7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7E47E29"/>
    <w:multiLevelType w:val="hybridMultilevel"/>
    <w:tmpl w:val="F7400DE2"/>
    <w:lvl w:ilvl="0" w:tplc="7032A42E">
      <w:start w:val="1"/>
      <w:numFmt w:val="decimal"/>
      <w:lvlText w:val="%1."/>
      <w:lvlJc w:val="left"/>
      <w:pPr>
        <w:ind w:left="502"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6" w15:restartNumberingAfterBreak="0">
    <w:nsid w:val="498D7523"/>
    <w:multiLevelType w:val="hybridMultilevel"/>
    <w:tmpl w:val="085CF2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D335DD4"/>
    <w:multiLevelType w:val="multilevel"/>
    <w:tmpl w:val="B9CE8868"/>
    <w:lvl w:ilvl="0">
      <w:start w:val="16"/>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37485D"/>
    <w:multiLevelType w:val="hybridMultilevel"/>
    <w:tmpl w:val="5BC652AA"/>
    <w:lvl w:ilvl="0" w:tplc="6A000B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8267ED5"/>
    <w:multiLevelType w:val="hybridMultilevel"/>
    <w:tmpl w:val="46D841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CB252E8"/>
    <w:multiLevelType w:val="hybridMultilevel"/>
    <w:tmpl w:val="979E1D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1095BA0"/>
    <w:multiLevelType w:val="hybridMultilevel"/>
    <w:tmpl w:val="B00C48D4"/>
    <w:lvl w:ilvl="0" w:tplc="FFFFFFFF">
      <w:start w:val="8"/>
      <w:numFmt w:val="bullet"/>
      <w:lvlText w:val="-"/>
      <w:lvlJc w:val="left"/>
      <w:pPr>
        <w:tabs>
          <w:tab w:val="num" w:pos="2490"/>
        </w:tabs>
        <w:ind w:left="2490" w:hanging="360"/>
      </w:pPr>
    </w:lvl>
    <w:lvl w:ilvl="1" w:tplc="FFFFFFFF">
      <w:start w:val="8"/>
      <w:numFmt w:val="bullet"/>
      <w:lvlText w:val="-"/>
      <w:lvlJc w:val="left"/>
      <w:pPr>
        <w:tabs>
          <w:tab w:val="num" w:pos="2160"/>
        </w:tabs>
        <w:ind w:left="2160" w:hanging="360"/>
      </w:p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BD17AC6"/>
    <w:multiLevelType w:val="hybridMultilevel"/>
    <w:tmpl w:val="9A461626"/>
    <w:lvl w:ilvl="0" w:tplc="040E0001">
      <w:start w:val="1"/>
      <w:numFmt w:val="bullet"/>
      <w:lvlText w:val=""/>
      <w:lvlJc w:val="left"/>
      <w:pPr>
        <w:ind w:left="2004" w:hanging="360"/>
      </w:pPr>
      <w:rPr>
        <w:rFonts w:ascii="Symbol" w:hAnsi="Symbol" w:hint="default"/>
      </w:rPr>
    </w:lvl>
    <w:lvl w:ilvl="1" w:tplc="040E0003">
      <w:start w:val="1"/>
      <w:numFmt w:val="bullet"/>
      <w:lvlText w:val="o"/>
      <w:lvlJc w:val="left"/>
      <w:pPr>
        <w:ind w:left="2724" w:hanging="360"/>
      </w:pPr>
      <w:rPr>
        <w:rFonts w:ascii="Courier New" w:hAnsi="Courier New" w:cs="Times New Roman" w:hint="default"/>
      </w:rPr>
    </w:lvl>
    <w:lvl w:ilvl="2" w:tplc="040E0005">
      <w:start w:val="1"/>
      <w:numFmt w:val="bullet"/>
      <w:lvlText w:val=""/>
      <w:lvlJc w:val="left"/>
      <w:pPr>
        <w:ind w:left="3444" w:hanging="360"/>
      </w:pPr>
      <w:rPr>
        <w:rFonts w:ascii="Wingdings" w:hAnsi="Wingdings" w:hint="default"/>
      </w:rPr>
    </w:lvl>
    <w:lvl w:ilvl="3" w:tplc="040E0001">
      <w:start w:val="1"/>
      <w:numFmt w:val="bullet"/>
      <w:lvlText w:val=""/>
      <w:lvlJc w:val="left"/>
      <w:pPr>
        <w:ind w:left="4164" w:hanging="360"/>
      </w:pPr>
      <w:rPr>
        <w:rFonts w:ascii="Symbol" w:hAnsi="Symbol" w:hint="default"/>
      </w:rPr>
    </w:lvl>
    <w:lvl w:ilvl="4" w:tplc="040E0003">
      <w:start w:val="1"/>
      <w:numFmt w:val="bullet"/>
      <w:lvlText w:val="o"/>
      <w:lvlJc w:val="left"/>
      <w:pPr>
        <w:ind w:left="4884" w:hanging="360"/>
      </w:pPr>
      <w:rPr>
        <w:rFonts w:ascii="Courier New" w:hAnsi="Courier New" w:cs="Times New Roman" w:hint="default"/>
      </w:rPr>
    </w:lvl>
    <w:lvl w:ilvl="5" w:tplc="040E0005">
      <w:start w:val="1"/>
      <w:numFmt w:val="bullet"/>
      <w:lvlText w:val=""/>
      <w:lvlJc w:val="left"/>
      <w:pPr>
        <w:ind w:left="5604" w:hanging="360"/>
      </w:pPr>
      <w:rPr>
        <w:rFonts w:ascii="Wingdings" w:hAnsi="Wingdings" w:hint="default"/>
      </w:rPr>
    </w:lvl>
    <w:lvl w:ilvl="6" w:tplc="040E0001">
      <w:start w:val="1"/>
      <w:numFmt w:val="bullet"/>
      <w:lvlText w:val=""/>
      <w:lvlJc w:val="left"/>
      <w:pPr>
        <w:ind w:left="6324" w:hanging="360"/>
      </w:pPr>
      <w:rPr>
        <w:rFonts w:ascii="Symbol" w:hAnsi="Symbol" w:hint="default"/>
      </w:rPr>
    </w:lvl>
    <w:lvl w:ilvl="7" w:tplc="040E0003">
      <w:start w:val="1"/>
      <w:numFmt w:val="bullet"/>
      <w:lvlText w:val="o"/>
      <w:lvlJc w:val="left"/>
      <w:pPr>
        <w:ind w:left="7044" w:hanging="360"/>
      </w:pPr>
      <w:rPr>
        <w:rFonts w:ascii="Courier New" w:hAnsi="Courier New" w:cs="Times New Roman" w:hint="default"/>
      </w:rPr>
    </w:lvl>
    <w:lvl w:ilvl="8" w:tplc="040E0005">
      <w:start w:val="1"/>
      <w:numFmt w:val="bullet"/>
      <w:lvlText w:val=""/>
      <w:lvlJc w:val="left"/>
      <w:pPr>
        <w:ind w:left="7764" w:hanging="360"/>
      </w:pPr>
      <w:rPr>
        <w:rFonts w:ascii="Wingdings" w:hAnsi="Wingdings" w:hint="default"/>
      </w:rPr>
    </w:lvl>
  </w:abstractNum>
  <w:abstractNum w:abstractNumId="23" w15:restartNumberingAfterBreak="0">
    <w:nsid w:val="73B535A6"/>
    <w:multiLevelType w:val="hybridMultilevel"/>
    <w:tmpl w:val="1486DF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45C41A3"/>
    <w:multiLevelType w:val="hybridMultilevel"/>
    <w:tmpl w:val="97A03E1E"/>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lowerRoman"/>
      <w:lvlText w:val="%3."/>
      <w:lvlJc w:val="right"/>
      <w:pPr>
        <w:tabs>
          <w:tab w:val="num" w:pos="1942"/>
        </w:tabs>
        <w:ind w:left="1942" w:hanging="180"/>
      </w:pPr>
      <w:rPr>
        <w:rFonts w:cs="Times New Roman"/>
      </w:rPr>
    </w:lvl>
    <w:lvl w:ilvl="3" w:tplc="040E000F">
      <w:start w:val="1"/>
      <w:numFmt w:val="decimal"/>
      <w:lvlText w:val="%4."/>
      <w:lvlJc w:val="left"/>
      <w:pPr>
        <w:tabs>
          <w:tab w:val="num" w:pos="2662"/>
        </w:tabs>
        <w:ind w:left="2662" w:hanging="360"/>
      </w:pPr>
      <w:rPr>
        <w:rFonts w:cs="Times New Roman"/>
      </w:rPr>
    </w:lvl>
    <w:lvl w:ilvl="4" w:tplc="040E0019">
      <w:start w:val="1"/>
      <w:numFmt w:val="lowerLetter"/>
      <w:lvlText w:val="%5."/>
      <w:lvlJc w:val="left"/>
      <w:pPr>
        <w:tabs>
          <w:tab w:val="num" w:pos="3382"/>
        </w:tabs>
        <w:ind w:left="3382" w:hanging="360"/>
      </w:pPr>
      <w:rPr>
        <w:rFonts w:cs="Times New Roman"/>
      </w:rPr>
    </w:lvl>
    <w:lvl w:ilvl="5" w:tplc="040E001B">
      <w:start w:val="1"/>
      <w:numFmt w:val="lowerRoman"/>
      <w:lvlText w:val="%6."/>
      <w:lvlJc w:val="right"/>
      <w:pPr>
        <w:tabs>
          <w:tab w:val="num" w:pos="4102"/>
        </w:tabs>
        <w:ind w:left="4102" w:hanging="180"/>
      </w:pPr>
      <w:rPr>
        <w:rFonts w:cs="Times New Roman"/>
      </w:rPr>
    </w:lvl>
    <w:lvl w:ilvl="6" w:tplc="040E000F">
      <w:start w:val="1"/>
      <w:numFmt w:val="decimal"/>
      <w:lvlText w:val="%7."/>
      <w:lvlJc w:val="left"/>
      <w:pPr>
        <w:tabs>
          <w:tab w:val="num" w:pos="4822"/>
        </w:tabs>
        <w:ind w:left="4822" w:hanging="360"/>
      </w:pPr>
      <w:rPr>
        <w:rFonts w:cs="Times New Roman"/>
      </w:rPr>
    </w:lvl>
    <w:lvl w:ilvl="7" w:tplc="040E0019">
      <w:start w:val="1"/>
      <w:numFmt w:val="lowerLetter"/>
      <w:lvlText w:val="%8."/>
      <w:lvlJc w:val="left"/>
      <w:pPr>
        <w:tabs>
          <w:tab w:val="num" w:pos="5542"/>
        </w:tabs>
        <w:ind w:left="5542" w:hanging="360"/>
      </w:pPr>
      <w:rPr>
        <w:rFonts w:cs="Times New Roman"/>
      </w:rPr>
    </w:lvl>
    <w:lvl w:ilvl="8" w:tplc="040E001B">
      <w:start w:val="1"/>
      <w:numFmt w:val="lowerRoman"/>
      <w:lvlText w:val="%9."/>
      <w:lvlJc w:val="right"/>
      <w:pPr>
        <w:tabs>
          <w:tab w:val="num" w:pos="6262"/>
        </w:tabs>
        <w:ind w:left="6262" w:hanging="180"/>
      </w:pPr>
      <w:rPr>
        <w:rFonts w:cs="Times New Roman"/>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num>
  <w:num w:numId="5">
    <w:abstractNumId w:val="6"/>
  </w:num>
  <w:num w:numId="6">
    <w:abstractNumId w:val="2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
  </w:num>
  <w:num w:numId="12">
    <w:abstractNumId w:val="10"/>
  </w:num>
  <w:num w:numId="13">
    <w:abstractNumId w:val="17"/>
  </w:num>
  <w:num w:numId="14">
    <w:abstractNumId w:val="5"/>
  </w:num>
  <w:num w:numId="15">
    <w:abstractNumId w:val="18"/>
  </w:num>
  <w:num w:numId="16">
    <w:abstractNumId w:val="7"/>
  </w:num>
  <w:num w:numId="17">
    <w:abstractNumId w:val="19"/>
  </w:num>
  <w:num w:numId="18">
    <w:abstractNumId w:val="20"/>
  </w:num>
  <w:num w:numId="19">
    <w:abstractNumId w:val="23"/>
  </w:num>
  <w:num w:numId="20">
    <w:abstractNumId w:val="9"/>
  </w:num>
  <w:num w:numId="21">
    <w:abstractNumId w:val="8"/>
  </w:num>
  <w:num w:numId="22">
    <w:abstractNumId w:val="0"/>
  </w:num>
  <w:num w:numId="23">
    <w:abstractNumId w:val="2"/>
  </w:num>
  <w:num w:numId="24">
    <w:abstractNumId w:val="14"/>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EE6"/>
    <w:rsid w:val="00005274"/>
    <w:rsid w:val="000177A2"/>
    <w:rsid w:val="00020353"/>
    <w:rsid w:val="000274BE"/>
    <w:rsid w:val="0003296D"/>
    <w:rsid w:val="00036C27"/>
    <w:rsid w:val="000373EF"/>
    <w:rsid w:val="000452B7"/>
    <w:rsid w:val="000459FC"/>
    <w:rsid w:val="0005285A"/>
    <w:rsid w:val="0006483E"/>
    <w:rsid w:val="0006618F"/>
    <w:rsid w:val="00091560"/>
    <w:rsid w:val="000A3881"/>
    <w:rsid w:val="000A46AC"/>
    <w:rsid w:val="000A7F4E"/>
    <w:rsid w:val="000B05BA"/>
    <w:rsid w:val="000B3911"/>
    <w:rsid w:val="000D6937"/>
    <w:rsid w:val="000F1990"/>
    <w:rsid w:val="000F3D72"/>
    <w:rsid w:val="000F5B85"/>
    <w:rsid w:val="0010594D"/>
    <w:rsid w:val="0011125E"/>
    <w:rsid w:val="00111AF1"/>
    <w:rsid w:val="00127AF7"/>
    <w:rsid w:val="0013405A"/>
    <w:rsid w:val="00137611"/>
    <w:rsid w:val="001418F2"/>
    <w:rsid w:val="00143EE3"/>
    <w:rsid w:val="00147D47"/>
    <w:rsid w:val="00153574"/>
    <w:rsid w:val="00154291"/>
    <w:rsid w:val="001633B5"/>
    <w:rsid w:val="0016426D"/>
    <w:rsid w:val="00193EC8"/>
    <w:rsid w:val="00197572"/>
    <w:rsid w:val="00197815"/>
    <w:rsid w:val="001A11BF"/>
    <w:rsid w:val="001B77D9"/>
    <w:rsid w:val="001C6DD6"/>
    <w:rsid w:val="001E2359"/>
    <w:rsid w:val="002066D0"/>
    <w:rsid w:val="00212E6C"/>
    <w:rsid w:val="00222806"/>
    <w:rsid w:val="002313EB"/>
    <w:rsid w:val="00244CD2"/>
    <w:rsid w:val="0024624C"/>
    <w:rsid w:val="00247F4F"/>
    <w:rsid w:val="0025146A"/>
    <w:rsid w:val="00277732"/>
    <w:rsid w:val="0027776A"/>
    <w:rsid w:val="002777D6"/>
    <w:rsid w:val="00280A1F"/>
    <w:rsid w:val="00284285"/>
    <w:rsid w:val="00285289"/>
    <w:rsid w:val="00294C51"/>
    <w:rsid w:val="002A0D87"/>
    <w:rsid w:val="002A7B30"/>
    <w:rsid w:val="002B5698"/>
    <w:rsid w:val="002B6B03"/>
    <w:rsid w:val="002D020E"/>
    <w:rsid w:val="002E34B8"/>
    <w:rsid w:val="002E7FC0"/>
    <w:rsid w:val="002F0100"/>
    <w:rsid w:val="002F4544"/>
    <w:rsid w:val="00300ACE"/>
    <w:rsid w:val="00302010"/>
    <w:rsid w:val="00302BCD"/>
    <w:rsid w:val="0031522D"/>
    <w:rsid w:val="00330D6E"/>
    <w:rsid w:val="003550C5"/>
    <w:rsid w:val="00357D0E"/>
    <w:rsid w:val="00362A52"/>
    <w:rsid w:val="00374A90"/>
    <w:rsid w:val="003858DD"/>
    <w:rsid w:val="00397B9B"/>
    <w:rsid w:val="003A2D92"/>
    <w:rsid w:val="003B4225"/>
    <w:rsid w:val="003B5124"/>
    <w:rsid w:val="003C6E42"/>
    <w:rsid w:val="003C7CDE"/>
    <w:rsid w:val="003C7E30"/>
    <w:rsid w:val="003D593A"/>
    <w:rsid w:val="003D6656"/>
    <w:rsid w:val="003E798E"/>
    <w:rsid w:val="003F0DC0"/>
    <w:rsid w:val="003F1817"/>
    <w:rsid w:val="003F6CB0"/>
    <w:rsid w:val="00403222"/>
    <w:rsid w:val="00406994"/>
    <w:rsid w:val="00410C2F"/>
    <w:rsid w:val="00417678"/>
    <w:rsid w:val="00422FB8"/>
    <w:rsid w:val="004250A9"/>
    <w:rsid w:val="004327B1"/>
    <w:rsid w:val="0043405E"/>
    <w:rsid w:val="00436FBF"/>
    <w:rsid w:val="00445C8A"/>
    <w:rsid w:val="00446549"/>
    <w:rsid w:val="00452432"/>
    <w:rsid w:val="004571FC"/>
    <w:rsid w:val="0046181F"/>
    <w:rsid w:val="004627DB"/>
    <w:rsid w:val="00474C4A"/>
    <w:rsid w:val="004830C3"/>
    <w:rsid w:val="00495BDE"/>
    <w:rsid w:val="004A04C0"/>
    <w:rsid w:val="004A4DCE"/>
    <w:rsid w:val="004B5517"/>
    <w:rsid w:val="004B5E23"/>
    <w:rsid w:val="004B77CF"/>
    <w:rsid w:val="004E1BA5"/>
    <w:rsid w:val="00526C60"/>
    <w:rsid w:val="00534CAC"/>
    <w:rsid w:val="00541886"/>
    <w:rsid w:val="0054204D"/>
    <w:rsid w:val="005441AB"/>
    <w:rsid w:val="0054781C"/>
    <w:rsid w:val="00550C4E"/>
    <w:rsid w:val="005552CD"/>
    <w:rsid w:val="00573C58"/>
    <w:rsid w:val="005827C5"/>
    <w:rsid w:val="00590AF1"/>
    <w:rsid w:val="005B6871"/>
    <w:rsid w:val="005C1B0C"/>
    <w:rsid w:val="005C61D5"/>
    <w:rsid w:val="005D7049"/>
    <w:rsid w:val="005E0531"/>
    <w:rsid w:val="005E36A3"/>
    <w:rsid w:val="00605B46"/>
    <w:rsid w:val="0061354C"/>
    <w:rsid w:val="006164C5"/>
    <w:rsid w:val="00623612"/>
    <w:rsid w:val="0062389F"/>
    <w:rsid w:val="00640D03"/>
    <w:rsid w:val="00641660"/>
    <w:rsid w:val="006468B3"/>
    <w:rsid w:val="00647CBF"/>
    <w:rsid w:val="00650F1F"/>
    <w:rsid w:val="00651AED"/>
    <w:rsid w:val="00660619"/>
    <w:rsid w:val="006609EB"/>
    <w:rsid w:val="00666D35"/>
    <w:rsid w:val="0067195C"/>
    <w:rsid w:val="00675046"/>
    <w:rsid w:val="006771D7"/>
    <w:rsid w:val="00686AE8"/>
    <w:rsid w:val="006937A8"/>
    <w:rsid w:val="006A6FDC"/>
    <w:rsid w:val="006B07A5"/>
    <w:rsid w:val="006B5795"/>
    <w:rsid w:val="006C6D25"/>
    <w:rsid w:val="006C6FD0"/>
    <w:rsid w:val="006D11AB"/>
    <w:rsid w:val="006D385B"/>
    <w:rsid w:val="006F46D0"/>
    <w:rsid w:val="0071074C"/>
    <w:rsid w:val="00714D03"/>
    <w:rsid w:val="0071631A"/>
    <w:rsid w:val="00717B55"/>
    <w:rsid w:val="00724A5F"/>
    <w:rsid w:val="007277EE"/>
    <w:rsid w:val="007367AA"/>
    <w:rsid w:val="00744DDB"/>
    <w:rsid w:val="00752E25"/>
    <w:rsid w:val="00765A15"/>
    <w:rsid w:val="00767A1B"/>
    <w:rsid w:val="00780C54"/>
    <w:rsid w:val="00797E0F"/>
    <w:rsid w:val="007A1FB4"/>
    <w:rsid w:val="007A5045"/>
    <w:rsid w:val="007A6124"/>
    <w:rsid w:val="007B07EE"/>
    <w:rsid w:val="007C31A7"/>
    <w:rsid w:val="007D68B5"/>
    <w:rsid w:val="007E69F2"/>
    <w:rsid w:val="007F2F52"/>
    <w:rsid w:val="007F3C04"/>
    <w:rsid w:val="007F47B8"/>
    <w:rsid w:val="00814B65"/>
    <w:rsid w:val="008159D0"/>
    <w:rsid w:val="00832178"/>
    <w:rsid w:val="008349D7"/>
    <w:rsid w:val="00880354"/>
    <w:rsid w:val="00880BF1"/>
    <w:rsid w:val="0088793C"/>
    <w:rsid w:val="00895909"/>
    <w:rsid w:val="008A076F"/>
    <w:rsid w:val="008A13D1"/>
    <w:rsid w:val="008A1636"/>
    <w:rsid w:val="008A6AFD"/>
    <w:rsid w:val="008B1E9E"/>
    <w:rsid w:val="008D1272"/>
    <w:rsid w:val="008D365E"/>
    <w:rsid w:val="008F3A2C"/>
    <w:rsid w:val="008F6BB3"/>
    <w:rsid w:val="00902089"/>
    <w:rsid w:val="00902B4D"/>
    <w:rsid w:val="0091465F"/>
    <w:rsid w:val="00916B04"/>
    <w:rsid w:val="009171CC"/>
    <w:rsid w:val="0092336F"/>
    <w:rsid w:val="00935724"/>
    <w:rsid w:val="009410FA"/>
    <w:rsid w:val="009557E8"/>
    <w:rsid w:val="00961D61"/>
    <w:rsid w:val="0097445F"/>
    <w:rsid w:val="00983E9D"/>
    <w:rsid w:val="00984210"/>
    <w:rsid w:val="00991252"/>
    <w:rsid w:val="00992896"/>
    <w:rsid w:val="009944C0"/>
    <w:rsid w:val="00996D20"/>
    <w:rsid w:val="009A4C40"/>
    <w:rsid w:val="009A7AA6"/>
    <w:rsid w:val="009B320D"/>
    <w:rsid w:val="009C3937"/>
    <w:rsid w:val="009D32F8"/>
    <w:rsid w:val="009D3F9D"/>
    <w:rsid w:val="009D6B89"/>
    <w:rsid w:val="009D6C23"/>
    <w:rsid w:val="009E2496"/>
    <w:rsid w:val="009E4527"/>
    <w:rsid w:val="009F09CB"/>
    <w:rsid w:val="009F43DF"/>
    <w:rsid w:val="00A03197"/>
    <w:rsid w:val="00A05326"/>
    <w:rsid w:val="00A15023"/>
    <w:rsid w:val="00A21946"/>
    <w:rsid w:val="00A227F9"/>
    <w:rsid w:val="00A33419"/>
    <w:rsid w:val="00A37020"/>
    <w:rsid w:val="00A46F4B"/>
    <w:rsid w:val="00A5075E"/>
    <w:rsid w:val="00A61457"/>
    <w:rsid w:val="00A619BE"/>
    <w:rsid w:val="00A61FCA"/>
    <w:rsid w:val="00A623C1"/>
    <w:rsid w:val="00A661BA"/>
    <w:rsid w:val="00A67F9B"/>
    <w:rsid w:val="00A7114F"/>
    <w:rsid w:val="00A71170"/>
    <w:rsid w:val="00A77021"/>
    <w:rsid w:val="00A77517"/>
    <w:rsid w:val="00A84D6D"/>
    <w:rsid w:val="00A95E41"/>
    <w:rsid w:val="00AB3F04"/>
    <w:rsid w:val="00AC19B8"/>
    <w:rsid w:val="00AC5225"/>
    <w:rsid w:val="00AC6793"/>
    <w:rsid w:val="00AD5133"/>
    <w:rsid w:val="00AD5A65"/>
    <w:rsid w:val="00AD5B2E"/>
    <w:rsid w:val="00AE6568"/>
    <w:rsid w:val="00AF20B7"/>
    <w:rsid w:val="00AF3DE0"/>
    <w:rsid w:val="00B203EE"/>
    <w:rsid w:val="00B235CD"/>
    <w:rsid w:val="00B24CFD"/>
    <w:rsid w:val="00B32DF5"/>
    <w:rsid w:val="00B37194"/>
    <w:rsid w:val="00B42203"/>
    <w:rsid w:val="00B42A4C"/>
    <w:rsid w:val="00B43730"/>
    <w:rsid w:val="00B60189"/>
    <w:rsid w:val="00B7034E"/>
    <w:rsid w:val="00B81677"/>
    <w:rsid w:val="00B83640"/>
    <w:rsid w:val="00B92BAA"/>
    <w:rsid w:val="00B95B29"/>
    <w:rsid w:val="00BA0042"/>
    <w:rsid w:val="00BA014E"/>
    <w:rsid w:val="00BA0A3F"/>
    <w:rsid w:val="00BA4B28"/>
    <w:rsid w:val="00BB5320"/>
    <w:rsid w:val="00BB6CA0"/>
    <w:rsid w:val="00BB6D3F"/>
    <w:rsid w:val="00BC0AFD"/>
    <w:rsid w:val="00BC69DB"/>
    <w:rsid w:val="00BC6BEC"/>
    <w:rsid w:val="00BC79BB"/>
    <w:rsid w:val="00BD6CEB"/>
    <w:rsid w:val="00BE26E4"/>
    <w:rsid w:val="00BE5415"/>
    <w:rsid w:val="00BE7DEB"/>
    <w:rsid w:val="00BF00FE"/>
    <w:rsid w:val="00BF638B"/>
    <w:rsid w:val="00C013AB"/>
    <w:rsid w:val="00C01796"/>
    <w:rsid w:val="00C0205F"/>
    <w:rsid w:val="00C04BCB"/>
    <w:rsid w:val="00C13A84"/>
    <w:rsid w:val="00C162BA"/>
    <w:rsid w:val="00C23D21"/>
    <w:rsid w:val="00C25EB1"/>
    <w:rsid w:val="00C34CF9"/>
    <w:rsid w:val="00C4085D"/>
    <w:rsid w:val="00C55854"/>
    <w:rsid w:val="00C72849"/>
    <w:rsid w:val="00C94D9E"/>
    <w:rsid w:val="00C96CC5"/>
    <w:rsid w:val="00C972F5"/>
    <w:rsid w:val="00CA2772"/>
    <w:rsid w:val="00CB279A"/>
    <w:rsid w:val="00CB4140"/>
    <w:rsid w:val="00CB49E5"/>
    <w:rsid w:val="00CC0BE7"/>
    <w:rsid w:val="00CC4817"/>
    <w:rsid w:val="00CE0953"/>
    <w:rsid w:val="00CE7D41"/>
    <w:rsid w:val="00D1088D"/>
    <w:rsid w:val="00D2460C"/>
    <w:rsid w:val="00D4536A"/>
    <w:rsid w:val="00D50419"/>
    <w:rsid w:val="00D6177B"/>
    <w:rsid w:val="00D70AE5"/>
    <w:rsid w:val="00D81A46"/>
    <w:rsid w:val="00D919E2"/>
    <w:rsid w:val="00D93C2E"/>
    <w:rsid w:val="00DA173C"/>
    <w:rsid w:val="00DA3AD6"/>
    <w:rsid w:val="00DE1FFD"/>
    <w:rsid w:val="00DE2B64"/>
    <w:rsid w:val="00DF59E4"/>
    <w:rsid w:val="00E07D05"/>
    <w:rsid w:val="00E10484"/>
    <w:rsid w:val="00E11F67"/>
    <w:rsid w:val="00E20BBC"/>
    <w:rsid w:val="00E21803"/>
    <w:rsid w:val="00E356B0"/>
    <w:rsid w:val="00E37D95"/>
    <w:rsid w:val="00E424D4"/>
    <w:rsid w:val="00E45380"/>
    <w:rsid w:val="00E62B8A"/>
    <w:rsid w:val="00E6594C"/>
    <w:rsid w:val="00E80DEB"/>
    <w:rsid w:val="00E831CF"/>
    <w:rsid w:val="00EA1452"/>
    <w:rsid w:val="00EA406E"/>
    <w:rsid w:val="00EA4338"/>
    <w:rsid w:val="00EB6AEB"/>
    <w:rsid w:val="00ED2F81"/>
    <w:rsid w:val="00EF07EB"/>
    <w:rsid w:val="00F06A5F"/>
    <w:rsid w:val="00F12F3A"/>
    <w:rsid w:val="00F15E55"/>
    <w:rsid w:val="00F17812"/>
    <w:rsid w:val="00F2035C"/>
    <w:rsid w:val="00F4193C"/>
    <w:rsid w:val="00F50EE6"/>
    <w:rsid w:val="00F51DCD"/>
    <w:rsid w:val="00F52CAD"/>
    <w:rsid w:val="00F53720"/>
    <w:rsid w:val="00F612DF"/>
    <w:rsid w:val="00F919EF"/>
    <w:rsid w:val="00FA1752"/>
    <w:rsid w:val="00FA66E3"/>
    <w:rsid w:val="00FB32BF"/>
    <w:rsid w:val="00FB4147"/>
    <w:rsid w:val="00FB561A"/>
    <w:rsid w:val="00FB5CE9"/>
    <w:rsid w:val="00FB713F"/>
    <w:rsid w:val="00FC0889"/>
    <w:rsid w:val="00FD7FD7"/>
    <w:rsid w:val="00FE0888"/>
    <w:rsid w:val="00FE2E0C"/>
    <w:rsid w:val="00FE2FFE"/>
    <w:rsid w:val="00FF1E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664F0"/>
  <w15:docId w15:val="{A9611F12-8BDE-4E81-AF60-125EDF9F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50EE6"/>
    <w:pPr>
      <w:spacing w:after="200" w:line="276" w:lineRule="auto"/>
    </w:pPr>
    <w:rPr>
      <w:rFonts w:ascii="Calibri" w:eastAsia="Times New Roman" w:hAnsi="Calibri" w:cs="Calibri"/>
    </w:rPr>
  </w:style>
  <w:style w:type="paragraph" w:styleId="Cmsor2">
    <w:name w:val="heading 2"/>
    <w:basedOn w:val="Norml"/>
    <w:next w:val="Norml"/>
    <w:link w:val="Cmsor2Char"/>
    <w:uiPriority w:val="9"/>
    <w:semiHidden/>
    <w:unhideWhenUsed/>
    <w:qFormat/>
    <w:rsid w:val="00397B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F50EE6"/>
    <w:pPr>
      <w:spacing w:before="100" w:beforeAutospacing="1" w:after="100" w:afterAutospacing="1" w:line="240" w:lineRule="auto"/>
    </w:pPr>
    <w:rPr>
      <w:color w:val="000000"/>
      <w:sz w:val="24"/>
      <w:szCs w:val="24"/>
      <w:lang w:eastAsia="hu-HU"/>
    </w:rPr>
  </w:style>
  <w:style w:type="paragraph" w:styleId="llb">
    <w:name w:val="footer"/>
    <w:basedOn w:val="Norml"/>
    <w:link w:val="llbChar"/>
    <w:uiPriority w:val="99"/>
    <w:rsid w:val="00F50EE6"/>
    <w:pPr>
      <w:tabs>
        <w:tab w:val="center" w:pos="4536"/>
        <w:tab w:val="right" w:pos="9072"/>
      </w:tabs>
      <w:spacing w:after="0" w:line="240" w:lineRule="auto"/>
    </w:pPr>
    <w:rPr>
      <w:sz w:val="20"/>
      <w:szCs w:val="20"/>
      <w:lang w:eastAsia="hu-HU"/>
    </w:rPr>
  </w:style>
  <w:style w:type="character" w:customStyle="1" w:styleId="llbChar">
    <w:name w:val="Élőláb Char"/>
    <w:basedOn w:val="Bekezdsalapbettpusa"/>
    <w:link w:val="llb"/>
    <w:uiPriority w:val="99"/>
    <w:rsid w:val="00F50EE6"/>
    <w:rPr>
      <w:rFonts w:ascii="Calibri" w:eastAsia="Times New Roman" w:hAnsi="Calibri" w:cs="Calibri"/>
      <w:sz w:val="20"/>
      <w:szCs w:val="20"/>
      <w:lang w:eastAsia="hu-HU"/>
    </w:rPr>
  </w:style>
  <w:style w:type="paragraph" w:styleId="Szvegtrzs">
    <w:name w:val="Body Text"/>
    <w:basedOn w:val="Norml"/>
    <w:link w:val="SzvegtrzsChar"/>
    <w:uiPriority w:val="99"/>
    <w:semiHidden/>
    <w:rsid w:val="00F50EE6"/>
    <w:pPr>
      <w:spacing w:after="0" w:line="240" w:lineRule="auto"/>
    </w:pPr>
    <w:rPr>
      <w:rFonts w:ascii="Arial" w:hAnsi="Arial" w:cs="Arial"/>
      <w:sz w:val="20"/>
      <w:szCs w:val="20"/>
      <w:lang w:eastAsia="hu-HU"/>
    </w:rPr>
  </w:style>
  <w:style w:type="character" w:customStyle="1" w:styleId="SzvegtrzsChar">
    <w:name w:val="Szövegtörzs Char"/>
    <w:basedOn w:val="Bekezdsalapbettpusa"/>
    <w:link w:val="Szvegtrzs"/>
    <w:uiPriority w:val="99"/>
    <w:semiHidden/>
    <w:rsid w:val="00F50EE6"/>
    <w:rPr>
      <w:rFonts w:ascii="Arial" w:eastAsia="Times New Roman" w:hAnsi="Arial" w:cs="Arial"/>
      <w:sz w:val="20"/>
      <w:szCs w:val="20"/>
      <w:lang w:eastAsia="hu-HU"/>
    </w:rPr>
  </w:style>
  <w:style w:type="paragraph" w:styleId="Lista">
    <w:name w:val="List"/>
    <w:basedOn w:val="Szvegtrzs"/>
    <w:uiPriority w:val="99"/>
    <w:semiHidden/>
    <w:rsid w:val="00F50EE6"/>
    <w:pPr>
      <w:tabs>
        <w:tab w:val="left" w:pos="720"/>
      </w:tabs>
      <w:spacing w:after="80"/>
      <w:ind w:left="720" w:hanging="360"/>
    </w:pPr>
    <w:rPr>
      <w:rFonts w:ascii="Calibri" w:hAnsi="Calibri" w:cs="Calibri"/>
    </w:rPr>
  </w:style>
  <w:style w:type="character" w:customStyle="1" w:styleId="NincstrkzChar">
    <w:name w:val="Nincs térköz Char"/>
    <w:link w:val="Nincstrkz"/>
    <w:uiPriority w:val="1"/>
    <w:locked/>
    <w:rsid w:val="00F50EE6"/>
    <w:rPr>
      <w:rFonts w:ascii="Times New Roman" w:hAnsi="Times New Roman"/>
    </w:rPr>
  </w:style>
  <w:style w:type="paragraph" w:styleId="Nincstrkz">
    <w:name w:val="No Spacing"/>
    <w:basedOn w:val="Norml"/>
    <w:link w:val="NincstrkzChar"/>
    <w:uiPriority w:val="1"/>
    <w:qFormat/>
    <w:rsid w:val="00F50EE6"/>
    <w:pPr>
      <w:spacing w:after="0" w:line="240" w:lineRule="auto"/>
    </w:pPr>
    <w:rPr>
      <w:rFonts w:ascii="Times New Roman" w:eastAsiaTheme="minorHAnsi" w:hAnsi="Times New Roman" w:cstheme="minorBidi"/>
    </w:rPr>
  </w:style>
  <w:style w:type="paragraph" w:styleId="Listaszerbekezds">
    <w:name w:val="List Paragraph"/>
    <w:aliases w:val="lista_2,Welt L,Számozott lista 1,List Paragraph à moi,Eszeri felsorolás,Bullet List,FooterText,numbered,Paragraphe de liste1,Bulletr List Paragraph,列出段落,列出段落1,Listeafsnit1,リスト段落1,ECM felsorolás,Színes lista – 1. jelölőszín1"/>
    <w:basedOn w:val="Norml"/>
    <w:link w:val="ListaszerbekezdsChar"/>
    <w:uiPriority w:val="34"/>
    <w:qFormat/>
    <w:rsid w:val="00F50EE6"/>
    <w:pPr>
      <w:ind w:left="720"/>
    </w:pPr>
  </w:style>
  <w:style w:type="paragraph" w:customStyle="1" w:styleId="Default">
    <w:name w:val="Default"/>
    <w:rsid w:val="00F50EE6"/>
    <w:pPr>
      <w:autoSpaceDE w:val="0"/>
      <w:autoSpaceDN w:val="0"/>
      <w:adjustRightInd w:val="0"/>
      <w:spacing w:after="0" w:line="240" w:lineRule="auto"/>
    </w:pPr>
    <w:rPr>
      <w:rFonts w:ascii="Arial" w:eastAsia="Times New Roman" w:hAnsi="Arial" w:cs="Arial"/>
      <w:color w:val="000000"/>
      <w:sz w:val="24"/>
      <w:szCs w:val="24"/>
      <w:lang w:eastAsia="hu-HU"/>
    </w:rPr>
  </w:style>
  <w:style w:type="character" w:styleId="Oldalszm">
    <w:name w:val="page number"/>
    <w:semiHidden/>
    <w:rsid w:val="00F50EE6"/>
    <w:rPr>
      <w:rFonts w:ascii="Times New Roman" w:hAnsi="Times New Roman" w:cs="Times New Roman"/>
      <w:sz w:val="22"/>
      <w:lang w:val="hu-HU"/>
    </w:rPr>
  </w:style>
  <w:style w:type="character" w:customStyle="1" w:styleId="ListaszerbekezdsChar">
    <w:name w:val="Listaszerű bekezdés Char"/>
    <w:aliases w:val="lista_2 Char,Welt L Char,Számozott lista 1 Char,List Paragraph à moi Char,Eszeri felsorolás Char,Bullet List Char,FooterText Char,numbered Char,Paragraphe de liste1 Char,Bulletr List Paragraph Char,列出段落 Char,列出段落1 Char"/>
    <w:link w:val="Listaszerbekezds"/>
    <w:uiPriority w:val="34"/>
    <w:locked/>
    <w:rsid w:val="00F50EE6"/>
    <w:rPr>
      <w:rFonts w:ascii="Calibri" w:eastAsia="Times New Roman" w:hAnsi="Calibri" w:cs="Calibri"/>
    </w:rPr>
  </w:style>
  <w:style w:type="paragraph" w:customStyle="1" w:styleId="Alaprtelmezett">
    <w:name w:val="Alapértelmezett"/>
    <w:rsid w:val="00F50EE6"/>
    <w:pPr>
      <w:pBdr>
        <w:top w:val="nil"/>
        <w:left w:val="nil"/>
        <w:bottom w:val="nil"/>
        <w:right w:val="nil"/>
        <w:between w:val="nil"/>
        <w:bar w:val="nil"/>
      </w:pBdr>
      <w:spacing w:after="0" w:line="240" w:lineRule="auto"/>
    </w:pPr>
    <w:rPr>
      <w:rFonts w:ascii="Helvetica" w:eastAsia="Helvetica" w:hAnsi="Helvetica" w:cs="Helvetica"/>
      <w:color w:val="000000"/>
      <w:bdr w:val="nil"/>
      <w:lang w:eastAsia="hu-HU"/>
    </w:rPr>
  </w:style>
  <w:style w:type="character" w:customStyle="1" w:styleId="Szvegtrzs2">
    <w:name w:val="Szövegtörzs (2)_"/>
    <w:basedOn w:val="Bekezdsalapbettpusa"/>
    <w:link w:val="Szvegtrzs20"/>
    <w:locked/>
    <w:rsid w:val="00F50EE6"/>
    <w:rPr>
      <w:rFonts w:ascii="Times New Roman" w:eastAsia="Times New Roman" w:hAnsi="Times New Roman" w:cs="Times New Roman"/>
      <w:shd w:val="clear" w:color="auto" w:fill="FFFFFF"/>
    </w:rPr>
  </w:style>
  <w:style w:type="paragraph" w:customStyle="1" w:styleId="Szvegtrzs20">
    <w:name w:val="Szövegtörzs (2)"/>
    <w:basedOn w:val="Norml"/>
    <w:link w:val="Szvegtrzs2"/>
    <w:rsid w:val="00F50EE6"/>
    <w:pPr>
      <w:widowControl w:val="0"/>
      <w:shd w:val="clear" w:color="auto" w:fill="FFFFFF"/>
      <w:spacing w:before="360" w:after="0" w:line="302" w:lineRule="exact"/>
      <w:ind w:hanging="760"/>
    </w:pPr>
    <w:rPr>
      <w:rFonts w:ascii="Times New Roman" w:hAnsi="Times New Roman" w:cs="Times New Roman"/>
    </w:rPr>
  </w:style>
  <w:style w:type="character" w:customStyle="1" w:styleId="Szvegtrzs3">
    <w:name w:val="Szövegtörzs (3)_"/>
    <w:basedOn w:val="Bekezdsalapbettpusa"/>
    <w:link w:val="Szvegtrzs30"/>
    <w:locked/>
    <w:rsid w:val="00F50EE6"/>
    <w:rPr>
      <w:rFonts w:ascii="Times New Roman" w:eastAsia="Times New Roman" w:hAnsi="Times New Roman" w:cs="Times New Roman"/>
      <w:b/>
      <w:bCs/>
      <w:shd w:val="clear" w:color="auto" w:fill="FFFFFF"/>
    </w:rPr>
  </w:style>
  <w:style w:type="paragraph" w:customStyle="1" w:styleId="Szvegtrzs30">
    <w:name w:val="Szövegtörzs (3)"/>
    <w:basedOn w:val="Norml"/>
    <w:link w:val="Szvegtrzs3"/>
    <w:rsid w:val="00F50EE6"/>
    <w:pPr>
      <w:widowControl w:val="0"/>
      <w:shd w:val="clear" w:color="auto" w:fill="FFFFFF"/>
      <w:spacing w:after="0" w:line="302" w:lineRule="exact"/>
      <w:ind w:hanging="700"/>
    </w:pPr>
    <w:rPr>
      <w:rFonts w:ascii="Times New Roman" w:hAnsi="Times New Roman" w:cs="Times New Roman"/>
      <w:b/>
      <w:bCs/>
    </w:rPr>
  </w:style>
  <w:style w:type="character" w:styleId="Jegyzethivatkozs">
    <w:name w:val="annotation reference"/>
    <w:basedOn w:val="Bekezdsalapbettpusa"/>
    <w:uiPriority w:val="99"/>
    <w:semiHidden/>
    <w:unhideWhenUsed/>
    <w:rsid w:val="00F50EE6"/>
    <w:rPr>
      <w:sz w:val="16"/>
      <w:szCs w:val="16"/>
    </w:rPr>
  </w:style>
  <w:style w:type="paragraph" w:styleId="Jegyzetszveg">
    <w:name w:val="annotation text"/>
    <w:aliases w:val="Char6 Char"/>
    <w:basedOn w:val="Norml"/>
    <w:link w:val="JegyzetszvegChar"/>
    <w:uiPriority w:val="99"/>
    <w:unhideWhenUsed/>
    <w:rsid w:val="00F50EE6"/>
    <w:pPr>
      <w:spacing w:line="240" w:lineRule="auto"/>
    </w:pPr>
    <w:rPr>
      <w:sz w:val="20"/>
      <w:szCs w:val="20"/>
    </w:rPr>
  </w:style>
  <w:style w:type="character" w:customStyle="1" w:styleId="JegyzetszvegChar">
    <w:name w:val="Jegyzetszöveg Char"/>
    <w:aliases w:val="Char6 Char Char"/>
    <w:basedOn w:val="Bekezdsalapbettpusa"/>
    <w:link w:val="Jegyzetszveg"/>
    <w:uiPriority w:val="99"/>
    <w:rsid w:val="00F50EE6"/>
    <w:rPr>
      <w:rFonts w:ascii="Calibri" w:eastAsia="Times New Roman" w:hAnsi="Calibri" w:cs="Calibri"/>
      <w:sz w:val="20"/>
      <w:szCs w:val="20"/>
    </w:rPr>
  </w:style>
  <w:style w:type="table" w:styleId="Rcsostblzat">
    <w:name w:val="Table Grid"/>
    <w:basedOn w:val="Normltblzat"/>
    <w:uiPriority w:val="39"/>
    <w:rsid w:val="00F50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F50EE6"/>
    <w:rPr>
      <w:color w:val="0563C1" w:themeColor="hyperlink"/>
      <w:u w:val="single"/>
    </w:rPr>
  </w:style>
  <w:style w:type="paragraph" w:styleId="Buborkszveg">
    <w:name w:val="Balloon Text"/>
    <w:basedOn w:val="Norml"/>
    <w:link w:val="BuborkszvegChar"/>
    <w:uiPriority w:val="99"/>
    <w:semiHidden/>
    <w:unhideWhenUsed/>
    <w:rsid w:val="003C7CD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C7CDE"/>
    <w:rPr>
      <w:rFonts w:ascii="Segoe UI" w:eastAsia="Times New Roman" w:hAnsi="Segoe UI" w:cs="Segoe UI"/>
      <w:sz w:val="18"/>
      <w:szCs w:val="18"/>
    </w:rPr>
  </w:style>
  <w:style w:type="paragraph" w:styleId="Megjegyzstrgya">
    <w:name w:val="annotation subject"/>
    <w:basedOn w:val="Jegyzetszveg"/>
    <w:next w:val="Jegyzetszveg"/>
    <w:link w:val="MegjegyzstrgyaChar"/>
    <w:uiPriority w:val="99"/>
    <w:semiHidden/>
    <w:unhideWhenUsed/>
    <w:rsid w:val="003C7CDE"/>
    <w:rPr>
      <w:b/>
      <w:bCs/>
    </w:rPr>
  </w:style>
  <w:style w:type="character" w:customStyle="1" w:styleId="MegjegyzstrgyaChar">
    <w:name w:val="Megjegyzés tárgya Char"/>
    <w:basedOn w:val="JegyzetszvegChar"/>
    <w:link w:val="Megjegyzstrgya"/>
    <w:uiPriority w:val="99"/>
    <w:semiHidden/>
    <w:rsid w:val="003C7CDE"/>
    <w:rPr>
      <w:rFonts w:ascii="Calibri" w:eastAsia="Times New Roman" w:hAnsi="Calibri" w:cs="Calibri"/>
      <w:b/>
      <w:bCs/>
      <w:sz w:val="20"/>
      <w:szCs w:val="20"/>
    </w:rPr>
  </w:style>
  <w:style w:type="paragraph" w:customStyle="1" w:styleId="Style2">
    <w:name w:val="Style2"/>
    <w:basedOn w:val="Cmsor2"/>
    <w:link w:val="Style2Char"/>
    <w:autoRedefine/>
    <w:uiPriority w:val="99"/>
    <w:qFormat/>
    <w:rsid w:val="006609EB"/>
    <w:pPr>
      <w:keepLines w:val="0"/>
      <w:widowControl w:val="0"/>
      <w:tabs>
        <w:tab w:val="left" w:pos="1843"/>
      </w:tabs>
      <w:adjustRightInd w:val="0"/>
      <w:spacing w:before="120" w:after="120" w:line="240" w:lineRule="auto"/>
      <w:ind w:left="567"/>
      <w:jc w:val="both"/>
      <w:textAlignment w:val="baseline"/>
    </w:pPr>
    <w:rPr>
      <w:rFonts w:ascii="Times New Roman" w:eastAsia="Cambria" w:hAnsi="Times New Roman" w:cs="Times New Roman"/>
      <w:bCs/>
      <w:sz w:val="24"/>
      <w:szCs w:val="24"/>
      <w:lang w:eastAsia="hu-HU"/>
    </w:rPr>
  </w:style>
  <w:style w:type="character" w:customStyle="1" w:styleId="Style2Char">
    <w:name w:val="Style2 Char"/>
    <w:basedOn w:val="Cmsor2Char"/>
    <w:link w:val="Style2"/>
    <w:uiPriority w:val="99"/>
    <w:rsid w:val="006609EB"/>
    <w:rPr>
      <w:rFonts w:ascii="Times New Roman" w:eastAsia="Cambria" w:hAnsi="Times New Roman" w:cs="Times New Roman"/>
      <w:bCs/>
      <w:color w:val="2E74B5" w:themeColor="accent1" w:themeShade="BF"/>
      <w:sz w:val="24"/>
      <w:szCs w:val="24"/>
      <w:lang w:eastAsia="hu-HU"/>
    </w:rPr>
  </w:style>
  <w:style w:type="character" w:customStyle="1" w:styleId="Cmsor2Char">
    <w:name w:val="Címsor 2 Char"/>
    <w:basedOn w:val="Bekezdsalapbettpusa"/>
    <w:link w:val="Cmsor2"/>
    <w:uiPriority w:val="9"/>
    <w:semiHidden/>
    <w:rsid w:val="00397B9B"/>
    <w:rPr>
      <w:rFonts w:asciiTheme="majorHAnsi" w:eastAsiaTheme="majorEastAsia" w:hAnsiTheme="majorHAnsi" w:cstheme="majorBidi"/>
      <w:color w:val="2E74B5" w:themeColor="accent1" w:themeShade="BF"/>
      <w:sz w:val="26"/>
      <w:szCs w:val="26"/>
    </w:rPr>
  </w:style>
  <w:style w:type="paragraph" w:styleId="Vltozat">
    <w:name w:val="Revision"/>
    <w:hidden/>
    <w:uiPriority w:val="99"/>
    <w:semiHidden/>
    <w:rsid w:val="00330D6E"/>
    <w:pPr>
      <w:spacing w:after="0" w:line="240" w:lineRule="auto"/>
    </w:pPr>
    <w:rPr>
      <w:rFonts w:ascii="Calibri" w:eastAsia="Times New Roman" w:hAnsi="Calibri" w:cs="Calibri"/>
    </w:rPr>
  </w:style>
  <w:style w:type="character" w:customStyle="1" w:styleId="WW8Num3z0">
    <w:name w:val="WW8Num3z0"/>
    <w:rsid w:val="00F12F3A"/>
    <w:rPr>
      <w:b/>
    </w:rPr>
  </w:style>
  <w:style w:type="paragraph" w:styleId="Szmozottlista3">
    <w:name w:val="List Number 3"/>
    <w:basedOn w:val="Norml"/>
    <w:rsid w:val="00F12F3A"/>
    <w:pPr>
      <w:numPr>
        <w:numId w:val="22"/>
      </w:numPr>
      <w:spacing w:after="0" w:line="240" w:lineRule="auto"/>
    </w:pPr>
    <w:rPr>
      <w:rFonts w:ascii="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27934">
      <w:bodyDiv w:val="1"/>
      <w:marLeft w:val="0"/>
      <w:marRight w:val="0"/>
      <w:marTop w:val="0"/>
      <w:marBottom w:val="0"/>
      <w:divBdr>
        <w:top w:val="none" w:sz="0" w:space="0" w:color="auto"/>
        <w:left w:val="none" w:sz="0" w:space="0" w:color="auto"/>
        <w:bottom w:val="none" w:sz="0" w:space="0" w:color="auto"/>
        <w:right w:val="none" w:sz="0" w:space="0" w:color="auto"/>
      </w:divBdr>
    </w:div>
    <w:div w:id="497890919">
      <w:bodyDiv w:val="1"/>
      <w:marLeft w:val="0"/>
      <w:marRight w:val="0"/>
      <w:marTop w:val="0"/>
      <w:marBottom w:val="0"/>
      <w:divBdr>
        <w:top w:val="none" w:sz="0" w:space="0" w:color="auto"/>
        <w:left w:val="none" w:sz="0" w:space="0" w:color="auto"/>
        <w:bottom w:val="none" w:sz="0" w:space="0" w:color="auto"/>
        <w:right w:val="none" w:sz="0" w:space="0" w:color="auto"/>
      </w:divBdr>
    </w:div>
    <w:div w:id="731150176">
      <w:bodyDiv w:val="1"/>
      <w:marLeft w:val="0"/>
      <w:marRight w:val="0"/>
      <w:marTop w:val="0"/>
      <w:marBottom w:val="0"/>
      <w:divBdr>
        <w:top w:val="none" w:sz="0" w:space="0" w:color="auto"/>
        <w:left w:val="none" w:sz="0" w:space="0" w:color="auto"/>
        <w:bottom w:val="none" w:sz="0" w:space="0" w:color="auto"/>
        <w:right w:val="none" w:sz="0" w:space="0" w:color="auto"/>
      </w:divBdr>
    </w:div>
    <w:div w:id="781997205">
      <w:bodyDiv w:val="1"/>
      <w:marLeft w:val="0"/>
      <w:marRight w:val="0"/>
      <w:marTop w:val="0"/>
      <w:marBottom w:val="0"/>
      <w:divBdr>
        <w:top w:val="none" w:sz="0" w:space="0" w:color="auto"/>
        <w:left w:val="none" w:sz="0" w:space="0" w:color="auto"/>
        <w:bottom w:val="none" w:sz="0" w:space="0" w:color="auto"/>
        <w:right w:val="none" w:sz="0" w:space="0" w:color="auto"/>
      </w:divBdr>
    </w:div>
    <w:div w:id="784882490">
      <w:bodyDiv w:val="1"/>
      <w:marLeft w:val="0"/>
      <w:marRight w:val="0"/>
      <w:marTop w:val="0"/>
      <w:marBottom w:val="0"/>
      <w:divBdr>
        <w:top w:val="none" w:sz="0" w:space="0" w:color="auto"/>
        <w:left w:val="none" w:sz="0" w:space="0" w:color="auto"/>
        <w:bottom w:val="none" w:sz="0" w:space="0" w:color="auto"/>
        <w:right w:val="none" w:sz="0" w:space="0" w:color="auto"/>
      </w:divBdr>
    </w:div>
    <w:div w:id="788815765">
      <w:bodyDiv w:val="1"/>
      <w:marLeft w:val="0"/>
      <w:marRight w:val="0"/>
      <w:marTop w:val="0"/>
      <w:marBottom w:val="0"/>
      <w:divBdr>
        <w:top w:val="none" w:sz="0" w:space="0" w:color="auto"/>
        <w:left w:val="none" w:sz="0" w:space="0" w:color="auto"/>
        <w:bottom w:val="none" w:sz="0" w:space="0" w:color="auto"/>
        <w:right w:val="none" w:sz="0" w:space="0" w:color="auto"/>
      </w:divBdr>
    </w:div>
    <w:div w:id="963656400">
      <w:bodyDiv w:val="1"/>
      <w:marLeft w:val="0"/>
      <w:marRight w:val="0"/>
      <w:marTop w:val="0"/>
      <w:marBottom w:val="0"/>
      <w:divBdr>
        <w:top w:val="none" w:sz="0" w:space="0" w:color="auto"/>
        <w:left w:val="none" w:sz="0" w:space="0" w:color="auto"/>
        <w:bottom w:val="none" w:sz="0" w:space="0" w:color="auto"/>
        <w:right w:val="none" w:sz="0" w:space="0" w:color="auto"/>
      </w:divBdr>
    </w:div>
    <w:div w:id="1094396867">
      <w:bodyDiv w:val="1"/>
      <w:marLeft w:val="0"/>
      <w:marRight w:val="0"/>
      <w:marTop w:val="0"/>
      <w:marBottom w:val="0"/>
      <w:divBdr>
        <w:top w:val="none" w:sz="0" w:space="0" w:color="auto"/>
        <w:left w:val="none" w:sz="0" w:space="0" w:color="auto"/>
        <w:bottom w:val="none" w:sz="0" w:space="0" w:color="auto"/>
        <w:right w:val="none" w:sz="0" w:space="0" w:color="auto"/>
      </w:divBdr>
    </w:div>
    <w:div w:id="1122572105">
      <w:bodyDiv w:val="1"/>
      <w:marLeft w:val="0"/>
      <w:marRight w:val="0"/>
      <w:marTop w:val="0"/>
      <w:marBottom w:val="0"/>
      <w:divBdr>
        <w:top w:val="none" w:sz="0" w:space="0" w:color="auto"/>
        <w:left w:val="none" w:sz="0" w:space="0" w:color="auto"/>
        <w:bottom w:val="none" w:sz="0" w:space="0" w:color="auto"/>
        <w:right w:val="none" w:sz="0" w:space="0" w:color="auto"/>
      </w:divBdr>
    </w:div>
    <w:div w:id="1193222929">
      <w:bodyDiv w:val="1"/>
      <w:marLeft w:val="0"/>
      <w:marRight w:val="0"/>
      <w:marTop w:val="0"/>
      <w:marBottom w:val="0"/>
      <w:divBdr>
        <w:top w:val="none" w:sz="0" w:space="0" w:color="auto"/>
        <w:left w:val="none" w:sz="0" w:space="0" w:color="auto"/>
        <w:bottom w:val="none" w:sz="0" w:space="0" w:color="auto"/>
        <w:right w:val="none" w:sz="0" w:space="0" w:color="auto"/>
      </w:divBdr>
    </w:div>
    <w:div w:id="1300110667">
      <w:bodyDiv w:val="1"/>
      <w:marLeft w:val="0"/>
      <w:marRight w:val="0"/>
      <w:marTop w:val="0"/>
      <w:marBottom w:val="0"/>
      <w:divBdr>
        <w:top w:val="none" w:sz="0" w:space="0" w:color="auto"/>
        <w:left w:val="none" w:sz="0" w:space="0" w:color="auto"/>
        <w:bottom w:val="none" w:sz="0" w:space="0" w:color="auto"/>
        <w:right w:val="none" w:sz="0" w:space="0" w:color="auto"/>
      </w:divBdr>
    </w:div>
    <w:div w:id="1390883962">
      <w:bodyDiv w:val="1"/>
      <w:marLeft w:val="0"/>
      <w:marRight w:val="0"/>
      <w:marTop w:val="0"/>
      <w:marBottom w:val="0"/>
      <w:divBdr>
        <w:top w:val="none" w:sz="0" w:space="0" w:color="auto"/>
        <w:left w:val="none" w:sz="0" w:space="0" w:color="auto"/>
        <w:bottom w:val="none" w:sz="0" w:space="0" w:color="auto"/>
        <w:right w:val="none" w:sz="0" w:space="0" w:color="auto"/>
      </w:divBdr>
    </w:div>
    <w:div w:id="1850095934">
      <w:bodyDiv w:val="1"/>
      <w:marLeft w:val="0"/>
      <w:marRight w:val="0"/>
      <w:marTop w:val="0"/>
      <w:marBottom w:val="0"/>
      <w:divBdr>
        <w:top w:val="none" w:sz="0" w:space="0" w:color="auto"/>
        <w:left w:val="none" w:sz="0" w:space="0" w:color="auto"/>
        <w:bottom w:val="none" w:sz="0" w:space="0" w:color="auto"/>
        <w:right w:val="none" w:sz="0" w:space="0" w:color="auto"/>
      </w:divBdr>
    </w:div>
    <w:div w:id="1888294116">
      <w:bodyDiv w:val="1"/>
      <w:marLeft w:val="0"/>
      <w:marRight w:val="0"/>
      <w:marTop w:val="0"/>
      <w:marBottom w:val="0"/>
      <w:divBdr>
        <w:top w:val="none" w:sz="0" w:space="0" w:color="auto"/>
        <w:left w:val="none" w:sz="0" w:space="0" w:color="auto"/>
        <w:bottom w:val="none" w:sz="0" w:space="0" w:color="auto"/>
        <w:right w:val="none" w:sz="0" w:space="0" w:color="auto"/>
      </w:divBdr>
    </w:div>
    <w:div w:id="210214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F5EA7328CC84E4CBD4E2997F2AA82A7" ma:contentTypeVersion="12" ma:contentTypeDescription="Új dokumentum létrehozása." ma:contentTypeScope="" ma:versionID="7db1a8c0c4af3d12ace92e78d804cce5">
  <xsd:schema xmlns:xsd="http://www.w3.org/2001/XMLSchema" xmlns:xs="http://www.w3.org/2001/XMLSchema" xmlns:p="http://schemas.microsoft.com/office/2006/metadata/properties" xmlns:ns2="3950a781-5b7c-434a-8214-ccf8c7919bb6" xmlns:ns3="72a26c1f-838d-4b52-ad3f-915f65ab347a" targetNamespace="http://schemas.microsoft.com/office/2006/metadata/properties" ma:root="true" ma:fieldsID="210c8e5ff22b92ab1d272b3c3fc90da2" ns2:_="" ns3:_="">
    <xsd:import namespace="3950a781-5b7c-434a-8214-ccf8c7919bb6"/>
    <xsd:import namespace="72a26c1f-838d-4b52-ad3f-915f65ab34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0a781-5b7c-434a-8214-ccf8c7919b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a26c1f-838d-4b52-ad3f-915f65ab347a"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EBED2-59AE-49FA-A6A8-576FE1B98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0a781-5b7c-434a-8214-ccf8c7919bb6"/>
    <ds:schemaRef ds:uri="72a26c1f-838d-4b52-ad3f-915f65ab34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7BC853-91F1-494B-B41A-7496DFD3973C}">
  <ds:schemaRefs>
    <ds:schemaRef ds:uri="http://schemas.microsoft.com/sharepoint/v3/contenttype/forms"/>
  </ds:schemaRefs>
</ds:datastoreItem>
</file>

<file path=customXml/itemProps3.xml><?xml version="1.0" encoding="utf-8"?>
<ds:datastoreItem xmlns:ds="http://schemas.openxmlformats.org/officeDocument/2006/customXml" ds:itemID="{A9ADCB0D-817B-4220-9F09-72B975FB0AF6}">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2a26c1f-838d-4b52-ad3f-915f65ab347a"/>
    <ds:schemaRef ds:uri="http://schemas.microsoft.com/office/2006/metadata/properties"/>
    <ds:schemaRef ds:uri="3950a781-5b7c-434a-8214-ccf8c7919bb6"/>
    <ds:schemaRef ds:uri="http://www.w3.org/XML/1998/namespace"/>
    <ds:schemaRef ds:uri="http://purl.org/dc/dcmitype/"/>
  </ds:schemaRefs>
</ds:datastoreItem>
</file>

<file path=customXml/itemProps4.xml><?xml version="1.0" encoding="utf-8"?>
<ds:datastoreItem xmlns:ds="http://schemas.openxmlformats.org/officeDocument/2006/customXml" ds:itemID="{20261ED3-E446-4861-B951-3CD6F9C5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8159</Words>
  <Characters>56304</Characters>
  <Application>Microsoft Office Word</Application>
  <DocSecurity>0</DocSecurity>
  <Lines>469</Lines>
  <Paragraphs>128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Jenőffy Adrienn Katalin</dc:creator>
  <cp:lastModifiedBy>Adminisztráció</cp:lastModifiedBy>
  <cp:revision>2</cp:revision>
  <dcterms:created xsi:type="dcterms:W3CDTF">2020-08-13T09:59:00Z</dcterms:created>
  <dcterms:modified xsi:type="dcterms:W3CDTF">2020-08-13T09:59:00Z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0x0101000F5EA7328CC84E4CBD4E2997F2AA82A7</vt:lpwstr>
  </property>
</Properties>
</file>