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DDB1B2" w14:textId="314668E2" w:rsidR="00B250EF" w:rsidRDefault="00B250EF" w:rsidP="00B250EF">
      <w:pPr>
        <w:rPr>
          <w:rFonts w:ascii="Times New Roman" w:hAnsi="Times New Roman"/>
          <w:sz w:val="28"/>
          <w:szCs w:val="28"/>
        </w:rPr>
      </w:pPr>
    </w:p>
    <w:p w14:paraId="40F6E197" w14:textId="6CC94204" w:rsidR="00B250EF" w:rsidRPr="00400F5A" w:rsidRDefault="00B250EF" w:rsidP="00B250EF">
      <w:pPr>
        <w:rPr>
          <w:rFonts w:ascii="Times New Roman" w:eastAsia="Times New Roman" w:hAnsi="Times New Roman"/>
          <w:bCs/>
          <w:kern w:val="36"/>
          <w:sz w:val="28"/>
          <w:szCs w:val="28"/>
          <w:lang w:eastAsia="hu-HU"/>
        </w:rPr>
      </w:pPr>
    </w:p>
    <w:p w14:paraId="5A393538" w14:textId="701F799E" w:rsidR="00B250EF" w:rsidRPr="00427DAF" w:rsidRDefault="00B250EF" w:rsidP="00B250EF">
      <w:pPr>
        <w:rPr>
          <w:rFonts w:ascii="Times New Roman" w:eastAsia="Times New Roman" w:hAnsi="Times New Roman"/>
          <w:bCs/>
          <w:kern w:val="36"/>
          <w:sz w:val="28"/>
          <w:szCs w:val="28"/>
          <w:lang w:eastAsia="hu-HU"/>
        </w:rPr>
      </w:pPr>
    </w:p>
    <w:p w14:paraId="5FBB9D9A" w14:textId="2BB019CF" w:rsidR="00B250EF" w:rsidRPr="00427DAF" w:rsidRDefault="00427DAF" w:rsidP="00B250EF">
      <w:pPr>
        <w:rPr>
          <w:rFonts w:ascii="Times New Roman" w:eastAsia="Times New Roman" w:hAnsi="Times New Roman"/>
          <w:bCs/>
          <w:kern w:val="36"/>
          <w:sz w:val="28"/>
          <w:szCs w:val="28"/>
          <w:lang w:eastAsia="hu-HU"/>
        </w:rPr>
      </w:pPr>
      <w:r>
        <w:rPr>
          <w:rFonts w:eastAsia="Times New Roman"/>
          <w:bCs/>
          <w:noProof/>
          <w:kern w:val="36"/>
          <w:sz w:val="28"/>
          <w:szCs w:val="28"/>
          <w:lang w:eastAsia="hu-HU"/>
        </w:rPr>
        <w:drawing>
          <wp:anchor distT="0" distB="0" distL="114300" distR="114300" simplePos="0" relativeHeight="251656704" behindDoc="0" locked="0" layoutInCell="1" allowOverlap="1" wp14:anchorId="3211D0E2" wp14:editId="73EAAA3E">
            <wp:simplePos x="0" y="0"/>
            <wp:positionH relativeFrom="column">
              <wp:posOffset>4642485</wp:posOffset>
            </wp:positionH>
            <wp:positionV relativeFrom="paragraph">
              <wp:posOffset>141605</wp:posOffset>
            </wp:positionV>
            <wp:extent cx="1666875" cy="1178737"/>
            <wp:effectExtent l="0" t="0" r="0" b="0"/>
            <wp:wrapNone/>
            <wp:docPr id="4" name="Kép 4" descr="A képen szöveg, clipart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ép 4" descr="A képen szöveg, clipart látható&#10;&#10;Automatikusan generált leírás"/>
                    <pic:cNvPicPr/>
                  </pic:nvPicPr>
                  <pic:blipFill rotWithShape="1">
                    <a:blip r:embed="rId8" cstate="print">
                      <a:extLst>
                        <a:ext uri="{28A0092B-C50C-407E-A947-70E740481C1C}">
                          <a14:useLocalDpi xmlns:a14="http://schemas.microsoft.com/office/drawing/2010/main" val="0"/>
                        </a:ext>
                      </a:extLst>
                    </a:blip>
                    <a:srcRect r="61375"/>
                    <a:stretch/>
                  </pic:blipFill>
                  <pic:spPr bwMode="auto">
                    <a:xfrm>
                      <a:off x="0" y="0"/>
                      <a:ext cx="1666875" cy="117873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00000">
        <w:rPr>
          <w:rFonts w:ascii="Times New Roman" w:eastAsia="Times New Roman" w:hAnsi="Times New Roman"/>
          <w:bCs/>
          <w:noProof/>
          <w:kern w:val="36"/>
          <w:sz w:val="28"/>
          <w:szCs w:val="28"/>
          <w:lang w:eastAsia="hu-HU"/>
        </w:rPr>
        <w:pict w14:anchorId="6268EBE4">
          <v:rect id="_x0000_s2127" style="position:absolute;margin-left:-70.9pt;margin-top:11.15pt;width:427.5pt;height:91.5pt;z-index:-251651584;mso-position-horizontal-relative:text;mso-position-vertical-relative:text" fillcolor="#4e91ce" stroked="f"/>
        </w:pict>
      </w:r>
    </w:p>
    <w:p w14:paraId="21089CE2" w14:textId="6E0AFF21" w:rsidR="00C176B8" w:rsidRPr="00427DAF" w:rsidRDefault="000269E8" w:rsidP="00427DAF">
      <w:pPr>
        <w:autoSpaceDE w:val="0"/>
        <w:autoSpaceDN w:val="0"/>
        <w:adjustRightInd w:val="0"/>
        <w:spacing w:after="0" w:line="240" w:lineRule="auto"/>
        <w:rPr>
          <w:rFonts w:ascii="Roboto" w:eastAsiaTheme="minorHAnsi" w:hAnsi="Roboto" w:cs="Calibri"/>
          <w:b/>
          <w:bCs/>
          <w:color w:val="FFFFFF" w:themeColor="background1"/>
          <w:sz w:val="32"/>
          <w:szCs w:val="32"/>
        </w:rPr>
      </w:pPr>
      <w:r w:rsidRPr="00427DAF">
        <w:rPr>
          <w:rFonts w:ascii="Roboto" w:eastAsiaTheme="minorHAnsi" w:hAnsi="Roboto" w:cs="Calibri"/>
          <w:b/>
          <w:bCs/>
          <w:color w:val="FFFFFF" w:themeColor="background1"/>
          <w:sz w:val="32"/>
          <w:szCs w:val="32"/>
        </w:rPr>
        <w:t>HÉVÍZI TURISZTIKAI NONPROFIT KFT.</w:t>
      </w:r>
    </w:p>
    <w:p w14:paraId="6277539B" w14:textId="6FA8E7C5" w:rsidR="00C176B8" w:rsidRPr="00427DAF" w:rsidRDefault="000269E8" w:rsidP="00427DAF">
      <w:pPr>
        <w:autoSpaceDE w:val="0"/>
        <w:autoSpaceDN w:val="0"/>
        <w:adjustRightInd w:val="0"/>
        <w:spacing w:after="0" w:line="240" w:lineRule="auto"/>
        <w:rPr>
          <w:rFonts w:ascii="Roboto" w:eastAsiaTheme="minorHAnsi" w:hAnsi="Roboto" w:cs="Calibri"/>
          <w:b/>
          <w:bCs/>
          <w:color w:val="FFFFFF" w:themeColor="background1"/>
          <w:sz w:val="32"/>
          <w:szCs w:val="32"/>
        </w:rPr>
      </w:pPr>
      <w:r w:rsidRPr="00427DAF">
        <w:rPr>
          <w:rFonts w:ascii="Roboto" w:eastAsiaTheme="minorHAnsi" w:hAnsi="Roboto" w:cs="Calibri"/>
          <w:b/>
          <w:bCs/>
          <w:color w:val="FFFFFF" w:themeColor="background1"/>
          <w:sz w:val="32"/>
          <w:szCs w:val="32"/>
        </w:rPr>
        <w:t>ÜZLETI TERVE</w:t>
      </w:r>
      <w:r w:rsidR="00F5059D">
        <w:rPr>
          <w:rFonts w:ascii="Roboto" w:eastAsiaTheme="minorHAnsi" w:hAnsi="Roboto" w:cs="Calibri"/>
          <w:b/>
          <w:bCs/>
          <w:color w:val="FFFFFF" w:themeColor="background1"/>
          <w:sz w:val="32"/>
          <w:szCs w:val="32"/>
        </w:rPr>
        <w:t>ZET</w:t>
      </w:r>
    </w:p>
    <w:p w14:paraId="2833C5EF" w14:textId="4F889686" w:rsidR="00C176B8" w:rsidRPr="00427DAF" w:rsidRDefault="000269E8" w:rsidP="00427DAF">
      <w:pPr>
        <w:spacing w:after="0"/>
        <w:rPr>
          <w:rFonts w:ascii="Roboto" w:eastAsia="Times New Roman" w:hAnsi="Roboto"/>
          <w:b/>
          <w:bCs/>
          <w:color w:val="FFFFFF" w:themeColor="background1"/>
          <w:kern w:val="36"/>
          <w:sz w:val="28"/>
          <w:szCs w:val="28"/>
          <w:lang w:eastAsia="hu-HU"/>
        </w:rPr>
      </w:pPr>
      <w:r w:rsidRPr="00427DAF">
        <w:rPr>
          <w:rFonts w:ascii="Roboto" w:eastAsiaTheme="minorHAnsi" w:hAnsi="Roboto" w:cs="Calibri"/>
          <w:b/>
          <w:bCs/>
          <w:color w:val="FFFFFF" w:themeColor="background1"/>
          <w:sz w:val="32"/>
          <w:szCs w:val="32"/>
        </w:rPr>
        <w:t>202</w:t>
      </w:r>
      <w:r w:rsidR="006430D6">
        <w:rPr>
          <w:rFonts w:ascii="Roboto" w:eastAsiaTheme="minorHAnsi" w:hAnsi="Roboto" w:cs="Calibri"/>
          <w:b/>
          <w:bCs/>
          <w:color w:val="FFFFFF" w:themeColor="background1"/>
          <w:sz w:val="32"/>
          <w:szCs w:val="32"/>
        </w:rPr>
        <w:t>3</w:t>
      </w:r>
      <w:r w:rsidRPr="00427DAF">
        <w:rPr>
          <w:rFonts w:ascii="Roboto" w:eastAsiaTheme="minorHAnsi" w:hAnsi="Roboto" w:cs="Calibri"/>
          <w:b/>
          <w:bCs/>
          <w:color w:val="FFFFFF" w:themeColor="background1"/>
          <w:sz w:val="32"/>
          <w:szCs w:val="32"/>
        </w:rPr>
        <w:t>. ÉV</w:t>
      </w:r>
    </w:p>
    <w:p w14:paraId="653D2B1A" w14:textId="7C32033F" w:rsidR="00B250EF" w:rsidRPr="00427DAF" w:rsidRDefault="00B250EF" w:rsidP="00B250EF">
      <w:pPr>
        <w:jc w:val="center"/>
        <w:rPr>
          <w:rFonts w:eastAsia="Times New Roman"/>
          <w:bCs/>
          <w:kern w:val="36"/>
          <w:sz w:val="28"/>
          <w:szCs w:val="28"/>
          <w:lang w:eastAsia="hu-HU"/>
        </w:rPr>
      </w:pPr>
    </w:p>
    <w:p w14:paraId="76AB7702" w14:textId="7362D62A" w:rsidR="00B250EF" w:rsidRPr="00822837" w:rsidRDefault="00B250EF" w:rsidP="00B250EF">
      <w:pPr>
        <w:jc w:val="center"/>
        <w:rPr>
          <w:rFonts w:eastAsia="Times New Roman"/>
          <w:bCs/>
          <w:kern w:val="36"/>
          <w:sz w:val="28"/>
          <w:szCs w:val="28"/>
          <w:lang w:eastAsia="hu-HU"/>
        </w:rPr>
      </w:pPr>
    </w:p>
    <w:p w14:paraId="2B017D84" w14:textId="5BF538C4" w:rsidR="00B250EF" w:rsidRPr="00822837" w:rsidRDefault="00B250EF" w:rsidP="00B250EF">
      <w:pPr>
        <w:jc w:val="center"/>
        <w:rPr>
          <w:rFonts w:eastAsia="Times New Roman"/>
          <w:bCs/>
          <w:kern w:val="36"/>
          <w:sz w:val="28"/>
          <w:szCs w:val="28"/>
          <w:lang w:eastAsia="hu-HU"/>
        </w:rPr>
      </w:pPr>
    </w:p>
    <w:p w14:paraId="7338F91B" w14:textId="7FDFAC2D" w:rsidR="00B250EF" w:rsidRPr="00822837" w:rsidRDefault="00B250EF" w:rsidP="00B250EF">
      <w:pPr>
        <w:jc w:val="center"/>
        <w:rPr>
          <w:rFonts w:eastAsia="Times New Roman"/>
          <w:bCs/>
          <w:kern w:val="36"/>
          <w:sz w:val="28"/>
          <w:szCs w:val="28"/>
          <w:lang w:eastAsia="hu-HU"/>
        </w:rPr>
      </w:pPr>
    </w:p>
    <w:p w14:paraId="6BB97DF0" w14:textId="058432BC" w:rsidR="00B250EF" w:rsidRPr="00822837" w:rsidRDefault="00B250EF" w:rsidP="00B250EF">
      <w:pPr>
        <w:jc w:val="center"/>
        <w:rPr>
          <w:rFonts w:eastAsia="Times New Roman"/>
          <w:bCs/>
          <w:kern w:val="36"/>
          <w:sz w:val="28"/>
          <w:szCs w:val="28"/>
          <w:lang w:eastAsia="hu-HU"/>
        </w:rPr>
      </w:pPr>
    </w:p>
    <w:p w14:paraId="46214737" w14:textId="77777777" w:rsidR="00B250EF" w:rsidRPr="00822837" w:rsidRDefault="00B250EF" w:rsidP="00B250EF">
      <w:pPr>
        <w:jc w:val="center"/>
        <w:rPr>
          <w:rFonts w:eastAsia="Times New Roman"/>
          <w:bCs/>
          <w:kern w:val="36"/>
          <w:sz w:val="28"/>
          <w:szCs w:val="28"/>
          <w:lang w:eastAsia="hu-HU"/>
        </w:rPr>
      </w:pPr>
    </w:p>
    <w:p w14:paraId="05B5D988" w14:textId="77777777" w:rsidR="00B250EF" w:rsidRDefault="00B250EF" w:rsidP="00B250EF">
      <w:pPr>
        <w:jc w:val="center"/>
        <w:rPr>
          <w:rFonts w:eastAsia="Times New Roman"/>
          <w:bCs/>
          <w:kern w:val="36"/>
          <w:sz w:val="28"/>
          <w:szCs w:val="28"/>
          <w:lang w:eastAsia="hu-HU"/>
        </w:rPr>
      </w:pPr>
    </w:p>
    <w:p w14:paraId="2C66F400" w14:textId="77777777" w:rsidR="00B250EF" w:rsidRPr="00822837" w:rsidRDefault="00B250EF" w:rsidP="00B250EF">
      <w:pPr>
        <w:jc w:val="center"/>
        <w:rPr>
          <w:rFonts w:eastAsia="Times New Roman"/>
          <w:bCs/>
          <w:kern w:val="36"/>
          <w:sz w:val="28"/>
          <w:szCs w:val="28"/>
          <w:lang w:eastAsia="hu-HU"/>
        </w:rPr>
      </w:pPr>
    </w:p>
    <w:p w14:paraId="04AB6351" w14:textId="77777777" w:rsidR="00B250EF" w:rsidRPr="00822837" w:rsidRDefault="00B250EF" w:rsidP="00B250EF">
      <w:pPr>
        <w:jc w:val="center"/>
        <w:rPr>
          <w:rFonts w:eastAsia="Times New Roman"/>
          <w:bCs/>
          <w:kern w:val="36"/>
          <w:sz w:val="28"/>
          <w:szCs w:val="28"/>
          <w:lang w:eastAsia="hu-HU"/>
        </w:rPr>
      </w:pPr>
    </w:p>
    <w:p w14:paraId="3E0DE08F" w14:textId="77777777" w:rsidR="00B250EF" w:rsidRPr="00822837" w:rsidRDefault="00B250EF" w:rsidP="00B250EF">
      <w:pPr>
        <w:rPr>
          <w:rFonts w:eastAsia="Times New Roman"/>
          <w:bCs/>
          <w:kern w:val="36"/>
          <w:sz w:val="28"/>
          <w:szCs w:val="28"/>
          <w:lang w:eastAsia="hu-HU"/>
        </w:rPr>
      </w:pPr>
    </w:p>
    <w:p w14:paraId="630A3781" w14:textId="77777777" w:rsidR="000269E8" w:rsidRDefault="000269E8" w:rsidP="000269E8">
      <w:pPr>
        <w:rPr>
          <w:rFonts w:eastAsia="Times New Roman"/>
          <w:bCs/>
          <w:kern w:val="36"/>
          <w:sz w:val="24"/>
          <w:szCs w:val="24"/>
          <w:lang w:eastAsia="hu-HU"/>
        </w:rPr>
      </w:pPr>
    </w:p>
    <w:p w14:paraId="171E0418" w14:textId="77777777" w:rsidR="000269E8" w:rsidRDefault="000269E8" w:rsidP="000269E8">
      <w:pPr>
        <w:rPr>
          <w:rFonts w:eastAsia="Times New Roman"/>
          <w:bCs/>
          <w:kern w:val="36"/>
          <w:sz w:val="24"/>
          <w:szCs w:val="24"/>
          <w:lang w:eastAsia="hu-HU"/>
        </w:rPr>
      </w:pPr>
    </w:p>
    <w:p w14:paraId="2979310F" w14:textId="77777777" w:rsidR="000269E8" w:rsidRDefault="000269E8" w:rsidP="000269E8">
      <w:pPr>
        <w:rPr>
          <w:rFonts w:eastAsia="Times New Roman"/>
          <w:bCs/>
          <w:kern w:val="36"/>
          <w:sz w:val="24"/>
          <w:szCs w:val="24"/>
          <w:lang w:eastAsia="hu-HU"/>
        </w:rPr>
      </w:pPr>
    </w:p>
    <w:p w14:paraId="04F31B4D" w14:textId="77777777" w:rsidR="00427DAF" w:rsidRDefault="00427DAF" w:rsidP="000269E8">
      <w:pPr>
        <w:rPr>
          <w:rFonts w:ascii="Roboto" w:eastAsia="Times New Roman" w:hAnsi="Roboto"/>
          <w:b/>
          <w:kern w:val="36"/>
          <w:sz w:val="24"/>
          <w:szCs w:val="24"/>
          <w:lang w:eastAsia="hu-HU"/>
        </w:rPr>
      </w:pPr>
    </w:p>
    <w:p w14:paraId="356CA863" w14:textId="7BABB2B1" w:rsidR="00B250EF" w:rsidRPr="00427DAF" w:rsidRDefault="00B250EF" w:rsidP="000269E8">
      <w:pPr>
        <w:rPr>
          <w:rFonts w:ascii="Roboto" w:eastAsia="Times New Roman" w:hAnsi="Roboto"/>
          <w:bCs/>
          <w:kern w:val="36"/>
          <w:sz w:val="24"/>
          <w:szCs w:val="24"/>
          <w:lang w:eastAsia="hu-HU"/>
        </w:rPr>
      </w:pPr>
      <w:r w:rsidRPr="00427DAF">
        <w:rPr>
          <w:rFonts w:ascii="Roboto" w:eastAsia="Times New Roman" w:hAnsi="Roboto"/>
          <w:bCs/>
          <w:kern w:val="36"/>
          <w:sz w:val="24"/>
          <w:szCs w:val="24"/>
          <w:lang w:eastAsia="hu-HU"/>
        </w:rPr>
        <w:t>Készítette:</w:t>
      </w:r>
    </w:p>
    <w:p w14:paraId="2484C106" w14:textId="77777777" w:rsidR="00B250EF" w:rsidRPr="00427DAF" w:rsidRDefault="00986183" w:rsidP="00427DAF">
      <w:pPr>
        <w:spacing w:after="0"/>
        <w:rPr>
          <w:rFonts w:ascii="Roboto" w:eastAsia="Times New Roman" w:hAnsi="Roboto"/>
          <w:bCs/>
          <w:kern w:val="36"/>
          <w:sz w:val="24"/>
          <w:szCs w:val="24"/>
          <w:lang w:eastAsia="hu-HU"/>
        </w:rPr>
      </w:pPr>
      <w:r w:rsidRPr="00427DAF">
        <w:rPr>
          <w:rFonts w:ascii="Roboto" w:eastAsia="Times New Roman" w:hAnsi="Roboto"/>
          <w:bCs/>
          <w:kern w:val="36"/>
          <w:sz w:val="24"/>
          <w:szCs w:val="24"/>
          <w:lang w:eastAsia="hu-HU"/>
        </w:rPr>
        <w:t>Pálffy Tamás</w:t>
      </w:r>
      <w:r w:rsidR="00B250EF" w:rsidRPr="00427DAF">
        <w:rPr>
          <w:rFonts w:ascii="Roboto" w:eastAsia="Times New Roman" w:hAnsi="Roboto"/>
          <w:bCs/>
          <w:kern w:val="36"/>
          <w:sz w:val="24"/>
          <w:szCs w:val="24"/>
          <w:lang w:eastAsia="hu-HU"/>
        </w:rPr>
        <w:t>, ügyvezető igazgató</w:t>
      </w:r>
    </w:p>
    <w:p w14:paraId="13EDBB9B" w14:textId="29445A04" w:rsidR="00B250EF" w:rsidRPr="00427DAF" w:rsidRDefault="008F7FF8" w:rsidP="00427DAF">
      <w:pPr>
        <w:spacing w:after="0"/>
        <w:rPr>
          <w:rFonts w:ascii="Roboto" w:eastAsia="Times New Roman" w:hAnsi="Roboto"/>
          <w:bCs/>
          <w:sz w:val="24"/>
          <w:szCs w:val="24"/>
          <w:lang w:eastAsia="hu-HU"/>
        </w:rPr>
      </w:pPr>
      <w:r w:rsidRPr="00427DAF">
        <w:rPr>
          <w:rFonts w:ascii="Roboto" w:eastAsia="Times New Roman" w:hAnsi="Roboto"/>
          <w:bCs/>
          <w:kern w:val="36"/>
          <w:sz w:val="24"/>
          <w:szCs w:val="24"/>
          <w:lang w:eastAsia="hu-HU"/>
        </w:rPr>
        <w:t>202</w:t>
      </w:r>
      <w:r w:rsidR="006430D6">
        <w:rPr>
          <w:rFonts w:ascii="Roboto" w:eastAsia="Times New Roman" w:hAnsi="Roboto"/>
          <w:bCs/>
          <w:kern w:val="36"/>
          <w:sz w:val="24"/>
          <w:szCs w:val="24"/>
          <w:lang w:eastAsia="hu-HU"/>
        </w:rPr>
        <w:t>3</w:t>
      </w:r>
      <w:r w:rsidR="00B250EF" w:rsidRPr="00427DAF">
        <w:rPr>
          <w:rFonts w:ascii="Roboto" w:eastAsia="Times New Roman" w:hAnsi="Roboto"/>
          <w:bCs/>
          <w:kern w:val="36"/>
          <w:sz w:val="24"/>
          <w:szCs w:val="24"/>
          <w:lang w:eastAsia="hu-HU"/>
        </w:rPr>
        <w:t>.</w:t>
      </w:r>
      <w:r w:rsidR="00A15044" w:rsidRPr="00427DAF">
        <w:rPr>
          <w:rFonts w:ascii="Roboto" w:eastAsia="Times New Roman" w:hAnsi="Roboto"/>
          <w:bCs/>
          <w:kern w:val="36"/>
          <w:sz w:val="24"/>
          <w:szCs w:val="24"/>
          <w:lang w:eastAsia="hu-HU"/>
        </w:rPr>
        <w:t xml:space="preserve"> </w:t>
      </w:r>
      <w:r w:rsidR="006430D6">
        <w:rPr>
          <w:rFonts w:ascii="Roboto" w:eastAsia="Times New Roman" w:hAnsi="Roboto"/>
          <w:bCs/>
          <w:kern w:val="36"/>
          <w:sz w:val="24"/>
          <w:szCs w:val="24"/>
          <w:lang w:eastAsia="hu-HU"/>
        </w:rPr>
        <w:t>január</w:t>
      </w:r>
      <w:r w:rsidR="00F5059D">
        <w:rPr>
          <w:rFonts w:ascii="Roboto" w:eastAsia="Times New Roman" w:hAnsi="Roboto"/>
          <w:bCs/>
          <w:kern w:val="36"/>
          <w:sz w:val="24"/>
          <w:szCs w:val="24"/>
          <w:lang w:eastAsia="hu-HU"/>
        </w:rPr>
        <w:t xml:space="preserve"> </w:t>
      </w:r>
      <w:r w:rsidR="006430D6">
        <w:rPr>
          <w:rFonts w:ascii="Roboto" w:eastAsia="Times New Roman" w:hAnsi="Roboto"/>
          <w:bCs/>
          <w:kern w:val="36"/>
          <w:sz w:val="24"/>
          <w:szCs w:val="24"/>
          <w:lang w:eastAsia="hu-HU"/>
        </w:rPr>
        <w:t>3</w:t>
      </w:r>
      <w:r w:rsidR="00F5059D">
        <w:rPr>
          <w:rFonts w:ascii="Roboto" w:eastAsia="Times New Roman" w:hAnsi="Roboto"/>
          <w:bCs/>
          <w:kern w:val="36"/>
          <w:sz w:val="24"/>
          <w:szCs w:val="24"/>
          <w:lang w:eastAsia="hu-HU"/>
        </w:rPr>
        <w:t>.</w:t>
      </w:r>
    </w:p>
    <w:p w14:paraId="2242D42B" w14:textId="77777777" w:rsidR="00B250EF" w:rsidRPr="00822837" w:rsidRDefault="00B250EF" w:rsidP="00B250EF">
      <w:pPr>
        <w:spacing w:after="0" w:line="240" w:lineRule="auto"/>
        <w:jc w:val="center"/>
        <w:outlineLvl w:val="0"/>
        <w:rPr>
          <w:b/>
          <w:sz w:val="32"/>
          <w:szCs w:val="32"/>
        </w:rPr>
      </w:pPr>
      <w:r>
        <w:rPr>
          <w:rFonts w:ascii="Times New Roman" w:eastAsia="Times New Roman" w:hAnsi="Times New Roman"/>
          <w:b/>
          <w:bCs/>
          <w:kern w:val="36"/>
          <w:sz w:val="24"/>
          <w:szCs w:val="24"/>
          <w:lang w:eastAsia="hu-HU"/>
        </w:rPr>
        <w:br w:type="page"/>
      </w:r>
      <w:bookmarkStart w:id="0" w:name="_Toc347841104"/>
      <w:bookmarkStart w:id="1" w:name="_Toc124426713"/>
      <w:r w:rsidRPr="00822837">
        <w:rPr>
          <w:b/>
          <w:sz w:val="32"/>
          <w:szCs w:val="32"/>
        </w:rPr>
        <w:lastRenderedPageBreak/>
        <w:t>Tartalom</w:t>
      </w:r>
      <w:bookmarkEnd w:id="0"/>
      <w:r>
        <w:rPr>
          <w:b/>
          <w:sz w:val="32"/>
          <w:szCs w:val="32"/>
        </w:rPr>
        <w:t>jegyzék</w:t>
      </w:r>
      <w:bookmarkEnd w:id="1"/>
    </w:p>
    <w:p w14:paraId="78D24B90" w14:textId="77777777" w:rsidR="00B250EF" w:rsidRPr="00822837" w:rsidRDefault="00B250EF" w:rsidP="00B250EF">
      <w:pPr>
        <w:spacing w:after="0" w:line="240" w:lineRule="auto"/>
        <w:jc w:val="center"/>
        <w:outlineLvl w:val="0"/>
      </w:pPr>
    </w:p>
    <w:p w14:paraId="36A9BA44" w14:textId="77777777" w:rsidR="00B250EF" w:rsidRPr="00822837" w:rsidRDefault="00B250EF" w:rsidP="00B250EF">
      <w:pPr>
        <w:spacing w:after="0" w:line="240" w:lineRule="auto"/>
        <w:jc w:val="center"/>
        <w:outlineLvl w:val="0"/>
      </w:pPr>
    </w:p>
    <w:p w14:paraId="7965BAEC" w14:textId="2B1CCA9E" w:rsidR="00971476" w:rsidRDefault="00E25CE8">
      <w:pPr>
        <w:pStyle w:val="TJ1"/>
        <w:rPr>
          <w:rFonts w:asciiTheme="minorHAnsi" w:eastAsiaTheme="minorEastAsia" w:hAnsiTheme="minorHAnsi" w:cstheme="minorBidi"/>
          <w:lang w:eastAsia="hu-HU"/>
        </w:rPr>
      </w:pPr>
      <w:r>
        <w:fldChar w:fldCharType="begin"/>
      </w:r>
      <w:r w:rsidR="00B250EF">
        <w:instrText xml:space="preserve"> TOC \o "1-3" \h \z \u </w:instrText>
      </w:r>
      <w:r>
        <w:fldChar w:fldCharType="separate"/>
      </w:r>
      <w:hyperlink w:anchor="_Toc124426713" w:history="1">
        <w:r w:rsidR="00971476" w:rsidRPr="003A71F8">
          <w:rPr>
            <w:rStyle w:val="Hiperhivatkozs"/>
            <w:b/>
          </w:rPr>
          <w:t>Tartalomjegyzék</w:t>
        </w:r>
        <w:r w:rsidR="00971476">
          <w:rPr>
            <w:webHidden/>
          </w:rPr>
          <w:tab/>
        </w:r>
        <w:r w:rsidR="00971476">
          <w:rPr>
            <w:webHidden/>
          </w:rPr>
          <w:fldChar w:fldCharType="begin"/>
        </w:r>
        <w:r w:rsidR="00971476">
          <w:rPr>
            <w:webHidden/>
          </w:rPr>
          <w:instrText xml:space="preserve"> PAGEREF _Toc124426713 \h </w:instrText>
        </w:r>
        <w:r w:rsidR="00971476">
          <w:rPr>
            <w:webHidden/>
          </w:rPr>
        </w:r>
        <w:r w:rsidR="00971476">
          <w:rPr>
            <w:webHidden/>
          </w:rPr>
          <w:fldChar w:fldCharType="separate"/>
        </w:r>
        <w:r w:rsidR="00971476">
          <w:rPr>
            <w:webHidden/>
          </w:rPr>
          <w:t>2</w:t>
        </w:r>
        <w:r w:rsidR="00971476">
          <w:rPr>
            <w:webHidden/>
          </w:rPr>
          <w:fldChar w:fldCharType="end"/>
        </w:r>
      </w:hyperlink>
    </w:p>
    <w:p w14:paraId="4EC0E273" w14:textId="3DC7D06B" w:rsidR="00971476" w:rsidRDefault="00971476">
      <w:pPr>
        <w:pStyle w:val="TJ1"/>
        <w:rPr>
          <w:rFonts w:asciiTheme="minorHAnsi" w:eastAsiaTheme="minorEastAsia" w:hAnsiTheme="minorHAnsi" w:cstheme="minorBidi"/>
          <w:lang w:eastAsia="hu-HU"/>
        </w:rPr>
      </w:pPr>
      <w:hyperlink w:anchor="_Toc124426714" w:history="1">
        <w:r w:rsidRPr="003A71F8">
          <w:rPr>
            <w:rStyle w:val="Hiperhivatkozs"/>
          </w:rPr>
          <w:t>I. A TÁRSASÁG ÁLTALÁNOS BEMUTATÁSA</w:t>
        </w:r>
        <w:r>
          <w:rPr>
            <w:webHidden/>
          </w:rPr>
          <w:tab/>
        </w:r>
        <w:r>
          <w:rPr>
            <w:webHidden/>
          </w:rPr>
          <w:fldChar w:fldCharType="begin"/>
        </w:r>
        <w:r>
          <w:rPr>
            <w:webHidden/>
          </w:rPr>
          <w:instrText xml:space="preserve"> PAGEREF _Toc124426714 \h </w:instrText>
        </w:r>
        <w:r>
          <w:rPr>
            <w:webHidden/>
          </w:rPr>
        </w:r>
        <w:r>
          <w:rPr>
            <w:webHidden/>
          </w:rPr>
          <w:fldChar w:fldCharType="separate"/>
        </w:r>
        <w:r>
          <w:rPr>
            <w:webHidden/>
          </w:rPr>
          <w:t>3</w:t>
        </w:r>
        <w:r>
          <w:rPr>
            <w:webHidden/>
          </w:rPr>
          <w:fldChar w:fldCharType="end"/>
        </w:r>
      </w:hyperlink>
    </w:p>
    <w:p w14:paraId="58BC3336" w14:textId="46CBEF00" w:rsidR="00971476" w:rsidRDefault="00971476">
      <w:pPr>
        <w:pStyle w:val="TJ2"/>
        <w:tabs>
          <w:tab w:val="right" w:leader="dot" w:pos="9060"/>
        </w:tabs>
        <w:rPr>
          <w:rFonts w:asciiTheme="minorHAnsi" w:eastAsiaTheme="minorEastAsia" w:hAnsiTheme="minorHAnsi" w:cstheme="minorBidi"/>
          <w:noProof/>
          <w:lang w:eastAsia="hu-HU"/>
        </w:rPr>
      </w:pPr>
      <w:hyperlink w:anchor="_Toc124426715" w:history="1">
        <w:r w:rsidRPr="003A71F8">
          <w:rPr>
            <w:rStyle w:val="Hiperhivatkozs"/>
            <w:noProof/>
          </w:rPr>
          <w:t>I.1. A Társaság alapadatai</w:t>
        </w:r>
        <w:r>
          <w:rPr>
            <w:noProof/>
            <w:webHidden/>
          </w:rPr>
          <w:tab/>
        </w:r>
        <w:r>
          <w:rPr>
            <w:noProof/>
            <w:webHidden/>
          </w:rPr>
          <w:fldChar w:fldCharType="begin"/>
        </w:r>
        <w:r>
          <w:rPr>
            <w:noProof/>
            <w:webHidden/>
          </w:rPr>
          <w:instrText xml:space="preserve"> PAGEREF _Toc124426715 \h </w:instrText>
        </w:r>
        <w:r>
          <w:rPr>
            <w:noProof/>
            <w:webHidden/>
          </w:rPr>
        </w:r>
        <w:r>
          <w:rPr>
            <w:noProof/>
            <w:webHidden/>
          </w:rPr>
          <w:fldChar w:fldCharType="separate"/>
        </w:r>
        <w:r>
          <w:rPr>
            <w:noProof/>
            <w:webHidden/>
          </w:rPr>
          <w:t>3</w:t>
        </w:r>
        <w:r>
          <w:rPr>
            <w:noProof/>
            <w:webHidden/>
          </w:rPr>
          <w:fldChar w:fldCharType="end"/>
        </w:r>
      </w:hyperlink>
    </w:p>
    <w:p w14:paraId="47058BDD" w14:textId="34792FD2" w:rsidR="00971476" w:rsidRDefault="00971476">
      <w:pPr>
        <w:pStyle w:val="TJ2"/>
        <w:tabs>
          <w:tab w:val="right" w:leader="dot" w:pos="9060"/>
        </w:tabs>
        <w:rPr>
          <w:rFonts w:asciiTheme="minorHAnsi" w:eastAsiaTheme="minorEastAsia" w:hAnsiTheme="minorHAnsi" w:cstheme="minorBidi"/>
          <w:noProof/>
          <w:lang w:eastAsia="hu-HU"/>
        </w:rPr>
      </w:pPr>
      <w:hyperlink w:anchor="_Toc124426716" w:history="1">
        <w:r w:rsidRPr="003A71F8">
          <w:rPr>
            <w:rStyle w:val="Hiperhivatkozs"/>
            <w:noProof/>
          </w:rPr>
          <w:t>I.2. A vállalkozás története, céljai</w:t>
        </w:r>
        <w:r>
          <w:rPr>
            <w:noProof/>
            <w:webHidden/>
          </w:rPr>
          <w:tab/>
        </w:r>
        <w:r>
          <w:rPr>
            <w:noProof/>
            <w:webHidden/>
          </w:rPr>
          <w:fldChar w:fldCharType="begin"/>
        </w:r>
        <w:r>
          <w:rPr>
            <w:noProof/>
            <w:webHidden/>
          </w:rPr>
          <w:instrText xml:space="preserve"> PAGEREF _Toc124426716 \h </w:instrText>
        </w:r>
        <w:r>
          <w:rPr>
            <w:noProof/>
            <w:webHidden/>
          </w:rPr>
        </w:r>
        <w:r>
          <w:rPr>
            <w:noProof/>
            <w:webHidden/>
          </w:rPr>
          <w:fldChar w:fldCharType="separate"/>
        </w:r>
        <w:r>
          <w:rPr>
            <w:noProof/>
            <w:webHidden/>
          </w:rPr>
          <w:t>4</w:t>
        </w:r>
        <w:r>
          <w:rPr>
            <w:noProof/>
            <w:webHidden/>
          </w:rPr>
          <w:fldChar w:fldCharType="end"/>
        </w:r>
      </w:hyperlink>
    </w:p>
    <w:p w14:paraId="3AD370AE" w14:textId="6FECDB58" w:rsidR="00971476" w:rsidRDefault="00971476">
      <w:pPr>
        <w:pStyle w:val="TJ1"/>
        <w:rPr>
          <w:rFonts w:asciiTheme="minorHAnsi" w:eastAsiaTheme="minorEastAsia" w:hAnsiTheme="minorHAnsi" w:cstheme="minorBidi"/>
          <w:lang w:eastAsia="hu-HU"/>
        </w:rPr>
      </w:pPr>
      <w:hyperlink w:anchor="_Toc124426717" w:history="1">
        <w:r w:rsidRPr="003A71F8">
          <w:rPr>
            <w:rStyle w:val="Hiperhivatkozs"/>
          </w:rPr>
          <w:t>II. MARKETING ÉS CSELEKVÉSI TERV</w:t>
        </w:r>
        <w:r>
          <w:rPr>
            <w:webHidden/>
          </w:rPr>
          <w:tab/>
        </w:r>
        <w:r>
          <w:rPr>
            <w:webHidden/>
          </w:rPr>
          <w:fldChar w:fldCharType="begin"/>
        </w:r>
        <w:r>
          <w:rPr>
            <w:webHidden/>
          </w:rPr>
          <w:instrText xml:space="preserve"> PAGEREF _Toc124426717 \h </w:instrText>
        </w:r>
        <w:r>
          <w:rPr>
            <w:webHidden/>
          </w:rPr>
        </w:r>
        <w:r>
          <w:rPr>
            <w:webHidden/>
          </w:rPr>
          <w:fldChar w:fldCharType="separate"/>
        </w:r>
        <w:r>
          <w:rPr>
            <w:webHidden/>
          </w:rPr>
          <w:t>6</w:t>
        </w:r>
        <w:r>
          <w:rPr>
            <w:webHidden/>
          </w:rPr>
          <w:fldChar w:fldCharType="end"/>
        </w:r>
      </w:hyperlink>
    </w:p>
    <w:p w14:paraId="5C96A36B" w14:textId="59F7BA36" w:rsidR="00971476" w:rsidRDefault="00971476">
      <w:pPr>
        <w:pStyle w:val="TJ2"/>
        <w:tabs>
          <w:tab w:val="right" w:leader="dot" w:pos="9060"/>
        </w:tabs>
        <w:rPr>
          <w:rFonts w:asciiTheme="minorHAnsi" w:eastAsiaTheme="minorEastAsia" w:hAnsiTheme="minorHAnsi" w:cstheme="minorBidi"/>
          <w:noProof/>
          <w:lang w:eastAsia="hu-HU"/>
        </w:rPr>
      </w:pPr>
      <w:hyperlink w:anchor="_Toc124426718" w:history="1">
        <w:r w:rsidRPr="003A71F8">
          <w:rPr>
            <w:rStyle w:val="Hiperhivatkozs"/>
            <w:noProof/>
          </w:rPr>
          <w:t>II. 1. Turisztika adatok áttekintése</w:t>
        </w:r>
        <w:r>
          <w:rPr>
            <w:noProof/>
            <w:webHidden/>
          </w:rPr>
          <w:tab/>
        </w:r>
        <w:r>
          <w:rPr>
            <w:noProof/>
            <w:webHidden/>
          </w:rPr>
          <w:fldChar w:fldCharType="begin"/>
        </w:r>
        <w:r>
          <w:rPr>
            <w:noProof/>
            <w:webHidden/>
          </w:rPr>
          <w:instrText xml:space="preserve"> PAGEREF _Toc124426718 \h </w:instrText>
        </w:r>
        <w:r>
          <w:rPr>
            <w:noProof/>
            <w:webHidden/>
          </w:rPr>
        </w:r>
        <w:r>
          <w:rPr>
            <w:noProof/>
            <w:webHidden/>
          </w:rPr>
          <w:fldChar w:fldCharType="separate"/>
        </w:r>
        <w:r>
          <w:rPr>
            <w:noProof/>
            <w:webHidden/>
          </w:rPr>
          <w:t>6</w:t>
        </w:r>
        <w:r>
          <w:rPr>
            <w:noProof/>
            <w:webHidden/>
          </w:rPr>
          <w:fldChar w:fldCharType="end"/>
        </w:r>
      </w:hyperlink>
    </w:p>
    <w:p w14:paraId="1A082268" w14:textId="7855C0A5" w:rsidR="00971476" w:rsidRDefault="00971476">
      <w:pPr>
        <w:pStyle w:val="TJ3"/>
        <w:tabs>
          <w:tab w:val="right" w:leader="dot" w:pos="9060"/>
        </w:tabs>
        <w:rPr>
          <w:rFonts w:asciiTheme="minorHAnsi" w:eastAsiaTheme="minorEastAsia" w:hAnsiTheme="minorHAnsi" w:cstheme="minorBidi"/>
          <w:noProof/>
          <w:lang w:eastAsia="hu-HU"/>
        </w:rPr>
      </w:pPr>
      <w:hyperlink w:anchor="_Toc124426719" w:history="1">
        <w:r w:rsidRPr="003A71F8">
          <w:rPr>
            <w:rStyle w:val="Hiperhivatkozs"/>
            <w:rFonts w:cstheme="minorHAnsi"/>
            <w:noProof/>
          </w:rPr>
          <w:t>II.1.1. Globális helyzetkép</w:t>
        </w:r>
        <w:r>
          <w:rPr>
            <w:noProof/>
            <w:webHidden/>
          </w:rPr>
          <w:tab/>
        </w:r>
        <w:r>
          <w:rPr>
            <w:noProof/>
            <w:webHidden/>
          </w:rPr>
          <w:fldChar w:fldCharType="begin"/>
        </w:r>
        <w:r>
          <w:rPr>
            <w:noProof/>
            <w:webHidden/>
          </w:rPr>
          <w:instrText xml:space="preserve"> PAGEREF _Toc124426719 \h </w:instrText>
        </w:r>
        <w:r>
          <w:rPr>
            <w:noProof/>
            <w:webHidden/>
          </w:rPr>
        </w:r>
        <w:r>
          <w:rPr>
            <w:noProof/>
            <w:webHidden/>
          </w:rPr>
          <w:fldChar w:fldCharType="separate"/>
        </w:r>
        <w:r>
          <w:rPr>
            <w:noProof/>
            <w:webHidden/>
          </w:rPr>
          <w:t>6</w:t>
        </w:r>
        <w:r>
          <w:rPr>
            <w:noProof/>
            <w:webHidden/>
          </w:rPr>
          <w:fldChar w:fldCharType="end"/>
        </w:r>
      </w:hyperlink>
    </w:p>
    <w:p w14:paraId="451C9DCA" w14:textId="437DAB24" w:rsidR="00971476" w:rsidRDefault="00971476">
      <w:pPr>
        <w:pStyle w:val="TJ3"/>
        <w:tabs>
          <w:tab w:val="right" w:leader="dot" w:pos="9060"/>
        </w:tabs>
        <w:rPr>
          <w:rFonts w:asciiTheme="minorHAnsi" w:eastAsiaTheme="minorEastAsia" w:hAnsiTheme="minorHAnsi" w:cstheme="minorBidi"/>
          <w:noProof/>
          <w:lang w:eastAsia="hu-HU"/>
        </w:rPr>
      </w:pPr>
      <w:hyperlink w:anchor="_Toc124426720" w:history="1">
        <w:r w:rsidRPr="003A71F8">
          <w:rPr>
            <w:rStyle w:val="Hiperhivatkozs"/>
            <w:rFonts w:cstheme="minorHAnsi"/>
            <w:noProof/>
          </w:rPr>
          <w:t>II.1.2. Magyarországi adatok - 2022</w:t>
        </w:r>
        <w:r>
          <w:rPr>
            <w:noProof/>
            <w:webHidden/>
          </w:rPr>
          <w:tab/>
        </w:r>
        <w:r>
          <w:rPr>
            <w:noProof/>
            <w:webHidden/>
          </w:rPr>
          <w:fldChar w:fldCharType="begin"/>
        </w:r>
        <w:r>
          <w:rPr>
            <w:noProof/>
            <w:webHidden/>
          </w:rPr>
          <w:instrText xml:space="preserve"> PAGEREF _Toc124426720 \h </w:instrText>
        </w:r>
        <w:r>
          <w:rPr>
            <w:noProof/>
            <w:webHidden/>
          </w:rPr>
        </w:r>
        <w:r>
          <w:rPr>
            <w:noProof/>
            <w:webHidden/>
          </w:rPr>
          <w:fldChar w:fldCharType="separate"/>
        </w:r>
        <w:r>
          <w:rPr>
            <w:noProof/>
            <w:webHidden/>
          </w:rPr>
          <w:t>9</w:t>
        </w:r>
        <w:r>
          <w:rPr>
            <w:noProof/>
            <w:webHidden/>
          </w:rPr>
          <w:fldChar w:fldCharType="end"/>
        </w:r>
      </w:hyperlink>
    </w:p>
    <w:p w14:paraId="75DE1616" w14:textId="592044C8" w:rsidR="00971476" w:rsidRDefault="00971476">
      <w:pPr>
        <w:pStyle w:val="TJ3"/>
        <w:tabs>
          <w:tab w:val="right" w:leader="dot" w:pos="9060"/>
        </w:tabs>
        <w:rPr>
          <w:rFonts w:asciiTheme="minorHAnsi" w:eastAsiaTheme="minorEastAsia" w:hAnsiTheme="minorHAnsi" w:cstheme="minorBidi"/>
          <w:noProof/>
          <w:lang w:eastAsia="hu-HU"/>
        </w:rPr>
      </w:pPr>
      <w:hyperlink w:anchor="_Toc124426721" w:history="1">
        <w:r w:rsidRPr="003A71F8">
          <w:rPr>
            <w:rStyle w:val="Hiperhivatkozs"/>
            <w:rFonts w:cstheme="minorHAnsi"/>
            <w:noProof/>
          </w:rPr>
          <w:t>II.1.3. Hévíz – Turisztikai adatok 2022</w:t>
        </w:r>
        <w:r>
          <w:rPr>
            <w:noProof/>
            <w:webHidden/>
          </w:rPr>
          <w:tab/>
        </w:r>
        <w:r>
          <w:rPr>
            <w:noProof/>
            <w:webHidden/>
          </w:rPr>
          <w:fldChar w:fldCharType="begin"/>
        </w:r>
        <w:r>
          <w:rPr>
            <w:noProof/>
            <w:webHidden/>
          </w:rPr>
          <w:instrText xml:space="preserve"> PAGEREF _Toc124426721 \h </w:instrText>
        </w:r>
        <w:r>
          <w:rPr>
            <w:noProof/>
            <w:webHidden/>
          </w:rPr>
        </w:r>
        <w:r>
          <w:rPr>
            <w:noProof/>
            <w:webHidden/>
          </w:rPr>
          <w:fldChar w:fldCharType="separate"/>
        </w:r>
        <w:r>
          <w:rPr>
            <w:noProof/>
            <w:webHidden/>
          </w:rPr>
          <w:t>14</w:t>
        </w:r>
        <w:r>
          <w:rPr>
            <w:noProof/>
            <w:webHidden/>
          </w:rPr>
          <w:fldChar w:fldCharType="end"/>
        </w:r>
      </w:hyperlink>
    </w:p>
    <w:p w14:paraId="640243AD" w14:textId="342EF77A" w:rsidR="00971476" w:rsidRDefault="00971476">
      <w:pPr>
        <w:pStyle w:val="TJ3"/>
        <w:tabs>
          <w:tab w:val="right" w:leader="dot" w:pos="9060"/>
        </w:tabs>
        <w:rPr>
          <w:rFonts w:asciiTheme="minorHAnsi" w:eastAsiaTheme="minorEastAsia" w:hAnsiTheme="minorHAnsi" w:cstheme="minorBidi"/>
          <w:noProof/>
          <w:lang w:eastAsia="hu-HU"/>
        </w:rPr>
      </w:pPr>
      <w:hyperlink w:anchor="_Toc124426722" w:history="1">
        <w:r w:rsidRPr="003A71F8">
          <w:rPr>
            <w:rStyle w:val="Hiperhivatkozs"/>
            <w:rFonts w:cstheme="minorHAnsi"/>
            <w:noProof/>
          </w:rPr>
          <w:t>II.1.4. Turisztikai trendek, jövőkép</w:t>
        </w:r>
        <w:r>
          <w:rPr>
            <w:noProof/>
            <w:webHidden/>
          </w:rPr>
          <w:tab/>
        </w:r>
        <w:r>
          <w:rPr>
            <w:noProof/>
            <w:webHidden/>
          </w:rPr>
          <w:fldChar w:fldCharType="begin"/>
        </w:r>
        <w:r>
          <w:rPr>
            <w:noProof/>
            <w:webHidden/>
          </w:rPr>
          <w:instrText xml:space="preserve"> PAGEREF _Toc124426722 \h </w:instrText>
        </w:r>
        <w:r>
          <w:rPr>
            <w:noProof/>
            <w:webHidden/>
          </w:rPr>
        </w:r>
        <w:r>
          <w:rPr>
            <w:noProof/>
            <w:webHidden/>
          </w:rPr>
          <w:fldChar w:fldCharType="separate"/>
        </w:r>
        <w:r>
          <w:rPr>
            <w:noProof/>
            <w:webHidden/>
          </w:rPr>
          <w:t>16</w:t>
        </w:r>
        <w:r>
          <w:rPr>
            <w:noProof/>
            <w:webHidden/>
          </w:rPr>
          <w:fldChar w:fldCharType="end"/>
        </w:r>
      </w:hyperlink>
    </w:p>
    <w:p w14:paraId="45EB1D16" w14:textId="43F04763" w:rsidR="00971476" w:rsidRDefault="00971476">
      <w:pPr>
        <w:pStyle w:val="TJ2"/>
        <w:tabs>
          <w:tab w:val="right" w:leader="dot" w:pos="9060"/>
        </w:tabs>
        <w:rPr>
          <w:rFonts w:asciiTheme="minorHAnsi" w:eastAsiaTheme="minorEastAsia" w:hAnsiTheme="minorHAnsi" w:cstheme="minorBidi"/>
          <w:noProof/>
          <w:lang w:eastAsia="hu-HU"/>
        </w:rPr>
      </w:pPr>
      <w:hyperlink w:anchor="_Toc124426723" w:history="1">
        <w:r w:rsidRPr="003A71F8">
          <w:rPr>
            <w:rStyle w:val="Hiperhivatkozs"/>
            <w:noProof/>
          </w:rPr>
          <w:t>II. 2. Termékek, szolgáltatások pozícionálása, célcsoportok meghatározása</w:t>
        </w:r>
        <w:r>
          <w:rPr>
            <w:noProof/>
            <w:webHidden/>
          </w:rPr>
          <w:tab/>
        </w:r>
        <w:r>
          <w:rPr>
            <w:noProof/>
            <w:webHidden/>
          </w:rPr>
          <w:fldChar w:fldCharType="begin"/>
        </w:r>
        <w:r>
          <w:rPr>
            <w:noProof/>
            <w:webHidden/>
          </w:rPr>
          <w:instrText xml:space="preserve"> PAGEREF _Toc124426723 \h </w:instrText>
        </w:r>
        <w:r>
          <w:rPr>
            <w:noProof/>
            <w:webHidden/>
          </w:rPr>
        </w:r>
        <w:r>
          <w:rPr>
            <w:noProof/>
            <w:webHidden/>
          </w:rPr>
          <w:fldChar w:fldCharType="separate"/>
        </w:r>
        <w:r>
          <w:rPr>
            <w:noProof/>
            <w:webHidden/>
          </w:rPr>
          <w:t>17</w:t>
        </w:r>
        <w:r>
          <w:rPr>
            <w:noProof/>
            <w:webHidden/>
          </w:rPr>
          <w:fldChar w:fldCharType="end"/>
        </w:r>
      </w:hyperlink>
    </w:p>
    <w:p w14:paraId="67C7BBA4" w14:textId="00CC5F83" w:rsidR="00971476" w:rsidRDefault="00971476">
      <w:pPr>
        <w:pStyle w:val="TJ2"/>
        <w:tabs>
          <w:tab w:val="right" w:leader="dot" w:pos="9060"/>
        </w:tabs>
        <w:rPr>
          <w:rFonts w:asciiTheme="minorHAnsi" w:eastAsiaTheme="minorEastAsia" w:hAnsiTheme="minorHAnsi" w:cstheme="minorBidi"/>
          <w:noProof/>
          <w:lang w:eastAsia="hu-HU"/>
        </w:rPr>
      </w:pPr>
      <w:hyperlink w:anchor="_Toc124426724" w:history="1">
        <w:r w:rsidRPr="003A71F8">
          <w:rPr>
            <w:rStyle w:val="Hiperhivatkozs"/>
            <w:noProof/>
          </w:rPr>
          <w:t>II. 3. Rendezvények</w:t>
        </w:r>
        <w:r>
          <w:rPr>
            <w:noProof/>
            <w:webHidden/>
          </w:rPr>
          <w:tab/>
        </w:r>
        <w:r>
          <w:rPr>
            <w:noProof/>
            <w:webHidden/>
          </w:rPr>
          <w:fldChar w:fldCharType="begin"/>
        </w:r>
        <w:r>
          <w:rPr>
            <w:noProof/>
            <w:webHidden/>
          </w:rPr>
          <w:instrText xml:space="preserve"> PAGEREF _Toc124426724 \h </w:instrText>
        </w:r>
        <w:r>
          <w:rPr>
            <w:noProof/>
            <w:webHidden/>
          </w:rPr>
        </w:r>
        <w:r>
          <w:rPr>
            <w:noProof/>
            <w:webHidden/>
          </w:rPr>
          <w:fldChar w:fldCharType="separate"/>
        </w:r>
        <w:r>
          <w:rPr>
            <w:noProof/>
            <w:webHidden/>
          </w:rPr>
          <w:t>18</w:t>
        </w:r>
        <w:r>
          <w:rPr>
            <w:noProof/>
            <w:webHidden/>
          </w:rPr>
          <w:fldChar w:fldCharType="end"/>
        </w:r>
      </w:hyperlink>
    </w:p>
    <w:p w14:paraId="74767CEF" w14:textId="552CEED1" w:rsidR="00971476" w:rsidRDefault="00971476">
      <w:pPr>
        <w:pStyle w:val="TJ2"/>
        <w:tabs>
          <w:tab w:val="right" w:leader="dot" w:pos="9060"/>
        </w:tabs>
        <w:rPr>
          <w:rFonts w:asciiTheme="minorHAnsi" w:eastAsiaTheme="minorEastAsia" w:hAnsiTheme="minorHAnsi" w:cstheme="minorBidi"/>
          <w:noProof/>
          <w:lang w:eastAsia="hu-HU"/>
        </w:rPr>
      </w:pPr>
      <w:hyperlink w:anchor="_Toc124426725" w:history="1">
        <w:r w:rsidRPr="003A71F8">
          <w:rPr>
            <w:rStyle w:val="Hiperhivatkozs"/>
            <w:noProof/>
          </w:rPr>
          <w:t>II.4. Tourinform iroda működtetése</w:t>
        </w:r>
        <w:r>
          <w:rPr>
            <w:noProof/>
            <w:webHidden/>
          </w:rPr>
          <w:tab/>
        </w:r>
        <w:r>
          <w:rPr>
            <w:noProof/>
            <w:webHidden/>
          </w:rPr>
          <w:fldChar w:fldCharType="begin"/>
        </w:r>
        <w:r>
          <w:rPr>
            <w:noProof/>
            <w:webHidden/>
          </w:rPr>
          <w:instrText xml:space="preserve"> PAGEREF _Toc124426725 \h </w:instrText>
        </w:r>
        <w:r>
          <w:rPr>
            <w:noProof/>
            <w:webHidden/>
          </w:rPr>
        </w:r>
        <w:r>
          <w:rPr>
            <w:noProof/>
            <w:webHidden/>
          </w:rPr>
          <w:fldChar w:fldCharType="separate"/>
        </w:r>
        <w:r>
          <w:rPr>
            <w:noProof/>
            <w:webHidden/>
          </w:rPr>
          <w:t>20</w:t>
        </w:r>
        <w:r>
          <w:rPr>
            <w:noProof/>
            <w:webHidden/>
          </w:rPr>
          <w:fldChar w:fldCharType="end"/>
        </w:r>
      </w:hyperlink>
    </w:p>
    <w:p w14:paraId="00A3CE6B" w14:textId="3899F121" w:rsidR="00971476" w:rsidRDefault="00971476">
      <w:pPr>
        <w:pStyle w:val="TJ2"/>
        <w:tabs>
          <w:tab w:val="right" w:leader="dot" w:pos="9060"/>
        </w:tabs>
        <w:rPr>
          <w:rFonts w:asciiTheme="minorHAnsi" w:eastAsiaTheme="minorEastAsia" w:hAnsiTheme="minorHAnsi" w:cstheme="minorBidi"/>
          <w:noProof/>
          <w:lang w:eastAsia="hu-HU"/>
        </w:rPr>
      </w:pPr>
      <w:hyperlink w:anchor="_Toc124426726" w:history="1">
        <w:r w:rsidRPr="003A71F8">
          <w:rPr>
            <w:rStyle w:val="Hiperhivatkozs"/>
            <w:noProof/>
          </w:rPr>
          <w:t>II.5. Marketingakciók</w:t>
        </w:r>
        <w:r>
          <w:rPr>
            <w:noProof/>
            <w:webHidden/>
          </w:rPr>
          <w:tab/>
        </w:r>
        <w:r>
          <w:rPr>
            <w:noProof/>
            <w:webHidden/>
          </w:rPr>
          <w:fldChar w:fldCharType="begin"/>
        </w:r>
        <w:r>
          <w:rPr>
            <w:noProof/>
            <w:webHidden/>
          </w:rPr>
          <w:instrText xml:space="preserve"> PAGEREF _Toc124426726 \h </w:instrText>
        </w:r>
        <w:r>
          <w:rPr>
            <w:noProof/>
            <w:webHidden/>
          </w:rPr>
        </w:r>
        <w:r>
          <w:rPr>
            <w:noProof/>
            <w:webHidden/>
          </w:rPr>
          <w:fldChar w:fldCharType="separate"/>
        </w:r>
        <w:r>
          <w:rPr>
            <w:noProof/>
            <w:webHidden/>
          </w:rPr>
          <w:t>21</w:t>
        </w:r>
        <w:r>
          <w:rPr>
            <w:noProof/>
            <w:webHidden/>
          </w:rPr>
          <w:fldChar w:fldCharType="end"/>
        </w:r>
      </w:hyperlink>
    </w:p>
    <w:p w14:paraId="2732A06F" w14:textId="48EE4D11" w:rsidR="00971476" w:rsidRDefault="00971476">
      <w:pPr>
        <w:pStyle w:val="TJ1"/>
        <w:rPr>
          <w:rFonts w:asciiTheme="minorHAnsi" w:eastAsiaTheme="minorEastAsia" w:hAnsiTheme="minorHAnsi" w:cstheme="minorBidi"/>
          <w:lang w:eastAsia="hu-HU"/>
        </w:rPr>
      </w:pPr>
      <w:hyperlink w:anchor="_Toc124426727" w:history="1">
        <w:r w:rsidRPr="003A71F8">
          <w:rPr>
            <w:rStyle w:val="Hiperhivatkozs"/>
          </w:rPr>
          <w:t>III. VEZETŐSÉGI ÉS SZERVEZETI FELÉPÍTÉS</w:t>
        </w:r>
        <w:r>
          <w:rPr>
            <w:webHidden/>
          </w:rPr>
          <w:tab/>
        </w:r>
        <w:r>
          <w:rPr>
            <w:webHidden/>
          </w:rPr>
          <w:fldChar w:fldCharType="begin"/>
        </w:r>
        <w:r>
          <w:rPr>
            <w:webHidden/>
          </w:rPr>
          <w:instrText xml:space="preserve"> PAGEREF _Toc124426727 \h </w:instrText>
        </w:r>
        <w:r>
          <w:rPr>
            <w:webHidden/>
          </w:rPr>
        </w:r>
        <w:r>
          <w:rPr>
            <w:webHidden/>
          </w:rPr>
          <w:fldChar w:fldCharType="separate"/>
        </w:r>
        <w:r>
          <w:rPr>
            <w:webHidden/>
          </w:rPr>
          <w:t>24</w:t>
        </w:r>
        <w:r>
          <w:rPr>
            <w:webHidden/>
          </w:rPr>
          <w:fldChar w:fldCharType="end"/>
        </w:r>
      </w:hyperlink>
    </w:p>
    <w:p w14:paraId="5C4199B1" w14:textId="2E15349C" w:rsidR="00971476" w:rsidRDefault="00971476">
      <w:pPr>
        <w:pStyle w:val="TJ1"/>
        <w:rPr>
          <w:rFonts w:asciiTheme="minorHAnsi" w:eastAsiaTheme="minorEastAsia" w:hAnsiTheme="minorHAnsi" w:cstheme="minorBidi"/>
          <w:lang w:eastAsia="hu-HU"/>
        </w:rPr>
      </w:pPr>
      <w:hyperlink w:anchor="_Toc124426728" w:history="1">
        <w:r w:rsidRPr="003A71F8">
          <w:rPr>
            <w:rStyle w:val="Hiperhivatkozs"/>
          </w:rPr>
          <w:t>IV. PÉNZÜGYI TERV</w:t>
        </w:r>
        <w:r>
          <w:rPr>
            <w:webHidden/>
          </w:rPr>
          <w:tab/>
        </w:r>
        <w:r>
          <w:rPr>
            <w:webHidden/>
          </w:rPr>
          <w:fldChar w:fldCharType="begin"/>
        </w:r>
        <w:r>
          <w:rPr>
            <w:webHidden/>
          </w:rPr>
          <w:instrText xml:space="preserve"> PAGEREF _Toc124426728 \h </w:instrText>
        </w:r>
        <w:r>
          <w:rPr>
            <w:webHidden/>
          </w:rPr>
        </w:r>
        <w:r>
          <w:rPr>
            <w:webHidden/>
          </w:rPr>
          <w:fldChar w:fldCharType="separate"/>
        </w:r>
        <w:r>
          <w:rPr>
            <w:webHidden/>
          </w:rPr>
          <w:t>27</w:t>
        </w:r>
        <w:r>
          <w:rPr>
            <w:webHidden/>
          </w:rPr>
          <w:fldChar w:fldCharType="end"/>
        </w:r>
      </w:hyperlink>
    </w:p>
    <w:p w14:paraId="1C21E3A7" w14:textId="5BB1F8B3" w:rsidR="00B250EF" w:rsidRPr="00D934C8" w:rsidRDefault="00E25CE8" w:rsidP="00B250EF">
      <w:pPr>
        <w:pStyle w:val="Cmsor1"/>
        <w:rPr>
          <w:rFonts w:ascii="Calibri" w:hAnsi="Calibri"/>
          <w:sz w:val="32"/>
          <w:szCs w:val="32"/>
        </w:rPr>
      </w:pPr>
      <w:r>
        <w:fldChar w:fldCharType="end"/>
      </w:r>
      <w:r w:rsidR="00B250EF" w:rsidRPr="00400F5A">
        <w:br w:type="page"/>
      </w:r>
      <w:bookmarkStart w:id="2" w:name="_Toc124426714"/>
      <w:r w:rsidR="00B250EF" w:rsidRPr="00D934C8">
        <w:rPr>
          <w:rFonts w:ascii="Calibri" w:hAnsi="Calibri"/>
          <w:sz w:val="32"/>
          <w:szCs w:val="32"/>
        </w:rPr>
        <w:lastRenderedPageBreak/>
        <w:t>I. A TÁRSASÁG ÁLTALÁNOS BEMUTATÁSA</w:t>
      </w:r>
      <w:bookmarkEnd w:id="2"/>
    </w:p>
    <w:p w14:paraId="5B274419" w14:textId="77777777" w:rsidR="00B250EF" w:rsidRPr="00FB25B4" w:rsidRDefault="00B250EF" w:rsidP="00B250EF">
      <w:pPr>
        <w:pStyle w:val="Cmsor2"/>
        <w:rPr>
          <w:rFonts w:ascii="Calibri" w:hAnsi="Calibri"/>
          <w:iCs w:val="0"/>
        </w:rPr>
      </w:pPr>
      <w:bookmarkStart w:id="3" w:name="_Toc124426715"/>
      <w:r w:rsidRPr="00FB25B4">
        <w:rPr>
          <w:rFonts w:ascii="Calibri" w:hAnsi="Calibri"/>
          <w:iCs w:val="0"/>
        </w:rPr>
        <w:t xml:space="preserve">I.1. A </w:t>
      </w:r>
      <w:r w:rsidRPr="00FB25B4">
        <w:rPr>
          <w:rStyle w:val="Kiemels"/>
          <w:rFonts w:ascii="Calibri" w:hAnsi="Calibri"/>
          <w:iCs/>
        </w:rPr>
        <w:t>Társaság</w:t>
      </w:r>
      <w:r w:rsidRPr="00FB25B4">
        <w:rPr>
          <w:rFonts w:ascii="Calibri" w:hAnsi="Calibri"/>
          <w:iCs w:val="0"/>
        </w:rPr>
        <w:t xml:space="preserve"> alapadatai</w:t>
      </w:r>
      <w:bookmarkEnd w:id="3"/>
    </w:p>
    <w:p w14:paraId="0C6C6966" w14:textId="77777777" w:rsidR="00B250EF" w:rsidRPr="00822837" w:rsidRDefault="00B250EF" w:rsidP="00B250EF">
      <w:pPr>
        <w:spacing w:after="0" w:line="240" w:lineRule="auto"/>
        <w:jc w:val="both"/>
        <w:rPr>
          <w:sz w:val="24"/>
          <w:szCs w:val="24"/>
        </w:rPr>
      </w:pPr>
    </w:p>
    <w:p w14:paraId="36141A43" w14:textId="77777777" w:rsidR="00B250EF" w:rsidRPr="00822837" w:rsidRDefault="00B250EF" w:rsidP="003D07CB">
      <w:pPr>
        <w:spacing w:after="0" w:line="240" w:lineRule="auto"/>
        <w:jc w:val="both"/>
        <w:rPr>
          <w:sz w:val="24"/>
          <w:szCs w:val="24"/>
        </w:rPr>
      </w:pPr>
      <w:r w:rsidRPr="00822837">
        <w:rPr>
          <w:sz w:val="24"/>
          <w:szCs w:val="24"/>
        </w:rPr>
        <w:t xml:space="preserve">- Működési forma: Nonprofit </w:t>
      </w:r>
      <w:r w:rsidRPr="00822837">
        <w:rPr>
          <w:rStyle w:val="Kiemels"/>
          <w:i w:val="0"/>
          <w:sz w:val="24"/>
          <w:szCs w:val="24"/>
        </w:rPr>
        <w:t>Korlátolt Felelősségű Társaság</w:t>
      </w:r>
    </w:p>
    <w:p w14:paraId="3C405CA0" w14:textId="77777777" w:rsidR="00B250EF" w:rsidRPr="00822837" w:rsidRDefault="00B250EF" w:rsidP="003D07CB">
      <w:pPr>
        <w:spacing w:after="0" w:line="240" w:lineRule="auto"/>
        <w:jc w:val="both"/>
        <w:rPr>
          <w:sz w:val="24"/>
          <w:szCs w:val="24"/>
        </w:rPr>
      </w:pPr>
      <w:r w:rsidRPr="00822837">
        <w:rPr>
          <w:sz w:val="24"/>
          <w:szCs w:val="24"/>
        </w:rPr>
        <w:t xml:space="preserve">- Tulajdonosok: </w:t>
      </w:r>
    </w:p>
    <w:p w14:paraId="0C2E2944" w14:textId="77777777" w:rsidR="00B250EF" w:rsidRPr="00822837" w:rsidRDefault="00B250EF" w:rsidP="003D07CB">
      <w:pPr>
        <w:spacing w:after="0" w:line="240" w:lineRule="auto"/>
        <w:ind w:firstLine="426"/>
        <w:jc w:val="both"/>
        <w:rPr>
          <w:sz w:val="24"/>
          <w:szCs w:val="24"/>
        </w:rPr>
      </w:pPr>
      <w:r w:rsidRPr="00822837">
        <w:rPr>
          <w:sz w:val="24"/>
          <w:szCs w:val="24"/>
        </w:rPr>
        <w:t>- Hévíz Város Önkormányzata, Székhely: 8380 Hévíz, Kossuth Lajos utca 1.</w:t>
      </w:r>
    </w:p>
    <w:p w14:paraId="61F1BF96" w14:textId="77777777" w:rsidR="00B250EF" w:rsidRPr="00822837" w:rsidRDefault="00B250EF" w:rsidP="003D07CB">
      <w:pPr>
        <w:spacing w:after="0" w:line="240" w:lineRule="auto"/>
        <w:ind w:firstLine="426"/>
        <w:jc w:val="both"/>
        <w:rPr>
          <w:sz w:val="24"/>
          <w:szCs w:val="24"/>
        </w:rPr>
      </w:pPr>
      <w:r w:rsidRPr="00822837">
        <w:rPr>
          <w:sz w:val="24"/>
          <w:szCs w:val="24"/>
        </w:rPr>
        <w:t xml:space="preserve">- </w:t>
      </w:r>
      <w:r w:rsidRPr="00A15044">
        <w:rPr>
          <w:sz w:val="24"/>
          <w:szCs w:val="24"/>
        </w:rPr>
        <w:t>Hévíz T</w:t>
      </w:r>
      <w:r w:rsidR="00713EDF" w:rsidRPr="00A15044">
        <w:rPr>
          <w:sz w:val="24"/>
          <w:szCs w:val="24"/>
        </w:rPr>
        <w:t>urisztikai</w:t>
      </w:r>
      <w:r w:rsidRPr="00A15044">
        <w:rPr>
          <w:sz w:val="24"/>
          <w:szCs w:val="24"/>
        </w:rPr>
        <w:t xml:space="preserve"> Egyesület</w:t>
      </w:r>
      <w:r w:rsidRPr="00713EDF">
        <w:rPr>
          <w:color w:val="FF0000"/>
          <w:sz w:val="24"/>
          <w:szCs w:val="24"/>
        </w:rPr>
        <w:t xml:space="preserve">, </w:t>
      </w:r>
      <w:r w:rsidRPr="00822837">
        <w:rPr>
          <w:sz w:val="24"/>
          <w:szCs w:val="24"/>
        </w:rPr>
        <w:t>Székhely: 8380 Hévíz, Rákóczi u. 2.</w:t>
      </w:r>
    </w:p>
    <w:p w14:paraId="124FCBF1" w14:textId="77777777" w:rsidR="00B250EF" w:rsidRPr="00822837" w:rsidRDefault="00B250EF" w:rsidP="003D07CB">
      <w:pPr>
        <w:spacing w:after="0" w:line="240" w:lineRule="auto"/>
        <w:ind w:firstLine="426"/>
        <w:jc w:val="both"/>
        <w:rPr>
          <w:sz w:val="24"/>
          <w:szCs w:val="24"/>
        </w:rPr>
      </w:pPr>
      <w:r w:rsidRPr="00822837">
        <w:rPr>
          <w:sz w:val="24"/>
          <w:szCs w:val="24"/>
        </w:rPr>
        <w:t xml:space="preserve">- Hévízi Szobakiadók Szövetsége, Székhely: </w:t>
      </w:r>
      <w:r w:rsidRPr="00F35BF7">
        <w:rPr>
          <w:sz w:val="24"/>
          <w:szCs w:val="24"/>
        </w:rPr>
        <w:t>8380 Hévíz, Attila utca 68.</w:t>
      </w:r>
    </w:p>
    <w:p w14:paraId="77D3FF8B" w14:textId="5655CEE0" w:rsidR="00B250EF" w:rsidRPr="00822837" w:rsidRDefault="00B250EF" w:rsidP="006430D6">
      <w:pPr>
        <w:spacing w:after="0" w:line="240" w:lineRule="auto"/>
        <w:ind w:left="567" w:hanging="141"/>
        <w:jc w:val="both"/>
        <w:rPr>
          <w:sz w:val="24"/>
          <w:szCs w:val="24"/>
        </w:rPr>
      </w:pPr>
      <w:r w:rsidRPr="00822837">
        <w:rPr>
          <w:sz w:val="24"/>
          <w:szCs w:val="24"/>
        </w:rPr>
        <w:t xml:space="preserve">- Danubius Zrt., Székhely: 1051 Budapest, Szent István tér 11. </w:t>
      </w:r>
    </w:p>
    <w:p w14:paraId="1AFF6006" w14:textId="7A80F5D7" w:rsidR="00B250EF" w:rsidRPr="00822837" w:rsidRDefault="00B250EF" w:rsidP="003D07CB">
      <w:pPr>
        <w:spacing w:after="0" w:line="240" w:lineRule="auto"/>
        <w:ind w:firstLine="426"/>
        <w:jc w:val="both"/>
        <w:rPr>
          <w:sz w:val="24"/>
          <w:szCs w:val="24"/>
        </w:rPr>
      </w:pPr>
      <w:r w:rsidRPr="007B650B">
        <w:rPr>
          <w:sz w:val="24"/>
          <w:szCs w:val="24"/>
        </w:rPr>
        <w:t xml:space="preserve">- </w:t>
      </w:r>
      <w:proofErr w:type="spellStart"/>
      <w:r w:rsidRPr="007B650B">
        <w:rPr>
          <w:sz w:val="24"/>
          <w:szCs w:val="24"/>
        </w:rPr>
        <w:t>Hévinvest</w:t>
      </w:r>
      <w:proofErr w:type="spellEnd"/>
      <w:r w:rsidR="00810C2F" w:rsidRPr="007B650B">
        <w:rPr>
          <w:sz w:val="24"/>
          <w:szCs w:val="24"/>
        </w:rPr>
        <w:t xml:space="preserve"> </w:t>
      </w:r>
      <w:proofErr w:type="spellStart"/>
      <w:r w:rsidRPr="007B650B">
        <w:rPr>
          <w:sz w:val="24"/>
          <w:szCs w:val="24"/>
        </w:rPr>
        <w:t>Spa</w:t>
      </w:r>
      <w:proofErr w:type="spellEnd"/>
      <w:r w:rsidRPr="007B650B">
        <w:rPr>
          <w:sz w:val="24"/>
          <w:szCs w:val="24"/>
        </w:rPr>
        <w:t>-</w:t>
      </w:r>
      <w:r w:rsidRPr="00822837">
        <w:rPr>
          <w:sz w:val="24"/>
          <w:szCs w:val="24"/>
        </w:rPr>
        <w:t>Golf Zrt., Székhely: 111</w:t>
      </w:r>
      <w:r w:rsidR="00EE6806">
        <w:rPr>
          <w:sz w:val="24"/>
          <w:szCs w:val="24"/>
        </w:rPr>
        <w:t>9</w:t>
      </w:r>
      <w:r w:rsidRPr="00822837">
        <w:rPr>
          <w:sz w:val="24"/>
          <w:szCs w:val="24"/>
        </w:rPr>
        <w:t xml:space="preserve"> Budapest, </w:t>
      </w:r>
      <w:r w:rsidR="00EE6806">
        <w:rPr>
          <w:sz w:val="24"/>
          <w:szCs w:val="24"/>
        </w:rPr>
        <w:t>Tétényi út 84-86.</w:t>
      </w:r>
    </w:p>
    <w:p w14:paraId="521388A4" w14:textId="77777777" w:rsidR="00B250EF" w:rsidRPr="00822837" w:rsidRDefault="00B250EF" w:rsidP="003D07CB">
      <w:pPr>
        <w:spacing w:after="0" w:line="240" w:lineRule="auto"/>
        <w:ind w:firstLine="426"/>
        <w:jc w:val="both"/>
        <w:rPr>
          <w:sz w:val="24"/>
          <w:szCs w:val="24"/>
        </w:rPr>
      </w:pPr>
      <w:r w:rsidRPr="00822837">
        <w:rPr>
          <w:sz w:val="24"/>
          <w:szCs w:val="24"/>
        </w:rPr>
        <w:t xml:space="preserve">- Hotel </w:t>
      </w:r>
      <w:proofErr w:type="spellStart"/>
      <w:r w:rsidRPr="00822837">
        <w:rPr>
          <w:sz w:val="24"/>
          <w:szCs w:val="24"/>
        </w:rPr>
        <w:t>Carbona</w:t>
      </w:r>
      <w:proofErr w:type="spellEnd"/>
      <w:r w:rsidRPr="00822837">
        <w:rPr>
          <w:sz w:val="24"/>
          <w:szCs w:val="24"/>
        </w:rPr>
        <w:t xml:space="preserve"> Zrt., Székhely: 8380 Hévíz, Attila u. 1.</w:t>
      </w:r>
    </w:p>
    <w:p w14:paraId="526DD9D6" w14:textId="77777777" w:rsidR="00B250EF" w:rsidRPr="00822837" w:rsidRDefault="00B250EF" w:rsidP="003D07CB">
      <w:pPr>
        <w:spacing w:after="0" w:line="240" w:lineRule="auto"/>
        <w:ind w:firstLine="426"/>
        <w:jc w:val="both"/>
        <w:rPr>
          <w:sz w:val="24"/>
          <w:szCs w:val="24"/>
        </w:rPr>
      </w:pPr>
      <w:r w:rsidRPr="00822837">
        <w:rPr>
          <w:sz w:val="24"/>
          <w:szCs w:val="24"/>
        </w:rPr>
        <w:t xml:space="preserve">- Hotel </w:t>
      </w:r>
      <w:proofErr w:type="spellStart"/>
      <w:r w:rsidRPr="00822837">
        <w:rPr>
          <w:sz w:val="24"/>
          <w:szCs w:val="24"/>
        </w:rPr>
        <w:t>Garden</w:t>
      </w:r>
      <w:proofErr w:type="spellEnd"/>
      <w:r w:rsidRPr="00822837">
        <w:rPr>
          <w:sz w:val="24"/>
          <w:szCs w:val="24"/>
        </w:rPr>
        <w:t xml:space="preserve"> Kft., Székhely: </w:t>
      </w:r>
      <w:r>
        <w:rPr>
          <w:sz w:val="24"/>
          <w:szCs w:val="24"/>
        </w:rPr>
        <w:t>8380 Hévíz, Lótuszvirág u. 1.</w:t>
      </w:r>
    </w:p>
    <w:p w14:paraId="5B4AD3E9" w14:textId="54FA883C" w:rsidR="00B250EF" w:rsidRDefault="00B250EF" w:rsidP="003D07CB">
      <w:pPr>
        <w:spacing w:after="0" w:line="240" w:lineRule="auto"/>
        <w:ind w:firstLine="426"/>
        <w:jc w:val="both"/>
        <w:rPr>
          <w:sz w:val="24"/>
          <w:szCs w:val="24"/>
        </w:rPr>
      </w:pPr>
      <w:r w:rsidRPr="00822837">
        <w:rPr>
          <w:sz w:val="24"/>
          <w:szCs w:val="24"/>
        </w:rPr>
        <w:t xml:space="preserve">- </w:t>
      </w:r>
      <w:proofErr w:type="spellStart"/>
      <w:r w:rsidRPr="00822837">
        <w:rPr>
          <w:sz w:val="24"/>
          <w:szCs w:val="24"/>
        </w:rPr>
        <w:t>Hunguest</w:t>
      </w:r>
      <w:proofErr w:type="spellEnd"/>
      <w:r w:rsidRPr="00822837">
        <w:rPr>
          <w:sz w:val="24"/>
          <w:szCs w:val="24"/>
        </w:rPr>
        <w:t xml:space="preserve"> Hotels Zrt., Székhely: </w:t>
      </w:r>
      <w:r w:rsidR="002F0457">
        <w:rPr>
          <w:sz w:val="24"/>
          <w:szCs w:val="24"/>
        </w:rPr>
        <w:t>105</w:t>
      </w:r>
      <w:r w:rsidR="006430D6">
        <w:rPr>
          <w:sz w:val="24"/>
          <w:szCs w:val="24"/>
        </w:rPr>
        <w:t>6</w:t>
      </w:r>
      <w:r w:rsidR="002F0457">
        <w:rPr>
          <w:sz w:val="24"/>
          <w:szCs w:val="24"/>
        </w:rPr>
        <w:t xml:space="preserve"> Budapest, </w:t>
      </w:r>
      <w:r w:rsidR="006430D6">
        <w:rPr>
          <w:sz w:val="24"/>
          <w:szCs w:val="24"/>
        </w:rPr>
        <w:t>Váci u. 38</w:t>
      </w:r>
      <w:r w:rsidR="002F0457">
        <w:rPr>
          <w:sz w:val="24"/>
          <w:szCs w:val="24"/>
        </w:rPr>
        <w:t xml:space="preserve">. </w:t>
      </w:r>
    </w:p>
    <w:p w14:paraId="60B0846F" w14:textId="2C6072B4" w:rsidR="00144F56" w:rsidRDefault="00144F56" w:rsidP="003D07CB">
      <w:pPr>
        <w:spacing w:after="0" w:line="240" w:lineRule="auto"/>
        <w:ind w:firstLine="426"/>
        <w:jc w:val="both"/>
        <w:rPr>
          <w:sz w:val="24"/>
          <w:szCs w:val="24"/>
        </w:rPr>
      </w:pPr>
      <w:r w:rsidRPr="007B650B">
        <w:rPr>
          <w:sz w:val="24"/>
          <w:szCs w:val="24"/>
        </w:rPr>
        <w:t xml:space="preserve">- </w:t>
      </w:r>
      <w:proofErr w:type="spellStart"/>
      <w:r w:rsidRPr="007B650B">
        <w:rPr>
          <w:sz w:val="24"/>
          <w:szCs w:val="24"/>
        </w:rPr>
        <w:t>Gelencsér</w:t>
      </w:r>
      <w:proofErr w:type="spellEnd"/>
      <w:r w:rsidR="00810C2F" w:rsidRPr="007B650B">
        <w:rPr>
          <w:sz w:val="24"/>
          <w:szCs w:val="24"/>
        </w:rPr>
        <w:t xml:space="preserve"> </w:t>
      </w:r>
      <w:proofErr w:type="spellStart"/>
      <w:r w:rsidRPr="007B650B">
        <w:rPr>
          <w:sz w:val="24"/>
          <w:szCs w:val="24"/>
        </w:rPr>
        <w:t>Dental</w:t>
      </w:r>
      <w:proofErr w:type="spellEnd"/>
      <w:r w:rsidRPr="007B650B">
        <w:rPr>
          <w:sz w:val="24"/>
          <w:szCs w:val="24"/>
        </w:rPr>
        <w:t xml:space="preserve"> Kft</w:t>
      </w:r>
      <w:r>
        <w:rPr>
          <w:sz w:val="24"/>
          <w:szCs w:val="24"/>
        </w:rPr>
        <w:t>., Székhely: 8380 Hévíz, Vörösmarty u. 75.</w:t>
      </w:r>
    </w:p>
    <w:p w14:paraId="6ED57AA7" w14:textId="77777777" w:rsidR="002F0457" w:rsidRPr="00822837" w:rsidRDefault="002F0457" w:rsidP="003D07CB">
      <w:pPr>
        <w:spacing w:after="0" w:line="240" w:lineRule="auto"/>
        <w:ind w:firstLine="426"/>
        <w:jc w:val="both"/>
        <w:rPr>
          <w:sz w:val="24"/>
          <w:szCs w:val="24"/>
        </w:rPr>
      </w:pPr>
    </w:p>
    <w:p w14:paraId="0ECF3AD4" w14:textId="77777777" w:rsidR="00B250EF" w:rsidRPr="00822837" w:rsidRDefault="00B250EF" w:rsidP="003D07CB">
      <w:pPr>
        <w:spacing w:after="0" w:line="240" w:lineRule="auto"/>
        <w:jc w:val="both"/>
        <w:rPr>
          <w:sz w:val="24"/>
          <w:szCs w:val="24"/>
        </w:rPr>
      </w:pPr>
      <w:r w:rsidRPr="00822837">
        <w:rPr>
          <w:sz w:val="24"/>
          <w:szCs w:val="24"/>
        </w:rPr>
        <w:t xml:space="preserve">- Törvényes képviselő: </w:t>
      </w:r>
      <w:r w:rsidR="00CA47AF">
        <w:rPr>
          <w:sz w:val="24"/>
          <w:szCs w:val="24"/>
        </w:rPr>
        <w:t xml:space="preserve">Pálffy Tamás Csaba, </w:t>
      </w:r>
      <w:r w:rsidR="00CA47AF" w:rsidRPr="00CA47AF">
        <w:rPr>
          <w:sz w:val="24"/>
          <w:szCs w:val="24"/>
        </w:rPr>
        <w:t>9700 Szombathely, Fürdő utca 8.</w:t>
      </w:r>
    </w:p>
    <w:p w14:paraId="3F1088B2" w14:textId="77777777" w:rsidR="00B250EF" w:rsidRPr="00822837" w:rsidRDefault="00B250EF" w:rsidP="003D07CB">
      <w:pPr>
        <w:spacing w:after="0" w:line="240" w:lineRule="auto"/>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pontos neve: Hévízi Turisztikai Nonprofit Korlátolt Felelősségű Társaság</w:t>
      </w:r>
    </w:p>
    <w:p w14:paraId="7858D88C" w14:textId="77777777" w:rsidR="00B250EF" w:rsidRPr="00822837" w:rsidRDefault="00B250EF" w:rsidP="003D07CB">
      <w:pPr>
        <w:spacing w:after="0" w:line="240" w:lineRule="auto"/>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székhelye: 8380 Hévíz, Rákóczi utca 2.</w:t>
      </w:r>
    </w:p>
    <w:p w14:paraId="0378626E" w14:textId="77777777" w:rsidR="00B250EF" w:rsidRPr="00242E53" w:rsidRDefault="00B250EF" w:rsidP="003D07CB">
      <w:pPr>
        <w:spacing w:after="0" w:line="240" w:lineRule="auto"/>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fő tevékenysége</w:t>
      </w:r>
      <w:r w:rsidRPr="00242E53">
        <w:rPr>
          <w:sz w:val="24"/>
          <w:szCs w:val="24"/>
        </w:rPr>
        <w:t>: Reklámügynöki tevékenység</w:t>
      </w:r>
    </w:p>
    <w:p w14:paraId="3C64DB45" w14:textId="77777777" w:rsidR="00CA47AF" w:rsidRDefault="00B250EF" w:rsidP="003D07CB">
      <w:pPr>
        <w:spacing w:after="0" w:line="240" w:lineRule="auto"/>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melléktevékenységei</w:t>
      </w:r>
      <w:r w:rsidR="00CA47AF">
        <w:rPr>
          <w:sz w:val="24"/>
          <w:szCs w:val="24"/>
        </w:rPr>
        <w:t>:</w:t>
      </w:r>
    </w:p>
    <w:p w14:paraId="5260AED8" w14:textId="77777777" w:rsidR="00074CAC" w:rsidRDefault="00074CAC" w:rsidP="003D07CB">
      <w:pPr>
        <w:spacing w:after="0" w:line="240" w:lineRule="auto"/>
        <w:jc w:val="both"/>
        <w:rPr>
          <w:sz w:val="24"/>
          <w:szCs w:val="24"/>
        </w:rPr>
      </w:pPr>
    </w:p>
    <w:p w14:paraId="043CC095" w14:textId="188C1DD2" w:rsidR="00B250EF" w:rsidRPr="00822837" w:rsidRDefault="00B250EF" w:rsidP="003D07CB">
      <w:pPr>
        <w:spacing w:after="0" w:line="240" w:lineRule="auto"/>
        <w:jc w:val="both"/>
        <w:rPr>
          <w:sz w:val="24"/>
          <w:szCs w:val="24"/>
        </w:rPr>
      </w:pPr>
      <w:r w:rsidRPr="00822837">
        <w:rPr>
          <w:sz w:val="24"/>
          <w:szCs w:val="24"/>
        </w:rPr>
        <w:t>2013. január 1-től</w:t>
      </w:r>
    </w:p>
    <w:p w14:paraId="29B4D7CA" w14:textId="77777777" w:rsidR="00B250EF" w:rsidRPr="00C152AC" w:rsidRDefault="00B250EF" w:rsidP="003D07CB">
      <w:pPr>
        <w:spacing w:after="0" w:line="240" w:lineRule="auto"/>
        <w:ind w:firstLine="851"/>
        <w:jc w:val="both"/>
        <w:rPr>
          <w:sz w:val="24"/>
          <w:szCs w:val="24"/>
        </w:rPr>
      </w:pPr>
      <w:r w:rsidRPr="00C152AC">
        <w:rPr>
          <w:sz w:val="24"/>
          <w:szCs w:val="24"/>
        </w:rPr>
        <w:t>Könyvkiadás</w:t>
      </w:r>
    </w:p>
    <w:p w14:paraId="19C73B0C" w14:textId="77777777" w:rsidR="00B250EF" w:rsidRPr="00C152AC" w:rsidRDefault="00B250EF" w:rsidP="003D07CB">
      <w:pPr>
        <w:spacing w:after="0" w:line="240" w:lineRule="auto"/>
        <w:ind w:firstLine="851"/>
        <w:jc w:val="both"/>
        <w:rPr>
          <w:sz w:val="24"/>
          <w:szCs w:val="24"/>
        </w:rPr>
      </w:pPr>
      <w:r w:rsidRPr="00C152AC">
        <w:rPr>
          <w:sz w:val="24"/>
          <w:szCs w:val="24"/>
        </w:rPr>
        <w:t>Folyóirat, időszaki kiadvány kiadása</w:t>
      </w:r>
    </w:p>
    <w:p w14:paraId="0B310CF6" w14:textId="77777777" w:rsidR="00B250EF" w:rsidRPr="00C152AC" w:rsidRDefault="00B250EF" w:rsidP="003D07CB">
      <w:pPr>
        <w:spacing w:after="0" w:line="240" w:lineRule="auto"/>
        <w:ind w:firstLine="851"/>
        <w:jc w:val="both"/>
        <w:rPr>
          <w:sz w:val="24"/>
          <w:szCs w:val="24"/>
        </w:rPr>
      </w:pPr>
      <w:r w:rsidRPr="00C152AC">
        <w:rPr>
          <w:sz w:val="24"/>
          <w:szCs w:val="24"/>
        </w:rPr>
        <w:t>Piac-, közvélemény-kutatás</w:t>
      </w:r>
    </w:p>
    <w:p w14:paraId="73CAE56C" w14:textId="77777777" w:rsidR="00B250EF" w:rsidRPr="00C152AC" w:rsidRDefault="00B250EF" w:rsidP="003D07CB">
      <w:pPr>
        <w:spacing w:after="0" w:line="240" w:lineRule="auto"/>
        <w:ind w:firstLine="851"/>
        <w:jc w:val="both"/>
        <w:rPr>
          <w:sz w:val="24"/>
          <w:szCs w:val="24"/>
        </w:rPr>
      </w:pPr>
      <w:r w:rsidRPr="00C152AC">
        <w:rPr>
          <w:sz w:val="24"/>
          <w:szCs w:val="24"/>
        </w:rPr>
        <w:t>Hangfelvétel készítése, kiadása</w:t>
      </w:r>
    </w:p>
    <w:p w14:paraId="49D058F2" w14:textId="77777777" w:rsidR="00B250EF" w:rsidRPr="00C152AC" w:rsidRDefault="00B250EF" w:rsidP="003D07CB">
      <w:pPr>
        <w:spacing w:after="0" w:line="240" w:lineRule="auto"/>
        <w:ind w:firstLine="851"/>
        <w:jc w:val="both"/>
        <w:rPr>
          <w:sz w:val="24"/>
          <w:szCs w:val="24"/>
        </w:rPr>
      </w:pPr>
      <w:r w:rsidRPr="00C152AC">
        <w:rPr>
          <w:sz w:val="24"/>
          <w:szCs w:val="24"/>
        </w:rPr>
        <w:t>Üzletviteli, egyéb vezetési tanácsadás</w:t>
      </w:r>
    </w:p>
    <w:p w14:paraId="58F1075E" w14:textId="77777777" w:rsidR="00B250EF" w:rsidRPr="00C152AC" w:rsidRDefault="00B250EF" w:rsidP="003D07CB">
      <w:pPr>
        <w:spacing w:after="0" w:line="240" w:lineRule="auto"/>
        <w:ind w:firstLine="851"/>
        <w:jc w:val="both"/>
        <w:rPr>
          <w:sz w:val="24"/>
          <w:szCs w:val="24"/>
        </w:rPr>
      </w:pPr>
      <w:r w:rsidRPr="00C152AC">
        <w:rPr>
          <w:sz w:val="24"/>
          <w:szCs w:val="24"/>
        </w:rPr>
        <w:t>Egyéb kiadói tevékenység</w:t>
      </w:r>
    </w:p>
    <w:p w14:paraId="31B4779E" w14:textId="77777777" w:rsidR="00B250EF" w:rsidRPr="00C152AC" w:rsidRDefault="00B250EF" w:rsidP="003D07CB">
      <w:pPr>
        <w:spacing w:after="0" w:line="240" w:lineRule="auto"/>
        <w:ind w:firstLine="851"/>
        <w:jc w:val="both"/>
        <w:rPr>
          <w:sz w:val="24"/>
          <w:szCs w:val="24"/>
        </w:rPr>
      </w:pPr>
      <w:r w:rsidRPr="00C152AC">
        <w:rPr>
          <w:sz w:val="24"/>
          <w:szCs w:val="24"/>
        </w:rPr>
        <w:t>Médiareklám</w:t>
      </w:r>
    </w:p>
    <w:p w14:paraId="735DB366" w14:textId="77777777" w:rsidR="00B250EF" w:rsidRPr="00C152AC" w:rsidRDefault="00B250EF" w:rsidP="003D07CB">
      <w:pPr>
        <w:spacing w:after="0" w:line="240" w:lineRule="auto"/>
        <w:ind w:firstLine="851"/>
        <w:jc w:val="both"/>
        <w:rPr>
          <w:sz w:val="24"/>
          <w:szCs w:val="24"/>
        </w:rPr>
      </w:pPr>
      <w:r w:rsidRPr="00C152AC">
        <w:rPr>
          <w:sz w:val="24"/>
          <w:szCs w:val="24"/>
        </w:rPr>
        <w:t>Iparcikk jellegű bolti vegyes kiskereskedelem</w:t>
      </w:r>
    </w:p>
    <w:p w14:paraId="6CB84970" w14:textId="77777777" w:rsidR="00B250EF" w:rsidRPr="00C152AC" w:rsidRDefault="00B250EF" w:rsidP="003D07CB">
      <w:pPr>
        <w:spacing w:after="0" w:line="240" w:lineRule="auto"/>
        <w:ind w:firstLine="851"/>
        <w:jc w:val="both"/>
        <w:rPr>
          <w:sz w:val="24"/>
          <w:szCs w:val="24"/>
        </w:rPr>
      </w:pPr>
      <w:r w:rsidRPr="00C152AC">
        <w:rPr>
          <w:sz w:val="24"/>
          <w:szCs w:val="24"/>
        </w:rPr>
        <w:t>Összetett adminisztratív szolgáltatás</w:t>
      </w:r>
    </w:p>
    <w:p w14:paraId="74E6316A" w14:textId="77777777" w:rsidR="00B250EF" w:rsidRPr="00C152AC" w:rsidRDefault="00B250EF" w:rsidP="003D07CB">
      <w:pPr>
        <w:spacing w:after="0" w:line="240" w:lineRule="auto"/>
        <w:ind w:firstLine="851"/>
        <w:jc w:val="both"/>
        <w:rPr>
          <w:sz w:val="24"/>
          <w:szCs w:val="24"/>
        </w:rPr>
      </w:pPr>
      <w:r w:rsidRPr="00C152AC">
        <w:rPr>
          <w:sz w:val="24"/>
          <w:szCs w:val="24"/>
        </w:rPr>
        <w:t>Könyv-kiskereskedelem</w:t>
      </w:r>
    </w:p>
    <w:p w14:paraId="3E02A6B8" w14:textId="77777777" w:rsidR="00B250EF" w:rsidRPr="00C152AC" w:rsidRDefault="00B250EF" w:rsidP="003D07CB">
      <w:pPr>
        <w:spacing w:after="0" w:line="240" w:lineRule="auto"/>
        <w:ind w:firstLine="851"/>
        <w:jc w:val="both"/>
        <w:rPr>
          <w:sz w:val="24"/>
          <w:szCs w:val="24"/>
        </w:rPr>
      </w:pPr>
      <w:r w:rsidRPr="00C152AC">
        <w:rPr>
          <w:sz w:val="24"/>
          <w:szCs w:val="24"/>
        </w:rPr>
        <w:t>Fénymásolás, egyéb irodai szolgáltatás</w:t>
      </w:r>
    </w:p>
    <w:p w14:paraId="06C2BA63" w14:textId="77777777" w:rsidR="00B250EF" w:rsidRPr="00C152AC" w:rsidRDefault="00B250EF" w:rsidP="003D07CB">
      <w:pPr>
        <w:spacing w:after="0" w:line="240" w:lineRule="auto"/>
        <w:ind w:firstLine="851"/>
        <w:jc w:val="both"/>
        <w:rPr>
          <w:sz w:val="24"/>
          <w:szCs w:val="24"/>
        </w:rPr>
      </w:pPr>
      <w:r w:rsidRPr="00C152AC">
        <w:rPr>
          <w:sz w:val="24"/>
          <w:szCs w:val="24"/>
        </w:rPr>
        <w:t>Újság-, papíráru-kiskereskedelem</w:t>
      </w:r>
    </w:p>
    <w:p w14:paraId="77751DC3" w14:textId="77777777" w:rsidR="00B250EF" w:rsidRPr="00C152AC" w:rsidRDefault="00B250EF" w:rsidP="003D07CB">
      <w:pPr>
        <w:spacing w:after="0" w:line="240" w:lineRule="auto"/>
        <w:ind w:firstLine="851"/>
        <w:jc w:val="both"/>
        <w:rPr>
          <w:sz w:val="24"/>
          <w:szCs w:val="24"/>
        </w:rPr>
      </w:pPr>
      <w:r w:rsidRPr="00C152AC">
        <w:rPr>
          <w:sz w:val="24"/>
          <w:szCs w:val="24"/>
        </w:rPr>
        <w:t xml:space="preserve">Egyéb </w:t>
      </w:r>
      <w:proofErr w:type="spellStart"/>
      <w:r w:rsidRPr="00C152AC">
        <w:rPr>
          <w:sz w:val="24"/>
          <w:szCs w:val="24"/>
        </w:rPr>
        <w:t>m.n.s</w:t>
      </w:r>
      <w:proofErr w:type="spellEnd"/>
      <w:r w:rsidRPr="00C152AC">
        <w:rPr>
          <w:sz w:val="24"/>
          <w:szCs w:val="24"/>
        </w:rPr>
        <w:t>. új áru kiskereskedelme</w:t>
      </w:r>
    </w:p>
    <w:p w14:paraId="6303ABB6" w14:textId="77777777" w:rsidR="00B250EF" w:rsidRPr="00C152AC" w:rsidRDefault="00B250EF" w:rsidP="003D07CB">
      <w:pPr>
        <w:spacing w:after="0" w:line="240" w:lineRule="auto"/>
        <w:ind w:firstLine="851"/>
        <w:jc w:val="both"/>
        <w:rPr>
          <w:sz w:val="24"/>
          <w:szCs w:val="24"/>
        </w:rPr>
      </w:pPr>
      <w:r w:rsidRPr="00C152AC">
        <w:rPr>
          <w:sz w:val="24"/>
          <w:szCs w:val="24"/>
        </w:rPr>
        <w:t>Utazásszervezés</w:t>
      </w:r>
    </w:p>
    <w:p w14:paraId="1EDF5849" w14:textId="77777777" w:rsidR="00B250EF" w:rsidRPr="00C152AC" w:rsidRDefault="00B250EF" w:rsidP="003D07CB">
      <w:pPr>
        <w:spacing w:after="0" w:line="240" w:lineRule="auto"/>
        <w:ind w:firstLine="851"/>
        <w:jc w:val="both"/>
        <w:rPr>
          <w:sz w:val="24"/>
          <w:szCs w:val="24"/>
        </w:rPr>
      </w:pPr>
      <w:r w:rsidRPr="00C152AC">
        <w:rPr>
          <w:sz w:val="24"/>
          <w:szCs w:val="24"/>
        </w:rPr>
        <w:t>Egyéb pénzügyi kiegészítő tevékenység</w:t>
      </w:r>
    </w:p>
    <w:p w14:paraId="794AA2F6" w14:textId="77777777" w:rsidR="00B250EF" w:rsidRPr="00C152AC" w:rsidRDefault="00B250EF" w:rsidP="003D07CB">
      <w:pPr>
        <w:spacing w:after="0" w:line="240" w:lineRule="auto"/>
        <w:ind w:firstLine="851"/>
        <w:jc w:val="both"/>
        <w:rPr>
          <w:sz w:val="24"/>
          <w:szCs w:val="24"/>
        </w:rPr>
      </w:pPr>
      <w:r w:rsidRPr="00C152AC">
        <w:rPr>
          <w:sz w:val="24"/>
          <w:szCs w:val="24"/>
        </w:rPr>
        <w:t>Múzeumi tevékenység</w:t>
      </w:r>
    </w:p>
    <w:p w14:paraId="3F5AAB48" w14:textId="77777777" w:rsidR="00B250EF" w:rsidRDefault="00B250EF" w:rsidP="003D07CB">
      <w:pPr>
        <w:spacing w:after="0" w:line="240" w:lineRule="auto"/>
        <w:ind w:firstLine="851"/>
        <w:jc w:val="both"/>
        <w:rPr>
          <w:sz w:val="24"/>
          <w:szCs w:val="24"/>
        </w:rPr>
      </w:pPr>
      <w:proofErr w:type="spellStart"/>
      <w:r w:rsidRPr="00C152AC">
        <w:rPr>
          <w:sz w:val="24"/>
          <w:szCs w:val="24"/>
        </w:rPr>
        <w:t>M.n.s</w:t>
      </w:r>
      <w:proofErr w:type="spellEnd"/>
      <w:r w:rsidRPr="00C152AC">
        <w:rPr>
          <w:sz w:val="24"/>
          <w:szCs w:val="24"/>
        </w:rPr>
        <w:t>. egyéb szórakoztatás, szabadidős tevékenység</w:t>
      </w:r>
    </w:p>
    <w:p w14:paraId="1469C300" w14:textId="1D6E95DC" w:rsidR="00CA47AF" w:rsidRDefault="00CA47AF" w:rsidP="003D07CB">
      <w:pPr>
        <w:spacing w:after="0" w:line="240" w:lineRule="auto"/>
        <w:jc w:val="both"/>
        <w:rPr>
          <w:sz w:val="24"/>
          <w:szCs w:val="24"/>
        </w:rPr>
      </w:pPr>
    </w:p>
    <w:p w14:paraId="386A824F" w14:textId="77777777" w:rsidR="00CA47AF" w:rsidRPr="00822837" w:rsidRDefault="00CA47AF" w:rsidP="003D07CB">
      <w:pPr>
        <w:spacing w:after="0" w:line="240" w:lineRule="auto"/>
        <w:jc w:val="both"/>
        <w:rPr>
          <w:sz w:val="24"/>
          <w:szCs w:val="24"/>
        </w:rPr>
      </w:pPr>
      <w:r>
        <w:rPr>
          <w:sz w:val="24"/>
          <w:szCs w:val="24"/>
        </w:rPr>
        <w:t>2020. június 6-tól</w:t>
      </w:r>
    </w:p>
    <w:p w14:paraId="6915EA16" w14:textId="77777777" w:rsidR="00B250EF" w:rsidRDefault="00CA47AF" w:rsidP="003D07CB">
      <w:pPr>
        <w:spacing w:after="0" w:line="240" w:lineRule="auto"/>
        <w:ind w:firstLine="851"/>
        <w:jc w:val="both"/>
        <w:rPr>
          <w:sz w:val="24"/>
          <w:szCs w:val="24"/>
        </w:rPr>
      </w:pPr>
      <w:r w:rsidRPr="00CA47AF">
        <w:rPr>
          <w:sz w:val="24"/>
          <w:szCs w:val="24"/>
        </w:rPr>
        <w:t>Élelmiszer jellegű bolti vegyes kiskereskedelem</w:t>
      </w:r>
    </w:p>
    <w:p w14:paraId="08C24296" w14:textId="77777777" w:rsidR="00CA47AF" w:rsidRDefault="00CA47AF" w:rsidP="003D07CB">
      <w:pPr>
        <w:spacing w:after="0" w:line="240" w:lineRule="auto"/>
        <w:ind w:firstLine="851"/>
        <w:jc w:val="both"/>
        <w:rPr>
          <w:sz w:val="24"/>
          <w:szCs w:val="24"/>
        </w:rPr>
      </w:pPr>
      <w:r w:rsidRPr="00CA47AF">
        <w:rPr>
          <w:sz w:val="24"/>
          <w:szCs w:val="24"/>
        </w:rPr>
        <w:t>Csomagküldő, internetes kiskereskedelem</w:t>
      </w:r>
    </w:p>
    <w:p w14:paraId="1F8119E2" w14:textId="77777777" w:rsidR="00CA47AF" w:rsidRDefault="00CA47AF" w:rsidP="003D07CB">
      <w:pPr>
        <w:spacing w:after="0" w:line="240" w:lineRule="auto"/>
        <w:ind w:firstLine="851"/>
        <w:jc w:val="both"/>
        <w:rPr>
          <w:sz w:val="24"/>
          <w:szCs w:val="24"/>
        </w:rPr>
      </w:pPr>
      <w:r w:rsidRPr="00CA47AF">
        <w:rPr>
          <w:sz w:val="24"/>
          <w:szCs w:val="24"/>
        </w:rPr>
        <w:lastRenderedPageBreak/>
        <w:t>Adatfeldolgozás, web-</w:t>
      </w:r>
      <w:proofErr w:type="spellStart"/>
      <w:r w:rsidRPr="00CA47AF">
        <w:rPr>
          <w:sz w:val="24"/>
          <w:szCs w:val="24"/>
        </w:rPr>
        <w:t>hoszting</w:t>
      </w:r>
      <w:proofErr w:type="spellEnd"/>
      <w:r w:rsidRPr="00CA47AF">
        <w:rPr>
          <w:sz w:val="24"/>
          <w:szCs w:val="24"/>
        </w:rPr>
        <w:t xml:space="preserve"> szolgáltatás</w:t>
      </w:r>
    </w:p>
    <w:p w14:paraId="36CABF14" w14:textId="77777777" w:rsidR="00CA47AF" w:rsidRDefault="00CA47AF" w:rsidP="003D07CB">
      <w:pPr>
        <w:spacing w:after="0" w:line="240" w:lineRule="auto"/>
        <w:ind w:firstLine="851"/>
        <w:jc w:val="both"/>
        <w:rPr>
          <w:sz w:val="24"/>
          <w:szCs w:val="24"/>
        </w:rPr>
      </w:pPr>
      <w:r w:rsidRPr="00CA47AF">
        <w:rPr>
          <w:sz w:val="24"/>
          <w:szCs w:val="24"/>
        </w:rPr>
        <w:t>Saját tulajdonú, bérelt ingatlan bérbeadása, üzemeltetése</w:t>
      </w:r>
    </w:p>
    <w:p w14:paraId="1B114327" w14:textId="77777777" w:rsidR="00CA47AF" w:rsidRDefault="00CA47AF" w:rsidP="003D07CB">
      <w:pPr>
        <w:spacing w:after="0" w:line="240" w:lineRule="auto"/>
        <w:ind w:firstLine="851"/>
        <w:jc w:val="both"/>
        <w:rPr>
          <w:sz w:val="24"/>
          <w:szCs w:val="24"/>
        </w:rPr>
      </w:pPr>
      <w:r w:rsidRPr="00CA47AF">
        <w:rPr>
          <w:sz w:val="24"/>
          <w:szCs w:val="24"/>
        </w:rPr>
        <w:t>Szabadidős, sporteszköz kölcsönzése</w:t>
      </w:r>
    </w:p>
    <w:p w14:paraId="0049DD54" w14:textId="77777777" w:rsidR="00CA47AF" w:rsidRDefault="00CA47AF" w:rsidP="003D07CB">
      <w:pPr>
        <w:spacing w:after="0" w:line="240" w:lineRule="auto"/>
        <w:ind w:firstLine="851"/>
        <w:jc w:val="both"/>
        <w:rPr>
          <w:sz w:val="24"/>
          <w:szCs w:val="24"/>
        </w:rPr>
      </w:pPr>
      <w:r w:rsidRPr="00CA47AF">
        <w:rPr>
          <w:sz w:val="24"/>
          <w:szCs w:val="24"/>
        </w:rPr>
        <w:t>Egyéb foglalás</w:t>
      </w:r>
    </w:p>
    <w:p w14:paraId="2CBC8ECC" w14:textId="77777777" w:rsidR="00CA47AF" w:rsidRDefault="00CA47AF" w:rsidP="003D07CB">
      <w:pPr>
        <w:spacing w:after="0" w:line="240" w:lineRule="auto"/>
        <w:ind w:firstLine="851"/>
        <w:jc w:val="both"/>
        <w:rPr>
          <w:sz w:val="24"/>
          <w:szCs w:val="24"/>
        </w:rPr>
      </w:pPr>
      <w:r w:rsidRPr="00CA47AF">
        <w:rPr>
          <w:sz w:val="24"/>
          <w:szCs w:val="24"/>
        </w:rPr>
        <w:t>Konferencia, kereskedelmi bemutató szervezése</w:t>
      </w:r>
    </w:p>
    <w:p w14:paraId="58BEF330" w14:textId="77777777" w:rsidR="00CA47AF" w:rsidRDefault="00CA47AF" w:rsidP="003D07CB">
      <w:pPr>
        <w:spacing w:after="0" w:line="240" w:lineRule="auto"/>
        <w:ind w:firstLine="851"/>
        <w:jc w:val="both"/>
        <w:rPr>
          <w:sz w:val="24"/>
          <w:szCs w:val="24"/>
        </w:rPr>
      </w:pPr>
      <w:r w:rsidRPr="00CA47AF">
        <w:rPr>
          <w:sz w:val="24"/>
          <w:szCs w:val="24"/>
        </w:rPr>
        <w:t>Üzleti élet szabályozása, hatékonyságának ösztönzése</w:t>
      </w:r>
    </w:p>
    <w:p w14:paraId="308460D0" w14:textId="77777777" w:rsidR="00CA47AF" w:rsidRDefault="00CA47AF" w:rsidP="003D07CB">
      <w:pPr>
        <w:spacing w:after="0" w:line="240" w:lineRule="auto"/>
        <w:ind w:firstLine="851"/>
        <w:jc w:val="both"/>
        <w:rPr>
          <w:sz w:val="24"/>
          <w:szCs w:val="24"/>
        </w:rPr>
      </w:pPr>
      <w:proofErr w:type="spellStart"/>
      <w:r w:rsidRPr="00CA47AF">
        <w:rPr>
          <w:sz w:val="24"/>
          <w:szCs w:val="24"/>
        </w:rPr>
        <w:t>M.n.s</w:t>
      </w:r>
      <w:proofErr w:type="spellEnd"/>
      <w:r w:rsidRPr="00CA47AF">
        <w:rPr>
          <w:sz w:val="24"/>
          <w:szCs w:val="24"/>
        </w:rPr>
        <w:t>. egyéb oktatás</w:t>
      </w:r>
    </w:p>
    <w:p w14:paraId="6182E660" w14:textId="77777777" w:rsidR="00CA47AF" w:rsidRDefault="00CA47AF" w:rsidP="003D07CB">
      <w:pPr>
        <w:spacing w:after="0" w:line="240" w:lineRule="auto"/>
        <w:ind w:firstLine="851"/>
        <w:jc w:val="both"/>
        <w:rPr>
          <w:sz w:val="24"/>
          <w:szCs w:val="24"/>
        </w:rPr>
      </w:pPr>
      <w:r w:rsidRPr="00CA47AF">
        <w:rPr>
          <w:sz w:val="24"/>
          <w:szCs w:val="24"/>
        </w:rPr>
        <w:t>Szakmai érdekképviselet</w:t>
      </w:r>
    </w:p>
    <w:p w14:paraId="75CCD068" w14:textId="77777777" w:rsidR="00CA47AF" w:rsidRDefault="00CA47AF" w:rsidP="003D07CB">
      <w:pPr>
        <w:spacing w:after="0" w:line="240" w:lineRule="auto"/>
        <w:ind w:firstLine="851"/>
        <w:jc w:val="both"/>
        <w:rPr>
          <w:sz w:val="24"/>
          <w:szCs w:val="24"/>
        </w:rPr>
      </w:pPr>
      <w:proofErr w:type="spellStart"/>
      <w:r w:rsidRPr="00CA47AF">
        <w:rPr>
          <w:sz w:val="24"/>
          <w:szCs w:val="24"/>
        </w:rPr>
        <w:t>M.n.s</w:t>
      </w:r>
      <w:proofErr w:type="spellEnd"/>
      <w:r w:rsidRPr="00CA47AF">
        <w:rPr>
          <w:sz w:val="24"/>
          <w:szCs w:val="24"/>
        </w:rPr>
        <w:t>. egyéb közösségi, társadalmi tevékenység</w:t>
      </w:r>
    </w:p>
    <w:p w14:paraId="4D641653" w14:textId="77777777" w:rsidR="00CA47AF" w:rsidRDefault="00CA47AF" w:rsidP="003D07CB">
      <w:pPr>
        <w:spacing w:after="0" w:line="240" w:lineRule="auto"/>
        <w:ind w:firstLine="851"/>
        <w:jc w:val="both"/>
        <w:rPr>
          <w:sz w:val="24"/>
          <w:szCs w:val="24"/>
        </w:rPr>
      </w:pPr>
    </w:p>
    <w:p w14:paraId="450EB853" w14:textId="77777777" w:rsidR="00B250EF" w:rsidRPr="00822837" w:rsidRDefault="00B250EF" w:rsidP="003D07CB">
      <w:pPr>
        <w:spacing w:after="0" w:line="240" w:lineRule="auto"/>
        <w:jc w:val="both"/>
        <w:rPr>
          <w:sz w:val="24"/>
          <w:szCs w:val="24"/>
        </w:rPr>
      </w:pPr>
      <w:r w:rsidRPr="00822837">
        <w:rPr>
          <w:sz w:val="24"/>
          <w:szCs w:val="24"/>
        </w:rPr>
        <w:t xml:space="preserve">- Elérhetőségi adatok </w:t>
      </w:r>
    </w:p>
    <w:p w14:paraId="60C232EC" w14:textId="77777777" w:rsidR="00B250EF" w:rsidRPr="00822837" w:rsidRDefault="00B250EF" w:rsidP="003D07CB">
      <w:pPr>
        <w:spacing w:after="0" w:line="240" w:lineRule="auto"/>
        <w:ind w:firstLine="709"/>
        <w:jc w:val="both"/>
        <w:rPr>
          <w:sz w:val="24"/>
          <w:szCs w:val="24"/>
        </w:rPr>
      </w:pPr>
      <w:r w:rsidRPr="00822837">
        <w:rPr>
          <w:sz w:val="24"/>
          <w:szCs w:val="24"/>
        </w:rPr>
        <w:t>Postacím: 8380 Hévíz, Rákóczi utca 2.</w:t>
      </w:r>
    </w:p>
    <w:p w14:paraId="152881B8" w14:textId="77777777" w:rsidR="00B250EF" w:rsidRPr="00822837" w:rsidRDefault="00B250EF" w:rsidP="003D07CB">
      <w:pPr>
        <w:spacing w:after="0" w:line="240" w:lineRule="auto"/>
        <w:ind w:firstLine="709"/>
        <w:jc w:val="both"/>
        <w:rPr>
          <w:sz w:val="24"/>
          <w:szCs w:val="24"/>
        </w:rPr>
      </w:pPr>
      <w:r w:rsidRPr="00822837">
        <w:rPr>
          <w:sz w:val="24"/>
          <w:szCs w:val="24"/>
        </w:rPr>
        <w:t xml:space="preserve">E-mail cím: </w:t>
      </w:r>
      <w:hyperlink r:id="rId9" w:history="1">
        <w:r w:rsidRPr="00822837">
          <w:rPr>
            <w:rStyle w:val="Hiperhivatkozs"/>
            <w:sz w:val="24"/>
            <w:szCs w:val="24"/>
          </w:rPr>
          <w:t>office@hevizmarketing.hu</w:t>
        </w:r>
      </w:hyperlink>
    </w:p>
    <w:p w14:paraId="4E053E98" w14:textId="77777777" w:rsidR="00B250EF" w:rsidRPr="00822837" w:rsidRDefault="00B250EF" w:rsidP="003D07CB">
      <w:pPr>
        <w:spacing w:after="0" w:line="240" w:lineRule="auto"/>
        <w:ind w:firstLine="709"/>
        <w:jc w:val="both"/>
        <w:rPr>
          <w:sz w:val="24"/>
          <w:szCs w:val="24"/>
        </w:rPr>
      </w:pPr>
      <w:r>
        <w:rPr>
          <w:sz w:val="24"/>
          <w:szCs w:val="24"/>
        </w:rPr>
        <w:t>Tel.: 00</w:t>
      </w:r>
      <w:r w:rsidR="00360304">
        <w:rPr>
          <w:sz w:val="24"/>
          <w:szCs w:val="24"/>
        </w:rPr>
        <w:t xml:space="preserve"> 36 </w:t>
      </w:r>
      <w:r>
        <w:rPr>
          <w:sz w:val="24"/>
          <w:szCs w:val="24"/>
        </w:rPr>
        <w:t>83/540-070</w:t>
      </w:r>
    </w:p>
    <w:p w14:paraId="3A3F2363" w14:textId="77777777" w:rsidR="00B250EF" w:rsidRPr="00822837" w:rsidRDefault="00B250EF" w:rsidP="003D07CB">
      <w:pPr>
        <w:spacing w:after="0" w:line="240" w:lineRule="auto"/>
        <w:jc w:val="both"/>
        <w:rPr>
          <w:sz w:val="24"/>
          <w:szCs w:val="24"/>
        </w:rPr>
      </w:pPr>
    </w:p>
    <w:p w14:paraId="39953132" w14:textId="5A576A00" w:rsidR="00A15044" w:rsidRDefault="00B250EF" w:rsidP="00074CAC">
      <w:pPr>
        <w:spacing w:after="0" w:line="240" w:lineRule="auto"/>
        <w:ind w:left="142" w:hanging="142"/>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könyvvezetését végző neve:</w:t>
      </w:r>
      <w:r w:rsidR="00A15044">
        <w:rPr>
          <w:sz w:val="24"/>
          <w:szCs w:val="24"/>
        </w:rPr>
        <w:t xml:space="preserve"> </w:t>
      </w:r>
      <w:proofErr w:type="spellStart"/>
      <w:r w:rsidR="00A15044" w:rsidRPr="00A15044">
        <w:rPr>
          <w:sz w:val="24"/>
          <w:szCs w:val="24"/>
        </w:rPr>
        <w:t>Nettné</w:t>
      </w:r>
      <w:proofErr w:type="spellEnd"/>
      <w:r w:rsidR="00A15044" w:rsidRPr="00A15044">
        <w:rPr>
          <w:sz w:val="24"/>
          <w:szCs w:val="24"/>
        </w:rPr>
        <w:t xml:space="preserve"> </w:t>
      </w:r>
      <w:proofErr w:type="spellStart"/>
      <w:r w:rsidR="00A15044" w:rsidRPr="00A15044">
        <w:rPr>
          <w:sz w:val="24"/>
          <w:szCs w:val="24"/>
        </w:rPr>
        <w:t>Weininger</w:t>
      </w:r>
      <w:proofErr w:type="spellEnd"/>
      <w:r w:rsidR="00A15044" w:rsidRPr="00A15044">
        <w:rPr>
          <w:sz w:val="24"/>
          <w:szCs w:val="24"/>
        </w:rPr>
        <w:t xml:space="preserve"> Ilona egyéni vállalkozó (8360 Keszthely, Györök </w:t>
      </w:r>
      <w:proofErr w:type="spellStart"/>
      <w:r w:rsidR="00A15044" w:rsidRPr="00A15044">
        <w:rPr>
          <w:sz w:val="24"/>
          <w:szCs w:val="24"/>
        </w:rPr>
        <w:t>Gy</w:t>
      </w:r>
      <w:proofErr w:type="spellEnd"/>
      <w:r w:rsidR="00A15044" w:rsidRPr="00A15044">
        <w:rPr>
          <w:sz w:val="24"/>
          <w:szCs w:val="24"/>
        </w:rPr>
        <w:t xml:space="preserve">. u. 7., adószám: 66049236-1-40), </w:t>
      </w:r>
    </w:p>
    <w:p w14:paraId="04F70603" w14:textId="3D8BDC74" w:rsidR="00B250EF" w:rsidRPr="00822837" w:rsidRDefault="00B250EF" w:rsidP="00074CAC">
      <w:pPr>
        <w:spacing w:after="0" w:line="240" w:lineRule="auto"/>
        <w:ind w:left="142" w:hanging="142"/>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jogi képviseletét ellátja: Dr. </w:t>
      </w:r>
      <w:proofErr w:type="spellStart"/>
      <w:r w:rsidRPr="00822837">
        <w:rPr>
          <w:sz w:val="24"/>
          <w:szCs w:val="24"/>
        </w:rPr>
        <w:t>Gelencsér</w:t>
      </w:r>
      <w:proofErr w:type="spellEnd"/>
      <w:r w:rsidRPr="00822837">
        <w:rPr>
          <w:sz w:val="24"/>
          <w:szCs w:val="24"/>
        </w:rPr>
        <w:t xml:space="preserve"> Anita ügyvéd (székhely: 8360 Keszthely, </w:t>
      </w:r>
      <w:r>
        <w:rPr>
          <w:sz w:val="24"/>
          <w:szCs w:val="24"/>
        </w:rPr>
        <w:t>Kossuth Lajos utca 125</w:t>
      </w:r>
      <w:r w:rsidRPr="00822837">
        <w:rPr>
          <w:sz w:val="24"/>
          <w:szCs w:val="24"/>
        </w:rPr>
        <w:t xml:space="preserve">., adószám: </w:t>
      </w:r>
      <w:r w:rsidR="00CA47AF">
        <w:rPr>
          <w:sz w:val="24"/>
          <w:szCs w:val="24"/>
        </w:rPr>
        <w:t>27693827-1-20</w:t>
      </w:r>
      <w:r w:rsidRPr="00822837">
        <w:rPr>
          <w:sz w:val="24"/>
          <w:szCs w:val="24"/>
        </w:rPr>
        <w:t xml:space="preserve">) </w:t>
      </w:r>
    </w:p>
    <w:p w14:paraId="13AE5CF6" w14:textId="250F07FF" w:rsidR="00B250EF" w:rsidRPr="00822837" w:rsidRDefault="00B250EF" w:rsidP="00074CAC">
      <w:pPr>
        <w:spacing w:after="0" w:line="240" w:lineRule="auto"/>
        <w:ind w:left="142" w:hanging="142"/>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könyvvizsgálójának neve, címe: </w:t>
      </w:r>
      <w:proofErr w:type="spellStart"/>
      <w:r>
        <w:rPr>
          <w:sz w:val="24"/>
          <w:szCs w:val="24"/>
        </w:rPr>
        <w:t>Vecsera</w:t>
      </w:r>
      <w:proofErr w:type="spellEnd"/>
      <w:r>
        <w:rPr>
          <w:sz w:val="24"/>
          <w:szCs w:val="24"/>
        </w:rPr>
        <w:t xml:space="preserve"> Jánosné, 8360 Keszthely, Pipacs u. 4.</w:t>
      </w:r>
      <w:r w:rsidR="00A15044">
        <w:rPr>
          <w:sz w:val="24"/>
          <w:szCs w:val="24"/>
        </w:rPr>
        <w:t xml:space="preserve"> </w:t>
      </w:r>
      <w:r w:rsidR="00CA47AF">
        <w:t>„</w:t>
      </w:r>
      <w:r w:rsidR="00CA47AF" w:rsidRPr="00CA47AF">
        <w:rPr>
          <w:sz w:val="24"/>
          <w:szCs w:val="24"/>
        </w:rPr>
        <w:t>GM-AUDIT" Könyvvizsgáló és Tanácsadó Korlátolt Felelősségű Társaság</w:t>
      </w:r>
    </w:p>
    <w:p w14:paraId="233101DD" w14:textId="77777777" w:rsidR="00B250EF" w:rsidRPr="00822837" w:rsidRDefault="00B250EF" w:rsidP="00B250EF">
      <w:pPr>
        <w:spacing w:after="0" w:line="240" w:lineRule="auto"/>
        <w:jc w:val="both"/>
        <w:rPr>
          <w:sz w:val="24"/>
          <w:szCs w:val="24"/>
        </w:rPr>
      </w:pPr>
    </w:p>
    <w:p w14:paraId="2A21537A" w14:textId="77777777" w:rsidR="00B250EF" w:rsidRPr="00A37866" w:rsidRDefault="00B250EF" w:rsidP="00B250EF">
      <w:pPr>
        <w:pStyle w:val="Cmsor2"/>
        <w:rPr>
          <w:rFonts w:ascii="Calibri" w:hAnsi="Calibri"/>
          <w:iCs w:val="0"/>
        </w:rPr>
      </w:pPr>
      <w:bookmarkStart w:id="4" w:name="_Toc124426716"/>
      <w:r w:rsidRPr="00A37866">
        <w:rPr>
          <w:rFonts w:ascii="Calibri" w:hAnsi="Calibri"/>
          <w:iCs w:val="0"/>
        </w:rPr>
        <w:t>I.2. A vállalkozás története, céljai</w:t>
      </w:r>
      <w:bookmarkEnd w:id="4"/>
    </w:p>
    <w:p w14:paraId="5B8C4124" w14:textId="77777777" w:rsidR="00B250EF" w:rsidRPr="00822837" w:rsidRDefault="00B250EF" w:rsidP="003D07CB">
      <w:pPr>
        <w:spacing w:after="0" w:line="240" w:lineRule="auto"/>
        <w:jc w:val="both"/>
        <w:rPr>
          <w:sz w:val="24"/>
          <w:szCs w:val="24"/>
        </w:rPr>
      </w:pPr>
    </w:p>
    <w:p w14:paraId="2EABE968" w14:textId="0B1D3597" w:rsidR="00B250EF" w:rsidRPr="007B650B" w:rsidRDefault="00B250EF" w:rsidP="003D07CB">
      <w:pPr>
        <w:spacing w:after="0" w:line="240" w:lineRule="auto"/>
        <w:jc w:val="both"/>
        <w:rPr>
          <w:sz w:val="24"/>
          <w:szCs w:val="24"/>
        </w:rPr>
      </w:pPr>
      <w:r w:rsidRPr="00822837">
        <w:rPr>
          <w:sz w:val="24"/>
          <w:szCs w:val="24"/>
        </w:rPr>
        <w:t>Hévíz Város Önkormányzata a turizmusban érdeke</w:t>
      </w:r>
      <w:r w:rsidR="009D3371">
        <w:rPr>
          <w:sz w:val="24"/>
          <w:szCs w:val="24"/>
        </w:rPr>
        <w:t>l</w:t>
      </w:r>
      <w:r w:rsidRPr="00822837">
        <w:rPr>
          <w:sz w:val="24"/>
          <w:szCs w:val="24"/>
        </w:rPr>
        <w:t>t helyi szereplőkkel 2011. január 1-én alapított</w:t>
      </w:r>
      <w:r w:rsidR="00CA47AF">
        <w:rPr>
          <w:sz w:val="24"/>
          <w:szCs w:val="24"/>
        </w:rPr>
        <w:t xml:space="preserve">a meg </w:t>
      </w:r>
      <w:r w:rsidR="00E77740">
        <w:rPr>
          <w:sz w:val="24"/>
          <w:szCs w:val="24"/>
        </w:rPr>
        <w:t>a H</w:t>
      </w:r>
      <w:r w:rsidR="00CA47AF">
        <w:rPr>
          <w:sz w:val="24"/>
          <w:szCs w:val="24"/>
        </w:rPr>
        <w:t xml:space="preserve">évízi </w:t>
      </w:r>
      <w:r w:rsidR="00CA47AF" w:rsidRPr="007B650B">
        <w:rPr>
          <w:sz w:val="24"/>
          <w:szCs w:val="24"/>
        </w:rPr>
        <w:t>Turisztikai Nonprofit</w:t>
      </w:r>
      <w:r w:rsidR="00810C2F" w:rsidRPr="007B650B">
        <w:rPr>
          <w:sz w:val="24"/>
          <w:szCs w:val="24"/>
        </w:rPr>
        <w:t xml:space="preserve"> </w:t>
      </w:r>
      <w:r w:rsidR="00CA47AF" w:rsidRPr="007B650B">
        <w:rPr>
          <w:sz w:val="24"/>
          <w:szCs w:val="24"/>
        </w:rPr>
        <w:t>K</w:t>
      </w:r>
      <w:r w:rsidRPr="007B650B">
        <w:rPr>
          <w:sz w:val="24"/>
          <w:szCs w:val="24"/>
        </w:rPr>
        <w:t>ft.-t, azzal a céllal, hogy hatékonyabb, koncentráltabb turizmusfejlesztés és városmarketing</w:t>
      </w:r>
      <w:r w:rsidR="00CA47AF" w:rsidRPr="007B650B">
        <w:rPr>
          <w:sz w:val="24"/>
          <w:szCs w:val="24"/>
        </w:rPr>
        <w:t xml:space="preserve"> feladatellátás valósuljon meg</w:t>
      </w:r>
      <w:r w:rsidRPr="007B650B">
        <w:rPr>
          <w:sz w:val="24"/>
          <w:szCs w:val="24"/>
        </w:rPr>
        <w:t>. A társaságot 2011. február 2-án jegyezte be a Zala Megyei Bíróság. Tevékenységét a taggyűlés által elfogadott é</w:t>
      </w:r>
      <w:r w:rsidR="009D3371" w:rsidRPr="007B650B">
        <w:rPr>
          <w:sz w:val="24"/>
          <w:szCs w:val="24"/>
        </w:rPr>
        <w:t>ves üzleti terv alapján folytatj</w:t>
      </w:r>
      <w:r w:rsidRPr="007B650B">
        <w:rPr>
          <w:sz w:val="24"/>
          <w:szCs w:val="24"/>
        </w:rPr>
        <w:t xml:space="preserve">a. </w:t>
      </w:r>
    </w:p>
    <w:p w14:paraId="142600C4" w14:textId="4BBAC90E" w:rsidR="00B250EF" w:rsidRPr="00822837" w:rsidRDefault="00CA47AF" w:rsidP="003D07CB">
      <w:pPr>
        <w:spacing w:after="0" w:line="240" w:lineRule="auto"/>
        <w:jc w:val="both"/>
        <w:rPr>
          <w:sz w:val="24"/>
          <w:szCs w:val="24"/>
        </w:rPr>
      </w:pPr>
      <w:r w:rsidRPr="007B650B">
        <w:rPr>
          <w:sz w:val="24"/>
          <w:szCs w:val="24"/>
        </w:rPr>
        <w:t xml:space="preserve">A szervezet a belföldi és az alábbi </w:t>
      </w:r>
      <w:r w:rsidR="00B250EF" w:rsidRPr="007B650B">
        <w:rPr>
          <w:sz w:val="24"/>
          <w:szCs w:val="24"/>
        </w:rPr>
        <w:t>célpiacok</w:t>
      </w:r>
      <w:r w:rsidRPr="007B650B">
        <w:rPr>
          <w:sz w:val="24"/>
          <w:szCs w:val="24"/>
        </w:rPr>
        <w:t xml:space="preserve"> irányába vég</w:t>
      </w:r>
      <w:r w:rsidR="00530F77" w:rsidRPr="007B650B">
        <w:rPr>
          <w:sz w:val="24"/>
          <w:szCs w:val="24"/>
        </w:rPr>
        <w:t>zi</w:t>
      </w:r>
      <w:r w:rsidRPr="007B650B">
        <w:rPr>
          <w:sz w:val="24"/>
          <w:szCs w:val="24"/>
        </w:rPr>
        <w:t xml:space="preserve"> tevékenységét</w:t>
      </w:r>
      <w:r w:rsidR="00B24134" w:rsidRPr="007B650B">
        <w:rPr>
          <w:sz w:val="24"/>
          <w:szCs w:val="24"/>
        </w:rPr>
        <w:t>:</w:t>
      </w:r>
      <w:r w:rsidR="00B250EF" w:rsidRPr="007B650B">
        <w:rPr>
          <w:sz w:val="24"/>
          <w:szCs w:val="24"/>
        </w:rPr>
        <w:t xml:space="preserve"> Németországban, Ausztriában, Szlovákiában, Csehországban</w:t>
      </w:r>
      <w:r w:rsidR="00530F77" w:rsidRPr="007B650B">
        <w:rPr>
          <w:sz w:val="24"/>
          <w:szCs w:val="24"/>
        </w:rPr>
        <w:t xml:space="preserve">, </w:t>
      </w:r>
      <w:r w:rsidR="00B250EF" w:rsidRPr="007B650B">
        <w:rPr>
          <w:sz w:val="24"/>
          <w:szCs w:val="24"/>
        </w:rPr>
        <w:t xml:space="preserve">Oroszországban folytatott aktivitásokat. Ezen területekről rendszeresen szervezett sajtó és utazási irodai </w:t>
      </w:r>
      <w:proofErr w:type="spellStart"/>
      <w:r w:rsidR="00B250EF" w:rsidRPr="007B650B">
        <w:rPr>
          <w:sz w:val="24"/>
          <w:szCs w:val="24"/>
        </w:rPr>
        <w:t>study</w:t>
      </w:r>
      <w:proofErr w:type="spellEnd"/>
      <w:r w:rsidR="0006501C" w:rsidRPr="007B650B">
        <w:rPr>
          <w:sz w:val="24"/>
          <w:szCs w:val="24"/>
        </w:rPr>
        <w:t xml:space="preserve"> </w:t>
      </w:r>
      <w:proofErr w:type="spellStart"/>
      <w:r w:rsidR="00B250EF" w:rsidRPr="007B650B">
        <w:rPr>
          <w:sz w:val="24"/>
          <w:szCs w:val="24"/>
        </w:rPr>
        <w:t>tour</w:t>
      </w:r>
      <w:r w:rsidR="007B650B" w:rsidRPr="007B650B">
        <w:rPr>
          <w:sz w:val="24"/>
          <w:szCs w:val="24"/>
        </w:rPr>
        <w:t>-</w:t>
      </w:r>
      <w:r w:rsidR="00B250EF" w:rsidRPr="007B650B">
        <w:rPr>
          <w:sz w:val="24"/>
          <w:szCs w:val="24"/>
        </w:rPr>
        <w:t>okat</w:t>
      </w:r>
      <w:proofErr w:type="spellEnd"/>
      <w:r w:rsidR="00B250EF" w:rsidRPr="007B650B">
        <w:rPr>
          <w:sz w:val="24"/>
          <w:szCs w:val="24"/>
        </w:rPr>
        <w:t>, workshopokat a</w:t>
      </w:r>
      <w:r w:rsidR="00B250EF" w:rsidRPr="00822837">
        <w:rPr>
          <w:sz w:val="24"/>
          <w:szCs w:val="24"/>
        </w:rPr>
        <w:t xml:space="preserve"> hévízi szolgáltatók bevonásával, valamint online és nyomtatott sajtó megjelenéseket koordinált.</w:t>
      </w:r>
    </w:p>
    <w:p w14:paraId="10F82BB5" w14:textId="77777777" w:rsidR="00B250EF" w:rsidRDefault="00B250EF" w:rsidP="003D07CB">
      <w:pPr>
        <w:jc w:val="both"/>
        <w:rPr>
          <w:sz w:val="24"/>
          <w:szCs w:val="24"/>
        </w:rPr>
      </w:pPr>
      <w:r>
        <w:rPr>
          <w:sz w:val="24"/>
          <w:szCs w:val="24"/>
        </w:rPr>
        <w:t>A korábbi évek</w:t>
      </w:r>
      <w:r w:rsidRPr="00822837">
        <w:rPr>
          <w:sz w:val="24"/>
          <w:szCs w:val="24"/>
        </w:rPr>
        <w:t xml:space="preserve"> üzleti terv</w:t>
      </w:r>
      <w:r>
        <w:rPr>
          <w:sz w:val="24"/>
          <w:szCs w:val="24"/>
        </w:rPr>
        <w:t>ei</w:t>
      </w:r>
      <w:r w:rsidRPr="00822837">
        <w:rPr>
          <w:sz w:val="24"/>
          <w:szCs w:val="24"/>
        </w:rPr>
        <w:t>ben meghatározottak szerint a belföldi kommunikációban online, nyomtatott, televízió, rádió kampányok mellett kültéri megjelenés, PR tevékenység, közösségi mar</w:t>
      </w:r>
      <w:r w:rsidR="00B24134">
        <w:rPr>
          <w:sz w:val="24"/>
          <w:szCs w:val="24"/>
        </w:rPr>
        <w:t>keting aktivitás, városi csomag</w:t>
      </w:r>
      <w:r w:rsidRPr="00822837">
        <w:rPr>
          <w:sz w:val="24"/>
          <w:szCs w:val="24"/>
        </w:rPr>
        <w:t>ajánlat kidolgozása, a heviz.hu</w:t>
      </w:r>
      <w:r w:rsidR="00B24134">
        <w:rPr>
          <w:sz w:val="24"/>
          <w:szCs w:val="24"/>
        </w:rPr>
        <w:t xml:space="preserve"> honlap</w:t>
      </w:r>
      <w:r w:rsidRPr="00822837">
        <w:rPr>
          <w:sz w:val="24"/>
          <w:szCs w:val="24"/>
        </w:rPr>
        <w:t xml:space="preserve"> fejl</w:t>
      </w:r>
      <w:r w:rsidR="00B24134">
        <w:rPr>
          <w:sz w:val="24"/>
          <w:szCs w:val="24"/>
        </w:rPr>
        <w:t>esztése és működtetése lett a társaság feladata</w:t>
      </w:r>
      <w:r w:rsidR="00315A1B">
        <w:rPr>
          <w:sz w:val="24"/>
          <w:szCs w:val="24"/>
        </w:rPr>
        <w:t>, mely 2020. évben kibővült.</w:t>
      </w:r>
    </w:p>
    <w:p w14:paraId="1BB183B1" w14:textId="77777777" w:rsidR="00315A1B" w:rsidRPr="00822837" w:rsidRDefault="00315A1B" w:rsidP="003D07CB">
      <w:pPr>
        <w:jc w:val="both"/>
        <w:rPr>
          <w:sz w:val="24"/>
          <w:szCs w:val="24"/>
        </w:rPr>
      </w:pPr>
    </w:p>
    <w:p w14:paraId="0415D4FA" w14:textId="77777777" w:rsidR="00B250EF" w:rsidRDefault="00B250EF" w:rsidP="003D07CB">
      <w:pPr>
        <w:jc w:val="both"/>
        <w:rPr>
          <w:sz w:val="24"/>
          <w:szCs w:val="24"/>
        </w:rPr>
      </w:pPr>
      <w:r w:rsidRPr="00822837">
        <w:rPr>
          <w:sz w:val="24"/>
          <w:szCs w:val="24"/>
        </w:rPr>
        <w:lastRenderedPageBreak/>
        <w:t>A m</w:t>
      </w:r>
      <w:r w:rsidR="00B24134">
        <w:rPr>
          <w:sz w:val="24"/>
          <w:szCs w:val="24"/>
        </w:rPr>
        <w:t>arketingaktivitások mellett a t</w:t>
      </w:r>
      <w:r w:rsidRPr="00822837">
        <w:rPr>
          <w:sz w:val="24"/>
          <w:szCs w:val="24"/>
        </w:rPr>
        <w:t>ársaság aktívan együttm</w:t>
      </w:r>
      <w:r>
        <w:rPr>
          <w:sz w:val="24"/>
          <w:szCs w:val="24"/>
        </w:rPr>
        <w:t>űködik a Hévíz T</w:t>
      </w:r>
      <w:r w:rsidR="00713EDF">
        <w:rPr>
          <w:sz w:val="24"/>
          <w:szCs w:val="24"/>
        </w:rPr>
        <w:t>urisztikai</w:t>
      </w:r>
      <w:r>
        <w:rPr>
          <w:sz w:val="24"/>
          <w:szCs w:val="24"/>
        </w:rPr>
        <w:t xml:space="preserve"> Egyesülettel, a</w:t>
      </w:r>
      <w:r w:rsidRPr="00822837">
        <w:rPr>
          <w:sz w:val="24"/>
          <w:szCs w:val="24"/>
        </w:rPr>
        <w:t xml:space="preserve"> Hévíz-Balaton Airport</w:t>
      </w:r>
      <w:r>
        <w:rPr>
          <w:sz w:val="24"/>
          <w:szCs w:val="24"/>
        </w:rPr>
        <w:t xml:space="preserve"> Kft.-vel,</w:t>
      </w:r>
      <w:r w:rsidRPr="00822837">
        <w:rPr>
          <w:sz w:val="24"/>
          <w:szCs w:val="24"/>
        </w:rPr>
        <w:t xml:space="preserve"> valamint</w:t>
      </w:r>
      <w:r>
        <w:rPr>
          <w:sz w:val="24"/>
          <w:szCs w:val="24"/>
        </w:rPr>
        <w:t xml:space="preserve"> a </w:t>
      </w:r>
      <w:r w:rsidR="0039263F">
        <w:rPr>
          <w:sz w:val="24"/>
          <w:szCs w:val="24"/>
        </w:rPr>
        <w:t>térségi</w:t>
      </w:r>
      <w:r>
        <w:rPr>
          <w:sz w:val="24"/>
          <w:szCs w:val="24"/>
        </w:rPr>
        <w:t xml:space="preserve"> és országos turisztikai szervezetekkel</w:t>
      </w:r>
      <w:r w:rsidRPr="00822837">
        <w:rPr>
          <w:sz w:val="24"/>
          <w:szCs w:val="24"/>
        </w:rPr>
        <w:t>.</w:t>
      </w:r>
    </w:p>
    <w:p w14:paraId="54982CB9" w14:textId="10710B73" w:rsidR="0039263F" w:rsidRDefault="0039263F" w:rsidP="003D07CB">
      <w:pPr>
        <w:jc w:val="both"/>
        <w:rPr>
          <w:sz w:val="24"/>
          <w:szCs w:val="24"/>
        </w:rPr>
      </w:pPr>
      <w:r>
        <w:rPr>
          <w:sz w:val="24"/>
          <w:szCs w:val="24"/>
        </w:rPr>
        <w:t>2020. 05. 01-vel a</w:t>
      </w:r>
      <w:r w:rsidR="001C7C61">
        <w:rPr>
          <w:sz w:val="24"/>
          <w:szCs w:val="24"/>
        </w:rPr>
        <w:t xml:space="preserve"> Hévízi</w:t>
      </w:r>
      <w:r w:rsidR="006E5344">
        <w:rPr>
          <w:sz w:val="24"/>
          <w:szCs w:val="24"/>
        </w:rPr>
        <w:t xml:space="preserve"> Turisztikai </w:t>
      </w:r>
      <w:r w:rsidR="001C7C61">
        <w:rPr>
          <w:sz w:val="24"/>
          <w:szCs w:val="24"/>
        </w:rPr>
        <w:t xml:space="preserve">Nonprofit </w:t>
      </w:r>
      <w:r>
        <w:rPr>
          <w:sz w:val="24"/>
          <w:szCs w:val="24"/>
        </w:rPr>
        <w:t>Kft. átvette a Hévíz Turisztikai Desztinációs Menedzsment Egyesülettől a Hévízi Tourinform iroda működtetését, továbbá 2020. év nyarától a Hévízen – beleértve a térség esetleges bevonását - megvalósuló turisztikai célú rendezvények meg</w:t>
      </w:r>
      <w:r w:rsidR="001D5B62">
        <w:rPr>
          <w:sz w:val="24"/>
          <w:szCs w:val="24"/>
        </w:rPr>
        <w:t>szervezés</w:t>
      </w:r>
      <w:r w:rsidR="006E5344">
        <w:rPr>
          <w:sz w:val="24"/>
          <w:szCs w:val="24"/>
        </w:rPr>
        <w:t>i és megvalósítási feladatait is felvállalja.</w:t>
      </w:r>
    </w:p>
    <w:p w14:paraId="4208D96E" w14:textId="6F9CDDB6" w:rsidR="006E5344" w:rsidRPr="00822837" w:rsidRDefault="006E5344" w:rsidP="003D07CB">
      <w:pPr>
        <w:jc w:val="both"/>
        <w:rPr>
          <w:sz w:val="24"/>
          <w:szCs w:val="24"/>
        </w:rPr>
      </w:pPr>
      <w:r>
        <w:rPr>
          <w:sz w:val="24"/>
          <w:szCs w:val="24"/>
        </w:rPr>
        <w:t>A társaság jelentős szerepet vállal továbbá pályázati források megszerzésében Hévíz Város Önkormányzat</w:t>
      </w:r>
      <w:r w:rsidR="006F1952">
        <w:rPr>
          <w:sz w:val="24"/>
          <w:szCs w:val="24"/>
        </w:rPr>
        <w:t>, a Hévíz Turisztikai Egyesület és a szervezet</w:t>
      </w:r>
      <w:r>
        <w:rPr>
          <w:sz w:val="24"/>
          <w:szCs w:val="24"/>
        </w:rPr>
        <w:t xml:space="preserve"> számára, különös tekintettel a rendezvényekre</w:t>
      </w:r>
      <w:r w:rsidR="006F1952">
        <w:rPr>
          <w:sz w:val="24"/>
          <w:szCs w:val="24"/>
        </w:rPr>
        <w:t xml:space="preserve"> </w:t>
      </w:r>
      <w:r>
        <w:rPr>
          <w:sz w:val="24"/>
          <w:szCs w:val="24"/>
        </w:rPr>
        <w:t>vonatkozóan.</w:t>
      </w:r>
    </w:p>
    <w:p w14:paraId="43832454" w14:textId="77777777" w:rsidR="00B250EF" w:rsidRPr="00B37F00" w:rsidRDefault="00B250EF" w:rsidP="003D07CB">
      <w:pPr>
        <w:pStyle w:val="Cmsor1"/>
        <w:jc w:val="both"/>
        <w:rPr>
          <w:rFonts w:ascii="Calibri" w:hAnsi="Calibri"/>
          <w:sz w:val="32"/>
          <w:szCs w:val="32"/>
        </w:rPr>
      </w:pPr>
      <w:r>
        <w:rPr>
          <w:sz w:val="24"/>
          <w:szCs w:val="24"/>
        </w:rPr>
        <w:br w:type="page"/>
      </w:r>
      <w:bookmarkStart w:id="5" w:name="_Toc124426717"/>
      <w:r w:rsidRPr="00B37F00">
        <w:rPr>
          <w:rFonts w:ascii="Calibri" w:hAnsi="Calibri"/>
          <w:sz w:val="32"/>
          <w:szCs w:val="32"/>
        </w:rPr>
        <w:lastRenderedPageBreak/>
        <w:t>II. MARKETING</w:t>
      </w:r>
      <w:r w:rsidR="00566959">
        <w:rPr>
          <w:rFonts w:ascii="Calibri" w:hAnsi="Calibri"/>
          <w:sz w:val="32"/>
          <w:szCs w:val="32"/>
        </w:rPr>
        <w:t xml:space="preserve"> ÉS CSELEKVÉSI</w:t>
      </w:r>
      <w:r w:rsidRPr="00B37F00">
        <w:rPr>
          <w:rFonts w:ascii="Calibri" w:hAnsi="Calibri"/>
          <w:sz w:val="32"/>
          <w:szCs w:val="32"/>
        </w:rPr>
        <w:t xml:space="preserve"> TERV</w:t>
      </w:r>
      <w:bookmarkEnd w:id="5"/>
    </w:p>
    <w:p w14:paraId="19158A80" w14:textId="2288E4AB" w:rsidR="00B250EF" w:rsidRPr="00FB25B4" w:rsidRDefault="00B250EF" w:rsidP="003D07CB">
      <w:pPr>
        <w:pStyle w:val="Cmsor2"/>
        <w:jc w:val="both"/>
        <w:rPr>
          <w:rFonts w:ascii="Calibri" w:hAnsi="Calibri"/>
          <w:iCs w:val="0"/>
        </w:rPr>
      </w:pPr>
      <w:bookmarkStart w:id="6" w:name="_Toc124426718"/>
      <w:r w:rsidRPr="00FB25B4">
        <w:rPr>
          <w:rFonts w:ascii="Calibri" w:hAnsi="Calibri"/>
          <w:iCs w:val="0"/>
        </w:rPr>
        <w:t xml:space="preserve">II. 1. </w:t>
      </w:r>
      <w:r w:rsidR="006B6246" w:rsidRPr="00FB25B4">
        <w:rPr>
          <w:rFonts w:ascii="Calibri" w:hAnsi="Calibri"/>
          <w:iCs w:val="0"/>
        </w:rPr>
        <w:t>Turisztika adatok áttekintése</w:t>
      </w:r>
      <w:bookmarkEnd w:id="6"/>
      <w:r w:rsidR="006B6246" w:rsidRPr="00FB25B4">
        <w:rPr>
          <w:rFonts w:ascii="Calibri" w:hAnsi="Calibri"/>
          <w:iCs w:val="0"/>
        </w:rPr>
        <w:t xml:space="preserve"> </w:t>
      </w:r>
    </w:p>
    <w:p w14:paraId="6A6F1E20" w14:textId="77777777" w:rsidR="00B250EF" w:rsidRPr="00B37F00" w:rsidRDefault="00B250EF" w:rsidP="003D07CB">
      <w:pPr>
        <w:spacing w:after="0" w:line="240" w:lineRule="auto"/>
        <w:ind w:firstLine="708"/>
        <w:jc w:val="both"/>
        <w:rPr>
          <w:b/>
          <w:sz w:val="24"/>
          <w:szCs w:val="24"/>
        </w:rPr>
      </w:pPr>
    </w:p>
    <w:p w14:paraId="43E3925C" w14:textId="72D6454B" w:rsidR="00B250EF" w:rsidRPr="00245FEA" w:rsidRDefault="001C7C61" w:rsidP="003D07CB">
      <w:pPr>
        <w:pStyle w:val="Cmsor3"/>
        <w:jc w:val="both"/>
        <w:rPr>
          <w:rFonts w:asciiTheme="minorHAnsi" w:hAnsiTheme="minorHAnsi" w:cstheme="minorHAnsi"/>
        </w:rPr>
      </w:pPr>
      <w:bookmarkStart w:id="7" w:name="_Toc124426719"/>
      <w:r w:rsidRPr="00A3762B">
        <w:rPr>
          <w:rFonts w:asciiTheme="minorHAnsi" w:hAnsiTheme="minorHAnsi" w:cstheme="minorHAnsi"/>
        </w:rPr>
        <w:t xml:space="preserve">II.1.1. </w:t>
      </w:r>
      <w:r w:rsidR="00A3762B" w:rsidRPr="00A3762B">
        <w:rPr>
          <w:rFonts w:asciiTheme="minorHAnsi" w:hAnsiTheme="minorHAnsi" w:cstheme="minorHAnsi"/>
        </w:rPr>
        <w:t>Glob</w:t>
      </w:r>
      <w:r w:rsidR="0071355B">
        <w:rPr>
          <w:rFonts w:asciiTheme="minorHAnsi" w:hAnsiTheme="minorHAnsi" w:cstheme="minorHAnsi"/>
        </w:rPr>
        <w:t>á</w:t>
      </w:r>
      <w:r w:rsidR="00A3762B" w:rsidRPr="00A3762B">
        <w:rPr>
          <w:rFonts w:asciiTheme="minorHAnsi" w:hAnsiTheme="minorHAnsi" w:cstheme="minorHAnsi"/>
        </w:rPr>
        <w:t>lis helyzetkép</w:t>
      </w:r>
      <w:bookmarkEnd w:id="7"/>
    </w:p>
    <w:p w14:paraId="0C729A02" w14:textId="77777777" w:rsidR="007D31BC" w:rsidRDefault="007D31BC" w:rsidP="003D07CB">
      <w:pPr>
        <w:pStyle w:val="Cmsor3"/>
        <w:jc w:val="both"/>
      </w:pPr>
    </w:p>
    <w:p w14:paraId="388C7A14" w14:textId="5AEC0C4C" w:rsidR="00452D46" w:rsidRDefault="00A3762B" w:rsidP="003D07CB">
      <w:pPr>
        <w:spacing w:after="0"/>
        <w:jc w:val="both"/>
        <w:rPr>
          <w:sz w:val="24"/>
          <w:szCs w:val="24"/>
        </w:rPr>
      </w:pPr>
      <w:r w:rsidRPr="00A3762B">
        <w:rPr>
          <w:sz w:val="24"/>
          <w:szCs w:val="24"/>
        </w:rPr>
        <w:t>A pandémia globális gazdasági hatását súlyos arányok mutatják: a turizmusból származó bevételek 2019-hez képest (9,2 billió USD) 2020-ben 49 százalékkal csökkentek, világszerte 62 millió munkahely szűnt meg a világjárvány hatására. Ugyan elhúzódó háborúról és energiaválságról akkor még szó sem volt, a 2022-es tavaszi előrejelzések arról szóltak, hogy az idei évben a 2019-es számokat sem a GDP, sem a munkaerőpiac tekintetében nem sikerül elérni</w:t>
      </w:r>
      <w:r>
        <w:rPr>
          <w:sz w:val="24"/>
          <w:szCs w:val="24"/>
        </w:rPr>
        <w:t>.</w:t>
      </w:r>
      <w:r w:rsidRPr="00A3762B">
        <w:t xml:space="preserve"> </w:t>
      </w:r>
      <w:r w:rsidRPr="00A3762B">
        <w:rPr>
          <w:sz w:val="24"/>
          <w:szCs w:val="24"/>
        </w:rPr>
        <w:t>A munkaerőpiaci felépülés a pandémia után ugyanakkor gyorsabb</w:t>
      </w:r>
      <w:r>
        <w:rPr>
          <w:sz w:val="24"/>
          <w:szCs w:val="24"/>
        </w:rPr>
        <w:t>nak tűnt</w:t>
      </w:r>
      <w:r w:rsidRPr="00A3762B">
        <w:rPr>
          <w:sz w:val="24"/>
          <w:szCs w:val="24"/>
        </w:rPr>
        <w:t>, mint a 2008-2009-es gazdasági válság</w:t>
      </w:r>
      <w:r>
        <w:rPr>
          <w:sz w:val="24"/>
          <w:szCs w:val="24"/>
        </w:rPr>
        <w:t>ot követően.</w:t>
      </w:r>
    </w:p>
    <w:p w14:paraId="2CA094BB" w14:textId="54D5FA91" w:rsidR="00A3762B" w:rsidRDefault="00A3762B" w:rsidP="003D07CB">
      <w:pPr>
        <w:spacing w:after="0"/>
        <w:jc w:val="both"/>
        <w:rPr>
          <w:sz w:val="24"/>
          <w:szCs w:val="24"/>
        </w:rPr>
      </w:pPr>
      <w:r>
        <w:rPr>
          <w:sz w:val="24"/>
          <w:szCs w:val="24"/>
        </w:rPr>
        <w:t>Világszinten az utazók száma és a turisztikai kiadások az év első hét hónapjában mesze elmaradtak a 2019-es szinttől, de világszinten a 2023-as évtől emelkedő tendenciát várnak a szakemberek.</w:t>
      </w:r>
    </w:p>
    <w:p w14:paraId="2FFA7BF2" w14:textId="4254F750" w:rsidR="00A3762B" w:rsidRDefault="00A3762B" w:rsidP="003D07CB">
      <w:pPr>
        <w:spacing w:after="0"/>
        <w:jc w:val="both"/>
        <w:rPr>
          <w:sz w:val="24"/>
          <w:szCs w:val="24"/>
        </w:rPr>
      </w:pPr>
    </w:p>
    <w:p w14:paraId="2244CB3F" w14:textId="51EBD86F" w:rsidR="00A3762B" w:rsidRDefault="00A3762B" w:rsidP="003D07CB">
      <w:pPr>
        <w:spacing w:after="0"/>
        <w:jc w:val="both"/>
        <w:rPr>
          <w:sz w:val="24"/>
          <w:szCs w:val="24"/>
        </w:rPr>
      </w:pPr>
      <w:r w:rsidRPr="00A3762B">
        <w:rPr>
          <w:sz w:val="24"/>
          <w:szCs w:val="24"/>
        </w:rPr>
        <w:t>A szervezet</w:t>
      </w:r>
      <w:r>
        <w:rPr>
          <w:sz w:val="24"/>
          <w:szCs w:val="24"/>
        </w:rPr>
        <w:t xml:space="preserve"> (WTCC)</w:t>
      </w:r>
      <w:r w:rsidRPr="00A3762B">
        <w:rPr>
          <w:sz w:val="24"/>
          <w:szCs w:val="24"/>
        </w:rPr>
        <w:t xml:space="preserve"> 2022 januárjáig beérkezett adatok alapján készített, az alapvető digitalizációs statisztikákat bemutató globális felmérése szerint a közeljövőben a digitalizáció további térnyerésére számíthatunk: a Föld 7,9 milliárd lakója közül már 4, 95 milliárd internethasználó, közülük szinte mindannyian (4,62 milliárd fő) aktív közösségi médiafelhasználók is, utóbbiak aránya ráadásul gyors, egy év alatt 10 százalékos növekedést mutat.</w:t>
      </w:r>
    </w:p>
    <w:p w14:paraId="54C39BA4" w14:textId="6F36B61F" w:rsidR="00A3762B" w:rsidRDefault="00A3762B" w:rsidP="003D07CB">
      <w:pPr>
        <w:spacing w:after="0"/>
        <w:jc w:val="both"/>
        <w:rPr>
          <w:sz w:val="24"/>
          <w:szCs w:val="24"/>
        </w:rPr>
      </w:pPr>
    </w:p>
    <w:p w14:paraId="7B587F97" w14:textId="356A971F" w:rsidR="00A3762B" w:rsidRPr="00A3762B" w:rsidRDefault="00A3762B" w:rsidP="00A3762B">
      <w:pPr>
        <w:spacing w:after="0"/>
        <w:jc w:val="both"/>
        <w:rPr>
          <w:sz w:val="24"/>
          <w:szCs w:val="24"/>
        </w:rPr>
      </w:pPr>
      <w:r>
        <w:rPr>
          <w:sz w:val="24"/>
          <w:szCs w:val="24"/>
        </w:rPr>
        <w:t xml:space="preserve">Felmérés készült </w:t>
      </w:r>
      <w:r w:rsidRPr="00A3762B">
        <w:rPr>
          <w:sz w:val="24"/>
          <w:szCs w:val="24"/>
        </w:rPr>
        <w:t xml:space="preserve">a WTTC megbízásából </w:t>
      </w:r>
      <w:r>
        <w:rPr>
          <w:sz w:val="24"/>
          <w:szCs w:val="24"/>
        </w:rPr>
        <w:t>melyet</w:t>
      </w:r>
      <w:r w:rsidRPr="00A3762B">
        <w:rPr>
          <w:sz w:val="24"/>
          <w:szCs w:val="24"/>
        </w:rPr>
        <w:t xml:space="preserve"> 25 ország több mint 26 000 utazójának körében végeztél el. Az eredmények szerint a megkérdezettek 63%-a tervez szabadidős utazást a következő 12 hónapban.</w:t>
      </w:r>
    </w:p>
    <w:p w14:paraId="0D23B36D" w14:textId="77777777" w:rsidR="00A3762B" w:rsidRPr="00A3762B" w:rsidRDefault="00A3762B" w:rsidP="00A3762B">
      <w:pPr>
        <w:spacing w:after="0"/>
        <w:jc w:val="both"/>
        <w:rPr>
          <w:sz w:val="24"/>
          <w:szCs w:val="24"/>
        </w:rPr>
      </w:pPr>
      <w:r w:rsidRPr="00A3762B">
        <w:rPr>
          <w:sz w:val="24"/>
          <w:szCs w:val="24"/>
        </w:rPr>
        <w:t>A felmérésből kiderült, hogy az utazási kedv nem mutatja a lassulás jeleit: a fogyasztók több mint negyede (27%) három vagy több utazást tervez az elkövetkező egy év során.</w:t>
      </w:r>
    </w:p>
    <w:p w14:paraId="20F5B169" w14:textId="2DA721E8" w:rsidR="00A3762B" w:rsidRDefault="00A3762B" w:rsidP="00A3762B">
      <w:pPr>
        <w:spacing w:after="0"/>
        <w:jc w:val="both"/>
        <w:rPr>
          <w:sz w:val="24"/>
          <w:szCs w:val="24"/>
          <w:highlight w:val="yellow"/>
        </w:rPr>
      </w:pPr>
      <w:r w:rsidRPr="00A3762B">
        <w:rPr>
          <w:sz w:val="24"/>
          <w:szCs w:val="24"/>
        </w:rPr>
        <w:t>A globális felmérés eredményei azt is mutatják, hogy a fogyasztók körében egyre fontosabbá válik a fenntartható utazás. A megkérdezettek csaknem kétharmada (61%) kijelentette, hogy a fenntarthatóbb utazási márkákat és úti célokat részesíti előnyben, míg majdnem fele (45%) azt mondta, hogy csak olyan márkáknál költi el nehezen megkeresett pénzét, amelyek társadalmilag és környezetvédelmi szempontból is felelősek</w:t>
      </w:r>
    </w:p>
    <w:p w14:paraId="6F654EF3" w14:textId="52E79AD5" w:rsidR="00A3762B" w:rsidRDefault="00A3762B" w:rsidP="003D07CB">
      <w:pPr>
        <w:spacing w:after="0"/>
        <w:jc w:val="both"/>
        <w:rPr>
          <w:sz w:val="24"/>
          <w:szCs w:val="24"/>
          <w:highlight w:val="yellow"/>
        </w:rPr>
      </w:pPr>
    </w:p>
    <w:p w14:paraId="1A2BD245" w14:textId="1E2E6255" w:rsidR="00A3762B" w:rsidRDefault="00A3762B" w:rsidP="003D07CB">
      <w:pPr>
        <w:spacing w:after="0"/>
        <w:jc w:val="both"/>
        <w:rPr>
          <w:sz w:val="24"/>
          <w:szCs w:val="24"/>
          <w:highlight w:val="yellow"/>
        </w:rPr>
      </w:pPr>
    </w:p>
    <w:p w14:paraId="747F125E" w14:textId="5A49469E" w:rsidR="00A3762B" w:rsidRPr="0004518E" w:rsidRDefault="00A3762B" w:rsidP="003D07CB">
      <w:pPr>
        <w:spacing w:after="0"/>
        <w:jc w:val="both"/>
        <w:rPr>
          <w:sz w:val="24"/>
          <w:szCs w:val="24"/>
          <w:highlight w:val="yellow"/>
        </w:rPr>
      </w:pPr>
      <w:r>
        <w:rPr>
          <w:sz w:val="24"/>
          <w:szCs w:val="24"/>
        </w:rPr>
        <w:t>Összefoglalva a folyamatokat; v</w:t>
      </w:r>
      <w:r w:rsidRPr="00A3762B">
        <w:rPr>
          <w:sz w:val="24"/>
          <w:szCs w:val="24"/>
        </w:rPr>
        <w:t xml:space="preserve">ilágszinten az utazók száma és a turisztikai kiadások az év első hét hónapjában mesze elmaradtak a 2019-es szinttől, de a 2023-as évtől emelkedő </w:t>
      </w:r>
      <w:r w:rsidRPr="00A3762B">
        <w:rPr>
          <w:sz w:val="24"/>
          <w:szCs w:val="24"/>
        </w:rPr>
        <w:lastRenderedPageBreak/>
        <w:t>tendenciát várnak a szakemberek</w:t>
      </w:r>
      <w:r>
        <w:rPr>
          <w:sz w:val="24"/>
          <w:szCs w:val="24"/>
        </w:rPr>
        <w:t>, melyre természetesen komoly hatással lehet a geopolitikai állapot és az ezzel összefüggő energiaválság és egyéb gazdasági folyamatok.</w:t>
      </w:r>
    </w:p>
    <w:p w14:paraId="581A05F7" w14:textId="3D0165B3" w:rsidR="00452D46" w:rsidRPr="0004518E" w:rsidRDefault="00452D46" w:rsidP="003D07CB">
      <w:pPr>
        <w:spacing w:after="0"/>
        <w:jc w:val="both"/>
        <w:rPr>
          <w:sz w:val="24"/>
          <w:szCs w:val="24"/>
          <w:highlight w:val="yellow"/>
        </w:rPr>
      </w:pPr>
    </w:p>
    <w:p w14:paraId="6F4C09DD" w14:textId="77777777" w:rsidR="00B7743F" w:rsidRDefault="00B7743F" w:rsidP="003D07CB">
      <w:pPr>
        <w:spacing w:after="0" w:line="240" w:lineRule="auto"/>
        <w:jc w:val="both"/>
        <w:rPr>
          <w:b/>
          <w:sz w:val="24"/>
          <w:szCs w:val="24"/>
        </w:rPr>
      </w:pPr>
    </w:p>
    <w:p w14:paraId="32F58B49" w14:textId="77777777" w:rsidR="00CB4974" w:rsidRDefault="00CB4974" w:rsidP="003D07CB">
      <w:pPr>
        <w:spacing w:after="0" w:line="240" w:lineRule="auto"/>
        <w:jc w:val="both"/>
        <w:rPr>
          <w:b/>
          <w:sz w:val="24"/>
          <w:szCs w:val="24"/>
        </w:rPr>
      </w:pPr>
      <w:r>
        <w:rPr>
          <w:b/>
          <w:sz w:val="24"/>
          <w:szCs w:val="24"/>
        </w:rPr>
        <w:t>Európa</w:t>
      </w:r>
    </w:p>
    <w:p w14:paraId="10ED4ED5" w14:textId="2E86664C" w:rsidR="00CB4974" w:rsidRDefault="00CB4974" w:rsidP="003D07CB">
      <w:pPr>
        <w:spacing w:after="0" w:line="240" w:lineRule="auto"/>
        <w:jc w:val="both"/>
        <w:rPr>
          <w:b/>
          <w:sz w:val="24"/>
          <w:szCs w:val="24"/>
        </w:rPr>
      </w:pPr>
    </w:p>
    <w:p w14:paraId="3DB4959A" w14:textId="4396727F" w:rsidR="0004518E" w:rsidRPr="0004518E" w:rsidRDefault="0004518E" w:rsidP="00FB25B4">
      <w:pPr>
        <w:spacing w:after="0"/>
        <w:jc w:val="both"/>
        <w:rPr>
          <w:sz w:val="24"/>
          <w:szCs w:val="24"/>
        </w:rPr>
      </w:pPr>
      <w:r w:rsidRPr="0004518E">
        <w:rPr>
          <w:sz w:val="24"/>
          <w:szCs w:val="24"/>
        </w:rPr>
        <w:t>Az Eurostat jelentése szerint 1,01 milliárd vendégéjszakát rögzítettek a szálláshelyek 2022-ben (2019-ben 1,8 milliárd). Az év első felében 149%-os növekedést észleltek a vendégéjszakák számában a 2021-es évvel összevetve; a legerősebb hónapnak az április bizonyult 177,6 millió vendégéjszakával, +302%-os növekedéssel 2021 áprilisához képest.</w:t>
      </w:r>
    </w:p>
    <w:p w14:paraId="518A6DA5" w14:textId="77777777" w:rsidR="0004518E" w:rsidRPr="0004518E" w:rsidRDefault="0004518E" w:rsidP="0004518E">
      <w:pPr>
        <w:spacing w:after="0"/>
        <w:jc w:val="both"/>
        <w:rPr>
          <w:sz w:val="24"/>
          <w:szCs w:val="24"/>
        </w:rPr>
      </w:pPr>
      <w:r w:rsidRPr="0004518E">
        <w:rPr>
          <w:sz w:val="24"/>
          <w:szCs w:val="24"/>
        </w:rPr>
        <w:t xml:space="preserve">A 2022-es év első félévére vonatkozó adatok is azt mutatják, hogy a nemzetközi turizmus jelentősen fellendült: Ebben az időszakban 432,9 millió vendégéjszakát töltöttek el a külföldi turisták, ami 154%-kal több, mint 2020 azonos időszakában (170 millió), és 401%-kal több, mint 2021-ben (86,4 millió). A 2019-es év azonos időszakához képest még mindig 22%-os csökkenés tapasztalható, de úgy tűnik, hogy a fellendülés elindult. </w:t>
      </w:r>
    </w:p>
    <w:p w14:paraId="7DB351BE" w14:textId="5FF1FDE0" w:rsidR="0004518E" w:rsidRPr="0004518E" w:rsidRDefault="0004518E" w:rsidP="0004518E">
      <w:pPr>
        <w:spacing w:after="0"/>
        <w:jc w:val="both"/>
        <w:rPr>
          <w:sz w:val="24"/>
          <w:szCs w:val="24"/>
        </w:rPr>
      </w:pPr>
      <w:r w:rsidRPr="0004518E">
        <w:rPr>
          <w:sz w:val="24"/>
          <w:szCs w:val="24"/>
        </w:rPr>
        <w:t>A COVID-19 kitörési hónapjaihoz hasonlóan 2022 első 6 hónapjában a belföldi turizmus továbbra is jelentősebb mértékű.</w:t>
      </w:r>
    </w:p>
    <w:p w14:paraId="267799B6" w14:textId="77777777" w:rsidR="0004518E" w:rsidRPr="0004518E" w:rsidRDefault="0004518E" w:rsidP="0004518E">
      <w:pPr>
        <w:spacing w:after="0"/>
        <w:jc w:val="both"/>
        <w:rPr>
          <w:sz w:val="24"/>
          <w:szCs w:val="24"/>
        </w:rPr>
      </w:pPr>
      <w:r w:rsidRPr="0004518E">
        <w:rPr>
          <w:sz w:val="24"/>
          <w:szCs w:val="24"/>
        </w:rPr>
        <w:t>Összességében 2022 első félévében 579,1 millió vendégéjszakát töltöttek el a belföldi turisták, ami az ebben az időszakban eltöltött összes vendégéjszaka 57%-át teszi ki.  Ez az arány 2019 azonos időszakában 53% volt, míg 2020-ban 64%-</w:t>
      </w:r>
      <w:proofErr w:type="spellStart"/>
      <w:r w:rsidRPr="0004518E">
        <w:rPr>
          <w:sz w:val="24"/>
          <w:szCs w:val="24"/>
        </w:rPr>
        <w:t>ra</w:t>
      </w:r>
      <w:proofErr w:type="spellEnd"/>
      <w:r w:rsidRPr="0004518E">
        <w:rPr>
          <w:sz w:val="24"/>
          <w:szCs w:val="24"/>
        </w:rPr>
        <w:t>, 2021-ben pedig 79%-</w:t>
      </w:r>
      <w:proofErr w:type="spellStart"/>
      <w:r w:rsidRPr="0004518E">
        <w:rPr>
          <w:sz w:val="24"/>
          <w:szCs w:val="24"/>
        </w:rPr>
        <w:t>ra</w:t>
      </w:r>
      <w:proofErr w:type="spellEnd"/>
      <w:r w:rsidRPr="0004518E">
        <w:rPr>
          <w:sz w:val="24"/>
          <w:szCs w:val="24"/>
        </w:rPr>
        <w:t xml:space="preserve"> emelkedett, ami a világjárvány idején a belföldi turizmusra való átállást, 2022-ben pedig a nemzetközi turizmus élénkülését tükrözi. </w:t>
      </w:r>
    </w:p>
    <w:p w14:paraId="0BE2FB80" w14:textId="55509F3A" w:rsidR="0004518E" w:rsidRPr="0004518E" w:rsidRDefault="0004518E" w:rsidP="0004518E">
      <w:pPr>
        <w:spacing w:after="0"/>
        <w:jc w:val="both"/>
        <w:rPr>
          <w:i/>
          <w:iCs/>
          <w:sz w:val="24"/>
          <w:szCs w:val="24"/>
        </w:rPr>
      </w:pPr>
      <w:r w:rsidRPr="0004518E">
        <w:rPr>
          <w:i/>
          <w:iCs/>
          <w:sz w:val="24"/>
          <w:szCs w:val="24"/>
        </w:rPr>
        <w:t>Forrás: ec.europa.eu</w:t>
      </w:r>
    </w:p>
    <w:p w14:paraId="2AA148C3" w14:textId="77777777" w:rsidR="0004518E" w:rsidRDefault="0004518E" w:rsidP="0004518E">
      <w:pPr>
        <w:spacing w:after="0"/>
        <w:jc w:val="both"/>
        <w:rPr>
          <w:i/>
          <w:iCs/>
          <w:sz w:val="24"/>
          <w:szCs w:val="24"/>
        </w:rPr>
      </w:pPr>
    </w:p>
    <w:p w14:paraId="42ED53BD" w14:textId="77777777" w:rsidR="0004518E" w:rsidRDefault="0004518E" w:rsidP="00FB25B4">
      <w:pPr>
        <w:spacing w:after="0"/>
        <w:jc w:val="both"/>
        <w:rPr>
          <w:i/>
          <w:iCs/>
          <w:sz w:val="24"/>
          <w:szCs w:val="24"/>
        </w:rPr>
      </w:pPr>
    </w:p>
    <w:p w14:paraId="05265722" w14:textId="77777777" w:rsidR="00CB4974" w:rsidRDefault="00CB4974" w:rsidP="00FB25B4">
      <w:pPr>
        <w:spacing w:after="0"/>
        <w:jc w:val="both"/>
        <w:rPr>
          <w:sz w:val="24"/>
          <w:szCs w:val="24"/>
        </w:rPr>
      </w:pPr>
    </w:p>
    <w:p w14:paraId="2AE95DEA" w14:textId="1A0363E3" w:rsidR="00CB4974" w:rsidRPr="00CB4974" w:rsidRDefault="00CB4974" w:rsidP="00FB25B4">
      <w:pPr>
        <w:spacing w:after="0"/>
        <w:jc w:val="both"/>
        <w:rPr>
          <w:b/>
          <w:bCs/>
          <w:sz w:val="24"/>
          <w:szCs w:val="24"/>
        </w:rPr>
      </w:pPr>
      <w:r w:rsidRPr="00CB4974">
        <w:rPr>
          <w:b/>
          <w:bCs/>
          <w:sz w:val="24"/>
          <w:szCs w:val="24"/>
        </w:rPr>
        <w:t>Németország</w:t>
      </w:r>
      <w:r>
        <w:rPr>
          <w:b/>
          <w:bCs/>
          <w:sz w:val="24"/>
          <w:szCs w:val="24"/>
        </w:rPr>
        <w:t xml:space="preserve"> - január-</w:t>
      </w:r>
      <w:r w:rsidR="00F51978">
        <w:rPr>
          <w:b/>
          <w:bCs/>
          <w:sz w:val="24"/>
          <w:szCs w:val="24"/>
        </w:rPr>
        <w:t>október</w:t>
      </w:r>
    </w:p>
    <w:p w14:paraId="4F1AE43D" w14:textId="292CD029" w:rsidR="00786E72" w:rsidRDefault="00786E72" w:rsidP="00FB25B4">
      <w:pPr>
        <w:spacing w:after="0"/>
        <w:jc w:val="both"/>
        <w:rPr>
          <w:sz w:val="24"/>
          <w:szCs w:val="24"/>
        </w:rPr>
      </w:pPr>
      <w:r w:rsidRPr="00786E72">
        <w:rPr>
          <w:sz w:val="24"/>
          <w:szCs w:val="24"/>
        </w:rPr>
        <w:t>2022 augusztusára a vendégéjszakák száma végre újra elérte a pandémia előtti szintet. Megközelítőleg 58,2 millió vendégéjszakával, a turizmus szektor 0,6%-os növekedést észlelt a 2019 augusztus havi adatokkal összehasonlítva</w:t>
      </w:r>
      <w:r>
        <w:rPr>
          <w:sz w:val="24"/>
          <w:szCs w:val="24"/>
        </w:rPr>
        <w:t>. Az év többi hónapjában még elmaradtak a számok a 2019. évhez képest. Január október között 336.600.000 belföldi és 54.100.000 külföldi vendégéjszaka valósult meg.</w:t>
      </w:r>
    </w:p>
    <w:p w14:paraId="333D8C25" w14:textId="0FBDEDD5" w:rsidR="00786E72" w:rsidRDefault="00786E72" w:rsidP="00FB25B4">
      <w:pPr>
        <w:spacing w:after="0"/>
        <w:jc w:val="both"/>
        <w:rPr>
          <w:sz w:val="24"/>
          <w:szCs w:val="24"/>
        </w:rPr>
      </w:pPr>
      <w:r>
        <w:rPr>
          <w:sz w:val="24"/>
          <w:szCs w:val="24"/>
        </w:rPr>
        <w:t xml:space="preserve">Jellemző, hogy a </w:t>
      </w:r>
      <w:r w:rsidRPr="00786E72">
        <w:rPr>
          <w:sz w:val="24"/>
          <w:szCs w:val="24"/>
        </w:rPr>
        <w:t>pandémia csak ráerősített a kempingek utáni keresletre. Emellett több mint kétszer</w:t>
      </w:r>
      <w:r>
        <w:rPr>
          <w:sz w:val="24"/>
          <w:szCs w:val="24"/>
        </w:rPr>
        <w:t xml:space="preserve"> </w:t>
      </w:r>
      <w:r w:rsidRPr="00786E72">
        <w:rPr>
          <w:sz w:val="24"/>
          <w:szCs w:val="24"/>
        </w:rPr>
        <w:t>annyi turista repült a németországi legfőbb repterekről más országokban lévő úti célok felé (kb. 55 millió).</w:t>
      </w:r>
    </w:p>
    <w:p w14:paraId="67A5A781" w14:textId="55B2C5C9" w:rsidR="004203C4" w:rsidRPr="00FB25B4" w:rsidRDefault="004203C4" w:rsidP="00FB25B4">
      <w:pPr>
        <w:spacing w:after="0"/>
        <w:jc w:val="both"/>
        <w:rPr>
          <w:i/>
          <w:iCs/>
          <w:sz w:val="24"/>
          <w:szCs w:val="24"/>
        </w:rPr>
      </w:pPr>
      <w:r w:rsidRPr="00FB25B4">
        <w:rPr>
          <w:i/>
          <w:iCs/>
          <w:sz w:val="24"/>
          <w:szCs w:val="24"/>
        </w:rPr>
        <w:t xml:space="preserve">Forrás: </w:t>
      </w:r>
      <w:proofErr w:type="spellStart"/>
      <w:r w:rsidRPr="00FB25B4">
        <w:rPr>
          <w:i/>
          <w:iCs/>
          <w:sz w:val="24"/>
          <w:szCs w:val="24"/>
        </w:rPr>
        <w:t>destatis.de</w:t>
      </w:r>
      <w:proofErr w:type="spellEnd"/>
    </w:p>
    <w:p w14:paraId="0D6EEF39" w14:textId="02CA21E7" w:rsidR="004203C4" w:rsidRDefault="004203C4" w:rsidP="00FB25B4">
      <w:pPr>
        <w:spacing w:after="0"/>
        <w:jc w:val="both"/>
        <w:rPr>
          <w:sz w:val="24"/>
          <w:szCs w:val="24"/>
        </w:rPr>
      </w:pPr>
    </w:p>
    <w:p w14:paraId="1F835E81" w14:textId="510750E3" w:rsidR="00786E72" w:rsidRDefault="00786E72" w:rsidP="00FB25B4">
      <w:pPr>
        <w:spacing w:after="0"/>
        <w:jc w:val="both"/>
        <w:rPr>
          <w:sz w:val="24"/>
          <w:szCs w:val="24"/>
        </w:rPr>
      </w:pPr>
    </w:p>
    <w:p w14:paraId="20B6E2FE" w14:textId="77777777" w:rsidR="00A3762B" w:rsidRDefault="00A3762B" w:rsidP="00FB25B4">
      <w:pPr>
        <w:spacing w:after="0"/>
        <w:jc w:val="both"/>
        <w:rPr>
          <w:sz w:val="24"/>
          <w:szCs w:val="24"/>
        </w:rPr>
      </w:pPr>
    </w:p>
    <w:p w14:paraId="184BB0AC" w14:textId="77777777" w:rsidR="00786E72" w:rsidRDefault="00786E72" w:rsidP="00FB25B4">
      <w:pPr>
        <w:spacing w:after="0"/>
        <w:jc w:val="both"/>
        <w:rPr>
          <w:sz w:val="24"/>
          <w:szCs w:val="24"/>
        </w:rPr>
      </w:pPr>
    </w:p>
    <w:p w14:paraId="2D54959D" w14:textId="0459C50C" w:rsidR="00CB4974" w:rsidRPr="00214E0E" w:rsidRDefault="00CB4974" w:rsidP="00FB25B4">
      <w:pPr>
        <w:spacing w:after="0"/>
        <w:jc w:val="both"/>
        <w:rPr>
          <w:b/>
          <w:bCs/>
          <w:sz w:val="24"/>
          <w:szCs w:val="24"/>
        </w:rPr>
      </w:pPr>
      <w:r w:rsidRPr="00214E0E">
        <w:rPr>
          <w:b/>
          <w:bCs/>
          <w:sz w:val="24"/>
          <w:szCs w:val="24"/>
        </w:rPr>
        <w:lastRenderedPageBreak/>
        <w:t>Csehország</w:t>
      </w:r>
    </w:p>
    <w:p w14:paraId="59E7E56C" w14:textId="3A0A4A06" w:rsidR="00786E72" w:rsidRPr="00786E72" w:rsidRDefault="00786E72" w:rsidP="00786E72">
      <w:pPr>
        <w:spacing w:after="0"/>
        <w:jc w:val="both"/>
        <w:rPr>
          <w:sz w:val="24"/>
          <w:szCs w:val="24"/>
        </w:rPr>
      </w:pPr>
      <w:r>
        <w:rPr>
          <w:sz w:val="24"/>
          <w:szCs w:val="24"/>
        </w:rPr>
        <w:t xml:space="preserve">Az első negyedévben </w:t>
      </w:r>
      <w:r w:rsidRPr="00786E72">
        <w:rPr>
          <w:sz w:val="24"/>
          <w:szCs w:val="24"/>
        </w:rPr>
        <w:t xml:space="preserve">2,8 millió vendég, ennek 1/3-a külföldi. Vendégéjszakák száma: 7,9 millió (643,0%-os növekedés, hétszerese a 2021-es első negyedévi adatoknak). Jelentős belföldi forgalom, 10 éjszakából 7 éjszaka cseh vendégektől származik. </w:t>
      </w:r>
    </w:p>
    <w:p w14:paraId="30594457" w14:textId="241535BE" w:rsidR="00786E72" w:rsidRPr="00786E72" w:rsidRDefault="004E5D5B" w:rsidP="00786E72">
      <w:pPr>
        <w:spacing w:after="0"/>
        <w:jc w:val="both"/>
        <w:rPr>
          <w:sz w:val="24"/>
          <w:szCs w:val="24"/>
        </w:rPr>
      </w:pPr>
      <w:r>
        <w:rPr>
          <w:sz w:val="24"/>
          <w:szCs w:val="24"/>
        </w:rPr>
        <w:t>Másik negyedévben</w:t>
      </w:r>
      <w:r w:rsidR="00786E72" w:rsidRPr="00786E72">
        <w:rPr>
          <w:sz w:val="24"/>
          <w:szCs w:val="24"/>
        </w:rPr>
        <w:t xml:space="preserve"> 5 millió vendég, 3,1 millió belföldi és 1.9 millió külföldi vendég, 12 millió vendégéj, 190%-os növekedés előző </w:t>
      </w:r>
      <w:r>
        <w:rPr>
          <w:sz w:val="24"/>
          <w:szCs w:val="24"/>
        </w:rPr>
        <w:t>év azonos időszakával</w:t>
      </w:r>
      <w:r w:rsidR="00786E72" w:rsidRPr="00786E72">
        <w:rPr>
          <w:sz w:val="24"/>
          <w:szCs w:val="24"/>
        </w:rPr>
        <w:t xml:space="preserve"> összehasonlítva. Vendégéjszakák 62%-a belföldi,</w:t>
      </w:r>
      <w:r>
        <w:rPr>
          <w:sz w:val="24"/>
          <w:szCs w:val="24"/>
        </w:rPr>
        <w:t xml:space="preserve"> </w:t>
      </w:r>
      <w:r w:rsidR="00786E72" w:rsidRPr="00786E72">
        <w:rPr>
          <w:sz w:val="24"/>
          <w:szCs w:val="24"/>
        </w:rPr>
        <w:t xml:space="preserve">külföldi vendégéjszakák </w:t>
      </w:r>
      <w:r>
        <w:rPr>
          <w:sz w:val="24"/>
          <w:szCs w:val="24"/>
        </w:rPr>
        <w:t>jelentősen csökkentek 2019-hez képest.</w:t>
      </w:r>
      <w:r w:rsidR="00786E72" w:rsidRPr="00786E72">
        <w:rPr>
          <w:sz w:val="24"/>
          <w:szCs w:val="24"/>
        </w:rPr>
        <w:t xml:space="preserve"> </w:t>
      </w:r>
    </w:p>
    <w:p w14:paraId="6B9F8ADB" w14:textId="2F646884" w:rsidR="00786E72" w:rsidRPr="00786E72" w:rsidRDefault="004E5D5B" w:rsidP="00786E72">
      <w:pPr>
        <w:spacing w:after="0"/>
        <w:jc w:val="both"/>
        <w:rPr>
          <w:sz w:val="24"/>
          <w:szCs w:val="24"/>
        </w:rPr>
      </w:pPr>
      <w:r>
        <w:rPr>
          <w:sz w:val="24"/>
          <w:szCs w:val="24"/>
        </w:rPr>
        <w:t>Harmadik negyedévben előző évhez képest a</w:t>
      </w:r>
      <w:r w:rsidR="00786E72" w:rsidRPr="00786E72">
        <w:rPr>
          <w:sz w:val="24"/>
          <w:szCs w:val="24"/>
        </w:rPr>
        <w:t xml:space="preserve"> vendégek száma 11,1%-</w:t>
      </w:r>
      <w:r>
        <w:rPr>
          <w:sz w:val="24"/>
          <w:szCs w:val="24"/>
        </w:rPr>
        <w:t>kal</w:t>
      </w:r>
      <w:r w:rsidR="00786E72" w:rsidRPr="00786E72">
        <w:rPr>
          <w:sz w:val="24"/>
          <w:szCs w:val="24"/>
        </w:rPr>
        <w:t xml:space="preserve"> </w:t>
      </w:r>
      <w:proofErr w:type="spellStart"/>
      <w:r w:rsidR="00786E72" w:rsidRPr="00786E72">
        <w:rPr>
          <w:sz w:val="24"/>
          <w:szCs w:val="24"/>
        </w:rPr>
        <w:t>növeked</w:t>
      </w:r>
      <w:r>
        <w:rPr>
          <w:sz w:val="24"/>
          <w:szCs w:val="24"/>
        </w:rPr>
        <w:t>ett</w:t>
      </w:r>
      <w:r w:rsidR="00786E72" w:rsidRPr="00786E72">
        <w:rPr>
          <w:sz w:val="24"/>
          <w:szCs w:val="24"/>
        </w:rPr>
        <w:t>ió</w:t>
      </w:r>
      <w:proofErr w:type="spellEnd"/>
      <w:r w:rsidR="00786E72" w:rsidRPr="00786E72">
        <w:rPr>
          <w:sz w:val="24"/>
          <w:szCs w:val="24"/>
        </w:rPr>
        <w:t>. Kétszeresére nőtt a külföldi vendégéjszakák száma, de 10,5%-kal csökkent 2021-hez képest a belföldi vendégéjszaka szám. Kempingek tekintetében jelentős visszaesés volt tapasztalható. Jelentős Izrael megjelenése 195 000 vendégéjszakaszámmal.</w:t>
      </w:r>
    </w:p>
    <w:p w14:paraId="75B7CEEB" w14:textId="77777777" w:rsidR="00786E72" w:rsidRDefault="00786E72" w:rsidP="00786E72">
      <w:pPr>
        <w:spacing w:after="0"/>
        <w:jc w:val="both"/>
        <w:rPr>
          <w:sz w:val="24"/>
          <w:szCs w:val="24"/>
        </w:rPr>
      </w:pPr>
      <w:r w:rsidRPr="00786E72">
        <w:rPr>
          <w:sz w:val="24"/>
          <w:szCs w:val="24"/>
        </w:rPr>
        <w:t>Mindhárom negyedéves időszakra igaz, hogy jelentős számban foglaltak még ukrán vendégek is a szállásokon, amiket saját maguk fizettek, de sok esetben nem lehet megállapítani, hogy turisták vagy menekültek voltak-e.</w:t>
      </w:r>
    </w:p>
    <w:p w14:paraId="1060F956" w14:textId="2AC57F77" w:rsidR="002635AE" w:rsidRPr="00FB25B4" w:rsidRDefault="002635AE" w:rsidP="00786E72">
      <w:pPr>
        <w:spacing w:after="0"/>
        <w:jc w:val="both"/>
        <w:rPr>
          <w:i/>
          <w:iCs/>
          <w:sz w:val="24"/>
          <w:szCs w:val="24"/>
        </w:rPr>
      </w:pPr>
      <w:r w:rsidRPr="00FB25B4">
        <w:rPr>
          <w:i/>
          <w:iCs/>
          <w:sz w:val="24"/>
          <w:szCs w:val="24"/>
        </w:rPr>
        <w:t>Forrás:</w:t>
      </w:r>
      <w:r w:rsidRPr="00FB25B4">
        <w:rPr>
          <w:i/>
          <w:iCs/>
        </w:rPr>
        <w:t xml:space="preserve"> </w:t>
      </w:r>
      <w:r w:rsidRPr="00FB25B4">
        <w:rPr>
          <w:i/>
          <w:iCs/>
          <w:sz w:val="24"/>
          <w:szCs w:val="24"/>
        </w:rPr>
        <w:t>www.czso.cz</w:t>
      </w:r>
    </w:p>
    <w:p w14:paraId="78BD552D" w14:textId="25B090ED" w:rsidR="00214E0E" w:rsidRDefault="00214E0E" w:rsidP="003D07CB">
      <w:pPr>
        <w:spacing w:after="0" w:line="240" w:lineRule="auto"/>
        <w:jc w:val="both"/>
        <w:rPr>
          <w:sz w:val="24"/>
          <w:szCs w:val="24"/>
        </w:rPr>
      </w:pPr>
    </w:p>
    <w:p w14:paraId="01B4AD0B" w14:textId="7BD475D8" w:rsidR="00C575F7" w:rsidRDefault="00C575F7" w:rsidP="003D07CB">
      <w:pPr>
        <w:spacing w:after="0" w:line="240" w:lineRule="auto"/>
        <w:jc w:val="both"/>
        <w:rPr>
          <w:sz w:val="24"/>
          <w:szCs w:val="24"/>
        </w:rPr>
      </w:pPr>
    </w:p>
    <w:p w14:paraId="20B9E37F" w14:textId="77777777" w:rsidR="00C575F7" w:rsidRDefault="00C575F7" w:rsidP="003D07CB">
      <w:pPr>
        <w:spacing w:after="0" w:line="240" w:lineRule="auto"/>
        <w:jc w:val="both"/>
        <w:rPr>
          <w:sz w:val="24"/>
          <w:szCs w:val="24"/>
        </w:rPr>
      </w:pPr>
    </w:p>
    <w:p w14:paraId="1279A087" w14:textId="1FD12453" w:rsidR="00214E0E" w:rsidRPr="00214E0E" w:rsidRDefault="00214E0E" w:rsidP="00FB25B4">
      <w:pPr>
        <w:spacing w:after="0"/>
        <w:jc w:val="both"/>
        <w:rPr>
          <w:b/>
          <w:bCs/>
          <w:sz w:val="24"/>
          <w:szCs w:val="24"/>
        </w:rPr>
      </w:pPr>
      <w:r w:rsidRPr="00214E0E">
        <w:rPr>
          <w:b/>
          <w:bCs/>
          <w:sz w:val="24"/>
          <w:szCs w:val="24"/>
        </w:rPr>
        <w:t xml:space="preserve">Szlovénia </w:t>
      </w:r>
    </w:p>
    <w:p w14:paraId="029E78EA" w14:textId="77777777" w:rsidR="004E5D5B" w:rsidRDefault="004E5D5B" w:rsidP="00FB25B4">
      <w:pPr>
        <w:spacing w:after="0"/>
        <w:jc w:val="both"/>
        <w:rPr>
          <w:sz w:val="24"/>
          <w:szCs w:val="24"/>
        </w:rPr>
      </w:pPr>
      <w:r w:rsidRPr="004E5D5B">
        <w:rPr>
          <w:sz w:val="24"/>
          <w:szCs w:val="24"/>
        </w:rPr>
        <w:t>A 2022-es év első 11 hónapját tekintve megközelítőleg 5,6 millió turista látogatta meg Szlovéniát, ezzel 14,9 millió vendégéjszakát generálva, amely 42%-kal több a 2021-es periódushoz képest a belföldi turisták esetében. A 14,9 milliós számból megközelítőleg 5,2 millió belföldi, 9,6 millió pedig külföldi vendégéjszaka volt. Továbbra is a fő vonzóerőt Ljubljana jelenti, a vendégéjszakák többségét pedig hotelekben töltötték el az utazók. A főbb küldőországok: Ausztria, Olaszország, Horvátország, Szerbia és Németország.</w:t>
      </w:r>
    </w:p>
    <w:p w14:paraId="563A16B6" w14:textId="35CC8887" w:rsidR="0034103B" w:rsidRPr="00FB25B4" w:rsidRDefault="0034103B" w:rsidP="00FB25B4">
      <w:pPr>
        <w:spacing w:after="0"/>
        <w:jc w:val="both"/>
        <w:rPr>
          <w:i/>
          <w:iCs/>
          <w:sz w:val="24"/>
          <w:szCs w:val="24"/>
        </w:rPr>
      </w:pPr>
      <w:r w:rsidRPr="00FB25B4">
        <w:rPr>
          <w:i/>
          <w:iCs/>
          <w:sz w:val="24"/>
          <w:szCs w:val="24"/>
        </w:rPr>
        <w:t>Forrás:</w:t>
      </w:r>
      <w:r w:rsidR="008E296D" w:rsidRPr="00FB25B4">
        <w:rPr>
          <w:i/>
          <w:iCs/>
          <w:sz w:val="24"/>
          <w:szCs w:val="24"/>
        </w:rPr>
        <w:t xml:space="preserve"> </w:t>
      </w:r>
      <w:r w:rsidRPr="00FB25B4">
        <w:rPr>
          <w:i/>
          <w:iCs/>
          <w:sz w:val="24"/>
          <w:szCs w:val="24"/>
        </w:rPr>
        <w:t>stat.si</w:t>
      </w:r>
    </w:p>
    <w:p w14:paraId="4BA4EF19" w14:textId="77777777" w:rsidR="00214E0E" w:rsidRDefault="00214E0E" w:rsidP="00FB25B4">
      <w:pPr>
        <w:spacing w:after="0"/>
        <w:jc w:val="both"/>
        <w:rPr>
          <w:sz w:val="24"/>
          <w:szCs w:val="24"/>
        </w:rPr>
      </w:pPr>
    </w:p>
    <w:p w14:paraId="11756ED9" w14:textId="3CE59BBA" w:rsidR="00214E0E" w:rsidRPr="00214E0E" w:rsidRDefault="00214E0E" w:rsidP="00FB25B4">
      <w:pPr>
        <w:spacing w:after="0"/>
        <w:jc w:val="both"/>
        <w:rPr>
          <w:b/>
          <w:bCs/>
          <w:sz w:val="24"/>
          <w:szCs w:val="24"/>
        </w:rPr>
      </w:pPr>
      <w:r w:rsidRPr="00214E0E">
        <w:rPr>
          <w:b/>
          <w:bCs/>
          <w:sz w:val="24"/>
          <w:szCs w:val="24"/>
        </w:rPr>
        <w:t>Ausztria</w:t>
      </w:r>
      <w:r w:rsidR="00B60C90">
        <w:rPr>
          <w:b/>
          <w:bCs/>
          <w:sz w:val="24"/>
          <w:szCs w:val="24"/>
        </w:rPr>
        <w:t xml:space="preserve"> </w:t>
      </w:r>
    </w:p>
    <w:p w14:paraId="7F2F0F76" w14:textId="77777777" w:rsidR="00AC2566" w:rsidRPr="00AC2566" w:rsidRDefault="00AC2566" w:rsidP="00AC2566">
      <w:pPr>
        <w:spacing w:after="0"/>
        <w:jc w:val="both"/>
        <w:rPr>
          <w:sz w:val="24"/>
          <w:szCs w:val="24"/>
        </w:rPr>
      </w:pPr>
      <w:r w:rsidRPr="00AC2566">
        <w:rPr>
          <w:sz w:val="24"/>
          <w:szCs w:val="24"/>
        </w:rPr>
        <w:t>2022 júliusa és augusztusa összesen 38.62 millió vendégéjszakát hozott, amely csak 0,8%-kal kevesebb a 2019-es számoknál. 2022. január és augusztus között +100,6%-os növekedést mutatott az előző évhez képest, de a 2019-es adatokhoz képest még mindig 12,2%-kal kevesebb vendégéjszakát jelent (115.30 millió vendégéjszaka).</w:t>
      </w:r>
    </w:p>
    <w:p w14:paraId="4B7124B1" w14:textId="77777777" w:rsidR="00AC2566" w:rsidRPr="00AC2566" w:rsidRDefault="00AC2566" w:rsidP="00AC2566">
      <w:pPr>
        <w:spacing w:after="0"/>
        <w:jc w:val="both"/>
        <w:rPr>
          <w:sz w:val="24"/>
          <w:szCs w:val="24"/>
        </w:rPr>
      </w:pPr>
      <w:r w:rsidRPr="00AC2566">
        <w:rPr>
          <w:sz w:val="24"/>
          <w:szCs w:val="24"/>
        </w:rPr>
        <w:t>Az év első felét tekintve a rögzített adatok még mindig a 2019-es adatok alatt vannak, de a tavalyi évhez képest javulás mutatható ki. Januártól júniusig összesen 62,51 millió vendégéjszakát regisztráltak, ami 18,1%-kal kevesebb a 2019-es időszakhoz képest (76,35 millió).</w:t>
      </w:r>
    </w:p>
    <w:p w14:paraId="1069FC31" w14:textId="77996C13" w:rsidR="00214E0E" w:rsidRDefault="00AC2566" w:rsidP="00AC2566">
      <w:pPr>
        <w:spacing w:after="0"/>
        <w:jc w:val="both"/>
        <w:rPr>
          <w:i/>
          <w:iCs/>
          <w:sz w:val="24"/>
          <w:szCs w:val="24"/>
        </w:rPr>
      </w:pPr>
      <w:r w:rsidRPr="00AC2566">
        <w:rPr>
          <w:i/>
          <w:iCs/>
          <w:sz w:val="24"/>
          <w:szCs w:val="24"/>
        </w:rPr>
        <w:t>Forrás: statistik.at</w:t>
      </w:r>
    </w:p>
    <w:p w14:paraId="53D410FC" w14:textId="099C6599" w:rsidR="00AC2566" w:rsidRDefault="00AC2566" w:rsidP="00AC2566">
      <w:pPr>
        <w:spacing w:after="0"/>
        <w:jc w:val="both"/>
        <w:rPr>
          <w:i/>
          <w:iCs/>
          <w:sz w:val="24"/>
          <w:szCs w:val="24"/>
        </w:rPr>
      </w:pPr>
    </w:p>
    <w:p w14:paraId="4FF24E16" w14:textId="77777777" w:rsidR="00AC2566" w:rsidRPr="00AC2566" w:rsidRDefault="00AC2566" w:rsidP="00AC2566">
      <w:pPr>
        <w:spacing w:after="0"/>
        <w:jc w:val="both"/>
        <w:rPr>
          <w:i/>
          <w:iCs/>
          <w:sz w:val="24"/>
          <w:szCs w:val="24"/>
        </w:rPr>
      </w:pPr>
    </w:p>
    <w:p w14:paraId="4CFCA7AF" w14:textId="77777777" w:rsidR="00214E0E" w:rsidRDefault="00214E0E" w:rsidP="00FB25B4">
      <w:pPr>
        <w:spacing w:after="0"/>
        <w:jc w:val="both"/>
        <w:rPr>
          <w:sz w:val="24"/>
          <w:szCs w:val="24"/>
        </w:rPr>
      </w:pPr>
    </w:p>
    <w:p w14:paraId="13B9D425" w14:textId="31492172" w:rsidR="00214E0E" w:rsidRPr="00245FEA" w:rsidRDefault="004858C5" w:rsidP="00FB25B4">
      <w:pPr>
        <w:pStyle w:val="Cmsor3"/>
        <w:jc w:val="both"/>
        <w:rPr>
          <w:rFonts w:asciiTheme="minorHAnsi" w:hAnsiTheme="minorHAnsi" w:cstheme="minorHAnsi"/>
        </w:rPr>
      </w:pPr>
      <w:bookmarkStart w:id="8" w:name="_Toc124426720"/>
      <w:r w:rsidRPr="00971476">
        <w:rPr>
          <w:rFonts w:asciiTheme="minorHAnsi" w:hAnsiTheme="minorHAnsi" w:cstheme="minorHAnsi"/>
        </w:rPr>
        <w:lastRenderedPageBreak/>
        <w:t>II.1.2. Magyarországi adatok</w:t>
      </w:r>
      <w:r w:rsidR="00315A1B" w:rsidRPr="00971476">
        <w:rPr>
          <w:rFonts w:asciiTheme="minorHAnsi" w:hAnsiTheme="minorHAnsi" w:cstheme="minorHAnsi"/>
        </w:rPr>
        <w:t xml:space="preserve"> - 202</w:t>
      </w:r>
      <w:r w:rsidR="00AC2566" w:rsidRPr="00971476">
        <w:rPr>
          <w:rFonts w:asciiTheme="minorHAnsi" w:hAnsiTheme="minorHAnsi" w:cstheme="minorHAnsi"/>
        </w:rPr>
        <w:t>2</w:t>
      </w:r>
      <w:bookmarkEnd w:id="8"/>
    </w:p>
    <w:p w14:paraId="5B0C54AC" w14:textId="77777777" w:rsidR="004858C5" w:rsidRDefault="004858C5" w:rsidP="00FB25B4">
      <w:pPr>
        <w:jc w:val="both"/>
      </w:pPr>
    </w:p>
    <w:p w14:paraId="467AE802" w14:textId="1F44901B" w:rsidR="006A5C97" w:rsidRDefault="004858C5" w:rsidP="00FB25B4">
      <w:pPr>
        <w:jc w:val="both"/>
        <w:rPr>
          <w:sz w:val="24"/>
          <w:szCs w:val="24"/>
        </w:rPr>
      </w:pPr>
      <w:r w:rsidRPr="004858C5">
        <w:rPr>
          <w:sz w:val="24"/>
          <w:szCs w:val="24"/>
        </w:rPr>
        <w:t xml:space="preserve">A koronavírus-járvány </w:t>
      </w:r>
      <w:r w:rsidR="00AC2566">
        <w:rPr>
          <w:sz w:val="24"/>
          <w:szCs w:val="24"/>
        </w:rPr>
        <w:t xml:space="preserve">és a </w:t>
      </w:r>
      <w:r w:rsidR="006A5C97">
        <w:rPr>
          <w:sz w:val="24"/>
          <w:szCs w:val="24"/>
        </w:rPr>
        <w:t>geopolitikai</w:t>
      </w:r>
      <w:r w:rsidR="00AC2566">
        <w:rPr>
          <w:sz w:val="24"/>
          <w:szCs w:val="24"/>
        </w:rPr>
        <w:t xml:space="preserve"> helyzetet követő gazdasági válság</w:t>
      </w:r>
      <w:r w:rsidR="00640C79">
        <w:rPr>
          <w:sz w:val="24"/>
          <w:szCs w:val="24"/>
        </w:rPr>
        <w:t xml:space="preserve"> </w:t>
      </w:r>
      <w:r w:rsidR="00AC2566">
        <w:rPr>
          <w:sz w:val="24"/>
          <w:szCs w:val="24"/>
        </w:rPr>
        <w:t>továbbra is negatív hatással van hazánk turizmusára</w:t>
      </w:r>
      <w:r w:rsidR="006A5C97">
        <w:rPr>
          <w:sz w:val="24"/>
          <w:szCs w:val="24"/>
        </w:rPr>
        <w:t xml:space="preserve">.  </w:t>
      </w:r>
      <w:r w:rsidR="006A5C97" w:rsidRPr="006A5C97">
        <w:rPr>
          <w:sz w:val="24"/>
          <w:szCs w:val="24"/>
        </w:rPr>
        <w:t>2022-ben a járványügyi korlátozások feloldásával úgy a belföldi, mint a nemzetközi turizmus dinamikus növekedésnek indult, s ez megmutatkozik a hazai szállodák hónapról-hónapra javuló eredményeiben is. Ugyanakkor a II. féléves teljesítményekre negatív hatással lehet az orosz-ukrán háború, valamint az infláció erősödése Magyarországon és az Európai Unióban. Ez abból látszik, hogy a szállodák iránti belföldi kereslet augusztus és szeptember után októberben is elmaradt a tavalyitól</w:t>
      </w:r>
      <w:r w:rsidR="006A5C97">
        <w:rPr>
          <w:sz w:val="24"/>
          <w:szCs w:val="24"/>
        </w:rPr>
        <w:t>.</w:t>
      </w:r>
    </w:p>
    <w:p w14:paraId="0154B124" w14:textId="77777777" w:rsidR="006A5C97" w:rsidRDefault="006A5C97" w:rsidP="003D07CB">
      <w:pPr>
        <w:jc w:val="both"/>
        <w:rPr>
          <w:sz w:val="24"/>
          <w:szCs w:val="24"/>
        </w:rPr>
      </w:pPr>
      <w:r w:rsidRPr="006A5C97">
        <w:rPr>
          <w:sz w:val="24"/>
          <w:szCs w:val="24"/>
        </w:rPr>
        <w:t>Októberben a múlt évhez képest a vendégéjszakák száma országos szinten 3,8%-kal, Budapesten 23,5%-kal nőtt, a fővároson kívüli szállodákban 5,3%-kal, a Balatoni régióban 8,8%-kal csökkent, azaz a hazai szállodák tizedik havi teljesítményét, augusztus és szeptember után ismét a fővárosi hotelek iránti kereslet kiugró növekedése határozta meg.</w:t>
      </w:r>
    </w:p>
    <w:p w14:paraId="485AA075" w14:textId="77777777" w:rsidR="006A5C97" w:rsidRDefault="006A5C97" w:rsidP="003D07CB">
      <w:pPr>
        <w:jc w:val="both"/>
      </w:pPr>
      <w:r w:rsidRPr="006A5C97">
        <w:rPr>
          <w:sz w:val="24"/>
          <w:szCs w:val="24"/>
        </w:rPr>
        <w:t>Idén január és október között a szállodai vendégéjszakák száma 2021 hasonló időszakához képest országos szinten +74,6%-kal nőtt, de 2019-hez hasonlítva 16%-kal kevesebb lett.</w:t>
      </w:r>
      <w:r w:rsidRPr="006A5C97">
        <w:t xml:space="preserve"> </w:t>
      </w:r>
    </w:p>
    <w:p w14:paraId="258FA709" w14:textId="6FD7CAE8" w:rsidR="006A5C97" w:rsidRDefault="006A5C97" w:rsidP="006A5C97">
      <w:pPr>
        <w:jc w:val="both"/>
        <w:rPr>
          <w:sz w:val="24"/>
          <w:szCs w:val="24"/>
        </w:rPr>
      </w:pPr>
      <w:r w:rsidRPr="006A5C97">
        <w:rPr>
          <w:sz w:val="24"/>
          <w:szCs w:val="24"/>
        </w:rPr>
        <w:t>Idén október végéig szállodáinkban országos szinten 16.767 ezer vendégéjszaka realizálódott, köztük 9.015 ezer belföldi, 7.753 ezer külföldi. Az összes vendégéjszaka 74,3%-kal több volt a tavalyinál, de 16,2%-kal kevesebb a 2019 hasonló időszakában elértnél. A belföldi vendégéjszakák száma 2019-hez képest 33%-kal, a külföldiek 72,9%-kal nőttek, ugyanakkor a belföldi 2019-hez hasonlítva 0,8%-kal, a külföldi 29%-kal kevesebb lett.</w:t>
      </w:r>
    </w:p>
    <w:p w14:paraId="449020F0" w14:textId="13326A21" w:rsidR="006A5C97" w:rsidRDefault="006A5C97" w:rsidP="006A5C97">
      <w:pPr>
        <w:jc w:val="both"/>
        <w:rPr>
          <w:sz w:val="24"/>
          <w:szCs w:val="24"/>
        </w:rPr>
      </w:pPr>
      <w:r w:rsidRPr="006A5C97">
        <w:rPr>
          <w:sz w:val="24"/>
          <w:szCs w:val="24"/>
        </w:rPr>
        <w:t>Az idei első tíz hónapban szállodáink szobafoglaltsága 48,2%, bruttó átlag szobaára 26.956 Ft, bruttó REVPAR mutatója 12.224 Ft volt. A szobafoglaltság 19,4%ponttal meghaladta a 2021 évit, de 14,4%ponttal kisebb a 2019 évinél. A bruttó átlag szobaár 48,3%-kal nagyobb volt a tavalyinál, illetve 20,2%-kal a 2019 első tíz havinál, a bruttó REVPAR 67,8%-kal felülmúlta a múlt évit, de 12,9%-kal kisebb a 2019 évinél.</w:t>
      </w:r>
      <w:r w:rsidRPr="006A5C97">
        <w:t xml:space="preserve"> </w:t>
      </w:r>
      <w:r w:rsidRPr="006A5C97">
        <w:rPr>
          <w:sz w:val="24"/>
          <w:szCs w:val="24"/>
        </w:rPr>
        <w:t>Szállodáink országos szinten idén január és október között 405,8 milliárd Ft árbevételt értek el. Ez 83,6%-kal több volt, mint a tavalyi, de 2,7%-kal elmaradt a 2019 hasonló időszakának forgalmától.</w:t>
      </w:r>
    </w:p>
    <w:p w14:paraId="101E351B" w14:textId="06FA43C7" w:rsidR="006A5C97" w:rsidRDefault="006A5C97" w:rsidP="006A5C97">
      <w:pPr>
        <w:jc w:val="both"/>
        <w:rPr>
          <w:sz w:val="24"/>
          <w:szCs w:val="24"/>
        </w:rPr>
      </w:pPr>
      <w:r w:rsidRPr="006A5C97">
        <w:rPr>
          <w:sz w:val="24"/>
          <w:szCs w:val="24"/>
        </w:rPr>
        <w:t>Idén október végéig a hazai szállodákban összesen 256,67 milliárd Ft értékű SZÉP kártyát váltottak be a vendégek. Ez 6,2%-kal kevesebb a tavalyinál, de 16%-kal több a 2019 hasonló időszakában felhasználtnál. Idén január és október között a szállodákban beváltott SZÉP kártyák értéke a belföldi bruttó szállásdíjbevétel 23,2%-át tette ki.</w:t>
      </w:r>
    </w:p>
    <w:p w14:paraId="5D57FA83" w14:textId="77777777" w:rsidR="006A5C97" w:rsidRDefault="006A5C97" w:rsidP="006A5C97">
      <w:pPr>
        <w:jc w:val="both"/>
        <w:rPr>
          <w:sz w:val="24"/>
          <w:szCs w:val="24"/>
        </w:rPr>
      </w:pPr>
    </w:p>
    <w:p w14:paraId="79329763" w14:textId="77777777" w:rsidR="00215492" w:rsidRDefault="00215492" w:rsidP="006A5C97">
      <w:pPr>
        <w:jc w:val="both"/>
        <w:rPr>
          <w:b/>
          <w:bCs/>
          <w:sz w:val="24"/>
          <w:szCs w:val="24"/>
          <w:u w:val="single"/>
        </w:rPr>
      </w:pPr>
    </w:p>
    <w:p w14:paraId="41D4089C" w14:textId="77777777" w:rsidR="00215492" w:rsidRDefault="00215492" w:rsidP="006A5C97">
      <w:pPr>
        <w:jc w:val="both"/>
        <w:rPr>
          <w:b/>
          <w:bCs/>
          <w:sz w:val="24"/>
          <w:szCs w:val="24"/>
          <w:u w:val="single"/>
        </w:rPr>
      </w:pPr>
    </w:p>
    <w:p w14:paraId="6B09623F" w14:textId="24E6B5AA" w:rsidR="00214E0E" w:rsidRPr="005A04F8" w:rsidRDefault="004858C5" w:rsidP="006A5C97">
      <w:pPr>
        <w:jc w:val="both"/>
        <w:rPr>
          <w:b/>
          <w:bCs/>
          <w:sz w:val="24"/>
          <w:szCs w:val="24"/>
          <w:u w:val="single"/>
        </w:rPr>
      </w:pPr>
      <w:r w:rsidRPr="005A04F8">
        <w:rPr>
          <w:b/>
          <w:bCs/>
          <w:sz w:val="24"/>
          <w:szCs w:val="24"/>
          <w:u w:val="single"/>
        </w:rPr>
        <w:lastRenderedPageBreak/>
        <w:t xml:space="preserve">Havi </w:t>
      </w:r>
      <w:r w:rsidR="00233451" w:rsidRPr="005A04F8">
        <w:rPr>
          <w:b/>
          <w:bCs/>
          <w:sz w:val="24"/>
          <w:szCs w:val="24"/>
          <w:u w:val="single"/>
        </w:rPr>
        <w:t xml:space="preserve">adatok </w:t>
      </w:r>
      <w:r w:rsidR="006B6246" w:rsidRPr="005A04F8">
        <w:rPr>
          <w:b/>
          <w:bCs/>
          <w:sz w:val="24"/>
          <w:szCs w:val="24"/>
          <w:u w:val="single"/>
        </w:rPr>
        <w:t>ismertetése</w:t>
      </w:r>
    </w:p>
    <w:p w14:paraId="620AF702" w14:textId="77777777" w:rsidR="004858C5" w:rsidRDefault="004858C5" w:rsidP="003D07CB">
      <w:pPr>
        <w:spacing w:after="0" w:line="240" w:lineRule="auto"/>
        <w:jc w:val="both"/>
        <w:rPr>
          <w:sz w:val="24"/>
          <w:szCs w:val="24"/>
        </w:rPr>
      </w:pPr>
    </w:p>
    <w:p w14:paraId="761EECCA" w14:textId="438E7E1B" w:rsidR="003B7210" w:rsidRDefault="004858C5" w:rsidP="003D07CB">
      <w:pPr>
        <w:spacing w:after="0" w:line="240" w:lineRule="auto"/>
        <w:jc w:val="both"/>
        <w:rPr>
          <w:b/>
          <w:bCs/>
          <w:sz w:val="24"/>
          <w:szCs w:val="24"/>
        </w:rPr>
      </w:pPr>
      <w:r w:rsidRPr="00CA3184">
        <w:rPr>
          <w:b/>
          <w:bCs/>
          <w:sz w:val="24"/>
          <w:szCs w:val="24"/>
        </w:rPr>
        <w:t>J</w:t>
      </w:r>
      <w:r w:rsidR="00233451" w:rsidRPr="00CA3184">
        <w:rPr>
          <w:b/>
          <w:bCs/>
          <w:sz w:val="24"/>
          <w:szCs w:val="24"/>
        </w:rPr>
        <w:t>a</w:t>
      </w:r>
      <w:r w:rsidRPr="00CA3184">
        <w:rPr>
          <w:b/>
          <w:bCs/>
          <w:sz w:val="24"/>
          <w:szCs w:val="24"/>
        </w:rPr>
        <w:t>nuár</w:t>
      </w:r>
      <w:r w:rsidR="003B7210" w:rsidRPr="00CA3184">
        <w:rPr>
          <w:b/>
          <w:bCs/>
          <w:sz w:val="24"/>
          <w:szCs w:val="24"/>
        </w:rPr>
        <w:t xml:space="preserve"> –</w:t>
      </w:r>
      <w:r w:rsidR="000434E6" w:rsidRPr="00CA3184">
        <w:rPr>
          <w:b/>
          <w:bCs/>
          <w:sz w:val="24"/>
          <w:szCs w:val="24"/>
        </w:rPr>
        <w:t xml:space="preserve"> </w:t>
      </w:r>
      <w:r w:rsidR="00067D78">
        <w:rPr>
          <w:b/>
          <w:bCs/>
          <w:sz w:val="24"/>
          <w:szCs w:val="24"/>
        </w:rPr>
        <w:t>március</w:t>
      </w:r>
    </w:p>
    <w:p w14:paraId="3172F962" w14:textId="3B440055" w:rsidR="00067D78" w:rsidRDefault="00067D78" w:rsidP="00FB25B4">
      <w:pPr>
        <w:spacing w:after="0"/>
        <w:jc w:val="both"/>
        <w:rPr>
          <w:sz w:val="24"/>
          <w:szCs w:val="24"/>
        </w:rPr>
      </w:pPr>
      <w:r w:rsidRPr="00067D78">
        <w:rPr>
          <w:sz w:val="24"/>
          <w:szCs w:val="24"/>
        </w:rPr>
        <w:t>2021-től eltérően 2022 már járványügyi korlátozásoktól mentesen indult a hazai szállodaiparban. A légijáratok sűrűsödésével és az átoltottság emelkedésével a beutazó turizmus egyre meghatározóbbá kezdett válni a szállodaiparban, viszont az orosz-ukrán háború és az infláció következtében lelassult a kereslet.</w:t>
      </w:r>
    </w:p>
    <w:p w14:paraId="3ACD8689" w14:textId="342F1B30" w:rsidR="00067D78" w:rsidRPr="00067D78" w:rsidRDefault="00067D78" w:rsidP="00FB25B4">
      <w:pPr>
        <w:spacing w:after="0"/>
        <w:jc w:val="both"/>
        <w:rPr>
          <w:sz w:val="24"/>
          <w:szCs w:val="24"/>
        </w:rPr>
      </w:pPr>
      <w:r>
        <w:rPr>
          <w:sz w:val="24"/>
          <w:szCs w:val="24"/>
        </w:rPr>
        <w:t xml:space="preserve">A </w:t>
      </w:r>
      <w:r w:rsidRPr="00067D78">
        <w:rPr>
          <w:sz w:val="24"/>
          <w:szCs w:val="24"/>
        </w:rPr>
        <w:t>szállodai vendégéjszakák számát tekintve 2021 hasonló időszakához képest országos szinten +569%, Budapesten +486%, a fővároson kívüli szállodákban +636%, a Balatoni régióban +2.448% volt a növekedés mértéke</w:t>
      </w:r>
    </w:p>
    <w:p w14:paraId="0663E8AB" w14:textId="583DD8E0" w:rsidR="00067D78" w:rsidRPr="00067D78" w:rsidRDefault="00067D78" w:rsidP="00FB25B4">
      <w:pPr>
        <w:spacing w:after="0"/>
        <w:jc w:val="both"/>
        <w:rPr>
          <w:sz w:val="24"/>
          <w:szCs w:val="24"/>
        </w:rPr>
      </w:pPr>
      <w:r>
        <w:rPr>
          <w:sz w:val="24"/>
          <w:szCs w:val="24"/>
        </w:rPr>
        <w:t xml:space="preserve">Az év </w:t>
      </w:r>
      <w:r w:rsidRPr="00067D78">
        <w:rPr>
          <w:sz w:val="24"/>
          <w:szCs w:val="24"/>
        </w:rPr>
        <w:t>első három hónapban a 10 legnagyobb beutazó piacunk közül az orosz invázió miatt Ukrajna került az első helyre 160 ezer vendégéjszakával. Ukrajnát követi Németország (110 ezer), Csehország (96 ezer), Ausztria (89 ezer), Románia (88 ezer), Oroszország (87 ezer), Egyesült Királyság (84 ezer), Szlovákia (70 ezer), Franciaország (57 ezer) és Izrael (51 ezer).</w:t>
      </w:r>
      <w:r w:rsidRPr="00067D78">
        <w:t xml:space="preserve"> </w:t>
      </w:r>
      <w:r w:rsidRPr="00067D78">
        <w:rPr>
          <w:b/>
          <w:bCs/>
          <w:sz w:val="24"/>
          <w:szCs w:val="24"/>
        </w:rPr>
        <w:t>2022 márciusában</w:t>
      </w:r>
      <w:r w:rsidRPr="00067D78">
        <w:rPr>
          <w:sz w:val="24"/>
          <w:szCs w:val="24"/>
        </w:rPr>
        <w:t xml:space="preserve"> a hazai szállodák teljes bruttó forgalma 28,4 milliárd Ft volt, ami 602%-kal nagyobb a tavalyinál, 113%-kal a 2020 évinél, viszont 11%-kal kevesebb a 2019 márciusi bevételnél.</w:t>
      </w:r>
    </w:p>
    <w:p w14:paraId="41500D36" w14:textId="77777777" w:rsidR="00067D78" w:rsidRDefault="00067D78" w:rsidP="00FB25B4">
      <w:pPr>
        <w:spacing w:after="0"/>
        <w:jc w:val="both"/>
        <w:rPr>
          <w:b/>
          <w:bCs/>
          <w:sz w:val="24"/>
          <w:szCs w:val="24"/>
        </w:rPr>
      </w:pPr>
    </w:p>
    <w:p w14:paraId="04CDC8C5" w14:textId="77777777" w:rsidR="00067D78" w:rsidRDefault="00067D78" w:rsidP="00FB25B4">
      <w:pPr>
        <w:spacing w:after="0"/>
        <w:jc w:val="both"/>
        <w:rPr>
          <w:b/>
          <w:bCs/>
          <w:sz w:val="24"/>
          <w:szCs w:val="24"/>
        </w:rPr>
      </w:pPr>
    </w:p>
    <w:p w14:paraId="5477B9D6" w14:textId="1B7CAAF5" w:rsidR="00233451" w:rsidRDefault="003B7210" w:rsidP="00FB25B4">
      <w:pPr>
        <w:spacing w:after="0"/>
        <w:jc w:val="both"/>
        <w:rPr>
          <w:sz w:val="24"/>
          <w:szCs w:val="24"/>
        </w:rPr>
      </w:pPr>
      <w:r w:rsidRPr="003B7210">
        <w:rPr>
          <w:b/>
          <w:bCs/>
          <w:sz w:val="24"/>
          <w:szCs w:val="24"/>
        </w:rPr>
        <w:t>Áprilisban</w:t>
      </w:r>
      <w:r w:rsidRPr="003B7210">
        <w:rPr>
          <w:sz w:val="24"/>
          <w:szCs w:val="24"/>
        </w:rPr>
        <w:t xml:space="preserve"> </w:t>
      </w:r>
      <w:r w:rsidR="00067D78">
        <w:rPr>
          <w:sz w:val="24"/>
          <w:szCs w:val="24"/>
        </w:rPr>
        <w:t>a</w:t>
      </w:r>
      <w:r w:rsidR="00067D78" w:rsidRPr="00067D78">
        <w:rPr>
          <w:sz w:val="24"/>
          <w:szCs w:val="24"/>
        </w:rPr>
        <w:t xml:space="preserve"> belföldi kereslet, köszönhetően az országon belüli utazási korlátozások 2021 évi eltörlésének – szemben a beutazó turizmust érintő szabályozással – gyorsabb ütemben indult újra, mint a külföldi, de még így is 18%-kal a 2019 áprilisi forgalom alatt maradt.</w:t>
      </w:r>
      <w:r w:rsidR="00067D78" w:rsidRPr="00067D78">
        <w:t xml:space="preserve"> </w:t>
      </w:r>
      <w:r w:rsidR="00067D78">
        <w:t>A</w:t>
      </w:r>
      <w:r w:rsidR="00067D78" w:rsidRPr="00067D78">
        <w:rPr>
          <w:sz w:val="24"/>
          <w:szCs w:val="24"/>
        </w:rPr>
        <w:t xml:space="preserve"> szállodák szobafoglaltsága országos szinten 51,9%, volt. Ez 38% ponttal nagyobb a 2021 áprilisinál, de 9,5% ponttal elmarad a 2019 negyedik havitól.</w:t>
      </w:r>
      <w:r w:rsidR="00067D78" w:rsidRPr="00067D78">
        <w:t xml:space="preserve"> </w:t>
      </w:r>
      <w:r w:rsidR="00067D78">
        <w:rPr>
          <w:sz w:val="24"/>
          <w:szCs w:val="24"/>
        </w:rPr>
        <w:t>J</w:t>
      </w:r>
      <w:r w:rsidR="00067D78" w:rsidRPr="00067D78">
        <w:rPr>
          <w:sz w:val="24"/>
          <w:szCs w:val="24"/>
        </w:rPr>
        <w:t>anuár és április között az orosz-ukrán háború miatt bevezetett nemzetközi szankciók következtében az orosz szállodai vendégéjszakák száma országos szinten csupán 91 ezer lett, ami 58%-kal kevesebb a 2019 első négy hónapjában regisztrált 216 ezernél. Ugyanakkor idén, április végéig, szállodáinkban összesen 212 ezer ukrán vendégéjszakát regisztráltak, ami 133%-kal több a 2019 hasonló időszakban regisztráltnál.</w:t>
      </w:r>
    </w:p>
    <w:p w14:paraId="102125FB" w14:textId="77777777" w:rsidR="00233451" w:rsidRDefault="00233451" w:rsidP="003D07CB">
      <w:pPr>
        <w:spacing w:after="0" w:line="240" w:lineRule="auto"/>
        <w:jc w:val="both"/>
        <w:rPr>
          <w:sz w:val="24"/>
          <w:szCs w:val="24"/>
        </w:rPr>
      </w:pPr>
    </w:p>
    <w:p w14:paraId="62BABC7D" w14:textId="764ED63A" w:rsidR="00233451" w:rsidRDefault="00233451" w:rsidP="003D07CB">
      <w:pPr>
        <w:spacing w:after="0" w:line="240" w:lineRule="auto"/>
        <w:jc w:val="both"/>
        <w:rPr>
          <w:b/>
          <w:bCs/>
          <w:sz w:val="24"/>
          <w:szCs w:val="24"/>
        </w:rPr>
      </w:pPr>
      <w:r w:rsidRPr="006B24A8">
        <w:rPr>
          <w:b/>
          <w:bCs/>
          <w:sz w:val="24"/>
          <w:szCs w:val="24"/>
        </w:rPr>
        <w:t>Május</w:t>
      </w:r>
    </w:p>
    <w:p w14:paraId="4ABE67FA" w14:textId="7ECB9310" w:rsidR="00067D78" w:rsidRDefault="00067D78" w:rsidP="00FB25B4">
      <w:pPr>
        <w:spacing w:after="0"/>
        <w:jc w:val="both"/>
        <w:rPr>
          <w:sz w:val="24"/>
          <w:szCs w:val="24"/>
        </w:rPr>
      </w:pPr>
      <w:r w:rsidRPr="00067D78">
        <w:rPr>
          <w:sz w:val="24"/>
          <w:szCs w:val="24"/>
        </w:rPr>
        <w:t>A KSH adatai szerint májusban a szállodák szobafoglaltsága országos szinten 53,1%, volt. Ez 29 %ponttal nagyobb a 2021. májusinál, de 11 %ponttal elmarad a 2019 ötödik havitól.</w:t>
      </w:r>
      <w:r w:rsidRPr="00067D78">
        <w:t xml:space="preserve"> </w:t>
      </w:r>
      <w:r w:rsidRPr="00067D78">
        <w:rPr>
          <w:sz w:val="24"/>
          <w:szCs w:val="24"/>
        </w:rPr>
        <w:t xml:space="preserve">2022. májusi bruttó átlag szobaár 2019-hez képest országos szinten 22%-kal, Budapesten 13%-kal, a Balatoni régióban 28%-kal magasabb volt. </w:t>
      </w:r>
    </w:p>
    <w:p w14:paraId="119D1420" w14:textId="77777777" w:rsidR="00067D78" w:rsidRDefault="00067D78" w:rsidP="00FB25B4">
      <w:pPr>
        <w:spacing w:after="0"/>
        <w:jc w:val="both"/>
        <w:rPr>
          <w:sz w:val="24"/>
          <w:szCs w:val="24"/>
        </w:rPr>
      </w:pPr>
    </w:p>
    <w:p w14:paraId="51D86DE9" w14:textId="77777777" w:rsidR="00233451" w:rsidRPr="006B24A8" w:rsidRDefault="00233451" w:rsidP="00FB25B4">
      <w:pPr>
        <w:spacing w:after="0"/>
        <w:jc w:val="both"/>
        <w:rPr>
          <w:b/>
          <w:bCs/>
          <w:sz w:val="24"/>
          <w:szCs w:val="24"/>
        </w:rPr>
      </w:pPr>
      <w:r w:rsidRPr="006B24A8">
        <w:rPr>
          <w:b/>
          <w:bCs/>
          <w:sz w:val="24"/>
          <w:szCs w:val="24"/>
        </w:rPr>
        <w:t>Június</w:t>
      </w:r>
    </w:p>
    <w:p w14:paraId="210BBD8D" w14:textId="53132972" w:rsidR="00AF5C71" w:rsidRDefault="00067D78" w:rsidP="00FB25B4">
      <w:pPr>
        <w:spacing w:after="0"/>
        <w:jc w:val="both"/>
        <w:rPr>
          <w:sz w:val="24"/>
          <w:szCs w:val="24"/>
        </w:rPr>
      </w:pPr>
      <w:r w:rsidRPr="00067D78">
        <w:rPr>
          <w:sz w:val="24"/>
          <w:szCs w:val="24"/>
        </w:rPr>
        <w:t xml:space="preserve">2021-hez képest a belföldi vendégéjszakák száma 15,6%-kal, 2019-hez hasonlítva 2,3%-kal nőtt. A külföldi vendégéjszakák száma 2021-hez képest 288,1%-kal nagyobb, 2019-hez </w:t>
      </w:r>
      <w:r w:rsidRPr="00067D78">
        <w:rPr>
          <w:sz w:val="24"/>
          <w:szCs w:val="24"/>
        </w:rPr>
        <w:lastRenderedPageBreak/>
        <w:t>hasonlítva 37,2%-kal kisebb volt.</w:t>
      </w:r>
      <w:r w:rsidRPr="00067D78">
        <w:t xml:space="preserve"> </w:t>
      </w:r>
      <w:r w:rsidRPr="00067D78">
        <w:rPr>
          <w:sz w:val="24"/>
          <w:szCs w:val="24"/>
        </w:rPr>
        <w:t>A vendégéjszakák száma országos szinten +64,8%-kal, Budapesten +200%-kal, a Balatoni régióban +49,2%-kal, a fővároson kívüli szállodákban +39%-kal nőtt.</w:t>
      </w:r>
    </w:p>
    <w:p w14:paraId="2129E138" w14:textId="16329272" w:rsidR="00067D78" w:rsidRPr="00067D78" w:rsidRDefault="00067D78" w:rsidP="00FB25B4">
      <w:pPr>
        <w:spacing w:after="0"/>
        <w:jc w:val="both"/>
        <w:rPr>
          <w:sz w:val="24"/>
          <w:szCs w:val="24"/>
        </w:rPr>
      </w:pPr>
      <w:r w:rsidRPr="00067D78">
        <w:rPr>
          <w:sz w:val="24"/>
          <w:szCs w:val="24"/>
        </w:rPr>
        <w:t>a szállodák szobafoglaltsága országos szinten 52,6%, volt. Ez 21,1 %ponttal nagyobb a 2021. júniusinál, de 13 %ponttal elmarad a 2019 hatodik havitól. A júniusi szállodai szobafoglaltság Budapesten 61,7%, a Balaton régióban 53,8% volt. Az előbbi 39,4 %ponttal nagyobb a tavalyinál, de 21,2 %ponttal elmarad a 2019 júniusitól.</w:t>
      </w:r>
    </w:p>
    <w:p w14:paraId="3DFED172" w14:textId="73B5DE46" w:rsidR="00067D78" w:rsidRDefault="00067D78" w:rsidP="00FB25B4">
      <w:pPr>
        <w:spacing w:after="0"/>
        <w:jc w:val="both"/>
        <w:rPr>
          <w:b/>
          <w:bCs/>
          <w:sz w:val="24"/>
          <w:szCs w:val="24"/>
        </w:rPr>
      </w:pPr>
    </w:p>
    <w:p w14:paraId="231D17CC" w14:textId="77777777" w:rsidR="00067D78" w:rsidRDefault="00067D78" w:rsidP="00FB25B4">
      <w:pPr>
        <w:spacing w:after="0"/>
        <w:jc w:val="both"/>
        <w:rPr>
          <w:b/>
          <w:bCs/>
          <w:sz w:val="24"/>
          <w:szCs w:val="24"/>
        </w:rPr>
      </w:pPr>
    </w:p>
    <w:p w14:paraId="398EBB29" w14:textId="77777777" w:rsidR="00233451" w:rsidRPr="006B24A8" w:rsidRDefault="00233451" w:rsidP="00FB25B4">
      <w:pPr>
        <w:spacing w:after="0"/>
        <w:jc w:val="both"/>
        <w:rPr>
          <w:b/>
          <w:bCs/>
          <w:sz w:val="24"/>
          <w:szCs w:val="24"/>
        </w:rPr>
      </w:pPr>
      <w:r w:rsidRPr="006B24A8">
        <w:rPr>
          <w:b/>
          <w:bCs/>
          <w:sz w:val="24"/>
          <w:szCs w:val="24"/>
        </w:rPr>
        <w:t>Július</w:t>
      </w:r>
    </w:p>
    <w:p w14:paraId="34366D27" w14:textId="72F20C0A" w:rsidR="00AF5C71" w:rsidRDefault="00067D78" w:rsidP="00FB25B4">
      <w:pPr>
        <w:spacing w:after="0"/>
        <w:jc w:val="both"/>
        <w:rPr>
          <w:sz w:val="24"/>
          <w:szCs w:val="24"/>
        </w:rPr>
      </w:pPr>
      <w:r w:rsidRPr="00067D78">
        <w:rPr>
          <w:sz w:val="24"/>
          <w:szCs w:val="24"/>
        </w:rPr>
        <w:t>Az év hetedik hónapjában a múlt évhez képest a vendégéjszakák száma országos szinten +19,5%-kal, Budapesten +133,5%-kal, a Balatoni régióban +7%-kal, a fővároson kívüli szállodákban +2,5%-kal nőtt.</w:t>
      </w:r>
      <w:r w:rsidR="00215492" w:rsidRPr="00215492">
        <w:t xml:space="preserve"> </w:t>
      </w:r>
      <w:r w:rsidR="00215492" w:rsidRPr="00215492">
        <w:rPr>
          <w:sz w:val="24"/>
          <w:szCs w:val="24"/>
        </w:rPr>
        <w:t>2021-hez képest a belföldi vendégéjszakák száma 8,7%-kal, 2019-hez hasonlítva 1,2%-kal csökkent. A külföldi vendégéjszakák száma 2021-hez képest 135,5%-kal nagyobb, 2019-hez hasonlítva 33%-kal kisebb volt.</w:t>
      </w:r>
    </w:p>
    <w:p w14:paraId="4AC4D863" w14:textId="7DC5258A" w:rsidR="00215492" w:rsidRDefault="00215492" w:rsidP="00FB25B4">
      <w:pPr>
        <w:spacing w:after="0"/>
        <w:jc w:val="both"/>
        <w:rPr>
          <w:sz w:val="24"/>
          <w:szCs w:val="24"/>
        </w:rPr>
      </w:pPr>
      <w:r w:rsidRPr="00215492">
        <w:rPr>
          <w:sz w:val="24"/>
          <w:szCs w:val="24"/>
        </w:rPr>
        <w:t>2022. júliusában a hazai szállodák teljes bruttó forgalma 50,4 milliárd Ft volt, ami 32%-kal nagyobb a tavalyinál, de 2,6%-kal kevesebb a 2019. júliusi bevételnél. Budapesten a szállodák július havi összes árbevétele 14,4 milliárd Ft volt. Ez 178%-kal meghaladja a tavalyit, de 34%-kal elmarad a 2019 évitől. A Balatoni régió szállodáinak hetedik havi árbevétele 14,6 milliárd Ft volt, ami 6%-kal felülmúlta a múlt évit, illetve 37%-kal a 2019 júliusit.</w:t>
      </w:r>
    </w:p>
    <w:p w14:paraId="0F3E2B7A" w14:textId="721F2A2B" w:rsidR="00215492" w:rsidRDefault="00215492" w:rsidP="00FB25B4">
      <w:pPr>
        <w:spacing w:after="0"/>
        <w:jc w:val="both"/>
        <w:rPr>
          <w:sz w:val="24"/>
          <w:szCs w:val="24"/>
        </w:rPr>
      </w:pPr>
      <w:r w:rsidRPr="00215492">
        <w:rPr>
          <w:sz w:val="24"/>
          <w:szCs w:val="24"/>
        </w:rPr>
        <w:t>Országos szinten a 10 legnagyobb beutazó piacról a következők szerint alakult a szállodai vendégéjszakák száma: Németország 102 ezer (</w:t>
      </w:r>
      <w:proofErr w:type="spellStart"/>
      <w:proofErr w:type="gramStart"/>
      <w:r w:rsidRPr="00215492">
        <w:rPr>
          <w:sz w:val="24"/>
          <w:szCs w:val="24"/>
        </w:rPr>
        <w:t>b.index</w:t>
      </w:r>
      <w:proofErr w:type="spellEnd"/>
      <w:proofErr w:type="gramEnd"/>
      <w:r w:rsidRPr="00215492">
        <w:rPr>
          <w:sz w:val="24"/>
          <w:szCs w:val="24"/>
        </w:rPr>
        <w:t>: 148%), Csehország 75 ezer (</w:t>
      </w:r>
      <w:proofErr w:type="spellStart"/>
      <w:r w:rsidRPr="00215492">
        <w:rPr>
          <w:sz w:val="24"/>
          <w:szCs w:val="24"/>
        </w:rPr>
        <w:t>b.index</w:t>
      </w:r>
      <w:proofErr w:type="spellEnd"/>
      <w:r w:rsidRPr="00215492">
        <w:rPr>
          <w:sz w:val="24"/>
          <w:szCs w:val="24"/>
        </w:rPr>
        <w:t>: 181%), Szlovákia 73 ezer (</w:t>
      </w:r>
      <w:proofErr w:type="spellStart"/>
      <w:r w:rsidRPr="00215492">
        <w:rPr>
          <w:sz w:val="24"/>
          <w:szCs w:val="24"/>
        </w:rPr>
        <w:t>b.index</w:t>
      </w:r>
      <w:proofErr w:type="spellEnd"/>
      <w:r w:rsidRPr="00215492">
        <w:rPr>
          <w:sz w:val="24"/>
          <w:szCs w:val="24"/>
        </w:rPr>
        <w:t>: 227%), Egyesült Királyság 57 ezer (</w:t>
      </w:r>
      <w:proofErr w:type="spellStart"/>
      <w:r w:rsidRPr="00215492">
        <w:rPr>
          <w:sz w:val="24"/>
          <w:szCs w:val="24"/>
        </w:rPr>
        <w:t>b.index</w:t>
      </w:r>
      <w:proofErr w:type="spellEnd"/>
      <w:r w:rsidRPr="00215492">
        <w:rPr>
          <w:sz w:val="24"/>
          <w:szCs w:val="24"/>
        </w:rPr>
        <w:t>: 550%), Románia 54 ezer (</w:t>
      </w:r>
      <w:proofErr w:type="spellStart"/>
      <w:r w:rsidRPr="00215492">
        <w:rPr>
          <w:sz w:val="24"/>
          <w:szCs w:val="24"/>
        </w:rPr>
        <w:t>b.index</w:t>
      </w:r>
      <w:proofErr w:type="spellEnd"/>
      <w:r w:rsidRPr="00215492">
        <w:rPr>
          <w:sz w:val="24"/>
          <w:szCs w:val="24"/>
        </w:rPr>
        <w:t>: 173%), Lengyelország 46 ezer (</w:t>
      </w:r>
      <w:proofErr w:type="spellStart"/>
      <w:r w:rsidRPr="00215492">
        <w:rPr>
          <w:sz w:val="24"/>
          <w:szCs w:val="24"/>
        </w:rPr>
        <w:t>b.index</w:t>
      </w:r>
      <w:proofErr w:type="spellEnd"/>
      <w:r w:rsidRPr="00215492">
        <w:rPr>
          <w:sz w:val="24"/>
          <w:szCs w:val="24"/>
        </w:rPr>
        <w:t>: 226%), Amerikai Egyesült Államok 44 ezer (</w:t>
      </w:r>
      <w:proofErr w:type="spellStart"/>
      <w:r w:rsidRPr="00215492">
        <w:rPr>
          <w:sz w:val="24"/>
          <w:szCs w:val="24"/>
        </w:rPr>
        <w:t>b.index</w:t>
      </w:r>
      <w:proofErr w:type="spellEnd"/>
      <w:r w:rsidRPr="00215492">
        <w:rPr>
          <w:sz w:val="24"/>
          <w:szCs w:val="24"/>
        </w:rPr>
        <w:t>: 542%), Izrael 41 ezer (</w:t>
      </w:r>
      <w:proofErr w:type="spellStart"/>
      <w:r w:rsidRPr="00215492">
        <w:rPr>
          <w:sz w:val="24"/>
          <w:szCs w:val="24"/>
        </w:rPr>
        <w:t>b.index</w:t>
      </w:r>
      <w:proofErr w:type="spellEnd"/>
      <w:r w:rsidRPr="00215492">
        <w:rPr>
          <w:sz w:val="24"/>
          <w:szCs w:val="24"/>
        </w:rPr>
        <w:t>: 1.354%), Ausztria 40 ezer (</w:t>
      </w:r>
      <w:proofErr w:type="spellStart"/>
      <w:r w:rsidRPr="00215492">
        <w:rPr>
          <w:sz w:val="24"/>
          <w:szCs w:val="24"/>
        </w:rPr>
        <w:t>b.index</w:t>
      </w:r>
      <w:proofErr w:type="spellEnd"/>
      <w:r w:rsidRPr="00215492">
        <w:rPr>
          <w:sz w:val="24"/>
          <w:szCs w:val="24"/>
        </w:rPr>
        <w:t>: 161%), Ukrajna 28 ezer (</w:t>
      </w:r>
      <w:proofErr w:type="spellStart"/>
      <w:r w:rsidRPr="00215492">
        <w:rPr>
          <w:sz w:val="24"/>
          <w:szCs w:val="24"/>
        </w:rPr>
        <w:t>b.index</w:t>
      </w:r>
      <w:proofErr w:type="spellEnd"/>
      <w:r w:rsidRPr="00215492">
        <w:rPr>
          <w:sz w:val="24"/>
          <w:szCs w:val="24"/>
        </w:rPr>
        <w:t>: 611%).</w:t>
      </w:r>
    </w:p>
    <w:p w14:paraId="43007A6D" w14:textId="77777777" w:rsidR="00215492" w:rsidRDefault="00215492" w:rsidP="00FB25B4">
      <w:pPr>
        <w:spacing w:after="0"/>
        <w:jc w:val="both"/>
        <w:rPr>
          <w:sz w:val="24"/>
          <w:szCs w:val="24"/>
        </w:rPr>
      </w:pPr>
    </w:p>
    <w:p w14:paraId="1803C755" w14:textId="1DB63A94" w:rsidR="00067D78" w:rsidRDefault="00215492" w:rsidP="00FB25B4">
      <w:pPr>
        <w:spacing w:after="0"/>
        <w:jc w:val="both"/>
        <w:rPr>
          <w:sz w:val="24"/>
          <w:szCs w:val="24"/>
        </w:rPr>
      </w:pPr>
      <w:r>
        <w:rPr>
          <w:sz w:val="24"/>
          <w:szCs w:val="24"/>
        </w:rPr>
        <w:t>Januártól-j</w:t>
      </w:r>
      <w:r w:rsidR="00067D78" w:rsidRPr="00067D78">
        <w:rPr>
          <w:sz w:val="24"/>
          <w:szCs w:val="24"/>
        </w:rPr>
        <w:t>úlius végéig a szállodai vendégéjszakák száma 2021 hasonló időszakához képest országos szinten +136%-kal nőtt, de 2019-hez hasonlítva 27%-kal kevesebb lett.</w:t>
      </w:r>
    </w:p>
    <w:p w14:paraId="12322660" w14:textId="28F6DFC8" w:rsidR="00067D78" w:rsidRDefault="00067D78" w:rsidP="00FB25B4">
      <w:pPr>
        <w:spacing w:after="0"/>
        <w:jc w:val="both"/>
        <w:rPr>
          <w:sz w:val="24"/>
          <w:szCs w:val="24"/>
        </w:rPr>
      </w:pPr>
    </w:p>
    <w:p w14:paraId="2A64E4FE" w14:textId="77777777" w:rsidR="00067D78" w:rsidRDefault="00067D78" w:rsidP="00FB25B4">
      <w:pPr>
        <w:spacing w:after="0"/>
        <w:jc w:val="both"/>
        <w:rPr>
          <w:sz w:val="24"/>
          <w:szCs w:val="24"/>
        </w:rPr>
      </w:pPr>
    </w:p>
    <w:p w14:paraId="3241B057" w14:textId="77777777" w:rsidR="00233451" w:rsidRPr="006B24A8" w:rsidRDefault="00233451" w:rsidP="00FB25B4">
      <w:pPr>
        <w:spacing w:after="0"/>
        <w:jc w:val="both"/>
        <w:rPr>
          <w:b/>
          <w:bCs/>
          <w:sz w:val="24"/>
          <w:szCs w:val="24"/>
        </w:rPr>
      </w:pPr>
      <w:r w:rsidRPr="006B24A8">
        <w:rPr>
          <w:b/>
          <w:bCs/>
          <w:sz w:val="24"/>
          <w:szCs w:val="24"/>
        </w:rPr>
        <w:t>Augusztus</w:t>
      </w:r>
    </w:p>
    <w:p w14:paraId="472EAF61" w14:textId="6951A48A" w:rsidR="00215492" w:rsidRDefault="00215492" w:rsidP="00FB25B4">
      <w:pPr>
        <w:spacing w:after="0"/>
        <w:jc w:val="both"/>
        <w:rPr>
          <w:sz w:val="24"/>
          <w:szCs w:val="24"/>
        </w:rPr>
      </w:pPr>
      <w:r w:rsidRPr="00215492">
        <w:rPr>
          <w:sz w:val="24"/>
          <w:szCs w:val="24"/>
        </w:rPr>
        <w:t>Az év nyolcadik hónapjában a múlt évhez képest a vendégéjszakák száma országos szinten 7,5%-kal, Budapesten 63,2%-kal, a Balatoni régióban 0,6%-kal nőtt. A fővároson kívüli szállodákban 4,7%-kal csökkent, azaz a hazai szállodák augusztusi teljesítményét a fővárosi hotelek iránti kereslet kiugró növekedése határozta meg.</w:t>
      </w:r>
    </w:p>
    <w:p w14:paraId="7C222316" w14:textId="249A0264" w:rsidR="00215492" w:rsidRDefault="00215492" w:rsidP="00FB25B4">
      <w:pPr>
        <w:spacing w:after="0"/>
        <w:jc w:val="both"/>
        <w:rPr>
          <w:sz w:val="24"/>
          <w:szCs w:val="24"/>
        </w:rPr>
      </w:pPr>
      <w:r w:rsidRPr="00215492">
        <w:rPr>
          <w:sz w:val="24"/>
          <w:szCs w:val="24"/>
        </w:rPr>
        <w:lastRenderedPageBreak/>
        <w:t>2021-hez képest a belföldi vendégéjszakák száma 13,8%-kal, 2019-hez hasonlítva 3,7%-kal csökkent. A külföldi vendégéjszakák száma 2021-hez képest 66,5%-kal nagyobb, 2019-hez hasonlítva 31,6%-kal kisebb volt.</w:t>
      </w:r>
    </w:p>
    <w:p w14:paraId="435A6BD4" w14:textId="1D4C8375" w:rsidR="00215492" w:rsidRDefault="00215492" w:rsidP="00FB25B4">
      <w:pPr>
        <w:spacing w:after="0"/>
        <w:jc w:val="both"/>
        <w:rPr>
          <w:sz w:val="24"/>
          <w:szCs w:val="24"/>
        </w:rPr>
      </w:pPr>
      <w:r w:rsidRPr="00215492">
        <w:rPr>
          <w:sz w:val="24"/>
          <w:szCs w:val="24"/>
        </w:rPr>
        <w:t>Az NTAK adatai szerint augusztusban országos szinten a szállodák szobafoglaltsága 64,5%, bruttó átlag szobaára 33.905 Ft, bruttó REVPAR mutatója 21.873 Ft volt. A szobafoglaltság 6,1 százalékponttal nagyobb volt a tavalyinál, de 12 százalékponttal elmaradt a 2019 augusztusitól. A bruttó átlag szobaár 17,1%-kal felülmúlta a 2021 évit, illetve 36,9%-kal a 2019 augusztusit. A bruttó REVPAR 29,4%-kal meghaladta a tavaly augusztusit és 15,6%-kal a 2019 évit.</w:t>
      </w:r>
    </w:p>
    <w:p w14:paraId="7E0F7CDC" w14:textId="1908C47E" w:rsidR="00215492" w:rsidRDefault="00215492" w:rsidP="00FB25B4">
      <w:pPr>
        <w:spacing w:after="0"/>
        <w:jc w:val="both"/>
        <w:rPr>
          <w:sz w:val="24"/>
          <w:szCs w:val="24"/>
        </w:rPr>
      </w:pPr>
      <w:r w:rsidRPr="00215492">
        <w:rPr>
          <w:sz w:val="24"/>
          <w:szCs w:val="24"/>
        </w:rPr>
        <w:t>Augusztusban a Balatoni régióban a szállodák szobafoglaltsága 72,3% volt, ami 1,4 százalékponttal kisebb volt a tavalyinál és 7 százalékponttal elmaradt a 2019 évitől. A bruttó átlag szobaár 38.730 Ft volt, ami 15,9%-kal felülmúlta a tavalyit, illetve 66,9%-kal a 2019 augusztusit. A bruttó REVPAR 27.992 Ft volt. Ez 13,7%-kal meghaladta a tavalyit és 52,2%-kal a 2019 augusztusit.</w:t>
      </w:r>
    </w:p>
    <w:p w14:paraId="0066DD69" w14:textId="484B9497" w:rsidR="00215492" w:rsidRPr="00215492" w:rsidRDefault="00215492" w:rsidP="00FB25B4">
      <w:pPr>
        <w:spacing w:after="0"/>
        <w:jc w:val="both"/>
        <w:rPr>
          <w:i/>
          <w:iCs/>
          <w:sz w:val="24"/>
          <w:szCs w:val="24"/>
        </w:rPr>
      </w:pPr>
      <w:r w:rsidRPr="00215492">
        <w:rPr>
          <w:i/>
          <w:iCs/>
          <w:sz w:val="24"/>
          <w:szCs w:val="24"/>
        </w:rPr>
        <w:t xml:space="preserve">A </w:t>
      </w:r>
      <w:r w:rsidRPr="00215492">
        <w:rPr>
          <w:i/>
          <w:iCs/>
          <w:sz w:val="24"/>
          <w:szCs w:val="24"/>
        </w:rPr>
        <w:t>bruttó átlag szobaárak és REVPAR mutató fentiek szerinti növekedésével kapcsolatban arra hívjuk fel a figyelmet, hogy ebben jelentős szerepe volt annak is, hogy 2022. augusztusában, az MNB adatai alapján a 402,3 HUF/EUR átlag árfolyam 14,3%-kal gyengébb volt a 2021 augusztusi 352,0 HUF/EUR árfolyamnál, illetve 23,1%-kal gyengébb volt a 2019 augusztusi 326,9 Ft-nál.</w:t>
      </w:r>
    </w:p>
    <w:p w14:paraId="661F0300" w14:textId="4EC2F4F6" w:rsidR="00215492" w:rsidRDefault="00215492" w:rsidP="00FB25B4">
      <w:pPr>
        <w:spacing w:after="0"/>
        <w:jc w:val="both"/>
        <w:rPr>
          <w:sz w:val="24"/>
          <w:szCs w:val="24"/>
        </w:rPr>
      </w:pPr>
    </w:p>
    <w:p w14:paraId="283C52AB" w14:textId="009182C0" w:rsidR="00215492" w:rsidRDefault="00215492" w:rsidP="00FB25B4">
      <w:pPr>
        <w:spacing w:after="0"/>
        <w:jc w:val="both"/>
        <w:rPr>
          <w:sz w:val="24"/>
          <w:szCs w:val="24"/>
        </w:rPr>
      </w:pPr>
      <w:r w:rsidRPr="00215492">
        <w:rPr>
          <w:sz w:val="24"/>
          <w:szCs w:val="24"/>
        </w:rPr>
        <w:t>Augusztus végéig a szállodai vendégéjszakák száma 2021 hasonló időszakához képest országos szinten +95,1%-kal nőtt, de 2019-hez hasonlítva 20,8%-kal kevesebb lett.</w:t>
      </w:r>
    </w:p>
    <w:p w14:paraId="737D6D2E" w14:textId="16902E70" w:rsidR="00215492" w:rsidRDefault="00215492" w:rsidP="00FB25B4">
      <w:pPr>
        <w:spacing w:after="0"/>
        <w:jc w:val="both"/>
        <w:rPr>
          <w:sz w:val="24"/>
          <w:szCs w:val="24"/>
        </w:rPr>
      </w:pPr>
    </w:p>
    <w:p w14:paraId="34524BDD" w14:textId="077D3699" w:rsidR="00215492" w:rsidRDefault="00215492" w:rsidP="00FB25B4">
      <w:pPr>
        <w:spacing w:after="0"/>
        <w:jc w:val="both"/>
        <w:rPr>
          <w:sz w:val="24"/>
          <w:szCs w:val="24"/>
        </w:rPr>
      </w:pPr>
      <w:r w:rsidRPr="00215492">
        <w:rPr>
          <w:b/>
          <w:bCs/>
          <w:sz w:val="24"/>
          <w:szCs w:val="24"/>
        </w:rPr>
        <w:t>Országos szinten 2022. augusztusban</w:t>
      </w:r>
      <w:r w:rsidRPr="00215492">
        <w:rPr>
          <w:sz w:val="24"/>
          <w:szCs w:val="24"/>
        </w:rPr>
        <w:t xml:space="preserve"> a 10 legnagyobb beutazó piacról a következők szerint alakult a szállodai vendégéjszakák száma: Németország 143 ezer (</w:t>
      </w:r>
      <w:proofErr w:type="spellStart"/>
      <w:r w:rsidRPr="00215492">
        <w:rPr>
          <w:sz w:val="24"/>
          <w:szCs w:val="24"/>
        </w:rPr>
        <w:t>b.index</w:t>
      </w:r>
      <w:proofErr w:type="spellEnd"/>
      <w:r w:rsidRPr="00215492">
        <w:rPr>
          <w:sz w:val="24"/>
          <w:szCs w:val="24"/>
        </w:rPr>
        <w:t>: 114%), Szlovákia 87 ezer (</w:t>
      </w:r>
      <w:proofErr w:type="spellStart"/>
      <w:r w:rsidRPr="00215492">
        <w:rPr>
          <w:sz w:val="24"/>
          <w:szCs w:val="24"/>
        </w:rPr>
        <w:t>b.index</w:t>
      </w:r>
      <w:proofErr w:type="spellEnd"/>
      <w:r w:rsidRPr="00215492">
        <w:rPr>
          <w:sz w:val="24"/>
          <w:szCs w:val="24"/>
        </w:rPr>
        <w:t>: 213%), Csehország 75 ezer (</w:t>
      </w:r>
      <w:proofErr w:type="spellStart"/>
      <w:r w:rsidRPr="00215492">
        <w:rPr>
          <w:sz w:val="24"/>
          <w:szCs w:val="24"/>
        </w:rPr>
        <w:t>b.index</w:t>
      </w:r>
      <w:proofErr w:type="spellEnd"/>
      <w:r w:rsidRPr="00215492">
        <w:rPr>
          <w:sz w:val="24"/>
          <w:szCs w:val="24"/>
        </w:rPr>
        <w:t>: 131%), Románia 70 ezer (</w:t>
      </w:r>
      <w:proofErr w:type="spellStart"/>
      <w:r w:rsidRPr="00215492">
        <w:rPr>
          <w:sz w:val="24"/>
          <w:szCs w:val="24"/>
        </w:rPr>
        <w:t>b.index</w:t>
      </w:r>
      <w:proofErr w:type="spellEnd"/>
      <w:r w:rsidRPr="00215492">
        <w:rPr>
          <w:sz w:val="24"/>
          <w:szCs w:val="24"/>
        </w:rPr>
        <w:t>: 146%), Egyesült Királyság 57 ezer (</w:t>
      </w:r>
      <w:proofErr w:type="spellStart"/>
      <w:r w:rsidRPr="00215492">
        <w:rPr>
          <w:sz w:val="24"/>
          <w:szCs w:val="24"/>
        </w:rPr>
        <w:t>b.index</w:t>
      </w:r>
      <w:proofErr w:type="spellEnd"/>
      <w:r w:rsidRPr="00215492">
        <w:rPr>
          <w:sz w:val="24"/>
          <w:szCs w:val="24"/>
        </w:rPr>
        <w:t>: 366%), Lengyelország 56 ezer (</w:t>
      </w:r>
      <w:proofErr w:type="spellStart"/>
      <w:r w:rsidRPr="00215492">
        <w:rPr>
          <w:sz w:val="24"/>
          <w:szCs w:val="24"/>
        </w:rPr>
        <w:t>b.index</w:t>
      </w:r>
      <w:proofErr w:type="spellEnd"/>
      <w:r w:rsidRPr="00215492">
        <w:rPr>
          <w:sz w:val="24"/>
          <w:szCs w:val="24"/>
        </w:rPr>
        <w:t>: 151%), Ausztria 54 ezer (</w:t>
      </w:r>
      <w:proofErr w:type="spellStart"/>
      <w:r w:rsidRPr="00215492">
        <w:rPr>
          <w:sz w:val="24"/>
          <w:szCs w:val="24"/>
        </w:rPr>
        <w:t>b.index</w:t>
      </w:r>
      <w:proofErr w:type="spellEnd"/>
      <w:r w:rsidRPr="00215492">
        <w:rPr>
          <w:sz w:val="24"/>
          <w:szCs w:val="24"/>
        </w:rPr>
        <w:t>: 139%), Olaszország 48 ezer (</w:t>
      </w:r>
      <w:proofErr w:type="spellStart"/>
      <w:r w:rsidRPr="00215492">
        <w:rPr>
          <w:sz w:val="24"/>
          <w:szCs w:val="24"/>
        </w:rPr>
        <w:t>b.index</w:t>
      </w:r>
      <w:proofErr w:type="spellEnd"/>
      <w:r w:rsidRPr="00215492">
        <w:rPr>
          <w:sz w:val="24"/>
          <w:szCs w:val="24"/>
        </w:rPr>
        <w:t>: 235%), Izrael 43 ezer (</w:t>
      </w:r>
      <w:proofErr w:type="spellStart"/>
      <w:r w:rsidRPr="00215492">
        <w:rPr>
          <w:sz w:val="24"/>
          <w:szCs w:val="24"/>
        </w:rPr>
        <w:t>b.index</w:t>
      </w:r>
      <w:proofErr w:type="spellEnd"/>
      <w:r w:rsidRPr="00215492">
        <w:rPr>
          <w:sz w:val="24"/>
          <w:szCs w:val="24"/>
        </w:rPr>
        <w:t>: 265%), Amerikai Egyesült Államok 42 ezer (</w:t>
      </w:r>
      <w:proofErr w:type="spellStart"/>
      <w:r w:rsidRPr="00215492">
        <w:rPr>
          <w:sz w:val="24"/>
          <w:szCs w:val="24"/>
        </w:rPr>
        <w:t>b.index</w:t>
      </w:r>
      <w:proofErr w:type="spellEnd"/>
      <w:r w:rsidRPr="00215492">
        <w:rPr>
          <w:sz w:val="24"/>
          <w:szCs w:val="24"/>
        </w:rPr>
        <w:t>: 247%).</w:t>
      </w:r>
    </w:p>
    <w:p w14:paraId="69A43A8F" w14:textId="2769845E" w:rsidR="00215492" w:rsidRDefault="00215492" w:rsidP="00FB25B4">
      <w:pPr>
        <w:spacing w:after="0"/>
        <w:jc w:val="both"/>
        <w:rPr>
          <w:sz w:val="24"/>
          <w:szCs w:val="24"/>
        </w:rPr>
      </w:pPr>
      <w:r w:rsidRPr="00215492">
        <w:rPr>
          <w:b/>
          <w:bCs/>
          <w:sz w:val="24"/>
          <w:szCs w:val="24"/>
        </w:rPr>
        <w:t>2022. augusztusban a Balatoni régióban</w:t>
      </w:r>
      <w:r w:rsidRPr="00215492">
        <w:rPr>
          <w:sz w:val="24"/>
          <w:szCs w:val="24"/>
        </w:rPr>
        <w:t xml:space="preserve"> a 10 legnagyobb beutazó piacról a következők szerint alakult augusztusban a szállodai vendégéjszakák száma: Németország 50 ezer (</w:t>
      </w:r>
      <w:proofErr w:type="gramStart"/>
      <w:r w:rsidRPr="00215492">
        <w:rPr>
          <w:sz w:val="24"/>
          <w:szCs w:val="24"/>
        </w:rPr>
        <w:t>b.index</w:t>
      </w:r>
      <w:proofErr w:type="gramEnd"/>
      <w:r w:rsidRPr="00215492">
        <w:rPr>
          <w:sz w:val="24"/>
          <w:szCs w:val="24"/>
        </w:rPr>
        <w:t>:125%), Szlovákia 29 ezer (</w:t>
      </w:r>
      <w:proofErr w:type="spellStart"/>
      <w:r w:rsidRPr="00215492">
        <w:rPr>
          <w:sz w:val="24"/>
          <w:szCs w:val="24"/>
        </w:rPr>
        <w:t>b.index</w:t>
      </w:r>
      <w:proofErr w:type="spellEnd"/>
      <w:r w:rsidRPr="00215492">
        <w:rPr>
          <w:sz w:val="24"/>
          <w:szCs w:val="24"/>
        </w:rPr>
        <w:t>: 227%), Csehország 20 ezer (</w:t>
      </w:r>
      <w:proofErr w:type="spellStart"/>
      <w:r w:rsidRPr="00215492">
        <w:rPr>
          <w:sz w:val="24"/>
          <w:szCs w:val="24"/>
        </w:rPr>
        <w:t>b.index</w:t>
      </w:r>
      <w:proofErr w:type="spellEnd"/>
      <w:r w:rsidRPr="00215492">
        <w:rPr>
          <w:sz w:val="24"/>
          <w:szCs w:val="24"/>
        </w:rPr>
        <w:t>: 184%), Ausztria 16 ezer (</w:t>
      </w:r>
      <w:proofErr w:type="spellStart"/>
      <w:r w:rsidRPr="00215492">
        <w:rPr>
          <w:sz w:val="24"/>
          <w:szCs w:val="24"/>
        </w:rPr>
        <w:t>b.index</w:t>
      </w:r>
      <w:proofErr w:type="spellEnd"/>
      <w:r w:rsidRPr="00215492">
        <w:rPr>
          <w:sz w:val="24"/>
          <w:szCs w:val="24"/>
        </w:rPr>
        <w:t>: 166%), Lengyelország 7 ezer (</w:t>
      </w:r>
      <w:proofErr w:type="spellStart"/>
      <w:r w:rsidRPr="00215492">
        <w:rPr>
          <w:sz w:val="24"/>
          <w:szCs w:val="24"/>
        </w:rPr>
        <w:t>b.index</w:t>
      </w:r>
      <w:proofErr w:type="spellEnd"/>
      <w:r w:rsidRPr="00215492">
        <w:rPr>
          <w:sz w:val="24"/>
          <w:szCs w:val="24"/>
        </w:rPr>
        <w:t>: 161%), Románia 5 ezer (b.index:171%), Izrael 4 ezer (</w:t>
      </w:r>
      <w:proofErr w:type="spellStart"/>
      <w:r w:rsidRPr="00215492">
        <w:rPr>
          <w:sz w:val="24"/>
          <w:szCs w:val="24"/>
        </w:rPr>
        <w:t>b.index</w:t>
      </w:r>
      <w:proofErr w:type="spellEnd"/>
      <w:r w:rsidRPr="00215492">
        <w:rPr>
          <w:sz w:val="24"/>
          <w:szCs w:val="24"/>
        </w:rPr>
        <w:t>: 829%), Egyesült Királyság 3 ezer (</w:t>
      </w:r>
      <w:proofErr w:type="spellStart"/>
      <w:r w:rsidRPr="00215492">
        <w:rPr>
          <w:sz w:val="24"/>
          <w:szCs w:val="24"/>
        </w:rPr>
        <w:t>b.index</w:t>
      </w:r>
      <w:proofErr w:type="spellEnd"/>
      <w:r w:rsidRPr="00215492">
        <w:rPr>
          <w:sz w:val="24"/>
          <w:szCs w:val="24"/>
        </w:rPr>
        <w:t>: 305%), Olaszország 2 ezer (</w:t>
      </w:r>
      <w:proofErr w:type="spellStart"/>
      <w:r w:rsidRPr="00215492">
        <w:rPr>
          <w:sz w:val="24"/>
          <w:szCs w:val="24"/>
        </w:rPr>
        <w:t>b.index</w:t>
      </w:r>
      <w:proofErr w:type="spellEnd"/>
      <w:r w:rsidRPr="00215492">
        <w:rPr>
          <w:sz w:val="24"/>
          <w:szCs w:val="24"/>
        </w:rPr>
        <w:t>: 191%), Ukrajna 2 ezer (</w:t>
      </w:r>
      <w:proofErr w:type="spellStart"/>
      <w:r w:rsidRPr="00215492">
        <w:rPr>
          <w:sz w:val="24"/>
          <w:szCs w:val="24"/>
        </w:rPr>
        <w:t>b.index</w:t>
      </w:r>
      <w:proofErr w:type="spellEnd"/>
      <w:r w:rsidRPr="00215492">
        <w:rPr>
          <w:sz w:val="24"/>
          <w:szCs w:val="24"/>
        </w:rPr>
        <w:t>: 194%),</w:t>
      </w:r>
    </w:p>
    <w:p w14:paraId="78198E83" w14:textId="7E5B17F1" w:rsidR="00215492" w:rsidRDefault="00215492" w:rsidP="00FB25B4">
      <w:pPr>
        <w:spacing w:after="0"/>
        <w:jc w:val="both"/>
        <w:rPr>
          <w:sz w:val="24"/>
          <w:szCs w:val="24"/>
        </w:rPr>
      </w:pPr>
    </w:p>
    <w:p w14:paraId="07B27F80" w14:textId="65D20A38" w:rsidR="00215492" w:rsidRDefault="00215492" w:rsidP="00FB25B4">
      <w:pPr>
        <w:spacing w:after="0"/>
        <w:jc w:val="both"/>
        <w:rPr>
          <w:sz w:val="24"/>
          <w:szCs w:val="24"/>
        </w:rPr>
      </w:pPr>
    </w:p>
    <w:p w14:paraId="45DEF370" w14:textId="77777777" w:rsidR="00215492" w:rsidRDefault="00215492" w:rsidP="00FB25B4">
      <w:pPr>
        <w:spacing w:after="0"/>
        <w:jc w:val="both"/>
        <w:rPr>
          <w:sz w:val="24"/>
          <w:szCs w:val="24"/>
        </w:rPr>
      </w:pPr>
    </w:p>
    <w:p w14:paraId="7EED6F0F" w14:textId="77777777" w:rsidR="00215492" w:rsidRDefault="00215492" w:rsidP="00FB25B4">
      <w:pPr>
        <w:spacing w:after="0"/>
        <w:jc w:val="both"/>
        <w:rPr>
          <w:sz w:val="24"/>
          <w:szCs w:val="24"/>
        </w:rPr>
      </w:pPr>
    </w:p>
    <w:p w14:paraId="3486EFCC" w14:textId="2DD27C0B" w:rsidR="008A45A7" w:rsidRPr="006B24A8" w:rsidRDefault="008A45A7" w:rsidP="00FB25B4">
      <w:pPr>
        <w:spacing w:after="0"/>
        <w:jc w:val="both"/>
        <w:rPr>
          <w:b/>
          <w:bCs/>
          <w:sz w:val="24"/>
          <w:szCs w:val="24"/>
        </w:rPr>
      </w:pPr>
      <w:r w:rsidRPr="006B24A8">
        <w:rPr>
          <w:b/>
          <w:bCs/>
          <w:sz w:val="24"/>
          <w:szCs w:val="24"/>
        </w:rPr>
        <w:lastRenderedPageBreak/>
        <w:t>Szeptember</w:t>
      </w:r>
    </w:p>
    <w:p w14:paraId="4618C5B9" w14:textId="332870D5" w:rsidR="00215492" w:rsidRDefault="00215492" w:rsidP="00FB25B4">
      <w:pPr>
        <w:spacing w:after="0"/>
        <w:jc w:val="both"/>
        <w:rPr>
          <w:sz w:val="24"/>
          <w:szCs w:val="24"/>
        </w:rPr>
      </w:pPr>
      <w:r w:rsidRPr="00215492">
        <w:rPr>
          <w:sz w:val="24"/>
          <w:szCs w:val="24"/>
        </w:rPr>
        <w:t>Szeptemberben a múlt évhez képest a vendégéjszakák száma országos szinten 3%-kal, Budapesten 26,6%-kal nőtt, a Balatoni régióban 3,9%-kal, a fővároson kívüli szállodákban 5,9%-kal csökkent, azaz a hazai szállodák kilencedik havi teljesítményét, augusztus után ismét a fővárosi hotelek iránti kereslet kiugró növekedése határozta meg.</w:t>
      </w:r>
    </w:p>
    <w:p w14:paraId="58307410" w14:textId="3E121EA4" w:rsidR="00215492" w:rsidRDefault="00215492" w:rsidP="00FB25B4">
      <w:pPr>
        <w:spacing w:after="0"/>
        <w:jc w:val="both"/>
        <w:rPr>
          <w:sz w:val="24"/>
          <w:szCs w:val="24"/>
        </w:rPr>
      </w:pPr>
      <w:r w:rsidRPr="00215492">
        <w:rPr>
          <w:sz w:val="24"/>
          <w:szCs w:val="24"/>
        </w:rPr>
        <w:t>2021-hez képest a belföldi vendégéjszakák száma 12,6%-kal csökkent, 2019-hez hasonlítva +6,4%-kal több lett. A külföldi vendégéjszakák száma 2021-hez képest 26,4%-kal nagyobb, 2019-hez hasonlítva 37,4%-kal kevesebb volt.</w:t>
      </w:r>
    </w:p>
    <w:p w14:paraId="582E5C42" w14:textId="55D2FE3D" w:rsidR="00215492" w:rsidRDefault="00215492" w:rsidP="00FB25B4">
      <w:pPr>
        <w:spacing w:after="0"/>
        <w:jc w:val="both"/>
        <w:rPr>
          <w:sz w:val="24"/>
          <w:szCs w:val="24"/>
        </w:rPr>
      </w:pPr>
      <w:r w:rsidRPr="00215492">
        <w:rPr>
          <w:sz w:val="24"/>
          <w:szCs w:val="24"/>
        </w:rPr>
        <w:t>Szeptemberben a Balatoni régióban a szállodák szobafoglaltsága 47,5% volt, ami 2,5 százalékponttal kevesebb a tavalyinál és 9,9 százalékponttal elmarad a 2019 évi eredménytől. A bruttó átlag szobaár 21.005 Ft volt. Ez 23,1%-kal felülmúlta a tavalyit, illetve 36,4%-kal a 2019 szeptemberit. A bruttó REVPAR 12.235 Ft volt. Ez 18,5%-kal meghaladta a tavalyit és 38,5%-kal a 2019 szeptemberit.</w:t>
      </w:r>
    </w:p>
    <w:p w14:paraId="2DCD7519" w14:textId="77777777" w:rsidR="00215492" w:rsidRDefault="00215492" w:rsidP="00FB25B4">
      <w:pPr>
        <w:spacing w:after="0"/>
        <w:jc w:val="both"/>
        <w:rPr>
          <w:sz w:val="24"/>
          <w:szCs w:val="24"/>
        </w:rPr>
      </w:pPr>
    </w:p>
    <w:p w14:paraId="43962562" w14:textId="21A4323F" w:rsidR="00215492" w:rsidRDefault="00215492" w:rsidP="00FB25B4">
      <w:pPr>
        <w:spacing w:after="0"/>
        <w:jc w:val="both"/>
        <w:rPr>
          <w:sz w:val="24"/>
          <w:szCs w:val="24"/>
        </w:rPr>
      </w:pPr>
      <w:r w:rsidRPr="00215492">
        <w:rPr>
          <w:sz w:val="24"/>
          <w:szCs w:val="24"/>
        </w:rPr>
        <w:t>Szeptember végéig a szállodai vendégéjszakák száma 2021 hasonló időszakához képest országos szinten +77,4%-kal nőtt, de 2019-hez hasonlítva 20,8%-kal kevesebb lett.</w:t>
      </w:r>
    </w:p>
    <w:p w14:paraId="0E07C57A" w14:textId="77777777" w:rsidR="00215492" w:rsidRDefault="00215492" w:rsidP="00FB25B4">
      <w:pPr>
        <w:spacing w:after="0"/>
        <w:jc w:val="both"/>
        <w:rPr>
          <w:sz w:val="24"/>
          <w:szCs w:val="24"/>
        </w:rPr>
      </w:pPr>
    </w:p>
    <w:p w14:paraId="4A0BEA90" w14:textId="77777777" w:rsidR="003D07CB" w:rsidRDefault="003D07CB" w:rsidP="00FB25B4">
      <w:pPr>
        <w:spacing w:after="0"/>
        <w:jc w:val="both"/>
        <w:rPr>
          <w:sz w:val="24"/>
          <w:szCs w:val="24"/>
        </w:rPr>
      </w:pPr>
    </w:p>
    <w:p w14:paraId="463285E1" w14:textId="6054D59A" w:rsidR="008A45A7" w:rsidRPr="006B6246" w:rsidRDefault="00265B98" w:rsidP="00FB25B4">
      <w:pPr>
        <w:spacing w:after="0"/>
        <w:jc w:val="both"/>
        <w:rPr>
          <w:b/>
          <w:bCs/>
          <w:sz w:val="24"/>
          <w:szCs w:val="24"/>
        </w:rPr>
      </w:pPr>
      <w:r>
        <w:rPr>
          <w:b/>
          <w:bCs/>
          <w:sz w:val="24"/>
          <w:szCs w:val="24"/>
        </w:rPr>
        <w:t>Október</w:t>
      </w:r>
    </w:p>
    <w:p w14:paraId="0F0C869E" w14:textId="234E35B2" w:rsidR="00265B98" w:rsidRDefault="00215492" w:rsidP="00FB25B4">
      <w:pPr>
        <w:spacing w:after="0"/>
        <w:jc w:val="both"/>
        <w:rPr>
          <w:sz w:val="24"/>
          <w:szCs w:val="24"/>
        </w:rPr>
      </w:pPr>
      <w:r w:rsidRPr="00215492">
        <w:rPr>
          <w:sz w:val="24"/>
          <w:szCs w:val="24"/>
        </w:rPr>
        <w:t>Októberben Budapesten a szállodák szobafoglaltsága 64,7% volt, ami 16,2 százalékponttal nagyobb volt a tavalyinál, de 16,6 százalékponttal kisebb a 2019 októberinél. A bruttó átlag szobaár 35.625 Ft lett, ami 27,8%-kal felülmúlta a tavalyit, illetve 12,8%-kal a 2019 októberit. A bruttó REVPAR 25.035 Ft volt. Ez 78,4%-kal meghaladta a tavalyit, de 2,8%-kal kisebb volt a 2019 évinél.</w:t>
      </w:r>
    </w:p>
    <w:p w14:paraId="0A6EC0B0" w14:textId="77777777" w:rsidR="00215492" w:rsidRDefault="00215492" w:rsidP="00FB25B4">
      <w:pPr>
        <w:spacing w:after="0"/>
        <w:jc w:val="both"/>
        <w:rPr>
          <w:sz w:val="24"/>
          <w:szCs w:val="24"/>
        </w:rPr>
      </w:pPr>
    </w:p>
    <w:p w14:paraId="34272D4F" w14:textId="062AFE8D" w:rsidR="00265B98" w:rsidRDefault="00215492" w:rsidP="00FB25B4">
      <w:pPr>
        <w:spacing w:after="0"/>
        <w:jc w:val="both"/>
        <w:rPr>
          <w:sz w:val="24"/>
          <w:szCs w:val="24"/>
        </w:rPr>
      </w:pPr>
      <w:r w:rsidRPr="00215492">
        <w:rPr>
          <w:sz w:val="24"/>
          <w:szCs w:val="24"/>
        </w:rPr>
        <w:t>Októberben a Balatoni régióban a szállodák szobafoglaltsága 38% volt, ami 2,9 százalékponttal kevesebb a tavalyinál és 17,3 százalékponttal elmarad a 2019 évi eredménytől. A bruttó átlag szobaár 22.929 Ft volt. Ez 17,3%-kal felülmúlta a tavalyit, illetve 45,4%-kal a 2019 októberit. A bruttó REVPAR 10.131 Ft volt. Ez 10,5%-kal meghaladta a tavalyit és 16,1%-kal a 2019 októberit.</w:t>
      </w:r>
    </w:p>
    <w:p w14:paraId="3A74086B" w14:textId="77777777" w:rsidR="00215492" w:rsidRDefault="00215492" w:rsidP="00FB25B4">
      <w:pPr>
        <w:spacing w:after="0"/>
        <w:jc w:val="both"/>
        <w:rPr>
          <w:sz w:val="24"/>
          <w:szCs w:val="24"/>
        </w:rPr>
      </w:pPr>
    </w:p>
    <w:p w14:paraId="7D35888B" w14:textId="407FE8AC" w:rsidR="00131BBC" w:rsidRPr="00FB25B4" w:rsidRDefault="00131BBC" w:rsidP="003D07CB">
      <w:pPr>
        <w:autoSpaceDE w:val="0"/>
        <w:autoSpaceDN w:val="0"/>
        <w:adjustRightInd w:val="0"/>
        <w:spacing w:after="0" w:line="240" w:lineRule="auto"/>
        <w:jc w:val="both"/>
        <w:rPr>
          <w:i/>
          <w:iCs/>
          <w:sz w:val="24"/>
          <w:szCs w:val="24"/>
        </w:rPr>
      </w:pPr>
      <w:r w:rsidRPr="00FB25B4">
        <w:rPr>
          <w:i/>
          <w:iCs/>
          <w:sz w:val="24"/>
          <w:szCs w:val="24"/>
        </w:rPr>
        <w:t xml:space="preserve">Forrás: </w:t>
      </w:r>
      <w:r w:rsidR="00265B98" w:rsidRPr="00FB25B4">
        <w:rPr>
          <w:i/>
          <w:iCs/>
          <w:sz w:val="24"/>
          <w:szCs w:val="24"/>
        </w:rPr>
        <w:t>MSZÉSZ -Trendriport</w:t>
      </w:r>
    </w:p>
    <w:p w14:paraId="09C437FB" w14:textId="701A279E" w:rsidR="00E75866" w:rsidRDefault="00E75866" w:rsidP="003D07CB">
      <w:pPr>
        <w:autoSpaceDE w:val="0"/>
        <w:autoSpaceDN w:val="0"/>
        <w:adjustRightInd w:val="0"/>
        <w:spacing w:after="0" w:line="240" w:lineRule="auto"/>
        <w:jc w:val="both"/>
        <w:rPr>
          <w:b/>
          <w:sz w:val="24"/>
          <w:szCs w:val="24"/>
        </w:rPr>
      </w:pPr>
    </w:p>
    <w:p w14:paraId="366ED9CD" w14:textId="618933BE" w:rsidR="00215492" w:rsidRDefault="00215492" w:rsidP="003D07CB">
      <w:pPr>
        <w:autoSpaceDE w:val="0"/>
        <w:autoSpaceDN w:val="0"/>
        <w:adjustRightInd w:val="0"/>
        <w:spacing w:after="0" w:line="240" w:lineRule="auto"/>
        <w:jc w:val="both"/>
        <w:rPr>
          <w:b/>
          <w:sz w:val="24"/>
          <w:szCs w:val="24"/>
        </w:rPr>
      </w:pPr>
    </w:p>
    <w:p w14:paraId="6792E087" w14:textId="28EF06F7" w:rsidR="00215492" w:rsidRDefault="00215492" w:rsidP="003D07CB">
      <w:pPr>
        <w:autoSpaceDE w:val="0"/>
        <w:autoSpaceDN w:val="0"/>
        <w:adjustRightInd w:val="0"/>
        <w:spacing w:after="0" w:line="240" w:lineRule="auto"/>
        <w:jc w:val="both"/>
        <w:rPr>
          <w:b/>
          <w:sz w:val="24"/>
          <w:szCs w:val="24"/>
        </w:rPr>
      </w:pPr>
    </w:p>
    <w:p w14:paraId="74EAF6F6" w14:textId="162D3DA4" w:rsidR="00215492" w:rsidRDefault="00215492" w:rsidP="003D07CB">
      <w:pPr>
        <w:autoSpaceDE w:val="0"/>
        <w:autoSpaceDN w:val="0"/>
        <w:adjustRightInd w:val="0"/>
        <w:spacing w:after="0" w:line="240" w:lineRule="auto"/>
        <w:jc w:val="both"/>
        <w:rPr>
          <w:b/>
          <w:sz w:val="24"/>
          <w:szCs w:val="24"/>
        </w:rPr>
      </w:pPr>
    </w:p>
    <w:p w14:paraId="60A26E2E" w14:textId="51FA86CE" w:rsidR="00215492" w:rsidRDefault="00215492" w:rsidP="003D07CB">
      <w:pPr>
        <w:autoSpaceDE w:val="0"/>
        <w:autoSpaceDN w:val="0"/>
        <w:adjustRightInd w:val="0"/>
        <w:spacing w:after="0" w:line="240" w:lineRule="auto"/>
        <w:jc w:val="both"/>
        <w:rPr>
          <w:b/>
          <w:sz w:val="24"/>
          <w:szCs w:val="24"/>
        </w:rPr>
      </w:pPr>
    </w:p>
    <w:p w14:paraId="131263E8" w14:textId="7DBCE743" w:rsidR="00215492" w:rsidRDefault="00215492" w:rsidP="003D07CB">
      <w:pPr>
        <w:autoSpaceDE w:val="0"/>
        <w:autoSpaceDN w:val="0"/>
        <w:adjustRightInd w:val="0"/>
        <w:spacing w:after="0" w:line="240" w:lineRule="auto"/>
        <w:jc w:val="both"/>
        <w:rPr>
          <w:b/>
          <w:sz w:val="24"/>
          <w:szCs w:val="24"/>
        </w:rPr>
      </w:pPr>
    </w:p>
    <w:p w14:paraId="5300E056" w14:textId="77777777" w:rsidR="00971476" w:rsidRDefault="00971476" w:rsidP="003D07CB">
      <w:pPr>
        <w:autoSpaceDE w:val="0"/>
        <w:autoSpaceDN w:val="0"/>
        <w:adjustRightInd w:val="0"/>
        <w:spacing w:after="0" w:line="240" w:lineRule="auto"/>
        <w:jc w:val="both"/>
        <w:rPr>
          <w:b/>
          <w:sz w:val="24"/>
          <w:szCs w:val="24"/>
        </w:rPr>
      </w:pPr>
    </w:p>
    <w:p w14:paraId="47A458D9" w14:textId="4223BD18" w:rsidR="00CF14C8" w:rsidRPr="00245FEA" w:rsidRDefault="00CF14C8" w:rsidP="00CF14C8">
      <w:pPr>
        <w:pStyle w:val="Cmsor3"/>
        <w:rPr>
          <w:rFonts w:asciiTheme="minorHAnsi" w:hAnsiTheme="minorHAnsi" w:cstheme="minorHAnsi"/>
        </w:rPr>
      </w:pPr>
      <w:bookmarkStart w:id="9" w:name="_Toc124426721"/>
      <w:r w:rsidRPr="00245FEA">
        <w:rPr>
          <w:rFonts w:asciiTheme="minorHAnsi" w:hAnsiTheme="minorHAnsi" w:cstheme="minorHAnsi"/>
        </w:rPr>
        <w:lastRenderedPageBreak/>
        <w:t>II.1.3. Hévíz – Turisztikai adatok 202</w:t>
      </w:r>
      <w:r w:rsidR="00215492">
        <w:rPr>
          <w:rFonts w:asciiTheme="minorHAnsi" w:hAnsiTheme="minorHAnsi" w:cstheme="minorHAnsi"/>
        </w:rPr>
        <w:t>2</w:t>
      </w:r>
      <w:bookmarkEnd w:id="9"/>
    </w:p>
    <w:p w14:paraId="06F14D4F" w14:textId="77777777" w:rsidR="00CF14C8" w:rsidRDefault="00CF14C8" w:rsidP="00CF14C8"/>
    <w:p w14:paraId="29AB5D9E" w14:textId="1C63E23B" w:rsidR="009774E0" w:rsidRDefault="009774E0" w:rsidP="009774E0">
      <w:r w:rsidRPr="009774E0">
        <w:t>A 2022-es</w:t>
      </w:r>
      <w:r>
        <w:t xml:space="preserve"> volt </w:t>
      </w:r>
      <w:r w:rsidRPr="009774E0">
        <w:t xml:space="preserve">2019 óta az első olyan év, amiben </w:t>
      </w:r>
      <w:r>
        <w:t xml:space="preserve">lényegi </w:t>
      </w:r>
      <w:r w:rsidRPr="009774E0">
        <w:t xml:space="preserve">korlátozás nem érintette a turizmust. Bár az országok eltérő módon szabályozták, de </w:t>
      </w:r>
      <w:r>
        <w:t>valójában</w:t>
      </w:r>
      <w:r w:rsidRPr="009774E0">
        <w:t xml:space="preserve"> 2022-ben újra lehetőség volt a turisták számára Magyarországra látogatni turisztikai céllal. A pozitív változás mindjárt az év első két hónapjában megmutatkozott. Ha nem is volt érezhető az első Covid</w:t>
      </w:r>
      <w:r>
        <w:t>-</w:t>
      </w:r>
      <w:r w:rsidRPr="009774E0">
        <w:t>sokk utáni berobbanás megismétlődése, egy sokkal kiszámíthatóbb időszak kezdődött, melyben újra megjelentek a régóta elmaradt német, osztrák, ukrán és orosz, főleg egészségturisztikai vendégek. A turisztikai forgalmat ezt követően február végétől az orosz-ukrán háború és az emiatt kialakult gazdasági és energiaválság változtatta meg.</w:t>
      </w:r>
    </w:p>
    <w:p w14:paraId="50BFB596" w14:textId="75E213C3" w:rsidR="009774E0" w:rsidRDefault="009774E0" w:rsidP="009774E0">
      <w:r>
        <w:t>A háború kitörését követően a márciusra jellemző előfoglalások szinte teljesen lecsökkentek, mind a belföldi, mind a külföldi vendégek esetében. Áprilistól ugyan újra megnövekedett a foglalások száma, de az orosz és ukrán vendégek szinte teljes kiesését, valamint a német-osztrák vendégek csökkenését sem az idén már sokkal inkább a külföldi utakat választó, így egyértelműen arányaiban csökkenő belföldi, sem a cseh és szlovák növekvő vendégforgalom nem tudta</w:t>
      </w:r>
      <w:r>
        <w:t xml:space="preserve"> azonnal </w:t>
      </w:r>
      <w:r>
        <w:t>pótolni.</w:t>
      </w:r>
    </w:p>
    <w:p w14:paraId="7D1D218A" w14:textId="26DBE843" w:rsidR="009774E0" w:rsidRDefault="009774E0" w:rsidP="009774E0">
      <w:r>
        <w:t xml:space="preserve">Pozitív hatással volt a hévízi és a térségi vendégforgalomra a Dortmund-Hévíz </w:t>
      </w:r>
      <w:proofErr w:type="spellStart"/>
      <w:r>
        <w:t>WizzAir</w:t>
      </w:r>
      <w:proofErr w:type="spellEnd"/>
      <w:r>
        <w:t xml:space="preserve"> járat elindulása, mely egy fiatalabb nyaralási céllal érkező vendégkört is megszólított.</w:t>
      </w:r>
    </w:p>
    <w:p w14:paraId="65A610D5" w14:textId="77777777" w:rsidR="009774E0" w:rsidRDefault="009774E0" w:rsidP="009774E0">
      <w:r>
        <w:t>A nyári időszakban újra megtelt Hévíz, mind a bel- mind a külföldi vendégek számra egyre növekvő tendenciát mutatott, és az idei évben is jellemzőbb volt a last minute foglalás. Az ősz és az ünnepi időszak további pozitív eredményeket hozott, ami főleg a német, osztrák és cseh vendégek növekedésének volt köszönhető. Az év utolsó két hetében a belföldi vendégek számára is jelentősen nőtt</w:t>
      </w:r>
    </w:p>
    <w:p w14:paraId="3EEAA536" w14:textId="5C484109" w:rsidR="009774E0" w:rsidRDefault="009774E0" w:rsidP="009774E0">
      <w:r>
        <w:t>A vendég és vendégéjszakaszám adatok nyomon-követése ugyanakkor az idei évtől a KSH adatközlésének májusi megszűnésével a korábbi évek gyakorlatától eltérő. Több évre visszamenően az Hévíz Város Önkormányzatának IFA befizetéseit tudjuk részben alapul venni a vendégéjszaka szám számításához, részben a helyi kereskedelmi szálláshelyek nemzetiségi adataiból tudunk következtetéseket levonni.</w:t>
      </w:r>
    </w:p>
    <w:p w14:paraId="5AF3EE27" w14:textId="023525E8" w:rsidR="009774E0" w:rsidRDefault="009774E0" w:rsidP="009774E0">
      <w:r>
        <w:t>2021. évhez képest a vendégéjszakák száma több mint 80%-kal tudott növekedni, azonban több mint 20%-kal elmarad a 2019-es év</w:t>
      </w:r>
      <w:r w:rsidR="00DD3292">
        <w:t xml:space="preserve"> adatai</w:t>
      </w:r>
      <w:r>
        <w:t>h</w:t>
      </w:r>
      <w:r w:rsidR="00DD3292">
        <w:t>o</w:t>
      </w:r>
      <w:r>
        <w:t>z képest.</w:t>
      </w:r>
    </w:p>
    <w:p w14:paraId="41F48843" w14:textId="2D8C0AD1" w:rsidR="00DD3292" w:rsidRPr="00DD3292" w:rsidRDefault="00DD3292" w:rsidP="00DD3292">
      <w:pPr>
        <w:rPr>
          <w:b/>
          <w:bCs/>
        </w:rPr>
      </w:pPr>
      <w:r w:rsidRPr="00DD3292">
        <w:rPr>
          <w:b/>
          <w:bCs/>
        </w:rPr>
        <w:t>Nemzetiségi adatok</w:t>
      </w:r>
      <w:r>
        <w:rPr>
          <w:b/>
          <w:bCs/>
        </w:rPr>
        <w:t xml:space="preserve"> </w:t>
      </w:r>
    </w:p>
    <w:p w14:paraId="582BF3C0" w14:textId="2A2754FF" w:rsidR="00DD3292" w:rsidRDefault="00DD3292" w:rsidP="00DD3292">
      <w:r>
        <w:t>A belföldi vendégek a korábbi tendenciákkal megegyezően idén is a nyári hónapokban érkeztek Hévízre a legnagyobb számban és töltötték itt a legtöbb vendégéjszakát. A többi hónapban is kiegyensúlyozott volt a belföldi vendégéjszakák száma, az összes vendéghez képest az arányuk 3 hónapban haladta meg az 50, 7 hónapban a 60%-ot. A belföldi vendégek száma szeptemberben volt a legkevesebb, a legkevesebb vendégéjszakát pedig januárban töltötték Hévízen.</w:t>
      </w:r>
    </w:p>
    <w:p w14:paraId="2932E64B" w14:textId="77777777" w:rsidR="00DD3292" w:rsidRDefault="00DD3292" w:rsidP="00DD3292">
      <w:r>
        <w:t xml:space="preserve">A belföldi vendégek egyértelműen a nyári időszakot, valamint a hosszabb ünnepi időszakokat részesítik előnyben. Míg nyáron fiatalosabb, családos vendégkör látogat Hévízre, addig a többi </w:t>
      </w:r>
      <w:r>
        <w:lastRenderedPageBreak/>
        <w:t>évszakban jellemzőbb az idősebb, párban érkező vendég, egészségmegőrzés, pihenés, wellness üdülés céllal. Az év utolsó két hetében is sokan választották Hévízt úticélul.</w:t>
      </w:r>
    </w:p>
    <w:p w14:paraId="286707F7" w14:textId="77777777" w:rsidR="00DD3292" w:rsidRDefault="00DD3292" w:rsidP="00DD3292">
      <w:r>
        <w:t>A Németországból érkező vendégek augusztus-szeptemberben töltötték a legtöbb vendégéjszakát Hévízen, de jelentős számban szálltak meg nálunk május-június és október hónapokban is, ellentétben az év első két hónapjával, valamint a decemberi időszakkal.</w:t>
      </w:r>
    </w:p>
    <w:p w14:paraId="13A94608" w14:textId="77777777" w:rsidR="00DD3292" w:rsidRDefault="00DD3292" w:rsidP="00DD3292">
      <w:r>
        <w:t>A németek által nálunk töltött vendégéjszakák száma 2021-hez viszonyítva 207%-ot nőt, és az utolsó 7 hónapot tekintve is 150%-os a növekedés a tavalyi évhez viszonyítva.</w:t>
      </w:r>
    </w:p>
    <w:p w14:paraId="5FF05654" w14:textId="2F1F8EF4" w:rsidR="00DD3292" w:rsidRPr="00DD3292" w:rsidRDefault="00DD3292" w:rsidP="00DD3292">
      <w:pPr>
        <w:rPr>
          <w:i/>
          <w:iCs/>
        </w:rPr>
      </w:pPr>
      <w:r w:rsidRPr="00DD3292">
        <w:rPr>
          <w:i/>
          <w:iCs/>
        </w:rPr>
        <w:t xml:space="preserve">A német utazók száma lassú, de folyamatos </w:t>
      </w:r>
      <w:proofErr w:type="gramStart"/>
      <w:r w:rsidRPr="00DD3292">
        <w:rPr>
          <w:i/>
          <w:iCs/>
        </w:rPr>
        <w:t>csökkenést mutat</w:t>
      </w:r>
      <w:proofErr w:type="gramEnd"/>
      <w:r w:rsidRPr="00DD3292">
        <w:rPr>
          <w:i/>
          <w:iCs/>
        </w:rPr>
        <w:t xml:space="preserve"> az elmúlt 10 év adatai alapján</w:t>
      </w:r>
      <w:r w:rsidRPr="00DD3292">
        <w:rPr>
          <w:i/>
          <w:iCs/>
        </w:rPr>
        <w:t xml:space="preserve">. Ez a csökkenés leginkább a korábbi nagy számban érkező csoportosan utazó, egészségturisztikai vendégek elmaradása miatt tapasztalható. A német piac nagysága miatt újabb célcsoportok megszólítása csak területi fókusszal lehetséges és elengedhetetlen hozzá a hévízi mellett a magyarországi márkaépítés, valamint a térség </w:t>
      </w:r>
      <w:proofErr w:type="spellStart"/>
      <w:r w:rsidRPr="00DD3292">
        <w:rPr>
          <w:i/>
          <w:iCs/>
        </w:rPr>
        <w:t>unikalitásainak</w:t>
      </w:r>
      <w:proofErr w:type="spellEnd"/>
      <w:r w:rsidRPr="00DD3292">
        <w:rPr>
          <w:i/>
          <w:iCs/>
        </w:rPr>
        <w:t xml:space="preserve"> bemutatása és a magas minőségű szolgáltatásfejlesztés.</w:t>
      </w:r>
    </w:p>
    <w:p w14:paraId="222CC1EA" w14:textId="64C17625" w:rsidR="00DD3292" w:rsidRDefault="00DD3292" w:rsidP="00DD3292">
      <w:r>
        <w:t xml:space="preserve">A szomszédos Ausztriából jellemzően az év utolsó negyedévében érkeztek a legtöbben, ezen belül is kiemelkedően magas számban látogattak Hévízre novemberben. A többi hónapban kevesebben, de kiegyensúlyozottan voltak jelen a városban. Az osztrák vendégkör részben az idősebb törzsvendégekből másrészt viszont a </w:t>
      </w:r>
      <w:r>
        <w:t>40+</w:t>
      </w:r>
      <w:r>
        <w:t xml:space="preserve">, akár rövidebb időre is átlátogató wellness vendégekből adódik össze, akik aktív/fitt programokat és </w:t>
      </w:r>
      <w:proofErr w:type="spellStart"/>
      <w:r>
        <w:t>medical</w:t>
      </w:r>
      <w:proofErr w:type="spellEnd"/>
      <w:r>
        <w:t>-wellness szolgáltatásokat is igénybe vesznek.</w:t>
      </w:r>
    </w:p>
    <w:p w14:paraId="7D9573BC" w14:textId="725196C9" w:rsidR="00DD3292" w:rsidRDefault="00DD3292" w:rsidP="00DD3292">
      <w:r>
        <w:t>Az osztrákok által Hévízen töltött vendégéjszakák száma 2021-hez képest éves szinten 273%, az utolsó 7 hónapot összevetve is 178%-os az eltérés. Előszeretettel választották a hévízi szállodákat az év végi ünnepi időszakban.</w:t>
      </w:r>
    </w:p>
    <w:p w14:paraId="468E3343" w14:textId="77777777" w:rsidR="00DD3292" w:rsidRDefault="00DD3292" w:rsidP="00DD3292">
      <w:r>
        <w:t>A cseh és a szlovák ill. szlovákiai magyar vendégek számra évről-évre nő, sőt a legjelentősebb növekedést mutatja a többi nemzetiséghez képest mind vendég, mind vendégéjszakaszámban.</w:t>
      </w:r>
    </w:p>
    <w:p w14:paraId="58516509" w14:textId="77777777" w:rsidR="00DD3292" w:rsidRDefault="00DD3292" w:rsidP="00DD3292">
      <w:r>
        <w:t xml:space="preserve">A cseh vendégek számra minden hónapban nőtt a korábbi évek azonos időszakához képest, idén a júliustól-novemberig tartó időszakban mutatták a legjelentősebb vendégéjszakaszám növekedést. Jellemzően fiatalosabbak vendégkör, jó költési mutatókkal, érdeklődők és nyitottak. A térség komplexitása, Hévíz központi elhelyezkedése, valamint a Hévízi-tó </w:t>
      </w:r>
      <w:proofErr w:type="spellStart"/>
      <w:r>
        <w:t>unikalitása</w:t>
      </w:r>
      <w:proofErr w:type="spellEnd"/>
      <w:r>
        <w:t xml:space="preserve"> vonzza őket. Mivel inkább kirándulnak és felfedezik a térséget, ezért inkább az őszi hónapokat részesítik előnyben. Nyáron jellemzően átutazóban állnak itt meg, miközben nyaralási céllal délebbre, tengerpartra utaznak.</w:t>
      </w:r>
    </w:p>
    <w:p w14:paraId="498D1E11" w14:textId="607CA758" w:rsidR="0088065C" w:rsidRDefault="00DD3292" w:rsidP="009774E0">
      <w:r>
        <w:t>2021-hez képest 2022-ben az általuk eltöltött vendégéjszakaszám 226%-</w:t>
      </w:r>
      <w:proofErr w:type="spellStart"/>
      <w:r>
        <w:t>ra</w:t>
      </w:r>
      <w:proofErr w:type="spellEnd"/>
      <w:r>
        <w:t xml:space="preserve"> nőtt, az utolsó 7 hónapot tekintve 167,8%-os a </w:t>
      </w:r>
      <w:r w:rsidR="00971476">
        <w:t>növekedés. A</w:t>
      </w:r>
      <w:r>
        <w:t xml:space="preserve"> Szlovákiából érkező vendégek ezzel szemben legnagyobb mértékben a nyári hónapokban utaznak Hévízre, itt töltve nyaralásukat. Kevésbé a város egészségturisztikai </w:t>
      </w:r>
      <w:proofErr w:type="spellStart"/>
      <w:r>
        <w:t>vonzereje</w:t>
      </w:r>
      <w:proofErr w:type="spellEnd"/>
      <w:r>
        <w:t>, sokkal inkább a térség jó adott</w:t>
      </w:r>
      <w:r w:rsidR="0071355B">
        <w:t>s</w:t>
      </w:r>
      <w:r>
        <w:t>ágai miatt választják Hévízt úticélul.</w:t>
      </w:r>
      <w:r w:rsidR="00971476">
        <w:t xml:space="preserve"> </w:t>
      </w:r>
      <w:proofErr w:type="gramStart"/>
      <w:r>
        <w:t>A</w:t>
      </w:r>
      <w:proofErr w:type="gramEnd"/>
      <w:r>
        <w:t xml:space="preserve"> tavalyi évhez képest az itt töltött éjszakák száma 292%-ot nőtt és az utolsó 7 hónapban is több mint 200%-os (208%) növekedést ér el ez a szám.</w:t>
      </w:r>
    </w:p>
    <w:p w14:paraId="4F8ED336" w14:textId="09CD99B9" w:rsidR="00152FDE" w:rsidRPr="00FB25B4" w:rsidRDefault="008367C1" w:rsidP="003D07CB">
      <w:pPr>
        <w:jc w:val="both"/>
        <w:rPr>
          <w:i/>
          <w:iCs/>
        </w:rPr>
      </w:pPr>
      <w:r w:rsidRPr="00FB25B4">
        <w:rPr>
          <w:i/>
          <w:iCs/>
        </w:rPr>
        <w:t xml:space="preserve">Forrás: </w:t>
      </w:r>
      <w:r w:rsidR="0088065C">
        <w:rPr>
          <w:i/>
          <w:iCs/>
        </w:rPr>
        <w:t>Önkormányzati és belső/gyűjtött adatok</w:t>
      </w:r>
      <w:r w:rsidR="00DD3292">
        <w:rPr>
          <w:i/>
          <w:iCs/>
        </w:rPr>
        <w:t xml:space="preserve">. </w:t>
      </w:r>
      <w:r w:rsidR="0071355B">
        <w:rPr>
          <w:i/>
          <w:iCs/>
        </w:rPr>
        <w:t>A nemzetiségi (gyűjtött)</w:t>
      </w:r>
      <w:r w:rsidR="00DD3292">
        <w:rPr>
          <w:i/>
          <w:iCs/>
        </w:rPr>
        <w:t xml:space="preserve"> adatok nem </w:t>
      </w:r>
      <w:r w:rsidR="0071355B">
        <w:rPr>
          <w:i/>
          <w:iCs/>
        </w:rPr>
        <w:t>fedik le a teljes kereskedelmi szálláshelykínálatot Hévízen, de tendenciák következtetésére megfelelő alappal szolgál.</w:t>
      </w:r>
    </w:p>
    <w:p w14:paraId="14443460" w14:textId="08A9A474" w:rsidR="0088065C" w:rsidRDefault="0088065C" w:rsidP="003D07CB">
      <w:pPr>
        <w:autoSpaceDE w:val="0"/>
        <w:autoSpaceDN w:val="0"/>
        <w:adjustRightInd w:val="0"/>
        <w:spacing w:after="0" w:line="240" w:lineRule="auto"/>
        <w:jc w:val="both"/>
        <w:rPr>
          <w:b/>
          <w:sz w:val="24"/>
          <w:szCs w:val="24"/>
        </w:rPr>
      </w:pPr>
    </w:p>
    <w:p w14:paraId="6F16AB56" w14:textId="77777777" w:rsidR="0088065C" w:rsidRDefault="0088065C" w:rsidP="003D07CB">
      <w:pPr>
        <w:autoSpaceDE w:val="0"/>
        <w:autoSpaceDN w:val="0"/>
        <w:adjustRightInd w:val="0"/>
        <w:spacing w:after="0" w:line="240" w:lineRule="auto"/>
        <w:jc w:val="both"/>
        <w:rPr>
          <w:b/>
          <w:sz w:val="24"/>
          <w:szCs w:val="24"/>
        </w:rPr>
      </w:pPr>
    </w:p>
    <w:p w14:paraId="6E0A6BCF" w14:textId="033538AC" w:rsidR="006B6246" w:rsidRPr="00245FEA" w:rsidRDefault="006B6246" w:rsidP="003D07CB">
      <w:pPr>
        <w:pStyle w:val="Cmsor3"/>
        <w:jc w:val="both"/>
        <w:rPr>
          <w:rFonts w:asciiTheme="minorHAnsi" w:hAnsiTheme="minorHAnsi" w:cstheme="minorHAnsi"/>
        </w:rPr>
      </w:pPr>
      <w:bookmarkStart w:id="10" w:name="_Toc124426722"/>
      <w:r w:rsidRPr="00245FEA">
        <w:rPr>
          <w:rFonts w:asciiTheme="minorHAnsi" w:hAnsiTheme="minorHAnsi" w:cstheme="minorHAnsi"/>
        </w:rPr>
        <w:t>II.1.</w:t>
      </w:r>
      <w:r w:rsidR="00CF14C8" w:rsidRPr="00245FEA">
        <w:rPr>
          <w:rFonts w:asciiTheme="minorHAnsi" w:hAnsiTheme="minorHAnsi" w:cstheme="minorHAnsi"/>
        </w:rPr>
        <w:t>4</w:t>
      </w:r>
      <w:r w:rsidRPr="00245FEA">
        <w:rPr>
          <w:rFonts w:asciiTheme="minorHAnsi" w:hAnsiTheme="minorHAnsi" w:cstheme="minorHAnsi"/>
        </w:rPr>
        <w:t xml:space="preserve">. </w:t>
      </w:r>
      <w:r w:rsidR="00531CA5" w:rsidRPr="00245FEA">
        <w:rPr>
          <w:rFonts w:asciiTheme="minorHAnsi" w:hAnsiTheme="minorHAnsi" w:cstheme="minorHAnsi"/>
        </w:rPr>
        <w:t>Turisztikai trendek, jövőkép</w:t>
      </w:r>
      <w:bookmarkEnd w:id="10"/>
    </w:p>
    <w:p w14:paraId="20D6CE00" w14:textId="77777777" w:rsidR="006B6246" w:rsidRDefault="006B6246" w:rsidP="003D07CB">
      <w:pPr>
        <w:jc w:val="both"/>
      </w:pPr>
    </w:p>
    <w:p w14:paraId="28A2424D" w14:textId="004488DF" w:rsidR="0071355B" w:rsidRDefault="00531CA5" w:rsidP="003D07CB">
      <w:pPr>
        <w:jc w:val="both"/>
        <w:rPr>
          <w:sz w:val="24"/>
          <w:szCs w:val="24"/>
        </w:rPr>
      </w:pPr>
      <w:r>
        <w:rPr>
          <w:sz w:val="24"/>
          <w:szCs w:val="24"/>
        </w:rPr>
        <w:t>A turi</w:t>
      </w:r>
      <w:r w:rsidR="0071355B">
        <w:rPr>
          <w:sz w:val="24"/>
          <w:szCs w:val="24"/>
        </w:rPr>
        <w:t>sztikai trendek minimálisan változtak az előző évhez képest. Tovább nőtt a fenntartható szolgáltatások, desztinációk előnye keresleti szempontból. Jelentős változás, hogy a pandémia alatt a jellemző volt a munka és a pihenés keveredése, hiszen a „</w:t>
      </w:r>
      <w:proofErr w:type="spellStart"/>
      <w:r w:rsidR="0071355B">
        <w:rPr>
          <w:sz w:val="24"/>
          <w:szCs w:val="24"/>
        </w:rPr>
        <w:t>home</w:t>
      </w:r>
      <w:proofErr w:type="spellEnd"/>
      <w:r w:rsidR="0071355B">
        <w:rPr>
          <w:sz w:val="24"/>
          <w:szCs w:val="24"/>
        </w:rPr>
        <w:t xml:space="preserve"> </w:t>
      </w:r>
      <w:proofErr w:type="spellStart"/>
      <w:r w:rsidR="0071355B">
        <w:rPr>
          <w:sz w:val="24"/>
          <w:szCs w:val="24"/>
        </w:rPr>
        <w:t>office</w:t>
      </w:r>
      <w:proofErr w:type="spellEnd"/>
      <w:r w:rsidR="0071355B">
        <w:rPr>
          <w:sz w:val="24"/>
          <w:szCs w:val="24"/>
        </w:rPr>
        <w:t>” helyszíne megegyezhetett a nyaraláséval. A járványhelyzetet követően azonban nyilvánvalóvá vált, hogy az utazók számára a teljesértékű pihenés a fontos, így ez a szegmens lényegében megszűnt a turisztikai piacon.</w:t>
      </w:r>
      <w:r w:rsidR="00150359">
        <w:rPr>
          <w:sz w:val="24"/>
          <w:szCs w:val="24"/>
        </w:rPr>
        <w:t xml:space="preserve"> </w:t>
      </w:r>
      <w:r w:rsidR="00150359" w:rsidRPr="00150359">
        <w:rPr>
          <w:i/>
          <w:iCs/>
          <w:sz w:val="24"/>
          <w:szCs w:val="24"/>
        </w:rPr>
        <w:t>A II.1.1. pontban bizonyos folyamatok már kifejtésre kerültek.</w:t>
      </w:r>
    </w:p>
    <w:p w14:paraId="7B5EBB9A" w14:textId="7C4FEAA5" w:rsidR="0071355B" w:rsidRDefault="0071355B" w:rsidP="003D07CB">
      <w:pPr>
        <w:jc w:val="both"/>
        <w:rPr>
          <w:sz w:val="24"/>
          <w:szCs w:val="24"/>
        </w:rPr>
      </w:pPr>
    </w:p>
    <w:p w14:paraId="20E9A4C5" w14:textId="57821109" w:rsidR="0071355B" w:rsidRDefault="0071355B" w:rsidP="003D07CB">
      <w:pPr>
        <w:jc w:val="both"/>
        <w:rPr>
          <w:sz w:val="24"/>
          <w:szCs w:val="24"/>
        </w:rPr>
      </w:pPr>
      <w:r>
        <w:rPr>
          <w:sz w:val="24"/>
          <w:szCs w:val="24"/>
        </w:rPr>
        <w:t>A booking.com 24.000 utazót kérdezett meg a várható turisztikai trendekről és a preferenciák változásáról, amik a turisztikáról kialakított képet módosíthatják. Ez az alábbi eredményt hozta:</w:t>
      </w:r>
    </w:p>
    <w:p w14:paraId="33D470D2" w14:textId="76DF345F" w:rsidR="0071355B" w:rsidRDefault="0071355B" w:rsidP="00B23D62">
      <w:pPr>
        <w:pStyle w:val="Listaszerbekezds"/>
        <w:numPr>
          <w:ilvl w:val="0"/>
          <w:numId w:val="12"/>
        </w:numPr>
        <w:jc w:val="both"/>
        <w:rPr>
          <w:sz w:val="24"/>
          <w:szCs w:val="24"/>
        </w:rPr>
      </w:pPr>
      <w:r>
        <w:rPr>
          <w:sz w:val="24"/>
          <w:szCs w:val="24"/>
        </w:rPr>
        <w:t xml:space="preserve">a válaszadók 60%-a olyan </w:t>
      </w:r>
      <w:r w:rsidR="00B23D62">
        <w:rPr>
          <w:sz w:val="24"/>
          <w:szCs w:val="24"/>
        </w:rPr>
        <w:t>területeket</w:t>
      </w:r>
      <w:r>
        <w:rPr>
          <w:sz w:val="24"/>
          <w:szCs w:val="24"/>
        </w:rPr>
        <w:t xml:space="preserve"> keres, ami teljes mértékben kiszakítja a valóságból, a városi környezetből. Nő az igény a kempingek, ezen belül is a luxus-</w:t>
      </w:r>
      <w:proofErr w:type="spellStart"/>
      <w:r>
        <w:rPr>
          <w:sz w:val="24"/>
          <w:szCs w:val="24"/>
        </w:rPr>
        <w:t>glampingek</w:t>
      </w:r>
      <w:proofErr w:type="spellEnd"/>
      <w:r>
        <w:rPr>
          <w:sz w:val="24"/>
          <w:szCs w:val="24"/>
        </w:rPr>
        <w:t xml:space="preserve"> iránt. Továbbá olyan tanulási élményeket keresnek, mellyel közelebb juthatnak a természethez (pl. </w:t>
      </w:r>
      <w:r w:rsidR="00B23D62">
        <w:rPr>
          <w:sz w:val="24"/>
          <w:szCs w:val="24"/>
        </w:rPr>
        <w:t>tűzrakás, növényfelismerés/gyűjtés</w:t>
      </w:r>
      <w:r w:rsidR="00B23D62" w:rsidRPr="00B23D62">
        <w:rPr>
          <w:sz w:val="24"/>
          <w:szCs w:val="24"/>
        </w:rPr>
        <w:t>)</w:t>
      </w:r>
    </w:p>
    <w:p w14:paraId="6F3C1521" w14:textId="71C735EB" w:rsidR="00B23D62" w:rsidRDefault="00B23D62" w:rsidP="00B23D62">
      <w:pPr>
        <w:pStyle w:val="Listaszerbekezds"/>
        <w:numPr>
          <w:ilvl w:val="0"/>
          <w:numId w:val="12"/>
        </w:numPr>
        <w:jc w:val="both"/>
        <w:rPr>
          <w:sz w:val="24"/>
          <w:szCs w:val="24"/>
        </w:rPr>
      </w:pPr>
      <w:r>
        <w:rPr>
          <w:sz w:val="24"/>
          <w:szCs w:val="24"/>
        </w:rPr>
        <w:t xml:space="preserve">új kultúrák megismerése az egyik legfőbb trend a 2023-as évben. Az </w:t>
      </w:r>
      <w:r w:rsidR="00150359">
        <w:rPr>
          <w:sz w:val="24"/>
          <w:szCs w:val="24"/>
        </w:rPr>
        <w:t>amerikai</w:t>
      </w:r>
      <w:r>
        <w:rPr>
          <w:sz w:val="24"/>
          <w:szCs w:val="24"/>
        </w:rPr>
        <w:t xml:space="preserve"> utazók 1/3-a nem vágyik </w:t>
      </w:r>
      <w:proofErr w:type="spellStart"/>
      <w:r>
        <w:rPr>
          <w:sz w:val="24"/>
          <w:szCs w:val="24"/>
        </w:rPr>
        <w:t>luxusresort</w:t>
      </w:r>
      <w:proofErr w:type="spellEnd"/>
      <w:r>
        <w:rPr>
          <w:sz w:val="24"/>
          <w:szCs w:val="24"/>
        </w:rPr>
        <w:t>-okba, hanem eddig alulértékelt desztinációkat kíván felkeresni, kiszakadva a komfortzónájából</w:t>
      </w:r>
    </w:p>
    <w:p w14:paraId="1868BCC8" w14:textId="361CD3C7" w:rsidR="00B23D62" w:rsidRDefault="00B23D62" w:rsidP="00B23D62">
      <w:pPr>
        <w:pStyle w:val="Listaszerbekezds"/>
        <w:numPr>
          <w:ilvl w:val="0"/>
          <w:numId w:val="12"/>
        </w:numPr>
        <w:jc w:val="both"/>
        <w:rPr>
          <w:sz w:val="24"/>
          <w:szCs w:val="24"/>
        </w:rPr>
      </w:pPr>
      <w:r>
        <w:rPr>
          <w:sz w:val="24"/>
          <w:szCs w:val="24"/>
        </w:rPr>
        <w:t xml:space="preserve">a válaszadók 90%-a érdeklődik a </w:t>
      </w:r>
      <w:proofErr w:type="spellStart"/>
      <w:r>
        <w:rPr>
          <w:sz w:val="24"/>
          <w:szCs w:val="24"/>
        </w:rPr>
        <w:t>retroélmények</w:t>
      </w:r>
      <w:proofErr w:type="spellEnd"/>
      <w:r>
        <w:rPr>
          <w:sz w:val="24"/>
          <w:szCs w:val="24"/>
        </w:rPr>
        <w:t xml:space="preserve"> iránt, illetve a gyermekkorban felkeresett desztinációkat szeretné újra felfedezni, akár család több generációjával.</w:t>
      </w:r>
    </w:p>
    <w:p w14:paraId="0AF53B29" w14:textId="23A2EC84" w:rsidR="00B23D62" w:rsidRDefault="00150359" w:rsidP="00B23D62">
      <w:pPr>
        <w:pStyle w:val="Listaszerbekezds"/>
        <w:numPr>
          <w:ilvl w:val="0"/>
          <w:numId w:val="12"/>
        </w:numPr>
        <w:jc w:val="both"/>
        <w:rPr>
          <w:sz w:val="24"/>
          <w:szCs w:val="24"/>
        </w:rPr>
      </w:pPr>
      <w:r>
        <w:rPr>
          <w:sz w:val="24"/>
          <w:szCs w:val="24"/>
        </w:rPr>
        <w:t xml:space="preserve">a wellness egyre inkább a spirituális irányba mozdul el – </w:t>
      </w:r>
      <w:proofErr w:type="spellStart"/>
      <w:r>
        <w:rPr>
          <w:sz w:val="24"/>
          <w:szCs w:val="24"/>
        </w:rPr>
        <w:t>mindfulness</w:t>
      </w:r>
      <w:proofErr w:type="spellEnd"/>
      <w:r>
        <w:rPr>
          <w:sz w:val="24"/>
          <w:szCs w:val="24"/>
        </w:rPr>
        <w:t>. A testi és a lelki egészség közös javítása a cél.</w:t>
      </w:r>
    </w:p>
    <w:p w14:paraId="3C584AFC" w14:textId="6895558B" w:rsidR="00150359" w:rsidRDefault="00150359" w:rsidP="00B23D62">
      <w:pPr>
        <w:pStyle w:val="Listaszerbekezds"/>
        <w:numPr>
          <w:ilvl w:val="0"/>
          <w:numId w:val="12"/>
        </w:numPr>
        <w:jc w:val="both"/>
        <w:rPr>
          <w:sz w:val="24"/>
          <w:szCs w:val="24"/>
        </w:rPr>
      </w:pPr>
      <w:r>
        <w:rPr>
          <w:sz w:val="24"/>
          <w:szCs w:val="24"/>
        </w:rPr>
        <w:t>pandémiát követően egyre többen valósítják meg a „bakancslistájukat”, mely az emberi elmúlás megtapasztalásával magyarázható</w:t>
      </w:r>
    </w:p>
    <w:p w14:paraId="7104C913" w14:textId="4EBE7FEB" w:rsidR="00150359" w:rsidRDefault="00150359" w:rsidP="00B23D62">
      <w:pPr>
        <w:pStyle w:val="Listaszerbekezds"/>
        <w:numPr>
          <w:ilvl w:val="0"/>
          <w:numId w:val="12"/>
        </w:numPr>
        <w:jc w:val="both"/>
        <w:rPr>
          <w:sz w:val="24"/>
          <w:szCs w:val="24"/>
        </w:rPr>
      </w:pPr>
      <w:r>
        <w:rPr>
          <w:sz w:val="24"/>
          <w:szCs w:val="24"/>
        </w:rPr>
        <w:t>tudatos fogyasztás – kedvezményes utak foglalása, hűségprogramokban való részvétel, mellékszezoni pihenés erősödése</w:t>
      </w:r>
    </w:p>
    <w:p w14:paraId="7D3E296B" w14:textId="321639C2" w:rsidR="00150359" w:rsidRPr="00B23D62" w:rsidRDefault="00150359" w:rsidP="00B23D62">
      <w:pPr>
        <w:pStyle w:val="Listaszerbekezds"/>
        <w:numPr>
          <w:ilvl w:val="0"/>
          <w:numId w:val="12"/>
        </w:numPr>
        <w:jc w:val="both"/>
        <w:rPr>
          <w:sz w:val="24"/>
          <w:szCs w:val="24"/>
        </w:rPr>
      </w:pPr>
      <w:r>
        <w:rPr>
          <w:sz w:val="24"/>
          <w:szCs w:val="24"/>
        </w:rPr>
        <w:t xml:space="preserve">„Virtuális </w:t>
      </w:r>
      <w:proofErr w:type="gramStart"/>
      <w:r>
        <w:rPr>
          <w:sz w:val="24"/>
          <w:szCs w:val="24"/>
        </w:rPr>
        <w:t>Utazás”-</w:t>
      </w:r>
      <w:proofErr w:type="gramEnd"/>
      <w:r>
        <w:rPr>
          <w:sz w:val="24"/>
          <w:szCs w:val="24"/>
        </w:rPr>
        <w:t xml:space="preserve"> </w:t>
      </w:r>
      <w:proofErr w:type="spellStart"/>
      <w:r>
        <w:rPr>
          <w:sz w:val="24"/>
          <w:szCs w:val="24"/>
        </w:rPr>
        <w:t>Metaverse</w:t>
      </w:r>
      <w:proofErr w:type="spellEnd"/>
      <w:r>
        <w:rPr>
          <w:sz w:val="24"/>
          <w:szCs w:val="24"/>
        </w:rPr>
        <w:t>. Erősödik a virtuális utazás, hiszen most alakul ki, de az utazók jelentős többsége (60%) nem gondolja, hogy ez pótolni tudja bármilyen mértékben a valós élményt.</w:t>
      </w:r>
    </w:p>
    <w:p w14:paraId="3FA66217" w14:textId="77777777" w:rsidR="00FB25B4" w:rsidRDefault="00FB25B4" w:rsidP="003D07CB">
      <w:pPr>
        <w:jc w:val="both"/>
        <w:rPr>
          <w:sz w:val="24"/>
          <w:szCs w:val="24"/>
        </w:rPr>
      </w:pPr>
    </w:p>
    <w:p w14:paraId="472B5605" w14:textId="77777777" w:rsidR="00FB25B4" w:rsidRDefault="00FB25B4" w:rsidP="003D07CB">
      <w:pPr>
        <w:jc w:val="both"/>
        <w:rPr>
          <w:sz w:val="24"/>
          <w:szCs w:val="24"/>
        </w:rPr>
      </w:pPr>
    </w:p>
    <w:p w14:paraId="3292C772" w14:textId="77777777" w:rsidR="00B250EF" w:rsidRPr="00251BA6" w:rsidRDefault="00B250EF" w:rsidP="00B250EF">
      <w:pPr>
        <w:spacing w:after="0" w:line="240" w:lineRule="auto"/>
        <w:jc w:val="both"/>
        <w:rPr>
          <w:sz w:val="24"/>
          <w:szCs w:val="24"/>
        </w:rPr>
        <w:sectPr w:rsidR="00B250EF" w:rsidRPr="00251BA6" w:rsidSect="00815910">
          <w:headerReference w:type="default" r:id="rId10"/>
          <w:footerReference w:type="default" r:id="rId11"/>
          <w:pgSz w:w="11906" w:h="16838"/>
          <w:pgMar w:top="907" w:right="1418" w:bottom="1701" w:left="1418" w:header="709" w:footer="709" w:gutter="0"/>
          <w:cols w:space="708"/>
          <w:titlePg/>
          <w:docGrid w:linePitch="360"/>
        </w:sectPr>
      </w:pPr>
    </w:p>
    <w:p w14:paraId="43FA3229" w14:textId="78B8CA29" w:rsidR="00B250EF" w:rsidRPr="00FB25B4" w:rsidRDefault="00CF14C8" w:rsidP="00CF14C8">
      <w:pPr>
        <w:pStyle w:val="Cmsor2"/>
        <w:rPr>
          <w:iCs w:val="0"/>
        </w:rPr>
      </w:pPr>
      <w:bookmarkStart w:id="11" w:name="_Toc124426723"/>
      <w:r w:rsidRPr="00FB25B4">
        <w:rPr>
          <w:iCs w:val="0"/>
          <w:noProof/>
          <w:sz w:val="16"/>
          <w:szCs w:val="16"/>
          <w:lang w:eastAsia="hu-HU"/>
        </w:rPr>
        <w:lastRenderedPageBreak/>
        <w:drawing>
          <wp:anchor distT="0" distB="0" distL="114300" distR="114300" simplePos="0" relativeHeight="251649536" behindDoc="1" locked="0" layoutInCell="1" allowOverlap="1" wp14:anchorId="077AB2C8" wp14:editId="572AADE8">
            <wp:simplePos x="0" y="0"/>
            <wp:positionH relativeFrom="column">
              <wp:posOffset>-366395</wp:posOffset>
            </wp:positionH>
            <wp:positionV relativeFrom="paragraph">
              <wp:posOffset>599440</wp:posOffset>
            </wp:positionV>
            <wp:extent cx="9621520" cy="4724400"/>
            <wp:effectExtent l="0" t="0" r="0" b="0"/>
            <wp:wrapNone/>
            <wp:docPr id="19" name="Kép 19" descr="Pozícionál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ozícionálás"/>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196"/>
                    <a:stretch/>
                  </pic:blipFill>
                  <pic:spPr bwMode="auto">
                    <a:xfrm>
                      <a:off x="0" y="0"/>
                      <a:ext cx="9621959" cy="4724616"/>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B250EF" w:rsidRPr="00FB25B4">
        <w:rPr>
          <w:rFonts w:ascii="Calibri" w:hAnsi="Calibri"/>
          <w:iCs w:val="0"/>
        </w:rPr>
        <w:t xml:space="preserve">II. </w:t>
      </w:r>
      <w:r w:rsidR="002E46D8" w:rsidRPr="00FB25B4">
        <w:rPr>
          <w:rFonts w:ascii="Calibri" w:hAnsi="Calibri"/>
          <w:iCs w:val="0"/>
        </w:rPr>
        <w:t>2</w:t>
      </w:r>
      <w:r w:rsidR="00B250EF" w:rsidRPr="00FB25B4">
        <w:rPr>
          <w:rFonts w:ascii="Calibri" w:hAnsi="Calibri"/>
          <w:iCs w:val="0"/>
        </w:rPr>
        <w:t>. Termékek, szolgáltatások pozícionálása, célcsoportok meghatározása</w:t>
      </w:r>
      <w:bookmarkStart w:id="12" w:name="_Toc531959573"/>
      <w:bookmarkStart w:id="13" w:name="_Toc533168843"/>
      <w:bookmarkStart w:id="14" w:name="_Toc534207240"/>
      <w:bookmarkEnd w:id="11"/>
      <w:r w:rsidRPr="00FB25B4">
        <w:rPr>
          <w:rFonts w:ascii="Calibri" w:hAnsi="Calibri"/>
          <w:iCs w:val="0"/>
        </w:rPr>
        <w:br/>
      </w:r>
      <w:r w:rsidRPr="00FB25B4">
        <w:rPr>
          <w:rFonts w:ascii="Calibri" w:hAnsi="Calibri"/>
          <w:iCs w:val="0"/>
        </w:rPr>
        <w:br/>
      </w:r>
      <w:bookmarkEnd w:id="12"/>
      <w:bookmarkEnd w:id="13"/>
      <w:bookmarkEnd w:id="14"/>
    </w:p>
    <w:p w14:paraId="70632F40" w14:textId="78233CC2" w:rsidR="00304368" w:rsidRDefault="00304368" w:rsidP="00B250EF"/>
    <w:p w14:paraId="28189AB8" w14:textId="21F44256" w:rsidR="00304368" w:rsidRPr="00103860" w:rsidRDefault="00304368" w:rsidP="00B250EF"/>
    <w:p w14:paraId="52F4510C" w14:textId="77777777" w:rsidR="00B250EF" w:rsidRDefault="00B250EF" w:rsidP="00B250EF">
      <w:pPr>
        <w:jc w:val="both"/>
        <w:rPr>
          <w:sz w:val="24"/>
          <w:szCs w:val="24"/>
        </w:rPr>
      </w:pPr>
    </w:p>
    <w:p w14:paraId="01D608CA" w14:textId="7CD7CCE6" w:rsidR="00B250EF" w:rsidRDefault="00B250EF" w:rsidP="00B250EF">
      <w:pPr>
        <w:jc w:val="both"/>
        <w:rPr>
          <w:sz w:val="24"/>
          <w:szCs w:val="24"/>
        </w:rPr>
      </w:pPr>
    </w:p>
    <w:p w14:paraId="0B1BCF2E" w14:textId="0F516CA7" w:rsidR="00B250EF" w:rsidRDefault="00B250EF" w:rsidP="00B250EF">
      <w:pPr>
        <w:jc w:val="both"/>
        <w:rPr>
          <w:sz w:val="24"/>
          <w:szCs w:val="24"/>
        </w:rPr>
      </w:pPr>
    </w:p>
    <w:p w14:paraId="44E7C81E" w14:textId="07235C6A" w:rsidR="00B250EF" w:rsidRDefault="00B250EF" w:rsidP="00B250EF">
      <w:pPr>
        <w:jc w:val="both"/>
        <w:rPr>
          <w:sz w:val="24"/>
          <w:szCs w:val="24"/>
        </w:rPr>
      </w:pPr>
    </w:p>
    <w:p w14:paraId="0AF4FE69" w14:textId="44B3ED5B" w:rsidR="00B250EF" w:rsidRDefault="00B250EF" w:rsidP="00B250EF">
      <w:pPr>
        <w:jc w:val="both"/>
        <w:rPr>
          <w:sz w:val="24"/>
          <w:szCs w:val="24"/>
        </w:rPr>
      </w:pPr>
    </w:p>
    <w:p w14:paraId="73D0AC54" w14:textId="6E59D238" w:rsidR="00B250EF" w:rsidRDefault="00B250EF" w:rsidP="00B250EF">
      <w:pPr>
        <w:jc w:val="both"/>
        <w:rPr>
          <w:sz w:val="24"/>
          <w:szCs w:val="24"/>
        </w:rPr>
      </w:pPr>
    </w:p>
    <w:p w14:paraId="276FF679" w14:textId="365E8364" w:rsidR="00B250EF" w:rsidRDefault="00B250EF" w:rsidP="00B250EF">
      <w:pPr>
        <w:jc w:val="both"/>
        <w:rPr>
          <w:sz w:val="24"/>
          <w:szCs w:val="24"/>
        </w:rPr>
      </w:pPr>
    </w:p>
    <w:p w14:paraId="0D4F3F6D" w14:textId="77777777" w:rsidR="00B250EF" w:rsidRDefault="00B250EF" w:rsidP="00B250EF">
      <w:pPr>
        <w:jc w:val="both"/>
        <w:rPr>
          <w:sz w:val="24"/>
          <w:szCs w:val="24"/>
        </w:rPr>
      </w:pPr>
    </w:p>
    <w:p w14:paraId="3440E64E" w14:textId="43E7570F" w:rsidR="00B250EF" w:rsidRDefault="00B250EF" w:rsidP="00B250EF">
      <w:pPr>
        <w:jc w:val="both"/>
        <w:rPr>
          <w:sz w:val="24"/>
          <w:szCs w:val="24"/>
        </w:rPr>
      </w:pPr>
    </w:p>
    <w:p w14:paraId="38D01088" w14:textId="0242ABC6" w:rsidR="00B250EF" w:rsidRDefault="00B250EF" w:rsidP="00B250EF">
      <w:pPr>
        <w:jc w:val="both"/>
        <w:rPr>
          <w:sz w:val="24"/>
          <w:szCs w:val="24"/>
        </w:rPr>
      </w:pPr>
    </w:p>
    <w:p w14:paraId="21171537" w14:textId="77777777" w:rsidR="00B250EF" w:rsidRDefault="00B250EF" w:rsidP="00B250EF">
      <w:pPr>
        <w:jc w:val="both"/>
        <w:rPr>
          <w:sz w:val="24"/>
          <w:szCs w:val="24"/>
        </w:rPr>
      </w:pPr>
    </w:p>
    <w:p w14:paraId="3DCFE7CC" w14:textId="4CBA676C" w:rsidR="00304368" w:rsidRPr="00822837" w:rsidRDefault="002430AE" w:rsidP="002430AE">
      <w:pPr>
        <w:tabs>
          <w:tab w:val="left" w:pos="11400"/>
        </w:tabs>
        <w:jc w:val="both"/>
        <w:sectPr w:rsidR="00304368" w:rsidRPr="00822837" w:rsidSect="00304368">
          <w:pgSz w:w="16838" w:h="11906" w:orient="landscape"/>
          <w:pgMar w:top="1276" w:right="1417" w:bottom="1417" w:left="1417" w:header="708" w:footer="708" w:gutter="0"/>
          <w:cols w:space="708"/>
          <w:docGrid w:linePitch="360"/>
        </w:sectPr>
      </w:pPr>
      <w:r>
        <w:tab/>
      </w:r>
      <w:r>
        <w:tab/>
      </w:r>
    </w:p>
    <w:p w14:paraId="6BFC56CC" w14:textId="0E992E77" w:rsidR="00304368" w:rsidRDefault="00304368" w:rsidP="00FB25B4">
      <w:pPr>
        <w:spacing w:after="0"/>
        <w:jc w:val="both"/>
        <w:rPr>
          <w:sz w:val="24"/>
          <w:szCs w:val="24"/>
        </w:rPr>
      </w:pPr>
      <w:r w:rsidRPr="00304368">
        <w:rPr>
          <w:sz w:val="24"/>
          <w:szCs w:val="24"/>
        </w:rPr>
        <w:lastRenderedPageBreak/>
        <w:t>A korábbi években megjelölt célcsoportok hosszú távon is Hévíz pozícionálásának felelnek meg</w:t>
      </w:r>
      <w:r w:rsidR="00803C0F">
        <w:rPr>
          <w:sz w:val="24"/>
          <w:szCs w:val="24"/>
        </w:rPr>
        <w:t xml:space="preserve">. Szükséges azonban figyelembe venni a célcsoportok generációváltását, azaz az </w:t>
      </w:r>
      <w:r w:rsidR="00803C0F" w:rsidRPr="001C43B8">
        <w:rPr>
          <w:sz w:val="24"/>
          <w:szCs w:val="24"/>
        </w:rPr>
        <w:t xml:space="preserve">„új </w:t>
      </w:r>
      <w:proofErr w:type="spellStart"/>
      <w:r w:rsidR="00803C0F" w:rsidRPr="001C43B8">
        <w:rPr>
          <w:sz w:val="24"/>
          <w:szCs w:val="24"/>
        </w:rPr>
        <w:t>seniorok</w:t>
      </w:r>
      <w:proofErr w:type="spellEnd"/>
      <w:r w:rsidR="00803C0F" w:rsidRPr="001C43B8">
        <w:rPr>
          <w:sz w:val="24"/>
          <w:szCs w:val="24"/>
        </w:rPr>
        <w:t>”</w:t>
      </w:r>
      <w:r w:rsidR="00803C0F">
        <w:rPr>
          <w:sz w:val="24"/>
          <w:szCs w:val="24"/>
        </w:rPr>
        <w:t xml:space="preserve"> eltérő igényeit</w:t>
      </w:r>
      <w:r w:rsidR="006C2163">
        <w:rPr>
          <w:sz w:val="24"/>
          <w:szCs w:val="24"/>
        </w:rPr>
        <w:t xml:space="preserve">. A gyógyászati szolgáltatások esetében a prevencióra, </w:t>
      </w:r>
      <w:r w:rsidR="0087723B">
        <w:rPr>
          <w:sz w:val="24"/>
          <w:szCs w:val="24"/>
        </w:rPr>
        <w:t>rehabilitációra</w:t>
      </w:r>
      <w:r w:rsidR="006C2163">
        <w:rPr>
          <w:sz w:val="24"/>
          <w:szCs w:val="24"/>
        </w:rPr>
        <w:t xml:space="preserve"> kell helyezni a hangsúlyt, míg a 35-59-es korosztály esetében az egyedi, trendi szolgáltatások köré kell tudni beépíteni a hagyományos hévízi kúra lehetőségeit</w:t>
      </w:r>
      <w:r w:rsidR="00AB79A3">
        <w:rPr>
          <w:sz w:val="24"/>
          <w:szCs w:val="24"/>
        </w:rPr>
        <w:t>, kiegészítve a régió aktívturisztikai lehetőségeivel.</w:t>
      </w:r>
    </w:p>
    <w:p w14:paraId="4A9ABA35" w14:textId="7836A460" w:rsidR="007F7AFD" w:rsidRDefault="007F7AFD" w:rsidP="00FB25B4">
      <w:pPr>
        <w:spacing w:after="0"/>
        <w:jc w:val="both"/>
        <w:rPr>
          <w:sz w:val="24"/>
          <w:szCs w:val="24"/>
        </w:rPr>
      </w:pPr>
    </w:p>
    <w:p w14:paraId="2CE664E3" w14:textId="3C315E70" w:rsidR="007F7AFD" w:rsidRPr="007F7AFD" w:rsidRDefault="007F7AFD" w:rsidP="00FB25B4">
      <w:pPr>
        <w:spacing w:after="0"/>
        <w:jc w:val="both"/>
        <w:rPr>
          <w:i/>
          <w:iCs/>
          <w:sz w:val="24"/>
          <w:szCs w:val="24"/>
        </w:rPr>
      </w:pPr>
      <w:r w:rsidRPr="007F7AFD">
        <w:rPr>
          <w:i/>
          <w:iCs/>
          <w:sz w:val="24"/>
          <w:szCs w:val="24"/>
        </w:rPr>
        <w:t xml:space="preserve">2020 folyamán elkészült belföldi marketingstratégia tartalmazza a belföldi célcsoportok </w:t>
      </w:r>
      <w:proofErr w:type="spellStart"/>
      <w:r w:rsidRPr="007F7AFD">
        <w:rPr>
          <w:i/>
          <w:iCs/>
          <w:sz w:val="24"/>
          <w:szCs w:val="24"/>
        </w:rPr>
        <w:t>buyer</w:t>
      </w:r>
      <w:proofErr w:type="spellEnd"/>
      <w:r w:rsidR="0087723B">
        <w:rPr>
          <w:i/>
          <w:iCs/>
          <w:sz w:val="24"/>
          <w:szCs w:val="24"/>
        </w:rPr>
        <w:t xml:space="preserve"> </w:t>
      </w:r>
      <w:proofErr w:type="spellStart"/>
      <w:r w:rsidRPr="007F7AFD">
        <w:rPr>
          <w:i/>
          <w:iCs/>
          <w:sz w:val="24"/>
          <w:szCs w:val="24"/>
        </w:rPr>
        <w:t>personá-it</w:t>
      </w:r>
      <w:proofErr w:type="spellEnd"/>
      <w:r w:rsidR="00AB79A3">
        <w:rPr>
          <w:i/>
          <w:iCs/>
          <w:sz w:val="24"/>
          <w:szCs w:val="24"/>
        </w:rPr>
        <w:t>, melyek továbbra is relevánsak.</w:t>
      </w:r>
    </w:p>
    <w:p w14:paraId="1DB925F1" w14:textId="77777777" w:rsidR="008D2091" w:rsidRDefault="008D2091" w:rsidP="008D2091">
      <w:pPr>
        <w:ind w:left="-567" w:right="-426"/>
      </w:pPr>
      <w:r>
        <w:tab/>
      </w:r>
      <w:r>
        <w:tab/>
      </w:r>
      <w:r>
        <w:tab/>
      </w:r>
    </w:p>
    <w:p w14:paraId="62F16158" w14:textId="7AF0E5F1" w:rsidR="006B24A8" w:rsidRPr="0087723B" w:rsidRDefault="00AF7AA7" w:rsidP="003D07CB">
      <w:pPr>
        <w:pStyle w:val="Cmsor2"/>
        <w:jc w:val="both"/>
        <w:rPr>
          <w:rFonts w:ascii="Calibri" w:hAnsi="Calibri"/>
        </w:rPr>
      </w:pPr>
      <w:bookmarkStart w:id="15" w:name="_Toc124426724"/>
      <w:r>
        <w:rPr>
          <w:noProof/>
          <w:sz w:val="24"/>
          <w:szCs w:val="24"/>
        </w:rPr>
        <w:drawing>
          <wp:anchor distT="0" distB="0" distL="114300" distR="114300" simplePos="0" relativeHeight="251651584" behindDoc="0" locked="0" layoutInCell="1" allowOverlap="1" wp14:anchorId="7208F208" wp14:editId="1B6E2F1F">
            <wp:simplePos x="0" y="0"/>
            <wp:positionH relativeFrom="column">
              <wp:posOffset>4350386</wp:posOffset>
            </wp:positionH>
            <wp:positionV relativeFrom="page">
              <wp:posOffset>7120890</wp:posOffset>
            </wp:positionV>
            <wp:extent cx="3360420" cy="2629535"/>
            <wp:effectExtent l="0" t="361950" r="0" b="342265"/>
            <wp:wrapNone/>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B250EF">
        <w:rPr>
          <w:sz w:val="24"/>
          <w:szCs w:val="24"/>
        </w:rPr>
        <w:br w:type="page"/>
      </w:r>
      <w:r w:rsidR="00B250EF" w:rsidRPr="0087723B">
        <w:rPr>
          <w:rFonts w:ascii="Calibri" w:hAnsi="Calibri"/>
        </w:rPr>
        <w:lastRenderedPageBreak/>
        <w:t xml:space="preserve">II. </w:t>
      </w:r>
      <w:r w:rsidR="002E46D8" w:rsidRPr="0087723B">
        <w:rPr>
          <w:rFonts w:ascii="Calibri" w:hAnsi="Calibri"/>
        </w:rPr>
        <w:t>3</w:t>
      </w:r>
      <w:r w:rsidR="00B250EF" w:rsidRPr="0087723B">
        <w:rPr>
          <w:rFonts w:ascii="Calibri" w:hAnsi="Calibri"/>
        </w:rPr>
        <w:t>.</w:t>
      </w:r>
      <w:r w:rsidR="006B24A8" w:rsidRPr="0087723B">
        <w:rPr>
          <w:rFonts w:ascii="Calibri" w:hAnsi="Calibri"/>
        </w:rPr>
        <w:t xml:space="preserve"> Rendezvények</w:t>
      </w:r>
      <w:bookmarkEnd w:id="15"/>
    </w:p>
    <w:p w14:paraId="32789073" w14:textId="77777777" w:rsidR="00FB25B4" w:rsidRPr="007B44EE" w:rsidRDefault="00FB25B4" w:rsidP="007B44EE">
      <w:pPr>
        <w:spacing w:line="240" w:lineRule="auto"/>
        <w:jc w:val="both"/>
        <w:rPr>
          <w:sz w:val="16"/>
          <w:szCs w:val="16"/>
        </w:rPr>
      </w:pPr>
    </w:p>
    <w:p w14:paraId="183275AB" w14:textId="3CF7795F" w:rsidR="00990444" w:rsidRDefault="00990444" w:rsidP="003D07CB">
      <w:pPr>
        <w:jc w:val="both"/>
        <w:rPr>
          <w:sz w:val="24"/>
          <w:szCs w:val="24"/>
        </w:rPr>
      </w:pPr>
      <w:r>
        <w:rPr>
          <w:sz w:val="24"/>
          <w:szCs w:val="24"/>
        </w:rPr>
        <w:t>A Hévízi Turisztikai Nonprofit Kft. 2020. nyarától ellátja Hévízen a turisztikai célú rendezvények szervezesének feladatát</w:t>
      </w:r>
      <w:r w:rsidR="00316DA2">
        <w:rPr>
          <w:sz w:val="24"/>
          <w:szCs w:val="24"/>
        </w:rPr>
        <w:t xml:space="preserve"> 2 programsz</w:t>
      </w:r>
      <w:r w:rsidR="001D7D18">
        <w:rPr>
          <w:sz w:val="24"/>
          <w:szCs w:val="24"/>
        </w:rPr>
        <w:t>e</w:t>
      </w:r>
      <w:r w:rsidR="00316DA2">
        <w:rPr>
          <w:sz w:val="24"/>
          <w:szCs w:val="24"/>
        </w:rPr>
        <w:t>rvezővel.</w:t>
      </w:r>
      <w:r>
        <w:rPr>
          <w:sz w:val="24"/>
          <w:szCs w:val="24"/>
        </w:rPr>
        <w:t xml:space="preserve"> A programok tekintetében a turisták </w:t>
      </w:r>
      <w:r w:rsidR="00150359">
        <w:rPr>
          <w:sz w:val="24"/>
          <w:szCs w:val="24"/>
        </w:rPr>
        <w:t xml:space="preserve">és a lakosság </w:t>
      </w:r>
      <w:r>
        <w:rPr>
          <w:sz w:val="24"/>
          <w:szCs w:val="24"/>
        </w:rPr>
        <w:t>minőségi szórakoztatása, kiszolgálása a cél, a régió értékeinek teret adva.</w:t>
      </w:r>
    </w:p>
    <w:p w14:paraId="2F4836F1" w14:textId="00708DE7" w:rsidR="00150359" w:rsidRDefault="0087723B" w:rsidP="003D07CB">
      <w:pPr>
        <w:jc w:val="both"/>
        <w:rPr>
          <w:sz w:val="24"/>
          <w:szCs w:val="24"/>
        </w:rPr>
      </w:pPr>
      <w:r>
        <w:rPr>
          <w:sz w:val="24"/>
          <w:szCs w:val="24"/>
        </w:rPr>
        <w:t>202</w:t>
      </w:r>
      <w:r w:rsidR="00150359">
        <w:rPr>
          <w:sz w:val="24"/>
          <w:szCs w:val="24"/>
        </w:rPr>
        <w:t>3</w:t>
      </w:r>
      <w:r>
        <w:rPr>
          <w:sz w:val="24"/>
          <w:szCs w:val="24"/>
        </w:rPr>
        <w:t xml:space="preserve">. évre vonatkozóan </w:t>
      </w:r>
      <w:r w:rsidR="00150359">
        <w:rPr>
          <w:sz w:val="24"/>
          <w:szCs w:val="24"/>
        </w:rPr>
        <w:t>a programterv a forrásuk szűkösségéhez lett igazítva, azonban folyamatosan figyeljük a pályázati lehetőségeket, és lehetőség szerint bővítjük a programokat.</w:t>
      </w:r>
    </w:p>
    <w:p w14:paraId="0DF16D6B" w14:textId="3A82D420" w:rsidR="00F2683F" w:rsidRDefault="00F2683F" w:rsidP="003D07CB">
      <w:pPr>
        <w:jc w:val="both"/>
        <w:rPr>
          <w:sz w:val="24"/>
          <w:szCs w:val="24"/>
        </w:rPr>
      </w:pPr>
      <w:r>
        <w:rPr>
          <w:sz w:val="24"/>
          <w:szCs w:val="24"/>
        </w:rPr>
        <w:t>A</w:t>
      </w:r>
      <w:r w:rsidR="00B64992" w:rsidRPr="00B64992">
        <w:rPr>
          <w:sz w:val="24"/>
          <w:szCs w:val="24"/>
        </w:rPr>
        <w:t xml:space="preserve"> Veszprém-Balaton Európa Kulturális Fővárosa program keretében</w:t>
      </w:r>
      <w:r>
        <w:rPr>
          <w:sz w:val="24"/>
          <w:szCs w:val="24"/>
        </w:rPr>
        <w:t xml:space="preserve"> a 2023-as évre vonatkozóan is nyertünk forrást, így a Véderdőben és egyéb helyszíneken is folytatódik az EKF-programsorozat megvalósítása.</w:t>
      </w:r>
    </w:p>
    <w:p w14:paraId="37DBAFA7" w14:textId="40FFD6E1" w:rsidR="00785757" w:rsidRPr="00B64992" w:rsidRDefault="00990444" w:rsidP="003D07CB">
      <w:pPr>
        <w:jc w:val="both"/>
        <w:rPr>
          <w:sz w:val="24"/>
          <w:szCs w:val="24"/>
        </w:rPr>
      </w:pPr>
      <w:r w:rsidRPr="00B64992">
        <w:rPr>
          <w:sz w:val="24"/>
          <w:szCs w:val="24"/>
        </w:rPr>
        <w:t xml:space="preserve">A </w:t>
      </w:r>
      <w:r w:rsidRPr="00CA3184">
        <w:rPr>
          <w:sz w:val="24"/>
          <w:szCs w:val="24"/>
        </w:rPr>
        <w:t>202</w:t>
      </w:r>
      <w:r w:rsidR="00F2683F">
        <w:rPr>
          <w:sz w:val="24"/>
          <w:szCs w:val="24"/>
        </w:rPr>
        <w:t>3</w:t>
      </w:r>
      <w:r w:rsidRPr="00B64992">
        <w:rPr>
          <w:sz w:val="24"/>
          <w:szCs w:val="24"/>
        </w:rPr>
        <w:t xml:space="preserve">. évben </w:t>
      </w:r>
      <w:r w:rsidR="00785757" w:rsidRPr="00B64992">
        <w:rPr>
          <w:sz w:val="24"/>
          <w:szCs w:val="24"/>
        </w:rPr>
        <w:t xml:space="preserve">a </w:t>
      </w:r>
      <w:proofErr w:type="gramStart"/>
      <w:r w:rsidR="00785757" w:rsidRPr="00B64992">
        <w:rPr>
          <w:sz w:val="24"/>
          <w:szCs w:val="24"/>
        </w:rPr>
        <w:t>Kft.</w:t>
      </w:r>
      <w:proofErr w:type="gramEnd"/>
      <w:r w:rsidR="00220962" w:rsidRPr="00B64992">
        <w:rPr>
          <w:sz w:val="24"/>
          <w:szCs w:val="24"/>
        </w:rPr>
        <w:t xml:space="preserve"> rendezvénynaptárába az alábbi turisztikai</w:t>
      </w:r>
      <w:r w:rsidR="00785757" w:rsidRPr="00B64992">
        <w:rPr>
          <w:sz w:val="24"/>
          <w:szCs w:val="24"/>
        </w:rPr>
        <w:t xml:space="preserve"> célú programok</w:t>
      </w:r>
      <w:r w:rsidR="00220962" w:rsidRPr="00B64992">
        <w:rPr>
          <w:sz w:val="24"/>
          <w:szCs w:val="24"/>
        </w:rPr>
        <w:t xml:space="preserve"> tartoznak</w:t>
      </w:r>
      <w:r w:rsidR="00BB62A0">
        <w:rPr>
          <w:sz w:val="24"/>
          <w:szCs w:val="24"/>
        </w:rPr>
        <w:t>, melyet kiegészíthetnek a pályázati források bevonásával szervezett rendezvények</w:t>
      </w:r>
      <w:r w:rsidR="00785757" w:rsidRPr="001158AC">
        <w:rPr>
          <w:sz w:val="24"/>
          <w:szCs w:val="24"/>
        </w:rPr>
        <w:t>:</w:t>
      </w:r>
    </w:p>
    <w:p w14:paraId="38CD1066" w14:textId="2E385CAB" w:rsidR="00302ABA" w:rsidRPr="00566A70" w:rsidRDefault="00302ABA" w:rsidP="003D07CB">
      <w:pPr>
        <w:pStyle w:val="Listaszerbekezds"/>
        <w:numPr>
          <w:ilvl w:val="0"/>
          <w:numId w:val="11"/>
        </w:numPr>
        <w:jc w:val="both"/>
        <w:rPr>
          <w:sz w:val="24"/>
          <w:szCs w:val="24"/>
        </w:rPr>
      </w:pPr>
      <w:r w:rsidRPr="00566A70">
        <w:rPr>
          <w:sz w:val="24"/>
          <w:szCs w:val="24"/>
        </w:rPr>
        <w:t xml:space="preserve">Április </w:t>
      </w:r>
      <w:r w:rsidR="00F2683F">
        <w:rPr>
          <w:sz w:val="24"/>
          <w:szCs w:val="24"/>
        </w:rPr>
        <w:t>7</w:t>
      </w:r>
      <w:r w:rsidRPr="00566A70">
        <w:rPr>
          <w:sz w:val="24"/>
          <w:szCs w:val="24"/>
        </w:rPr>
        <w:t>-</w:t>
      </w:r>
      <w:r w:rsidR="00F2683F">
        <w:rPr>
          <w:sz w:val="24"/>
          <w:szCs w:val="24"/>
        </w:rPr>
        <w:t>10</w:t>
      </w:r>
      <w:r w:rsidRPr="00566A70">
        <w:rPr>
          <w:sz w:val="24"/>
          <w:szCs w:val="24"/>
        </w:rPr>
        <w:t>. Húsvéti Forgatag</w:t>
      </w:r>
    </w:p>
    <w:p w14:paraId="6A98BE0F" w14:textId="755CA7BB" w:rsidR="00302ABA" w:rsidRDefault="00302ABA" w:rsidP="003D07CB">
      <w:pPr>
        <w:pStyle w:val="Listaszerbekezds"/>
        <w:numPr>
          <w:ilvl w:val="0"/>
          <w:numId w:val="11"/>
        </w:numPr>
        <w:jc w:val="both"/>
        <w:rPr>
          <w:sz w:val="24"/>
          <w:szCs w:val="24"/>
        </w:rPr>
      </w:pPr>
      <w:r w:rsidRPr="00566A70">
        <w:rPr>
          <w:sz w:val="24"/>
          <w:szCs w:val="24"/>
        </w:rPr>
        <w:t xml:space="preserve">Április </w:t>
      </w:r>
      <w:r w:rsidR="00F2683F">
        <w:rPr>
          <w:sz w:val="24"/>
          <w:szCs w:val="24"/>
        </w:rPr>
        <w:t>29.</w:t>
      </w:r>
      <w:r w:rsidRPr="00566A70">
        <w:rPr>
          <w:sz w:val="24"/>
          <w:szCs w:val="24"/>
        </w:rPr>
        <w:t xml:space="preserve"> Boldog Békeidők</w:t>
      </w:r>
    </w:p>
    <w:p w14:paraId="7DCFBBA0" w14:textId="105710F5" w:rsidR="000E0D17" w:rsidRDefault="00CA6F50" w:rsidP="004C00AF">
      <w:pPr>
        <w:pStyle w:val="Listaszerbekezds"/>
        <w:numPr>
          <w:ilvl w:val="0"/>
          <w:numId w:val="11"/>
        </w:numPr>
        <w:jc w:val="both"/>
        <w:rPr>
          <w:sz w:val="24"/>
          <w:szCs w:val="24"/>
        </w:rPr>
      </w:pPr>
      <w:r w:rsidRPr="00CA6F50">
        <w:rPr>
          <w:sz w:val="24"/>
          <w:szCs w:val="24"/>
        </w:rPr>
        <w:t>Július 1</w:t>
      </w:r>
      <w:r w:rsidR="00F2683F">
        <w:rPr>
          <w:sz w:val="24"/>
          <w:szCs w:val="24"/>
        </w:rPr>
        <w:t>3</w:t>
      </w:r>
      <w:r w:rsidRPr="00CA6F50">
        <w:rPr>
          <w:sz w:val="24"/>
          <w:szCs w:val="24"/>
        </w:rPr>
        <w:t>-1</w:t>
      </w:r>
      <w:r w:rsidR="00F2683F">
        <w:rPr>
          <w:sz w:val="24"/>
          <w:szCs w:val="24"/>
        </w:rPr>
        <w:t>6</w:t>
      </w:r>
      <w:r w:rsidRPr="00CA6F50">
        <w:rPr>
          <w:sz w:val="24"/>
          <w:szCs w:val="24"/>
        </w:rPr>
        <w:t xml:space="preserve">. </w:t>
      </w:r>
      <w:proofErr w:type="spellStart"/>
      <w:r w:rsidRPr="00CA6F50">
        <w:rPr>
          <w:sz w:val="24"/>
          <w:szCs w:val="24"/>
        </w:rPr>
        <w:t>SÖR</w:t>
      </w:r>
      <w:r w:rsidR="00F2683F">
        <w:rPr>
          <w:sz w:val="24"/>
          <w:szCs w:val="24"/>
        </w:rPr>
        <w:t>sét</w:t>
      </w:r>
      <w:r w:rsidR="00FB25B4">
        <w:rPr>
          <w:noProof/>
          <w:sz w:val="24"/>
          <w:szCs w:val="24"/>
        </w:rPr>
        <w:drawing>
          <wp:anchor distT="0" distB="0" distL="114300" distR="114300" simplePos="0" relativeHeight="251653632" behindDoc="0" locked="0" layoutInCell="1" allowOverlap="1" wp14:anchorId="1CF941E3" wp14:editId="53DF4B1D">
            <wp:simplePos x="0" y="0"/>
            <wp:positionH relativeFrom="column">
              <wp:posOffset>4274821</wp:posOffset>
            </wp:positionH>
            <wp:positionV relativeFrom="page">
              <wp:posOffset>7165340</wp:posOffset>
            </wp:positionV>
            <wp:extent cx="3360420" cy="2629535"/>
            <wp:effectExtent l="0" t="361950" r="0" b="342265"/>
            <wp:wrapNone/>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F2683F">
        <w:rPr>
          <w:sz w:val="24"/>
          <w:szCs w:val="24"/>
        </w:rPr>
        <w:t>ány</w:t>
      </w:r>
      <w:proofErr w:type="spellEnd"/>
    </w:p>
    <w:p w14:paraId="77324D0F" w14:textId="62934DAD" w:rsidR="00F2683F" w:rsidRPr="00CA6F50" w:rsidRDefault="00F2683F" w:rsidP="004C00AF">
      <w:pPr>
        <w:pStyle w:val="Listaszerbekezds"/>
        <w:numPr>
          <w:ilvl w:val="0"/>
          <w:numId w:val="11"/>
        </w:numPr>
        <w:jc w:val="both"/>
        <w:rPr>
          <w:sz w:val="24"/>
          <w:szCs w:val="24"/>
        </w:rPr>
      </w:pPr>
      <w:r>
        <w:rPr>
          <w:sz w:val="24"/>
          <w:szCs w:val="24"/>
        </w:rPr>
        <w:t xml:space="preserve">Augusztus 4-6. EKF – </w:t>
      </w:r>
      <w:proofErr w:type="spellStart"/>
      <w:r>
        <w:rPr>
          <w:sz w:val="24"/>
          <w:szCs w:val="24"/>
        </w:rPr>
        <w:t>Ökofesztivál</w:t>
      </w:r>
      <w:proofErr w:type="spellEnd"/>
      <w:r>
        <w:rPr>
          <w:sz w:val="24"/>
          <w:szCs w:val="24"/>
        </w:rPr>
        <w:t xml:space="preserve"> (Pokrócfesztivál)</w:t>
      </w:r>
    </w:p>
    <w:p w14:paraId="088E7AAF" w14:textId="4B847BB1" w:rsidR="00CE1D12" w:rsidRDefault="00CE1D12" w:rsidP="003D07CB">
      <w:pPr>
        <w:pStyle w:val="Listaszerbekezds"/>
        <w:numPr>
          <w:ilvl w:val="0"/>
          <w:numId w:val="11"/>
        </w:numPr>
        <w:jc w:val="both"/>
        <w:rPr>
          <w:sz w:val="24"/>
          <w:szCs w:val="24"/>
        </w:rPr>
      </w:pPr>
      <w:r>
        <w:rPr>
          <w:sz w:val="24"/>
          <w:szCs w:val="24"/>
        </w:rPr>
        <w:t xml:space="preserve">Augusztus 18-21 Bor- és </w:t>
      </w:r>
      <w:proofErr w:type="spellStart"/>
      <w:r>
        <w:rPr>
          <w:sz w:val="24"/>
          <w:szCs w:val="24"/>
        </w:rPr>
        <w:t>Gasztrokorzó</w:t>
      </w:r>
      <w:proofErr w:type="spellEnd"/>
    </w:p>
    <w:p w14:paraId="348A1C1A" w14:textId="3164F361" w:rsidR="00F2683F" w:rsidRDefault="00F2683F" w:rsidP="00F2683F">
      <w:pPr>
        <w:pStyle w:val="Listaszerbekezds"/>
        <w:jc w:val="both"/>
        <w:rPr>
          <w:sz w:val="24"/>
          <w:szCs w:val="24"/>
        </w:rPr>
      </w:pPr>
    </w:p>
    <w:p w14:paraId="54047EE2" w14:textId="77777777" w:rsidR="00F2683F" w:rsidRDefault="00F2683F" w:rsidP="003D07CB">
      <w:pPr>
        <w:pStyle w:val="Listaszerbekezds"/>
        <w:jc w:val="both"/>
        <w:rPr>
          <w:sz w:val="24"/>
          <w:szCs w:val="24"/>
        </w:rPr>
      </w:pPr>
    </w:p>
    <w:p w14:paraId="67CD3DB7" w14:textId="6CDD6009" w:rsidR="00B11A6A" w:rsidRDefault="00F2683F" w:rsidP="003D07CB">
      <w:pPr>
        <w:pStyle w:val="Listaszerbekezds"/>
        <w:ind w:left="0"/>
        <w:jc w:val="both"/>
        <w:rPr>
          <w:sz w:val="24"/>
          <w:szCs w:val="24"/>
        </w:rPr>
      </w:pPr>
      <w:r>
        <w:rPr>
          <w:sz w:val="24"/>
          <w:szCs w:val="24"/>
        </w:rPr>
        <w:t xml:space="preserve">A fenti rendezvényeket, ahogy márt írtuk kiegészítik a </w:t>
      </w:r>
      <w:proofErr w:type="spellStart"/>
      <w:r>
        <w:rPr>
          <w:sz w:val="24"/>
          <w:szCs w:val="24"/>
        </w:rPr>
        <w:t>véderdei</w:t>
      </w:r>
      <w:proofErr w:type="spellEnd"/>
      <w:r>
        <w:rPr>
          <w:sz w:val="24"/>
          <w:szCs w:val="24"/>
        </w:rPr>
        <w:t xml:space="preserve"> minikoncertek és bábszínházak. </w:t>
      </w:r>
      <w:r w:rsidR="00C4578C">
        <w:rPr>
          <w:sz w:val="24"/>
          <w:szCs w:val="24"/>
        </w:rPr>
        <w:t xml:space="preserve">A rendezvények megvalósításhoz szükséges a </w:t>
      </w:r>
      <w:proofErr w:type="gramStart"/>
      <w:r w:rsidR="00C4578C">
        <w:rPr>
          <w:sz w:val="24"/>
          <w:szCs w:val="24"/>
        </w:rPr>
        <w:t>GAMESZ</w:t>
      </w:r>
      <w:proofErr w:type="gramEnd"/>
      <w:r w:rsidR="00C4578C">
        <w:rPr>
          <w:sz w:val="24"/>
          <w:szCs w:val="24"/>
        </w:rPr>
        <w:t xml:space="preserve"> illetve a HÉVÜZ Kft. szakembereinek és eszközeinek bevonása.</w:t>
      </w:r>
    </w:p>
    <w:p w14:paraId="6BDD275F" w14:textId="046B8E2B" w:rsidR="00CA6F50" w:rsidRDefault="00F2683F" w:rsidP="003D07CB">
      <w:pPr>
        <w:pStyle w:val="Listaszerbekezds"/>
        <w:ind w:left="0"/>
        <w:jc w:val="both"/>
        <w:rPr>
          <w:sz w:val="24"/>
          <w:szCs w:val="24"/>
        </w:rPr>
      </w:pPr>
      <w:r>
        <w:rPr>
          <w:sz w:val="24"/>
          <w:szCs w:val="24"/>
        </w:rPr>
        <w:t xml:space="preserve">Partnerkapcsolatban vagyunk </w:t>
      </w:r>
      <w:r w:rsidRPr="00F2683F">
        <w:rPr>
          <w:sz w:val="24"/>
          <w:szCs w:val="24"/>
        </w:rPr>
        <w:t>Festetics György Művelődési Központ</w:t>
      </w:r>
      <w:r>
        <w:rPr>
          <w:sz w:val="24"/>
          <w:szCs w:val="24"/>
        </w:rPr>
        <w:t>tal és a Hévízi Vállalkozók Egyesületével. Programjainkat egyeztetjük és a lehetőségek szerint a rendezvények megvalósításában segítjük egymást.</w:t>
      </w:r>
    </w:p>
    <w:p w14:paraId="09F2B371" w14:textId="77777777" w:rsidR="00F2683F" w:rsidRDefault="00F2683F" w:rsidP="003D07CB">
      <w:pPr>
        <w:pStyle w:val="Listaszerbekezds"/>
        <w:ind w:left="0"/>
        <w:jc w:val="both"/>
        <w:rPr>
          <w:sz w:val="24"/>
          <w:szCs w:val="24"/>
        </w:rPr>
      </w:pPr>
    </w:p>
    <w:p w14:paraId="15A6DD79" w14:textId="77777777" w:rsidR="00F2683F" w:rsidRDefault="00F2683F" w:rsidP="003D07CB">
      <w:pPr>
        <w:pStyle w:val="Listaszerbekezds"/>
        <w:ind w:left="0"/>
        <w:jc w:val="both"/>
        <w:rPr>
          <w:sz w:val="24"/>
          <w:szCs w:val="24"/>
        </w:rPr>
      </w:pPr>
    </w:p>
    <w:p w14:paraId="0DABB182" w14:textId="72D614AF" w:rsidR="00CA6F50" w:rsidRDefault="00CA6F50" w:rsidP="003D07CB">
      <w:pPr>
        <w:pStyle w:val="Listaszerbekezds"/>
        <w:ind w:left="0"/>
        <w:jc w:val="both"/>
        <w:rPr>
          <w:sz w:val="24"/>
          <w:szCs w:val="24"/>
        </w:rPr>
      </w:pPr>
    </w:p>
    <w:p w14:paraId="19E47AC8" w14:textId="2D39C4FD" w:rsidR="00CA6F50" w:rsidRDefault="00CA6F50" w:rsidP="003D07CB">
      <w:pPr>
        <w:pStyle w:val="Listaszerbekezds"/>
        <w:ind w:left="0"/>
        <w:jc w:val="both"/>
        <w:rPr>
          <w:sz w:val="24"/>
          <w:szCs w:val="24"/>
        </w:rPr>
      </w:pPr>
    </w:p>
    <w:p w14:paraId="1C46EEAF" w14:textId="683F8211" w:rsidR="00F2683F" w:rsidRDefault="00F2683F" w:rsidP="003D07CB">
      <w:pPr>
        <w:pStyle w:val="Listaszerbekezds"/>
        <w:ind w:left="0"/>
        <w:jc w:val="both"/>
        <w:rPr>
          <w:sz w:val="24"/>
          <w:szCs w:val="24"/>
        </w:rPr>
      </w:pPr>
    </w:p>
    <w:p w14:paraId="676DC5DA" w14:textId="794C29D0" w:rsidR="00F2683F" w:rsidRDefault="00F2683F" w:rsidP="003D07CB">
      <w:pPr>
        <w:pStyle w:val="Listaszerbekezds"/>
        <w:ind w:left="0"/>
        <w:jc w:val="both"/>
        <w:rPr>
          <w:sz w:val="24"/>
          <w:szCs w:val="24"/>
        </w:rPr>
      </w:pPr>
    </w:p>
    <w:p w14:paraId="79ED06CC" w14:textId="152AB23A" w:rsidR="00F2683F" w:rsidRDefault="00F2683F" w:rsidP="003D07CB">
      <w:pPr>
        <w:pStyle w:val="Listaszerbekezds"/>
        <w:ind w:left="0"/>
        <w:jc w:val="both"/>
        <w:rPr>
          <w:sz w:val="24"/>
          <w:szCs w:val="24"/>
        </w:rPr>
      </w:pPr>
    </w:p>
    <w:p w14:paraId="22042720" w14:textId="145DB81E" w:rsidR="00F2683F" w:rsidRDefault="00F2683F" w:rsidP="003D07CB">
      <w:pPr>
        <w:pStyle w:val="Listaszerbekezds"/>
        <w:ind w:left="0"/>
        <w:jc w:val="both"/>
        <w:rPr>
          <w:sz w:val="24"/>
          <w:szCs w:val="24"/>
        </w:rPr>
      </w:pPr>
    </w:p>
    <w:p w14:paraId="6A6D00EE" w14:textId="77777777" w:rsidR="00F2683F" w:rsidRDefault="00F2683F" w:rsidP="003D07CB">
      <w:pPr>
        <w:pStyle w:val="Listaszerbekezds"/>
        <w:ind w:left="0"/>
        <w:jc w:val="both"/>
        <w:rPr>
          <w:sz w:val="24"/>
          <w:szCs w:val="24"/>
        </w:rPr>
      </w:pPr>
    </w:p>
    <w:p w14:paraId="710A7858" w14:textId="77777777" w:rsidR="00CA6F50" w:rsidRDefault="00CA6F50" w:rsidP="003D07CB">
      <w:pPr>
        <w:pStyle w:val="Listaszerbekezds"/>
        <w:ind w:left="0"/>
        <w:jc w:val="both"/>
        <w:rPr>
          <w:sz w:val="24"/>
          <w:szCs w:val="24"/>
        </w:rPr>
      </w:pPr>
    </w:p>
    <w:p w14:paraId="4848B79E" w14:textId="77777777" w:rsidR="006B24A8" w:rsidRDefault="00990444" w:rsidP="003D07CB">
      <w:pPr>
        <w:pStyle w:val="Cmsor2"/>
        <w:jc w:val="both"/>
        <w:rPr>
          <w:rFonts w:ascii="Calibri" w:hAnsi="Calibri"/>
        </w:rPr>
      </w:pPr>
      <w:bookmarkStart w:id="16" w:name="_Toc124426725"/>
      <w:r>
        <w:rPr>
          <w:rFonts w:ascii="Calibri" w:hAnsi="Calibri"/>
        </w:rPr>
        <w:lastRenderedPageBreak/>
        <w:t>II.</w:t>
      </w:r>
      <w:r w:rsidR="002E46D8">
        <w:rPr>
          <w:rFonts w:ascii="Calibri" w:hAnsi="Calibri"/>
        </w:rPr>
        <w:t>4</w:t>
      </w:r>
      <w:r>
        <w:rPr>
          <w:rFonts w:ascii="Calibri" w:hAnsi="Calibri"/>
        </w:rPr>
        <w:t>. Tourinform iroda működtetése</w:t>
      </w:r>
      <w:bookmarkEnd w:id="16"/>
    </w:p>
    <w:p w14:paraId="28B90C94" w14:textId="77777777" w:rsidR="00B11A6A" w:rsidRDefault="00B11A6A" w:rsidP="003D07CB">
      <w:pPr>
        <w:jc w:val="both"/>
      </w:pPr>
    </w:p>
    <w:p w14:paraId="5E245DFC" w14:textId="246C5609" w:rsidR="002E022B" w:rsidRDefault="00B11A6A" w:rsidP="003D07CB">
      <w:pPr>
        <w:jc w:val="both"/>
        <w:rPr>
          <w:sz w:val="24"/>
          <w:szCs w:val="24"/>
        </w:rPr>
      </w:pPr>
      <w:r>
        <w:rPr>
          <w:sz w:val="24"/>
          <w:szCs w:val="24"/>
        </w:rPr>
        <w:t>A Tourinform iroda működtetési feladatai 2020.06.01-óta tartozik a Hévízi Turisztikai Nonprofit Kft-</w:t>
      </w:r>
      <w:proofErr w:type="spellStart"/>
      <w:r>
        <w:rPr>
          <w:sz w:val="24"/>
          <w:szCs w:val="24"/>
        </w:rPr>
        <w:t>hez</w:t>
      </w:r>
      <w:proofErr w:type="spellEnd"/>
      <w:r>
        <w:rPr>
          <w:sz w:val="24"/>
          <w:szCs w:val="24"/>
        </w:rPr>
        <w:t>.</w:t>
      </w:r>
      <w:r w:rsidR="00316DA2">
        <w:rPr>
          <w:sz w:val="24"/>
          <w:szCs w:val="24"/>
        </w:rPr>
        <w:t xml:space="preserve"> Az iroda </w:t>
      </w:r>
      <w:r w:rsidR="00566A70">
        <w:rPr>
          <w:sz w:val="24"/>
          <w:szCs w:val="24"/>
        </w:rPr>
        <w:t>alap</w:t>
      </w:r>
      <w:r w:rsidR="00316DA2">
        <w:rPr>
          <w:sz w:val="24"/>
          <w:szCs w:val="24"/>
        </w:rPr>
        <w:t>működtetés</w:t>
      </w:r>
      <w:r w:rsidR="00F2683F">
        <w:rPr>
          <w:sz w:val="24"/>
          <w:szCs w:val="24"/>
        </w:rPr>
        <w:t>ét</w:t>
      </w:r>
      <w:r w:rsidR="00316DA2">
        <w:rPr>
          <w:sz w:val="24"/>
          <w:szCs w:val="24"/>
        </w:rPr>
        <w:t xml:space="preserve"> </w:t>
      </w:r>
      <w:r w:rsidR="00F2683F">
        <w:rPr>
          <w:sz w:val="24"/>
          <w:szCs w:val="24"/>
        </w:rPr>
        <w:t>2</w:t>
      </w:r>
      <w:r w:rsidR="00316DA2">
        <w:rPr>
          <w:sz w:val="24"/>
          <w:szCs w:val="24"/>
        </w:rPr>
        <w:t xml:space="preserve"> fő </w:t>
      </w:r>
      <w:r w:rsidR="00F2683F">
        <w:rPr>
          <w:sz w:val="24"/>
          <w:szCs w:val="24"/>
        </w:rPr>
        <w:t>látja el</w:t>
      </w:r>
      <w:r w:rsidR="00566A70">
        <w:rPr>
          <w:sz w:val="24"/>
          <w:szCs w:val="24"/>
        </w:rPr>
        <w:t>;</w:t>
      </w:r>
      <w:r w:rsidR="00316DA2">
        <w:rPr>
          <w:sz w:val="24"/>
          <w:szCs w:val="24"/>
        </w:rPr>
        <w:t xml:space="preserve"> 1 </w:t>
      </w:r>
      <w:r w:rsidR="006A1418">
        <w:rPr>
          <w:sz w:val="24"/>
          <w:szCs w:val="24"/>
        </w:rPr>
        <w:t xml:space="preserve">fő </w:t>
      </w:r>
      <w:r w:rsidR="00316DA2">
        <w:rPr>
          <w:sz w:val="24"/>
          <w:szCs w:val="24"/>
        </w:rPr>
        <w:t xml:space="preserve">irodavezető és </w:t>
      </w:r>
      <w:r w:rsidR="00F2683F">
        <w:rPr>
          <w:sz w:val="24"/>
          <w:szCs w:val="24"/>
        </w:rPr>
        <w:t>1</w:t>
      </w:r>
      <w:r w:rsidR="00316DA2">
        <w:rPr>
          <w:sz w:val="24"/>
          <w:szCs w:val="24"/>
        </w:rPr>
        <w:t xml:space="preserve"> </w:t>
      </w:r>
      <w:r w:rsidR="006A1418">
        <w:rPr>
          <w:sz w:val="24"/>
          <w:szCs w:val="24"/>
        </w:rPr>
        <w:t xml:space="preserve">fő </w:t>
      </w:r>
      <w:r w:rsidR="00316DA2">
        <w:rPr>
          <w:sz w:val="24"/>
          <w:szCs w:val="24"/>
        </w:rPr>
        <w:t>informátor</w:t>
      </w:r>
      <w:r w:rsidR="00F2683F">
        <w:rPr>
          <w:sz w:val="24"/>
          <w:szCs w:val="24"/>
        </w:rPr>
        <w:t>.</w:t>
      </w:r>
      <w:r w:rsidR="00566A70">
        <w:rPr>
          <w:sz w:val="24"/>
          <w:szCs w:val="24"/>
        </w:rPr>
        <w:t xml:space="preserve"> </w:t>
      </w:r>
      <w:r w:rsidR="00F2683F">
        <w:rPr>
          <w:sz w:val="24"/>
          <w:szCs w:val="24"/>
        </w:rPr>
        <w:t>A</w:t>
      </w:r>
      <w:r w:rsidR="00566A70">
        <w:rPr>
          <w:sz w:val="24"/>
          <w:szCs w:val="24"/>
        </w:rPr>
        <w:t xml:space="preserve"> főszezoni időszakban gyakornokokkal, diákmunkásokkal szükséges a létszám kiegészítése.</w:t>
      </w:r>
    </w:p>
    <w:p w14:paraId="3621B16E" w14:textId="523E9991" w:rsidR="0040638E" w:rsidRDefault="0040638E" w:rsidP="003D07CB">
      <w:pPr>
        <w:jc w:val="both"/>
        <w:rPr>
          <w:sz w:val="24"/>
          <w:szCs w:val="24"/>
        </w:rPr>
      </w:pPr>
      <w:r>
        <w:rPr>
          <w:sz w:val="24"/>
          <w:szCs w:val="24"/>
        </w:rPr>
        <w:t>A Hévízi Turisztikai Nonprofit Kft a hévízi Tourinform irodát a Magyar Turisztikai Ügynökséggel kötött Tourinform névhasználati szerződés alapján üzemelteti.</w:t>
      </w:r>
      <w:r w:rsidR="00F2683F" w:rsidRPr="00F2683F">
        <w:t xml:space="preserve"> </w:t>
      </w:r>
      <w:r w:rsidR="00F2683F" w:rsidRPr="00F2683F">
        <w:rPr>
          <w:sz w:val="24"/>
          <w:szCs w:val="24"/>
        </w:rPr>
        <w:t>Irodánk az idei évben is folyamatosan frissíti a Nemzeti Turisztikai Adatbázis (NETA) rendszerét, melyben az idei évtől már nemcsak attrakciók, de események is feltöltésre kerülnek, mely elősegíti az országos adatbázis további fejlődését.</w:t>
      </w:r>
    </w:p>
    <w:p w14:paraId="6896F950" w14:textId="55EB08BE" w:rsidR="00A205B6" w:rsidRDefault="00A205B6" w:rsidP="003D07CB">
      <w:pPr>
        <w:jc w:val="both"/>
        <w:rPr>
          <w:sz w:val="24"/>
          <w:szCs w:val="24"/>
        </w:rPr>
      </w:pPr>
      <w:r>
        <w:rPr>
          <w:sz w:val="24"/>
          <w:szCs w:val="24"/>
        </w:rPr>
        <w:t>A</w:t>
      </w:r>
      <w:r w:rsidR="002E022B">
        <w:rPr>
          <w:sz w:val="24"/>
          <w:szCs w:val="24"/>
        </w:rPr>
        <w:t xml:space="preserve"> Kisfaludy2030 Turisztikai fejlesztő Nonprofit Zrt. által kiírt pályázat</w:t>
      </w:r>
      <w:r>
        <w:rPr>
          <w:sz w:val="24"/>
          <w:szCs w:val="24"/>
        </w:rPr>
        <w:t xml:space="preserve"> támogatásával beszerzett kerékpárok segítségével jelentősen növekedett az iroda bevételszerző képessége. A kerékpárok kölcsönzési áraiban </w:t>
      </w:r>
      <w:r w:rsidR="00F2683F">
        <w:rPr>
          <w:sz w:val="24"/>
          <w:szCs w:val="24"/>
        </w:rPr>
        <w:t>2023. évben is</w:t>
      </w:r>
      <w:r>
        <w:rPr>
          <w:sz w:val="24"/>
          <w:szCs w:val="24"/>
        </w:rPr>
        <w:t xml:space="preserve"> emelést kívánunk végrehajtani, a bevétel maximalizálásának érdekében. 2021. évben bruttó 7M Ft feletti </w:t>
      </w:r>
      <w:r w:rsidR="00557D2F" w:rsidRPr="00B42592">
        <w:rPr>
          <w:sz w:val="24"/>
          <w:szCs w:val="24"/>
        </w:rPr>
        <w:t>ö</w:t>
      </w:r>
      <w:r w:rsidRPr="00B42592">
        <w:rPr>
          <w:sz w:val="24"/>
          <w:szCs w:val="24"/>
        </w:rPr>
        <w:t>ss</w:t>
      </w:r>
      <w:r>
        <w:rPr>
          <w:sz w:val="24"/>
          <w:szCs w:val="24"/>
        </w:rPr>
        <w:t>zeget eredményezett a kerékpárkölcsönzési tevékenység, míg</w:t>
      </w:r>
      <w:r w:rsidR="00F2683F">
        <w:rPr>
          <w:sz w:val="24"/>
          <w:szCs w:val="24"/>
        </w:rPr>
        <w:t xml:space="preserve"> 2022. évben ez a szám már 1</w:t>
      </w:r>
      <w:r w:rsidR="00810B6A">
        <w:rPr>
          <w:sz w:val="24"/>
          <w:szCs w:val="24"/>
        </w:rPr>
        <w:t>1</w:t>
      </w:r>
      <w:r w:rsidR="00F2683F">
        <w:rPr>
          <w:sz w:val="24"/>
          <w:szCs w:val="24"/>
        </w:rPr>
        <w:t xml:space="preserve">M Ft </w:t>
      </w:r>
      <w:r w:rsidR="007E3857">
        <w:rPr>
          <w:sz w:val="24"/>
          <w:szCs w:val="24"/>
        </w:rPr>
        <w:t xml:space="preserve">felett </w:t>
      </w:r>
      <w:r w:rsidR="00F2683F">
        <w:rPr>
          <w:sz w:val="24"/>
          <w:szCs w:val="24"/>
        </w:rPr>
        <w:t>volt</w:t>
      </w:r>
      <w:r>
        <w:rPr>
          <w:sz w:val="24"/>
          <w:szCs w:val="24"/>
        </w:rPr>
        <w:t>.</w:t>
      </w:r>
    </w:p>
    <w:p w14:paraId="7B0B4C6C" w14:textId="468FAE45" w:rsidR="00C0044D" w:rsidRPr="00B42592" w:rsidRDefault="00C4029A" w:rsidP="003D07CB">
      <w:pPr>
        <w:jc w:val="both"/>
        <w:rPr>
          <w:sz w:val="24"/>
          <w:szCs w:val="24"/>
        </w:rPr>
      </w:pPr>
      <w:r>
        <w:rPr>
          <w:noProof/>
          <w:sz w:val="24"/>
          <w:szCs w:val="24"/>
        </w:rPr>
        <w:drawing>
          <wp:anchor distT="0" distB="0" distL="114300" distR="114300" simplePos="0" relativeHeight="251655680" behindDoc="1" locked="0" layoutInCell="1" allowOverlap="1" wp14:anchorId="1DDA35BC" wp14:editId="36C7F901">
            <wp:simplePos x="0" y="0"/>
            <wp:positionH relativeFrom="column">
              <wp:posOffset>4312921</wp:posOffset>
            </wp:positionH>
            <wp:positionV relativeFrom="page">
              <wp:posOffset>7108190</wp:posOffset>
            </wp:positionV>
            <wp:extent cx="3360420" cy="2629535"/>
            <wp:effectExtent l="0" t="361950" r="0" b="342265"/>
            <wp:wrapNone/>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7E3857">
        <w:rPr>
          <w:sz w:val="24"/>
          <w:szCs w:val="24"/>
        </w:rPr>
        <w:t>A</w:t>
      </w:r>
      <w:r w:rsidR="00C0044D" w:rsidRPr="00C0044D">
        <w:rPr>
          <w:sz w:val="24"/>
          <w:szCs w:val="24"/>
        </w:rPr>
        <w:t xml:space="preserve">z iroda az előző évekhez hasonlóan továbbra is törekszik a pontos információadásra, helyi és környékbeli programok </w:t>
      </w:r>
      <w:r w:rsidR="00C0044D" w:rsidRPr="00B42592">
        <w:rPr>
          <w:sz w:val="24"/>
          <w:szCs w:val="24"/>
        </w:rPr>
        <w:t>propagálás</w:t>
      </w:r>
      <w:r w:rsidR="00557D2F" w:rsidRPr="00B42592">
        <w:rPr>
          <w:sz w:val="24"/>
          <w:szCs w:val="24"/>
        </w:rPr>
        <w:t>á</w:t>
      </w:r>
      <w:r w:rsidR="00C0044D" w:rsidRPr="00B42592">
        <w:rPr>
          <w:sz w:val="24"/>
          <w:szCs w:val="24"/>
        </w:rPr>
        <w:t>ra, illetve kiadványok terjesztésére.</w:t>
      </w:r>
    </w:p>
    <w:p w14:paraId="6FE7A7EE" w14:textId="77777777" w:rsidR="007E3857" w:rsidRDefault="007A6B1C" w:rsidP="003D07CB">
      <w:pPr>
        <w:jc w:val="both"/>
        <w:rPr>
          <w:sz w:val="24"/>
          <w:szCs w:val="24"/>
        </w:rPr>
      </w:pPr>
      <w:r w:rsidRPr="00B42592">
        <w:rPr>
          <w:sz w:val="24"/>
          <w:szCs w:val="24"/>
        </w:rPr>
        <w:t>A látogatószám növekedését több módszerrel is mér</w:t>
      </w:r>
      <w:r w:rsidR="00A205B6" w:rsidRPr="00B42592">
        <w:rPr>
          <w:sz w:val="24"/>
          <w:szCs w:val="24"/>
        </w:rPr>
        <w:t xml:space="preserve">jük, </w:t>
      </w:r>
      <w:r w:rsidRPr="00B42592">
        <w:rPr>
          <w:sz w:val="24"/>
          <w:szCs w:val="24"/>
        </w:rPr>
        <w:t>hagyományos kézi számlá</w:t>
      </w:r>
      <w:r w:rsidR="00557D2F" w:rsidRPr="00B42592">
        <w:rPr>
          <w:sz w:val="24"/>
          <w:szCs w:val="24"/>
        </w:rPr>
        <w:t>lá</w:t>
      </w:r>
      <w:r w:rsidRPr="00B42592">
        <w:rPr>
          <w:sz w:val="24"/>
          <w:szCs w:val="24"/>
        </w:rPr>
        <w:t>ssal és statisztikavezetéssel</w:t>
      </w:r>
      <w:r w:rsidR="007E3857">
        <w:rPr>
          <w:sz w:val="24"/>
          <w:szCs w:val="24"/>
        </w:rPr>
        <w:t>, valamint</w:t>
      </w:r>
      <w:r w:rsidR="00A205B6" w:rsidRPr="00B42592">
        <w:rPr>
          <w:sz w:val="24"/>
          <w:szCs w:val="24"/>
        </w:rPr>
        <w:t xml:space="preserve"> digitális</w:t>
      </w:r>
      <w:r w:rsidRPr="00B42592">
        <w:rPr>
          <w:sz w:val="24"/>
          <w:szCs w:val="24"/>
        </w:rPr>
        <w:t xml:space="preserve"> látogatószámláló eszköz</w:t>
      </w:r>
      <w:r w:rsidR="00A205B6" w:rsidRPr="00B42592">
        <w:rPr>
          <w:sz w:val="24"/>
          <w:szCs w:val="24"/>
        </w:rPr>
        <w:t>zel</w:t>
      </w:r>
      <w:r w:rsidRPr="00B42592">
        <w:rPr>
          <w:sz w:val="24"/>
          <w:szCs w:val="24"/>
        </w:rPr>
        <w:t>.</w:t>
      </w:r>
      <w:r w:rsidR="009B57EE">
        <w:rPr>
          <w:sz w:val="24"/>
          <w:szCs w:val="24"/>
        </w:rPr>
        <w:t xml:space="preserve"> </w:t>
      </w:r>
      <w:r w:rsidR="007E3857" w:rsidRPr="007E3857">
        <w:rPr>
          <w:sz w:val="24"/>
          <w:szCs w:val="24"/>
        </w:rPr>
        <w:t>2022-es évben az irodában összesen 13.545 (ebből 6.160 magyar, 4.815 német és osztrák, 1028 cseh, 373 orosz) személyes ügyfélmegkeresés történt. Telefonon 2.333, E-mail-ben 406 alkalommal válaszoltunk a megkeresésekre.</w:t>
      </w:r>
    </w:p>
    <w:p w14:paraId="6526092A" w14:textId="4A556192" w:rsidR="007E3857" w:rsidRPr="007E3857" w:rsidRDefault="007E3857" w:rsidP="007E3857">
      <w:pPr>
        <w:rPr>
          <w:sz w:val="24"/>
          <w:szCs w:val="24"/>
        </w:rPr>
      </w:pPr>
      <w:r w:rsidRPr="007E3857">
        <w:rPr>
          <w:sz w:val="24"/>
          <w:szCs w:val="24"/>
        </w:rPr>
        <w:t>E-</w:t>
      </w:r>
      <w:proofErr w:type="spellStart"/>
      <w:r w:rsidRPr="007E3857">
        <w:rPr>
          <w:sz w:val="24"/>
          <w:szCs w:val="24"/>
        </w:rPr>
        <w:t>learning</w:t>
      </w:r>
      <w:proofErr w:type="spellEnd"/>
      <w:r w:rsidRPr="007E3857">
        <w:rPr>
          <w:sz w:val="24"/>
          <w:szCs w:val="24"/>
        </w:rPr>
        <w:t xml:space="preserve"> képzés keretein belül munkatársaink számot ad</w:t>
      </w:r>
      <w:r>
        <w:rPr>
          <w:sz w:val="24"/>
          <w:szCs w:val="24"/>
        </w:rPr>
        <w:t>na</w:t>
      </w:r>
      <w:r w:rsidRPr="007E3857">
        <w:rPr>
          <w:sz w:val="24"/>
          <w:szCs w:val="24"/>
        </w:rPr>
        <w:t>k a Tourinform hálózattal kapcsolatos tudásukról is. A képzés nemcsak az új kollégák felzárkóztatását könnyíti meg, de a régi kollégák tudásának szinten tartását is elősegítik. Irodánk az előző évekhez hasonlóan idén is részt vett a Virágos Magyarország verseny zsűrizésében, illetve folyamatosan hozzájárulunk hévízi rendezvények szervezésének előkészítésében és lebonyolításában.</w:t>
      </w:r>
    </w:p>
    <w:p w14:paraId="240434F6" w14:textId="38F11A39" w:rsidR="00CD5930" w:rsidRDefault="007E3857" w:rsidP="007E3857">
      <w:pPr>
        <w:rPr>
          <w:sz w:val="24"/>
          <w:szCs w:val="24"/>
        </w:rPr>
      </w:pPr>
      <w:r w:rsidRPr="007E3857">
        <w:rPr>
          <w:sz w:val="24"/>
          <w:szCs w:val="24"/>
        </w:rPr>
        <w:t>A 2021. július 1. és 2022. június 30. között mért időszakban, a Tourinform Minőségbiztosítási Rendszer-ben irodánk 92%-ot ért el. Külön öröm számunkra, hogy országos összesítésben a próbavásárlások alkalmával irodánk az országos átlagnál jobban teljesített</w:t>
      </w:r>
      <w:r>
        <w:rPr>
          <w:sz w:val="24"/>
          <w:szCs w:val="24"/>
        </w:rPr>
        <w:t xml:space="preserve">. </w:t>
      </w:r>
      <w:r w:rsidR="00CD5930">
        <w:rPr>
          <w:sz w:val="24"/>
          <w:szCs w:val="24"/>
        </w:rPr>
        <w:br w:type="page"/>
      </w:r>
    </w:p>
    <w:p w14:paraId="50708148" w14:textId="336A0963" w:rsidR="00B250EF" w:rsidRPr="00DD659D" w:rsidRDefault="006B24A8" w:rsidP="00B250EF">
      <w:pPr>
        <w:pStyle w:val="Cmsor2"/>
        <w:rPr>
          <w:rFonts w:ascii="Calibri" w:hAnsi="Calibri"/>
        </w:rPr>
      </w:pPr>
      <w:bookmarkStart w:id="17" w:name="_Toc124426726"/>
      <w:r w:rsidRPr="00DD659D">
        <w:rPr>
          <w:rFonts w:ascii="Calibri" w:hAnsi="Calibri"/>
        </w:rPr>
        <w:lastRenderedPageBreak/>
        <w:t>II.</w:t>
      </w:r>
      <w:r w:rsidR="002E46D8" w:rsidRPr="00DD659D">
        <w:rPr>
          <w:rFonts w:ascii="Calibri" w:hAnsi="Calibri"/>
        </w:rPr>
        <w:t>5</w:t>
      </w:r>
      <w:r w:rsidRPr="00DD659D">
        <w:rPr>
          <w:rFonts w:ascii="Calibri" w:hAnsi="Calibri"/>
        </w:rPr>
        <w:t xml:space="preserve">. </w:t>
      </w:r>
      <w:r w:rsidR="00B250EF" w:rsidRPr="00DD659D">
        <w:rPr>
          <w:rFonts w:ascii="Calibri" w:hAnsi="Calibri"/>
        </w:rPr>
        <w:t>Marketing</w:t>
      </w:r>
      <w:r w:rsidR="00CD5930" w:rsidRPr="00DD659D">
        <w:rPr>
          <w:rFonts w:ascii="Calibri" w:hAnsi="Calibri"/>
        </w:rPr>
        <w:t>akciók</w:t>
      </w:r>
      <w:bookmarkEnd w:id="17"/>
    </w:p>
    <w:p w14:paraId="071C7EAD" w14:textId="77777777" w:rsidR="00B250EF" w:rsidRDefault="00B250EF" w:rsidP="00B250EF">
      <w:pPr>
        <w:spacing w:after="0" w:line="240" w:lineRule="auto"/>
        <w:jc w:val="both"/>
        <w:rPr>
          <w:sz w:val="24"/>
          <w:szCs w:val="24"/>
        </w:rPr>
      </w:pPr>
    </w:p>
    <w:p w14:paraId="4ACFDC0D" w14:textId="77777777" w:rsidR="004510F3" w:rsidRDefault="004510F3" w:rsidP="003D07CB">
      <w:pPr>
        <w:spacing w:after="0" w:line="240" w:lineRule="auto"/>
        <w:jc w:val="both"/>
        <w:rPr>
          <w:sz w:val="24"/>
          <w:szCs w:val="24"/>
        </w:rPr>
      </w:pPr>
    </w:p>
    <w:p w14:paraId="1C6ED1E8" w14:textId="565E3556" w:rsidR="007E3857" w:rsidRDefault="007E3857" w:rsidP="007E3857">
      <w:pPr>
        <w:spacing w:after="0" w:line="240" w:lineRule="auto"/>
        <w:jc w:val="both"/>
        <w:rPr>
          <w:sz w:val="24"/>
          <w:szCs w:val="24"/>
        </w:rPr>
      </w:pPr>
      <w:r w:rsidRPr="007E3857">
        <w:rPr>
          <w:sz w:val="24"/>
          <w:szCs w:val="24"/>
        </w:rPr>
        <w:t>Hévíz város turisztikai marketing-tevékenysége alkalmazkod</w:t>
      </w:r>
      <w:r>
        <w:rPr>
          <w:sz w:val="24"/>
          <w:szCs w:val="24"/>
        </w:rPr>
        <w:t>ott</w:t>
      </w:r>
      <w:r w:rsidRPr="007E3857">
        <w:rPr>
          <w:sz w:val="24"/>
          <w:szCs w:val="24"/>
        </w:rPr>
        <w:t xml:space="preserve"> az állandóan változó környezethez; célpiacokra és azon belül is konkrét célcsoportokra vonatkozóan alakította ki kampányait</w:t>
      </w:r>
      <w:r>
        <w:rPr>
          <w:sz w:val="24"/>
          <w:szCs w:val="24"/>
        </w:rPr>
        <w:t>, elsősorban online eszközökkel.</w:t>
      </w:r>
    </w:p>
    <w:p w14:paraId="77311562" w14:textId="77777777" w:rsidR="007E3857" w:rsidRPr="007E3857" w:rsidRDefault="007E3857" w:rsidP="007E3857">
      <w:pPr>
        <w:spacing w:after="0" w:line="240" w:lineRule="auto"/>
        <w:jc w:val="both"/>
        <w:rPr>
          <w:sz w:val="24"/>
          <w:szCs w:val="24"/>
        </w:rPr>
      </w:pPr>
    </w:p>
    <w:p w14:paraId="78226137" w14:textId="79CEA272" w:rsidR="004510F3" w:rsidRDefault="007E3857" w:rsidP="007E3857">
      <w:pPr>
        <w:spacing w:after="0" w:line="240" w:lineRule="auto"/>
        <w:jc w:val="both"/>
        <w:rPr>
          <w:sz w:val="24"/>
          <w:szCs w:val="24"/>
        </w:rPr>
      </w:pPr>
      <w:r>
        <w:rPr>
          <w:sz w:val="24"/>
          <w:szCs w:val="24"/>
        </w:rPr>
        <w:t>Cél</w:t>
      </w:r>
      <w:r w:rsidRPr="007E3857">
        <w:rPr>
          <w:sz w:val="24"/>
          <w:szCs w:val="24"/>
        </w:rPr>
        <w:t xml:space="preserve"> a marketingmunkában Hévíz város imázsának frissítése, valamint a térségi élménypontok bevonása a hévízi turisztikai kínálatba, megfelelve az utazni vágyók megváltozott igényeinek. A marketingakciók jelentősebb része a helyi turisztikai szolgáltatók (szálláshelyek, vendéglátóhelyek, kereskedelmi egységek) konkrét bevételgenerálásáról szól, azonban a forgalomélénkítő kampányokban is fontos szerepet játsz</w:t>
      </w:r>
      <w:r>
        <w:rPr>
          <w:sz w:val="24"/>
          <w:szCs w:val="24"/>
        </w:rPr>
        <w:t>ik</w:t>
      </w:r>
      <w:r w:rsidRPr="007E3857">
        <w:rPr>
          <w:sz w:val="24"/>
          <w:szCs w:val="24"/>
        </w:rPr>
        <w:t xml:space="preserve"> a hosszútávú célok megjelentetése a Hévíz </w:t>
      </w:r>
      <w:proofErr w:type="spellStart"/>
      <w:r w:rsidRPr="007E3857">
        <w:rPr>
          <w:sz w:val="24"/>
          <w:szCs w:val="24"/>
        </w:rPr>
        <w:t>brand</w:t>
      </w:r>
      <w:proofErr w:type="spellEnd"/>
      <w:r w:rsidRPr="007E3857">
        <w:rPr>
          <w:sz w:val="24"/>
          <w:szCs w:val="24"/>
        </w:rPr>
        <w:t xml:space="preserve"> alakítása és népszerűsítése.</w:t>
      </w:r>
      <w:r w:rsidRPr="007E3857">
        <w:t xml:space="preserve"> </w:t>
      </w:r>
      <w:r w:rsidRPr="007E3857">
        <w:rPr>
          <w:sz w:val="24"/>
          <w:szCs w:val="24"/>
        </w:rPr>
        <w:t xml:space="preserve">A 2021-ben elfogadott belföldi marketingstratégia összefoglalja mindazokat a marketingcélokat, melyeket az utóbbi évek változásai megköveteltek a turizmusban. Illeszkedik a folyamatosan változó vendégigényekhez, az új turisztikai trendekhez, miközben figyelembe veszi, hogy a helyi adottságok milyen módon és milyen piaci szegmensekben teszik lehetővé a bővítést. A stratégiában nem csak fiatalabb és tudatosabb célcsoportokat (egészségtudatos, fitt, sportos, aktív, </w:t>
      </w:r>
      <w:proofErr w:type="spellStart"/>
      <w:r w:rsidRPr="007E3857">
        <w:rPr>
          <w:sz w:val="24"/>
          <w:szCs w:val="24"/>
        </w:rPr>
        <w:t>ökotudatos</w:t>
      </w:r>
      <w:proofErr w:type="spellEnd"/>
      <w:r w:rsidRPr="007E3857">
        <w:rPr>
          <w:sz w:val="24"/>
          <w:szCs w:val="24"/>
        </w:rPr>
        <w:t>, városias, túlterhelt, minőségi időre vágyó) határoztunk meg, hanem a Hévízről kialkotott képet is átformáltuk.</w:t>
      </w:r>
    </w:p>
    <w:p w14:paraId="073AF23E" w14:textId="77777777" w:rsidR="007E3857" w:rsidRDefault="007E3857" w:rsidP="007E3857">
      <w:pPr>
        <w:spacing w:after="0" w:line="240" w:lineRule="auto"/>
        <w:jc w:val="both"/>
        <w:rPr>
          <w:sz w:val="24"/>
          <w:szCs w:val="24"/>
        </w:rPr>
      </w:pPr>
    </w:p>
    <w:p w14:paraId="7AA2F1B4" w14:textId="0D8BDF9C" w:rsidR="007E3857" w:rsidRDefault="007E3857" w:rsidP="007E3857">
      <w:pPr>
        <w:spacing w:after="0" w:line="240" w:lineRule="auto"/>
        <w:jc w:val="both"/>
        <w:rPr>
          <w:sz w:val="24"/>
          <w:szCs w:val="24"/>
        </w:rPr>
      </w:pPr>
      <w:r w:rsidRPr="007E3857">
        <w:rPr>
          <w:sz w:val="24"/>
          <w:szCs w:val="24"/>
        </w:rPr>
        <w:t xml:space="preserve">Az új városmarketing stratégia egy fontos </w:t>
      </w:r>
      <w:proofErr w:type="spellStart"/>
      <w:r w:rsidRPr="007E3857">
        <w:rPr>
          <w:sz w:val="24"/>
          <w:szCs w:val="24"/>
        </w:rPr>
        <w:t>szemléletbeli</w:t>
      </w:r>
      <w:proofErr w:type="spellEnd"/>
      <w:r w:rsidRPr="007E3857">
        <w:rPr>
          <w:sz w:val="24"/>
          <w:szCs w:val="24"/>
        </w:rPr>
        <w:t xml:space="preserve"> különbségen is alapul. Felismerve, hogy az egymáshoz közeli attrakciók egymást erősítve tesznek egy térséget vonzóbbá, és segítik elő a hosszabb tartózkodási időt, így az üzenet középpontjában ma már nem csak a méltán híres hévízi-tó és a tradicionális </w:t>
      </w:r>
      <w:proofErr w:type="spellStart"/>
      <w:r w:rsidRPr="007E3857">
        <w:rPr>
          <w:sz w:val="24"/>
          <w:szCs w:val="24"/>
        </w:rPr>
        <w:t>egészségturimzus</w:t>
      </w:r>
      <w:proofErr w:type="spellEnd"/>
      <w:r w:rsidRPr="007E3857">
        <w:rPr>
          <w:sz w:val="24"/>
          <w:szCs w:val="24"/>
        </w:rPr>
        <w:t xml:space="preserve"> áll, Hévízt nem egy elkülönült célpontként pozícionálja. A megújult szemlélet szerint Hévíz és környéke, mint egy egység válik utazási célponttá. Hévíz egyik új </w:t>
      </w:r>
      <w:proofErr w:type="spellStart"/>
      <w:r w:rsidRPr="007E3857">
        <w:rPr>
          <w:sz w:val="24"/>
          <w:szCs w:val="24"/>
        </w:rPr>
        <w:t>hívószava</w:t>
      </w:r>
      <w:proofErr w:type="spellEnd"/>
      <w:r w:rsidRPr="007E3857">
        <w:rPr>
          <w:sz w:val="24"/>
          <w:szCs w:val="24"/>
        </w:rPr>
        <w:t xml:space="preserve"> az élménygarancia lett a megfelelő </w:t>
      </w:r>
      <w:proofErr w:type="spellStart"/>
      <w:r w:rsidRPr="007E3857">
        <w:rPr>
          <w:sz w:val="24"/>
          <w:szCs w:val="24"/>
        </w:rPr>
        <w:t>storytelling</w:t>
      </w:r>
      <w:proofErr w:type="spellEnd"/>
      <w:r w:rsidRPr="007E3857">
        <w:rPr>
          <w:sz w:val="24"/>
          <w:szCs w:val="24"/>
        </w:rPr>
        <w:t xml:space="preserve"> párosításával.</w:t>
      </w:r>
    </w:p>
    <w:p w14:paraId="4A0E2994" w14:textId="3482C4F4" w:rsidR="007E3857" w:rsidRDefault="007E3857" w:rsidP="007E3857">
      <w:pPr>
        <w:spacing w:after="0" w:line="240" w:lineRule="auto"/>
        <w:jc w:val="both"/>
        <w:rPr>
          <w:sz w:val="24"/>
          <w:szCs w:val="24"/>
        </w:rPr>
      </w:pPr>
      <w:r>
        <w:rPr>
          <w:sz w:val="24"/>
          <w:szCs w:val="24"/>
        </w:rPr>
        <w:t>A</w:t>
      </w:r>
      <w:r w:rsidRPr="007E3857">
        <w:rPr>
          <w:sz w:val="24"/>
          <w:szCs w:val="24"/>
        </w:rPr>
        <w:t xml:space="preserve"> cél</w:t>
      </w:r>
      <w:r>
        <w:rPr>
          <w:sz w:val="24"/>
          <w:szCs w:val="24"/>
        </w:rPr>
        <w:t>,</w:t>
      </w:r>
      <w:r w:rsidRPr="007E3857">
        <w:rPr>
          <w:sz w:val="24"/>
          <w:szCs w:val="24"/>
        </w:rPr>
        <w:t xml:space="preserve"> hogy az idősebb, gyógyászatot priorizáló vendégkört egy egészségtudatosabb, természetközeli élményekre vágyó </w:t>
      </w:r>
      <w:proofErr w:type="gramStart"/>
      <w:r w:rsidRPr="007E3857">
        <w:rPr>
          <w:sz w:val="24"/>
          <w:szCs w:val="24"/>
        </w:rPr>
        <w:t>fiatalosabb</w:t>
      </w:r>
      <w:proofErr w:type="gramEnd"/>
      <w:r w:rsidRPr="007E3857">
        <w:rPr>
          <w:sz w:val="24"/>
          <w:szCs w:val="24"/>
        </w:rPr>
        <w:t xml:space="preserve"> de nagyon is tudatos vendégkörrel egészítsük ki, a turisztikai szolgáltatáskínálat térbeli bővítése mindenképp kedveztek ezeknek a változásoknak, bizonyos mértékben meggyorsították a Hévízről alkotott kép változását. A már a pandémia előtt is hangsúlyozott aktív élmények, zöld környezet, tisztaság, </w:t>
      </w:r>
      <w:proofErr w:type="spellStart"/>
      <w:r w:rsidRPr="007E3857">
        <w:rPr>
          <w:sz w:val="24"/>
          <w:szCs w:val="24"/>
        </w:rPr>
        <w:t>slow</w:t>
      </w:r>
      <w:proofErr w:type="spellEnd"/>
      <w:r w:rsidRPr="007E3857">
        <w:rPr>
          <w:sz w:val="24"/>
          <w:szCs w:val="24"/>
        </w:rPr>
        <w:t xml:space="preserve"> </w:t>
      </w:r>
      <w:proofErr w:type="spellStart"/>
      <w:r w:rsidRPr="007E3857">
        <w:rPr>
          <w:sz w:val="24"/>
          <w:szCs w:val="24"/>
        </w:rPr>
        <w:t>tourism</w:t>
      </w:r>
      <w:proofErr w:type="spellEnd"/>
      <w:r w:rsidRPr="007E3857">
        <w:rPr>
          <w:sz w:val="24"/>
          <w:szCs w:val="24"/>
        </w:rPr>
        <w:t>, zsúfoltságmentesség, melyek a stratégiában is fontos üzenetekként lettek megfogalmazva</w:t>
      </w:r>
      <w:r>
        <w:rPr>
          <w:sz w:val="24"/>
          <w:szCs w:val="24"/>
        </w:rPr>
        <w:t>.</w:t>
      </w:r>
    </w:p>
    <w:p w14:paraId="106C66FD" w14:textId="09C8DD84" w:rsidR="004510F3" w:rsidRDefault="004510F3" w:rsidP="003D07CB">
      <w:pPr>
        <w:spacing w:after="0" w:line="240" w:lineRule="auto"/>
        <w:jc w:val="both"/>
        <w:rPr>
          <w:sz w:val="24"/>
          <w:szCs w:val="24"/>
        </w:rPr>
      </w:pPr>
    </w:p>
    <w:p w14:paraId="1679D4ED" w14:textId="7113C2E6" w:rsidR="007F6741" w:rsidRDefault="004510F3" w:rsidP="003D07CB">
      <w:pPr>
        <w:spacing w:after="0" w:line="240" w:lineRule="auto"/>
        <w:jc w:val="both"/>
        <w:rPr>
          <w:sz w:val="24"/>
          <w:szCs w:val="24"/>
        </w:rPr>
      </w:pPr>
      <w:r>
        <w:rPr>
          <w:sz w:val="24"/>
          <w:szCs w:val="24"/>
        </w:rPr>
        <w:t>Hévíz imázserősítő kampány</w:t>
      </w:r>
      <w:r w:rsidR="00BB62A0">
        <w:rPr>
          <w:sz w:val="24"/>
          <w:szCs w:val="24"/>
        </w:rPr>
        <w:t xml:space="preserve"> egész éves, folytonos menedzselése</w:t>
      </w:r>
      <w:r>
        <w:rPr>
          <w:sz w:val="24"/>
          <w:szCs w:val="24"/>
        </w:rPr>
        <w:t xml:space="preserve"> szükséges</w:t>
      </w:r>
      <w:r w:rsidR="000E4B92">
        <w:rPr>
          <w:sz w:val="24"/>
          <w:szCs w:val="24"/>
        </w:rPr>
        <w:t xml:space="preserve"> </w:t>
      </w:r>
      <w:r>
        <w:rPr>
          <w:sz w:val="24"/>
          <w:szCs w:val="24"/>
        </w:rPr>
        <w:t>a főbb célpiacoko</w:t>
      </w:r>
      <w:r w:rsidR="00BB62A0">
        <w:rPr>
          <w:sz w:val="24"/>
          <w:szCs w:val="24"/>
        </w:rPr>
        <w:t>n</w:t>
      </w:r>
      <w:r w:rsidR="00DD659D">
        <w:rPr>
          <w:sz w:val="24"/>
          <w:szCs w:val="24"/>
        </w:rPr>
        <w:t>.</w:t>
      </w:r>
      <w:r w:rsidR="00BB62A0">
        <w:rPr>
          <w:sz w:val="24"/>
          <w:szCs w:val="24"/>
        </w:rPr>
        <w:t xml:space="preserve"> </w:t>
      </w:r>
      <w:r w:rsidR="00DD659D">
        <w:rPr>
          <w:sz w:val="24"/>
          <w:szCs w:val="24"/>
        </w:rPr>
        <w:t>D</w:t>
      </w:r>
      <w:r w:rsidR="007F6741">
        <w:rPr>
          <w:sz w:val="24"/>
          <w:szCs w:val="24"/>
        </w:rPr>
        <w:t>irekt forgalomélénkítő kampányok megvalósítása rugalmasan fog történni a költséghatékonyság és az eredményorientáltság elveit szem előtt tartva</w:t>
      </w:r>
      <w:r w:rsidR="007E3857">
        <w:rPr>
          <w:sz w:val="24"/>
          <w:szCs w:val="24"/>
        </w:rPr>
        <w:t>, hasonlóan az előző évekhez.</w:t>
      </w:r>
    </w:p>
    <w:p w14:paraId="677DA241" w14:textId="77777777" w:rsidR="007F6741" w:rsidRDefault="007F6741" w:rsidP="003D07CB">
      <w:pPr>
        <w:spacing w:after="0" w:line="240" w:lineRule="auto"/>
        <w:jc w:val="both"/>
        <w:rPr>
          <w:sz w:val="24"/>
          <w:szCs w:val="24"/>
        </w:rPr>
      </w:pPr>
    </w:p>
    <w:p w14:paraId="1FEB98AE" w14:textId="6907FD08" w:rsidR="00B250EF" w:rsidRPr="00DD659D" w:rsidRDefault="00C4029A" w:rsidP="003D07CB">
      <w:pPr>
        <w:spacing w:after="0" w:line="240" w:lineRule="auto"/>
        <w:jc w:val="both"/>
        <w:rPr>
          <w:sz w:val="24"/>
          <w:szCs w:val="24"/>
        </w:rPr>
      </w:pPr>
      <w:r w:rsidRPr="00DD659D">
        <w:rPr>
          <w:noProof/>
          <w:sz w:val="24"/>
          <w:szCs w:val="24"/>
        </w:rPr>
        <w:drawing>
          <wp:anchor distT="0" distB="0" distL="114300" distR="114300" simplePos="0" relativeHeight="251660800" behindDoc="1" locked="0" layoutInCell="1" allowOverlap="1" wp14:anchorId="351E69CF" wp14:editId="3CFECBA8">
            <wp:simplePos x="0" y="0"/>
            <wp:positionH relativeFrom="column">
              <wp:posOffset>4255771</wp:posOffset>
            </wp:positionH>
            <wp:positionV relativeFrom="page">
              <wp:posOffset>7125970</wp:posOffset>
            </wp:positionV>
            <wp:extent cx="3360420" cy="2629535"/>
            <wp:effectExtent l="0" t="361950" r="0" b="342265"/>
            <wp:wrapNone/>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DD659D" w:rsidRPr="00DD659D">
        <w:rPr>
          <w:sz w:val="24"/>
          <w:szCs w:val="24"/>
        </w:rPr>
        <w:t xml:space="preserve"> </w:t>
      </w:r>
    </w:p>
    <w:p w14:paraId="68F5AFE6" w14:textId="3469E9A4" w:rsidR="00BB62A0" w:rsidRDefault="00BB62A0" w:rsidP="003D07CB">
      <w:pPr>
        <w:spacing w:after="0" w:line="240" w:lineRule="auto"/>
        <w:jc w:val="both"/>
        <w:rPr>
          <w:color w:val="FF0000"/>
          <w:sz w:val="24"/>
          <w:szCs w:val="24"/>
        </w:rPr>
      </w:pPr>
    </w:p>
    <w:p w14:paraId="5E34FF4F" w14:textId="32336586" w:rsidR="00BB62A0" w:rsidRDefault="00BB62A0" w:rsidP="003D07CB">
      <w:pPr>
        <w:spacing w:after="0" w:line="240" w:lineRule="auto"/>
        <w:jc w:val="both"/>
        <w:rPr>
          <w:color w:val="FF0000"/>
          <w:sz w:val="24"/>
          <w:szCs w:val="24"/>
        </w:rPr>
      </w:pPr>
    </w:p>
    <w:p w14:paraId="78CA87C3" w14:textId="0CC74BFD" w:rsidR="00BB62A0" w:rsidRDefault="00BB62A0" w:rsidP="003D07CB">
      <w:pPr>
        <w:spacing w:after="0" w:line="240" w:lineRule="auto"/>
        <w:jc w:val="both"/>
        <w:rPr>
          <w:color w:val="FF0000"/>
          <w:sz w:val="24"/>
          <w:szCs w:val="24"/>
        </w:rPr>
      </w:pPr>
    </w:p>
    <w:p w14:paraId="3AA51370" w14:textId="26650330" w:rsidR="000925E2" w:rsidRDefault="000E4B92" w:rsidP="00B250EF">
      <w:pPr>
        <w:rPr>
          <w:noProof/>
          <w:sz w:val="24"/>
          <w:szCs w:val="24"/>
        </w:rPr>
      </w:pPr>
      <w:r w:rsidRPr="000E4B92">
        <w:rPr>
          <w:noProof/>
          <w:sz w:val="24"/>
          <w:szCs w:val="24"/>
        </w:rPr>
        <w:lastRenderedPageBreak/>
        <w:t>A marketingterv költséglebontását az alábbi táblázat tartalmazza. Fontos megemlíteni, hogy a háborús konfliktus vagy negatív gazdasági folyamat okozta változások esetén gyorsan kell reagálni a piaci változásokra, így szükséges az egyes sorok közötti rugalmasság</w:t>
      </w:r>
      <w:r>
        <w:rPr>
          <w:noProof/>
          <w:sz w:val="24"/>
          <w:szCs w:val="24"/>
        </w:rPr>
        <w:t>.</w:t>
      </w:r>
    </w:p>
    <w:p w14:paraId="0C381458" w14:textId="77777777" w:rsidR="000E4B92" w:rsidRDefault="000E4B92" w:rsidP="00B250EF">
      <w:pPr>
        <w:rPr>
          <w:noProof/>
          <w:sz w:val="24"/>
          <w:szCs w:val="24"/>
        </w:rPr>
      </w:pPr>
    </w:p>
    <w:tbl>
      <w:tblPr>
        <w:tblW w:w="9120" w:type="dxa"/>
        <w:tblInd w:w="75" w:type="dxa"/>
        <w:tblCellMar>
          <w:left w:w="70" w:type="dxa"/>
          <w:right w:w="70" w:type="dxa"/>
        </w:tblCellMar>
        <w:tblLook w:val="04A0" w:firstRow="1" w:lastRow="0" w:firstColumn="1" w:lastColumn="0" w:noHBand="0" w:noVBand="1"/>
      </w:tblPr>
      <w:tblGrid>
        <w:gridCol w:w="7340"/>
        <w:gridCol w:w="1780"/>
      </w:tblGrid>
      <w:tr w:rsidR="000E4B92" w:rsidRPr="000E4B92" w14:paraId="2A955D70" w14:textId="77777777" w:rsidTr="000E4B92">
        <w:trPr>
          <w:trHeight w:val="555"/>
        </w:trPr>
        <w:tc>
          <w:tcPr>
            <w:tcW w:w="7340" w:type="dxa"/>
            <w:tcBorders>
              <w:top w:val="single" w:sz="4" w:space="0" w:color="auto"/>
              <w:left w:val="single" w:sz="4" w:space="0" w:color="auto"/>
              <w:bottom w:val="single" w:sz="4" w:space="0" w:color="auto"/>
              <w:right w:val="single" w:sz="4" w:space="0" w:color="auto"/>
            </w:tcBorders>
            <w:shd w:val="clear" w:color="000000" w:fill="C4D79B"/>
            <w:vAlign w:val="center"/>
            <w:hideMark/>
          </w:tcPr>
          <w:p w14:paraId="3607C18E" w14:textId="77777777" w:rsidR="000E4B92" w:rsidRPr="000E4B92" w:rsidRDefault="000E4B92" w:rsidP="000E4B92">
            <w:pPr>
              <w:spacing w:after="0" w:line="240" w:lineRule="auto"/>
              <w:jc w:val="center"/>
              <w:rPr>
                <w:rFonts w:ascii="Arial" w:eastAsia="Times New Roman" w:hAnsi="Arial" w:cs="Arial"/>
                <w:b/>
                <w:bCs/>
                <w:color w:val="000000"/>
                <w:sz w:val="18"/>
                <w:szCs w:val="18"/>
                <w:lang w:eastAsia="hu-HU"/>
              </w:rPr>
            </w:pPr>
            <w:proofErr w:type="spellStart"/>
            <w:r w:rsidRPr="000E4B92">
              <w:rPr>
                <w:rFonts w:ascii="Arial" w:eastAsia="Times New Roman" w:hAnsi="Arial" w:cs="Arial"/>
                <w:b/>
                <w:bCs/>
                <w:color w:val="000000"/>
                <w:sz w:val="18"/>
                <w:szCs w:val="18"/>
                <w:lang w:eastAsia="hu-HU"/>
              </w:rPr>
              <w:t>Marketintgköltség</w:t>
            </w:r>
            <w:proofErr w:type="spellEnd"/>
            <w:r w:rsidRPr="000E4B92">
              <w:rPr>
                <w:rFonts w:ascii="Arial" w:eastAsia="Times New Roman" w:hAnsi="Arial" w:cs="Arial"/>
                <w:b/>
                <w:bCs/>
                <w:color w:val="000000"/>
                <w:sz w:val="18"/>
                <w:szCs w:val="18"/>
                <w:lang w:eastAsia="hu-HU"/>
              </w:rPr>
              <w:t>-terv</w:t>
            </w:r>
          </w:p>
        </w:tc>
        <w:tc>
          <w:tcPr>
            <w:tcW w:w="1780" w:type="dxa"/>
            <w:tcBorders>
              <w:top w:val="single" w:sz="4" w:space="0" w:color="auto"/>
              <w:left w:val="nil"/>
              <w:bottom w:val="single" w:sz="4" w:space="0" w:color="auto"/>
              <w:right w:val="single" w:sz="4" w:space="0" w:color="auto"/>
            </w:tcBorders>
            <w:shd w:val="clear" w:color="000000" w:fill="C4D79B"/>
            <w:vAlign w:val="center"/>
            <w:hideMark/>
          </w:tcPr>
          <w:p w14:paraId="6299350F" w14:textId="77777777" w:rsidR="000E4B92" w:rsidRPr="000E4B92" w:rsidRDefault="000E4B92" w:rsidP="000E4B92">
            <w:pPr>
              <w:spacing w:after="0" w:line="240" w:lineRule="auto"/>
              <w:jc w:val="center"/>
              <w:rPr>
                <w:rFonts w:ascii="Arial" w:eastAsia="Times New Roman" w:hAnsi="Arial" w:cs="Arial"/>
                <w:b/>
                <w:bCs/>
                <w:sz w:val="18"/>
                <w:szCs w:val="18"/>
                <w:lang w:eastAsia="hu-HU"/>
              </w:rPr>
            </w:pPr>
            <w:r w:rsidRPr="000E4B92">
              <w:rPr>
                <w:rFonts w:ascii="Arial" w:eastAsia="Times New Roman" w:hAnsi="Arial" w:cs="Arial"/>
                <w:b/>
                <w:bCs/>
                <w:sz w:val="18"/>
                <w:szCs w:val="18"/>
                <w:lang w:eastAsia="hu-HU"/>
              </w:rPr>
              <w:t>Bruttó költség</w:t>
            </w:r>
          </w:p>
        </w:tc>
      </w:tr>
      <w:tr w:rsidR="000E4B92" w:rsidRPr="000E4B92" w14:paraId="4724F790"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DCE6F1"/>
            <w:vAlign w:val="center"/>
            <w:hideMark/>
          </w:tcPr>
          <w:p w14:paraId="3F2E5520"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Hévíz </w:t>
            </w:r>
            <w:proofErr w:type="spellStart"/>
            <w:r w:rsidRPr="000E4B92">
              <w:rPr>
                <w:rFonts w:ascii="Arial" w:eastAsia="Times New Roman" w:hAnsi="Arial" w:cs="Arial"/>
                <w:b/>
                <w:bCs/>
                <w:color w:val="000000"/>
                <w:sz w:val="18"/>
                <w:szCs w:val="18"/>
                <w:lang w:eastAsia="hu-HU"/>
              </w:rPr>
              <w:t>Slow</w:t>
            </w:r>
            <w:proofErr w:type="spellEnd"/>
            <w:r w:rsidRPr="000E4B92">
              <w:rPr>
                <w:rFonts w:ascii="Arial" w:eastAsia="Times New Roman" w:hAnsi="Arial" w:cs="Arial"/>
                <w:b/>
                <w:bCs/>
                <w:color w:val="000000"/>
                <w:sz w:val="18"/>
                <w:szCs w:val="18"/>
                <w:lang w:eastAsia="hu-HU"/>
              </w:rPr>
              <w:t xml:space="preserve"> / </w:t>
            </w:r>
            <w:proofErr w:type="spellStart"/>
            <w:r w:rsidRPr="000E4B92">
              <w:rPr>
                <w:rFonts w:ascii="Arial" w:eastAsia="Times New Roman" w:hAnsi="Arial" w:cs="Arial"/>
                <w:b/>
                <w:bCs/>
                <w:color w:val="000000"/>
                <w:sz w:val="18"/>
                <w:szCs w:val="18"/>
                <w:lang w:eastAsia="hu-HU"/>
              </w:rPr>
              <w:t>Spa</w:t>
            </w:r>
            <w:proofErr w:type="spellEnd"/>
            <w:r w:rsidRPr="000E4B92">
              <w:rPr>
                <w:rFonts w:ascii="Arial" w:eastAsia="Times New Roman" w:hAnsi="Arial" w:cs="Arial"/>
                <w:b/>
                <w:bCs/>
                <w:color w:val="000000"/>
                <w:sz w:val="18"/>
                <w:szCs w:val="18"/>
                <w:lang w:eastAsia="hu-HU"/>
              </w:rPr>
              <w:t>-Wellness, rekreáció (évszaknak megfelelő lebontásban) - december 19 - június 10.</w:t>
            </w:r>
          </w:p>
        </w:tc>
        <w:tc>
          <w:tcPr>
            <w:tcW w:w="1780" w:type="dxa"/>
            <w:tcBorders>
              <w:top w:val="nil"/>
              <w:left w:val="nil"/>
              <w:bottom w:val="single" w:sz="4" w:space="0" w:color="auto"/>
              <w:right w:val="single" w:sz="4" w:space="0" w:color="auto"/>
            </w:tcBorders>
            <w:shd w:val="clear" w:color="000000" w:fill="DCE6F1"/>
            <w:vAlign w:val="center"/>
            <w:hideMark/>
          </w:tcPr>
          <w:p w14:paraId="6F847261" w14:textId="77777777" w:rsidR="000E4B92" w:rsidRPr="000E4B92" w:rsidRDefault="000E4B92" w:rsidP="000E4B92">
            <w:pPr>
              <w:spacing w:after="0" w:line="240" w:lineRule="auto"/>
              <w:jc w:val="right"/>
              <w:rPr>
                <w:rFonts w:ascii="Arial" w:eastAsia="Times New Roman" w:hAnsi="Arial" w:cs="Arial"/>
                <w:b/>
                <w:bCs/>
                <w:sz w:val="18"/>
                <w:szCs w:val="18"/>
                <w:lang w:eastAsia="hu-HU"/>
              </w:rPr>
            </w:pPr>
            <w:r w:rsidRPr="000E4B92">
              <w:rPr>
                <w:rFonts w:ascii="Arial" w:eastAsia="Times New Roman" w:hAnsi="Arial" w:cs="Arial"/>
                <w:b/>
                <w:bCs/>
                <w:sz w:val="18"/>
                <w:szCs w:val="18"/>
                <w:lang w:eastAsia="hu-HU"/>
              </w:rPr>
              <w:t> </w:t>
            </w:r>
          </w:p>
        </w:tc>
      </w:tr>
      <w:tr w:rsidR="000E4B92" w:rsidRPr="000E4B92" w14:paraId="1C2B53E5"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DCE6F1"/>
            <w:vAlign w:val="center"/>
            <w:hideMark/>
          </w:tcPr>
          <w:p w14:paraId="703A20C2"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Nyár - családi </w:t>
            </w:r>
            <w:proofErr w:type="gramStart"/>
            <w:r w:rsidRPr="000E4B92">
              <w:rPr>
                <w:rFonts w:ascii="Arial" w:eastAsia="Times New Roman" w:hAnsi="Arial" w:cs="Arial"/>
                <w:b/>
                <w:bCs/>
                <w:color w:val="000000"/>
                <w:sz w:val="18"/>
                <w:szCs w:val="18"/>
                <w:lang w:eastAsia="hu-HU"/>
              </w:rPr>
              <w:t>kampányok  -</w:t>
            </w:r>
            <w:proofErr w:type="gramEnd"/>
            <w:r w:rsidRPr="000E4B92">
              <w:rPr>
                <w:rFonts w:ascii="Arial" w:eastAsia="Times New Roman" w:hAnsi="Arial" w:cs="Arial"/>
                <w:b/>
                <w:bCs/>
                <w:color w:val="000000"/>
                <w:sz w:val="18"/>
                <w:szCs w:val="18"/>
                <w:lang w:eastAsia="hu-HU"/>
              </w:rPr>
              <w:t>június 9 - augusztus 11.</w:t>
            </w:r>
          </w:p>
        </w:tc>
        <w:tc>
          <w:tcPr>
            <w:tcW w:w="1780" w:type="dxa"/>
            <w:tcBorders>
              <w:top w:val="nil"/>
              <w:left w:val="nil"/>
              <w:bottom w:val="single" w:sz="4" w:space="0" w:color="auto"/>
              <w:right w:val="single" w:sz="4" w:space="0" w:color="auto"/>
            </w:tcBorders>
            <w:shd w:val="clear" w:color="000000" w:fill="DCE6F1"/>
            <w:vAlign w:val="center"/>
            <w:hideMark/>
          </w:tcPr>
          <w:p w14:paraId="01079D54" w14:textId="77777777" w:rsidR="000E4B92" w:rsidRPr="000E4B92" w:rsidRDefault="000E4B92" w:rsidP="000E4B92">
            <w:pPr>
              <w:spacing w:after="0" w:line="240" w:lineRule="auto"/>
              <w:jc w:val="right"/>
              <w:rPr>
                <w:rFonts w:ascii="Arial" w:eastAsia="Times New Roman" w:hAnsi="Arial" w:cs="Arial"/>
                <w:b/>
                <w:bCs/>
                <w:sz w:val="18"/>
                <w:szCs w:val="18"/>
                <w:lang w:eastAsia="hu-HU"/>
              </w:rPr>
            </w:pPr>
            <w:r w:rsidRPr="000E4B92">
              <w:rPr>
                <w:rFonts w:ascii="Arial" w:eastAsia="Times New Roman" w:hAnsi="Arial" w:cs="Arial"/>
                <w:b/>
                <w:bCs/>
                <w:sz w:val="18"/>
                <w:szCs w:val="18"/>
                <w:lang w:eastAsia="hu-HU"/>
              </w:rPr>
              <w:t> </w:t>
            </w:r>
          </w:p>
        </w:tc>
      </w:tr>
      <w:tr w:rsidR="000E4B92" w:rsidRPr="000E4B92" w14:paraId="3483492E"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DCE6F1"/>
            <w:vAlign w:val="center"/>
            <w:hideMark/>
          </w:tcPr>
          <w:p w14:paraId="453E2A65"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Hévízi Tradicionális Kúra, rekreáció, prevenció </w:t>
            </w:r>
            <w:proofErr w:type="gramStart"/>
            <w:r w:rsidRPr="000E4B92">
              <w:rPr>
                <w:rFonts w:ascii="Arial" w:eastAsia="Times New Roman" w:hAnsi="Arial" w:cs="Arial"/>
                <w:b/>
                <w:bCs/>
                <w:color w:val="000000"/>
                <w:sz w:val="18"/>
                <w:szCs w:val="18"/>
                <w:lang w:eastAsia="hu-HU"/>
              </w:rPr>
              <w:t>-  augusztus</w:t>
            </w:r>
            <w:proofErr w:type="gramEnd"/>
            <w:r w:rsidRPr="000E4B92">
              <w:rPr>
                <w:rFonts w:ascii="Arial" w:eastAsia="Times New Roman" w:hAnsi="Arial" w:cs="Arial"/>
                <w:b/>
                <w:bCs/>
                <w:color w:val="000000"/>
                <w:sz w:val="18"/>
                <w:szCs w:val="18"/>
                <w:lang w:eastAsia="hu-HU"/>
              </w:rPr>
              <w:t xml:space="preserve"> 04 - november 10.</w:t>
            </w:r>
          </w:p>
        </w:tc>
        <w:tc>
          <w:tcPr>
            <w:tcW w:w="1780" w:type="dxa"/>
            <w:tcBorders>
              <w:top w:val="nil"/>
              <w:left w:val="nil"/>
              <w:bottom w:val="single" w:sz="4" w:space="0" w:color="auto"/>
              <w:right w:val="single" w:sz="4" w:space="0" w:color="auto"/>
            </w:tcBorders>
            <w:shd w:val="clear" w:color="000000" w:fill="DCE6F1"/>
            <w:vAlign w:val="center"/>
            <w:hideMark/>
          </w:tcPr>
          <w:p w14:paraId="7CED3E7D"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w:t>
            </w:r>
          </w:p>
        </w:tc>
      </w:tr>
      <w:tr w:rsidR="000E4B92" w:rsidRPr="000E4B92" w14:paraId="2582D026"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DCE6F1"/>
            <w:vAlign w:val="center"/>
            <w:hideMark/>
          </w:tcPr>
          <w:p w14:paraId="2B9B48A6"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Téli kampány - wellness, </w:t>
            </w:r>
            <w:proofErr w:type="gramStart"/>
            <w:r w:rsidRPr="000E4B92">
              <w:rPr>
                <w:rFonts w:ascii="Arial" w:eastAsia="Times New Roman" w:hAnsi="Arial" w:cs="Arial"/>
                <w:b/>
                <w:bCs/>
                <w:color w:val="000000"/>
                <w:sz w:val="18"/>
                <w:szCs w:val="18"/>
                <w:lang w:eastAsia="hu-HU"/>
              </w:rPr>
              <w:t>egyedi  programok</w:t>
            </w:r>
            <w:proofErr w:type="gramEnd"/>
            <w:r w:rsidRPr="000E4B92">
              <w:rPr>
                <w:rFonts w:ascii="Arial" w:eastAsia="Times New Roman" w:hAnsi="Arial" w:cs="Arial"/>
                <w:b/>
                <w:bCs/>
                <w:color w:val="000000"/>
                <w:sz w:val="18"/>
                <w:szCs w:val="18"/>
                <w:lang w:eastAsia="hu-HU"/>
              </w:rPr>
              <w:t xml:space="preserve"> - november 1-</w:t>
            </w:r>
          </w:p>
        </w:tc>
        <w:tc>
          <w:tcPr>
            <w:tcW w:w="1780" w:type="dxa"/>
            <w:tcBorders>
              <w:top w:val="nil"/>
              <w:left w:val="nil"/>
              <w:bottom w:val="single" w:sz="4" w:space="0" w:color="auto"/>
              <w:right w:val="single" w:sz="4" w:space="0" w:color="auto"/>
            </w:tcBorders>
            <w:shd w:val="clear" w:color="000000" w:fill="DCE6F1"/>
            <w:vAlign w:val="center"/>
            <w:hideMark/>
          </w:tcPr>
          <w:p w14:paraId="7F3EC119"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w:t>
            </w:r>
          </w:p>
        </w:tc>
      </w:tr>
      <w:tr w:rsidR="000E4B92" w:rsidRPr="000E4B92" w14:paraId="21FB3A12"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EBF1DE"/>
            <w:vAlign w:val="center"/>
            <w:hideMark/>
          </w:tcPr>
          <w:p w14:paraId="26780338"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Belföld összesen - célcsoport: 35-59 év közötti egészségtudatos felnőttek és 60+ TB finanszírozott </w:t>
            </w:r>
            <w:proofErr w:type="spellStart"/>
            <w:r w:rsidRPr="000E4B92">
              <w:rPr>
                <w:rFonts w:ascii="Arial" w:eastAsia="Times New Roman" w:hAnsi="Arial" w:cs="Arial"/>
                <w:b/>
                <w:bCs/>
                <w:color w:val="000000"/>
                <w:sz w:val="18"/>
                <w:szCs w:val="18"/>
                <w:lang w:eastAsia="hu-HU"/>
              </w:rPr>
              <w:t>gyógykúrázók</w:t>
            </w:r>
            <w:proofErr w:type="spellEnd"/>
            <w:r w:rsidRPr="000E4B92">
              <w:rPr>
                <w:rFonts w:ascii="Arial" w:eastAsia="Times New Roman" w:hAnsi="Arial" w:cs="Arial"/>
                <w:b/>
                <w:bCs/>
                <w:color w:val="000000"/>
                <w:sz w:val="18"/>
                <w:szCs w:val="18"/>
                <w:lang w:eastAsia="hu-HU"/>
              </w:rPr>
              <w:t xml:space="preserve"> </w:t>
            </w:r>
          </w:p>
        </w:tc>
        <w:tc>
          <w:tcPr>
            <w:tcW w:w="1780" w:type="dxa"/>
            <w:tcBorders>
              <w:top w:val="nil"/>
              <w:left w:val="nil"/>
              <w:bottom w:val="single" w:sz="4" w:space="0" w:color="auto"/>
              <w:right w:val="single" w:sz="4" w:space="0" w:color="auto"/>
            </w:tcBorders>
            <w:shd w:val="clear" w:color="000000" w:fill="EBF1DE"/>
            <w:vAlign w:val="center"/>
            <w:hideMark/>
          </w:tcPr>
          <w:p w14:paraId="652044C6"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8 900 000 Ft</w:t>
            </w:r>
          </w:p>
        </w:tc>
      </w:tr>
      <w:tr w:rsidR="000E4B92" w:rsidRPr="000E4B92" w14:paraId="2BC78543"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00B0F0"/>
            <w:vAlign w:val="center"/>
            <w:hideMark/>
          </w:tcPr>
          <w:p w14:paraId="3DEF8BB9"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Online - aktuális kampányhoz igazítva</w:t>
            </w:r>
          </w:p>
        </w:tc>
        <w:tc>
          <w:tcPr>
            <w:tcW w:w="1780" w:type="dxa"/>
            <w:tcBorders>
              <w:top w:val="nil"/>
              <w:left w:val="nil"/>
              <w:bottom w:val="single" w:sz="4" w:space="0" w:color="auto"/>
              <w:right w:val="single" w:sz="4" w:space="0" w:color="auto"/>
            </w:tcBorders>
            <w:shd w:val="clear" w:color="000000" w:fill="00B0F0"/>
            <w:vAlign w:val="center"/>
            <w:hideMark/>
          </w:tcPr>
          <w:p w14:paraId="29D0011D"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8 500 000 Ft</w:t>
            </w:r>
          </w:p>
        </w:tc>
      </w:tr>
      <w:tr w:rsidR="000E4B92" w:rsidRPr="000E4B92" w14:paraId="07F7BD1B"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FFFFFF"/>
            <w:vAlign w:val="center"/>
            <w:hideMark/>
          </w:tcPr>
          <w:p w14:paraId="20501902" w14:textId="77777777" w:rsidR="000E4B92" w:rsidRPr="000E4B92" w:rsidRDefault="000E4B92" w:rsidP="000E4B92">
            <w:pPr>
              <w:spacing w:after="0" w:line="240" w:lineRule="auto"/>
              <w:rPr>
                <w:rFonts w:ascii="Arial" w:eastAsia="Times New Roman" w:hAnsi="Arial" w:cs="Arial"/>
                <w:color w:val="000000"/>
                <w:sz w:val="18"/>
                <w:szCs w:val="18"/>
                <w:lang w:eastAsia="hu-HU"/>
              </w:rPr>
            </w:pPr>
            <w:proofErr w:type="spellStart"/>
            <w:r w:rsidRPr="000E4B92">
              <w:rPr>
                <w:rFonts w:ascii="Arial" w:eastAsia="Times New Roman" w:hAnsi="Arial" w:cs="Arial"/>
                <w:color w:val="000000"/>
                <w:sz w:val="18"/>
                <w:szCs w:val="18"/>
                <w:lang w:eastAsia="hu-HU"/>
              </w:rPr>
              <w:t>Social</w:t>
            </w:r>
            <w:proofErr w:type="spellEnd"/>
            <w:r w:rsidRPr="000E4B92">
              <w:rPr>
                <w:rFonts w:ascii="Arial" w:eastAsia="Times New Roman" w:hAnsi="Arial" w:cs="Arial"/>
                <w:color w:val="000000"/>
                <w:sz w:val="18"/>
                <w:szCs w:val="18"/>
                <w:lang w:eastAsia="hu-HU"/>
              </w:rPr>
              <w:t xml:space="preserve"> </w:t>
            </w:r>
            <w:proofErr w:type="spellStart"/>
            <w:r w:rsidRPr="000E4B92">
              <w:rPr>
                <w:rFonts w:ascii="Arial" w:eastAsia="Times New Roman" w:hAnsi="Arial" w:cs="Arial"/>
                <w:color w:val="000000"/>
                <w:sz w:val="18"/>
                <w:szCs w:val="18"/>
                <w:lang w:eastAsia="hu-HU"/>
              </w:rPr>
              <w:t>media</w:t>
            </w:r>
            <w:proofErr w:type="spellEnd"/>
            <w:r w:rsidRPr="000E4B92">
              <w:rPr>
                <w:rFonts w:ascii="Arial" w:eastAsia="Times New Roman" w:hAnsi="Arial" w:cs="Arial"/>
                <w:color w:val="000000"/>
                <w:sz w:val="18"/>
                <w:szCs w:val="18"/>
                <w:lang w:eastAsia="hu-HU"/>
              </w:rPr>
              <w:t xml:space="preserve"> (FB és Instagram), Google </w:t>
            </w:r>
            <w:proofErr w:type="spellStart"/>
            <w:r w:rsidRPr="000E4B92">
              <w:rPr>
                <w:rFonts w:ascii="Arial" w:eastAsia="Times New Roman" w:hAnsi="Arial" w:cs="Arial"/>
                <w:color w:val="000000"/>
                <w:sz w:val="18"/>
                <w:szCs w:val="18"/>
                <w:lang w:eastAsia="hu-HU"/>
              </w:rPr>
              <w:t>AdWords</w:t>
            </w:r>
            <w:proofErr w:type="spellEnd"/>
            <w:r w:rsidRPr="000E4B92">
              <w:rPr>
                <w:rFonts w:ascii="Arial" w:eastAsia="Times New Roman" w:hAnsi="Arial" w:cs="Arial"/>
                <w:color w:val="000000"/>
                <w:sz w:val="18"/>
                <w:szCs w:val="18"/>
                <w:lang w:eastAsia="hu-HU"/>
              </w:rPr>
              <w:t xml:space="preserve">, </w:t>
            </w:r>
            <w:proofErr w:type="spellStart"/>
            <w:r w:rsidRPr="000E4B92">
              <w:rPr>
                <w:rFonts w:ascii="Arial" w:eastAsia="Times New Roman" w:hAnsi="Arial" w:cs="Arial"/>
                <w:color w:val="000000"/>
                <w:sz w:val="18"/>
                <w:szCs w:val="18"/>
                <w:lang w:eastAsia="hu-HU"/>
              </w:rPr>
              <w:t>influencer</w:t>
            </w:r>
            <w:proofErr w:type="spellEnd"/>
            <w:r w:rsidRPr="000E4B92">
              <w:rPr>
                <w:rFonts w:ascii="Arial" w:eastAsia="Times New Roman" w:hAnsi="Arial" w:cs="Arial"/>
                <w:color w:val="000000"/>
                <w:sz w:val="18"/>
                <w:szCs w:val="18"/>
                <w:lang w:eastAsia="hu-HU"/>
              </w:rPr>
              <w:t xml:space="preserve"> (blogger, youtuber)</w:t>
            </w:r>
          </w:p>
        </w:tc>
        <w:tc>
          <w:tcPr>
            <w:tcW w:w="1780" w:type="dxa"/>
            <w:tcBorders>
              <w:top w:val="nil"/>
              <w:left w:val="nil"/>
              <w:bottom w:val="single" w:sz="4" w:space="0" w:color="auto"/>
              <w:right w:val="single" w:sz="4" w:space="0" w:color="auto"/>
            </w:tcBorders>
            <w:shd w:val="clear" w:color="000000" w:fill="FFFFFF"/>
            <w:vAlign w:val="center"/>
            <w:hideMark/>
          </w:tcPr>
          <w:p w14:paraId="3BDC2803"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4 500 000 Ft</w:t>
            </w:r>
          </w:p>
        </w:tc>
      </w:tr>
      <w:tr w:rsidR="000E4B92" w:rsidRPr="000E4B92" w14:paraId="2BBCB3C5"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461E6942"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 xml:space="preserve">Print </w:t>
            </w:r>
            <w:proofErr w:type="spellStart"/>
            <w:r w:rsidRPr="000E4B92">
              <w:rPr>
                <w:rFonts w:ascii="Arial" w:eastAsia="Times New Roman" w:hAnsi="Arial" w:cs="Arial"/>
                <w:color w:val="000000"/>
                <w:sz w:val="18"/>
                <w:szCs w:val="18"/>
                <w:lang w:eastAsia="hu-HU"/>
              </w:rPr>
              <w:t>media</w:t>
            </w:r>
            <w:proofErr w:type="spellEnd"/>
            <w:r w:rsidRPr="000E4B92">
              <w:rPr>
                <w:rFonts w:ascii="Arial" w:eastAsia="Times New Roman" w:hAnsi="Arial" w:cs="Arial"/>
                <w:color w:val="000000"/>
                <w:sz w:val="18"/>
                <w:szCs w:val="18"/>
                <w:lang w:eastAsia="hu-HU"/>
              </w:rPr>
              <w:t xml:space="preserve"> megjelenések</w:t>
            </w:r>
          </w:p>
        </w:tc>
        <w:tc>
          <w:tcPr>
            <w:tcW w:w="1780" w:type="dxa"/>
            <w:tcBorders>
              <w:top w:val="nil"/>
              <w:left w:val="nil"/>
              <w:bottom w:val="single" w:sz="4" w:space="0" w:color="auto"/>
              <w:right w:val="single" w:sz="4" w:space="0" w:color="auto"/>
            </w:tcBorders>
            <w:shd w:val="clear" w:color="auto" w:fill="auto"/>
            <w:vAlign w:val="center"/>
            <w:hideMark/>
          </w:tcPr>
          <w:p w14:paraId="17B8E883"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500 000 Ft</w:t>
            </w:r>
          </w:p>
        </w:tc>
      </w:tr>
      <w:tr w:rsidR="000E4B92" w:rsidRPr="000E4B92" w14:paraId="33E7825F"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01495FAB"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Online oldalakon való éves partnerszerződés</w:t>
            </w:r>
          </w:p>
        </w:tc>
        <w:tc>
          <w:tcPr>
            <w:tcW w:w="1780" w:type="dxa"/>
            <w:tcBorders>
              <w:top w:val="nil"/>
              <w:left w:val="nil"/>
              <w:bottom w:val="single" w:sz="4" w:space="0" w:color="auto"/>
              <w:right w:val="single" w:sz="4" w:space="0" w:color="auto"/>
            </w:tcBorders>
            <w:shd w:val="clear" w:color="auto" w:fill="auto"/>
            <w:vAlign w:val="center"/>
            <w:hideMark/>
          </w:tcPr>
          <w:p w14:paraId="76E7C117"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3 500 000 Ft</w:t>
            </w:r>
          </w:p>
        </w:tc>
      </w:tr>
      <w:tr w:rsidR="000E4B92" w:rsidRPr="000E4B92" w14:paraId="48E2BAC2"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00B0F0"/>
            <w:vAlign w:val="center"/>
            <w:hideMark/>
          </w:tcPr>
          <w:p w14:paraId="538154FF"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Televíziós megjelenések összesen:</w:t>
            </w:r>
          </w:p>
        </w:tc>
        <w:tc>
          <w:tcPr>
            <w:tcW w:w="1780" w:type="dxa"/>
            <w:tcBorders>
              <w:top w:val="nil"/>
              <w:left w:val="nil"/>
              <w:bottom w:val="single" w:sz="4" w:space="0" w:color="auto"/>
              <w:right w:val="single" w:sz="4" w:space="0" w:color="auto"/>
            </w:tcBorders>
            <w:shd w:val="clear" w:color="000000" w:fill="00B0F0"/>
            <w:noWrap/>
            <w:vAlign w:val="center"/>
            <w:hideMark/>
          </w:tcPr>
          <w:p w14:paraId="23A6965A"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400 000 Ft</w:t>
            </w:r>
          </w:p>
        </w:tc>
      </w:tr>
      <w:tr w:rsidR="000E4B92" w:rsidRPr="000E4B92" w14:paraId="2305A487"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3D2389EE"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Magazinműsor megjelenés</w:t>
            </w:r>
          </w:p>
        </w:tc>
        <w:tc>
          <w:tcPr>
            <w:tcW w:w="1780" w:type="dxa"/>
            <w:tcBorders>
              <w:top w:val="nil"/>
              <w:left w:val="nil"/>
              <w:bottom w:val="single" w:sz="4" w:space="0" w:color="auto"/>
              <w:right w:val="single" w:sz="4" w:space="0" w:color="auto"/>
            </w:tcBorders>
            <w:shd w:val="clear" w:color="auto" w:fill="auto"/>
            <w:noWrap/>
            <w:vAlign w:val="center"/>
            <w:hideMark/>
          </w:tcPr>
          <w:p w14:paraId="176F470E"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400 000 Ft</w:t>
            </w:r>
          </w:p>
        </w:tc>
      </w:tr>
      <w:tr w:rsidR="000E4B92" w:rsidRPr="000E4B92" w14:paraId="49F3E47E"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C4D79B"/>
            <w:vAlign w:val="center"/>
            <w:hideMark/>
          </w:tcPr>
          <w:p w14:paraId="2A858A9D"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Külpiacok összesen:</w:t>
            </w:r>
          </w:p>
        </w:tc>
        <w:tc>
          <w:tcPr>
            <w:tcW w:w="1780" w:type="dxa"/>
            <w:tcBorders>
              <w:top w:val="nil"/>
              <w:left w:val="nil"/>
              <w:bottom w:val="single" w:sz="4" w:space="0" w:color="auto"/>
              <w:right w:val="single" w:sz="4" w:space="0" w:color="auto"/>
            </w:tcBorders>
            <w:shd w:val="clear" w:color="000000" w:fill="C4D79B"/>
            <w:noWrap/>
            <w:vAlign w:val="center"/>
            <w:hideMark/>
          </w:tcPr>
          <w:p w14:paraId="60236C05"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6 500 000 Ft</w:t>
            </w:r>
          </w:p>
        </w:tc>
      </w:tr>
      <w:tr w:rsidR="000E4B92" w:rsidRPr="000E4B92" w14:paraId="4D59B007"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EBF1DE"/>
            <w:vAlign w:val="center"/>
            <w:hideMark/>
          </w:tcPr>
          <w:p w14:paraId="2C918619"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Német piac - célcsoport: középkorú párok 35-59, </w:t>
            </w:r>
            <w:proofErr w:type="spellStart"/>
            <w:r w:rsidRPr="000E4B92">
              <w:rPr>
                <w:rFonts w:ascii="Arial" w:eastAsia="Times New Roman" w:hAnsi="Arial" w:cs="Arial"/>
                <w:b/>
                <w:bCs/>
                <w:color w:val="000000"/>
                <w:sz w:val="18"/>
                <w:szCs w:val="18"/>
                <w:lang w:eastAsia="hu-HU"/>
              </w:rPr>
              <w:t>gyógyvendégek</w:t>
            </w:r>
            <w:proofErr w:type="spellEnd"/>
            <w:r w:rsidRPr="000E4B92">
              <w:rPr>
                <w:rFonts w:ascii="Arial" w:eastAsia="Times New Roman" w:hAnsi="Arial" w:cs="Arial"/>
                <w:b/>
                <w:bCs/>
                <w:color w:val="000000"/>
                <w:sz w:val="18"/>
                <w:szCs w:val="18"/>
                <w:lang w:eastAsia="hu-HU"/>
              </w:rPr>
              <w:t xml:space="preserve"> 60+ </w:t>
            </w:r>
          </w:p>
        </w:tc>
        <w:tc>
          <w:tcPr>
            <w:tcW w:w="1780" w:type="dxa"/>
            <w:tcBorders>
              <w:top w:val="nil"/>
              <w:left w:val="nil"/>
              <w:bottom w:val="single" w:sz="4" w:space="0" w:color="auto"/>
              <w:right w:val="single" w:sz="4" w:space="0" w:color="auto"/>
            </w:tcBorders>
            <w:shd w:val="clear" w:color="000000" w:fill="EBF1DE"/>
            <w:noWrap/>
            <w:vAlign w:val="center"/>
            <w:hideMark/>
          </w:tcPr>
          <w:p w14:paraId="65D23C21"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2 000 000 Ft</w:t>
            </w:r>
          </w:p>
        </w:tc>
      </w:tr>
      <w:tr w:rsidR="000E4B92" w:rsidRPr="000E4B92" w14:paraId="1490043D"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FFFFFF"/>
            <w:vAlign w:val="center"/>
            <w:hideMark/>
          </w:tcPr>
          <w:p w14:paraId="04C2E7EB"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 xml:space="preserve">Google </w:t>
            </w:r>
            <w:proofErr w:type="spellStart"/>
            <w:r w:rsidRPr="000E4B92">
              <w:rPr>
                <w:rFonts w:ascii="Arial" w:eastAsia="Times New Roman" w:hAnsi="Arial" w:cs="Arial"/>
                <w:color w:val="000000"/>
                <w:sz w:val="18"/>
                <w:szCs w:val="18"/>
                <w:lang w:eastAsia="hu-HU"/>
              </w:rPr>
              <w:t>AdWords</w:t>
            </w:r>
            <w:proofErr w:type="spellEnd"/>
            <w:r w:rsidRPr="000E4B92">
              <w:rPr>
                <w:rFonts w:ascii="Arial" w:eastAsia="Times New Roman" w:hAnsi="Arial" w:cs="Arial"/>
                <w:color w:val="000000"/>
                <w:sz w:val="18"/>
                <w:szCs w:val="18"/>
                <w:lang w:eastAsia="hu-HU"/>
              </w:rPr>
              <w:t xml:space="preserve"> és FB kampány</w:t>
            </w:r>
          </w:p>
        </w:tc>
        <w:tc>
          <w:tcPr>
            <w:tcW w:w="1780" w:type="dxa"/>
            <w:tcBorders>
              <w:top w:val="nil"/>
              <w:left w:val="nil"/>
              <w:bottom w:val="single" w:sz="4" w:space="0" w:color="auto"/>
              <w:right w:val="single" w:sz="4" w:space="0" w:color="auto"/>
            </w:tcBorders>
            <w:shd w:val="clear" w:color="auto" w:fill="auto"/>
            <w:noWrap/>
            <w:vAlign w:val="center"/>
            <w:hideMark/>
          </w:tcPr>
          <w:p w14:paraId="4447E103"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2 000 000 Ft</w:t>
            </w:r>
          </w:p>
        </w:tc>
      </w:tr>
      <w:tr w:rsidR="000E4B92" w:rsidRPr="000E4B92" w14:paraId="21418DEA"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EBF1DE"/>
            <w:vAlign w:val="center"/>
            <w:hideMark/>
          </w:tcPr>
          <w:p w14:paraId="73FF4AF5"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Osztrák piac összesen - középkorú párok 35-59, </w:t>
            </w:r>
            <w:proofErr w:type="spellStart"/>
            <w:r w:rsidRPr="000E4B92">
              <w:rPr>
                <w:rFonts w:ascii="Arial" w:eastAsia="Times New Roman" w:hAnsi="Arial" w:cs="Arial"/>
                <w:b/>
                <w:bCs/>
                <w:color w:val="000000"/>
                <w:sz w:val="18"/>
                <w:szCs w:val="18"/>
                <w:lang w:eastAsia="hu-HU"/>
              </w:rPr>
              <w:t>gyógyvendégek</w:t>
            </w:r>
            <w:proofErr w:type="spellEnd"/>
            <w:r w:rsidRPr="000E4B92">
              <w:rPr>
                <w:rFonts w:ascii="Arial" w:eastAsia="Times New Roman" w:hAnsi="Arial" w:cs="Arial"/>
                <w:b/>
                <w:bCs/>
                <w:color w:val="000000"/>
                <w:sz w:val="18"/>
                <w:szCs w:val="18"/>
                <w:lang w:eastAsia="hu-HU"/>
              </w:rPr>
              <w:t xml:space="preserve"> 60+ </w:t>
            </w:r>
          </w:p>
        </w:tc>
        <w:tc>
          <w:tcPr>
            <w:tcW w:w="1780" w:type="dxa"/>
            <w:tcBorders>
              <w:top w:val="nil"/>
              <w:left w:val="nil"/>
              <w:bottom w:val="single" w:sz="4" w:space="0" w:color="auto"/>
              <w:right w:val="single" w:sz="4" w:space="0" w:color="auto"/>
            </w:tcBorders>
            <w:shd w:val="clear" w:color="000000" w:fill="EBF1DE"/>
            <w:vAlign w:val="center"/>
            <w:hideMark/>
          </w:tcPr>
          <w:p w14:paraId="23EB9F0D"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2 000 000 Ft</w:t>
            </w:r>
          </w:p>
        </w:tc>
      </w:tr>
      <w:tr w:rsidR="000E4B92" w:rsidRPr="000E4B92" w14:paraId="7FBEA506"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FFFFFF"/>
            <w:vAlign w:val="center"/>
            <w:hideMark/>
          </w:tcPr>
          <w:p w14:paraId="6AEE1BD4"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 xml:space="preserve">Google </w:t>
            </w:r>
            <w:proofErr w:type="spellStart"/>
            <w:r w:rsidRPr="000E4B92">
              <w:rPr>
                <w:rFonts w:ascii="Arial" w:eastAsia="Times New Roman" w:hAnsi="Arial" w:cs="Arial"/>
                <w:color w:val="000000"/>
                <w:sz w:val="18"/>
                <w:szCs w:val="18"/>
                <w:lang w:eastAsia="hu-HU"/>
              </w:rPr>
              <w:t>AdWords</w:t>
            </w:r>
            <w:proofErr w:type="spellEnd"/>
            <w:r w:rsidRPr="000E4B92">
              <w:rPr>
                <w:rFonts w:ascii="Arial" w:eastAsia="Times New Roman" w:hAnsi="Arial" w:cs="Arial"/>
                <w:color w:val="000000"/>
                <w:sz w:val="18"/>
                <w:szCs w:val="18"/>
                <w:lang w:eastAsia="hu-HU"/>
              </w:rPr>
              <w:t xml:space="preserve"> és FB kampány, Blogger/újságíró </w:t>
            </w:r>
            <w:proofErr w:type="spellStart"/>
            <w:r w:rsidRPr="000E4B92">
              <w:rPr>
                <w:rFonts w:ascii="Arial" w:eastAsia="Times New Roman" w:hAnsi="Arial" w:cs="Arial"/>
                <w:color w:val="000000"/>
                <w:sz w:val="18"/>
                <w:szCs w:val="18"/>
                <w:lang w:eastAsia="hu-HU"/>
              </w:rPr>
              <w:t>study</w:t>
            </w:r>
            <w:proofErr w:type="spellEnd"/>
          </w:p>
        </w:tc>
        <w:tc>
          <w:tcPr>
            <w:tcW w:w="1780" w:type="dxa"/>
            <w:tcBorders>
              <w:top w:val="nil"/>
              <w:left w:val="nil"/>
              <w:bottom w:val="single" w:sz="4" w:space="0" w:color="auto"/>
              <w:right w:val="single" w:sz="4" w:space="0" w:color="auto"/>
            </w:tcBorders>
            <w:shd w:val="clear" w:color="auto" w:fill="auto"/>
            <w:vAlign w:val="center"/>
            <w:hideMark/>
          </w:tcPr>
          <w:p w14:paraId="4BAE7B57"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2 000 000 Ft</w:t>
            </w:r>
          </w:p>
        </w:tc>
      </w:tr>
      <w:tr w:rsidR="000E4B92" w:rsidRPr="000E4B92" w14:paraId="753899DA"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EBF1DE"/>
            <w:vAlign w:val="center"/>
            <w:hideMark/>
          </w:tcPr>
          <w:p w14:paraId="4FCDD103"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Szlovák piac összesen - célcsoport: 35-65 év közötti egészségtudatos felnőttek  </w:t>
            </w:r>
          </w:p>
        </w:tc>
        <w:tc>
          <w:tcPr>
            <w:tcW w:w="1780" w:type="dxa"/>
            <w:tcBorders>
              <w:top w:val="nil"/>
              <w:left w:val="nil"/>
              <w:bottom w:val="single" w:sz="4" w:space="0" w:color="auto"/>
              <w:right w:val="single" w:sz="4" w:space="0" w:color="auto"/>
            </w:tcBorders>
            <w:shd w:val="clear" w:color="000000" w:fill="E2EFDA"/>
            <w:noWrap/>
            <w:vAlign w:val="center"/>
            <w:hideMark/>
          </w:tcPr>
          <w:p w14:paraId="25D8476B"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1 000 000 Ft</w:t>
            </w:r>
          </w:p>
        </w:tc>
      </w:tr>
      <w:tr w:rsidR="000E4B92" w:rsidRPr="000E4B92" w14:paraId="1133CD76"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FFFFFF"/>
            <w:vAlign w:val="center"/>
            <w:hideMark/>
          </w:tcPr>
          <w:p w14:paraId="5505D364"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 xml:space="preserve">Google </w:t>
            </w:r>
            <w:proofErr w:type="spellStart"/>
            <w:r w:rsidRPr="000E4B92">
              <w:rPr>
                <w:rFonts w:ascii="Arial" w:eastAsia="Times New Roman" w:hAnsi="Arial" w:cs="Arial"/>
                <w:color w:val="000000"/>
                <w:sz w:val="18"/>
                <w:szCs w:val="18"/>
                <w:lang w:eastAsia="hu-HU"/>
              </w:rPr>
              <w:t>AdWords</w:t>
            </w:r>
            <w:proofErr w:type="spellEnd"/>
            <w:r w:rsidRPr="000E4B92">
              <w:rPr>
                <w:rFonts w:ascii="Arial" w:eastAsia="Times New Roman" w:hAnsi="Arial" w:cs="Arial"/>
                <w:color w:val="000000"/>
                <w:sz w:val="18"/>
                <w:szCs w:val="18"/>
                <w:lang w:eastAsia="hu-HU"/>
              </w:rPr>
              <w:t xml:space="preserve"> és FB kampány</w:t>
            </w:r>
          </w:p>
        </w:tc>
        <w:tc>
          <w:tcPr>
            <w:tcW w:w="1780" w:type="dxa"/>
            <w:tcBorders>
              <w:top w:val="nil"/>
              <w:left w:val="nil"/>
              <w:bottom w:val="single" w:sz="4" w:space="0" w:color="auto"/>
              <w:right w:val="single" w:sz="4" w:space="0" w:color="auto"/>
            </w:tcBorders>
            <w:shd w:val="clear" w:color="auto" w:fill="auto"/>
            <w:noWrap/>
            <w:vAlign w:val="center"/>
            <w:hideMark/>
          </w:tcPr>
          <w:p w14:paraId="5B8B7C7E"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1 000 000 Ft</w:t>
            </w:r>
          </w:p>
        </w:tc>
      </w:tr>
      <w:tr w:rsidR="000E4B92" w:rsidRPr="000E4B92" w14:paraId="03CA397C"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EBF1DE"/>
            <w:vAlign w:val="center"/>
            <w:hideMark/>
          </w:tcPr>
          <w:p w14:paraId="0B5DD9A0"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Cseh piac összesen - célcsoport: 35-65 év közötti egészségtudatos felnőttek </w:t>
            </w:r>
          </w:p>
        </w:tc>
        <w:tc>
          <w:tcPr>
            <w:tcW w:w="1780" w:type="dxa"/>
            <w:tcBorders>
              <w:top w:val="nil"/>
              <w:left w:val="nil"/>
              <w:bottom w:val="single" w:sz="4" w:space="0" w:color="auto"/>
              <w:right w:val="single" w:sz="4" w:space="0" w:color="auto"/>
            </w:tcBorders>
            <w:shd w:val="clear" w:color="000000" w:fill="EBF1DE"/>
            <w:noWrap/>
            <w:vAlign w:val="center"/>
            <w:hideMark/>
          </w:tcPr>
          <w:p w14:paraId="2A72739E"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1 500 000 Ft</w:t>
            </w:r>
          </w:p>
        </w:tc>
      </w:tr>
      <w:tr w:rsidR="000E4B92" w:rsidRPr="000E4B92" w14:paraId="3CF4A2A1"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FFFFFF"/>
            <w:vAlign w:val="center"/>
            <w:hideMark/>
          </w:tcPr>
          <w:p w14:paraId="000C0FA9"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 xml:space="preserve">Google </w:t>
            </w:r>
            <w:proofErr w:type="spellStart"/>
            <w:r w:rsidRPr="000E4B92">
              <w:rPr>
                <w:rFonts w:ascii="Arial" w:eastAsia="Times New Roman" w:hAnsi="Arial" w:cs="Arial"/>
                <w:color w:val="000000"/>
                <w:sz w:val="18"/>
                <w:szCs w:val="18"/>
                <w:lang w:eastAsia="hu-HU"/>
              </w:rPr>
              <w:t>AdWords</w:t>
            </w:r>
            <w:proofErr w:type="spellEnd"/>
            <w:r w:rsidRPr="000E4B92">
              <w:rPr>
                <w:rFonts w:ascii="Arial" w:eastAsia="Times New Roman" w:hAnsi="Arial" w:cs="Arial"/>
                <w:color w:val="000000"/>
                <w:sz w:val="18"/>
                <w:szCs w:val="18"/>
                <w:lang w:eastAsia="hu-HU"/>
              </w:rPr>
              <w:t xml:space="preserve"> és FB kampány, Blogger/újságíró </w:t>
            </w:r>
            <w:proofErr w:type="spellStart"/>
            <w:r w:rsidRPr="000E4B92">
              <w:rPr>
                <w:rFonts w:ascii="Arial" w:eastAsia="Times New Roman" w:hAnsi="Arial" w:cs="Arial"/>
                <w:color w:val="000000"/>
                <w:sz w:val="18"/>
                <w:szCs w:val="18"/>
                <w:lang w:eastAsia="hu-HU"/>
              </w:rPr>
              <w:t>study</w:t>
            </w:r>
            <w:proofErr w:type="spellEnd"/>
          </w:p>
        </w:tc>
        <w:tc>
          <w:tcPr>
            <w:tcW w:w="1780" w:type="dxa"/>
            <w:tcBorders>
              <w:top w:val="nil"/>
              <w:left w:val="nil"/>
              <w:bottom w:val="single" w:sz="4" w:space="0" w:color="auto"/>
              <w:right w:val="single" w:sz="4" w:space="0" w:color="auto"/>
            </w:tcBorders>
            <w:shd w:val="clear" w:color="auto" w:fill="auto"/>
            <w:noWrap/>
            <w:vAlign w:val="center"/>
            <w:hideMark/>
          </w:tcPr>
          <w:p w14:paraId="69C1700D"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1 500 000 Ft</w:t>
            </w:r>
          </w:p>
        </w:tc>
      </w:tr>
      <w:tr w:rsidR="000E4B92" w:rsidRPr="000E4B92" w14:paraId="64729984"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FCD5B4"/>
            <w:vAlign w:val="center"/>
            <w:hideMark/>
          </w:tcPr>
          <w:p w14:paraId="100FBDED"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lastRenderedPageBreak/>
              <w:t>Egyéb marketingtevékenység</w:t>
            </w:r>
          </w:p>
        </w:tc>
        <w:tc>
          <w:tcPr>
            <w:tcW w:w="1780" w:type="dxa"/>
            <w:tcBorders>
              <w:top w:val="nil"/>
              <w:left w:val="nil"/>
              <w:bottom w:val="single" w:sz="4" w:space="0" w:color="auto"/>
              <w:right w:val="single" w:sz="4" w:space="0" w:color="auto"/>
            </w:tcBorders>
            <w:shd w:val="clear" w:color="000000" w:fill="FCD5B4"/>
            <w:noWrap/>
            <w:vAlign w:val="center"/>
            <w:hideMark/>
          </w:tcPr>
          <w:p w14:paraId="46F5F2DB" w14:textId="77777777" w:rsidR="000E4B92" w:rsidRPr="000E4B92" w:rsidRDefault="000E4B92" w:rsidP="000E4B92">
            <w:pPr>
              <w:spacing w:after="0" w:line="240" w:lineRule="auto"/>
              <w:jc w:val="right"/>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4 600 000 Ft</w:t>
            </w:r>
          </w:p>
        </w:tc>
      </w:tr>
      <w:tr w:rsidR="000E4B92" w:rsidRPr="000E4B92" w14:paraId="719911BE"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1B78549E"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Kiállítás, workshop</w:t>
            </w:r>
          </w:p>
        </w:tc>
        <w:tc>
          <w:tcPr>
            <w:tcW w:w="1780" w:type="dxa"/>
            <w:tcBorders>
              <w:top w:val="nil"/>
              <w:left w:val="nil"/>
              <w:bottom w:val="single" w:sz="4" w:space="0" w:color="auto"/>
              <w:right w:val="single" w:sz="4" w:space="0" w:color="auto"/>
            </w:tcBorders>
            <w:shd w:val="clear" w:color="auto" w:fill="auto"/>
            <w:noWrap/>
            <w:vAlign w:val="center"/>
            <w:hideMark/>
          </w:tcPr>
          <w:p w14:paraId="7252E7F2"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500 000 Ft</w:t>
            </w:r>
          </w:p>
        </w:tc>
      </w:tr>
      <w:tr w:rsidR="000E4B92" w:rsidRPr="000E4B92" w14:paraId="5A231176"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184A9658"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Kiadványok</w:t>
            </w:r>
          </w:p>
        </w:tc>
        <w:tc>
          <w:tcPr>
            <w:tcW w:w="1780" w:type="dxa"/>
            <w:tcBorders>
              <w:top w:val="nil"/>
              <w:left w:val="nil"/>
              <w:bottom w:val="single" w:sz="4" w:space="0" w:color="auto"/>
              <w:right w:val="single" w:sz="4" w:space="0" w:color="auto"/>
            </w:tcBorders>
            <w:shd w:val="clear" w:color="auto" w:fill="auto"/>
            <w:noWrap/>
            <w:vAlign w:val="center"/>
            <w:hideMark/>
          </w:tcPr>
          <w:p w14:paraId="00766C3D"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1 500 000 Ft</w:t>
            </w:r>
          </w:p>
        </w:tc>
      </w:tr>
      <w:tr w:rsidR="000E4B92" w:rsidRPr="000E4B92" w14:paraId="759FAC1D"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0E61C9A4"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Imázsképek, imázsvideók</w:t>
            </w:r>
          </w:p>
        </w:tc>
        <w:tc>
          <w:tcPr>
            <w:tcW w:w="1780" w:type="dxa"/>
            <w:tcBorders>
              <w:top w:val="nil"/>
              <w:left w:val="nil"/>
              <w:bottom w:val="single" w:sz="4" w:space="0" w:color="auto"/>
              <w:right w:val="single" w:sz="4" w:space="0" w:color="auto"/>
            </w:tcBorders>
            <w:shd w:val="clear" w:color="auto" w:fill="auto"/>
            <w:noWrap/>
            <w:vAlign w:val="center"/>
            <w:hideMark/>
          </w:tcPr>
          <w:p w14:paraId="58815B7D"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500 000 Ft</w:t>
            </w:r>
          </w:p>
        </w:tc>
      </w:tr>
      <w:tr w:rsidR="000E4B92" w:rsidRPr="000E4B92" w14:paraId="15AD3604"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099ACF59"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Honlapfejlesztés, fordítás</w:t>
            </w:r>
          </w:p>
        </w:tc>
        <w:tc>
          <w:tcPr>
            <w:tcW w:w="1780" w:type="dxa"/>
            <w:tcBorders>
              <w:top w:val="nil"/>
              <w:left w:val="nil"/>
              <w:bottom w:val="single" w:sz="4" w:space="0" w:color="auto"/>
              <w:right w:val="single" w:sz="4" w:space="0" w:color="auto"/>
            </w:tcBorders>
            <w:shd w:val="clear" w:color="auto" w:fill="auto"/>
            <w:noWrap/>
            <w:vAlign w:val="center"/>
            <w:hideMark/>
          </w:tcPr>
          <w:p w14:paraId="131131B9" w14:textId="77777777" w:rsidR="000E4B92" w:rsidRPr="000E4B92" w:rsidRDefault="000E4B92" w:rsidP="000E4B92">
            <w:pPr>
              <w:spacing w:after="0" w:line="240" w:lineRule="auto"/>
              <w:jc w:val="right"/>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500 000 Ft</w:t>
            </w:r>
          </w:p>
        </w:tc>
      </w:tr>
      <w:tr w:rsidR="000E4B92" w:rsidRPr="000E4B92" w14:paraId="3541BA15" w14:textId="77777777" w:rsidTr="000E4B92">
        <w:trPr>
          <w:trHeight w:val="555"/>
        </w:trPr>
        <w:tc>
          <w:tcPr>
            <w:tcW w:w="7340" w:type="dxa"/>
            <w:tcBorders>
              <w:top w:val="nil"/>
              <w:left w:val="single" w:sz="4" w:space="0" w:color="auto"/>
              <w:bottom w:val="single" w:sz="4" w:space="0" w:color="auto"/>
              <w:right w:val="single" w:sz="4" w:space="0" w:color="auto"/>
            </w:tcBorders>
            <w:shd w:val="clear" w:color="auto" w:fill="auto"/>
            <w:vAlign w:val="center"/>
            <w:hideMark/>
          </w:tcPr>
          <w:p w14:paraId="30FDE696" w14:textId="77777777" w:rsidR="000E4B92" w:rsidRPr="000E4B92" w:rsidRDefault="000E4B92" w:rsidP="000E4B92">
            <w:pPr>
              <w:spacing w:after="0" w:line="240" w:lineRule="auto"/>
              <w:rPr>
                <w:rFonts w:ascii="Arial" w:eastAsia="Times New Roman" w:hAnsi="Arial" w:cs="Arial"/>
                <w:color w:val="000000"/>
                <w:sz w:val="18"/>
                <w:szCs w:val="18"/>
                <w:lang w:eastAsia="hu-HU"/>
              </w:rPr>
            </w:pPr>
            <w:r w:rsidRPr="000E4B92">
              <w:rPr>
                <w:rFonts w:ascii="Arial" w:eastAsia="Times New Roman" w:hAnsi="Arial" w:cs="Arial"/>
                <w:color w:val="000000"/>
                <w:sz w:val="18"/>
                <w:szCs w:val="18"/>
                <w:lang w:eastAsia="hu-HU"/>
              </w:rPr>
              <w:t>Grafikai tervezés összesen</w:t>
            </w:r>
          </w:p>
        </w:tc>
        <w:tc>
          <w:tcPr>
            <w:tcW w:w="1780" w:type="dxa"/>
            <w:tcBorders>
              <w:top w:val="nil"/>
              <w:left w:val="nil"/>
              <w:bottom w:val="single" w:sz="4" w:space="0" w:color="auto"/>
              <w:right w:val="single" w:sz="4" w:space="0" w:color="auto"/>
            </w:tcBorders>
            <w:shd w:val="clear" w:color="auto" w:fill="auto"/>
            <w:noWrap/>
            <w:vAlign w:val="center"/>
            <w:hideMark/>
          </w:tcPr>
          <w:p w14:paraId="1783C5A3" w14:textId="77777777" w:rsidR="000E4B92" w:rsidRPr="000E4B92" w:rsidRDefault="000E4B92" w:rsidP="000E4B92">
            <w:pPr>
              <w:spacing w:after="0" w:line="240" w:lineRule="auto"/>
              <w:jc w:val="right"/>
              <w:rPr>
                <w:rFonts w:ascii="Arial" w:eastAsia="Times New Roman" w:hAnsi="Arial" w:cs="Arial"/>
                <w:sz w:val="18"/>
                <w:szCs w:val="18"/>
                <w:lang w:eastAsia="hu-HU"/>
              </w:rPr>
            </w:pPr>
            <w:r w:rsidRPr="000E4B92">
              <w:rPr>
                <w:rFonts w:ascii="Arial" w:eastAsia="Times New Roman" w:hAnsi="Arial" w:cs="Arial"/>
                <w:sz w:val="18"/>
                <w:szCs w:val="18"/>
                <w:lang w:eastAsia="hu-HU"/>
              </w:rPr>
              <w:t>1 600 000 Ft</w:t>
            </w:r>
          </w:p>
        </w:tc>
      </w:tr>
      <w:tr w:rsidR="000E4B92" w:rsidRPr="000E4B92" w14:paraId="658E12C4" w14:textId="77777777" w:rsidTr="000E4B92">
        <w:trPr>
          <w:trHeight w:val="555"/>
        </w:trPr>
        <w:tc>
          <w:tcPr>
            <w:tcW w:w="7340" w:type="dxa"/>
            <w:tcBorders>
              <w:top w:val="nil"/>
              <w:left w:val="single" w:sz="4" w:space="0" w:color="auto"/>
              <w:bottom w:val="single" w:sz="4" w:space="0" w:color="auto"/>
              <w:right w:val="single" w:sz="4" w:space="0" w:color="auto"/>
            </w:tcBorders>
            <w:shd w:val="clear" w:color="000000" w:fill="95B3D7"/>
            <w:vAlign w:val="center"/>
            <w:hideMark/>
          </w:tcPr>
          <w:p w14:paraId="358C967D" w14:textId="77777777" w:rsidR="000E4B92" w:rsidRPr="000E4B92" w:rsidRDefault="000E4B92" w:rsidP="000E4B92">
            <w:pPr>
              <w:spacing w:after="0" w:line="240" w:lineRule="auto"/>
              <w:rPr>
                <w:rFonts w:ascii="Arial" w:eastAsia="Times New Roman" w:hAnsi="Arial" w:cs="Arial"/>
                <w:b/>
                <w:bCs/>
                <w:color w:val="000000"/>
                <w:sz w:val="18"/>
                <w:szCs w:val="18"/>
                <w:lang w:eastAsia="hu-HU"/>
              </w:rPr>
            </w:pPr>
            <w:r w:rsidRPr="000E4B92">
              <w:rPr>
                <w:rFonts w:ascii="Arial" w:eastAsia="Times New Roman" w:hAnsi="Arial" w:cs="Arial"/>
                <w:b/>
                <w:bCs/>
                <w:color w:val="000000"/>
                <w:sz w:val="18"/>
                <w:szCs w:val="18"/>
                <w:lang w:eastAsia="hu-HU"/>
              </w:rPr>
              <w:t xml:space="preserve">Marketing költségek mindösszesen </w:t>
            </w:r>
          </w:p>
        </w:tc>
        <w:tc>
          <w:tcPr>
            <w:tcW w:w="1780" w:type="dxa"/>
            <w:tcBorders>
              <w:top w:val="nil"/>
              <w:left w:val="nil"/>
              <w:bottom w:val="single" w:sz="4" w:space="0" w:color="auto"/>
              <w:right w:val="single" w:sz="4" w:space="0" w:color="auto"/>
            </w:tcBorders>
            <w:shd w:val="clear" w:color="000000" w:fill="95B3D7"/>
            <w:noWrap/>
            <w:vAlign w:val="center"/>
            <w:hideMark/>
          </w:tcPr>
          <w:p w14:paraId="6D761199" w14:textId="77777777" w:rsidR="000E4B92" w:rsidRPr="000E4B92" w:rsidRDefault="000E4B92" w:rsidP="000E4B92">
            <w:pPr>
              <w:spacing w:after="0" w:line="240" w:lineRule="auto"/>
              <w:jc w:val="right"/>
              <w:rPr>
                <w:rFonts w:ascii="Arial" w:eastAsia="Times New Roman" w:hAnsi="Arial" w:cs="Arial"/>
                <w:b/>
                <w:bCs/>
                <w:sz w:val="18"/>
                <w:szCs w:val="18"/>
                <w:lang w:eastAsia="hu-HU"/>
              </w:rPr>
            </w:pPr>
            <w:r w:rsidRPr="000E4B92">
              <w:rPr>
                <w:rFonts w:ascii="Arial" w:eastAsia="Times New Roman" w:hAnsi="Arial" w:cs="Arial"/>
                <w:b/>
                <w:bCs/>
                <w:sz w:val="18"/>
                <w:szCs w:val="18"/>
                <w:lang w:eastAsia="hu-HU"/>
              </w:rPr>
              <w:t>20 000 000 Ft</w:t>
            </w:r>
          </w:p>
        </w:tc>
      </w:tr>
    </w:tbl>
    <w:p w14:paraId="5B67E5C6" w14:textId="4D5B1798" w:rsidR="00BB62A0" w:rsidRDefault="00A37866" w:rsidP="00B250EF">
      <w:r>
        <w:rPr>
          <w:noProof/>
          <w:sz w:val="24"/>
          <w:szCs w:val="24"/>
        </w:rPr>
        <w:drawing>
          <wp:anchor distT="0" distB="0" distL="114300" distR="114300" simplePos="0" relativeHeight="251666944" behindDoc="1" locked="0" layoutInCell="1" allowOverlap="1" wp14:anchorId="39006C26" wp14:editId="24547628">
            <wp:simplePos x="0" y="0"/>
            <wp:positionH relativeFrom="column">
              <wp:posOffset>4384676</wp:posOffset>
            </wp:positionH>
            <wp:positionV relativeFrom="page">
              <wp:posOffset>7117715</wp:posOffset>
            </wp:positionV>
            <wp:extent cx="3360420" cy="2629535"/>
            <wp:effectExtent l="0" t="361950" r="0" b="342265"/>
            <wp:wrapNone/>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p>
    <w:p w14:paraId="16D22976" w14:textId="77777777" w:rsidR="00BB62A0" w:rsidRDefault="00BB62A0">
      <w:r>
        <w:br w:type="page"/>
      </w:r>
    </w:p>
    <w:p w14:paraId="3BE6D5F0" w14:textId="1D6C68A8" w:rsidR="00B250EF" w:rsidRDefault="00B250EF" w:rsidP="00B250EF">
      <w:pPr>
        <w:pStyle w:val="Cmsor1"/>
        <w:rPr>
          <w:rFonts w:ascii="Calibri" w:hAnsi="Calibri"/>
          <w:sz w:val="32"/>
          <w:szCs w:val="32"/>
        </w:rPr>
      </w:pPr>
      <w:bookmarkStart w:id="18" w:name="_Toc124426727"/>
      <w:r w:rsidRPr="003C2EC5">
        <w:rPr>
          <w:rFonts w:ascii="Calibri" w:hAnsi="Calibri"/>
          <w:sz w:val="32"/>
          <w:szCs w:val="32"/>
        </w:rPr>
        <w:lastRenderedPageBreak/>
        <w:t>III. VEZETŐSÉGI ÉS SZERVEZETI FELÉPÍTÉS</w:t>
      </w:r>
      <w:bookmarkEnd w:id="18"/>
    </w:p>
    <w:p w14:paraId="21AA3F71" w14:textId="1E2E7B4C" w:rsidR="002938D1" w:rsidRPr="00822837" w:rsidRDefault="002938D1" w:rsidP="00A37866"/>
    <w:p w14:paraId="1B509111" w14:textId="77777777" w:rsidR="00B250EF" w:rsidRPr="00822837" w:rsidRDefault="00B250EF" w:rsidP="003D07CB">
      <w:pPr>
        <w:spacing w:after="0" w:line="240" w:lineRule="auto"/>
        <w:jc w:val="both"/>
        <w:rPr>
          <w:sz w:val="24"/>
          <w:szCs w:val="24"/>
        </w:rPr>
      </w:pPr>
      <w:r w:rsidRPr="00822837">
        <w:rPr>
          <w:sz w:val="24"/>
          <w:szCs w:val="24"/>
        </w:rPr>
        <w:t xml:space="preserve">A Társaság legfőbb szerve a </w:t>
      </w:r>
      <w:r w:rsidRPr="00822837">
        <w:rPr>
          <w:b/>
          <w:sz w:val="24"/>
          <w:szCs w:val="24"/>
        </w:rPr>
        <w:t>taggyűlés</w:t>
      </w:r>
      <w:r w:rsidRPr="00822837">
        <w:rPr>
          <w:sz w:val="24"/>
          <w:szCs w:val="24"/>
        </w:rPr>
        <w:t>, amely dönthet más szerv hatáskörébe tartozó kérdésekben is. A taggyűlést legalább éven</w:t>
      </w:r>
      <w:r w:rsidR="001356D8">
        <w:rPr>
          <w:sz w:val="24"/>
          <w:szCs w:val="24"/>
        </w:rPr>
        <w:t>te két</w:t>
      </w:r>
      <w:r w:rsidRPr="00822837">
        <w:rPr>
          <w:sz w:val="24"/>
          <w:szCs w:val="24"/>
        </w:rPr>
        <w:t xml:space="preserve"> alkalommal össze kell hívni.</w:t>
      </w:r>
    </w:p>
    <w:p w14:paraId="7CDA09CC" w14:textId="77777777" w:rsidR="00B250EF" w:rsidRPr="00822837" w:rsidRDefault="00B250EF" w:rsidP="003D07CB">
      <w:pPr>
        <w:spacing w:after="0" w:line="240" w:lineRule="auto"/>
        <w:jc w:val="both"/>
        <w:rPr>
          <w:sz w:val="24"/>
          <w:szCs w:val="24"/>
        </w:rPr>
      </w:pPr>
      <w:r w:rsidRPr="00822837">
        <w:rPr>
          <w:sz w:val="24"/>
          <w:szCs w:val="24"/>
        </w:rPr>
        <w:t>A taggyűlés egyhangú döntése szükséges az alábbi kérdésekben:</w:t>
      </w:r>
    </w:p>
    <w:p w14:paraId="53B6C208" w14:textId="77777777"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tagok társasági szerződésben foglal</w:t>
      </w:r>
      <w:r w:rsidR="001356D8">
        <w:rPr>
          <w:sz w:val="24"/>
          <w:szCs w:val="24"/>
        </w:rPr>
        <w:t>t kötelezettségeinek növelése</w:t>
      </w:r>
      <w:r w:rsidRPr="00822837">
        <w:rPr>
          <w:sz w:val="24"/>
          <w:szCs w:val="24"/>
        </w:rPr>
        <w:t>,</w:t>
      </w:r>
    </w:p>
    <w:p w14:paraId="253E8E8A" w14:textId="77777777"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 xml:space="preserve">új </w:t>
      </w:r>
      <w:r w:rsidR="001356D8">
        <w:rPr>
          <w:sz w:val="24"/>
          <w:szCs w:val="24"/>
        </w:rPr>
        <w:t>kötelezettségek megállapítása</w:t>
      </w:r>
      <w:r w:rsidRPr="00822837">
        <w:rPr>
          <w:sz w:val="24"/>
          <w:szCs w:val="24"/>
        </w:rPr>
        <w:t>, illetve</w:t>
      </w:r>
    </w:p>
    <w:p w14:paraId="6BEF119B" w14:textId="77777777" w:rsidR="00B250EF" w:rsidRDefault="00B250EF" w:rsidP="00074CAC">
      <w:pPr>
        <w:numPr>
          <w:ilvl w:val="0"/>
          <w:numId w:val="2"/>
        </w:numPr>
        <w:spacing w:after="0" w:line="240" w:lineRule="auto"/>
        <w:ind w:left="851" w:hanging="425"/>
        <w:jc w:val="both"/>
        <w:rPr>
          <w:sz w:val="24"/>
          <w:szCs w:val="24"/>
        </w:rPr>
      </w:pPr>
      <w:r w:rsidRPr="00B42592">
        <w:rPr>
          <w:sz w:val="24"/>
          <w:szCs w:val="24"/>
        </w:rPr>
        <w:t>az egyes</w:t>
      </w:r>
      <w:r w:rsidR="001356D8" w:rsidRPr="00B42592">
        <w:rPr>
          <w:sz w:val="24"/>
          <w:szCs w:val="24"/>
        </w:rPr>
        <w:t xml:space="preserve"> tagok</w:t>
      </w:r>
      <w:r w:rsidR="001356D8">
        <w:rPr>
          <w:sz w:val="24"/>
          <w:szCs w:val="24"/>
        </w:rPr>
        <w:t xml:space="preserve"> külön jogainak csorbítása</w:t>
      </w:r>
      <w:r w:rsidRPr="00822837">
        <w:rPr>
          <w:sz w:val="24"/>
          <w:szCs w:val="24"/>
        </w:rPr>
        <w:t>.</w:t>
      </w:r>
    </w:p>
    <w:p w14:paraId="4D836078" w14:textId="77777777" w:rsidR="00006D8F" w:rsidRPr="00822837" w:rsidRDefault="00006D8F" w:rsidP="00074CAC">
      <w:pPr>
        <w:spacing w:after="0" w:line="240" w:lineRule="auto"/>
        <w:ind w:left="851" w:hanging="425"/>
        <w:jc w:val="both"/>
        <w:rPr>
          <w:sz w:val="24"/>
          <w:szCs w:val="24"/>
        </w:rPr>
      </w:pPr>
    </w:p>
    <w:p w14:paraId="4418AA7E" w14:textId="77777777" w:rsidR="00B250EF" w:rsidRPr="00822837" w:rsidRDefault="00B250EF" w:rsidP="00074CAC">
      <w:pPr>
        <w:spacing w:after="0" w:line="240" w:lineRule="auto"/>
        <w:ind w:left="851" w:hanging="425"/>
        <w:jc w:val="both"/>
        <w:rPr>
          <w:sz w:val="24"/>
          <w:szCs w:val="24"/>
        </w:rPr>
      </w:pPr>
      <w:r w:rsidRPr="00822837">
        <w:rPr>
          <w:sz w:val="24"/>
          <w:szCs w:val="24"/>
        </w:rPr>
        <w:t>A taggyűlés háromnegyedes szótöbbsége szükséges:</w:t>
      </w:r>
    </w:p>
    <w:p w14:paraId="015187E2" w14:textId="77777777"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társasági szerződés módosításához,</w:t>
      </w:r>
    </w:p>
    <w:p w14:paraId="2FD68FFE" w14:textId="77777777"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felügyelő bizottsági tag, ügyvezető és a könyvvizsgáló kinevezéséhez, visszahívásához,</w:t>
      </w:r>
    </w:p>
    <w:p w14:paraId="555EC12A" w14:textId="544650C9"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tag kizárásának kezdeményezéséhez,</w:t>
      </w:r>
    </w:p>
    <w:p w14:paraId="2F254EF3" w14:textId="3B015E0E"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Társaság megszűnésének, átalakulásának, egyesülésének, szétválásának elhatározásához,</w:t>
      </w:r>
    </w:p>
    <w:p w14:paraId="4552849D" w14:textId="77777777"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ha a Társaság törzstőkén felüli vagyonából saját üzletrészt vásárol,</w:t>
      </w:r>
    </w:p>
    <w:p w14:paraId="09B647B1" w14:textId="04C67B23"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ha a 20</w:t>
      </w:r>
      <w:r>
        <w:rPr>
          <w:sz w:val="24"/>
          <w:szCs w:val="24"/>
        </w:rPr>
        <w:t xml:space="preserve">13. évi </w:t>
      </w:r>
      <w:r w:rsidRPr="00822837">
        <w:rPr>
          <w:sz w:val="24"/>
          <w:szCs w:val="24"/>
        </w:rPr>
        <w:t xml:space="preserve">V. </w:t>
      </w:r>
      <w:proofErr w:type="gramStart"/>
      <w:r w:rsidRPr="00822837">
        <w:rPr>
          <w:sz w:val="24"/>
          <w:szCs w:val="24"/>
        </w:rPr>
        <w:t>törvény,</w:t>
      </w:r>
      <w:proofErr w:type="gramEnd"/>
      <w:r w:rsidRPr="00822837">
        <w:rPr>
          <w:sz w:val="24"/>
          <w:szCs w:val="24"/>
        </w:rPr>
        <w:t xml:space="preserve"> vagy a társasági szerződés másként rendelkezik</w:t>
      </w:r>
    </w:p>
    <w:p w14:paraId="30E8FDCF" w14:textId="7BAB74DA"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részvétel</w:t>
      </w:r>
      <w:r w:rsidR="001356D8">
        <w:rPr>
          <w:sz w:val="24"/>
          <w:szCs w:val="24"/>
        </w:rPr>
        <w:t>hez</w:t>
      </w:r>
      <w:r w:rsidRPr="00822837">
        <w:rPr>
          <w:sz w:val="24"/>
          <w:szCs w:val="24"/>
        </w:rPr>
        <w:t xml:space="preserve"> más vállalkozásokban, társaságokban, bárminemű és bármilyen mértékű hitelfelvétel</w:t>
      </w:r>
      <w:r w:rsidR="001356D8">
        <w:rPr>
          <w:sz w:val="24"/>
          <w:szCs w:val="24"/>
        </w:rPr>
        <w:t>hez</w:t>
      </w:r>
      <w:r w:rsidRPr="00822837">
        <w:rPr>
          <w:sz w:val="24"/>
          <w:szCs w:val="24"/>
        </w:rPr>
        <w:t>,</w:t>
      </w:r>
    </w:p>
    <w:p w14:paraId="755DC3FD" w14:textId="6F29FDEB"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Társaság éves üzleti tervének elfogadásához.</w:t>
      </w:r>
    </w:p>
    <w:p w14:paraId="2934C04A" w14:textId="2A4D919F" w:rsidR="00B250EF" w:rsidRPr="00822837" w:rsidRDefault="00B250EF" w:rsidP="003D07CB">
      <w:pPr>
        <w:spacing w:after="0" w:line="240" w:lineRule="auto"/>
        <w:jc w:val="both"/>
        <w:rPr>
          <w:sz w:val="24"/>
          <w:szCs w:val="24"/>
        </w:rPr>
      </w:pPr>
    </w:p>
    <w:p w14:paraId="67C1A8A1" w14:textId="583BF57B" w:rsidR="00B250EF" w:rsidRPr="00822837" w:rsidRDefault="00B250EF" w:rsidP="003D07CB">
      <w:pPr>
        <w:spacing w:after="0" w:line="240" w:lineRule="auto"/>
        <w:jc w:val="both"/>
        <w:rPr>
          <w:b/>
          <w:sz w:val="24"/>
          <w:szCs w:val="24"/>
        </w:rPr>
      </w:pPr>
      <w:r w:rsidRPr="00822837">
        <w:rPr>
          <w:b/>
          <w:sz w:val="24"/>
          <w:szCs w:val="24"/>
        </w:rPr>
        <w:t>Alkalmazottak</w:t>
      </w:r>
    </w:p>
    <w:p w14:paraId="0B6F08D9" w14:textId="2632C408" w:rsidR="002938D1" w:rsidRDefault="002938D1" w:rsidP="003D07CB">
      <w:pPr>
        <w:spacing w:after="0" w:line="240" w:lineRule="auto"/>
        <w:jc w:val="both"/>
        <w:rPr>
          <w:sz w:val="24"/>
          <w:szCs w:val="24"/>
        </w:rPr>
      </w:pPr>
    </w:p>
    <w:p w14:paraId="3DB336F0" w14:textId="77777777" w:rsidR="00B250EF" w:rsidRPr="00822837" w:rsidRDefault="00B250EF" w:rsidP="003D07CB">
      <w:pPr>
        <w:spacing w:after="0" w:line="240" w:lineRule="auto"/>
        <w:jc w:val="both"/>
        <w:rPr>
          <w:sz w:val="24"/>
          <w:szCs w:val="24"/>
        </w:rPr>
      </w:pPr>
      <w:r w:rsidRPr="00822837">
        <w:rPr>
          <w:sz w:val="24"/>
          <w:szCs w:val="24"/>
        </w:rPr>
        <w:t>Ügyvezető</w:t>
      </w:r>
    </w:p>
    <w:p w14:paraId="1F4F6151" w14:textId="62F7ADC0" w:rsidR="00B250EF" w:rsidRPr="00822837" w:rsidRDefault="00A37866" w:rsidP="003D07CB">
      <w:pPr>
        <w:spacing w:after="0" w:line="240" w:lineRule="auto"/>
        <w:jc w:val="both"/>
        <w:rPr>
          <w:sz w:val="24"/>
          <w:szCs w:val="24"/>
        </w:rPr>
      </w:pPr>
      <w:r>
        <w:rPr>
          <w:noProof/>
          <w:sz w:val="24"/>
          <w:szCs w:val="24"/>
        </w:rPr>
        <w:drawing>
          <wp:anchor distT="0" distB="0" distL="114300" distR="114300" simplePos="0" relativeHeight="251658752" behindDoc="1" locked="0" layoutInCell="1" allowOverlap="1" wp14:anchorId="39F1FE22" wp14:editId="3203DE3B">
            <wp:simplePos x="0" y="0"/>
            <wp:positionH relativeFrom="column">
              <wp:posOffset>4308476</wp:posOffset>
            </wp:positionH>
            <wp:positionV relativeFrom="page">
              <wp:posOffset>7155815</wp:posOffset>
            </wp:positionV>
            <wp:extent cx="3360420" cy="2629535"/>
            <wp:effectExtent l="0" t="361950" r="0" b="342265"/>
            <wp:wrapNone/>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B250EF" w:rsidRPr="00822837">
        <w:rPr>
          <w:sz w:val="24"/>
          <w:szCs w:val="24"/>
        </w:rPr>
        <w:t>A Társaság ügyeinek intézését és képviseletét az ügyvezető látja el. Az ügyvezető egyedül és önállóan képviseli a Társaságot.</w:t>
      </w:r>
    </w:p>
    <w:p w14:paraId="435528E2" w14:textId="578D7B1D" w:rsidR="00B250EF" w:rsidRPr="00822837" w:rsidRDefault="00B250EF" w:rsidP="003D07CB">
      <w:pPr>
        <w:spacing w:after="0" w:line="240" w:lineRule="auto"/>
        <w:jc w:val="both"/>
        <w:rPr>
          <w:sz w:val="24"/>
          <w:szCs w:val="24"/>
        </w:rPr>
      </w:pPr>
      <w:r w:rsidRPr="00822837">
        <w:rPr>
          <w:sz w:val="24"/>
          <w:szCs w:val="24"/>
        </w:rPr>
        <w:t>Az ügyvezető feladatai:</w:t>
      </w:r>
    </w:p>
    <w:p w14:paraId="350E3261" w14:textId="6ACC249E"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Társaság munkaszervezetének a taggyűlés döntésének megfelelő kialakítása és irányítása,</w:t>
      </w:r>
    </w:p>
    <w:p w14:paraId="7CAF89A1" w14:textId="2EDCDE67"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munkáltatói jogok gyakorlása a Társaság munkavállalói felett,</w:t>
      </w:r>
    </w:p>
    <w:p w14:paraId="753FCFE2" w14:textId="15B654BE"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Társaság képviselete hatóságok előtt és harmadik személyekkel szemben,</w:t>
      </w:r>
    </w:p>
    <w:p w14:paraId="2C170E9C" w14:textId="3D565961"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mérleg és a vagyonkimutatás, továbbá a tevékenységi körök szerint készített ügyviteli és bizonylati rend taggyűlés számára történő előterjesztése,</w:t>
      </w:r>
    </w:p>
    <w:p w14:paraId="0B9833BE" w14:textId="0DE00152"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Határozatok Könyvének, a Társaság üzleti könyveinek szabályszerű vezetése,</w:t>
      </w:r>
    </w:p>
    <w:p w14:paraId="6905B4EC" w14:textId="6F6AE0BC"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 Társaság éves munkaprogramjának elkészítése,</w:t>
      </w:r>
    </w:p>
    <w:p w14:paraId="1AFAA4B8" w14:textId="7FE73BE0"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az elfogadott éves munkatervből eredő munkafeladatok meghatározása,</w:t>
      </w:r>
    </w:p>
    <w:p w14:paraId="1C8DD84D" w14:textId="1F3EA07C" w:rsidR="00B250EF" w:rsidRPr="00822837" w:rsidRDefault="00B250EF" w:rsidP="00074CAC">
      <w:pPr>
        <w:numPr>
          <w:ilvl w:val="0"/>
          <w:numId w:val="2"/>
        </w:numPr>
        <w:spacing w:after="0" w:line="240" w:lineRule="auto"/>
        <w:ind w:left="851" w:hanging="425"/>
        <w:jc w:val="both"/>
        <w:rPr>
          <w:sz w:val="24"/>
          <w:szCs w:val="24"/>
        </w:rPr>
      </w:pPr>
      <w:r w:rsidRPr="00822837">
        <w:rPr>
          <w:sz w:val="24"/>
          <w:szCs w:val="24"/>
        </w:rPr>
        <w:t>az alapító okiratban, a 20</w:t>
      </w:r>
      <w:r>
        <w:rPr>
          <w:sz w:val="24"/>
          <w:szCs w:val="24"/>
        </w:rPr>
        <w:t xml:space="preserve">13. évi </w:t>
      </w:r>
      <w:r w:rsidRPr="00822837">
        <w:rPr>
          <w:sz w:val="24"/>
          <w:szCs w:val="24"/>
        </w:rPr>
        <w:t>V. törvényben és a munkaszerződésben meghatározott egyéb feladatok.</w:t>
      </w:r>
    </w:p>
    <w:p w14:paraId="08AFB0F5" w14:textId="6EDA08CD" w:rsidR="00B250EF" w:rsidRDefault="00B250EF" w:rsidP="00074CAC">
      <w:pPr>
        <w:spacing w:after="0" w:line="240" w:lineRule="auto"/>
        <w:ind w:left="851" w:hanging="425"/>
        <w:jc w:val="both"/>
        <w:rPr>
          <w:sz w:val="24"/>
          <w:szCs w:val="24"/>
        </w:rPr>
      </w:pPr>
    </w:p>
    <w:p w14:paraId="57245635" w14:textId="7D1D9394" w:rsidR="002938D1" w:rsidRDefault="002938D1" w:rsidP="003D07CB">
      <w:pPr>
        <w:spacing w:after="0" w:line="240" w:lineRule="auto"/>
        <w:ind w:left="709"/>
        <w:jc w:val="both"/>
        <w:rPr>
          <w:sz w:val="24"/>
          <w:szCs w:val="24"/>
        </w:rPr>
      </w:pPr>
    </w:p>
    <w:p w14:paraId="353FFD07" w14:textId="77777777" w:rsidR="00074CAC" w:rsidRDefault="00074CAC">
      <w:pPr>
        <w:rPr>
          <w:sz w:val="24"/>
          <w:szCs w:val="24"/>
        </w:rPr>
      </w:pPr>
      <w:r>
        <w:rPr>
          <w:sz w:val="24"/>
          <w:szCs w:val="24"/>
        </w:rPr>
        <w:br w:type="page"/>
      </w:r>
    </w:p>
    <w:p w14:paraId="280C19BB" w14:textId="16AE3BFC" w:rsidR="002938D1" w:rsidRDefault="002938D1" w:rsidP="003D07CB">
      <w:pPr>
        <w:spacing w:after="0" w:line="240" w:lineRule="auto"/>
        <w:jc w:val="both"/>
        <w:rPr>
          <w:sz w:val="24"/>
          <w:szCs w:val="24"/>
        </w:rPr>
      </w:pPr>
      <w:r>
        <w:rPr>
          <w:sz w:val="24"/>
          <w:szCs w:val="24"/>
        </w:rPr>
        <w:lastRenderedPageBreak/>
        <w:t xml:space="preserve">Munkaszervezetvezető-helyettes (egyben programszervező) - </w:t>
      </w:r>
      <w:r w:rsidRPr="002938D1">
        <w:rPr>
          <w:sz w:val="24"/>
          <w:szCs w:val="24"/>
        </w:rPr>
        <w:t>az ügyvezető utasításai szerint látja el a munkáját</w:t>
      </w:r>
    </w:p>
    <w:p w14:paraId="7343D2AD" w14:textId="5D62F29D" w:rsidR="000207E4" w:rsidRPr="00822837" w:rsidRDefault="000207E4" w:rsidP="003D07CB">
      <w:pPr>
        <w:spacing w:after="0" w:line="240" w:lineRule="auto"/>
        <w:jc w:val="both"/>
        <w:rPr>
          <w:sz w:val="24"/>
          <w:szCs w:val="24"/>
        </w:rPr>
      </w:pPr>
    </w:p>
    <w:p w14:paraId="0BF63C73" w14:textId="77777777" w:rsidR="00B250EF" w:rsidRDefault="00B250EF" w:rsidP="003D07CB">
      <w:pPr>
        <w:spacing w:after="0" w:line="240" w:lineRule="auto"/>
        <w:jc w:val="both"/>
        <w:rPr>
          <w:sz w:val="24"/>
          <w:szCs w:val="24"/>
        </w:rPr>
      </w:pPr>
      <w:r w:rsidRPr="00822837">
        <w:rPr>
          <w:sz w:val="24"/>
          <w:szCs w:val="24"/>
        </w:rPr>
        <w:t xml:space="preserve">Marketing </w:t>
      </w:r>
      <w:r w:rsidR="002938D1">
        <w:rPr>
          <w:sz w:val="24"/>
          <w:szCs w:val="24"/>
        </w:rPr>
        <w:t>menedzser</w:t>
      </w:r>
      <w:r w:rsidRPr="00822837">
        <w:rPr>
          <w:sz w:val="24"/>
          <w:szCs w:val="24"/>
        </w:rPr>
        <w:t xml:space="preserve"> - az ügyvezető utasításai szerint látja el a munkáját.</w:t>
      </w:r>
    </w:p>
    <w:p w14:paraId="0079B62A" w14:textId="77777777" w:rsidR="000207E4" w:rsidRPr="00822837" w:rsidRDefault="000207E4" w:rsidP="003D07CB">
      <w:pPr>
        <w:spacing w:after="0" w:line="240" w:lineRule="auto"/>
        <w:jc w:val="both"/>
        <w:rPr>
          <w:sz w:val="24"/>
          <w:szCs w:val="24"/>
        </w:rPr>
      </w:pPr>
    </w:p>
    <w:p w14:paraId="584E0714" w14:textId="41F6D2E8" w:rsidR="00B250EF" w:rsidRDefault="00474D26" w:rsidP="003D07CB">
      <w:pPr>
        <w:spacing w:after="0" w:line="240" w:lineRule="auto"/>
        <w:jc w:val="both"/>
        <w:rPr>
          <w:sz w:val="24"/>
          <w:szCs w:val="24"/>
        </w:rPr>
      </w:pPr>
      <w:r>
        <w:rPr>
          <w:sz w:val="24"/>
          <w:szCs w:val="24"/>
        </w:rPr>
        <w:t>I</w:t>
      </w:r>
      <w:r w:rsidR="00F848DC">
        <w:rPr>
          <w:sz w:val="24"/>
          <w:szCs w:val="24"/>
        </w:rPr>
        <w:t>rodavezető</w:t>
      </w:r>
      <w:r w:rsidR="00B250EF" w:rsidRPr="00822837">
        <w:rPr>
          <w:sz w:val="24"/>
          <w:szCs w:val="24"/>
        </w:rPr>
        <w:t xml:space="preserve"> </w:t>
      </w:r>
      <w:r w:rsidR="00B250EF" w:rsidRPr="00B42592">
        <w:rPr>
          <w:sz w:val="24"/>
          <w:szCs w:val="24"/>
        </w:rPr>
        <w:t>–</w:t>
      </w:r>
      <w:r w:rsidR="00547B4F" w:rsidRPr="00B42592">
        <w:rPr>
          <w:sz w:val="24"/>
          <w:szCs w:val="24"/>
        </w:rPr>
        <w:t xml:space="preserve"> </w:t>
      </w:r>
      <w:r w:rsidR="00F848DC" w:rsidRPr="00F848DC">
        <w:rPr>
          <w:sz w:val="24"/>
          <w:szCs w:val="24"/>
        </w:rPr>
        <w:t>az ügyvezető igazgató és munkaszervezet-vezető-helyettesutasításai szerint látja el a munkáját</w:t>
      </w:r>
    </w:p>
    <w:p w14:paraId="44726F58" w14:textId="77777777" w:rsidR="000207E4" w:rsidRDefault="000207E4" w:rsidP="003D07CB">
      <w:pPr>
        <w:spacing w:after="0" w:line="240" w:lineRule="auto"/>
        <w:jc w:val="both"/>
        <w:rPr>
          <w:sz w:val="24"/>
          <w:szCs w:val="24"/>
        </w:rPr>
      </w:pPr>
    </w:p>
    <w:p w14:paraId="7526698B" w14:textId="77223285" w:rsidR="00E67987" w:rsidRPr="0040638E" w:rsidRDefault="00E67987" w:rsidP="003D07CB">
      <w:pPr>
        <w:spacing w:after="0" w:line="240" w:lineRule="auto"/>
        <w:jc w:val="both"/>
        <w:rPr>
          <w:sz w:val="24"/>
          <w:szCs w:val="24"/>
        </w:rPr>
      </w:pPr>
      <w:r w:rsidRPr="0040638E">
        <w:rPr>
          <w:sz w:val="24"/>
          <w:szCs w:val="24"/>
        </w:rPr>
        <w:t xml:space="preserve">Online </w:t>
      </w:r>
      <w:r w:rsidR="0040638E" w:rsidRPr="0040638E">
        <w:rPr>
          <w:sz w:val="24"/>
          <w:szCs w:val="24"/>
        </w:rPr>
        <w:t>marketing menedzser</w:t>
      </w:r>
      <w:r w:rsidRPr="0040638E">
        <w:rPr>
          <w:sz w:val="24"/>
          <w:szCs w:val="24"/>
        </w:rPr>
        <w:t xml:space="preserve"> – az ügyvezető utasításai szerint látja el a munkáját.</w:t>
      </w:r>
    </w:p>
    <w:p w14:paraId="5DABECE2" w14:textId="77777777" w:rsidR="00E67987" w:rsidRDefault="00E67987" w:rsidP="003D07CB">
      <w:pPr>
        <w:spacing w:after="0" w:line="240" w:lineRule="auto"/>
        <w:jc w:val="both"/>
        <w:rPr>
          <w:sz w:val="24"/>
          <w:szCs w:val="24"/>
        </w:rPr>
      </w:pPr>
    </w:p>
    <w:p w14:paraId="27AB8FD1" w14:textId="77777777" w:rsidR="002938D1" w:rsidRDefault="002938D1" w:rsidP="003D07CB">
      <w:pPr>
        <w:spacing w:after="0" w:line="240" w:lineRule="auto"/>
        <w:jc w:val="both"/>
        <w:rPr>
          <w:sz w:val="24"/>
          <w:szCs w:val="24"/>
        </w:rPr>
      </w:pPr>
      <w:r>
        <w:rPr>
          <w:sz w:val="24"/>
          <w:szCs w:val="24"/>
        </w:rPr>
        <w:t xml:space="preserve">Programszervező - </w:t>
      </w:r>
      <w:r w:rsidRPr="002938D1">
        <w:rPr>
          <w:sz w:val="24"/>
          <w:szCs w:val="24"/>
        </w:rPr>
        <w:t>az ügyvezető utasításai szerint látja el a munkáját</w:t>
      </w:r>
    </w:p>
    <w:p w14:paraId="7BB9061C" w14:textId="77777777" w:rsidR="000207E4" w:rsidRDefault="000207E4" w:rsidP="003D07CB">
      <w:pPr>
        <w:spacing w:after="0" w:line="240" w:lineRule="auto"/>
        <w:jc w:val="both"/>
        <w:rPr>
          <w:sz w:val="24"/>
          <w:szCs w:val="24"/>
        </w:rPr>
      </w:pPr>
    </w:p>
    <w:p w14:paraId="2F4FC297" w14:textId="474FB90A" w:rsidR="002938D1" w:rsidRPr="00822837" w:rsidRDefault="002938D1" w:rsidP="003D07CB">
      <w:pPr>
        <w:spacing w:after="0" w:line="240" w:lineRule="auto"/>
        <w:jc w:val="both"/>
        <w:rPr>
          <w:sz w:val="24"/>
          <w:szCs w:val="24"/>
        </w:rPr>
      </w:pPr>
      <w:r>
        <w:rPr>
          <w:sz w:val="24"/>
          <w:szCs w:val="24"/>
        </w:rPr>
        <w:t xml:space="preserve">Informátor - </w:t>
      </w:r>
      <w:r w:rsidRPr="002938D1">
        <w:rPr>
          <w:sz w:val="24"/>
          <w:szCs w:val="24"/>
        </w:rPr>
        <w:t xml:space="preserve">ügyvezető igazgató, a munkaszervezetvezető-helyettes és az irodavezető </w:t>
      </w:r>
      <w:r>
        <w:rPr>
          <w:sz w:val="24"/>
          <w:szCs w:val="24"/>
        </w:rPr>
        <w:t>utasításai szerint látj</w:t>
      </w:r>
      <w:r w:rsidR="00474D26">
        <w:rPr>
          <w:sz w:val="24"/>
          <w:szCs w:val="24"/>
        </w:rPr>
        <w:t>a</w:t>
      </w:r>
      <w:r>
        <w:rPr>
          <w:sz w:val="24"/>
          <w:szCs w:val="24"/>
        </w:rPr>
        <w:t xml:space="preserve"> el munkáj</w:t>
      </w:r>
      <w:r w:rsidR="00474D26">
        <w:rPr>
          <w:sz w:val="24"/>
          <w:szCs w:val="24"/>
        </w:rPr>
        <w:t>á</w:t>
      </w:r>
      <w:r>
        <w:rPr>
          <w:sz w:val="24"/>
          <w:szCs w:val="24"/>
        </w:rPr>
        <w:t>t</w:t>
      </w:r>
    </w:p>
    <w:p w14:paraId="21E8EA35" w14:textId="7E68846E" w:rsidR="00B250EF" w:rsidRDefault="00B250EF" w:rsidP="003D07CB">
      <w:pPr>
        <w:spacing w:after="0" w:line="240" w:lineRule="auto"/>
        <w:jc w:val="both"/>
        <w:rPr>
          <w:sz w:val="24"/>
          <w:szCs w:val="24"/>
        </w:rPr>
      </w:pPr>
    </w:p>
    <w:p w14:paraId="7F6DB470" w14:textId="7E960082" w:rsidR="000207E4" w:rsidRPr="00822837" w:rsidRDefault="000207E4" w:rsidP="003D07CB">
      <w:pPr>
        <w:spacing w:after="0" w:line="240" w:lineRule="auto"/>
        <w:jc w:val="both"/>
        <w:rPr>
          <w:sz w:val="24"/>
          <w:szCs w:val="24"/>
        </w:rPr>
      </w:pPr>
    </w:p>
    <w:p w14:paraId="2EB02DF1" w14:textId="7F215A10" w:rsidR="00B250EF" w:rsidRPr="00822837" w:rsidRDefault="00B250EF" w:rsidP="003D07CB">
      <w:pPr>
        <w:spacing w:after="0" w:line="240" w:lineRule="auto"/>
        <w:jc w:val="both"/>
        <w:rPr>
          <w:b/>
          <w:sz w:val="24"/>
          <w:szCs w:val="24"/>
        </w:rPr>
      </w:pPr>
      <w:r w:rsidRPr="00822837">
        <w:rPr>
          <w:b/>
          <w:sz w:val="24"/>
          <w:szCs w:val="24"/>
        </w:rPr>
        <w:t>Belső tanácsadó testület</w:t>
      </w:r>
    </w:p>
    <w:p w14:paraId="37DF36C4" w14:textId="2E69D977" w:rsidR="00B250EF" w:rsidRDefault="00B250EF" w:rsidP="003D07CB">
      <w:pPr>
        <w:spacing w:after="0" w:line="240" w:lineRule="auto"/>
        <w:jc w:val="both"/>
        <w:rPr>
          <w:sz w:val="24"/>
          <w:szCs w:val="24"/>
        </w:rPr>
      </w:pPr>
      <w:r w:rsidRPr="00822837">
        <w:rPr>
          <w:sz w:val="24"/>
          <w:szCs w:val="24"/>
        </w:rPr>
        <w:t>A Társaságnál 5 tagú felügyelő bizottság működik. A felügyelő bizottság határozatait egyszerű szótöbbséggel hozza.</w:t>
      </w:r>
    </w:p>
    <w:p w14:paraId="0944CA3C" w14:textId="129F5A17" w:rsidR="00B250EF" w:rsidRPr="00822837" w:rsidRDefault="00B250EF" w:rsidP="003D07CB">
      <w:pPr>
        <w:spacing w:after="0" w:line="240" w:lineRule="auto"/>
        <w:jc w:val="both"/>
        <w:rPr>
          <w:sz w:val="24"/>
          <w:szCs w:val="24"/>
        </w:rPr>
      </w:pPr>
    </w:p>
    <w:p w14:paraId="2F0F08C9" w14:textId="6DE00B31" w:rsidR="00B250EF" w:rsidRPr="00822837" w:rsidRDefault="00B250EF" w:rsidP="003D07CB">
      <w:pPr>
        <w:spacing w:after="0" w:line="240" w:lineRule="auto"/>
        <w:jc w:val="both"/>
        <w:rPr>
          <w:sz w:val="24"/>
          <w:szCs w:val="24"/>
        </w:rPr>
      </w:pPr>
      <w:r w:rsidRPr="00822837">
        <w:rPr>
          <w:sz w:val="24"/>
          <w:szCs w:val="24"/>
        </w:rPr>
        <w:t>A felügyelő bizottság feladatai:</w:t>
      </w:r>
    </w:p>
    <w:p w14:paraId="6ED0C834" w14:textId="11AE0960" w:rsidR="00B250EF" w:rsidRPr="00822837" w:rsidRDefault="00B250EF" w:rsidP="00074CAC">
      <w:pPr>
        <w:numPr>
          <w:ilvl w:val="0"/>
          <w:numId w:val="2"/>
        </w:numPr>
        <w:tabs>
          <w:tab w:val="left" w:pos="1276"/>
        </w:tabs>
        <w:spacing w:after="0" w:line="240" w:lineRule="auto"/>
        <w:ind w:left="851" w:hanging="425"/>
        <w:jc w:val="both"/>
        <w:rPr>
          <w:b/>
          <w:sz w:val="24"/>
          <w:szCs w:val="24"/>
          <w:u w:val="single"/>
        </w:rPr>
      </w:pPr>
      <w:r w:rsidRPr="00822837">
        <w:rPr>
          <w:sz w:val="24"/>
          <w:szCs w:val="24"/>
        </w:rPr>
        <w:t xml:space="preserve">a Társaság ügyvezetésének ellenőrzése, </w:t>
      </w:r>
    </w:p>
    <w:p w14:paraId="5A9D7424" w14:textId="61F86001" w:rsidR="00B250EF" w:rsidRPr="00822837" w:rsidRDefault="00B250EF" w:rsidP="00074CAC">
      <w:pPr>
        <w:numPr>
          <w:ilvl w:val="0"/>
          <w:numId w:val="2"/>
        </w:numPr>
        <w:tabs>
          <w:tab w:val="left" w:pos="1276"/>
        </w:tabs>
        <w:spacing w:after="0" w:line="240" w:lineRule="auto"/>
        <w:ind w:left="851" w:hanging="425"/>
        <w:jc w:val="both"/>
        <w:rPr>
          <w:b/>
          <w:sz w:val="24"/>
          <w:szCs w:val="24"/>
          <w:u w:val="single"/>
        </w:rPr>
      </w:pPr>
      <w:r w:rsidRPr="00822837">
        <w:rPr>
          <w:sz w:val="24"/>
          <w:szCs w:val="24"/>
        </w:rPr>
        <w:t>minden fontosabb jelentést</w:t>
      </w:r>
      <w:r w:rsidR="009B181A">
        <w:rPr>
          <w:sz w:val="24"/>
          <w:szCs w:val="24"/>
        </w:rPr>
        <w:t xml:space="preserve">, </w:t>
      </w:r>
      <w:r w:rsidRPr="00822837">
        <w:rPr>
          <w:sz w:val="24"/>
          <w:szCs w:val="24"/>
        </w:rPr>
        <w:t>mérleget</w:t>
      </w:r>
      <w:r w:rsidR="001D1B58">
        <w:rPr>
          <w:sz w:val="24"/>
          <w:szCs w:val="24"/>
        </w:rPr>
        <w:t>,</w:t>
      </w:r>
      <w:r w:rsidR="009B181A">
        <w:rPr>
          <w:sz w:val="24"/>
          <w:szCs w:val="24"/>
        </w:rPr>
        <w:t xml:space="preserve"> illetve a Taggyűlés elé kerülő előterjesztést megvizsgálni és álláspontját</w:t>
      </w:r>
      <w:r w:rsidRPr="00822837">
        <w:rPr>
          <w:sz w:val="24"/>
          <w:szCs w:val="24"/>
        </w:rPr>
        <w:t xml:space="preserve"> a taggyűléssel ismertet</w:t>
      </w:r>
      <w:r w:rsidR="009B181A">
        <w:rPr>
          <w:sz w:val="24"/>
          <w:szCs w:val="24"/>
        </w:rPr>
        <w:t>n</w:t>
      </w:r>
      <w:r w:rsidRPr="00822837">
        <w:rPr>
          <w:sz w:val="24"/>
          <w:szCs w:val="24"/>
        </w:rPr>
        <w:t>i,</w:t>
      </w:r>
    </w:p>
    <w:p w14:paraId="366607CD" w14:textId="77777777" w:rsidR="00B250EF" w:rsidRPr="00822837" w:rsidRDefault="00B250EF" w:rsidP="00074CAC">
      <w:pPr>
        <w:numPr>
          <w:ilvl w:val="0"/>
          <w:numId w:val="2"/>
        </w:numPr>
        <w:tabs>
          <w:tab w:val="left" w:pos="1276"/>
        </w:tabs>
        <w:spacing w:after="0" w:line="240" w:lineRule="auto"/>
        <w:ind w:left="851" w:hanging="425"/>
        <w:jc w:val="both"/>
        <w:rPr>
          <w:b/>
          <w:sz w:val="24"/>
          <w:szCs w:val="24"/>
          <w:u w:val="single"/>
        </w:rPr>
      </w:pPr>
      <w:r w:rsidRPr="00822837">
        <w:rPr>
          <w:sz w:val="24"/>
          <w:szCs w:val="24"/>
        </w:rPr>
        <w:t>a kijelölt tag képviseli a Társaságot az ügyvezetővel kötendő szerződések esetén, valamint az ügyvezető ellen indítandó perekben,</w:t>
      </w:r>
    </w:p>
    <w:p w14:paraId="034604AA" w14:textId="1A6EB417" w:rsidR="00B250EF" w:rsidRPr="00822837" w:rsidRDefault="00B250EF" w:rsidP="00074CAC">
      <w:pPr>
        <w:numPr>
          <w:ilvl w:val="0"/>
          <w:numId w:val="2"/>
        </w:numPr>
        <w:tabs>
          <w:tab w:val="left" w:pos="1276"/>
        </w:tabs>
        <w:spacing w:after="0" w:line="240" w:lineRule="auto"/>
        <w:ind w:left="851" w:hanging="425"/>
        <w:jc w:val="both"/>
        <w:rPr>
          <w:b/>
          <w:sz w:val="24"/>
          <w:szCs w:val="24"/>
          <w:u w:val="single"/>
        </w:rPr>
      </w:pPr>
      <w:r w:rsidRPr="00822837">
        <w:rPr>
          <w:sz w:val="24"/>
          <w:szCs w:val="24"/>
        </w:rPr>
        <w:t xml:space="preserve">a felügyelő bizottság köteles a taggyűlést összehívni, a döntést kezdeményezni, ha azt az ügyvezető elmulasztja, </w:t>
      </w:r>
    </w:p>
    <w:p w14:paraId="302DA249" w14:textId="60556B66" w:rsidR="00B250EF" w:rsidRPr="00A15169" w:rsidRDefault="00A37866" w:rsidP="00074CAC">
      <w:pPr>
        <w:numPr>
          <w:ilvl w:val="0"/>
          <w:numId w:val="2"/>
        </w:numPr>
        <w:tabs>
          <w:tab w:val="left" w:pos="1276"/>
        </w:tabs>
        <w:spacing w:after="0" w:line="240" w:lineRule="auto"/>
        <w:ind w:left="851" w:hanging="425"/>
        <w:jc w:val="both"/>
        <w:rPr>
          <w:b/>
          <w:sz w:val="24"/>
          <w:szCs w:val="24"/>
          <w:u w:val="single"/>
        </w:rPr>
      </w:pPr>
      <w:r>
        <w:rPr>
          <w:noProof/>
          <w:sz w:val="24"/>
          <w:szCs w:val="24"/>
        </w:rPr>
        <w:drawing>
          <wp:anchor distT="0" distB="0" distL="114300" distR="114300" simplePos="0" relativeHeight="251664896" behindDoc="1" locked="0" layoutInCell="1" allowOverlap="1" wp14:anchorId="0AE5444D" wp14:editId="6B0B6B92">
            <wp:simplePos x="0" y="0"/>
            <wp:positionH relativeFrom="column">
              <wp:posOffset>4260216</wp:posOffset>
            </wp:positionH>
            <wp:positionV relativeFrom="page">
              <wp:posOffset>7031990</wp:posOffset>
            </wp:positionV>
            <wp:extent cx="3360420" cy="2629535"/>
            <wp:effectExtent l="0" t="361950" r="0" b="342265"/>
            <wp:wrapNone/>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B250EF" w:rsidRPr="00822837">
        <w:rPr>
          <w:sz w:val="24"/>
          <w:szCs w:val="24"/>
        </w:rPr>
        <w:t>a felügyelő bizottság az ügyrendjét maga állapítja meg és azt a taggyűlés hagyja jóvá.</w:t>
      </w:r>
    </w:p>
    <w:p w14:paraId="61B78AA9" w14:textId="77777777" w:rsidR="00B250EF" w:rsidRDefault="00B250EF" w:rsidP="003D07CB">
      <w:pPr>
        <w:spacing w:after="0" w:line="240" w:lineRule="auto"/>
        <w:ind w:left="1418"/>
        <w:jc w:val="both"/>
        <w:rPr>
          <w:b/>
          <w:sz w:val="24"/>
          <w:szCs w:val="24"/>
          <w:u w:val="single"/>
        </w:rPr>
      </w:pPr>
    </w:p>
    <w:p w14:paraId="35794F8D" w14:textId="77777777" w:rsidR="00713EDF" w:rsidRDefault="00713EDF" w:rsidP="003D07CB">
      <w:pPr>
        <w:spacing w:after="0" w:line="240" w:lineRule="auto"/>
        <w:ind w:left="1418"/>
        <w:jc w:val="both"/>
        <w:rPr>
          <w:b/>
          <w:sz w:val="24"/>
          <w:szCs w:val="24"/>
          <w:u w:val="single"/>
        </w:rPr>
      </w:pPr>
    </w:p>
    <w:p w14:paraId="09ED9C88" w14:textId="64C44E39" w:rsidR="00AB5045" w:rsidRPr="00A15169" w:rsidRDefault="00AB5045" w:rsidP="003D07CB">
      <w:pPr>
        <w:spacing w:after="0" w:line="240" w:lineRule="auto"/>
        <w:ind w:left="1418"/>
        <w:jc w:val="both"/>
        <w:rPr>
          <w:b/>
          <w:sz w:val="24"/>
          <w:szCs w:val="24"/>
          <w:u w:val="single"/>
        </w:rPr>
      </w:pPr>
    </w:p>
    <w:p w14:paraId="4BEEC94A" w14:textId="77777777" w:rsidR="00A37866" w:rsidRDefault="00A37866">
      <w:pPr>
        <w:rPr>
          <w:b/>
          <w:sz w:val="24"/>
          <w:szCs w:val="24"/>
        </w:rPr>
      </w:pPr>
      <w:r>
        <w:rPr>
          <w:b/>
          <w:sz w:val="24"/>
          <w:szCs w:val="24"/>
        </w:rPr>
        <w:br w:type="page"/>
      </w:r>
    </w:p>
    <w:p w14:paraId="7B9ACBBE" w14:textId="52D18BD8" w:rsidR="00B250EF" w:rsidRDefault="00B250EF" w:rsidP="003D07CB">
      <w:pPr>
        <w:spacing w:after="0" w:line="240" w:lineRule="auto"/>
        <w:jc w:val="both"/>
        <w:rPr>
          <w:b/>
          <w:sz w:val="24"/>
          <w:szCs w:val="24"/>
        </w:rPr>
      </w:pPr>
      <w:r w:rsidRPr="00822837">
        <w:rPr>
          <w:b/>
          <w:sz w:val="24"/>
          <w:szCs w:val="24"/>
        </w:rPr>
        <w:lastRenderedPageBreak/>
        <w:t>Külső tanácsadók:</w:t>
      </w:r>
    </w:p>
    <w:p w14:paraId="7C873D05" w14:textId="1A4DC8D1" w:rsidR="002938D1" w:rsidRPr="00822837" w:rsidRDefault="002938D1" w:rsidP="003D07CB">
      <w:pPr>
        <w:spacing w:after="0" w:line="240" w:lineRule="auto"/>
        <w:jc w:val="both"/>
        <w:rPr>
          <w:b/>
          <w:sz w:val="24"/>
          <w:szCs w:val="24"/>
        </w:rPr>
      </w:pPr>
    </w:p>
    <w:p w14:paraId="6B3CD28A" w14:textId="76F40706" w:rsidR="00B250EF" w:rsidRPr="00822837" w:rsidRDefault="00B250EF" w:rsidP="003D07CB">
      <w:pPr>
        <w:spacing w:after="0" w:line="240" w:lineRule="auto"/>
        <w:jc w:val="both"/>
        <w:rPr>
          <w:sz w:val="24"/>
          <w:szCs w:val="24"/>
        </w:rPr>
      </w:pPr>
      <w:r w:rsidRPr="00822837">
        <w:rPr>
          <w:sz w:val="24"/>
          <w:szCs w:val="24"/>
        </w:rPr>
        <w:t>- Marketingszakmai tanácsadás – Hévíz T</w:t>
      </w:r>
      <w:r w:rsidR="00713EDF">
        <w:rPr>
          <w:sz w:val="24"/>
          <w:szCs w:val="24"/>
        </w:rPr>
        <w:t>urisztikai</w:t>
      </w:r>
      <w:r w:rsidRPr="00822837">
        <w:rPr>
          <w:sz w:val="24"/>
          <w:szCs w:val="24"/>
        </w:rPr>
        <w:t xml:space="preserve"> Egyesület elnöksége</w:t>
      </w:r>
    </w:p>
    <w:p w14:paraId="1765DD5D" w14:textId="1DCA6D78" w:rsidR="00B250EF" w:rsidRPr="00822837" w:rsidRDefault="00B250EF" w:rsidP="003D07CB">
      <w:pPr>
        <w:spacing w:after="0" w:line="240" w:lineRule="auto"/>
        <w:jc w:val="both"/>
        <w:rPr>
          <w:sz w:val="24"/>
          <w:szCs w:val="24"/>
        </w:rPr>
      </w:pPr>
      <w:r w:rsidRPr="00822837">
        <w:rPr>
          <w:sz w:val="24"/>
          <w:szCs w:val="24"/>
        </w:rPr>
        <w:t xml:space="preserve">- A </w:t>
      </w:r>
      <w:r w:rsidRPr="00822837">
        <w:rPr>
          <w:rStyle w:val="Kiemels"/>
          <w:i w:val="0"/>
          <w:sz w:val="24"/>
          <w:szCs w:val="24"/>
        </w:rPr>
        <w:t>Társaság</w:t>
      </w:r>
      <w:r w:rsidRPr="00822837">
        <w:rPr>
          <w:sz w:val="24"/>
          <w:szCs w:val="24"/>
        </w:rPr>
        <w:t xml:space="preserve"> könyvvizsgálójának neve: </w:t>
      </w:r>
      <w:proofErr w:type="spellStart"/>
      <w:r w:rsidRPr="00B42592">
        <w:rPr>
          <w:sz w:val="24"/>
          <w:szCs w:val="24"/>
        </w:rPr>
        <w:t>Vecsera</w:t>
      </w:r>
      <w:proofErr w:type="spellEnd"/>
      <w:r w:rsidR="00547B4F" w:rsidRPr="00B42592">
        <w:rPr>
          <w:sz w:val="24"/>
          <w:szCs w:val="24"/>
        </w:rPr>
        <w:t xml:space="preserve"> </w:t>
      </w:r>
      <w:r w:rsidRPr="00B42592">
        <w:rPr>
          <w:sz w:val="24"/>
          <w:szCs w:val="24"/>
        </w:rPr>
        <w:t>Jánosné</w:t>
      </w:r>
    </w:p>
    <w:p w14:paraId="39E9FB8C" w14:textId="4D7FB1E5" w:rsidR="000207E4" w:rsidRDefault="000207E4" w:rsidP="002938D1">
      <w:pPr>
        <w:spacing w:after="0" w:line="240" w:lineRule="auto"/>
        <w:jc w:val="center"/>
        <w:rPr>
          <w:b/>
          <w:sz w:val="24"/>
          <w:szCs w:val="24"/>
        </w:rPr>
      </w:pPr>
    </w:p>
    <w:p w14:paraId="6063FDA1" w14:textId="77777777" w:rsidR="000207E4" w:rsidRDefault="000207E4" w:rsidP="002938D1">
      <w:pPr>
        <w:spacing w:after="0" w:line="240" w:lineRule="auto"/>
        <w:jc w:val="center"/>
        <w:rPr>
          <w:b/>
          <w:sz w:val="24"/>
          <w:szCs w:val="24"/>
        </w:rPr>
      </w:pPr>
    </w:p>
    <w:p w14:paraId="7705E62C" w14:textId="466913BE" w:rsidR="000207E4" w:rsidRDefault="000207E4" w:rsidP="002938D1">
      <w:pPr>
        <w:spacing w:after="0" w:line="240" w:lineRule="auto"/>
        <w:jc w:val="center"/>
        <w:rPr>
          <w:b/>
          <w:sz w:val="24"/>
          <w:szCs w:val="24"/>
        </w:rPr>
      </w:pPr>
    </w:p>
    <w:p w14:paraId="385C1A46" w14:textId="62B4E1C6" w:rsidR="00B250EF" w:rsidRPr="00822837" w:rsidRDefault="00B250EF" w:rsidP="002938D1">
      <w:pPr>
        <w:spacing w:after="0" w:line="240" w:lineRule="auto"/>
        <w:jc w:val="center"/>
        <w:rPr>
          <w:b/>
          <w:sz w:val="24"/>
          <w:szCs w:val="24"/>
        </w:rPr>
      </w:pPr>
      <w:r w:rsidRPr="00822837">
        <w:rPr>
          <w:b/>
          <w:sz w:val="24"/>
          <w:szCs w:val="24"/>
        </w:rPr>
        <w:t>Sze</w:t>
      </w:r>
      <w:r>
        <w:rPr>
          <w:b/>
          <w:sz w:val="24"/>
          <w:szCs w:val="24"/>
        </w:rPr>
        <w:t>rvezeti felépítés</w:t>
      </w:r>
    </w:p>
    <w:p w14:paraId="4068C5AC" w14:textId="628703C9" w:rsidR="00B250EF" w:rsidRDefault="00B250EF" w:rsidP="00B250EF">
      <w:pPr>
        <w:spacing w:after="0" w:line="240" w:lineRule="auto"/>
        <w:jc w:val="both"/>
        <w:rPr>
          <w:sz w:val="24"/>
          <w:szCs w:val="24"/>
        </w:rPr>
      </w:pPr>
    </w:p>
    <w:p w14:paraId="0E7433F3" w14:textId="03018C47" w:rsidR="00566959" w:rsidRDefault="00000000" w:rsidP="00B250EF">
      <w:pPr>
        <w:spacing w:after="0" w:line="240" w:lineRule="auto"/>
        <w:jc w:val="both"/>
        <w:rPr>
          <w:sz w:val="24"/>
          <w:szCs w:val="24"/>
        </w:rPr>
      </w:pPr>
      <w:r>
        <w:rPr>
          <w:b/>
          <w:noProof/>
          <w:sz w:val="24"/>
          <w:szCs w:val="24"/>
        </w:rPr>
        <w:pict w14:anchorId="0F39864A">
          <v:group id="Vászon 76" o:spid="_x0000_s2050" editas="canvas" style="position:absolute;left:0;text-align:left;margin-left:.5pt;margin-top:9.05pt;width:473.45pt;height:343.2pt;z-index:251663872" coordsize="60128,435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width:60128;height:43586;visibility:visible">
              <v:fill o:detectmouseclick="t"/>
              <v:path o:connecttype="none"/>
            </v:shape>
            <v:rect id="Rectangle 5" o:spid="_x0000_s2052" style="position:absolute;left:55099;top:30315;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14:paraId="530CCC76" w14:textId="77777777" w:rsidR="00E67987" w:rsidRDefault="00E67987"/>
                </w:txbxContent>
              </v:textbox>
            </v:rect>
            <v:shape id="Freeform 6" o:spid="_x0000_s2053" style="position:absolute;left:27501;top:12617;width:3925;height:3156;visibility:visible;mso-wrap-style:square;v-text-anchor:top" coordsize="61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" path="m618,497l,497,,e" filled="f" strokeweight="2.25pt">
              <v:stroke joinstyle="miter"/>
              <v:path arrowok="t" o:connecttype="custom" o:connectlocs="392430,315595;0,315595;0,0" o:connectangles="0,0,0"/>
            </v:shape>
            <v:shape id="Freeform 7" o:spid="_x0000_s2054" style="position:absolute;left:23571;top:12617;width:3924;height:3156;visibility:visible;mso-wrap-style:square;v-text-anchor:top" coordsize="61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" path="m,497r618,l618,e" filled="f" strokeweight="2.25pt">
              <v:stroke joinstyle="miter"/>
              <v:path arrowok="t" o:connecttype="custom" o:connectlocs="0,315595;392430,315595;392430,0" o:connectangles="0,0,0"/>
            </v:shape>
            <v:line id="Line 8" o:spid="_x0000_s2055" style="position:absolute;flip:y;visibility:visible" from="11779,26816" to="11791,28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" strokeweight="2.25pt"/>
            <v:line id="Line 9" o:spid="_x0000_s2056" style="position:absolute;flip:y;visibility:visible" from="11779,22085" to="11791,23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" strokeweight="2.25pt"/>
            <v:shape id="Freeform 10" o:spid="_x0000_s2057" style="position:absolute;left:27501;top:12617;width:3925;height:7893;visibility:visible;mso-wrap-style:square;v-text-anchor:top" coordsize="618,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" path="m618,1243l,1243,,e" filled="f" strokeweight="2.25pt">
              <v:stroke joinstyle="miter"/>
              <v:path arrowok="t" o:connecttype="custom" o:connectlocs="392430,789305;0,789305;0,0" o:connectangles="0,0,0"/>
            </v:shape>
            <v:shape id="Freeform 11" o:spid="_x0000_s2058" style="position:absolute;left:23571;top:12617;width:3924;height:7893;visibility:visible;mso-wrap-style:square;v-text-anchor:top" coordsize="618,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" path="m,1243r618,l618,e" filled="f" strokeweight="2.25pt">
              <v:stroke joinstyle="miter"/>
              <v:path arrowok="t" o:connecttype="custom" o:connectlocs="0,789305;392430,789305;392430,0" o:connectangles="0,0,0"/>
            </v:shape>
            <v:shape id="Freeform 12" o:spid="_x0000_s2059" style="position:absolute;left:23571;top:3155;width:3924;height:3156;visibility:visible;mso-wrap-style:square;v-text-anchor:top" coordsize="61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" path="m,497r618,l618,e" filled="f" strokeweight="2.25pt">
              <v:stroke joinstyle="miter"/>
              <v:path arrowok="t" o:connecttype="custom" o:connectlocs="0,315595;392430,315595;392430,0" o:connectangles="0,0,0"/>
            </v:shape>
            <v:line id="Line 13" o:spid="_x0000_s2060" style="position:absolute;flip:y;visibility:visible" from="27495,3155" to="27508,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" strokeweight="2.25pt"/>
            <v:group id="Group 16" o:spid="_x0000_s2061" style="position:absolute;left:15716;width:23565;height:3155" coordorigin="2490,15" coordsize="3711,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14" o:spid="_x0000_s2062" style="position:absolute;left:2490;top:15;width:3711;height:497;visibility:visible;mso-wrap-style:square;v-text-anchor:top" coordsize="12340,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" path="m276,c124,,,124,,276l,1383v,153,124,277,276,277l12063,1660v153,,277,-124,277,-277l12340,276c12340,124,12216,,12063,l276,xe" fillcolor="#bbe0e3" strokeweight="0">
                <v:path arrowok="t" o:connecttype="custom" o:connectlocs="83,0;0,83;0,414;83,497;3628,497;3711,414;3711,83;3628,0;83,0" o:connectangles="0,0,0,0,0,0,0,0,0"/>
              </v:shape>
              <v:shape id="Freeform 15" o:spid="_x0000_s2063" style="position:absolute;left:2490;top:15;width:3711;height:497;visibility:visible;mso-wrap-style:square;v-text-anchor:top" coordsize="12340,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" path="m276,c124,,,124,,276l,1383v,153,124,277,276,277l12063,1660v153,,277,-124,277,-277l12340,276c12340,124,12216,,12063,l276,xe" filled="f">
                <v:stroke endcap="round"/>
                <v:path arrowok="t" o:connecttype="custom" o:connectlocs="83,0;0,83;0,414;83,497;3628,497;3711,414;3711,83;3628,0;83,0" o:connectangles="0,0,0,0,0,0,0,0,0"/>
              </v:shape>
            </v:group>
            <v:rect id="Rectangle 17" o:spid="_x0000_s2064" style="position:absolute;left:24453;top:209;width:6103;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5A98B418" w14:textId="77777777" w:rsidR="00E67987" w:rsidRDefault="00E67987">
                    <w:proofErr w:type="spellStart"/>
                    <w:r>
                      <w:rPr>
                        <w:rFonts w:cs="Calibri"/>
                        <w:color w:val="000000"/>
                        <w:sz w:val="24"/>
                        <w:szCs w:val="24"/>
                        <w:lang w:val="en-US"/>
                      </w:rPr>
                      <w:t>Taggyűlés</w:t>
                    </w:r>
                    <w:proofErr w:type="spellEnd"/>
                  </w:p>
                </w:txbxContent>
              </v:textbox>
            </v:rect>
            <v:rect id="Rectangle 18" o:spid="_x0000_s2065" style="position:absolute;left:30569;top:210;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0F3AD64F" w14:textId="77777777" w:rsidR="00E67987" w:rsidRDefault="00E67987"/>
                </w:txbxContent>
              </v:textbox>
            </v:rect>
            <v:group id="Group 21" o:spid="_x0000_s2066" style="position:absolute;left:15716;top:9467;width:23565;height:3156" coordorigin="2490,1506" coordsize="3711,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19" o:spid="_x0000_s2067" style="position:absolute;left:2490;top:1506;width:3711;height:497;visibility:visible;mso-wrap-style:square;v-text-anchor:top" coordsize="12340,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" path="m276,c124,,,124,,276l,1383v,153,124,277,276,277l12063,1660v153,,277,-124,277,-277l12340,276c12340,124,12216,,12063,l276,xe" fillcolor="#bbe0e3" strokeweight="0">
                <v:path arrowok="t" o:connecttype="custom" o:connectlocs="83,0;0,83;0,414;83,497;3628,497;3711,414;3711,83;3628,0;83,0" o:connectangles="0,0,0,0,0,0,0,0,0"/>
              </v:shape>
              <v:shape id="Freeform 20" o:spid="_x0000_s2068" style="position:absolute;left:2490;top:1506;width:3711;height:496;visibility:visible;mso-wrap-style:square;v-text-anchor:top" coordsize="12340,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" path="m276,c124,,,124,,276l,1383v,153,124,277,276,277l12063,1660v153,,277,-124,277,-277l12340,276c12340,124,12216,,12063,l276,xe" filled="f">
                <v:stroke endcap="round"/>
                <v:path arrowok="t" o:connecttype="custom" o:connectlocs="83,0;0,82;0,413;83,496;3628,496;3711,413;3711,82;3628,0;83,0" o:connectangles="0,0,0,0,0,0,0,0,0"/>
              </v:shape>
            </v:group>
            <v:rect id="Rectangle 22" o:spid="_x0000_s2069" style="position:absolute;left:24257;top:9683;width:6508;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28926209" w14:textId="77777777" w:rsidR="00E67987" w:rsidRDefault="00E67987">
                    <w:proofErr w:type="spellStart"/>
                    <w:r>
                      <w:rPr>
                        <w:rFonts w:cs="Calibri"/>
                        <w:color w:val="000000"/>
                        <w:sz w:val="24"/>
                        <w:szCs w:val="24"/>
                        <w:lang w:val="en-US"/>
                      </w:rPr>
                      <w:t>Ügyvezető</w:t>
                    </w:r>
                    <w:proofErr w:type="spellEnd"/>
                  </w:p>
                </w:txbxContent>
              </v:textbox>
            </v:rect>
            <v:rect id="Rectangle 23" o:spid="_x0000_s2070" style="position:absolute;left:30778;top:9684;width:820;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14820EF4" w14:textId="77777777" w:rsidR="00E67987" w:rsidRDefault="00E67987"/>
                </w:txbxContent>
              </v:textbox>
            </v:rect>
            <v:rect id="Rectangle 24" o:spid="_x0000_s2071" style="position:absolute;left:15932;top:13068;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5CAA40C2" w14:textId="77777777" w:rsidR="00E67987" w:rsidRDefault="00E67987"/>
                </w:txbxContent>
              </v:textbox>
            </v:rect>
            <v:group id="Group 27" o:spid="_x0000_s2072" style="position:absolute;top:4730;width:23571;height:3156" coordorigin="15,760" coordsize="3712,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Freeform 25" o:spid="_x0000_s2073" style="position:absolute;left:15;top:760;width:3712;height:497;visibility:visible;mso-wrap-style:square;v-text-anchor:top" coordsize="24687,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" path="m553,c248,,,248,,553l,2767v,305,248,553,553,553l24133,3320v306,,554,-248,554,-553l24687,553c24687,248,24439,,24133,l553,xe" fillcolor="#bbe0e3" strokeweight="0">
                <v:path arrowok="t" o:connecttype="custom" o:connectlocs="83,0;0,83;0,414;83,497;3629,497;3712,414;3712,83;3629,0;83,0" o:connectangles="0,0,0,0,0,0,0,0,0"/>
              </v:shape>
              <v:shape id="Freeform 26" o:spid="_x0000_s2074" style="position:absolute;left:15;top:760;width:3712;height:497;visibility:visible;mso-wrap-style:square;v-text-anchor:top" coordsize="24687,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" path="m553,c248,,,248,,553l,2767v,305,248,553,553,553l24133,3320v306,,554,-248,554,-553l24687,553c24687,248,24439,,24133,l553,xe" filled="f">
                <v:stroke endcap="round"/>
                <v:path arrowok="t" o:connecttype="custom" o:connectlocs="83,0;0,83;0,414;83,497;3629,497;3712,414;3712,83;3629,0;83,0" o:connectangles="0,0,0,0,0,0,0,0,0"/>
              </v:shape>
            </v:group>
            <v:rect id="Rectangle 28" o:spid="_x0000_s2075" style="position:absolute;left:5817;top:4940;width:11925;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6810D106" w14:textId="1C9C52FE" w:rsidR="00E67987" w:rsidRDefault="00E67987">
                    <w:proofErr w:type="spellStart"/>
                    <w:r>
                      <w:rPr>
                        <w:rFonts w:cs="Calibri"/>
                        <w:color w:val="000000"/>
                        <w:sz w:val="24"/>
                        <w:szCs w:val="24"/>
                        <w:lang w:val="en-US"/>
                      </w:rPr>
                      <w:t>Felügyelő</w:t>
                    </w:r>
                    <w:proofErr w:type="spellEnd"/>
                    <w:r w:rsidR="00FC3862">
                      <w:rPr>
                        <w:rFonts w:cs="Calibri"/>
                        <w:color w:val="000000"/>
                        <w:sz w:val="24"/>
                        <w:szCs w:val="24"/>
                        <w:lang w:val="en-US"/>
                      </w:rPr>
                      <w:t xml:space="preserve"> </w:t>
                    </w:r>
                    <w:proofErr w:type="spellStart"/>
                    <w:r>
                      <w:rPr>
                        <w:rFonts w:cs="Calibri"/>
                        <w:color w:val="000000"/>
                        <w:sz w:val="24"/>
                        <w:szCs w:val="24"/>
                        <w:lang w:val="en-US"/>
                      </w:rPr>
                      <w:t>Bizottság</w:t>
                    </w:r>
                    <w:proofErr w:type="spellEnd"/>
                  </w:p>
                </w:txbxContent>
              </v:textbox>
            </v:rect>
            <v:rect id="Rectangle 29" o:spid="_x0000_s2076" style="position:absolute;left:17761;top:4940;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A0D1379" w14:textId="77777777" w:rsidR="00E67987" w:rsidRDefault="00E67987"/>
                </w:txbxContent>
              </v:textbox>
            </v:rect>
            <v:rect id="Rectangle 30" o:spid="_x0000_s2077" style="position:absolute;left:210;top:8344;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407648CA" w14:textId="77777777" w:rsidR="00E67987" w:rsidRDefault="00E67987"/>
                </w:txbxContent>
              </v:textbox>
            </v:rect>
            <v:group id="Group 33" o:spid="_x0000_s2078" style="position:absolute;top:18929;width:23571;height:3156" coordorigin="15,2996" coordsize="3712,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31" o:spid="_x0000_s2079" style="position:absolute;left:15;top:2996;width:3712;height:497;visibility:visible;mso-wrap-style:square;v-text-anchor:top" coordsize="24687,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" path="m553,c248,,,248,,553l,2767v,305,248,553,553,553l24133,3320v306,,554,-248,554,-553l24687,553c24687,248,24439,,24133,l553,xe" fillcolor="#bbe0e3" strokeweight="0">
                <v:path arrowok="t" o:connecttype="custom" o:connectlocs="83,0;0,83;0,414;83,497;3629,497;3712,414;3712,83;3629,0;83,0" o:connectangles="0,0,0,0,0,0,0,0,0"/>
              </v:shape>
              <v:shape id="Freeform 32" o:spid="_x0000_s2080" style="position:absolute;left:15;top:2996;width:3712;height:497;visibility:visible;mso-wrap-style:square;v-text-anchor:top" coordsize="24687,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" path="m553,c248,,,248,,553l,2767v,305,248,553,553,553l24133,3320v306,,554,-248,554,-553l24687,553c24687,248,24439,,24133,l553,xe" filled="f">
                <v:stroke endcap="round"/>
                <v:path arrowok="t" o:connecttype="custom" o:connectlocs="83,0;0,83;0,414;83,497;3629,497;3712,414;3712,83;3629,0;83,0" o:connectangles="0,0,0,0,0,0,0,0,0"/>
              </v:shape>
            </v:group>
            <v:rect id="Rectangle 34" o:spid="_x0000_s2081" style="position:absolute;left:3695;top:19138;width:10694;height:287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0A0F53FC" w14:textId="77777777" w:rsidR="00E67987" w:rsidRDefault="00E67987">
                    <w:proofErr w:type="spellStart"/>
                    <w:r>
                      <w:rPr>
                        <w:rFonts w:cs="Calibri"/>
                        <w:color w:val="000000"/>
                        <w:sz w:val="18"/>
                        <w:szCs w:val="18"/>
                        <w:lang w:val="en-US"/>
                      </w:rPr>
                      <w:t>Munkaszervezetvezető</w:t>
                    </w:r>
                    <w:proofErr w:type="spellEnd"/>
                  </w:p>
                </w:txbxContent>
              </v:textbox>
            </v:rect>
            <v:rect id="Rectangle 35" o:spid="_x0000_s2082" style="position:absolute;left:14401;top:19138;width:356;height:287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1CA42622" w14:textId="77777777" w:rsidR="00E67987" w:rsidRDefault="00E67987">
                    <w:r>
                      <w:rPr>
                        <w:rFonts w:cs="Calibri"/>
                        <w:color w:val="000000"/>
                        <w:sz w:val="18"/>
                        <w:szCs w:val="18"/>
                        <w:lang w:val="en-US"/>
                      </w:rPr>
                      <w:t>-</w:t>
                    </w:r>
                  </w:p>
                </w:txbxContent>
              </v:textbox>
            </v:rect>
            <v:rect id="Rectangle 36" o:spid="_x0000_s2083" style="position:absolute;left:14757;top:19138;width:4305;height:287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AEBF4BE" w14:textId="77777777" w:rsidR="00E67987" w:rsidRDefault="00E67987">
                    <w:proofErr w:type="spellStart"/>
                    <w:r>
                      <w:rPr>
                        <w:rFonts w:cs="Calibri"/>
                        <w:color w:val="000000"/>
                        <w:sz w:val="18"/>
                        <w:szCs w:val="18"/>
                        <w:lang w:val="en-US"/>
                      </w:rPr>
                      <w:t>helyettes</w:t>
                    </w:r>
                    <w:proofErr w:type="spellEnd"/>
                  </w:p>
                </w:txbxContent>
              </v:textbox>
            </v:rect>
            <v:rect id="Rectangle 37" o:spid="_x0000_s2084" style="position:absolute;left:19075;top:19139;width:820;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7AEEEE8B" w14:textId="77777777" w:rsidR="00E67987" w:rsidRDefault="00E67987"/>
                </w:txbxContent>
              </v:textbox>
            </v:rect>
            <v:rect id="Rectangle 38" o:spid="_x0000_s2085" style="position:absolute;left:19335;top:19138;width:572;height:287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14:paraId="798EC2E4" w14:textId="77777777" w:rsidR="00E67987" w:rsidRDefault="00E67987">
                    <w:r>
                      <w:rPr>
                        <w:rFonts w:cs="Calibri"/>
                        <w:color w:val="000000"/>
                        <w:sz w:val="18"/>
                        <w:szCs w:val="18"/>
                        <w:lang w:val="en-US"/>
                      </w:rPr>
                      <w:t>–</w:t>
                    </w:r>
                  </w:p>
                </w:txbxContent>
              </v:textbox>
            </v:rect>
            <v:rect id="Rectangle 39" o:spid="_x0000_s2086" style="position:absolute;left:19901;top:19139;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0F955913" w14:textId="77777777" w:rsidR="00E67987" w:rsidRDefault="00E67987"/>
                </w:txbxContent>
              </v:textbox>
            </v:rect>
            <v:rect id="Rectangle 40" o:spid="_x0000_s2087" style="position:absolute;left:7372;top:20751;width:7995;height:287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23E01F28" w14:textId="77777777" w:rsidR="00E67987" w:rsidRDefault="00E67987">
                    <w:proofErr w:type="spellStart"/>
                    <w:r>
                      <w:rPr>
                        <w:rFonts w:cs="Calibri"/>
                        <w:color w:val="000000"/>
                        <w:sz w:val="18"/>
                        <w:szCs w:val="18"/>
                        <w:lang w:val="en-US"/>
                      </w:rPr>
                      <w:t>Programszervező</w:t>
                    </w:r>
                    <w:proofErr w:type="spellEnd"/>
                  </w:p>
                </w:txbxContent>
              </v:textbox>
            </v:rect>
            <v:rect id="Rectangle 41" o:spid="_x0000_s2088" style="position:absolute;left:15652;top:20751;width:578;height:287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7A2A9EE1" w14:textId="77777777" w:rsidR="00E67987" w:rsidRDefault="00E67987">
                    <w:r>
                      <w:rPr>
                        <w:rFonts w:cs="Calibri"/>
                        <w:color w:val="000000"/>
                        <w:sz w:val="18"/>
                        <w:szCs w:val="18"/>
                        <w:lang w:val="en-US"/>
                      </w:rPr>
                      <w:t>I.</w:t>
                    </w:r>
                  </w:p>
                </w:txbxContent>
              </v:textbox>
            </v:rect>
            <v:rect id="Rectangle 42" o:spid="_x0000_s2089" style="position:absolute;left:16218;top:20752;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2BE5D587" w14:textId="77777777" w:rsidR="00E67987" w:rsidRDefault="00E67987"/>
                </w:txbxContent>
              </v:textbox>
            </v:rect>
            <v:rect id="Rectangle 43" o:spid="_x0000_s2090" style="position:absolute;left:210;top:23622;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6CB2B55F" w14:textId="77777777" w:rsidR="00E67987" w:rsidRDefault="00E67987"/>
                </w:txbxContent>
              </v:textbox>
            </v:rect>
            <v:group id="Group 46" o:spid="_x0000_s2091" style="position:absolute;left:31426;top:18929;width:23571;height:3156" coordorigin="4964,2996" coordsize="3712,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44" o:spid="_x0000_s2092" style="position:absolute;left:4964;top:2996;width:3712;height:497;visibility:visible;mso-wrap-style:square;v-text-anchor:top" coordsize="12344,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" path="m277,c124,,,124,,276l,1383v,153,124,277,277,277l12067,1660v153,,277,-124,277,-277l12344,276c12344,124,12220,,12067,l277,xe" fillcolor="#bbe0e3" strokeweight="0">
                <v:path arrowok="t" o:connecttype="custom" o:connectlocs="83,0;0,83;0,414;83,497;3629,497;3712,414;3712,83;3629,0;83,0" o:connectangles="0,0,0,0,0,0,0,0,0"/>
              </v:shape>
              <v:shape id="Freeform 45" o:spid="_x0000_s2093" style="position:absolute;left:4964;top:2996;width:3712;height:497;visibility:visible;mso-wrap-style:square;v-text-anchor:top" coordsize="12344,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" path="m277,c124,,,124,,276l,1383v,153,124,277,277,277l12067,1660v153,,277,-124,277,-277l12344,276c12344,124,12220,,12067,l277,xe" filled="f">
                <v:stroke endcap="round"/>
                <v:path arrowok="t" o:connecttype="custom" o:connectlocs="83,0;0,83;0,414;83,497;3629,497;3712,414;3712,83;3629,0;83,0" o:connectangles="0,0,0,0,0,0,0,0,0"/>
              </v:shape>
            </v:group>
            <v:rect id="Rectangle 47" o:spid="_x0000_s2094" style="position:absolute;left:36119;top:19139;width:10458;height:2876;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4E626FC8" w14:textId="36503F22" w:rsidR="00E67987" w:rsidRDefault="00E67987" w:rsidP="00474D26">
                    <w:pPr>
                      <w:jc w:val="center"/>
                    </w:pPr>
                    <w:r>
                      <w:rPr>
                        <w:rFonts w:cs="Calibri"/>
                        <w:color w:val="000000"/>
                        <w:sz w:val="18"/>
                        <w:szCs w:val="18"/>
                        <w:lang w:val="en-US"/>
                      </w:rPr>
                      <w:t xml:space="preserve">Marketing </w:t>
                    </w:r>
                    <w:proofErr w:type="spellStart"/>
                    <w:r>
                      <w:rPr>
                        <w:rFonts w:cs="Calibri"/>
                        <w:color w:val="000000"/>
                        <w:sz w:val="18"/>
                        <w:szCs w:val="18"/>
                        <w:lang w:val="en-US"/>
                      </w:rPr>
                      <w:t>menedzser</w:t>
                    </w:r>
                    <w:proofErr w:type="spellEnd"/>
                    <w:r>
                      <w:rPr>
                        <w:rFonts w:cs="Calibri"/>
                        <w:color w:val="000000"/>
                        <w:sz w:val="18"/>
                        <w:szCs w:val="18"/>
                        <w:lang w:val="en-US"/>
                      </w:rPr>
                      <w:t>,</w:t>
                    </w:r>
                  </w:p>
                </w:txbxContent>
              </v:textbox>
            </v:rect>
            <v:rect id="Rectangle 48" o:spid="_x0000_s2095" style="position:absolute;left:46196;top:19139;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5CF0EC7D" w14:textId="6B3DA0D7" w:rsidR="00E67987" w:rsidRDefault="00E67987"/>
                </w:txbxContent>
              </v:textbox>
            </v:rect>
            <v:rect id="Rectangle 50" o:spid="_x0000_s2097" style="position:absolute;left:31832;top:20752;width:25680;height:28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" filled="f" stroked="f">
              <v:textbox style="mso-fit-shape-to-text:t" inset="0,0,0,0">
                <w:txbxContent>
                  <w:p w14:paraId="678389CB" w14:textId="672AAD0C" w:rsidR="00E67987" w:rsidRDefault="00E67987">
                    <w:r>
                      <w:rPr>
                        <w:rFonts w:cs="Calibri"/>
                        <w:color w:val="000000"/>
                        <w:sz w:val="18"/>
                        <w:szCs w:val="18"/>
                        <w:lang w:val="en-US"/>
                      </w:rPr>
                      <w:t>Online</w:t>
                    </w:r>
                    <w:r w:rsidR="00474D26">
                      <w:rPr>
                        <w:rFonts w:cs="Calibri"/>
                        <w:color w:val="000000"/>
                        <w:sz w:val="18"/>
                        <w:szCs w:val="18"/>
                        <w:lang w:val="en-US"/>
                      </w:rPr>
                      <w:t xml:space="preserve"> </w:t>
                    </w:r>
                    <w:proofErr w:type="spellStart"/>
                    <w:r w:rsidR="00474D26">
                      <w:rPr>
                        <w:rFonts w:cs="Calibri"/>
                        <w:color w:val="000000"/>
                        <w:sz w:val="18"/>
                        <w:szCs w:val="18"/>
                        <w:lang w:val="en-US"/>
                      </w:rPr>
                      <w:t>marketingmenedzser</w:t>
                    </w:r>
                    <w:proofErr w:type="spellEnd"/>
                    <w:r>
                      <w:rPr>
                        <w:rFonts w:cs="Calibri"/>
                        <w:color w:val="000000"/>
                        <w:sz w:val="18"/>
                        <w:szCs w:val="18"/>
                        <w:lang w:val="en-US"/>
                      </w:rPr>
                      <w:t xml:space="preserve">, </w:t>
                    </w:r>
                    <w:proofErr w:type="spellStart"/>
                    <w:r>
                      <w:rPr>
                        <w:rFonts w:cs="Calibri"/>
                        <w:color w:val="000000"/>
                        <w:sz w:val="18"/>
                        <w:szCs w:val="18"/>
                        <w:lang w:val="en-US"/>
                      </w:rPr>
                      <w:t>Programszervező</w:t>
                    </w:r>
                    <w:proofErr w:type="spellEnd"/>
                    <w:r>
                      <w:rPr>
                        <w:rFonts w:cs="Calibri"/>
                        <w:color w:val="000000"/>
                        <w:sz w:val="18"/>
                        <w:szCs w:val="18"/>
                        <w:lang w:val="en-US"/>
                      </w:rPr>
                      <w:t xml:space="preserve"> II.</w:t>
                    </w:r>
                  </w:p>
                </w:txbxContent>
              </v:textbox>
            </v:rect>
            <v:rect id="Rectangle 51" o:spid="_x0000_s2098" style="position:absolute;left:46666;top:20752;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02AF89B3" w14:textId="77777777" w:rsidR="00E67987" w:rsidRDefault="00E67987"/>
                </w:txbxContent>
              </v:textbox>
            </v:rect>
            <v:rect id="Rectangle 52" o:spid="_x0000_s2099" style="position:absolute;left:46926;top:20751;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3F96F9B6" w14:textId="77777777" w:rsidR="00E67987" w:rsidRDefault="00E67987"/>
                </w:txbxContent>
              </v:textbox>
            </v:rect>
            <v:rect id="Rectangle 54" o:spid="_x0000_s2101" style="position:absolute;left:47784;top:20752;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1A100047" w14:textId="77777777" w:rsidR="00E67987" w:rsidRDefault="00E67987"/>
                </w:txbxContent>
              </v:textbox>
            </v:rect>
            <v:group id="Group 57" o:spid="_x0000_s2102" style="position:absolute;top:23660;width:23571;height:3156" coordorigin="15,3741" coordsize="3712,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55" o:spid="_x0000_s2103" style="position:absolute;left:15;top:3741;width:3712;height:497;visibility:visible;mso-wrap-style:square;v-text-anchor:top" coordsize="24687,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" path="m553,c248,,,248,,553l,2767v,305,248,553,553,553l24133,3320v306,,554,-248,554,-553l24687,553c24687,248,24439,,24133,l553,xe" fillcolor="#bbe0e3" strokeweight="0">
                <v:path arrowok="t" o:connecttype="custom" o:connectlocs="83,0;0,83;0,414;83,497;3629,497;3712,414;3712,83;3629,0;83,0" o:connectangles="0,0,0,0,0,0,0,0,0"/>
              </v:shape>
              <v:shape id="Freeform 56" o:spid="_x0000_s2104" style="position:absolute;left:15;top:3741;width:3712;height:497;visibility:visible;mso-wrap-style:square;v-text-anchor:top" coordsize="24687,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" path="m553,c248,,,248,,553l,2767v,305,248,553,553,553l24133,3320v306,,554,-248,554,-553l24687,553c24687,248,24439,,24133,l553,xe" filled="f">
                <v:stroke endcap="round"/>
                <v:path arrowok="t" o:connecttype="custom" o:connectlocs="83,0;0,83;0,414;83,497;3629,497;3712,414;3712,83;3629,0;83,0" o:connectangles="0,0,0,0,0,0,0,0,0"/>
              </v:shape>
            </v:group>
            <v:rect id="Rectangle 58" o:spid="_x0000_s2105" style="position:absolute;left:8096;top:23869;width:6572;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32420A43" w14:textId="77777777" w:rsidR="00E67987" w:rsidRDefault="00E67987">
                    <w:proofErr w:type="spellStart"/>
                    <w:r>
                      <w:rPr>
                        <w:rFonts w:cs="Calibri"/>
                        <w:color w:val="000000"/>
                        <w:sz w:val="24"/>
                        <w:szCs w:val="24"/>
                        <w:lang w:val="en-US"/>
                      </w:rPr>
                      <w:t>Irodavezet</w:t>
                    </w:r>
                    <w:proofErr w:type="spellEnd"/>
                  </w:p>
                </w:txbxContent>
              </v:textbox>
            </v:rect>
            <v:rect id="Rectangle 59" o:spid="_x0000_s2106" style="position:absolute;left:14693;top:23869;width:807;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047B6FC4" w14:textId="77777777" w:rsidR="00E67987" w:rsidRDefault="00E67987">
                    <w:r>
                      <w:rPr>
                        <w:rFonts w:cs="Calibri"/>
                        <w:color w:val="000000"/>
                        <w:sz w:val="24"/>
                        <w:szCs w:val="24"/>
                        <w:lang w:val="en-US"/>
                      </w:rPr>
                      <w:t>ő</w:t>
                    </w:r>
                  </w:p>
                </w:txbxContent>
              </v:textbox>
            </v:rect>
            <v:rect id="Rectangle 60" o:spid="_x0000_s2107" style="position:absolute;left:15488;top:23869;width:819;height:32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318238A8" w14:textId="77777777" w:rsidR="00E67987" w:rsidRDefault="00E67987"/>
                </w:txbxContent>
              </v:textbox>
            </v:rect>
            <v:group id="Group 63" o:spid="_x0000_s2108" style="position:absolute;top:28397;width:23571;height:3156" coordorigin="15,4487" coordsize="3712,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61" o:spid="_x0000_s2109" style="position:absolute;left:15;top:4487;width:3712;height:497;visibility:visible;mso-wrap-style:square;v-text-anchor:top" coordsize="12343,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" path="m276,c124,,,124,,276l,1383v,153,124,277,276,277l12066,1660v153,,277,-124,277,-277l12343,276c12343,124,12219,,12066,l276,xe" fillcolor="#bbe0e3" strokeweight="0">
                <v:path arrowok="t" o:connecttype="custom" o:connectlocs="83,0;0,83;0,414;83,497;3629,497;3712,414;3712,83;3629,0;83,0" o:connectangles="0,0,0,0,0,0,0,0,0"/>
              </v:shape>
              <v:shape id="Freeform 62" o:spid="_x0000_s2110" style="position:absolute;left:15;top:4487;width:3712;height:497;visibility:visible;mso-wrap-style:square;v-text-anchor:top" coordsize="12343,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" path="m276,c124,,,124,,276l,1383v,153,124,277,276,277l12066,1660v153,,277,-124,277,-277l12343,276c12343,124,12219,,12066,l276,xe" filled="f">
                <v:stroke endcap="round"/>
                <v:path arrowok="t" o:connecttype="custom" o:connectlocs="83,0;0,83;0,414;83,497;3629,497;3712,414;3712,83;3629,0;83,0" o:connectangles="0,0,0,0,0,0,0,0,0"/>
              </v:shape>
            </v:group>
            <v:rect id="Rectangle 64" o:spid="_x0000_s2111" style="position:absolute;left:7652;top:28600;width:6782;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65CEF5D2" w14:textId="3605F1F5" w:rsidR="00E67987" w:rsidRDefault="00E67987">
                    <w:proofErr w:type="spellStart"/>
                    <w:r>
                      <w:rPr>
                        <w:rFonts w:cs="Calibri"/>
                        <w:color w:val="000000"/>
                        <w:sz w:val="24"/>
                        <w:szCs w:val="24"/>
                        <w:lang w:val="en-US"/>
                      </w:rPr>
                      <w:t>Informátor</w:t>
                    </w:r>
                    <w:proofErr w:type="spellEnd"/>
                  </w:p>
                </w:txbxContent>
              </v:textbox>
            </v:rect>
            <v:rect id="Rectangle 65" o:spid="_x0000_s2112" style="position:absolute;left:15945;top:28600;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8D5AFB1" w14:textId="77777777" w:rsidR="00E67987" w:rsidRDefault="00E67987"/>
                </w:txbxContent>
              </v:textbox>
            </v:rect>
            <v:group id="Group 68" o:spid="_x0000_s2113" style="position:absolute;top:14198;width:23571;height:3150" coordorigin="15,2251" coordsize="3712,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Freeform 66" o:spid="_x0000_s2114" style="position:absolute;left:15;top:2251;width:3712;height:496;visibility:visible;mso-wrap-style:square;v-text-anchor:top" coordsize="24687,3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" path="m552,c247,,,247,,552l,2761v,305,247,552,552,552l24135,3313v305,,552,-247,552,-552l24687,552c24687,247,24440,,24135,l552,xe" fillcolor="#bbe0e3" strokeweight="0">
                <v:path arrowok="t" o:connecttype="custom" o:connectlocs="83,0;0,83;0,413;83,496;3629,496;3712,413;3712,83;3629,0;83,0" o:connectangles="0,0,0,0,0,0,0,0,0"/>
              </v:shape>
              <v:shape id="Freeform 67" o:spid="_x0000_s2115" style="position:absolute;left:15;top:2251;width:3712;height:496;visibility:visible;mso-wrap-style:square;v-text-anchor:top" coordsize="24687,3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" path="m552,c247,,,247,,552l,2761v,305,247,552,552,552l24135,3313v305,,552,-247,552,-552l24687,552c24687,247,24440,,24135,l552,xe" filled="f">
                <v:stroke endcap="round"/>
                <v:path arrowok="t" o:connecttype="custom" o:connectlocs="83,0;0,83;0,413;83,496;3629,496;3712,413;3712,83;3629,0;83,0" o:connectangles="0,0,0,0,0,0,0,0,0"/>
              </v:shape>
            </v:group>
            <v:rect id="Rectangle 69" o:spid="_x0000_s2116" style="position:absolute;left:4197;top:14414;width:15170;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1DDF7FB5" w14:textId="36EC26E1" w:rsidR="00E67987" w:rsidRDefault="00E67987">
                    <w:proofErr w:type="spellStart"/>
                    <w:r>
                      <w:rPr>
                        <w:rFonts w:cs="Calibri"/>
                        <w:color w:val="000000"/>
                        <w:sz w:val="24"/>
                        <w:szCs w:val="24"/>
                        <w:lang w:val="en-US"/>
                      </w:rPr>
                      <w:t>Belső</w:t>
                    </w:r>
                    <w:proofErr w:type="spellEnd"/>
                    <w:r w:rsidR="00FC3862">
                      <w:rPr>
                        <w:rFonts w:cs="Calibri"/>
                        <w:color w:val="000000"/>
                        <w:sz w:val="24"/>
                        <w:szCs w:val="24"/>
                        <w:lang w:val="en-US"/>
                      </w:rPr>
                      <w:t xml:space="preserve"> </w:t>
                    </w:r>
                    <w:proofErr w:type="spellStart"/>
                    <w:r>
                      <w:rPr>
                        <w:rFonts w:cs="Calibri"/>
                        <w:color w:val="000000"/>
                        <w:sz w:val="24"/>
                        <w:szCs w:val="24"/>
                        <w:lang w:val="en-US"/>
                      </w:rPr>
                      <w:t>tanácsadó</w:t>
                    </w:r>
                    <w:proofErr w:type="spellEnd"/>
                    <w:r w:rsidR="00FC3862">
                      <w:rPr>
                        <w:rFonts w:cs="Calibri"/>
                        <w:color w:val="000000"/>
                        <w:sz w:val="24"/>
                        <w:szCs w:val="24"/>
                        <w:lang w:val="en-US"/>
                      </w:rPr>
                      <w:t xml:space="preserve"> </w:t>
                    </w:r>
                    <w:proofErr w:type="spellStart"/>
                    <w:r>
                      <w:rPr>
                        <w:rFonts w:cs="Calibri"/>
                        <w:color w:val="000000"/>
                        <w:sz w:val="24"/>
                        <w:szCs w:val="24"/>
                        <w:lang w:val="en-US"/>
                      </w:rPr>
                      <w:t>testület</w:t>
                    </w:r>
                    <w:proofErr w:type="spellEnd"/>
                  </w:p>
                </w:txbxContent>
              </v:textbox>
            </v:rect>
            <v:rect id="Rectangle 70" o:spid="_x0000_s2117" style="position:absolute;left:19399;top:14414;width:819;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1C8F53E5" w14:textId="77777777" w:rsidR="00E67987" w:rsidRDefault="00E67987"/>
                </w:txbxContent>
              </v:textbox>
            </v:rect>
            <v:group id="Group 73" o:spid="_x0000_s2118" style="position:absolute;left:31426;top:14198;width:23571;height:3156" coordorigin="4964,2251" coordsize="3712,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Freeform 71" o:spid="_x0000_s2119" style="position:absolute;left:4964;top:2251;width:3712;height:497;visibility:visible;mso-wrap-style:square;v-text-anchor:top" coordsize="12344,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" path="m277,c124,,,124,,276l,1383v,153,124,277,277,277l12067,1660v153,,277,-124,277,-277l12344,276c12344,124,12220,,12067,l277,xe" fillcolor="#bbe0e3" strokeweight="0">
                <v:path arrowok="t" o:connecttype="custom" o:connectlocs="83,0;0,83;0,414;83,497;3629,497;3712,414;3712,83;3629,0;83,0" o:connectangles="0,0,0,0,0,0,0,0,0"/>
              </v:shape>
              <v:shape id="Freeform 72" o:spid="_x0000_s2120" style="position:absolute;left:4964;top:2251;width:3712;height:497;visibility:visible;mso-wrap-style:square;v-text-anchor:top" coordsize="12344,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" path="m277,c124,,,124,,276l,1383v,153,124,277,277,277l12067,1660v153,,277,-124,277,-277l12344,276c12344,124,12220,,12067,l277,xe" filled="f">
                <v:stroke endcap="round"/>
                <v:path arrowok="t" o:connecttype="custom" o:connectlocs="83,0;0,83;0,414;83,497;3629,497;3712,414;3712,83;3629,0;83,0" o:connectangles="0,0,0,0,0,0,0,0,0"/>
              </v:shape>
            </v:group>
            <v:rect id="Rectangle 74" o:spid="_x0000_s2121" style="position:absolute;left:37840;top:14414;width:10731;height:341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2237330D" w14:textId="542C8777" w:rsidR="00E67987" w:rsidRDefault="00E67987">
                    <w:proofErr w:type="spellStart"/>
                    <w:r>
                      <w:rPr>
                        <w:rFonts w:cs="Calibri"/>
                        <w:color w:val="000000"/>
                        <w:sz w:val="24"/>
                        <w:szCs w:val="24"/>
                        <w:lang w:val="en-US"/>
                      </w:rPr>
                      <w:t>Külső</w:t>
                    </w:r>
                    <w:proofErr w:type="spellEnd"/>
                    <w:r w:rsidR="00FC3862">
                      <w:rPr>
                        <w:rFonts w:cs="Calibri"/>
                        <w:color w:val="000000"/>
                        <w:sz w:val="24"/>
                        <w:szCs w:val="24"/>
                        <w:lang w:val="en-US"/>
                      </w:rPr>
                      <w:t xml:space="preserve"> </w:t>
                    </w:r>
                    <w:proofErr w:type="spellStart"/>
                    <w:r>
                      <w:rPr>
                        <w:rFonts w:cs="Calibri"/>
                        <w:color w:val="000000"/>
                        <w:sz w:val="24"/>
                        <w:szCs w:val="24"/>
                        <w:lang w:val="en-US"/>
                      </w:rPr>
                      <w:t>tanácsadók</w:t>
                    </w:r>
                    <w:proofErr w:type="spellEnd"/>
                  </w:p>
                </w:txbxContent>
              </v:textbox>
            </v:rect>
            <v:rect id="Rectangle 75" o:spid="_x0000_s2122" style="position:absolute;left:48596;top:14414;width:820;height:323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48A6BC93" w14:textId="77777777" w:rsidR="00E67987" w:rsidRDefault="00E67987"/>
                </w:txbxContent>
              </v:textbox>
            </v:rect>
          </v:group>
        </w:pict>
      </w:r>
    </w:p>
    <w:p w14:paraId="1AF9AA4D" w14:textId="1CF0AA4E" w:rsidR="002938D1" w:rsidRDefault="00C4029A">
      <w:pPr>
        <w:rPr>
          <w:sz w:val="24"/>
          <w:szCs w:val="24"/>
        </w:rPr>
      </w:pPr>
      <w:r>
        <w:rPr>
          <w:noProof/>
          <w:sz w:val="24"/>
          <w:szCs w:val="24"/>
        </w:rPr>
        <w:drawing>
          <wp:anchor distT="0" distB="0" distL="114300" distR="114300" simplePos="0" relativeHeight="251662848" behindDoc="1" locked="0" layoutInCell="1" allowOverlap="1" wp14:anchorId="22AAF49F" wp14:editId="07235454">
            <wp:simplePos x="0" y="0"/>
            <wp:positionH relativeFrom="column">
              <wp:posOffset>4298316</wp:posOffset>
            </wp:positionH>
            <wp:positionV relativeFrom="page">
              <wp:posOffset>7022465</wp:posOffset>
            </wp:positionV>
            <wp:extent cx="3360420" cy="2629535"/>
            <wp:effectExtent l="0" t="361950" r="0" b="342265"/>
            <wp:wrapNone/>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r w:rsidR="002938D1">
        <w:rPr>
          <w:sz w:val="24"/>
          <w:szCs w:val="24"/>
        </w:rPr>
        <w:br w:type="page"/>
      </w:r>
    </w:p>
    <w:p w14:paraId="77070836" w14:textId="2896C79D" w:rsidR="00566959" w:rsidRDefault="00B250EF" w:rsidP="00566959">
      <w:pPr>
        <w:pStyle w:val="Cmsor1"/>
        <w:rPr>
          <w:rFonts w:ascii="Calibri" w:hAnsi="Calibri"/>
          <w:sz w:val="32"/>
          <w:szCs w:val="32"/>
        </w:rPr>
      </w:pPr>
      <w:bookmarkStart w:id="19" w:name="_Toc124426728"/>
      <w:r w:rsidRPr="000207E4">
        <w:rPr>
          <w:rFonts w:ascii="Calibri" w:hAnsi="Calibri"/>
          <w:sz w:val="32"/>
          <w:szCs w:val="32"/>
        </w:rPr>
        <w:lastRenderedPageBreak/>
        <w:t>IV. PÉNZÜGYI TERV</w:t>
      </w:r>
      <w:bookmarkEnd w:id="19"/>
    </w:p>
    <w:p w14:paraId="63D30151" w14:textId="7F2EC821" w:rsidR="00B250EF" w:rsidRPr="003D07CB" w:rsidRDefault="00B250EF" w:rsidP="003D07CB">
      <w:pPr>
        <w:jc w:val="both"/>
        <w:rPr>
          <w:sz w:val="24"/>
          <w:szCs w:val="24"/>
        </w:rPr>
      </w:pPr>
      <w:r w:rsidRPr="003D07CB">
        <w:rPr>
          <w:sz w:val="24"/>
          <w:szCs w:val="24"/>
        </w:rPr>
        <w:t xml:space="preserve">Az alábbi táblázat tartalmazza részletesen a működési költségeket, valamint összefoglalóan a marketing célú kiadások összegét a II. </w:t>
      </w:r>
      <w:r w:rsidR="006A1418">
        <w:rPr>
          <w:sz w:val="24"/>
          <w:szCs w:val="24"/>
        </w:rPr>
        <w:t>5</w:t>
      </w:r>
      <w:r w:rsidRPr="003D07CB">
        <w:rPr>
          <w:sz w:val="24"/>
          <w:szCs w:val="24"/>
        </w:rPr>
        <w:t xml:space="preserve">. pontban részletesen </w:t>
      </w:r>
      <w:proofErr w:type="spellStart"/>
      <w:r w:rsidRPr="003D07CB">
        <w:rPr>
          <w:sz w:val="24"/>
          <w:szCs w:val="24"/>
        </w:rPr>
        <w:t>bemutatottak</w:t>
      </w:r>
      <w:proofErr w:type="spellEnd"/>
      <w:r w:rsidRPr="003D07CB">
        <w:rPr>
          <w:sz w:val="24"/>
          <w:szCs w:val="24"/>
        </w:rPr>
        <w:t xml:space="preserve"> alapján.</w:t>
      </w:r>
    </w:p>
    <w:tbl>
      <w:tblPr>
        <w:tblW w:w="9062" w:type="dxa"/>
        <w:tblInd w:w="80" w:type="dxa"/>
        <w:tblCellMar>
          <w:left w:w="70" w:type="dxa"/>
          <w:right w:w="70" w:type="dxa"/>
        </w:tblCellMar>
        <w:tblLook w:val="04A0" w:firstRow="1" w:lastRow="0" w:firstColumn="1" w:lastColumn="0" w:noHBand="0" w:noVBand="1"/>
      </w:tblPr>
      <w:tblGrid>
        <w:gridCol w:w="7361"/>
        <w:gridCol w:w="1701"/>
      </w:tblGrid>
      <w:tr w:rsidR="00474D26" w:rsidRPr="00474D26" w14:paraId="547EA924" w14:textId="77777777" w:rsidTr="00474D26">
        <w:trPr>
          <w:trHeight w:val="315"/>
        </w:trPr>
        <w:tc>
          <w:tcPr>
            <w:tcW w:w="7361" w:type="dxa"/>
            <w:tcBorders>
              <w:top w:val="single" w:sz="8" w:space="0" w:color="auto"/>
              <w:left w:val="single" w:sz="8" w:space="0" w:color="auto"/>
              <w:bottom w:val="single" w:sz="8" w:space="0" w:color="auto"/>
              <w:right w:val="single" w:sz="8" w:space="0" w:color="auto"/>
            </w:tcBorders>
            <w:shd w:val="clear" w:color="000000" w:fill="8EA9DB"/>
            <w:noWrap/>
            <w:vAlign w:val="center"/>
            <w:hideMark/>
          </w:tcPr>
          <w:p w14:paraId="227558E6"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Hévízi Turisztikai Nonprofit Kft. költségei</w:t>
            </w:r>
          </w:p>
        </w:tc>
        <w:tc>
          <w:tcPr>
            <w:tcW w:w="1701" w:type="dxa"/>
            <w:tcBorders>
              <w:top w:val="single" w:sz="8" w:space="0" w:color="auto"/>
              <w:left w:val="nil"/>
              <w:bottom w:val="single" w:sz="8" w:space="0" w:color="auto"/>
              <w:right w:val="single" w:sz="8" w:space="0" w:color="auto"/>
            </w:tcBorders>
            <w:shd w:val="clear" w:color="000000" w:fill="8EA9DB"/>
            <w:vAlign w:val="center"/>
            <w:hideMark/>
          </w:tcPr>
          <w:p w14:paraId="0AE02882" w14:textId="77777777" w:rsidR="00474D26" w:rsidRPr="00474D26" w:rsidRDefault="00474D26" w:rsidP="00474D26">
            <w:pPr>
              <w:spacing w:after="0" w:line="240" w:lineRule="auto"/>
              <w:jc w:val="right"/>
              <w:rPr>
                <w:rFonts w:eastAsia="Times New Roman" w:cs="Calibri"/>
                <w:b/>
                <w:bCs/>
                <w:lang w:eastAsia="hu-HU"/>
              </w:rPr>
            </w:pPr>
            <w:r w:rsidRPr="00474D26">
              <w:rPr>
                <w:rFonts w:eastAsia="Times New Roman" w:cs="Calibri"/>
                <w:b/>
                <w:bCs/>
                <w:lang w:eastAsia="hu-HU"/>
              </w:rPr>
              <w:t> Bruttó összeg Ft</w:t>
            </w:r>
          </w:p>
        </w:tc>
      </w:tr>
      <w:tr w:rsidR="00474D26" w:rsidRPr="00474D26" w14:paraId="2CCAB86B"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1A2BA079"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Irodaszerek, egyéb anyag, üzemanyag</w:t>
            </w:r>
          </w:p>
        </w:tc>
        <w:tc>
          <w:tcPr>
            <w:tcW w:w="1701" w:type="dxa"/>
            <w:tcBorders>
              <w:top w:val="nil"/>
              <w:left w:val="nil"/>
              <w:bottom w:val="single" w:sz="8" w:space="0" w:color="auto"/>
              <w:right w:val="single" w:sz="8" w:space="0" w:color="auto"/>
            </w:tcBorders>
            <w:shd w:val="clear" w:color="auto" w:fill="auto"/>
            <w:noWrap/>
            <w:vAlign w:val="center"/>
            <w:hideMark/>
          </w:tcPr>
          <w:p w14:paraId="16B805FF"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1 900 000 Ft</w:t>
            </w:r>
          </w:p>
        </w:tc>
      </w:tr>
      <w:tr w:rsidR="00474D26" w:rsidRPr="00474D26" w14:paraId="367D43F1"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78119DDC"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 xml:space="preserve">Irodabérlet, rezsi, telefon, internet, </w:t>
            </w:r>
            <w:proofErr w:type="spellStart"/>
            <w:r w:rsidRPr="00474D26">
              <w:rPr>
                <w:rFonts w:eastAsia="Times New Roman" w:cs="Calibri"/>
                <w:lang w:eastAsia="hu-HU"/>
              </w:rPr>
              <w:t>postaktg</w:t>
            </w:r>
            <w:proofErr w:type="spellEnd"/>
            <w:r w:rsidRPr="00474D26">
              <w:rPr>
                <w:rFonts w:eastAsia="Times New Roman" w:cs="Calibri"/>
                <w:lang w:eastAsia="hu-HU"/>
              </w:rPr>
              <w:t>., karbantartás</w:t>
            </w:r>
          </w:p>
        </w:tc>
        <w:tc>
          <w:tcPr>
            <w:tcW w:w="1701" w:type="dxa"/>
            <w:tcBorders>
              <w:top w:val="nil"/>
              <w:left w:val="nil"/>
              <w:bottom w:val="single" w:sz="8" w:space="0" w:color="auto"/>
              <w:right w:val="single" w:sz="8" w:space="0" w:color="auto"/>
            </w:tcBorders>
            <w:shd w:val="clear" w:color="auto" w:fill="auto"/>
            <w:noWrap/>
            <w:vAlign w:val="center"/>
            <w:hideMark/>
          </w:tcPr>
          <w:p w14:paraId="56E1FB94"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3 000 000 Ft</w:t>
            </w:r>
          </w:p>
        </w:tc>
      </w:tr>
      <w:tr w:rsidR="00474D26" w:rsidRPr="00474D26" w14:paraId="4A1928CB"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7EA452F5"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Berendezések, eszközök</w:t>
            </w:r>
          </w:p>
        </w:tc>
        <w:tc>
          <w:tcPr>
            <w:tcW w:w="1701" w:type="dxa"/>
            <w:tcBorders>
              <w:top w:val="nil"/>
              <w:left w:val="nil"/>
              <w:bottom w:val="single" w:sz="8" w:space="0" w:color="auto"/>
              <w:right w:val="single" w:sz="8" w:space="0" w:color="auto"/>
            </w:tcBorders>
            <w:shd w:val="clear" w:color="auto" w:fill="auto"/>
            <w:noWrap/>
            <w:vAlign w:val="center"/>
            <w:hideMark/>
          </w:tcPr>
          <w:p w14:paraId="010F7C1E"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1 500 000 Ft</w:t>
            </w:r>
          </w:p>
        </w:tc>
      </w:tr>
      <w:tr w:rsidR="00474D26" w:rsidRPr="00474D26" w14:paraId="3664054B"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423EDFCB"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Könyvviteli és könyvvizsgálati szolgáltatás összesen</w:t>
            </w:r>
          </w:p>
        </w:tc>
        <w:tc>
          <w:tcPr>
            <w:tcW w:w="1701" w:type="dxa"/>
            <w:tcBorders>
              <w:top w:val="nil"/>
              <w:left w:val="nil"/>
              <w:bottom w:val="single" w:sz="8" w:space="0" w:color="auto"/>
              <w:right w:val="single" w:sz="8" w:space="0" w:color="auto"/>
            </w:tcBorders>
            <w:shd w:val="clear" w:color="auto" w:fill="auto"/>
            <w:noWrap/>
            <w:vAlign w:val="center"/>
            <w:hideMark/>
          </w:tcPr>
          <w:p w14:paraId="011C5135"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2 800 000 Ft</w:t>
            </w:r>
          </w:p>
        </w:tc>
      </w:tr>
      <w:tr w:rsidR="00474D26" w:rsidRPr="00474D26" w14:paraId="535876CE"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362BDA13"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 xml:space="preserve">Egyéb szolgáltatások (hatósági díj, ügyvédi díj, szakértői díj, </w:t>
            </w:r>
            <w:proofErr w:type="spellStart"/>
            <w:r w:rsidRPr="00474D26">
              <w:rPr>
                <w:rFonts w:eastAsia="Times New Roman" w:cs="Calibri"/>
                <w:lang w:eastAsia="hu-HU"/>
              </w:rPr>
              <w:t>bankktg</w:t>
            </w:r>
            <w:proofErr w:type="spellEnd"/>
            <w:r w:rsidRPr="00474D26">
              <w:rPr>
                <w:rFonts w:eastAsia="Times New Roman" w:cs="Calibri"/>
                <w:lang w:eastAsia="hu-HU"/>
              </w:rPr>
              <w:t>., lízingdíj) összesen</w:t>
            </w:r>
          </w:p>
        </w:tc>
        <w:tc>
          <w:tcPr>
            <w:tcW w:w="1701" w:type="dxa"/>
            <w:tcBorders>
              <w:top w:val="nil"/>
              <w:left w:val="nil"/>
              <w:bottom w:val="single" w:sz="8" w:space="0" w:color="auto"/>
              <w:right w:val="single" w:sz="8" w:space="0" w:color="auto"/>
            </w:tcBorders>
            <w:shd w:val="clear" w:color="auto" w:fill="auto"/>
            <w:noWrap/>
            <w:vAlign w:val="center"/>
            <w:hideMark/>
          </w:tcPr>
          <w:p w14:paraId="4B59E950"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5 000 000 Ft</w:t>
            </w:r>
          </w:p>
        </w:tc>
      </w:tr>
      <w:tr w:rsidR="00474D26" w:rsidRPr="00474D26" w14:paraId="2AD3D153"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03D2A763"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 xml:space="preserve">Bérköltség, járulékokkal (továbbá </w:t>
            </w:r>
            <w:proofErr w:type="spellStart"/>
            <w:r w:rsidRPr="00474D26">
              <w:rPr>
                <w:rFonts w:eastAsia="Times New Roman" w:cs="Calibri"/>
                <w:lang w:eastAsia="hu-HU"/>
              </w:rPr>
              <w:t>egyszerüsített</w:t>
            </w:r>
            <w:proofErr w:type="spellEnd"/>
            <w:r w:rsidRPr="00474D26">
              <w:rPr>
                <w:rFonts w:eastAsia="Times New Roman" w:cs="Calibri"/>
                <w:lang w:eastAsia="hu-HU"/>
              </w:rPr>
              <w:t xml:space="preserve"> </w:t>
            </w:r>
            <w:proofErr w:type="spellStart"/>
            <w:r w:rsidRPr="00474D26">
              <w:rPr>
                <w:rFonts w:eastAsia="Times New Roman" w:cs="Calibri"/>
                <w:lang w:eastAsia="hu-HU"/>
              </w:rPr>
              <w:t>fogl</w:t>
            </w:r>
            <w:proofErr w:type="spellEnd"/>
            <w:r w:rsidRPr="00474D26">
              <w:rPr>
                <w:rFonts w:eastAsia="Times New Roman" w:cs="Calibri"/>
                <w:lang w:eastAsia="hu-HU"/>
              </w:rPr>
              <w:t>.)</w:t>
            </w:r>
          </w:p>
        </w:tc>
        <w:tc>
          <w:tcPr>
            <w:tcW w:w="1701" w:type="dxa"/>
            <w:tcBorders>
              <w:top w:val="nil"/>
              <w:left w:val="nil"/>
              <w:bottom w:val="single" w:sz="8" w:space="0" w:color="auto"/>
              <w:right w:val="single" w:sz="8" w:space="0" w:color="auto"/>
            </w:tcBorders>
            <w:shd w:val="clear" w:color="auto" w:fill="auto"/>
            <w:noWrap/>
            <w:vAlign w:val="center"/>
            <w:hideMark/>
          </w:tcPr>
          <w:p w14:paraId="436C3FAE"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37 000 000 Ft</w:t>
            </w:r>
          </w:p>
        </w:tc>
      </w:tr>
      <w:tr w:rsidR="00474D26" w:rsidRPr="00474D26" w14:paraId="75A2C74C"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vAlign w:val="center"/>
            <w:hideMark/>
          </w:tcPr>
          <w:p w14:paraId="1B123233"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 xml:space="preserve">Egyéb személyi költség (napidíj, szállás, </w:t>
            </w:r>
            <w:proofErr w:type="spellStart"/>
            <w:proofErr w:type="gramStart"/>
            <w:r w:rsidRPr="00474D26">
              <w:rPr>
                <w:rFonts w:eastAsia="Times New Roman" w:cs="Calibri"/>
                <w:lang w:eastAsia="hu-HU"/>
              </w:rPr>
              <w:t>gk.haszn</w:t>
            </w:r>
            <w:proofErr w:type="spellEnd"/>
            <w:proofErr w:type="gramEnd"/>
            <w:r w:rsidRPr="00474D26">
              <w:rPr>
                <w:rFonts w:eastAsia="Times New Roman" w:cs="Calibri"/>
                <w:lang w:eastAsia="hu-HU"/>
              </w:rPr>
              <w:t>, béren kívüli juttatások)</w:t>
            </w:r>
          </w:p>
        </w:tc>
        <w:tc>
          <w:tcPr>
            <w:tcW w:w="1701" w:type="dxa"/>
            <w:tcBorders>
              <w:top w:val="nil"/>
              <w:left w:val="nil"/>
              <w:bottom w:val="single" w:sz="8" w:space="0" w:color="auto"/>
              <w:right w:val="single" w:sz="8" w:space="0" w:color="auto"/>
            </w:tcBorders>
            <w:shd w:val="clear" w:color="auto" w:fill="auto"/>
            <w:noWrap/>
            <w:vAlign w:val="center"/>
            <w:hideMark/>
          </w:tcPr>
          <w:p w14:paraId="241C8839"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3 600 000 Ft</w:t>
            </w:r>
          </w:p>
        </w:tc>
      </w:tr>
      <w:tr w:rsidR="00474D26" w:rsidRPr="00474D26" w14:paraId="12AEAC25"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vAlign w:val="center"/>
            <w:hideMark/>
          </w:tcPr>
          <w:p w14:paraId="00C4B197"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ÁFA, iparűzési adó, egyéb adók</w:t>
            </w:r>
          </w:p>
        </w:tc>
        <w:tc>
          <w:tcPr>
            <w:tcW w:w="1701" w:type="dxa"/>
            <w:tcBorders>
              <w:top w:val="nil"/>
              <w:left w:val="nil"/>
              <w:bottom w:val="single" w:sz="8" w:space="0" w:color="auto"/>
              <w:right w:val="single" w:sz="8" w:space="0" w:color="auto"/>
            </w:tcBorders>
            <w:shd w:val="clear" w:color="auto" w:fill="auto"/>
            <w:noWrap/>
            <w:vAlign w:val="center"/>
            <w:hideMark/>
          </w:tcPr>
          <w:p w14:paraId="14DD8E74"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4 500 000 Ft</w:t>
            </w:r>
          </w:p>
        </w:tc>
      </w:tr>
      <w:tr w:rsidR="00474D26" w:rsidRPr="00474D26" w14:paraId="3B32B549"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8EA9DB"/>
            <w:noWrap/>
            <w:vAlign w:val="center"/>
            <w:hideMark/>
          </w:tcPr>
          <w:p w14:paraId="520EC8AA"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Működési és karbantartási költségek összesen</w:t>
            </w:r>
          </w:p>
        </w:tc>
        <w:tc>
          <w:tcPr>
            <w:tcW w:w="1701" w:type="dxa"/>
            <w:tcBorders>
              <w:top w:val="nil"/>
              <w:left w:val="nil"/>
              <w:bottom w:val="single" w:sz="8" w:space="0" w:color="auto"/>
              <w:right w:val="single" w:sz="8" w:space="0" w:color="auto"/>
            </w:tcBorders>
            <w:shd w:val="clear" w:color="000000" w:fill="8EA9DB"/>
            <w:noWrap/>
            <w:vAlign w:val="center"/>
            <w:hideMark/>
          </w:tcPr>
          <w:p w14:paraId="1C351350" w14:textId="77777777" w:rsidR="00474D26" w:rsidRPr="00474D26" w:rsidRDefault="00474D26" w:rsidP="00474D26">
            <w:pPr>
              <w:spacing w:after="0" w:line="240" w:lineRule="auto"/>
              <w:jc w:val="right"/>
              <w:rPr>
                <w:rFonts w:eastAsia="Times New Roman" w:cs="Calibri"/>
                <w:b/>
                <w:bCs/>
                <w:lang w:eastAsia="hu-HU"/>
              </w:rPr>
            </w:pPr>
            <w:r w:rsidRPr="00474D26">
              <w:rPr>
                <w:rFonts w:eastAsia="Times New Roman" w:cs="Calibri"/>
                <w:b/>
                <w:bCs/>
                <w:lang w:eastAsia="hu-HU"/>
              </w:rPr>
              <w:t>59 300 000 Ft</w:t>
            </w:r>
          </w:p>
        </w:tc>
      </w:tr>
      <w:tr w:rsidR="00474D26" w:rsidRPr="00474D26" w14:paraId="00A461CC"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8EA9DB"/>
            <w:noWrap/>
            <w:vAlign w:val="center"/>
            <w:hideMark/>
          </w:tcPr>
          <w:p w14:paraId="23618777"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EKF pályázat</w:t>
            </w:r>
          </w:p>
        </w:tc>
        <w:tc>
          <w:tcPr>
            <w:tcW w:w="1701" w:type="dxa"/>
            <w:tcBorders>
              <w:top w:val="nil"/>
              <w:left w:val="nil"/>
              <w:bottom w:val="single" w:sz="8" w:space="0" w:color="auto"/>
              <w:right w:val="single" w:sz="8" w:space="0" w:color="auto"/>
            </w:tcBorders>
            <w:shd w:val="clear" w:color="000000" w:fill="8EA9DB"/>
            <w:noWrap/>
            <w:vAlign w:val="center"/>
            <w:hideMark/>
          </w:tcPr>
          <w:p w14:paraId="6F96A0D1" w14:textId="77777777" w:rsidR="00474D26" w:rsidRPr="00474D26" w:rsidRDefault="00474D26" w:rsidP="00474D26">
            <w:pPr>
              <w:spacing w:after="0" w:line="240" w:lineRule="auto"/>
              <w:jc w:val="right"/>
              <w:rPr>
                <w:rFonts w:eastAsia="Times New Roman" w:cs="Calibri"/>
                <w:b/>
                <w:bCs/>
                <w:lang w:eastAsia="hu-HU"/>
              </w:rPr>
            </w:pPr>
            <w:r w:rsidRPr="00474D26">
              <w:rPr>
                <w:rFonts w:eastAsia="Times New Roman" w:cs="Calibri"/>
                <w:b/>
                <w:bCs/>
                <w:lang w:eastAsia="hu-HU"/>
              </w:rPr>
              <w:t>15 000 000 Ft</w:t>
            </w:r>
          </w:p>
        </w:tc>
      </w:tr>
      <w:tr w:rsidR="00474D26" w:rsidRPr="00474D26" w14:paraId="0F0A6766"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8EA9DB"/>
            <w:noWrap/>
            <w:vAlign w:val="center"/>
            <w:hideMark/>
          </w:tcPr>
          <w:p w14:paraId="3D4889EE"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Rendezvényszervezés</w:t>
            </w:r>
          </w:p>
        </w:tc>
        <w:tc>
          <w:tcPr>
            <w:tcW w:w="1701" w:type="dxa"/>
            <w:tcBorders>
              <w:top w:val="nil"/>
              <w:left w:val="nil"/>
              <w:bottom w:val="single" w:sz="8" w:space="0" w:color="auto"/>
              <w:right w:val="single" w:sz="8" w:space="0" w:color="auto"/>
            </w:tcBorders>
            <w:shd w:val="clear" w:color="000000" w:fill="8EA9DB"/>
            <w:noWrap/>
            <w:vAlign w:val="center"/>
            <w:hideMark/>
          </w:tcPr>
          <w:p w14:paraId="22E0397E" w14:textId="77777777" w:rsidR="00474D26" w:rsidRPr="00474D26" w:rsidRDefault="00474D26" w:rsidP="00474D26">
            <w:pPr>
              <w:spacing w:after="0" w:line="240" w:lineRule="auto"/>
              <w:jc w:val="right"/>
              <w:rPr>
                <w:rFonts w:eastAsia="Times New Roman" w:cs="Calibri"/>
                <w:b/>
                <w:bCs/>
                <w:lang w:eastAsia="hu-HU"/>
              </w:rPr>
            </w:pPr>
            <w:r w:rsidRPr="00474D26">
              <w:rPr>
                <w:rFonts w:eastAsia="Times New Roman" w:cs="Calibri"/>
                <w:b/>
                <w:bCs/>
                <w:lang w:eastAsia="hu-HU"/>
              </w:rPr>
              <w:t>14 700 000 Ft</w:t>
            </w:r>
          </w:p>
        </w:tc>
      </w:tr>
      <w:tr w:rsidR="00474D26" w:rsidRPr="00474D26" w14:paraId="61188DB9"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8EA9DB"/>
            <w:noWrap/>
            <w:vAlign w:val="center"/>
            <w:hideMark/>
          </w:tcPr>
          <w:p w14:paraId="1D2D789E"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Marketingköltségek mindösszesen</w:t>
            </w:r>
          </w:p>
        </w:tc>
        <w:tc>
          <w:tcPr>
            <w:tcW w:w="1701" w:type="dxa"/>
            <w:tcBorders>
              <w:top w:val="nil"/>
              <w:left w:val="nil"/>
              <w:bottom w:val="single" w:sz="8" w:space="0" w:color="auto"/>
              <w:right w:val="single" w:sz="8" w:space="0" w:color="auto"/>
            </w:tcBorders>
            <w:shd w:val="clear" w:color="000000" w:fill="8EA9DB"/>
            <w:noWrap/>
            <w:vAlign w:val="center"/>
            <w:hideMark/>
          </w:tcPr>
          <w:p w14:paraId="74790097" w14:textId="6EF77473" w:rsidR="00474D26" w:rsidRPr="00474D26" w:rsidRDefault="000E4B92" w:rsidP="00474D26">
            <w:pPr>
              <w:spacing w:after="0" w:line="240" w:lineRule="auto"/>
              <w:jc w:val="right"/>
              <w:rPr>
                <w:rFonts w:eastAsia="Times New Roman" w:cs="Calibri"/>
                <w:b/>
                <w:bCs/>
                <w:lang w:eastAsia="hu-HU"/>
              </w:rPr>
            </w:pPr>
            <w:r>
              <w:rPr>
                <w:rFonts w:eastAsia="Times New Roman" w:cs="Calibri"/>
                <w:b/>
                <w:bCs/>
                <w:lang w:eastAsia="hu-HU"/>
              </w:rPr>
              <w:t>20</w:t>
            </w:r>
            <w:r w:rsidR="00474D26" w:rsidRPr="00474D26">
              <w:rPr>
                <w:rFonts w:eastAsia="Times New Roman" w:cs="Calibri"/>
                <w:b/>
                <w:bCs/>
                <w:lang w:eastAsia="hu-HU"/>
              </w:rPr>
              <w:t xml:space="preserve"> 000 000 Ft</w:t>
            </w:r>
          </w:p>
        </w:tc>
      </w:tr>
      <w:tr w:rsidR="00474D26" w:rsidRPr="00474D26" w14:paraId="0836AE79"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8EA9DB"/>
            <w:noWrap/>
            <w:vAlign w:val="center"/>
            <w:hideMark/>
          </w:tcPr>
          <w:p w14:paraId="0601EF91"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Hungarikum Alprogram</w:t>
            </w:r>
          </w:p>
        </w:tc>
        <w:tc>
          <w:tcPr>
            <w:tcW w:w="1701" w:type="dxa"/>
            <w:tcBorders>
              <w:top w:val="nil"/>
              <w:left w:val="nil"/>
              <w:bottom w:val="single" w:sz="8" w:space="0" w:color="auto"/>
              <w:right w:val="single" w:sz="8" w:space="0" w:color="auto"/>
            </w:tcBorders>
            <w:shd w:val="clear" w:color="000000" w:fill="8EA9DB"/>
            <w:noWrap/>
            <w:vAlign w:val="center"/>
            <w:hideMark/>
          </w:tcPr>
          <w:p w14:paraId="13503CBC" w14:textId="3D6F1EFF" w:rsidR="00474D26" w:rsidRPr="00474D26" w:rsidRDefault="000E4B92" w:rsidP="00474D26">
            <w:pPr>
              <w:spacing w:after="0" w:line="240" w:lineRule="auto"/>
              <w:jc w:val="right"/>
              <w:rPr>
                <w:rFonts w:eastAsia="Times New Roman" w:cs="Calibri"/>
                <w:b/>
                <w:bCs/>
                <w:lang w:eastAsia="hu-HU"/>
              </w:rPr>
            </w:pPr>
            <w:r>
              <w:rPr>
                <w:rFonts w:eastAsia="Times New Roman" w:cs="Calibri"/>
                <w:b/>
                <w:bCs/>
                <w:lang w:eastAsia="hu-HU"/>
              </w:rPr>
              <w:t>5 000 00</w:t>
            </w:r>
            <w:r w:rsidR="00474D26" w:rsidRPr="00474D26">
              <w:rPr>
                <w:rFonts w:eastAsia="Times New Roman" w:cs="Calibri"/>
                <w:b/>
                <w:bCs/>
                <w:lang w:eastAsia="hu-HU"/>
              </w:rPr>
              <w:t>0 Ft</w:t>
            </w:r>
          </w:p>
        </w:tc>
      </w:tr>
      <w:tr w:rsidR="00474D26" w:rsidRPr="00474D26" w14:paraId="085E8DC5"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8EA9DB"/>
            <w:noWrap/>
            <w:vAlign w:val="center"/>
            <w:hideMark/>
          </w:tcPr>
          <w:p w14:paraId="34D017F2"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Mindösszesen marketing és működési költségek</w:t>
            </w:r>
          </w:p>
        </w:tc>
        <w:tc>
          <w:tcPr>
            <w:tcW w:w="1701" w:type="dxa"/>
            <w:tcBorders>
              <w:top w:val="nil"/>
              <w:left w:val="nil"/>
              <w:bottom w:val="single" w:sz="8" w:space="0" w:color="auto"/>
              <w:right w:val="single" w:sz="8" w:space="0" w:color="auto"/>
            </w:tcBorders>
            <w:shd w:val="clear" w:color="000000" w:fill="8EA9DB"/>
            <w:noWrap/>
            <w:vAlign w:val="center"/>
            <w:hideMark/>
          </w:tcPr>
          <w:p w14:paraId="2E337D66" w14:textId="31496D33" w:rsidR="00474D26" w:rsidRPr="00474D26" w:rsidRDefault="00474D26" w:rsidP="00474D26">
            <w:pPr>
              <w:spacing w:after="0" w:line="240" w:lineRule="auto"/>
              <w:jc w:val="right"/>
              <w:rPr>
                <w:rFonts w:eastAsia="Times New Roman" w:cs="Calibri"/>
                <w:b/>
                <w:bCs/>
                <w:lang w:eastAsia="hu-HU"/>
              </w:rPr>
            </w:pPr>
            <w:r w:rsidRPr="00474D26">
              <w:rPr>
                <w:rFonts w:eastAsia="Times New Roman" w:cs="Calibri"/>
                <w:b/>
                <w:bCs/>
                <w:lang w:eastAsia="hu-HU"/>
              </w:rPr>
              <w:t>1</w:t>
            </w:r>
            <w:r w:rsidR="000E4B92">
              <w:rPr>
                <w:rFonts w:eastAsia="Times New Roman" w:cs="Calibri"/>
                <w:b/>
                <w:bCs/>
                <w:lang w:eastAsia="hu-HU"/>
              </w:rPr>
              <w:t>14</w:t>
            </w:r>
            <w:r w:rsidRPr="00474D26">
              <w:rPr>
                <w:rFonts w:eastAsia="Times New Roman" w:cs="Calibri"/>
                <w:b/>
                <w:bCs/>
                <w:lang w:eastAsia="hu-HU"/>
              </w:rPr>
              <w:t xml:space="preserve"> 000 000 Ft</w:t>
            </w:r>
          </w:p>
        </w:tc>
      </w:tr>
    </w:tbl>
    <w:p w14:paraId="0F3BF268" w14:textId="1A5CF1B6" w:rsidR="005065D4" w:rsidRPr="00AB5045" w:rsidRDefault="005065D4" w:rsidP="00B250EF">
      <w:pPr>
        <w:spacing w:after="0" w:line="240" w:lineRule="auto"/>
        <w:jc w:val="both"/>
        <w:rPr>
          <w:color w:val="FF0000"/>
          <w:sz w:val="24"/>
          <w:szCs w:val="24"/>
        </w:rPr>
      </w:pPr>
    </w:p>
    <w:p w14:paraId="09CF28B2" w14:textId="15F7046C" w:rsidR="00B250EF" w:rsidRPr="00D7538D" w:rsidRDefault="00B250EF" w:rsidP="003D07CB">
      <w:pPr>
        <w:spacing w:after="0" w:line="240" w:lineRule="auto"/>
        <w:jc w:val="both"/>
        <w:rPr>
          <w:sz w:val="24"/>
          <w:szCs w:val="24"/>
        </w:rPr>
      </w:pPr>
      <w:r w:rsidRPr="00D7538D">
        <w:rPr>
          <w:sz w:val="24"/>
          <w:szCs w:val="24"/>
        </w:rPr>
        <w:t>Az alábbi táblázat tar</w:t>
      </w:r>
      <w:r w:rsidR="00896D0E" w:rsidRPr="00D7538D">
        <w:rPr>
          <w:sz w:val="24"/>
          <w:szCs w:val="24"/>
        </w:rPr>
        <w:t>talmazza a Társaság 202</w:t>
      </w:r>
      <w:r w:rsidR="00474D26">
        <w:rPr>
          <w:sz w:val="24"/>
          <w:szCs w:val="24"/>
        </w:rPr>
        <w:t>3</w:t>
      </w:r>
      <w:r w:rsidRPr="00D7538D">
        <w:rPr>
          <w:sz w:val="24"/>
          <w:szCs w:val="24"/>
        </w:rPr>
        <w:t>. évi tervezett bevételeinek részletezését.</w:t>
      </w:r>
    </w:p>
    <w:p w14:paraId="6B58EEE2" w14:textId="461E74AF" w:rsidR="00B250EF" w:rsidRDefault="00B250EF" w:rsidP="00B250EF">
      <w:pPr>
        <w:spacing w:after="0" w:line="240" w:lineRule="auto"/>
        <w:jc w:val="both"/>
        <w:rPr>
          <w:color w:val="FF0000"/>
          <w:sz w:val="24"/>
          <w:szCs w:val="24"/>
        </w:rPr>
      </w:pPr>
    </w:p>
    <w:tbl>
      <w:tblPr>
        <w:tblW w:w="9062" w:type="dxa"/>
        <w:tblInd w:w="80" w:type="dxa"/>
        <w:tblCellMar>
          <w:left w:w="70" w:type="dxa"/>
          <w:right w:w="70" w:type="dxa"/>
        </w:tblCellMar>
        <w:tblLook w:val="04A0" w:firstRow="1" w:lastRow="0" w:firstColumn="1" w:lastColumn="0" w:noHBand="0" w:noVBand="1"/>
      </w:tblPr>
      <w:tblGrid>
        <w:gridCol w:w="7361"/>
        <w:gridCol w:w="1701"/>
      </w:tblGrid>
      <w:tr w:rsidR="00474D26" w:rsidRPr="00474D26" w14:paraId="6829C0F4" w14:textId="77777777" w:rsidTr="00474D26">
        <w:trPr>
          <w:trHeight w:val="315"/>
        </w:trPr>
        <w:tc>
          <w:tcPr>
            <w:tcW w:w="7361" w:type="dxa"/>
            <w:tcBorders>
              <w:top w:val="single" w:sz="8" w:space="0" w:color="auto"/>
              <w:left w:val="single" w:sz="8" w:space="0" w:color="auto"/>
              <w:bottom w:val="single" w:sz="8" w:space="0" w:color="auto"/>
              <w:right w:val="single" w:sz="8" w:space="0" w:color="auto"/>
            </w:tcBorders>
            <w:shd w:val="clear" w:color="000000" w:fill="92D050"/>
            <w:noWrap/>
            <w:vAlign w:val="center"/>
            <w:hideMark/>
          </w:tcPr>
          <w:p w14:paraId="15DCFAD4"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Hévízi Turisztikai Nonprofit Kft. tervezett bevételei</w:t>
            </w:r>
          </w:p>
        </w:tc>
        <w:tc>
          <w:tcPr>
            <w:tcW w:w="1701" w:type="dxa"/>
            <w:tcBorders>
              <w:top w:val="single" w:sz="8" w:space="0" w:color="auto"/>
              <w:left w:val="nil"/>
              <w:bottom w:val="single" w:sz="8" w:space="0" w:color="auto"/>
              <w:right w:val="single" w:sz="8" w:space="0" w:color="auto"/>
            </w:tcBorders>
            <w:shd w:val="clear" w:color="000000" w:fill="92D050"/>
            <w:noWrap/>
            <w:vAlign w:val="center"/>
            <w:hideMark/>
          </w:tcPr>
          <w:p w14:paraId="598F43D2" w14:textId="77777777" w:rsidR="00474D26" w:rsidRPr="00474D26" w:rsidRDefault="00474D26" w:rsidP="00474D26">
            <w:pPr>
              <w:spacing w:after="0" w:line="240" w:lineRule="auto"/>
              <w:jc w:val="right"/>
              <w:rPr>
                <w:rFonts w:eastAsia="Times New Roman" w:cs="Calibri"/>
                <w:b/>
                <w:bCs/>
                <w:lang w:eastAsia="hu-HU"/>
              </w:rPr>
            </w:pPr>
            <w:r w:rsidRPr="00474D26">
              <w:rPr>
                <w:rFonts w:eastAsia="Times New Roman" w:cs="Calibri"/>
                <w:b/>
                <w:bCs/>
                <w:lang w:eastAsia="hu-HU"/>
              </w:rPr>
              <w:t>Bruttó összeg forintban</w:t>
            </w:r>
          </w:p>
        </w:tc>
      </w:tr>
      <w:tr w:rsidR="00474D26" w:rsidRPr="00474D26" w14:paraId="761DF1B9"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24DC3F89"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EKF pályázati forrás</w:t>
            </w:r>
          </w:p>
        </w:tc>
        <w:tc>
          <w:tcPr>
            <w:tcW w:w="1701" w:type="dxa"/>
            <w:tcBorders>
              <w:top w:val="nil"/>
              <w:left w:val="nil"/>
              <w:bottom w:val="single" w:sz="8" w:space="0" w:color="auto"/>
              <w:right w:val="single" w:sz="8" w:space="0" w:color="auto"/>
            </w:tcBorders>
            <w:shd w:val="clear" w:color="auto" w:fill="auto"/>
            <w:noWrap/>
            <w:vAlign w:val="center"/>
            <w:hideMark/>
          </w:tcPr>
          <w:p w14:paraId="307E3E04"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15 000 000 Ft</w:t>
            </w:r>
          </w:p>
        </w:tc>
      </w:tr>
      <w:tr w:rsidR="00474D26" w:rsidRPr="00474D26" w14:paraId="3F3DED88"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75CF30FA"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Önkormányzati támogatás</w:t>
            </w:r>
          </w:p>
        </w:tc>
        <w:tc>
          <w:tcPr>
            <w:tcW w:w="1701" w:type="dxa"/>
            <w:tcBorders>
              <w:top w:val="nil"/>
              <w:left w:val="nil"/>
              <w:bottom w:val="single" w:sz="8" w:space="0" w:color="auto"/>
              <w:right w:val="single" w:sz="8" w:space="0" w:color="auto"/>
            </w:tcBorders>
            <w:shd w:val="clear" w:color="auto" w:fill="auto"/>
            <w:noWrap/>
            <w:vAlign w:val="center"/>
            <w:hideMark/>
          </w:tcPr>
          <w:p w14:paraId="2896E0E1" w14:textId="1EE29515" w:rsidR="00474D26" w:rsidRPr="00474D26" w:rsidRDefault="000E4B92" w:rsidP="00474D26">
            <w:pPr>
              <w:spacing w:after="0" w:line="240" w:lineRule="auto"/>
              <w:jc w:val="right"/>
              <w:rPr>
                <w:rFonts w:eastAsia="Times New Roman" w:cs="Calibri"/>
                <w:lang w:eastAsia="hu-HU"/>
              </w:rPr>
            </w:pPr>
            <w:r>
              <w:rPr>
                <w:rFonts w:eastAsia="Times New Roman" w:cs="Calibri"/>
                <w:lang w:eastAsia="hu-HU"/>
              </w:rPr>
              <w:t>63</w:t>
            </w:r>
            <w:r w:rsidR="00474D26" w:rsidRPr="00474D26">
              <w:rPr>
                <w:rFonts w:eastAsia="Times New Roman" w:cs="Calibri"/>
                <w:lang w:eastAsia="hu-HU"/>
              </w:rPr>
              <w:t xml:space="preserve"> 000 000 Ft</w:t>
            </w:r>
          </w:p>
        </w:tc>
      </w:tr>
      <w:tr w:rsidR="00474D26" w:rsidRPr="00474D26" w14:paraId="5201A88A"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45CE536C"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Szolgáltatók imázs kampány hozzájárulás, együttműködések</w:t>
            </w:r>
          </w:p>
        </w:tc>
        <w:tc>
          <w:tcPr>
            <w:tcW w:w="1701" w:type="dxa"/>
            <w:tcBorders>
              <w:top w:val="nil"/>
              <w:left w:val="nil"/>
              <w:bottom w:val="single" w:sz="8" w:space="0" w:color="auto"/>
              <w:right w:val="single" w:sz="8" w:space="0" w:color="auto"/>
            </w:tcBorders>
            <w:shd w:val="clear" w:color="auto" w:fill="auto"/>
            <w:noWrap/>
            <w:vAlign w:val="center"/>
            <w:hideMark/>
          </w:tcPr>
          <w:p w14:paraId="176327FC"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16 500 000 Ft</w:t>
            </w:r>
          </w:p>
        </w:tc>
      </w:tr>
      <w:tr w:rsidR="00474D26" w:rsidRPr="00474D26" w14:paraId="28AB575C"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24ABA69A"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Rendezvénybevétel</w:t>
            </w:r>
          </w:p>
        </w:tc>
        <w:tc>
          <w:tcPr>
            <w:tcW w:w="1701" w:type="dxa"/>
            <w:tcBorders>
              <w:top w:val="nil"/>
              <w:left w:val="nil"/>
              <w:bottom w:val="single" w:sz="8" w:space="0" w:color="auto"/>
              <w:right w:val="single" w:sz="8" w:space="0" w:color="auto"/>
            </w:tcBorders>
            <w:shd w:val="clear" w:color="auto" w:fill="auto"/>
            <w:noWrap/>
            <w:vAlign w:val="center"/>
            <w:hideMark/>
          </w:tcPr>
          <w:p w14:paraId="68232E12"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7 500 000 Ft</w:t>
            </w:r>
          </w:p>
        </w:tc>
      </w:tr>
      <w:tr w:rsidR="00474D26" w:rsidRPr="00474D26" w14:paraId="4ACC0845" w14:textId="77777777" w:rsidTr="00474D26">
        <w:trPr>
          <w:trHeight w:val="315"/>
        </w:trPr>
        <w:tc>
          <w:tcPr>
            <w:tcW w:w="7361" w:type="dxa"/>
            <w:tcBorders>
              <w:top w:val="nil"/>
              <w:left w:val="single" w:sz="8" w:space="0" w:color="auto"/>
              <w:bottom w:val="single" w:sz="8" w:space="0" w:color="auto"/>
              <w:right w:val="single" w:sz="8" w:space="0" w:color="auto"/>
            </w:tcBorders>
            <w:shd w:val="clear" w:color="auto" w:fill="auto"/>
            <w:noWrap/>
            <w:vAlign w:val="center"/>
            <w:hideMark/>
          </w:tcPr>
          <w:p w14:paraId="504330B3" w14:textId="77777777" w:rsidR="00474D26" w:rsidRPr="00474D26" w:rsidRDefault="00474D26" w:rsidP="00474D26">
            <w:pPr>
              <w:spacing w:after="0" w:line="240" w:lineRule="auto"/>
              <w:rPr>
                <w:rFonts w:eastAsia="Times New Roman" w:cs="Calibri"/>
                <w:lang w:eastAsia="hu-HU"/>
              </w:rPr>
            </w:pPr>
            <w:r w:rsidRPr="00474D26">
              <w:rPr>
                <w:rFonts w:eastAsia="Times New Roman" w:cs="Calibri"/>
                <w:lang w:eastAsia="hu-HU"/>
              </w:rPr>
              <w:t xml:space="preserve">Egyéb váll. </w:t>
            </w:r>
            <w:proofErr w:type="spellStart"/>
            <w:proofErr w:type="gramStart"/>
            <w:r w:rsidRPr="00474D26">
              <w:rPr>
                <w:rFonts w:eastAsia="Times New Roman" w:cs="Calibri"/>
                <w:lang w:eastAsia="hu-HU"/>
              </w:rPr>
              <w:t>tev</w:t>
            </w:r>
            <w:proofErr w:type="spellEnd"/>
            <w:r w:rsidRPr="00474D26">
              <w:rPr>
                <w:rFonts w:eastAsia="Times New Roman" w:cs="Calibri"/>
                <w:lang w:eastAsia="hu-HU"/>
              </w:rPr>
              <w:t xml:space="preserve">  bevétel</w:t>
            </w:r>
            <w:proofErr w:type="gramEnd"/>
          </w:p>
        </w:tc>
        <w:tc>
          <w:tcPr>
            <w:tcW w:w="1701" w:type="dxa"/>
            <w:tcBorders>
              <w:top w:val="nil"/>
              <w:left w:val="nil"/>
              <w:bottom w:val="single" w:sz="8" w:space="0" w:color="auto"/>
              <w:right w:val="single" w:sz="8" w:space="0" w:color="auto"/>
            </w:tcBorders>
            <w:shd w:val="clear" w:color="auto" w:fill="auto"/>
            <w:noWrap/>
            <w:vAlign w:val="center"/>
            <w:hideMark/>
          </w:tcPr>
          <w:p w14:paraId="3CB0196C" w14:textId="77777777"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12 000 000 Ft</w:t>
            </w:r>
          </w:p>
        </w:tc>
      </w:tr>
      <w:tr w:rsidR="00474D26" w:rsidRPr="00474D26" w14:paraId="31927EF8" w14:textId="77777777" w:rsidTr="00474D26">
        <w:trPr>
          <w:trHeight w:val="315"/>
        </w:trPr>
        <w:tc>
          <w:tcPr>
            <w:tcW w:w="7361" w:type="dxa"/>
            <w:tcBorders>
              <w:top w:val="nil"/>
              <w:left w:val="single" w:sz="8" w:space="0" w:color="auto"/>
              <w:bottom w:val="single" w:sz="8" w:space="0" w:color="auto"/>
              <w:right w:val="single" w:sz="8" w:space="0" w:color="auto"/>
            </w:tcBorders>
            <w:shd w:val="clear" w:color="000000" w:fill="92D050"/>
            <w:noWrap/>
            <w:vAlign w:val="center"/>
            <w:hideMark/>
          </w:tcPr>
          <w:p w14:paraId="10661636" w14:textId="77777777" w:rsidR="00474D26" w:rsidRPr="00474D26" w:rsidRDefault="00474D26" w:rsidP="00474D26">
            <w:pPr>
              <w:spacing w:after="0" w:line="240" w:lineRule="auto"/>
              <w:rPr>
                <w:rFonts w:eastAsia="Times New Roman" w:cs="Calibri"/>
                <w:b/>
                <w:bCs/>
                <w:lang w:eastAsia="hu-HU"/>
              </w:rPr>
            </w:pPr>
            <w:r w:rsidRPr="00474D26">
              <w:rPr>
                <w:rFonts w:eastAsia="Times New Roman" w:cs="Calibri"/>
                <w:b/>
                <w:bCs/>
                <w:lang w:eastAsia="hu-HU"/>
              </w:rPr>
              <w:t>Mindösszesen</w:t>
            </w:r>
          </w:p>
        </w:tc>
        <w:tc>
          <w:tcPr>
            <w:tcW w:w="1701" w:type="dxa"/>
            <w:tcBorders>
              <w:top w:val="nil"/>
              <w:left w:val="nil"/>
              <w:bottom w:val="single" w:sz="8" w:space="0" w:color="auto"/>
              <w:right w:val="single" w:sz="8" w:space="0" w:color="auto"/>
            </w:tcBorders>
            <w:shd w:val="clear" w:color="000000" w:fill="92D050"/>
            <w:noWrap/>
            <w:vAlign w:val="center"/>
            <w:hideMark/>
          </w:tcPr>
          <w:p w14:paraId="376ED29C" w14:textId="0F5B062B" w:rsidR="00474D26" w:rsidRPr="00474D26" w:rsidRDefault="00474D26" w:rsidP="00474D26">
            <w:pPr>
              <w:spacing w:after="0" w:line="240" w:lineRule="auto"/>
              <w:jc w:val="right"/>
              <w:rPr>
                <w:rFonts w:eastAsia="Times New Roman" w:cs="Calibri"/>
                <w:lang w:eastAsia="hu-HU"/>
              </w:rPr>
            </w:pPr>
            <w:r w:rsidRPr="00474D26">
              <w:rPr>
                <w:rFonts w:eastAsia="Times New Roman" w:cs="Calibri"/>
                <w:lang w:eastAsia="hu-HU"/>
              </w:rPr>
              <w:t>1</w:t>
            </w:r>
            <w:r w:rsidR="000E4B92">
              <w:rPr>
                <w:rFonts w:eastAsia="Times New Roman" w:cs="Calibri"/>
                <w:lang w:eastAsia="hu-HU"/>
              </w:rPr>
              <w:t>14</w:t>
            </w:r>
            <w:r w:rsidRPr="00474D26">
              <w:rPr>
                <w:rFonts w:eastAsia="Times New Roman" w:cs="Calibri"/>
                <w:lang w:eastAsia="hu-HU"/>
              </w:rPr>
              <w:t xml:space="preserve"> 000 000 Ft</w:t>
            </w:r>
          </w:p>
        </w:tc>
      </w:tr>
    </w:tbl>
    <w:p w14:paraId="40D666FE" w14:textId="40C09BFD" w:rsidR="00D7538D" w:rsidRPr="00AB5045" w:rsidRDefault="00904B0F" w:rsidP="00B250EF">
      <w:pPr>
        <w:spacing w:after="0" w:line="240" w:lineRule="auto"/>
        <w:jc w:val="both"/>
        <w:rPr>
          <w:color w:val="FF0000"/>
          <w:sz w:val="24"/>
          <w:szCs w:val="24"/>
        </w:rPr>
      </w:pPr>
      <w:r>
        <w:rPr>
          <w:noProof/>
          <w:sz w:val="24"/>
          <w:szCs w:val="24"/>
        </w:rPr>
        <w:drawing>
          <wp:anchor distT="0" distB="0" distL="114300" distR="114300" simplePos="0" relativeHeight="251662848" behindDoc="1" locked="0" layoutInCell="1" allowOverlap="1" wp14:anchorId="568D307D" wp14:editId="69BF76F6">
            <wp:simplePos x="0" y="0"/>
            <wp:positionH relativeFrom="column">
              <wp:posOffset>4231639</wp:posOffset>
            </wp:positionH>
            <wp:positionV relativeFrom="page">
              <wp:posOffset>7106921</wp:posOffset>
            </wp:positionV>
            <wp:extent cx="3360420" cy="2629535"/>
            <wp:effectExtent l="0" t="361950" r="0" b="342265"/>
            <wp:wrapNone/>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lum bright="70000" contrast="-70000"/>
                      <a:alphaModFix amt="35000"/>
                      <a:extLst>
                        <a:ext uri="{28A0092B-C50C-407E-A947-70E740481C1C}">
                          <a14:useLocalDpi xmlns:a14="http://schemas.microsoft.com/office/drawing/2010/main" val="0"/>
                        </a:ext>
                      </a:extLst>
                    </a:blip>
                    <a:srcRect/>
                    <a:stretch>
                      <a:fillRect/>
                    </a:stretch>
                  </pic:blipFill>
                  <pic:spPr bwMode="auto">
                    <a:xfrm rot="16200000">
                      <a:off x="0" y="0"/>
                      <a:ext cx="3360420" cy="2629535"/>
                    </a:xfrm>
                    <a:prstGeom prst="rect">
                      <a:avLst/>
                    </a:prstGeom>
                    <a:noFill/>
                  </pic:spPr>
                </pic:pic>
              </a:graphicData>
            </a:graphic>
            <wp14:sizeRelH relativeFrom="margin">
              <wp14:pctWidth>0</wp14:pctWidth>
            </wp14:sizeRelH>
            <wp14:sizeRelV relativeFrom="margin">
              <wp14:pctHeight>0</wp14:pctHeight>
            </wp14:sizeRelV>
          </wp:anchor>
        </w:drawing>
      </w:r>
    </w:p>
    <w:p w14:paraId="62594EC3" w14:textId="3989CF75" w:rsidR="00B250EF" w:rsidRPr="00D7538D" w:rsidRDefault="00B250EF" w:rsidP="003D07CB">
      <w:pPr>
        <w:spacing w:after="0" w:line="240" w:lineRule="auto"/>
        <w:jc w:val="both"/>
        <w:rPr>
          <w:sz w:val="24"/>
          <w:szCs w:val="24"/>
        </w:rPr>
      </w:pPr>
      <w:r w:rsidRPr="00D7538D">
        <w:rPr>
          <w:sz w:val="24"/>
          <w:szCs w:val="24"/>
        </w:rPr>
        <w:t>Az alábbi tábl</w:t>
      </w:r>
      <w:r w:rsidR="00896D0E" w:rsidRPr="00D7538D">
        <w:rPr>
          <w:sz w:val="24"/>
          <w:szCs w:val="24"/>
        </w:rPr>
        <w:t>ázat tartalmazza a Társaság 202</w:t>
      </w:r>
      <w:r w:rsidR="00474D26">
        <w:rPr>
          <w:sz w:val="24"/>
          <w:szCs w:val="24"/>
        </w:rPr>
        <w:t>3</w:t>
      </w:r>
      <w:r w:rsidRPr="00D7538D">
        <w:rPr>
          <w:sz w:val="24"/>
          <w:szCs w:val="24"/>
        </w:rPr>
        <w:t xml:space="preserve">. évi bevételeinek és kiadásainak </w:t>
      </w:r>
      <w:r w:rsidRPr="00D7538D">
        <w:rPr>
          <w:b/>
          <w:bCs/>
          <w:sz w:val="24"/>
          <w:szCs w:val="24"/>
        </w:rPr>
        <w:t xml:space="preserve">tervezett </w:t>
      </w:r>
      <w:r w:rsidRPr="00D7538D">
        <w:rPr>
          <w:sz w:val="24"/>
          <w:szCs w:val="24"/>
        </w:rPr>
        <w:t>ütemezését</w:t>
      </w:r>
      <w:r w:rsidR="003D07CB" w:rsidRPr="00D7538D">
        <w:rPr>
          <w:sz w:val="24"/>
          <w:szCs w:val="24"/>
        </w:rPr>
        <w:t>.</w:t>
      </w:r>
      <w:r w:rsidR="00B04332" w:rsidRPr="00D7538D">
        <w:rPr>
          <w:sz w:val="24"/>
          <w:szCs w:val="24"/>
        </w:rPr>
        <w:br/>
      </w:r>
    </w:p>
    <w:tbl>
      <w:tblPr>
        <w:tblW w:w="9062" w:type="dxa"/>
        <w:tblInd w:w="80" w:type="dxa"/>
        <w:tblCellMar>
          <w:left w:w="70" w:type="dxa"/>
          <w:right w:w="70" w:type="dxa"/>
        </w:tblCellMar>
        <w:tblLook w:val="04A0" w:firstRow="1" w:lastRow="0" w:firstColumn="1" w:lastColumn="0" w:noHBand="0" w:noVBand="1"/>
      </w:tblPr>
      <w:tblGrid>
        <w:gridCol w:w="2825"/>
        <w:gridCol w:w="2977"/>
        <w:gridCol w:w="3260"/>
      </w:tblGrid>
      <w:tr w:rsidR="00AB5045" w:rsidRPr="00AB5045" w14:paraId="55AA6FBC" w14:textId="77777777" w:rsidTr="006F3C03">
        <w:trPr>
          <w:trHeight w:val="314"/>
        </w:trPr>
        <w:tc>
          <w:tcPr>
            <w:tcW w:w="2825" w:type="dxa"/>
            <w:vMerge w:val="restart"/>
            <w:tcBorders>
              <w:top w:val="single" w:sz="8" w:space="0" w:color="auto"/>
              <w:left w:val="single" w:sz="8" w:space="0" w:color="auto"/>
              <w:bottom w:val="single" w:sz="8" w:space="0" w:color="000000"/>
              <w:right w:val="single" w:sz="8" w:space="0" w:color="auto"/>
            </w:tcBorders>
            <w:shd w:val="clear" w:color="000000" w:fill="92D050"/>
            <w:noWrap/>
            <w:vAlign w:val="center"/>
            <w:hideMark/>
          </w:tcPr>
          <w:p w14:paraId="172F71D3" w14:textId="77777777" w:rsidR="006F3C03" w:rsidRPr="00C575F7" w:rsidRDefault="006F3C03" w:rsidP="006F3C03">
            <w:pPr>
              <w:spacing w:after="0" w:line="240" w:lineRule="auto"/>
              <w:jc w:val="center"/>
              <w:rPr>
                <w:rFonts w:eastAsia="Times New Roman" w:cs="Calibri"/>
                <w:b/>
                <w:bCs/>
                <w:lang w:eastAsia="hu-HU"/>
              </w:rPr>
            </w:pPr>
            <w:r w:rsidRPr="00C575F7">
              <w:rPr>
                <w:rFonts w:eastAsia="Times New Roman" w:cs="Arial"/>
                <w:b/>
                <w:bCs/>
                <w:lang w:eastAsia="hu-HU"/>
              </w:rPr>
              <w:t>Negyedév</w:t>
            </w:r>
          </w:p>
        </w:tc>
        <w:tc>
          <w:tcPr>
            <w:tcW w:w="2977" w:type="dxa"/>
            <w:tcBorders>
              <w:top w:val="single" w:sz="8" w:space="0" w:color="auto"/>
              <w:left w:val="nil"/>
              <w:bottom w:val="nil"/>
              <w:right w:val="single" w:sz="8" w:space="0" w:color="auto"/>
            </w:tcBorders>
            <w:shd w:val="clear" w:color="000000" w:fill="92D050"/>
            <w:vAlign w:val="center"/>
            <w:hideMark/>
          </w:tcPr>
          <w:p w14:paraId="122E5D1C" w14:textId="77777777" w:rsidR="006F3C03" w:rsidRPr="00C575F7" w:rsidRDefault="006F3C03" w:rsidP="006F3C03">
            <w:pPr>
              <w:spacing w:after="0" w:line="240" w:lineRule="auto"/>
              <w:jc w:val="center"/>
              <w:rPr>
                <w:rFonts w:eastAsia="Times New Roman" w:cs="Calibri"/>
                <w:b/>
                <w:bCs/>
                <w:lang w:eastAsia="hu-HU"/>
              </w:rPr>
            </w:pPr>
            <w:r w:rsidRPr="00C575F7">
              <w:rPr>
                <w:rFonts w:eastAsia="Times New Roman" w:cs="Calibri"/>
                <w:b/>
                <w:bCs/>
                <w:lang w:eastAsia="hu-HU"/>
              </w:rPr>
              <w:t>Kiadások</w:t>
            </w:r>
          </w:p>
        </w:tc>
        <w:tc>
          <w:tcPr>
            <w:tcW w:w="3260" w:type="dxa"/>
            <w:tcBorders>
              <w:top w:val="single" w:sz="8" w:space="0" w:color="auto"/>
              <w:left w:val="nil"/>
              <w:bottom w:val="nil"/>
              <w:right w:val="single" w:sz="8" w:space="0" w:color="auto"/>
            </w:tcBorders>
            <w:shd w:val="clear" w:color="000000" w:fill="92D050"/>
            <w:vAlign w:val="center"/>
            <w:hideMark/>
          </w:tcPr>
          <w:p w14:paraId="17B6AA28" w14:textId="77777777" w:rsidR="006F3C03" w:rsidRPr="00C575F7" w:rsidRDefault="006F3C03" w:rsidP="006F3C03">
            <w:pPr>
              <w:spacing w:after="0" w:line="240" w:lineRule="auto"/>
              <w:jc w:val="center"/>
              <w:rPr>
                <w:rFonts w:eastAsia="Times New Roman" w:cs="Calibri"/>
                <w:b/>
                <w:bCs/>
                <w:lang w:eastAsia="hu-HU"/>
              </w:rPr>
            </w:pPr>
            <w:r w:rsidRPr="00C575F7">
              <w:rPr>
                <w:rFonts w:eastAsia="Times New Roman" w:cs="Calibri"/>
                <w:b/>
                <w:bCs/>
                <w:lang w:eastAsia="hu-HU"/>
              </w:rPr>
              <w:t xml:space="preserve">Bevételek </w:t>
            </w:r>
          </w:p>
        </w:tc>
      </w:tr>
      <w:tr w:rsidR="00AB5045" w:rsidRPr="00AB5045" w14:paraId="5C99DE5F" w14:textId="77777777" w:rsidTr="006F3C03">
        <w:trPr>
          <w:trHeight w:val="262"/>
        </w:trPr>
        <w:tc>
          <w:tcPr>
            <w:tcW w:w="2825" w:type="dxa"/>
            <w:vMerge/>
            <w:tcBorders>
              <w:top w:val="single" w:sz="8" w:space="0" w:color="auto"/>
              <w:left w:val="single" w:sz="8" w:space="0" w:color="auto"/>
              <w:bottom w:val="single" w:sz="8" w:space="0" w:color="000000"/>
              <w:right w:val="single" w:sz="8" w:space="0" w:color="auto"/>
            </w:tcBorders>
            <w:vAlign w:val="center"/>
            <w:hideMark/>
          </w:tcPr>
          <w:p w14:paraId="068D69C6" w14:textId="77777777" w:rsidR="006F3C03" w:rsidRPr="00C575F7" w:rsidRDefault="006F3C03" w:rsidP="006F3C03">
            <w:pPr>
              <w:spacing w:after="0" w:line="240" w:lineRule="auto"/>
              <w:rPr>
                <w:rFonts w:eastAsia="Times New Roman" w:cs="Calibri"/>
                <w:b/>
                <w:bCs/>
                <w:lang w:eastAsia="hu-HU"/>
              </w:rPr>
            </w:pPr>
          </w:p>
        </w:tc>
        <w:tc>
          <w:tcPr>
            <w:tcW w:w="2977" w:type="dxa"/>
            <w:tcBorders>
              <w:top w:val="nil"/>
              <w:left w:val="nil"/>
              <w:bottom w:val="single" w:sz="8" w:space="0" w:color="auto"/>
              <w:right w:val="single" w:sz="8" w:space="0" w:color="auto"/>
            </w:tcBorders>
            <w:shd w:val="clear" w:color="000000" w:fill="92D050"/>
            <w:vAlign w:val="center"/>
            <w:hideMark/>
          </w:tcPr>
          <w:p w14:paraId="7A1F88AC" w14:textId="77777777" w:rsidR="006F3C03" w:rsidRPr="00C575F7" w:rsidRDefault="006F3C03" w:rsidP="006F3C03">
            <w:pPr>
              <w:spacing w:after="0" w:line="240" w:lineRule="auto"/>
              <w:jc w:val="center"/>
              <w:rPr>
                <w:rFonts w:eastAsia="Times New Roman" w:cs="Calibri"/>
                <w:b/>
                <w:bCs/>
                <w:lang w:eastAsia="hu-HU"/>
              </w:rPr>
            </w:pPr>
            <w:r w:rsidRPr="00C575F7">
              <w:rPr>
                <w:rFonts w:eastAsia="Times New Roman" w:cs="Calibri"/>
                <w:b/>
                <w:bCs/>
                <w:lang w:eastAsia="hu-HU"/>
              </w:rPr>
              <w:t>bruttó összeg forintban</w:t>
            </w:r>
          </w:p>
        </w:tc>
        <w:tc>
          <w:tcPr>
            <w:tcW w:w="3260" w:type="dxa"/>
            <w:tcBorders>
              <w:top w:val="nil"/>
              <w:left w:val="nil"/>
              <w:bottom w:val="single" w:sz="8" w:space="0" w:color="auto"/>
              <w:right w:val="single" w:sz="8" w:space="0" w:color="auto"/>
            </w:tcBorders>
            <w:shd w:val="clear" w:color="000000" w:fill="92D050"/>
            <w:vAlign w:val="center"/>
            <w:hideMark/>
          </w:tcPr>
          <w:p w14:paraId="26CB3415" w14:textId="77777777" w:rsidR="006F3C03" w:rsidRPr="00C575F7" w:rsidRDefault="006F3C03" w:rsidP="006F3C03">
            <w:pPr>
              <w:spacing w:after="0" w:line="240" w:lineRule="auto"/>
              <w:jc w:val="center"/>
              <w:rPr>
                <w:rFonts w:eastAsia="Times New Roman" w:cs="Calibri"/>
                <w:b/>
                <w:bCs/>
                <w:lang w:eastAsia="hu-HU"/>
              </w:rPr>
            </w:pPr>
            <w:r w:rsidRPr="00C575F7">
              <w:rPr>
                <w:rFonts w:eastAsia="Times New Roman" w:cs="Calibri"/>
                <w:b/>
                <w:bCs/>
                <w:lang w:eastAsia="hu-HU"/>
              </w:rPr>
              <w:t>bruttó összeg forintban</w:t>
            </w:r>
          </w:p>
        </w:tc>
      </w:tr>
      <w:tr w:rsidR="00B04332" w:rsidRPr="00AB5045" w14:paraId="4CC31693" w14:textId="77777777" w:rsidTr="00975F4C">
        <w:trPr>
          <w:trHeight w:val="315"/>
        </w:trPr>
        <w:tc>
          <w:tcPr>
            <w:tcW w:w="2825" w:type="dxa"/>
            <w:tcBorders>
              <w:top w:val="nil"/>
              <w:left w:val="single" w:sz="8" w:space="0" w:color="auto"/>
              <w:bottom w:val="single" w:sz="8" w:space="0" w:color="auto"/>
              <w:right w:val="single" w:sz="8" w:space="0" w:color="auto"/>
            </w:tcBorders>
            <w:shd w:val="clear" w:color="auto" w:fill="auto"/>
            <w:noWrap/>
            <w:vAlign w:val="center"/>
            <w:hideMark/>
          </w:tcPr>
          <w:p w14:paraId="15F4CD10" w14:textId="2D0294EE" w:rsidR="00B04332" w:rsidRPr="00C575F7" w:rsidRDefault="00B04332" w:rsidP="00B04332">
            <w:pPr>
              <w:spacing w:after="0" w:line="240" w:lineRule="auto"/>
              <w:rPr>
                <w:rFonts w:eastAsia="Times New Roman" w:cs="Calibri"/>
                <w:lang w:eastAsia="hu-HU"/>
              </w:rPr>
            </w:pPr>
            <w:r w:rsidRPr="00C575F7">
              <w:rPr>
                <w:rFonts w:eastAsia="Times New Roman" w:cs="Arial"/>
                <w:lang w:eastAsia="hu-HU"/>
              </w:rPr>
              <w:t>202</w:t>
            </w:r>
            <w:r w:rsidR="000E4B92">
              <w:rPr>
                <w:rFonts w:eastAsia="Times New Roman" w:cs="Arial"/>
                <w:lang w:eastAsia="hu-HU"/>
              </w:rPr>
              <w:t>3</w:t>
            </w:r>
            <w:r w:rsidRPr="00C575F7">
              <w:rPr>
                <w:rFonts w:eastAsia="Times New Roman" w:cs="Arial"/>
                <w:lang w:eastAsia="hu-HU"/>
              </w:rPr>
              <w:t>. 1. negyedév</w:t>
            </w:r>
          </w:p>
        </w:tc>
        <w:tc>
          <w:tcPr>
            <w:tcW w:w="2977" w:type="dxa"/>
            <w:tcBorders>
              <w:top w:val="nil"/>
              <w:left w:val="nil"/>
              <w:bottom w:val="single" w:sz="8" w:space="0" w:color="auto"/>
              <w:right w:val="single" w:sz="8" w:space="0" w:color="auto"/>
            </w:tcBorders>
            <w:shd w:val="clear" w:color="000000" w:fill="FFFFFF"/>
            <w:noWrap/>
            <w:vAlign w:val="center"/>
            <w:hideMark/>
          </w:tcPr>
          <w:p w14:paraId="6B6B9D86" w14:textId="3647C1DC" w:rsidR="00B04332" w:rsidRPr="00C575F7" w:rsidRDefault="00AA199C" w:rsidP="00B04332">
            <w:pPr>
              <w:spacing w:after="0" w:line="240" w:lineRule="auto"/>
              <w:jc w:val="right"/>
              <w:rPr>
                <w:rFonts w:eastAsia="Times New Roman" w:cs="Calibri"/>
                <w:lang w:eastAsia="hu-HU"/>
              </w:rPr>
            </w:pPr>
            <w:r>
              <w:rPr>
                <w:rFonts w:cs="Calibri"/>
              </w:rPr>
              <w:t>1</w:t>
            </w:r>
            <w:r w:rsidR="000E4B92">
              <w:rPr>
                <w:rFonts w:cs="Calibri"/>
              </w:rPr>
              <w:t>6</w:t>
            </w:r>
            <w:r w:rsidR="00C575F7" w:rsidRPr="00C575F7">
              <w:rPr>
                <w:rFonts w:cs="Calibri"/>
              </w:rPr>
              <w:t xml:space="preserve"> </w:t>
            </w:r>
            <w:r>
              <w:rPr>
                <w:rFonts w:cs="Calibri"/>
              </w:rPr>
              <w:t>0</w:t>
            </w:r>
            <w:r w:rsidR="00B04332" w:rsidRPr="00C575F7">
              <w:rPr>
                <w:rFonts w:cs="Calibri"/>
              </w:rPr>
              <w:t>00 000 Ft</w:t>
            </w:r>
          </w:p>
        </w:tc>
        <w:tc>
          <w:tcPr>
            <w:tcW w:w="3260" w:type="dxa"/>
            <w:tcBorders>
              <w:top w:val="nil"/>
              <w:left w:val="nil"/>
              <w:bottom w:val="single" w:sz="8" w:space="0" w:color="auto"/>
              <w:right w:val="single" w:sz="8" w:space="0" w:color="auto"/>
            </w:tcBorders>
            <w:shd w:val="clear" w:color="000000" w:fill="FFFFFF"/>
            <w:noWrap/>
            <w:vAlign w:val="center"/>
            <w:hideMark/>
          </w:tcPr>
          <w:p w14:paraId="1A871F29" w14:textId="3BA5E549" w:rsidR="00B04332" w:rsidRPr="00C575F7" w:rsidRDefault="00F848DC" w:rsidP="00B04332">
            <w:pPr>
              <w:spacing w:after="0" w:line="240" w:lineRule="auto"/>
              <w:jc w:val="right"/>
              <w:rPr>
                <w:rFonts w:eastAsia="Times New Roman" w:cs="Calibri"/>
                <w:lang w:eastAsia="hu-HU"/>
              </w:rPr>
            </w:pPr>
            <w:r>
              <w:rPr>
                <w:rFonts w:cs="Calibri"/>
              </w:rPr>
              <w:t>4</w:t>
            </w:r>
            <w:r w:rsidR="000E4B92">
              <w:rPr>
                <w:rFonts w:cs="Calibri"/>
              </w:rPr>
              <w:t>8</w:t>
            </w:r>
            <w:r w:rsidR="00B04332" w:rsidRPr="00C575F7">
              <w:rPr>
                <w:rFonts w:cs="Calibri"/>
              </w:rPr>
              <w:t xml:space="preserve"> 000 000 Ft</w:t>
            </w:r>
          </w:p>
        </w:tc>
      </w:tr>
      <w:tr w:rsidR="00B04332" w:rsidRPr="00AB5045" w14:paraId="26CDE883" w14:textId="77777777" w:rsidTr="00975F4C">
        <w:trPr>
          <w:trHeight w:val="315"/>
        </w:trPr>
        <w:tc>
          <w:tcPr>
            <w:tcW w:w="2825" w:type="dxa"/>
            <w:tcBorders>
              <w:top w:val="nil"/>
              <w:left w:val="single" w:sz="8" w:space="0" w:color="auto"/>
              <w:bottom w:val="single" w:sz="8" w:space="0" w:color="auto"/>
              <w:right w:val="single" w:sz="8" w:space="0" w:color="auto"/>
            </w:tcBorders>
            <w:shd w:val="clear" w:color="auto" w:fill="auto"/>
            <w:noWrap/>
            <w:vAlign w:val="center"/>
            <w:hideMark/>
          </w:tcPr>
          <w:p w14:paraId="7345E575" w14:textId="59CE4151" w:rsidR="00B04332" w:rsidRPr="00C575F7" w:rsidRDefault="00B04332" w:rsidP="00B04332">
            <w:pPr>
              <w:spacing w:after="0" w:line="240" w:lineRule="auto"/>
              <w:rPr>
                <w:rFonts w:eastAsia="Times New Roman" w:cs="Calibri"/>
                <w:lang w:eastAsia="hu-HU"/>
              </w:rPr>
            </w:pPr>
            <w:r w:rsidRPr="00C575F7">
              <w:rPr>
                <w:rFonts w:eastAsia="Times New Roman" w:cs="Arial"/>
                <w:lang w:eastAsia="hu-HU"/>
              </w:rPr>
              <w:t>202</w:t>
            </w:r>
            <w:r w:rsidR="000E4B92">
              <w:rPr>
                <w:rFonts w:eastAsia="Times New Roman" w:cs="Arial"/>
                <w:lang w:eastAsia="hu-HU"/>
              </w:rPr>
              <w:t>3</w:t>
            </w:r>
            <w:r w:rsidRPr="00C575F7">
              <w:rPr>
                <w:rFonts w:eastAsia="Times New Roman" w:cs="Arial"/>
                <w:lang w:eastAsia="hu-HU"/>
              </w:rPr>
              <w:t>. 2. negyedév</w:t>
            </w:r>
          </w:p>
        </w:tc>
        <w:tc>
          <w:tcPr>
            <w:tcW w:w="2977" w:type="dxa"/>
            <w:tcBorders>
              <w:top w:val="nil"/>
              <w:left w:val="nil"/>
              <w:bottom w:val="single" w:sz="8" w:space="0" w:color="auto"/>
              <w:right w:val="single" w:sz="8" w:space="0" w:color="auto"/>
            </w:tcBorders>
            <w:shd w:val="clear" w:color="000000" w:fill="FFFFFF"/>
            <w:noWrap/>
            <w:vAlign w:val="center"/>
            <w:hideMark/>
          </w:tcPr>
          <w:p w14:paraId="5B80B476" w14:textId="5DE5094E" w:rsidR="00B04332" w:rsidRPr="00C575F7" w:rsidRDefault="00AA199C" w:rsidP="00B04332">
            <w:pPr>
              <w:spacing w:after="0" w:line="240" w:lineRule="auto"/>
              <w:jc w:val="right"/>
              <w:rPr>
                <w:rFonts w:eastAsia="Times New Roman" w:cs="Calibri"/>
                <w:lang w:eastAsia="hu-HU"/>
              </w:rPr>
            </w:pPr>
            <w:r>
              <w:rPr>
                <w:rFonts w:cs="Calibri"/>
              </w:rPr>
              <w:t>3</w:t>
            </w:r>
            <w:r w:rsidR="000E4B92">
              <w:rPr>
                <w:rFonts w:cs="Calibri"/>
              </w:rPr>
              <w:t>2</w:t>
            </w:r>
            <w:r w:rsidR="00B04332" w:rsidRPr="00C575F7">
              <w:rPr>
                <w:rFonts w:cs="Calibri"/>
              </w:rPr>
              <w:t xml:space="preserve"> 000 000 Ft</w:t>
            </w:r>
          </w:p>
        </w:tc>
        <w:tc>
          <w:tcPr>
            <w:tcW w:w="3260" w:type="dxa"/>
            <w:tcBorders>
              <w:top w:val="nil"/>
              <w:left w:val="nil"/>
              <w:bottom w:val="single" w:sz="8" w:space="0" w:color="auto"/>
              <w:right w:val="single" w:sz="8" w:space="0" w:color="auto"/>
            </w:tcBorders>
            <w:shd w:val="clear" w:color="000000" w:fill="FFFFFF"/>
            <w:noWrap/>
            <w:vAlign w:val="center"/>
            <w:hideMark/>
          </w:tcPr>
          <w:p w14:paraId="7397EF8D" w14:textId="5E4F254C" w:rsidR="00B04332" w:rsidRPr="00C575F7" w:rsidRDefault="000E4B92" w:rsidP="00B04332">
            <w:pPr>
              <w:spacing w:after="0" w:line="240" w:lineRule="auto"/>
              <w:jc w:val="right"/>
              <w:rPr>
                <w:rFonts w:eastAsia="Times New Roman" w:cs="Calibri"/>
                <w:lang w:eastAsia="hu-HU"/>
              </w:rPr>
            </w:pPr>
            <w:r>
              <w:rPr>
                <w:rFonts w:cs="Calibri"/>
              </w:rPr>
              <w:t>32</w:t>
            </w:r>
            <w:r w:rsidR="00B04332" w:rsidRPr="00C575F7">
              <w:rPr>
                <w:rFonts w:cs="Calibri"/>
              </w:rPr>
              <w:t xml:space="preserve"> 000 000 Ft</w:t>
            </w:r>
          </w:p>
        </w:tc>
      </w:tr>
      <w:tr w:rsidR="00B04332" w:rsidRPr="00AB5045" w14:paraId="0A0AF305" w14:textId="77777777" w:rsidTr="00975F4C">
        <w:trPr>
          <w:trHeight w:val="315"/>
        </w:trPr>
        <w:tc>
          <w:tcPr>
            <w:tcW w:w="2825" w:type="dxa"/>
            <w:tcBorders>
              <w:top w:val="nil"/>
              <w:left w:val="single" w:sz="8" w:space="0" w:color="auto"/>
              <w:bottom w:val="single" w:sz="8" w:space="0" w:color="auto"/>
              <w:right w:val="single" w:sz="8" w:space="0" w:color="auto"/>
            </w:tcBorders>
            <w:shd w:val="clear" w:color="auto" w:fill="auto"/>
            <w:noWrap/>
            <w:vAlign w:val="center"/>
            <w:hideMark/>
          </w:tcPr>
          <w:p w14:paraId="445DBFD5" w14:textId="70F770C0" w:rsidR="00B04332" w:rsidRPr="00C575F7" w:rsidRDefault="00B04332" w:rsidP="00B04332">
            <w:pPr>
              <w:spacing w:after="0" w:line="240" w:lineRule="auto"/>
              <w:rPr>
                <w:rFonts w:eastAsia="Times New Roman" w:cs="Calibri"/>
                <w:lang w:eastAsia="hu-HU"/>
              </w:rPr>
            </w:pPr>
            <w:r w:rsidRPr="00C575F7">
              <w:rPr>
                <w:rFonts w:eastAsia="Times New Roman" w:cs="Arial"/>
                <w:lang w:eastAsia="hu-HU"/>
              </w:rPr>
              <w:t>202</w:t>
            </w:r>
            <w:r w:rsidR="000E4B92">
              <w:rPr>
                <w:rFonts w:eastAsia="Times New Roman" w:cs="Arial"/>
                <w:lang w:eastAsia="hu-HU"/>
              </w:rPr>
              <w:t>3</w:t>
            </w:r>
            <w:r w:rsidRPr="00C575F7">
              <w:rPr>
                <w:rFonts w:eastAsia="Times New Roman" w:cs="Arial"/>
                <w:lang w:eastAsia="hu-HU"/>
              </w:rPr>
              <w:t>. 3. negyedév</w:t>
            </w:r>
          </w:p>
        </w:tc>
        <w:tc>
          <w:tcPr>
            <w:tcW w:w="2977" w:type="dxa"/>
            <w:tcBorders>
              <w:top w:val="nil"/>
              <w:left w:val="nil"/>
              <w:bottom w:val="single" w:sz="8" w:space="0" w:color="auto"/>
              <w:right w:val="single" w:sz="8" w:space="0" w:color="auto"/>
            </w:tcBorders>
            <w:shd w:val="clear" w:color="000000" w:fill="FFFFFF"/>
            <w:noWrap/>
            <w:vAlign w:val="center"/>
            <w:hideMark/>
          </w:tcPr>
          <w:p w14:paraId="5B952AD7" w14:textId="20A7AF5D" w:rsidR="00B04332" w:rsidRPr="00C575F7" w:rsidRDefault="00AA199C" w:rsidP="00B04332">
            <w:pPr>
              <w:spacing w:after="0" w:line="240" w:lineRule="auto"/>
              <w:jc w:val="right"/>
              <w:rPr>
                <w:rFonts w:eastAsia="Times New Roman" w:cs="Calibri"/>
                <w:lang w:eastAsia="hu-HU"/>
              </w:rPr>
            </w:pPr>
            <w:r>
              <w:rPr>
                <w:rFonts w:cs="Calibri"/>
              </w:rPr>
              <w:t>4</w:t>
            </w:r>
            <w:r w:rsidR="000E4B92">
              <w:rPr>
                <w:rFonts w:cs="Calibri"/>
              </w:rPr>
              <w:t>2</w:t>
            </w:r>
            <w:r w:rsidR="00B04332" w:rsidRPr="00C575F7">
              <w:rPr>
                <w:rFonts w:cs="Calibri"/>
              </w:rPr>
              <w:t xml:space="preserve"> 000 000 Ft</w:t>
            </w:r>
          </w:p>
        </w:tc>
        <w:tc>
          <w:tcPr>
            <w:tcW w:w="3260" w:type="dxa"/>
            <w:tcBorders>
              <w:top w:val="nil"/>
              <w:left w:val="nil"/>
              <w:bottom w:val="single" w:sz="8" w:space="0" w:color="auto"/>
              <w:right w:val="single" w:sz="8" w:space="0" w:color="auto"/>
            </w:tcBorders>
            <w:shd w:val="clear" w:color="000000" w:fill="FFFFFF"/>
            <w:noWrap/>
            <w:vAlign w:val="center"/>
            <w:hideMark/>
          </w:tcPr>
          <w:p w14:paraId="0499597E" w14:textId="25717548" w:rsidR="00B04332" w:rsidRPr="00C575F7" w:rsidRDefault="00F848DC" w:rsidP="00B04332">
            <w:pPr>
              <w:spacing w:after="0" w:line="240" w:lineRule="auto"/>
              <w:jc w:val="right"/>
              <w:rPr>
                <w:rFonts w:eastAsia="Times New Roman" w:cs="Calibri"/>
                <w:lang w:eastAsia="hu-HU"/>
              </w:rPr>
            </w:pPr>
            <w:r>
              <w:rPr>
                <w:rFonts w:cs="Calibri"/>
              </w:rPr>
              <w:t>3</w:t>
            </w:r>
            <w:r w:rsidR="000E4B92">
              <w:rPr>
                <w:rFonts w:cs="Calibri"/>
              </w:rPr>
              <w:t>1</w:t>
            </w:r>
            <w:r w:rsidR="00B04332" w:rsidRPr="00C575F7">
              <w:rPr>
                <w:rFonts w:cs="Calibri"/>
              </w:rPr>
              <w:t xml:space="preserve"> </w:t>
            </w:r>
            <w:r>
              <w:rPr>
                <w:rFonts w:cs="Calibri"/>
              </w:rPr>
              <w:t>0</w:t>
            </w:r>
            <w:r w:rsidR="00B04332" w:rsidRPr="00C575F7">
              <w:rPr>
                <w:rFonts w:cs="Calibri"/>
              </w:rPr>
              <w:t>00 000 Ft</w:t>
            </w:r>
          </w:p>
        </w:tc>
      </w:tr>
      <w:tr w:rsidR="00B04332" w:rsidRPr="00AB5045" w14:paraId="26FFBB1F" w14:textId="77777777" w:rsidTr="00975F4C">
        <w:trPr>
          <w:trHeight w:val="315"/>
        </w:trPr>
        <w:tc>
          <w:tcPr>
            <w:tcW w:w="2825" w:type="dxa"/>
            <w:tcBorders>
              <w:top w:val="nil"/>
              <w:left w:val="single" w:sz="8" w:space="0" w:color="auto"/>
              <w:bottom w:val="single" w:sz="8" w:space="0" w:color="auto"/>
              <w:right w:val="single" w:sz="8" w:space="0" w:color="auto"/>
            </w:tcBorders>
            <w:shd w:val="clear" w:color="auto" w:fill="auto"/>
            <w:noWrap/>
            <w:vAlign w:val="center"/>
            <w:hideMark/>
          </w:tcPr>
          <w:p w14:paraId="6119BBCA" w14:textId="1C7624AF" w:rsidR="00B04332" w:rsidRPr="00C575F7" w:rsidRDefault="00B04332" w:rsidP="00B04332">
            <w:pPr>
              <w:spacing w:after="0" w:line="240" w:lineRule="auto"/>
              <w:rPr>
                <w:rFonts w:eastAsia="Times New Roman" w:cs="Calibri"/>
                <w:lang w:eastAsia="hu-HU"/>
              </w:rPr>
            </w:pPr>
            <w:r w:rsidRPr="00C575F7">
              <w:rPr>
                <w:rFonts w:eastAsia="Times New Roman" w:cs="Arial"/>
                <w:lang w:eastAsia="hu-HU"/>
              </w:rPr>
              <w:t>202</w:t>
            </w:r>
            <w:r w:rsidR="000E4B92">
              <w:rPr>
                <w:rFonts w:eastAsia="Times New Roman" w:cs="Arial"/>
                <w:lang w:eastAsia="hu-HU"/>
              </w:rPr>
              <w:t>3</w:t>
            </w:r>
            <w:r w:rsidRPr="00C575F7">
              <w:rPr>
                <w:rFonts w:eastAsia="Times New Roman" w:cs="Arial"/>
                <w:lang w:eastAsia="hu-HU"/>
              </w:rPr>
              <w:t>. 4. negyedév</w:t>
            </w:r>
          </w:p>
        </w:tc>
        <w:tc>
          <w:tcPr>
            <w:tcW w:w="2977" w:type="dxa"/>
            <w:tcBorders>
              <w:top w:val="nil"/>
              <w:left w:val="nil"/>
              <w:bottom w:val="single" w:sz="8" w:space="0" w:color="auto"/>
              <w:right w:val="single" w:sz="8" w:space="0" w:color="auto"/>
            </w:tcBorders>
            <w:shd w:val="clear" w:color="000000" w:fill="FFFFFF"/>
            <w:noWrap/>
            <w:vAlign w:val="center"/>
            <w:hideMark/>
          </w:tcPr>
          <w:p w14:paraId="33461E55" w14:textId="6C9D0E4C" w:rsidR="00B04332" w:rsidRPr="00C575F7" w:rsidRDefault="00F848DC" w:rsidP="00B04332">
            <w:pPr>
              <w:spacing w:after="0" w:line="240" w:lineRule="auto"/>
              <w:jc w:val="right"/>
              <w:rPr>
                <w:rFonts w:eastAsia="Times New Roman" w:cs="Calibri"/>
                <w:lang w:eastAsia="hu-HU"/>
              </w:rPr>
            </w:pPr>
            <w:r>
              <w:rPr>
                <w:rFonts w:cs="Calibri"/>
              </w:rPr>
              <w:t>2</w:t>
            </w:r>
            <w:r w:rsidR="000E4B92">
              <w:rPr>
                <w:rFonts w:cs="Calibri"/>
              </w:rPr>
              <w:t>4</w:t>
            </w:r>
            <w:r w:rsidR="00B04332" w:rsidRPr="00C575F7">
              <w:rPr>
                <w:rFonts w:cs="Calibri"/>
              </w:rPr>
              <w:t xml:space="preserve"> 000 000 Ft</w:t>
            </w:r>
          </w:p>
        </w:tc>
        <w:tc>
          <w:tcPr>
            <w:tcW w:w="3260" w:type="dxa"/>
            <w:tcBorders>
              <w:top w:val="nil"/>
              <w:left w:val="nil"/>
              <w:bottom w:val="single" w:sz="8" w:space="0" w:color="auto"/>
              <w:right w:val="single" w:sz="8" w:space="0" w:color="auto"/>
            </w:tcBorders>
            <w:shd w:val="clear" w:color="000000" w:fill="FFFFFF"/>
            <w:noWrap/>
            <w:vAlign w:val="center"/>
            <w:hideMark/>
          </w:tcPr>
          <w:p w14:paraId="24067693" w14:textId="675D543B" w:rsidR="00B04332" w:rsidRPr="00C575F7" w:rsidRDefault="000E4B92" w:rsidP="00B04332">
            <w:pPr>
              <w:spacing w:after="0" w:line="240" w:lineRule="auto"/>
              <w:jc w:val="right"/>
              <w:rPr>
                <w:rFonts w:eastAsia="Times New Roman" w:cs="Calibri"/>
                <w:lang w:eastAsia="hu-HU"/>
              </w:rPr>
            </w:pPr>
            <w:r>
              <w:rPr>
                <w:rFonts w:cs="Calibri"/>
              </w:rPr>
              <w:t>3</w:t>
            </w:r>
            <w:r w:rsidR="00B04332" w:rsidRPr="00C575F7">
              <w:rPr>
                <w:rFonts w:cs="Calibri"/>
              </w:rPr>
              <w:t xml:space="preserve"> 000 000 Ft</w:t>
            </w:r>
          </w:p>
        </w:tc>
      </w:tr>
      <w:tr w:rsidR="00AB5045" w:rsidRPr="00AB5045" w14:paraId="47431D18" w14:textId="77777777" w:rsidTr="006F3C03">
        <w:trPr>
          <w:trHeight w:val="315"/>
        </w:trPr>
        <w:tc>
          <w:tcPr>
            <w:tcW w:w="2825" w:type="dxa"/>
            <w:tcBorders>
              <w:top w:val="nil"/>
              <w:left w:val="single" w:sz="8" w:space="0" w:color="auto"/>
              <w:bottom w:val="single" w:sz="8" w:space="0" w:color="auto"/>
              <w:right w:val="single" w:sz="8" w:space="0" w:color="auto"/>
            </w:tcBorders>
            <w:shd w:val="clear" w:color="000000" w:fill="92D050"/>
            <w:noWrap/>
            <w:vAlign w:val="center"/>
            <w:hideMark/>
          </w:tcPr>
          <w:p w14:paraId="3BBA664F" w14:textId="77777777" w:rsidR="00AB5045" w:rsidRPr="00C575F7" w:rsidRDefault="00AB5045" w:rsidP="00AB5045">
            <w:pPr>
              <w:spacing w:after="0" w:line="240" w:lineRule="auto"/>
              <w:rPr>
                <w:rFonts w:eastAsia="Times New Roman" w:cs="Calibri"/>
                <w:b/>
                <w:bCs/>
                <w:lang w:eastAsia="hu-HU"/>
              </w:rPr>
            </w:pPr>
            <w:r w:rsidRPr="00C575F7">
              <w:rPr>
                <w:rFonts w:eastAsia="Times New Roman" w:cs="Calibri"/>
                <w:b/>
                <w:bCs/>
                <w:lang w:eastAsia="hu-HU"/>
              </w:rPr>
              <w:t>Összesen</w:t>
            </w:r>
          </w:p>
        </w:tc>
        <w:tc>
          <w:tcPr>
            <w:tcW w:w="2977" w:type="dxa"/>
            <w:tcBorders>
              <w:top w:val="nil"/>
              <w:left w:val="nil"/>
              <w:bottom w:val="single" w:sz="8" w:space="0" w:color="auto"/>
              <w:right w:val="single" w:sz="8" w:space="0" w:color="auto"/>
            </w:tcBorders>
            <w:shd w:val="clear" w:color="000000" w:fill="92D050"/>
            <w:noWrap/>
            <w:vAlign w:val="center"/>
            <w:hideMark/>
          </w:tcPr>
          <w:p w14:paraId="78F3BA90" w14:textId="52E14F84" w:rsidR="00AB5045" w:rsidRPr="00C575F7" w:rsidRDefault="00AB5045" w:rsidP="00AB5045">
            <w:pPr>
              <w:spacing w:after="0" w:line="240" w:lineRule="auto"/>
              <w:jc w:val="right"/>
              <w:rPr>
                <w:rFonts w:eastAsia="Times New Roman" w:cs="Calibri"/>
                <w:b/>
                <w:bCs/>
                <w:lang w:eastAsia="hu-HU"/>
              </w:rPr>
            </w:pPr>
            <w:r w:rsidRPr="00C575F7">
              <w:rPr>
                <w:rFonts w:cs="Calibri"/>
                <w:b/>
                <w:bCs/>
              </w:rPr>
              <w:t>1</w:t>
            </w:r>
            <w:r w:rsidR="000E4B92">
              <w:rPr>
                <w:rFonts w:cs="Calibri"/>
                <w:b/>
                <w:bCs/>
              </w:rPr>
              <w:t>14</w:t>
            </w:r>
            <w:r w:rsidRPr="00C575F7">
              <w:rPr>
                <w:rFonts w:cs="Calibri"/>
                <w:b/>
                <w:bCs/>
              </w:rPr>
              <w:t xml:space="preserve"> </w:t>
            </w:r>
            <w:r w:rsidR="00F848DC">
              <w:rPr>
                <w:rFonts w:cs="Calibri"/>
                <w:b/>
                <w:bCs/>
              </w:rPr>
              <w:t>0</w:t>
            </w:r>
            <w:r w:rsidRPr="00C575F7">
              <w:rPr>
                <w:rFonts w:cs="Calibri"/>
                <w:b/>
                <w:bCs/>
              </w:rPr>
              <w:t>00 000 Ft</w:t>
            </w:r>
          </w:p>
        </w:tc>
        <w:tc>
          <w:tcPr>
            <w:tcW w:w="3260" w:type="dxa"/>
            <w:tcBorders>
              <w:top w:val="nil"/>
              <w:left w:val="nil"/>
              <w:bottom w:val="single" w:sz="8" w:space="0" w:color="auto"/>
              <w:right w:val="single" w:sz="8" w:space="0" w:color="auto"/>
            </w:tcBorders>
            <w:shd w:val="clear" w:color="000000" w:fill="92D050"/>
            <w:noWrap/>
            <w:vAlign w:val="center"/>
            <w:hideMark/>
          </w:tcPr>
          <w:p w14:paraId="39492CA9" w14:textId="533E3664" w:rsidR="00AB5045" w:rsidRPr="00C575F7" w:rsidRDefault="00AB5045" w:rsidP="00AB5045">
            <w:pPr>
              <w:spacing w:after="0" w:line="240" w:lineRule="auto"/>
              <w:jc w:val="right"/>
              <w:rPr>
                <w:rFonts w:eastAsia="Times New Roman" w:cs="Calibri"/>
                <w:b/>
                <w:bCs/>
                <w:lang w:eastAsia="hu-HU"/>
              </w:rPr>
            </w:pPr>
            <w:r w:rsidRPr="00C575F7">
              <w:rPr>
                <w:rFonts w:cs="Calibri"/>
                <w:b/>
                <w:bCs/>
              </w:rPr>
              <w:t>1</w:t>
            </w:r>
            <w:r w:rsidR="000E4B92">
              <w:rPr>
                <w:rFonts w:cs="Calibri"/>
                <w:b/>
                <w:bCs/>
              </w:rPr>
              <w:t>14</w:t>
            </w:r>
            <w:r w:rsidRPr="00C575F7">
              <w:rPr>
                <w:rFonts w:cs="Calibri"/>
                <w:b/>
                <w:bCs/>
              </w:rPr>
              <w:t xml:space="preserve"> </w:t>
            </w:r>
            <w:r w:rsidR="00F848DC">
              <w:rPr>
                <w:rFonts w:cs="Calibri"/>
                <w:b/>
                <w:bCs/>
              </w:rPr>
              <w:t>0</w:t>
            </w:r>
            <w:r w:rsidRPr="00C575F7">
              <w:rPr>
                <w:rFonts w:cs="Calibri"/>
                <w:b/>
                <w:bCs/>
              </w:rPr>
              <w:t>00 000 Ft</w:t>
            </w:r>
          </w:p>
        </w:tc>
      </w:tr>
    </w:tbl>
    <w:p w14:paraId="74C0096B" w14:textId="77777777" w:rsidR="006F3C03" w:rsidRPr="000F2F0F" w:rsidRDefault="006F3C03" w:rsidP="00474D26">
      <w:pPr>
        <w:spacing w:after="0" w:line="240" w:lineRule="auto"/>
        <w:jc w:val="both"/>
        <w:rPr>
          <w:sz w:val="24"/>
          <w:szCs w:val="24"/>
        </w:rPr>
      </w:pPr>
    </w:p>
    <w:sectPr w:rsidR="006F3C03" w:rsidRPr="000F2F0F" w:rsidSect="00474D26">
      <w:footerReference w:type="default" r:id="rId14"/>
      <w:pgSz w:w="11906" w:h="16838"/>
      <w:pgMar w:top="1417" w:right="1416" w:bottom="99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D61A54" w14:textId="77777777" w:rsidR="00D716F9" w:rsidRDefault="00D716F9">
      <w:pPr>
        <w:spacing w:after="0" w:line="240" w:lineRule="auto"/>
      </w:pPr>
      <w:r>
        <w:separator/>
      </w:r>
    </w:p>
  </w:endnote>
  <w:endnote w:type="continuationSeparator" w:id="0">
    <w:p w14:paraId="74F41259" w14:textId="77777777" w:rsidR="00D716F9" w:rsidRDefault="00D716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Roboto">
    <w:altName w:val="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326C4" w14:textId="3F47850C" w:rsidR="00A16B92" w:rsidRDefault="00930F86">
    <w:pPr>
      <w:pStyle w:val="llb"/>
    </w:pPr>
    <w:r>
      <w:rPr>
        <w:noProof/>
      </w:rPr>
      <w:drawing>
        <wp:anchor distT="0" distB="0" distL="114300" distR="114300" simplePos="0" relativeHeight="251657216" behindDoc="0" locked="0" layoutInCell="1" allowOverlap="1" wp14:anchorId="15C465EF" wp14:editId="6F250D78">
          <wp:simplePos x="0" y="0"/>
          <wp:positionH relativeFrom="column">
            <wp:posOffset>4244975</wp:posOffset>
          </wp:positionH>
          <wp:positionV relativeFrom="paragraph">
            <wp:posOffset>-2807335</wp:posOffset>
          </wp:positionV>
          <wp:extent cx="3481553" cy="2724204"/>
          <wp:effectExtent l="0" t="381000" r="0" b="361950"/>
          <wp:wrapNone/>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ép 1"/>
                  <pic:cNvPicPr/>
                </pic:nvPicPr>
                <pic:blipFill>
                  <a:blip r:embed="rId1">
                    <a:lum bright="70000" contrast="-70000"/>
                    <a:alphaModFix amt="35000"/>
                    <a:extLst>
                      <a:ext uri="{BEBA8EAE-BF5A-486C-A8C5-ECC9F3942E4B}">
                        <a14:imgProps xmlns:a14="http://schemas.microsoft.com/office/drawing/2010/main">
                          <a14:imgLayer r:embed="rId2">
                            <a14:imgEffect>
                              <a14:saturation sat="126000"/>
                            </a14:imgEffect>
                          </a14:imgLayer>
                        </a14:imgProps>
                      </a:ext>
                      <a:ext uri="{28A0092B-C50C-407E-A947-70E740481C1C}">
                        <a14:useLocalDpi xmlns:a14="http://schemas.microsoft.com/office/drawing/2010/main" val="0"/>
                      </a:ext>
                    </a:extLst>
                  </a:blip>
                  <a:stretch>
                    <a:fillRect/>
                  </a:stretch>
                </pic:blipFill>
                <pic:spPr>
                  <a:xfrm rot="16200000">
                    <a:off x="0" y="0"/>
                    <a:ext cx="3481553" cy="2724204"/>
                  </a:xfrm>
                  <a:prstGeom prst="rect">
                    <a:avLst/>
                  </a:prstGeom>
                </pic:spPr>
              </pic:pic>
            </a:graphicData>
          </a:graphic>
          <wp14:sizeRelH relativeFrom="margin">
            <wp14:pctWidth>0</wp14:pctWidth>
          </wp14:sizeRelH>
          <wp14:sizeRelV relativeFrom="margin">
            <wp14:pctHeight>0</wp14:pctHeight>
          </wp14:sizeRelV>
        </wp:anchor>
      </w:drawing>
    </w:r>
  </w:p>
  <w:p w14:paraId="4E1306E4" w14:textId="5209201A" w:rsidR="00A16B92" w:rsidRDefault="00A16B92">
    <w:pPr>
      <w:pStyle w:val="ll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05FBB" w14:textId="32AE856B" w:rsidR="00A16B92" w:rsidRDefault="00A16B92">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F86F37" w14:textId="77777777" w:rsidR="00D716F9" w:rsidRDefault="00D716F9">
      <w:pPr>
        <w:spacing w:after="0" w:line="240" w:lineRule="auto"/>
      </w:pPr>
      <w:r>
        <w:separator/>
      </w:r>
    </w:p>
  </w:footnote>
  <w:footnote w:type="continuationSeparator" w:id="0">
    <w:p w14:paraId="414DF97C" w14:textId="77777777" w:rsidR="00D716F9" w:rsidRDefault="00D716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75D20" w14:textId="0FE38099" w:rsidR="00A16B92" w:rsidRDefault="00F634E4">
    <w:pPr>
      <w:pStyle w:val="lfej"/>
      <w:jc w:val="right"/>
    </w:pPr>
    <w:r>
      <w:rPr>
        <w:noProof/>
      </w:rPr>
      <w:drawing>
        <wp:anchor distT="0" distB="0" distL="114300" distR="114300" simplePos="0" relativeHeight="251658240" behindDoc="0" locked="0" layoutInCell="1" allowOverlap="1" wp14:anchorId="39D166DB" wp14:editId="73AE52E1">
          <wp:simplePos x="0" y="0"/>
          <wp:positionH relativeFrom="column">
            <wp:posOffset>-387350</wp:posOffset>
          </wp:positionH>
          <wp:positionV relativeFrom="paragraph">
            <wp:posOffset>-102870</wp:posOffset>
          </wp:positionV>
          <wp:extent cx="1228725" cy="335611"/>
          <wp:effectExtent l="0" t="0" r="0" b="0"/>
          <wp:wrapNone/>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ép 3"/>
                  <pic:cNvPicPr/>
                </pic:nvPicPr>
                <pic:blipFill>
                  <a:blip r:embed="rId1">
                    <a:extLst>
                      <a:ext uri="{28A0092B-C50C-407E-A947-70E740481C1C}">
                        <a14:useLocalDpi xmlns:a14="http://schemas.microsoft.com/office/drawing/2010/main" val="0"/>
                      </a:ext>
                    </a:extLst>
                  </a:blip>
                  <a:stretch>
                    <a:fillRect/>
                  </a:stretch>
                </pic:blipFill>
                <pic:spPr>
                  <a:xfrm>
                    <a:off x="0" y="0"/>
                    <a:ext cx="1228725" cy="335611"/>
                  </a:xfrm>
                  <a:prstGeom prst="rect">
                    <a:avLst/>
                  </a:prstGeom>
                </pic:spPr>
              </pic:pic>
            </a:graphicData>
          </a:graphic>
        </wp:anchor>
      </w:drawing>
    </w:r>
    <w:r w:rsidR="00E25CE8">
      <w:fldChar w:fldCharType="begin"/>
    </w:r>
    <w:r w:rsidR="00A16B92">
      <w:instrText>PAGE   \* MERGEFORMAT</w:instrText>
    </w:r>
    <w:r w:rsidR="00E25CE8">
      <w:fldChar w:fldCharType="separate"/>
    </w:r>
    <w:r w:rsidR="009B181A">
      <w:rPr>
        <w:noProof/>
      </w:rPr>
      <w:t>22</w:t>
    </w:r>
    <w:r w:rsidR="00E25CE8">
      <w:fldChar w:fldCharType="end"/>
    </w:r>
  </w:p>
  <w:p w14:paraId="622C786D" w14:textId="2FF403EE" w:rsidR="00A16B92" w:rsidRDefault="00A16B92">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07143"/>
    <w:multiLevelType w:val="hybridMultilevel"/>
    <w:tmpl w:val="9660459A"/>
    <w:lvl w:ilvl="0" w:tplc="64F46ADA">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0E8E184E"/>
    <w:multiLevelType w:val="hybridMultilevel"/>
    <w:tmpl w:val="3EB8ABC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2B982967"/>
    <w:multiLevelType w:val="hybridMultilevel"/>
    <w:tmpl w:val="2092CB1E"/>
    <w:lvl w:ilvl="0" w:tplc="040E0001">
      <w:start w:val="1"/>
      <w:numFmt w:val="bullet"/>
      <w:lvlText w:val=""/>
      <w:lvlJc w:val="left"/>
      <w:pPr>
        <w:ind w:left="1429" w:hanging="360"/>
      </w:pPr>
      <w:rPr>
        <w:rFonts w:ascii="Symbol" w:hAnsi="Symbol"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040E0001" w:tentative="1">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3" w15:restartNumberingAfterBreak="0">
    <w:nsid w:val="2FCF6356"/>
    <w:multiLevelType w:val="hybridMultilevel"/>
    <w:tmpl w:val="538ED1D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362849E5"/>
    <w:multiLevelType w:val="hybridMultilevel"/>
    <w:tmpl w:val="213AFEF8"/>
    <w:lvl w:ilvl="0" w:tplc="B566C286">
      <w:start w:val="1"/>
      <w:numFmt w:val="upperRoman"/>
      <w:lvlText w:val="%1."/>
      <w:lvlJc w:val="left"/>
      <w:pPr>
        <w:ind w:left="1080" w:hanging="720"/>
      </w:pPr>
      <w:rPr>
        <w:rFonts w:hint="default"/>
        <w:i w:val="0"/>
        <w:u w:val="single"/>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3BC81590"/>
    <w:multiLevelType w:val="hybridMultilevel"/>
    <w:tmpl w:val="B166213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4A084B50"/>
    <w:multiLevelType w:val="hybridMultilevel"/>
    <w:tmpl w:val="384E682E"/>
    <w:lvl w:ilvl="0" w:tplc="92C8B07C">
      <w:start w:val="4"/>
      <w:numFmt w:val="bullet"/>
      <w:lvlText w:val="-"/>
      <w:lvlJc w:val="left"/>
      <w:pPr>
        <w:ind w:left="72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5A8912D1"/>
    <w:multiLevelType w:val="hybridMultilevel"/>
    <w:tmpl w:val="4192CD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5E9E0C7C"/>
    <w:multiLevelType w:val="hybridMultilevel"/>
    <w:tmpl w:val="DA603154"/>
    <w:lvl w:ilvl="0" w:tplc="3586B6AE">
      <w:start w:val="2"/>
      <w:numFmt w:val="bullet"/>
      <w:lvlText w:val="-"/>
      <w:lvlJc w:val="left"/>
      <w:pPr>
        <w:ind w:left="720" w:hanging="360"/>
      </w:pPr>
      <w:rPr>
        <w:rFonts w:ascii="Calibri" w:eastAsia="Calibr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5FBD23A8"/>
    <w:multiLevelType w:val="hybridMultilevel"/>
    <w:tmpl w:val="E14E1D48"/>
    <w:lvl w:ilvl="0" w:tplc="B386CDBA">
      <w:start w:val="2"/>
      <w:numFmt w:val="bullet"/>
      <w:lvlText w:val="-"/>
      <w:lvlJc w:val="left"/>
      <w:pPr>
        <w:ind w:left="720" w:hanging="360"/>
      </w:pPr>
      <w:rPr>
        <w:rFonts w:ascii="Calibri" w:eastAsia="Calibr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69BE7B50"/>
    <w:multiLevelType w:val="hybridMultilevel"/>
    <w:tmpl w:val="B1FA3D6C"/>
    <w:lvl w:ilvl="0" w:tplc="3F88CACC">
      <w:start w:val="1"/>
      <w:numFmt w:val="lowerLetter"/>
      <w:lvlText w:val="%1)"/>
      <w:lvlJc w:val="left"/>
      <w:pPr>
        <w:ind w:left="720" w:hanging="360"/>
      </w:pPr>
      <w:rPr>
        <w:rFonts w:hint="default"/>
        <w:b/>
        <w:i/>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70DF5AE7"/>
    <w:multiLevelType w:val="hybridMultilevel"/>
    <w:tmpl w:val="A6E64AE2"/>
    <w:lvl w:ilvl="0" w:tplc="E19A7D98">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16cid:durableId="784495414">
    <w:abstractNumId w:val="10"/>
  </w:num>
  <w:num w:numId="2" w16cid:durableId="1136676944">
    <w:abstractNumId w:val="6"/>
  </w:num>
  <w:num w:numId="3" w16cid:durableId="1654021749">
    <w:abstractNumId w:val="11"/>
  </w:num>
  <w:num w:numId="4" w16cid:durableId="1942641987">
    <w:abstractNumId w:val="4"/>
  </w:num>
  <w:num w:numId="5" w16cid:durableId="1815945007">
    <w:abstractNumId w:val="0"/>
  </w:num>
  <w:num w:numId="6" w16cid:durableId="323778146">
    <w:abstractNumId w:val="7"/>
  </w:num>
  <w:num w:numId="7" w16cid:durableId="654073288">
    <w:abstractNumId w:val="2"/>
  </w:num>
  <w:num w:numId="8" w16cid:durableId="131337795">
    <w:abstractNumId w:val="3"/>
  </w:num>
  <w:num w:numId="9" w16cid:durableId="380324117">
    <w:abstractNumId w:val="1"/>
  </w:num>
  <w:num w:numId="10" w16cid:durableId="730351100">
    <w:abstractNumId w:val="5"/>
  </w:num>
  <w:num w:numId="11" w16cid:durableId="1741292972">
    <w:abstractNumId w:val="9"/>
  </w:num>
  <w:num w:numId="12" w16cid:durableId="13514888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128">
      <o:colormru v:ext="edit" colors="#4e91ce"/>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250EF"/>
    <w:rsid w:val="000058AE"/>
    <w:rsid w:val="0000634B"/>
    <w:rsid w:val="00006D8F"/>
    <w:rsid w:val="000207E4"/>
    <w:rsid w:val="000269E8"/>
    <w:rsid w:val="000434E6"/>
    <w:rsid w:val="0004518E"/>
    <w:rsid w:val="00047F31"/>
    <w:rsid w:val="00051C9C"/>
    <w:rsid w:val="0006501C"/>
    <w:rsid w:val="00067D78"/>
    <w:rsid w:val="00071258"/>
    <w:rsid w:val="00074827"/>
    <w:rsid w:val="00074CAC"/>
    <w:rsid w:val="000925E2"/>
    <w:rsid w:val="00092845"/>
    <w:rsid w:val="000A2150"/>
    <w:rsid w:val="000C0650"/>
    <w:rsid w:val="000C476E"/>
    <w:rsid w:val="000C5A1B"/>
    <w:rsid w:val="000D7B6F"/>
    <w:rsid w:val="000E0D17"/>
    <w:rsid w:val="000E4B92"/>
    <w:rsid w:val="001108A0"/>
    <w:rsid w:val="001158AC"/>
    <w:rsid w:val="00131BBC"/>
    <w:rsid w:val="001356D8"/>
    <w:rsid w:val="001444D0"/>
    <w:rsid w:val="00144F56"/>
    <w:rsid w:val="00150359"/>
    <w:rsid w:val="00152FDE"/>
    <w:rsid w:val="0016594E"/>
    <w:rsid w:val="001702AB"/>
    <w:rsid w:val="001A6A58"/>
    <w:rsid w:val="001B10A7"/>
    <w:rsid w:val="001B163F"/>
    <w:rsid w:val="001C43B8"/>
    <w:rsid w:val="001C7C61"/>
    <w:rsid w:val="001D09C7"/>
    <w:rsid w:val="001D0FF0"/>
    <w:rsid w:val="001D1B58"/>
    <w:rsid w:val="001D5B62"/>
    <w:rsid w:val="001D6D8C"/>
    <w:rsid w:val="001D7D18"/>
    <w:rsid w:val="001E7272"/>
    <w:rsid w:val="001F0794"/>
    <w:rsid w:val="001F5AF5"/>
    <w:rsid w:val="0020241B"/>
    <w:rsid w:val="0020292D"/>
    <w:rsid w:val="00214E0E"/>
    <w:rsid w:val="00215492"/>
    <w:rsid w:val="00220962"/>
    <w:rsid w:val="00231CBB"/>
    <w:rsid w:val="00233451"/>
    <w:rsid w:val="00236351"/>
    <w:rsid w:val="00240046"/>
    <w:rsid w:val="00242E53"/>
    <w:rsid w:val="002430AE"/>
    <w:rsid w:val="00245FEA"/>
    <w:rsid w:val="00263515"/>
    <w:rsid w:val="002635AE"/>
    <w:rsid w:val="00265B98"/>
    <w:rsid w:val="0027246B"/>
    <w:rsid w:val="00283D95"/>
    <w:rsid w:val="002938D1"/>
    <w:rsid w:val="002B10B1"/>
    <w:rsid w:val="002B583A"/>
    <w:rsid w:val="002B748A"/>
    <w:rsid w:val="002D1D70"/>
    <w:rsid w:val="002E022B"/>
    <w:rsid w:val="002E46D8"/>
    <w:rsid w:val="002F0457"/>
    <w:rsid w:val="002F7A75"/>
    <w:rsid w:val="00302ABA"/>
    <w:rsid w:val="00304368"/>
    <w:rsid w:val="0030479E"/>
    <w:rsid w:val="00310BF5"/>
    <w:rsid w:val="003134D3"/>
    <w:rsid w:val="00315A1B"/>
    <w:rsid w:val="00316DA2"/>
    <w:rsid w:val="00320BA7"/>
    <w:rsid w:val="0032162E"/>
    <w:rsid w:val="00326464"/>
    <w:rsid w:val="0034103B"/>
    <w:rsid w:val="00344954"/>
    <w:rsid w:val="003528D8"/>
    <w:rsid w:val="00360304"/>
    <w:rsid w:val="00383918"/>
    <w:rsid w:val="00387CFF"/>
    <w:rsid w:val="0039263F"/>
    <w:rsid w:val="003B7210"/>
    <w:rsid w:val="003C2EC5"/>
    <w:rsid w:val="003D07CB"/>
    <w:rsid w:val="003D0BAA"/>
    <w:rsid w:val="003D1AF6"/>
    <w:rsid w:val="0040638E"/>
    <w:rsid w:val="004203C4"/>
    <w:rsid w:val="00421F1C"/>
    <w:rsid w:val="004241A4"/>
    <w:rsid w:val="004247A5"/>
    <w:rsid w:val="00427DAF"/>
    <w:rsid w:val="00430E02"/>
    <w:rsid w:val="00432BB1"/>
    <w:rsid w:val="00446363"/>
    <w:rsid w:val="004510F3"/>
    <w:rsid w:val="00452D46"/>
    <w:rsid w:val="00473AF5"/>
    <w:rsid w:val="00473D21"/>
    <w:rsid w:val="00474D26"/>
    <w:rsid w:val="004821E8"/>
    <w:rsid w:val="004858C5"/>
    <w:rsid w:val="0049132E"/>
    <w:rsid w:val="004C5A62"/>
    <w:rsid w:val="004D3F5D"/>
    <w:rsid w:val="004E5D5B"/>
    <w:rsid w:val="004F32A8"/>
    <w:rsid w:val="004F4391"/>
    <w:rsid w:val="005065D4"/>
    <w:rsid w:val="00514127"/>
    <w:rsid w:val="00514B7C"/>
    <w:rsid w:val="00526ABA"/>
    <w:rsid w:val="00530F77"/>
    <w:rsid w:val="00531CA5"/>
    <w:rsid w:val="00542DFF"/>
    <w:rsid w:val="00547B4F"/>
    <w:rsid w:val="00557D2F"/>
    <w:rsid w:val="00566959"/>
    <w:rsid w:val="00566A70"/>
    <w:rsid w:val="00567AD2"/>
    <w:rsid w:val="00572C5C"/>
    <w:rsid w:val="005A04F8"/>
    <w:rsid w:val="005A764F"/>
    <w:rsid w:val="005D1C7F"/>
    <w:rsid w:val="005E6855"/>
    <w:rsid w:val="00614B38"/>
    <w:rsid w:val="006178A5"/>
    <w:rsid w:val="006214F9"/>
    <w:rsid w:val="00630B33"/>
    <w:rsid w:val="00640C79"/>
    <w:rsid w:val="006430D6"/>
    <w:rsid w:val="00645E62"/>
    <w:rsid w:val="00657DD7"/>
    <w:rsid w:val="00671749"/>
    <w:rsid w:val="00673C44"/>
    <w:rsid w:val="00676133"/>
    <w:rsid w:val="00693341"/>
    <w:rsid w:val="00693C27"/>
    <w:rsid w:val="00694FF8"/>
    <w:rsid w:val="00695EB4"/>
    <w:rsid w:val="006A1418"/>
    <w:rsid w:val="006A1E2D"/>
    <w:rsid w:val="006A5C97"/>
    <w:rsid w:val="006B24A8"/>
    <w:rsid w:val="006B6246"/>
    <w:rsid w:val="006C2163"/>
    <w:rsid w:val="006E0FDB"/>
    <w:rsid w:val="006E5344"/>
    <w:rsid w:val="006F1952"/>
    <w:rsid w:val="006F3346"/>
    <w:rsid w:val="006F3C03"/>
    <w:rsid w:val="006F62FF"/>
    <w:rsid w:val="007069BD"/>
    <w:rsid w:val="00710342"/>
    <w:rsid w:val="00712DFA"/>
    <w:rsid w:val="0071355B"/>
    <w:rsid w:val="00713C83"/>
    <w:rsid w:val="00713EDF"/>
    <w:rsid w:val="0072168C"/>
    <w:rsid w:val="00735C3E"/>
    <w:rsid w:val="00743539"/>
    <w:rsid w:val="007545FF"/>
    <w:rsid w:val="00783B04"/>
    <w:rsid w:val="00785757"/>
    <w:rsid w:val="00786E72"/>
    <w:rsid w:val="00793DC1"/>
    <w:rsid w:val="0079490F"/>
    <w:rsid w:val="007A0C3A"/>
    <w:rsid w:val="007A6B1C"/>
    <w:rsid w:val="007B44EE"/>
    <w:rsid w:val="007B650B"/>
    <w:rsid w:val="007B79A6"/>
    <w:rsid w:val="007D31BC"/>
    <w:rsid w:val="007D3714"/>
    <w:rsid w:val="007D7E2E"/>
    <w:rsid w:val="007E3857"/>
    <w:rsid w:val="007E413D"/>
    <w:rsid w:val="007E68EB"/>
    <w:rsid w:val="007F6741"/>
    <w:rsid w:val="007F7AFD"/>
    <w:rsid w:val="00803C0F"/>
    <w:rsid w:val="00804D5E"/>
    <w:rsid w:val="00810B6A"/>
    <w:rsid w:val="00810C2F"/>
    <w:rsid w:val="00811DBB"/>
    <w:rsid w:val="00815910"/>
    <w:rsid w:val="00826305"/>
    <w:rsid w:val="0082745A"/>
    <w:rsid w:val="00830B8A"/>
    <w:rsid w:val="00834FD4"/>
    <w:rsid w:val="008367C1"/>
    <w:rsid w:val="00846DA4"/>
    <w:rsid w:val="00853D8A"/>
    <w:rsid w:val="00860C65"/>
    <w:rsid w:val="008721A7"/>
    <w:rsid w:val="0087723B"/>
    <w:rsid w:val="0088065C"/>
    <w:rsid w:val="00890BC5"/>
    <w:rsid w:val="00896D0E"/>
    <w:rsid w:val="008A123A"/>
    <w:rsid w:val="008A3F5A"/>
    <w:rsid w:val="008A45A7"/>
    <w:rsid w:val="008D2091"/>
    <w:rsid w:val="008D22EB"/>
    <w:rsid w:val="008E296D"/>
    <w:rsid w:val="008F3DE9"/>
    <w:rsid w:val="008F7FF8"/>
    <w:rsid w:val="00904B0F"/>
    <w:rsid w:val="00915C24"/>
    <w:rsid w:val="00930F86"/>
    <w:rsid w:val="00933F62"/>
    <w:rsid w:val="009372F0"/>
    <w:rsid w:val="00967866"/>
    <w:rsid w:val="00971476"/>
    <w:rsid w:val="009774E0"/>
    <w:rsid w:val="00985098"/>
    <w:rsid w:val="00985ABD"/>
    <w:rsid w:val="00986183"/>
    <w:rsid w:val="00990444"/>
    <w:rsid w:val="009A0445"/>
    <w:rsid w:val="009B181A"/>
    <w:rsid w:val="009B57EE"/>
    <w:rsid w:val="009B7B94"/>
    <w:rsid w:val="009C4BB3"/>
    <w:rsid w:val="009D3371"/>
    <w:rsid w:val="009D4C62"/>
    <w:rsid w:val="009F5A7C"/>
    <w:rsid w:val="00A15044"/>
    <w:rsid w:val="00A16B92"/>
    <w:rsid w:val="00A205B6"/>
    <w:rsid w:val="00A3762B"/>
    <w:rsid w:val="00A37866"/>
    <w:rsid w:val="00A41302"/>
    <w:rsid w:val="00A84F7D"/>
    <w:rsid w:val="00A921D5"/>
    <w:rsid w:val="00AA128A"/>
    <w:rsid w:val="00AA199C"/>
    <w:rsid w:val="00AA7896"/>
    <w:rsid w:val="00AB5045"/>
    <w:rsid w:val="00AB79A3"/>
    <w:rsid w:val="00AC006A"/>
    <w:rsid w:val="00AC1300"/>
    <w:rsid w:val="00AC1486"/>
    <w:rsid w:val="00AC2566"/>
    <w:rsid w:val="00AC42F2"/>
    <w:rsid w:val="00AD3F8E"/>
    <w:rsid w:val="00AD5325"/>
    <w:rsid w:val="00AF5C71"/>
    <w:rsid w:val="00AF7AA7"/>
    <w:rsid w:val="00B04332"/>
    <w:rsid w:val="00B11A6A"/>
    <w:rsid w:val="00B128B6"/>
    <w:rsid w:val="00B13292"/>
    <w:rsid w:val="00B23D62"/>
    <w:rsid w:val="00B24134"/>
    <w:rsid w:val="00B250EF"/>
    <w:rsid w:val="00B32579"/>
    <w:rsid w:val="00B42592"/>
    <w:rsid w:val="00B438DD"/>
    <w:rsid w:val="00B60C90"/>
    <w:rsid w:val="00B63A47"/>
    <w:rsid w:val="00B64992"/>
    <w:rsid w:val="00B7743F"/>
    <w:rsid w:val="00B81751"/>
    <w:rsid w:val="00B97BF7"/>
    <w:rsid w:val="00BA278D"/>
    <w:rsid w:val="00BA473E"/>
    <w:rsid w:val="00BA5F95"/>
    <w:rsid w:val="00BB1CF2"/>
    <w:rsid w:val="00BB4A0B"/>
    <w:rsid w:val="00BB62A0"/>
    <w:rsid w:val="00BC686D"/>
    <w:rsid w:val="00BD6633"/>
    <w:rsid w:val="00BE4130"/>
    <w:rsid w:val="00BE72F2"/>
    <w:rsid w:val="00BF48E9"/>
    <w:rsid w:val="00C0044D"/>
    <w:rsid w:val="00C05968"/>
    <w:rsid w:val="00C176B8"/>
    <w:rsid w:val="00C4029A"/>
    <w:rsid w:val="00C4578C"/>
    <w:rsid w:val="00C46E47"/>
    <w:rsid w:val="00C575F7"/>
    <w:rsid w:val="00C93312"/>
    <w:rsid w:val="00CA3184"/>
    <w:rsid w:val="00CA3EC1"/>
    <w:rsid w:val="00CA47AF"/>
    <w:rsid w:val="00CA6F50"/>
    <w:rsid w:val="00CB170B"/>
    <w:rsid w:val="00CB3B9E"/>
    <w:rsid w:val="00CB4974"/>
    <w:rsid w:val="00CC5705"/>
    <w:rsid w:val="00CD5930"/>
    <w:rsid w:val="00CE1D12"/>
    <w:rsid w:val="00CE642A"/>
    <w:rsid w:val="00CF082F"/>
    <w:rsid w:val="00CF14C8"/>
    <w:rsid w:val="00D032F9"/>
    <w:rsid w:val="00D03A26"/>
    <w:rsid w:val="00D3755E"/>
    <w:rsid w:val="00D474F4"/>
    <w:rsid w:val="00D716F9"/>
    <w:rsid w:val="00D7538D"/>
    <w:rsid w:val="00DC535F"/>
    <w:rsid w:val="00DD3292"/>
    <w:rsid w:val="00DD659D"/>
    <w:rsid w:val="00DE68EA"/>
    <w:rsid w:val="00E05F45"/>
    <w:rsid w:val="00E25CE8"/>
    <w:rsid w:val="00E54499"/>
    <w:rsid w:val="00E61538"/>
    <w:rsid w:val="00E67307"/>
    <w:rsid w:val="00E67987"/>
    <w:rsid w:val="00E67EA2"/>
    <w:rsid w:val="00E728E5"/>
    <w:rsid w:val="00E7471C"/>
    <w:rsid w:val="00E75866"/>
    <w:rsid w:val="00E77740"/>
    <w:rsid w:val="00E82ABF"/>
    <w:rsid w:val="00E87CC1"/>
    <w:rsid w:val="00EC14A2"/>
    <w:rsid w:val="00EE6806"/>
    <w:rsid w:val="00F00F34"/>
    <w:rsid w:val="00F03631"/>
    <w:rsid w:val="00F13B28"/>
    <w:rsid w:val="00F2466B"/>
    <w:rsid w:val="00F2683F"/>
    <w:rsid w:val="00F31462"/>
    <w:rsid w:val="00F315AC"/>
    <w:rsid w:val="00F31BD8"/>
    <w:rsid w:val="00F32945"/>
    <w:rsid w:val="00F5059D"/>
    <w:rsid w:val="00F51978"/>
    <w:rsid w:val="00F55768"/>
    <w:rsid w:val="00F60F12"/>
    <w:rsid w:val="00F61906"/>
    <w:rsid w:val="00F634E4"/>
    <w:rsid w:val="00F6370A"/>
    <w:rsid w:val="00F65464"/>
    <w:rsid w:val="00F732A9"/>
    <w:rsid w:val="00F73CF0"/>
    <w:rsid w:val="00F74707"/>
    <w:rsid w:val="00F810B6"/>
    <w:rsid w:val="00F848DC"/>
    <w:rsid w:val="00F9131B"/>
    <w:rsid w:val="00F9685C"/>
    <w:rsid w:val="00FB0C4A"/>
    <w:rsid w:val="00FB25B4"/>
    <w:rsid w:val="00FC3862"/>
    <w:rsid w:val="00FC7F20"/>
    <w:rsid w:val="00FD2D85"/>
    <w:rsid w:val="00FE4F14"/>
    <w:rsid w:val="00FF0BD5"/>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128">
      <o:colormru v:ext="edit" colors="#4e91ce"/>
    </o:shapedefaults>
    <o:shapelayout v:ext="edit">
      <o:idmap v:ext="edit" data="2"/>
    </o:shapelayout>
  </w:shapeDefaults>
  <w:decimalSymbol w:val=","/>
  <w:listSeparator w:val=";"/>
  <w14:docId w14:val="7EFCE3BE"/>
  <w15:docId w15:val="{F94D7D01-FFB3-463E-86C0-19F5610338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B250EF"/>
    <w:rPr>
      <w:rFonts w:ascii="Calibri" w:eastAsia="Calibri" w:hAnsi="Calibri" w:cs="Times New Roman"/>
    </w:rPr>
  </w:style>
  <w:style w:type="paragraph" w:styleId="Cmsor1">
    <w:name w:val="heading 1"/>
    <w:basedOn w:val="Norml"/>
    <w:link w:val="Cmsor1Char"/>
    <w:uiPriority w:val="9"/>
    <w:qFormat/>
    <w:rsid w:val="00B250EF"/>
    <w:pPr>
      <w:spacing w:before="100" w:beforeAutospacing="1" w:after="100" w:afterAutospacing="1" w:line="240" w:lineRule="auto"/>
      <w:outlineLvl w:val="0"/>
    </w:pPr>
    <w:rPr>
      <w:rFonts w:ascii="Times New Roman" w:eastAsia="Times New Roman" w:hAnsi="Times New Roman"/>
      <w:b/>
      <w:bCs/>
      <w:kern w:val="36"/>
      <w:sz w:val="48"/>
      <w:szCs w:val="48"/>
      <w:lang w:eastAsia="hu-HU"/>
    </w:rPr>
  </w:style>
  <w:style w:type="paragraph" w:styleId="Cmsor2">
    <w:name w:val="heading 2"/>
    <w:basedOn w:val="Norml"/>
    <w:next w:val="Norml"/>
    <w:link w:val="Cmsor2Char"/>
    <w:uiPriority w:val="9"/>
    <w:unhideWhenUsed/>
    <w:qFormat/>
    <w:rsid w:val="00B250EF"/>
    <w:pPr>
      <w:keepNext/>
      <w:spacing w:before="240" w:after="60"/>
      <w:outlineLvl w:val="1"/>
    </w:pPr>
    <w:rPr>
      <w:rFonts w:ascii="Cambria" w:eastAsia="Times New Roman" w:hAnsi="Cambria"/>
      <w:b/>
      <w:bCs/>
      <w:i/>
      <w:iCs/>
      <w:sz w:val="28"/>
      <w:szCs w:val="28"/>
    </w:rPr>
  </w:style>
  <w:style w:type="paragraph" w:styleId="Cmsor3">
    <w:name w:val="heading 3"/>
    <w:basedOn w:val="Norml"/>
    <w:next w:val="Norml"/>
    <w:link w:val="Cmsor3Char"/>
    <w:uiPriority w:val="9"/>
    <w:unhideWhenUsed/>
    <w:qFormat/>
    <w:rsid w:val="001C7C61"/>
    <w:pPr>
      <w:keepNext/>
      <w:keepLines/>
      <w:spacing w:before="40" w:after="0"/>
      <w:outlineLvl w:val="2"/>
    </w:pPr>
    <w:rPr>
      <w:rFonts w:asciiTheme="majorHAnsi" w:eastAsiaTheme="majorEastAsia" w:hAnsiTheme="majorHAnsi" w:cstheme="majorBidi"/>
      <w:sz w:val="24"/>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B250EF"/>
    <w:rPr>
      <w:rFonts w:ascii="Times New Roman" w:eastAsia="Times New Roman" w:hAnsi="Times New Roman" w:cs="Times New Roman"/>
      <w:b/>
      <w:bCs/>
      <w:kern w:val="36"/>
      <w:sz w:val="48"/>
      <w:szCs w:val="48"/>
      <w:lang w:eastAsia="hu-HU"/>
    </w:rPr>
  </w:style>
  <w:style w:type="character" w:customStyle="1" w:styleId="Cmsor2Char">
    <w:name w:val="Címsor 2 Char"/>
    <w:basedOn w:val="Bekezdsalapbettpusa"/>
    <w:link w:val="Cmsor2"/>
    <w:uiPriority w:val="9"/>
    <w:rsid w:val="00B250EF"/>
    <w:rPr>
      <w:rFonts w:ascii="Cambria" w:eastAsia="Times New Roman" w:hAnsi="Cambria" w:cs="Times New Roman"/>
      <w:b/>
      <w:bCs/>
      <w:i/>
      <w:iCs/>
      <w:sz w:val="28"/>
      <w:szCs w:val="28"/>
    </w:rPr>
  </w:style>
  <w:style w:type="character" w:styleId="Kiemels">
    <w:name w:val="Emphasis"/>
    <w:uiPriority w:val="20"/>
    <w:qFormat/>
    <w:rsid w:val="00B250EF"/>
    <w:rPr>
      <w:i/>
      <w:iCs/>
    </w:rPr>
  </w:style>
  <w:style w:type="character" w:styleId="Hiperhivatkozs">
    <w:name w:val="Hyperlink"/>
    <w:uiPriority w:val="99"/>
    <w:unhideWhenUsed/>
    <w:rsid w:val="00B250EF"/>
    <w:rPr>
      <w:color w:val="0000FF"/>
      <w:u w:val="single"/>
    </w:rPr>
  </w:style>
  <w:style w:type="paragraph" w:customStyle="1" w:styleId="Default">
    <w:name w:val="Default"/>
    <w:rsid w:val="00B250EF"/>
    <w:pPr>
      <w:autoSpaceDE w:val="0"/>
      <w:autoSpaceDN w:val="0"/>
      <w:adjustRightInd w:val="0"/>
      <w:spacing w:after="0" w:line="240" w:lineRule="auto"/>
    </w:pPr>
    <w:rPr>
      <w:rFonts w:ascii="Garamond" w:eastAsia="Times New Roman" w:hAnsi="Garamond" w:cs="Garamond"/>
      <w:color w:val="000000"/>
      <w:sz w:val="24"/>
      <w:szCs w:val="24"/>
      <w:lang w:eastAsia="hu-HU"/>
    </w:rPr>
  </w:style>
  <w:style w:type="paragraph" w:styleId="llb">
    <w:name w:val="footer"/>
    <w:basedOn w:val="Norml"/>
    <w:link w:val="llbChar"/>
    <w:uiPriority w:val="99"/>
    <w:rsid w:val="00B250EF"/>
    <w:pPr>
      <w:tabs>
        <w:tab w:val="center" w:pos="4536"/>
        <w:tab w:val="right" w:pos="9072"/>
      </w:tabs>
      <w:spacing w:after="0" w:line="240" w:lineRule="auto"/>
    </w:pPr>
    <w:rPr>
      <w:rFonts w:ascii="Times New Roman" w:eastAsia="Times New Roman" w:hAnsi="Times New Roman"/>
      <w:sz w:val="24"/>
      <w:szCs w:val="24"/>
    </w:rPr>
  </w:style>
  <w:style w:type="character" w:customStyle="1" w:styleId="llbChar">
    <w:name w:val="Élőláb Char"/>
    <w:basedOn w:val="Bekezdsalapbettpusa"/>
    <w:link w:val="llb"/>
    <w:uiPriority w:val="99"/>
    <w:rsid w:val="00B250EF"/>
    <w:rPr>
      <w:rFonts w:ascii="Times New Roman" w:eastAsia="Times New Roman" w:hAnsi="Times New Roman" w:cs="Times New Roman"/>
      <w:sz w:val="24"/>
      <w:szCs w:val="24"/>
    </w:rPr>
  </w:style>
  <w:style w:type="paragraph" w:styleId="lfej">
    <w:name w:val="header"/>
    <w:basedOn w:val="Norml"/>
    <w:link w:val="lfejChar"/>
    <w:uiPriority w:val="99"/>
    <w:rsid w:val="00B250EF"/>
    <w:pPr>
      <w:tabs>
        <w:tab w:val="center" w:pos="4536"/>
        <w:tab w:val="right" w:pos="9072"/>
      </w:tabs>
    </w:pPr>
  </w:style>
  <w:style w:type="character" w:customStyle="1" w:styleId="lfejChar">
    <w:name w:val="Élőfej Char"/>
    <w:basedOn w:val="Bekezdsalapbettpusa"/>
    <w:link w:val="lfej"/>
    <w:uiPriority w:val="99"/>
    <w:rsid w:val="00B250EF"/>
    <w:rPr>
      <w:rFonts w:ascii="Calibri" w:eastAsia="Calibri" w:hAnsi="Calibri" w:cs="Times New Roman"/>
    </w:rPr>
  </w:style>
  <w:style w:type="paragraph" w:styleId="Buborkszveg">
    <w:name w:val="Balloon Text"/>
    <w:basedOn w:val="Norml"/>
    <w:link w:val="BuborkszvegChar"/>
    <w:uiPriority w:val="99"/>
    <w:semiHidden/>
    <w:unhideWhenUsed/>
    <w:rsid w:val="00B250EF"/>
    <w:pPr>
      <w:spacing w:after="0" w:line="240" w:lineRule="auto"/>
    </w:pPr>
    <w:rPr>
      <w:rFonts w:ascii="Tahoma" w:hAnsi="Tahoma"/>
      <w:sz w:val="16"/>
      <w:szCs w:val="16"/>
    </w:rPr>
  </w:style>
  <w:style w:type="character" w:customStyle="1" w:styleId="BuborkszvegChar">
    <w:name w:val="Buborékszöveg Char"/>
    <w:basedOn w:val="Bekezdsalapbettpusa"/>
    <w:link w:val="Buborkszveg"/>
    <w:uiPriority w:val="99"/>
    <w:semiHidden/>
    <w:rsid w:val="00B250EF"/>
    <w:rPr>
      <w:rFonts w:ascii="Tahoma" w:eastAsia="Calibri" w:hAnsi="Tahoma" w:cs="Times New Roman"/>
      <w:sz w:val="16"/>
      <w:szCs w:val="16"/>
    </w:rPr>
  </w:style>
  <w:style w:type="character" w:styleId="Mrltotthiperhivatkozs">
    <w:name w:val="FollowedHyperlink"/>
    <w:uiPriority w:val="99"/>
    <w:semiHidden/>
    <w:unhideWhenUsed/>
    <w:rsid w:val="00B250EF"/>
    <w:rPr>
      <w:color w:val="800080"/>
      <w:u w:val="single"/>
    </w:rPr>
  </w:style>
  <w:style w:type="paragraph" w:customStyle="1" w:styleId="font5">
    <w:name w:val="font5"/>
    <w:basedOn w:val="Norml"/>
    <w:rsid w:val="00B250EF"/>
    <w:pPr>
      <w:spacing w:before="100" w:beforeAutospacing="1" w:after="100" w:afterAutospacing="1" w:line="240" w:lineRule="auto"/>
    </w:pPr>
    <w:rPr>
      <w:rFonts w:ascii="Arial" w:eastAsia="Times New Roman" w:hAnsi="Arial" w:cs="Arial"/>
      <w:sz w:val="20"/>
      <w:szCs w:val="20"/>
      <w:lang w:eastAsia="hu-HU"/>
    </w:rPr>
  </w:style>
  <w:style w:type="paragraph" w:customStyle="1" w:styleId="font6">
    <w:name w:val="font6"/>
    <w:basedOn w:val="Norml"/>
    <w:rsid w:val="00B250EF"/>
    <w:pPr>
      <w:spacing w:before="100" w:beforeAutospacing="1" w:after="100" w:afterAutospacing="1" w:line="240" w:lineRule="auto"/>
    </w:pPr>
    <w:rPr>
      <w:rFonts w:ascii="Arial" w:eastAsia="Times New Roman" w:hAnsi="Arial" w:cs="Arial"/>
      <w:color w:val="000080"/>
      <w:sz w:val="20"/>
      <w:szCs w:val="20"/>
      <w:lang w:eastAsia="hu-HU"/>
    </w:rPr>
  </w:style>
  <w:style w:type="paragraph" w:customStyle="1" w:styleId="xl65">
    <w:name w:val="xl65"/>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66">
    <w:name w:val="xl66"/>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67">
    <w:name w:val="xl67"/>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FF"/>
      <w:sz w:val="24"/>
      <w:szCs w:val="24"/>
      <w:lang w:eastAsia="hu-HU"/>
    </w:rPr>
  </w:style>
  <w:style w:type="paragraph" w:customStyle="1" w:styleId="xl68">
    <w:name w:val="xl68"/>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hu-HU"/>
    </w:rPr>
  </w:style>
  <w:style w:type="paragraph" w:customStyle="1" w:styleId="xl69">
    <w:name w:val="xl69"/>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70">
    <w:name w:val="xl70"/>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71">
    <w:name w:val="xl71"/>
    <w:basedOn w:val="Norml"/>
    <w:rsid w:val="00B250EF"/>
    <w:pPr>
      <w:spacing w:before="100" w:beforeAutospacing="1" w:after="100" w:afterAutospacing="1" w:line="240" w:lineRule="auto"/>
    </w:pPr>
    <w:rPr>
      <w:rFonts w:ascii="Arial" w:eastAsia="Times New Roman" w:hAnsi="Arial" w:cs="Arial"/>
      <w:sz w:val="24"/>
      <w:szCs w:val="24"/>
      <w:lang w:eastAsia="hu-HU"/>
    </w:rPr>
  </w:style>
  <w:style w:type="paragraph" w:customStyle="1" w:styleId="xl72">
    <w:name w:val="xl72"/>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hu-HU"/>
    </w:rPr>
  </w:style>
  <w:style w:type="paragraph" w:customStyle="1" w:styleId="xl73">
    <w:name w:val="xl73"/>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74">
    <w:name w:val="xl74"/>
    <w:basedOn w:val="Norml"/>
    <w:rsid w:val="00B250EF"/>
    <w:pPr>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75">
    <w:name w:val="xl75"/>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sz w:val="24"/>
      <w:szCs w:val="24"/>
      <w:lang w:eastAsia="hu-HU"/>
    </w:rPr>
  </w:style>
  <w:style w:type="paragraph" w:customStyle="1" w:styleId="xl76">
    <w:name w:val="xl76"/>
    <w:basedOn w:val="Norml"/>
    <w:rsid w:val="00B250E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Arial" w:eastAsia="Times New Roman" w:hAnsi="Arial" w:cs="Arial"/>
      <w:sz w:val="24"/>
      <w:szCs w:val="24"/>
      <w:lang w:eastAsia="hu-HU"/>
    </w:rPr>
  </w:style>
  <w:style w:type="paragraph" w:customStyle="1" w:styleId="xl77">
    <w:name w:val="xl77"/>
    <w:basedOn w:val="Norml"/>
    <w:rsid w:val="00B250E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pPr>
    <w:rPr>
      <w:rFonts w:ascii="Arial" w:eastAsia="Times New Roman" w:hAnsi="Arial" w:cs="Arial"/>
      <w:b/>
      <w:bCs/>
      <w:sz w:val="24"/>
      <w:szCs w:val="24"/>
      <w:lang w:eastAsia="hu-HU"/>
    </w:rPr>
  </w:style>
  <w:style w:type="paragraph" w:customStyle="1" w:styleId="xl78">
    <w:name w:val="xl78"/>
    <w:basedOn w:val="Norml"/>
    <w:rsid w:val="00B250E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pPr>
    <w:rPr>
      <w:rFonts w:ascii="Arial" w:eastAsia="Times New Roman" w:hAnsi="Arial" w:cs="Arial"/>
      <w:b/>
      <w:bCs/>
      <w:sz w:val="24"/>
      <w:szCs w:val="24"/>
      <w:lang w:eastAsia="hu-HU"/>
    </w:rPr>
  </w:style>
  <w:style w:type="paragraph" w:customStyle="1" w:styleId="xl79">
    <w:name w:val="xl79"/>
    <w:basedOn w:val="Norml"/>
    <w:rsid w:val="00B250EF"/>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Arial" w:eastAsia="Times New Roman" w:hAnsi="Arial" w:cs="Arial"/>
      <w:b/>
      <w:bCs/>
      <w:sz w:val="24"/>
      <w:szCs w:val="24"/>
      <w:lang w:eastAsia="hu-HU"/>
    </w:rPr>
  </w:style>
  <w:style w:type="paragraph" w:customStyle="1" w:styleId="xl80">
    <w:name w:val="xl80"/>
    <w:basedOn w:val="Norml"/>
    <w:rsid w:val="00B250EF"/>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81">
    <w:name w:val="xl81"/>
    <w:basedOn w:val="Norml"/>
    <w:rsid w:val="00B250EF"/>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Arial" w:eastAsia="Times New Roman" w:hAnsi="Arial" w:cs="Arial"/>
      <w:sz w:val="24"/>
      <w:szCs w:val="24"/>
      <w:lang w:eastAsia="hu-HU"/>
    </w:rPr>
  </w:style>
  <w:style w:type="paragraph" w:customStyle="1" w:styleId="xl82">
    <w:name w:val="xl82"/>
    <w:basedOn w:val="Norml"/>
    <w:rsid w:val="00B250EF"/>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Arial" w:eastAsia="Times New Roman" w:hAnsi="Arial" w:cs="Arial"/>
      <w:b/>
      <w:bCs/>
      <w:sz w:val="24"/>
      <w:szCs w:val="24"/>
      <w:lang w:eastAsia="hu-HU"/>
    </w:rPr>
  </w:style>
  <w:style w:type="paragraph" w:customStyle="1" w:styleId="xl83">
    <w:name w:val="xl83"/>
    <w:basedOn w:val="Norml"/>
    <w:rsid w:val="00B250EF"/>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84">
    <w:name w:val="xl84"/>
    <w:basedOn w:val="Norml"/>
    <w:rsid w:val="00B250EF"/>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Arial" w:eastAsia="Times New Roman" w:hAnsi="Arial" w:cs="Arial"/>
      <w:b/>
      <w:bCs/>
      <w:sz w:val="24"/>
      <w:szCs w:val="24"/>
      <w:lang w:eastAsia="hu-HU"/>
    </w:rPr>
  </w:style>
  <w:style w:type="paragraph" w:customStyle="1" w:styleId="xl85">
    <w:name w:val="xl85"/>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E26B0A"/>
      <w:sz w:val="24"/>
      <w:szCs w:val="24"/>
      <w:lang w:eastAsia="hu-HU"/>
    </w:rPr>
  </w:style>
  <w:style w:type="paragraph" w:customStyle="1" w:styleId="xl86">
    <w:name w:val="xl86"/>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color w:val="E26B0A"/>
      <w:sz w:val="24"/>
      <w:szCs w:val="24"/>
      <w:lang w:eastAsia="hu-HU"/>
    </w:rPr>
  </w:style>
  <w:style w:type="paragraph" w:customStyle="1" w:styleId="xl87">
    <w:name w:val="xl87"/>
    <w:basedOn w:val="Norml"/>
    <w:rsid w:val="00B250EF"/>
    <w:pPr>
      <w:spacing w:before="100" w:beforeAutospacing="1" w:after="100" w:afterAutospacing="1" w:line="240" w:lineRule="auto"/>
    </w:pPr>
    <w:rPr>
      <w:rFonts w:ascii="Arial" w:eastAsia="Times New Roman" w:hAnsi="Arial" w:cs="Arial"/>
      <w:color w:val="E26B0A"/>
      <w:sz w:val="24"/>
      <w:szCs w:val="24"/>
      <w:lang w:eastAsia="hu-HU"/>
    </w:rPr>
  </w:style>
  <w:style w:type="paragraph" w:customStyle="1" w:styleId="xl88">
    <w:name w:val="xl88"/>
    <w:basedOn w:val="Norml"/>
    <w:rsid w:val="00B250EF"/>
    <w:pPr>
      <w:pBdr>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Arial" w:eastAsia="Times New Roman" w:hAnsi="Arial" w:cs="Arial"/>
      <w:b/>
      <w:bCs/>
      <w:sz w:val="24"/>
      <w:szCs w:val="24"/>
      <w:lang w:eastAsia="hu-HU"/>
    </w:rPr>
  </w:style>
  <w:style w:type="paragraph" w:customStyle="1" w:styleId="xl89">
    <w:name w:val="xl89"/>
    <w:basedOn w:val="Norml"/>
    <w:rsid w:val="00B250EF"/>
    <w:pPr>
      <w:pBdr>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90">
    <w:name w:val="xl90"/>
    <w:basedOn w:val="Norml"/>
    <w:rsid w:val="00B250EF"/>
    <w:pPr>
      <w:pBdr>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Arial" w:eastAsia="Times New Roman" w:hAnsi="Arial" w:cs="Arial"/>
      <w:sz w:val="24"/>
      <w:szCs w:val="24"/>
      <w:lang w:eastAsia="hu-HU"/>
    </w:rPr>
  </w:style>
  <w:style w:type="paragraph" w:customStyle="1" w:styleId="xl91">
    <w:name w:val="xl91"/>
    <w:basedOn w:val="Norml"/>
    <w:rsid w:val="00B250EF"/>
    <w:pPr>
      <w:pBdr>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92">
    <w:name w:val="xl92"/>
    <w:basedOn w:val="Norml"/>
    <w:rsid w:val="00B250EF"/>
    <w:pPr>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93">
    <w:name w:val="xl93"/>
    <w:basedOn w:val="Norml"/>
    <w:rsid w:val="00B25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color w:val="0000FF"/>
      <w:sz w:val="24"/>
      <w:szCs w:val="24"/>
      <w:lang w:eastAsia="hu-HU"/>
    </w:rPr>
  </w:style>
  <w:style w:type="paragraph" w:customStyle="1" w:styleId="xl94">
    <w:name w:val="xl94"/>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hu-HU"/>
    </w:rPr>
  </w:style>
  <w:style w:type="paragraph" w:customStyle="1" w:styleId="xl95">
    <w:name w:val="xl95"/>
    <w:basedOn w:val="Norml"/>
    <w:rsid w:val="00B25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hu-HU"/>
    </w:rPr>
  </w:style>
  <w:style w:type="paragraph" w:customStyle="1" w:styleId="xl96">
    <w:name w:val="xl96"/>
    <w:basedOn w:val="Norml"/>
    <w:rsid w:val="00B25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color w:val="000099"/>
      <w:sz w:val="24"/>
      <w:szCs w:val="24"/>
      <w:lang w:eastAsia="hu-HU"/>
    </w:rPr>
  </w:style>
  <w:style w:type="paragraph" w:customStyle="1" w:styleId="xl97">
    <w:name w:val="xl97"/>
    <w:basedOn w:val="Norml"/>
    <w:rsid w:val="00B250E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Arial" w:eastAsia="Times New Roman" w:hAnsi="Arial" w:cs="Arial"/>
      <w:b/>
      <w:bCs/>
      <w:sz w:val="24"/>
      <w:szCs w:val="24"/>
      <w:lang w:eastAsia="hu-HU"/>
    </w:rPr>
  </w:style>
  <w:style w:type="paragraph" w:customStyle="1" w:styleId="xl98">
    <w:name w:val="xl98"/>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99"/>
      <w:sz w:val="24"/>
      <w:szCs w:val="24"/>
      <w:lang w:eastAsia="hu-HU"/>
    </w:rPr>
  </w:style>
  <w:style w:type="paragraph" w:customStyle="1" w:styleId="xl99">
    <w:name w:val="xl99"/>
    <w:basedOn w:val="Norml"/>
    <w:rsid w:val="00B25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hu-HU"/>
    </w:rPr>
  </w:style>
  <w:style w:type="paragraph" w:customStyle="1" w:styleId="xl100">
    <w:name w:val="xl100"/>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99"/>
      <w:sz w:val="24"/>
      <w:szCs w:val="24"/>
      <w:lang w:eastAsia="hu-HU"/>
    </w:rPr>
  </w:style>
  <w:style w:type="paragraph" w:customStyle="1" w:styleId="xl101">
    <w:name w:val="xl101"/>
    <w:basedOn w:val="Norml"/>
    <w:rsid w:val="00B250EF"/>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102">
    <w:name w:val="xl102"/>
    <w:basedOn w:val="Norml"/>
    <w:rsid w:val="00B250EF"/>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Arial" w:eastAsia="Times New Roman" w:hAnsi="Arial" w:cs="Arial"/>
      <w:b/>
      <w:bCs/>
      <w:sz w:val="24"/>
      <w:szCs w:val="24"/>
      <w:lang w:eastAsia="hu-HU"/>
    </w:rPr>
  </w:style>
  <w:style w:type="paragraph" w:customStyle="1" w:styleId="xl103">
    <w:name w:val="xl103"/>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04">
    <w:name w:val="xl104"/>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105">
    <w:name w:val="xl105"/>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06">
    <w:name w:val="xl106"/>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sz w:val="24"/>
      <w:szCs w:val="24"/>
      <w:lang w:eastAsia="hu-HU"/>
    </w:rPr>
  </w:style>
  <w:style w:type="paragraph" w:customStyle="1" w:styleId="xl107">
    <w:name w:val="xl107"/>
    <w:basedOn w:val="Norml"/>
    <w:rsid w:val="00B250E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pPr>
    <w:rPr>
      <w:rFonts w:ascii="Arial" w:eastAsia="Times New Roman" w:hAnsi="Arial" w:cs="Arial"/>
      <w:b/>
      <w:bCs/>
      <w:sz w:val="24"/>
      <w:szCs w:val="24"/>
      <w:lang w:eastAsia="hu-HU"/>
    </w:rPr>
  </w:style>
  <w:style w:type="paragraph" w:customStyle="1" w:styleId="xl108">
    <w:name w:val="xl108"/>
    <w:basedOn w:val="Norml"/>
    <w:rsid w:val="00B250E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right"/>
    </w:pPr>
    <w:rPr>
      <w:rFonts w:ascii="Times New Roman" w:eastAsia="Times New Roman" w:hAnsi="Times New Roman"/>
      <w:sz w:val="24"/>
      <w:szCs w:val="24"/>
      <w:lang w:eastAsia="hu-HU"/>
    </w:rPr>
  </w:style>
  <w:style w:type="paragraph" w:customStyle="1" w:styleId="xl109">
    <w:name w:val="xl109"/>
    <w:basedOn w:val="Norml"/>
    <w:rsid w:val="00B250E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pPr>
    <w:rPr>
      <w:rFonts w:ascii="Arial" w:eastAsia="Times New Roman" w:hAnsi="Arial" w:cs="Arial"/>
      <w:b/>
      <w:bCs/>
      <w:sz w:val="24"/>
      <w:szCs w:val="24"/>
      <w:lang w:eastAsia="hu-HU"/>
    </w:rPr>
  </w:style>
  <w:style w:type="paragraph" w:customStyle="1" w:styleId="xl110">
    <w:name w:val="xl110"/>
    <w:basedOn w:val="Norml"/>
    <w:rsid w:val="00B250E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111">
    <w:name w:val="xl111"/>
    <w:basedOn w:val="Norml"/>
    <w:rsid w:val="00B250EF"/>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line="240" w:lineRule="auto"/>
    </w:pPr>
    <w:rPr>
      <w:rFonts w:ascii="Arial" w:eastAsia="Times New Roman" w:hAnsi="Arial" w:cs="Arial"/>
      <w:b/>
      <w:bCs/>
      <w:color w:val="FFFFFF"/>
      <w:sz w:val="24"/>
      <w:szCs w:val="24"/>
      <w:lang w:eastAsia="hu-HU"/>
    </w:rPr>
  </w:style>
  <w:style w:type="paragraph" w:customStyle="1" w:styleId="xl112">
    <w:name w:val="xl112"/>
    <w:basedOn w:val="Norml"/>
    <w:rsid w:val="00B250EF"/>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line="240" w:lineRule="auto"/>
      <w:jc w:val="right"/>
    </w:pPr>
    <w:rPr>
      <w:rFonts w:ascii="Arial" w:eastAsia="Times New Roman" w:hAnsi="Arial" w:cs="Arial"/>
      <w:b/>
      <w:bCs/>
      <w:color w:val="FFFFFF"/>
      <w:sz w:val="24"/>
      <w:szCs w:val="24"/>
      <w:lang w:eastAsia="hu-HU"/>
    </w:rPr>
  </w:style>
  <w:style w:type="paragraph" w:customStyle="1" w:styleId="xl113">
    <w:name w:val="xl113"/>
    <w:basedOn w:val="Norml"/>
    <w:rsid w:val="00B250EF"/>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line="240" w:lineRule="auto"/>
    </w:pPr>
    <w:rPr>
      <w:rFonts w:ascii="Arial" w:eastAsia="Times New Roman" w:hAnsi="Arial" w:cs="Arial"/>
      <w:b/>
      <w:bCs/>
      <w:color w:val="FFFFFF"/>
      <w:sz w:val="24"/>
      <w:szCs w:val="24"/>
      <w:lang w:eastAsia="hu-HU"/>
    </w:rPr>
  </w:style>
  <w:style w:type="paragraph" w:customStyle="1" w:styleId="xl114">
    <w:name w:val="xl114"/>
    <w:basedOn w:val="Norml"/>
    <w:rsid w:val="00B250E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15">
    <w:name w:val="xl115"/>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16">
    <w:name w:val="xl116"/>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Times New Roman" w:eastAsia="Times New Roman" w:hAnsi="Times New Roman"/>
      <w:sz w:val="24"/>
      <w:szCs w:val="24"/>
      <w:lang w:eastAsia="hu-HU"/>
    </w:rPr>
  </w:style>
  <w:style w:type="paragraph" w:customStyle="1" w:styleId="xl117">
    <w:name w:val="xl117"/>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color w:val="0000FF"/>
      <w:sz w:val="24"/>
      <w:szCs w:val="24"/>
      <w:lang w:eastAsia="hu-HU"/>
    </w:rPr>
  </w:style>
  <w:style w:type="paragraph" w:customStyle="1" w:styleId="xl118">
    <w:name w:val="xl118"/>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color w:val="0000FF"/>
      <w:sz w:val="24"/>
      <w:szCs w:val="24"/>
      <w:lang w:eastAsia="hu-HU"/>
    </w:rPr>
  </w:style>
  <w:style w:type="paragraph" w:customStyle="1" w:styleId="xl119">
    <w:name w:val="xl119"/>
    <w:basedOn w:val="Norml"/>
    <w:rsid w:val="00B250EF"/>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20">
    <w:name w:val="xl120"/>
    <w:basedOn w:val="Norml"/>
    <w:rsid w:val="00B250E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21">
    <w:name w:val="xl121"/>
    <w:basedOn w:val="Norml"/>
    <w:rsid w:val="00B250EF"/>
    <w:pPr>
      <w:spacing w:before="100" w:beforeAutospacing="1" w:after="100" w:afterAutospacing="1" w:line="240" w:lineRule="auto"/>
      <w:jc w:val="right"/>
    </w:pPr>
    <w:rPr>
      <w:rFonts w:ascii="Arial" w:eastAsia="Times New Roman" w:hAnsi="Arial" w:cs="Arial"/>
      <w:sz w:val="24"/>
      <w:szCs w:val="24"/>
      <w:lang w:eastAsia="hu-HU"/>
    </w:rPr>
  </w:style>
  <w:style w:type="paragraph" w:customStyle="1" w:styleId="xl122">
    <w:name w:val="xl122"/>
    <w:basedOn w:val="Norml"/>
    <w:rsid w:val="00B250EF"/>
    <w:pPr>
      <w:spacing w:before="100" w:beforeAutospacing="1" w:after="100" w:afterAutospacing="1" w:line="240" w:lineRule="auto"/>
    </w:pPr>
    <w:rPr>
      <w:rFonts w:ascii="Arial" w:eastAsia="Times New Roman" w:hAnsi="Arial" w:cs="Arial"/>
      <w:sz w:val="24"/>
      <w:szCs w:val="24"/>
      <w:lang w:eastAsia="hu-HU"/>
    </w:rPr>
  </w:style>
  <w:style w:type="paragraph" w:customStyle="1" w:styleId="xl123">
    <w:name w:val="xl123"/>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FF"/>
      <w:sz w:val="24"/>
      <w:szCs w:val="24"/>
      <w:lang w:eastAsia="hu-HU"/>
    </w:rPr>
  </w:style>
  <w:style w:type="paragraph" w:customStyle="1" w:styleId="xl124">
    <w:name w:val="xl124"/>
    <w:basedOn w:val="Norml"/>
    <w:rsid w:val="00B250E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FF"/>
      <w:sz w:val="24"/>
      <w:szCs w:val="24"/>
      <w:lang w:eastAsia="hu-HU"/>
    </w:rPr>
  </w:style>
  <w:style w:type="paragraph" w:customStyle="1" w:styleId="xl125">
    <w:name w:val="xl125"/>
    <w:basedOn w:val="Norml"/>
    <w:rsid w:val="00B250E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color w:val="FFFFFF"/>
      <w:sz w:val="24"/>
      <w:szCs w:val="24"/>
      <w:lang w:eastAsia="hu-HU"/>
    </w:rPr>
  </w:style>
  <w:style w:type="paragraph" w:customStyle="1" w:styleId="xl126">
    <w:name w:val="xl126"/>
    <w:basedOn w:val="Norml"/>
    <w:rsid w:val="00B250EF"/>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color w:val="FFFFFF"/>
      <w:sz w:val="24"/>
      <w:szCs w:val="24"/>
      <w:lang w:eastAsia="hu-HU"/>
    </w:rPr>
  </w:style>
  <w:style w:type="paragraph" w:customStyle="1" w:styleId="xl127">
    <w:name w:val="xl127"/>
    <w:basedOn w:val="Norml"/>
    <w:rsid w:val="00B250E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color w:val="FFFFFF"/>
      <w:sz w:val="24"/>
      <w:szCs w:val="24"/>
      <w:lang w:eastAsia="hu-HU"/>
    </w:rPr>
  </w:style>
  <w:style w:type="paragraph" w:styleId="Tartalomjegyzkcmsora">
    <w:name w:val="TOC Heading"/>
    <w:basedOn w:val="Cmsor1"/>
    <w:next w:val="Norml"/>
    <w:uiPriority w:val="39"/>
    <w:semiHidden/>
    <w:unhideWhenUsed/>
    <w:qFormat/>
    <w:rsid w:val="00B250EF"/>
    <w:pPr>
      <w:keepNext/>
      <w:keepLines/>
      <w:spacing w:before="480" w:beforeAutospacing="0" w:after="0" w:afterAutospacing="0" w:line="276" w:lineRule="auto"/>
      <w:outlineLvl w:val="9"/>
    </w:pPr>
    <w:rPr>
      <w:rFonts w:ascii="Cambria" w:hAnsi="Cambria"/>
      <w:color w:val="365F91"/>
      <w:kern w:val="0"/>
      <w:sz w:val="28"/>
      <w:szCs w:val="28"/>
    </w:rPr>
  </w:style>
  <w:style w:type="paragraph" w:styleId="TJ1">
    <w:name w:val="toc 1"/>
    <w:basedOn w:val="Norml"/>
    <w:next w:val="Norml"/>
    <w:autoRedefine/>
    <w:uiPriority w:val="39"/>
    <w:unhideWhenUsed/>
    <w:rsid w:val="00B250EF"/>
    <w:pPr>
      <w:tabs>
        <w:tab w:val="right" w:leader="dot" w:pos="9062"/>
      </w:tabs>
    </w:pPr>
    <w:rPr>
      <w:noProof/>
    </w:rPr>
  </w:style>
  <w:style w:type="paragraph" w:styleId="TJ2">
    <w:name w:val="toc 2"/>
    <w:basedOn w:val="Norml"/>
    <w:next w:val="Norml"/>
    <w:autoRedefine/>
    <w:uiPriority w:val="39"/>
    <w:unhideWhenUsed/>
    <w:rsid w:val="00B250EF"/>
    <w:pPr>
      <w:ind w:left="220"/>
    </w:pPr>
  </w:style>
  <w:style w:type="paragraph" w:customStyle="1" w:styleId="font7">
    <w:name w:val="font7"/>
    <w:basedOn w:val="Norml"/>
    <w:rsid w:val="00B250EF"/>
    <w:pPr>
      <w:spacing w:before="100" w:beforeAutospacing="1" w:after="100" w:afterAutospacing="1" w:line="240" w:lineRule="auto"/>
    </w:pPr>
    <w:rPr>
      <w:rFonts w:ascii="Arial" w:eastAsia="Times New Roman" w:hAnsi="Arial" w:cs="Arial"/>
      <w:sz w:val="20"/>
      <w:szCs w:val="20"/>
      <w:lang w:eastAsia="hu-HU"/>
    </w:rPr>
  </w:style>
  <w:style w:type="character" w:customStyle="1" w:styleId="Internet-hivatkozs">
    <w:name w:val="Internet-hivatkozás"/>
    <w:uiPriority w:val="99"/>
    <w:unhideWhenUsed/>
    <w:rsid w:val="00B250EF"/>
    <w:rPr>
      <w:color w:val="0000FF"/>
      <w:u w:val="single"/>
    </w:rPr>
  </w:style>
  <w:style w:type="character" w:customStyle="1" w:styleId="Cmsor3Char">
    <w:name w:val="Címsor 3 Char"/>
    <w:basedOn w:val="Bekezdsalapbettpusa"/>
    <w:link w:val="Cmsor3"/>
    <w:uiPriority w:val="9"/>
    <w:rsid w:val="001C7C61"/>
    <w:rPr>
      <w:rFonts w:asciiTheme="majorHAnsi" w:eastAsiaTheme="majorEastAsia" w:hAnsiTheme="majorHAnsi" w:cstheme="majorBidi"/>
      <w:sz w:val="24"/>
      <w:szCs w:val="24"/>
    </w:rPr>
  </w:style>
  <w:style w:type="paragraph" w:styleId="Listaszerbekezds">
    <w:name w:val="List Paragraph"/>
    <w:basedOn w:val="Norml"/>
    <w:uiPriority w:val="34"/>
    <w:qFormat/>
    <w:rsid w:val="00231CBB"/>
    <w:pPr>
      <w:ind w:left="720"/>
      <w:contextualSpacing/>
    </w:pPr>
  </w:style>
  <w:style w:type="paragraph" w:styleId="TJ3">
    <w:name w:val="toc 3"/>
    <w:basedOn w:val="Norml"/>
    <w:next w:val="Norml"/>
    <w:autoRedefine/>
    <w:uiPriority w:val="39"/>
    <w:unhideWhenUsed/>
    <w:rsid w:val="007E413D"/>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96983">
      <w:bodyDiv w:val="1"/>
      <w:marLeft w:val="0"/>
      <w:marRight w:val="0"/>
      <w:marTop w:val="0"/>
      <w:marBottom w:val="0"/>
      <w:divBdr>
        <w:top w:val="none" w:sz="0" w:space="0" w:color="auto"/>
        <w:left w:val="none" w:sz="0" w:space="0" w:color="auto"/>
        <w:bottom w:val="none" w:sz="0" w:space="0" w:color="auto"/>
        <w:right w:val="none" w:sz="0" w:space="0" w:color="auto"/>
      </w:divBdr>
    </w:div>
    <w:div w:id="37440613">
      <w:bodyDiv w:val="1"/>
      <w:marLeft w:val="0"/>
      <w:marRight w:val="0"/>
      <w:marTop w:val="0"/>
      <w:marBottom w:val="0"/>
      <w:divBdr>
        <w:top w:val="none" w:sz="0" w:space="0" w:color="auto"/>
        <w:left w:val="none" w:sz="0" w:space="0" w:color="auto"/>
        <w:bottom w:val="none" w:sz="0" w:space="0" w:color="auto"/>
        <w:right w:val="none" w:sz="0" w:space="0" w:color="auto"/>
      </w:divBdr>
    </w:div>
    <w:div w:id="89550304">
      <w:bodyDiv w:val="1"/>
      <w:marLeft w:val="0"/>
      <w:marRight w:val="0"/>
      <w:marTop w:val="0"/>
      <w:marBottom w:val="0"/>
      <w:divBdr>
        <w:top w:val="none" w:sz="0" w:space="0" w:color="auto"/>
        <w:left w:val="none" w:sz="0" w:space="0" w:color="auto"/>
        <w:bottom w:val="none" w:sz="0" w:space="0" w:color="auto"/>
        <w:right w:val="none" w:sz="0" w:space="0" w:color="auto"/>
      </w:divBdr>
    </w:div>
    <w:div w:id="126509949">
      <w:bodyDiv w:val="1"/>
      <w:marLeft w:val="0"/>
      <w:marRight w:val="0"/>
      <w:marTop w:val="0"/>
      <w:marBottom w:val="0"/>
      <w:divBdr>
        <w:top w:val="none" w:sz="0" w:space="0" w:color="auto"/>
        <w:left w:val="none" w:sz="0" w:space="0" w:color="auto"/>
        <w:bottom w:val="none" w:sz="0" w:space="0" w:color="auto"/>
        <w:right w:val="none" w:sz="0" w:space="0" w:color="auto"/>
      </w:divBdr>
    </w:div>
    <w:div w:id="242491597">
      <w:bodyDiv w:val="1"/>
      <w:marLeft w:val="0"/>
      <w:marRight w:val="0"/>
      <w:marTop w:val="0"/>
      <w:marBottom w:val="0"/>
      <w:divBdr>
        <w:top w:val="none" w:sz="0" w:space="0" w:color="auto"/>
        <w:left w:val="none" w:sz="0" w:space="0" w:color="auto"/>
        <w:bottom w:val="none" w:sz="0" w:space="0" w:color="auto"/>
        <w:right w:val="none" w:sz="0" w:space="0" w:color="auto"/>
      </w:divBdr>
    </w:div>
    <w:div w:id="607933139">
      <w:bodyDiv w:val="1"/>
      <w:marLeft w:val="0"/>
      <w:marRight w:val="0"/>
      <w:marTop w:val="0"/>
      <w:marBottom w:val="0"/>
      <w:divBdr>
        <w:top w:val="none" w:sz="0" w:space="0" w:color="auto"/>
        <w:left w:val="none" w:sz="0" w:space="0" w:color="auto"/>
        <w:bottom w:val="none" w:sz="0" w:space="0" w:color="auto"/>
        <w:right w:val="none" w:sz="0" w:space="0" w:color="auto"/>
      </w:divBdr>
    </w:div>
    <w:div w:id="685904193">
      <w:bodyDiv w:val="1"/>
      <w:marLeft w:val="0"/>
      <w:marRight w:val="0"/>
      <w:marTop w:val="0"/>
      <w:marBottom w:val="0"/>
      <w:divBdr>
        <w:top w:val="none" w:sz="0" w:space="0" w:color="auto"/>
        <w:left w:val="none" w:sz="0" w:space="0" w:color="auto"/>
        <w:bottom w:val="none" w:sz="0" w:space="0" w:color="auto"/>
        <w:right w:val="none" w:sz="0" w:space="0" w:color="auto"/>
      </w:divBdr>
    </w:div>
    <w:div w:id="941231707">
      <w:bodyDiv w:val="1"/>
      <w:marLeft w:val="0"/>
      <w:marRight w:val="0"/>
      <w:marTop w:val="0"/>
      <w:marBottom w:val="0"/>
      <w:divBdr>
        <w:top w:val="none" w:sz="0" w:space="0" w:color="auto"/>
        <w:left w:val="none" w:sz="0" w:space="0" w:color="auto"/>
        <w:bottom w:val="none" w:sz="0" w:space="0" w:color="auto"/>
        <w:right w:val="none" w:sz="0" w:space="0" w:color="auto"/>
      </w:divBdr>
    </w:div>
    <w:div w:id="969633827">
      <w:bodyDiv w:val="1"/>
      <w:marLeft w:val="0"/>
      <w:marRight w:val="0"/>
      <w:marTop w:val="0"/>
      <w:marBottom w:val="0"/>
      <w:divBdr>
        <w:top w:val="none" w:sz="0" w:space="0" w:color="auto"/>
        <w:left w:val="none" w:sz="0" w:space="0" w:color="auto"/>
        <w:bottom w:val="none" w:sz="0" w:space="0" w:color="auto"/>
        <w:right w:val="none" w:sz="0" w:space="0" w:color="auto"/>
      </w:divBdr>
    </w:div>
    <w:div w:id="995767168">
      <w:bodyDiv w:val="1"/>
      <w:marLeft w:val="0"/>
      <w:marRight w:val="0"/>
      <w:marTop w:val="0"/>
      <w:marBottom w:val="0"/>
      <w:divBdr>
        <w:top w:val="none" w:sz="0" w:space="0" w:color="auto"/>
        <w:left w:val="none" w:sz="0" w:space="0" w:color="auto"/>
        <w:bottom w:val="none" w:sz="0" w:space="0" w:color="auto"/>
        <w:right w:val="none" w:sz="0" w:space="0" w:color="auto"/>
      </w:divBdr>
    </w:div>
    <w:div w:id="1033069558">
      <w:bodyDiv w:val="1"/>
      <w:marLeft w:val="0"/>
      <w:marRight w:val="0"/>
      <w:marTop w:val="0"/>
      <w:marBottom w:val="0"/>
      <w:divBdr>
        <w:top w:val="none" w:sz="0" w:space="0" w:color="auto"/>
        <w:left w:val="none" w:sz="0" w:space="0" w:color="auto"/>
        <w:bottom w:val="none" w:sz="0" w:space="0" w:color="auto"/>
        <w:right w:val="none" w:sz="0" w:space="0" w:color="auto"/>
      </w:divBdr>
    </w:div>
    <w:div w:id="1115754513">
      <w:bodyDiv w:val="1"/>
      <w:marLeft w:val="0"/>
      <w:marRight w:val="0"/>
      <w:marTop w:val="0"/>
      <w:marBottom w:val="0"/>
      <w:divBdr>
        <w:top w:val="none" w:sz="0" w:space="0" w:color="auto"/>
        <w:left w:val="none" w:sz="0" w:space="0" w:color="auto"/>
        <w:bottom w:val="none" w:sz="0" w:space="0" w:color="auto"/>
        <w:right w:val="none" w:sz="0" w:space="0" w:color="auto"/>
      </w:divBdr>
    </w:div>
    <w:div w:id="1135608275">
      <w:bodyDiv w:val="1"/>
      <w:marLeft w:val="0"/>
      <w:marRight w:val="0"/>
      <w:marTop w:val="0"/>
      <w:marBottom w:val="0"/>
      <w:divBdr>
        <w:top w:val="none" w:sz="0" w:space="0" w:color="auto"/>
        <w:left w:val="none" w:sz="0" w:space="0" w:color="auto"/>
        <w:bottom w:val="none" w:sz="0" w:space="0" w:color="auto"/>
        <w:right w:val="none" w:sz="0" w:space="0" w:color="auto"/>
      </w:divBdr>
    </w:div>
    <w:div w:id="1139305347">
      <w:bodyDiv w:val="1"/>
      <w:marLeft w:val="0"/>
      <w:marRight w:val="0"/>
      <w:marTop w:val="0"/>
      <w:marBottom w:val="0"/>
      <w:divBdr>
        <w:top w:val="none" w:sz="0" w:space="0" w:color="auto"/>
        <w:left w:val="none" w:sz="0" w:space="0" w:color="auto"/>
        <w:bottom w:val="none" w:sz="0" w:space="0" w:color="auto"/>
        <w:right w:val="none" w:sz="0" w:space="0" w:color="auto"/>
      </w:divBdr>
    </w:div>
    <w:div w:id="1193224158">
      <w:bodyDiv w:val="1"/>
      <w:marLeft w:val="0"/>
      <w:marRight w:val="0"/>
      <w:marTop w:val="0"/>
      <w:marBottom w:val="0"/>
      <w:divBdr>
        <w:top w:val="none" w:sz="0" w:space="0" w:color="auto"/>
        <w:left w:val="none" w:sz="0" w:space="0" w:color="auto"/>
        <w:bottom w:val="none" w:sz="0" w:space="0" w:color="auto"/>
        <w:right w:val="none" w:sz="0" w:space="0" w:color="auto"/>
      </w:divBdr>
    </w:div>
    <w:div w:id="1247498982">
      <w:bodyDiv w:val="1"/>
      <w:marLeft w:val="0"/>
      <w:marRight w:val="0"/>
      <w:marTop w:val="0"/>
      <w:marBottom w:val="0"/>
      <w:divBdr>
        <w:top w:val="none" w:sz="0" w:space="0" w:color="auto"/>
        <w:left w:val="none" w:sz="0" w:space="0" w:color="auto"/>
        <w:bottom w:val="none" w:sz="0" w:space="0" w:color="auto"/>
        <w:right w:val="none" w:sz="0" w:space="0" w:color="auto"/>
      </w:divBdr>
    </w:div>
    <w:div w:id="1316714723">
      <w:bodyDiv w:val="1"/>
      <w:marLeft w:val="0"/>
      <w:marRight w:val="0"/>
      <w:marTop w:val="0"/>
      <w:marBottom w:val="0"/>
      <w:divBdr>
        <w:top w:val="none" w:sz="0" w:space="0" w:color="auto"/>
        <w:left w:val="none" w:sz="0" w:space="0" w:color="auto"/>
        <w:bottom w:val="none" w:sz="0" w:space="0" w:color="auto"/>
        <w:right w:val="none" w:sz="0" w:space="0" w:color="auto"/>
      </w:divBdr>
    </w:div>
    <w:div w:id="1497457731">
      <w:bodyDiv w:val="1"/>
      <w:marLeft w:val="0"/>
      <w:marRight w:val="0"/>
      <w:marTop w:val="0"/>
      <w:marBottom w:val="0"/>
      <w:divBdr>
        <w:top w:val="none" w:sz="0" w:space="0" w:color="auto"/>
        <w:left w:val="none" w:sz="0" w:space="0" w:color="auto"/>
        <w:bottom w:val="none" w:sz="0" w:space="0" w:color="auto"/>
        <w:right w:val="none" w:sz="0" w:space="0" w:color="auto"/>
      </w:divBdr>
    </w:div>
    <w:div w:id="1507864718">
      <w:bodyDiv w:val="1"/>
      <w:marLeft w:val="0"/>
      <w:marRight w:val="0"/>
      <w:marTop w:val="0"/>
      <w:marBottom w:val="0"/>
      <w:divBdr>
        <w:top w:val="none" w:sz="0" w:space="0" w:color="auto"/>
        <w:left w:val="none" w:sz="0" w:space="0" w:color="auto"/>
        <w:bottom w:val="none" w:sz="0" w:space="0" w:color="auto"/>
        <w:right w:val="none" w:sz="0" w:space="0" w:color="auto"/>
      </w:divBdr>
    </w:div>
    <w:div w:id="1526019395">
      <w:bodyDiv w:val="1"/>
      <w:marLeft w:val="0"/>
      <w:marRight w:val="0"/>
      <w:marTop w:val="0"/>
      <w:marBottom w:val="0"/>
      <w:divBdr>
        <w:top w:val="none" w:sz="0" w:space="0" w:color="auto"/>
        <w:left w:val="none" w:sz="0" w:space="0" w:color="auto"/>
        <w:bottom w:val="none" w:sz="0" w:space="0" w:color="auto"/>
        <w:right w:val="none" w:sz="0" w:space="0" w:color="auto"/>
      </w:divBdr>
    </w:div>
    <w:div w:id="1623808597">
      <w:bodyDiv w:val="1"/>
      <w:marLeft w:val="0"/>
      <w:marRight w:val="0"/>
      <w:marTop w:val="0"/>
      <w:marBottom w:val="0"/>
      <w:divBdr>
        <w:top w:val="none" w:sz="0" w:space="0" w:color="auto"/>
        <w:left w:val="none" w:sz="0" w:space="0" w:color="auto"/>
        <w:bottom w:val="none" w:sz="0" w:space="0" w:color="auto"/>
        <w:right w:val="none" w:sz="0" w:space="0" w:color="auto"/>
      </w:divBdr>
    </w:div>
    <w:div w:id="1719275742">
      <w:bodyDiv w:val="1"/>
      <w:marLeft w:val="0"/>
      <w:marRight w:val="0"/>
      <w:marTop w:val="0"/>
      <w:marBottom w:val="0"/>
      <w:divBdr>
        <w:top w:val="none" w:sz="0" w:space="0" w:color="auto"/>
        <w:left w:val="none" w:sz="0" w:space="0" w:color="auto"/>
        <w:bottom w:val="none" w:sz="0" w:space="0" w:color="auto"/>
        <w:right w:val="none" w:sz="0" w:space="0" w:color="auto"/>
      </w:divBdr>
    </w:div>
    <w:div w:id="1774012921">
      <w:bodyDiv w:val="1"/>
      <w:marLeft w:val="0"/>
      <w:marRight w:val="0"/>
      <w:marTop w:val="0"/>
      <w:marBottom w:val="0"/>
      <w:divBdr>
        <w:top w:val="none" w:sz="0" w:space="0" w:color="auto"/>
        <w:left w:val="none" w:sz="0" w:space="0" w:color="auto"/>
        <w:bottom w:val="none" w:sz="0" w:space="0" w:color="auto"/>
        <w:right w:val="none" w:sz="0" w:space="0" w:color="auto"/>
      </w:divBdr>
    </w:div>
    <w:div w:id="1793205406">
      <w:bodyDiv w:val="1"/>
      <w:marLeft w:val="0"/>
      <w:marRight w:val="0"/>
      <w:marTop w:val="0"/>
      <w:marBottom w:val="0"/>
      <w:divBdr>
        <w:top w:val="none" w:sz="0" w:space="0" w:color="auto"/>
        <w:left w:val="none" w:sz="0" w:space="0" w:color="auto"/>
        <w:bottom w:val="none" w:sz="0" w:space="0" w:color="auto"/>
        <w:right w:val="none" w:sz="0" w:space="0" w:color="auto"/>
      </w:divBdr>
    </w:div>
    <w:div w:id="1801259955">
      <w:bodyDiv w:val="1"/>
      <w:marLeft w:val="0"/>
      <w:marRight w:val="0"/>
      <w:marTop w:val="0"/>
      <w:marBottom w:val="0"/>
      <w:divBdr>
        <w:top w:val="none" w:sz="0" w:space="0" w:color="auto"/>
        <w:left w:val="none" w:sz="0" w:space="0" w:color="auto"/>
        <w:bottom w:val="none" w:sz="0" w:space="0" w:color="auto"/>
        <w:right w:val="none" w:sz="0" w:space="0" w:color="auto"/>
      </w:divBdr>
    </w:div>
    <w:div w:id="1908296647">
      <w:bodyDiv w:val="1"/>
      <w:marLeft w:val="0"/>
      <w:marRight w:val="0"/>
      <w:marTop w:val="0"/>
      <w:marBottom w:val="0"/>
      <w:divBdr>
        <w:top w:val="none" w:sz="0" w:space="0" w:color="auto"/>
        <w:left w:val="none" w:sz="0" w:space="0" w:color="auto"/>
        <w:bottom w:val="none" w:sz="0" w:space="0" w:color="auto"/>
        <w:right w:val="none" w:sz="0" w:space="0" w:color="auto"/>
      </w:divBdr>
    </w:div>
    <w:div w:id="1935278534">
      <w:bodyDiv w:val="1"/>
      <w:marLeft w:val="0"/>
      <w:marRight w:val="0"/>
      <w:marTop w:val="0"/>
      <w:marBottom w:val="0"/>
      <w:divBdr>
        <w:top w:val="none" w:sz="0" w:space="0" w:color="auto"/>
        <w:left w:val="none" w:sz="0" w:space="0" w:color="auto"/>
        <w:bottom w:val="none" w:sz="0" w:space="0" w:color="auto"/>
        <w:right w:val="none" w:sz="0" w:space="0" w:color="auto"/>
      </w:divBdr>
    </w:div>
    <w:div w:id="1961063538">
      <w:bodyDiv w:val="1"/>
      <w:marLeft w:val="0"/>
      <w:marRight w:val="0"/>
      <w:marTop w:val="0"/>
      <w:marBottom w:val="0"/>
      <w:divBdr>
        <w:top w:val="none" w:sz="0" w:space="0" w:color="auto"/>
        <w:left w:val="none" w:sz="0" w:space="0" w:color="auto"/>
        <w:bottom w:val="none" w:sz="0" w:space="0" w:color="auto"/>
        <w:right w:val="none" w:sz="0" w:space="0" w:color="auto"/>
      </w:divBdr>
    </w:div>
    <w:div w:id="2021858393">
      <w:bodyDiv w:val="1"/>
      <w:marLeft w:val="0"/>
      <w:marRight w:val="0"/>
      <w:marTop w:val="0"/>
      <w:marBottom w:val="0"/>
      <w:divBdr>
        <w:top w:val="none" w:sz="0" w:space="0" w:color="auto"/>
        <w:left w:val="none" w:sz="0" w:space="0" w:color="auto"/>
        <w:bottom w:val="none" w:sz="0" w:space="0" w:color="auto"/>
        <w:right w:val="none" w:sz="0" w:space="0" w:color="auto"/>
      </w:divBdr>
    </w:div>
    <w:div w:id="2040810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office@hevizmarketing.hu"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CCC1AC-E841-4D7D-A2CE-5511E47B1B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409</TotalTime>
  <Pages>27</Pages>
  <Words>6010</Words>
  <Characters>41469</Characters>
  <Application>Microsoft Office Word</Application>
  <DocSecurity>0</DocSecurity>
  <Lines>345</Lines>
  <Paragraphs>94</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47385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Orsolya</dc:creator>
  <cp:lastModifiedBy>Tamas</cp:lastModifiedBy>
  <cp:revision>10</cp:revision>
  <cp:lastPrinted>2022-01-14T09:34:00Z</cp:lastPrinted>
  <dcterms:created xsi:type="dcterms:W3CDTF">2023-01-03T13:41:00Z</dcterms:created>
  <dcterms:modified xsi:type="dcterms:W3CDTF">2023-01-12T13:38:00Z</dcterms:modified>
</cp:coreProperties>
</file>