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229FE" w:rsidRPr="0075104E" w:rsidRDefault="001745E5" w:rsidP="006229FE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Iktatószám: HIV/</w:t>
      </w:r>
      <w:r w:rsidR="00C70CEF">
        <w:rPr>
          <w:rFonts w:ascii="Arial" w:hAnsi="Arial" w:cs="Arial"/>
          <w:sz w:val="24"/>
          <w:szCs w:val="24"/>
        </w:rPr>
        <w:t>1</w:t>
      </w:r>
      <w:r w:rsidR="0026354C">
        <w:rPr>
          <w:rFonts w:ascii="Arial" w:hAnsi="Arial" w:cs="Arial"/>
          <w:sz w:val="24"/>
          <w:szCs w:val="24"/>
        </w:rPr>
        <w:t>3048</w:t>
      </w:r>
      <w:r w:rsidR="00C70CEF">
        <w:rPr>
          <w:rFonts w:ascii="Arial" w:hAnsi="Arial" w:cs="Arial"/>
          <w:sz w:val="24"/>
          <w:szCs w:val="24"/>
        </w:rPr>
        <w:t>-1</w:t>
      </w:r>
      <w:r w:rsidR="00417381">
        <w:rPr>
          <w:rFonts w:ascii="Arial" w:hAnsi="Arial" w:cs="Arial"/>
          <w:sz w:val="24"/>
          <w:szCs w:val="24"/>
        </w:rPr>
        <w:t>/20</w:t>
      </w:r>
      <w:r w:rsidR="0026354C">
        <w:rPr>
          <w:rFonts w:ascii="Arial" w:hAnsi="Arial" w:cs="Arial"/>
          <w:sz w:val="24"/>
          <w:szCs w:val="24"/>
        </w:rPr>
        <w:t>20</w:t>
      </w:r>
      <w:r>
        <w:rPr>
          <w:rFonts w:ascii="Arial" w:hAnsi="Arial" w:cs="Arial"/>
          <w:sz w:val="24"/>
          <w:szCs w:val="24"/>
        </w:rPr>
        <w:t>.</w:t>
      </w:r>
    </w:p>
    <w:p w:rsidR="006229FE" w:rsidRPr="0075104E" w:rsidRDefault="006229FE" w:rsidP="006229FE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6229FE" w:rsidRPr="0075104E" w:rsidRDefault="00530AE6" w:rsidP="006229FE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75104E">
        <w:rPr>
          <w:rFonts w:ascii="Arial" w:hAnsi="Arial" w:cs="Arial"/>
          <w:sz w:val="24"/>
          <w:szCs w:val="24"/>
        </w:rPr>
        <w:t xml:space="preserve">Napirend sorszáma: </w:t>
      </w:r>
    </w:p>
    <w:p w:rsidR="006229FE" w:rsidRPr="0075104E" w:rsidRDefault="006229FE" w:rsidP="006229FE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6229FE" w:rsidRPr="0075104E" w:rsidRDefault="006229FE" w:rsidP="006229FE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6229FE" w:rsidRPr="0075104E" w:rsidRDefault="006229FE" w:rsidP="006229FE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6229FE" w:rsidRPr="0075104E" w:rsidRDefault="006229FE" w:rsidP="00282879">
      <w:pPr>
        <w:spacing w:after="0" w:line="240" w:lineRule="auto"/>
        <w:jc w:val="center"/>
        <w:outlineLvl w:val="0"/>
        <w:rPr>
          <w:rFonts w:ascii="Arial" w:hAnsi="Arial" w:cs="Arial"/>
          <w:b/>
          <w:sz w:val="24"/>
          <w:szCs w:val="24"/>
        </w:rPr>
      </w:pPr>
      <w:r w:rsidRPr="0075104E">
        <w:rPr>
          <w:rFonts w:ascii="Arial" w:hAnsi="Arial" w:cs="Arial"/>
          <w:b/>
          <w:sz w:val="24"/>
          <w:szCs w:val="24"/>
        </w:rPr>
        <w:t>Előterjesztés</w:t>
      </w:r>
    </w:p>
    <w:p w:rsidR="006229FE" w:rsidRPr="0075104E" w:rsidRDefault="006229FE" w:rsidP="006229FE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6229FE" w:rsidRPr="0075104E" w:rsidRDefault="006229FE" w:rsidP="00282879">
      <w:pPr>
        <w:spacing w:after="0" w:line="240" w:lineRule="auto"/>
        <w:jc w:val="center"/>
        <w:outlineLvl w:val="0"/>
        <w:rPr>
          <w:rFonts w:ascii="Arial" w:hAnsi="Arial" w:cs="Arial"/>
          <w:b/>
          <w:sz w:val="24"/>
          <w:szCs w:val="24"/>
        </w:rPr>
      </w:pPr>
      <w:r w:rsidRPr="0075104E">
        <w:rPr>
          <w:rFonts w:ascii="Arial" w:hAnsi="Arial" w:cs="Arial"/>
          <w:b/>
          <w:sz w:val="24"/>
          <w:szCs w:val="24"/>
        </w:rPr>
        <w:t>Hévíz Város Önkormányzatának Képviselő-testülete</w:t>
      </w:r>
    </w:p>
    <w:p w:rsidR="006229FE" w:rsidRPr="0075104E" w:rsidRDefault="00FB43FB" w:rsidP="00282879">
      <w:pPr>
        <w:spacing w:after="0" w:line="240" w:lineRule="auto"/>
        <w:jc w:val="center"/>
        <w:outlineLvl w:val="0"/>
        <w:rPr>
          <w:rFonts w:ascii="Arial" w:hAnsi="Arial" w:cs="Arial"/>
          <w:b/>
          <w:sz w:val="24"/>
          <w:szCs w:val="24"/>
        </w:rPr>
      </w:pPr>
      <w:r w:rsidRPr="0075104E">
        <w:rPr>
          <w:rFonts w:ascii="Arial" w:hAnsi="Arial" w:cs="Arial"/>
          <w:b/>
          <w:sz w:val="24"/>
          <w:szCs w:val="24"/>
        </w:rPr>
        <w:t>20</w:t>
      </w:r>
      <w:r w:rsidR="00172DD4">
        <w:rPr>
          <w:rFonts w:ascii="Arial" w:hAnsi="Arial" w:cs="Arial"/>
          <w:b/>
          <w:sz w:val="24"/>
          <w:szCs w:val="24"/>
        </w:rPr>
        <w:t>20</w:t>
      </w:r>
      <w:r w:rsidR="001745E5">
        <w:rPr>
          <w:rFonts w:ascii="Arial" w:hAnsi="Arial" w:cs="Arial"/>
          <w:b/>
          <w:sz w:val="24"/>
          <w:szCs w:val="24"/>
        </w:rPr>
        <w:t xml:space="preserve">. </w:t>
      </w:r>
      <w:r w:rsidR="00172DD4">
        <w:rPr>
          <w:rFonts w:ascii="Arial" w:hAnsi="Arial" w:cs="Arial"/>
          <w:b/>
          <w:sz w:val="24"/>
          <w:szCs w:val="24"/>
        </w:rPr>
        <w:t>február</w:t>
      </w:r>
      <w:r w:rsidR="00417381">
        <w:rPr>
          <w:rFonts w:ascii="Arial" w:hAnsi="Arial" w:cs="Arial"/>
          <w:b/>
          <w:sz w:val="24"/>
          <w:szCs w:val="24"/>
        </w:rPr>
        <w:t xml:space="preserve"> 2</w:t>
      </w:r>
      <w:r w:rsidR="00172DD4">
        <w:rPr>
          <w:rFonts w:ascii="Arial" w:hAnsi="Arial" w:cs="Arial"/>
          <w:b/>
          <w:sz w:val="24"/>
          <w:szCs w:val="24"/>
        </w:rPr>
        <w:t>7-</w:t>
      </w:r>
      <w:r w:rsidR="00287DF9" w:rsidRPr="006D4221">
        <w:rPr>
          <w:rFonts w:ascii="Arial" w:hAnsi="Arial" w:cs="Arial"/>
          <w:b/>
          <w:sz w:val="24"/>
          <w:szCs w:val="24"/>
        </w:rPr>
        <w:t>i</w:t>
      </w:r>
      <w:r w:rsidR="00CD6554" w:rsidRPr="00CD6554">
        <w:rPr>
          <w:rFonts w:ascii="Arial" w:hAnsi="Arial" w:cs="Arial"/>
          <w:b/>
          <w:color w:val="FF0000"/>
          <w:sz w:val="24"/>
          <w:szCs w:val="24"/>
        </w:rPr>
        <w:t xml:space="preserve"> </w:t>
      </w:r>
      <w:r w:rsidR="006229FE" w:rsidRPr="0075104E">
        <w:rPr>
          <w:rFonts w:ascii="Arial" w:hAnsi="Arial" w:cs="Arial"/>
          <w:b/>
          <w:sz w:val="24"/>
          <w:szCs w:val="24"/>
        </w:rPr>
        <w:t>nyilvános ülésére</w:t>
      </w:r>
    </w:p>
    <w:p w:rsidR="006229FE" w:rsidRPr="0075104E" w:rsidRDefault="006229FE" w:rsidP="006229FE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229FE" w:rsidRPr="0075104E" w:rsidRDefault="006229FE" w:rsidP="006229FE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229FE" w:rsidRPr="0075104E" w:rsidRDefault="006229FE" w:rsidP="00682329">
      <w:pPr>
        <w:spacing w:after="0" w:line="240" w:lineRule="auto"/>
        <w:ind w:left="2124" w:hanging="2124"/>
        <w:jc w:val="both"/>
        <w:rPr>
          <w:rFonts w:ascii="Arial" w:hAnsi="Arial" w:cs="Arial"/>
          <w:color w:val="00B0F0"/>
          <w:sz w:val="24"/>
          <w:szCs w:val="24"/>
        </w:rPr>
      </w:pPr>
      <w:r w:rsidRPr="0075104E">
        <w:rPr>
          <w:rFonts w:ascii="Arial" w:hAnsi="Arial" w:cs="Arial"/>
          <w:b/>
          <w:sz w:val="24"/>
          <w:szCs w:val="24"/>
        </w:rPr>
        <w:t xml:space="preserve">Tárgy: </w:t>
      </w:r>
      <w:r w:rsidR="00682329" w:rsidRPr="0075104E">
        <w:rPr>
          <w:rFonts w:ascii="Arial" w:hAnsi="Arial" w:cs="Arial"/>
          <w:b/>
          <w:sz w:val="24"/>
          <w:szCs w:val="24"/>
        </w:rPr>
        <w:tab/>
      </w:r>
      <w:r w:rsidR="00AE3A6D">
        <w:rPr>
          <w:rFonts w:ascii="Arial" w:hAnsi="Arial" w:cs="Arial"/>
          <w:sz w:val="24"/>
          <w:szCs w:val="24"/>
        </w:rPr>
        <w:t>Az</w:t>
      </w:r>
      <w:r w:rsidR="00287DF9">
        <w:rPr>
          <w:rFonts w:ascii="Arial" w:hAnsi="Arial" w:cs="Arial"/>
          <w:sz w:val="24"/>
          <w:szCs w:val="24"/>
        </w:rPr>
        <w:t xml:space="preserve"> </w:t>
      </w:r>
      <w:r w:rsidR="00417381">
        <w:rPr>
          <w:rFonts w:ascii="Arial" w:hAnsi="Arial" w:cs="Arial"/>
          <w:sz w:val="24"/>
          <w:szCs w:val="24"/>
        </w:rPr>
        <w:t>egyes közszolgáltatások kötelező igénybevételéről</w:t>
      </w:r>
      <w:r w:rsidR="00785FF6" w:rsidRPr="0075104E">
        <w:rPr>
          <w:rFonts w:ascii="Arial" w:hAnsi="Arial" w:cs="Arial"/>
          <w:sz w:val="24"/>
          <w:szCs w:val="24"/>
        </w:rPr>
        <w:t xml:space="preserve"> </w:t>
      </w:r>
      <w:r w:rsidR="00417381">
        <w:rPr>
          <w:rFonts w:ascii="Arial" w:hAnsi="Arial" w:cs="Arial"/>
          <w:sz w:val="24"/>
          <w:szCs w:val="24"/>
        </w:rPr>
        <w:t>szóló 32</w:t>
      </w:r>
      <w:r w:rsidR="001745E5">
        <w:rPr>
          <w:rFonts w:ascii="Arial" w:hAnsi="Arial" w:cs="Arial"/>
          <w:sz w:val="24"/>
          <w:szCs w:val="24"/>
        </w:rPr>
        <w:t>/</w:t>
      </w:r>
      <w:r w:rsidR="00417381">
        <w:rPr>
          <w:rFonts w:ascii="Arial" w:hAnsi="Arial" w:cs="Arial"/>
          <w:sz w:val="24"/>
          <w:szCs w:val="24"/>
        </w:rPr>
        <w:t>1995</w:t>
      </w:r>
      <w:r w:rsidR="001745E5">
        <w:rPr>
          <w:rFonts w:ascii="Arial" w:hAnsi="Arial" w:cs="Arial"/>
          <w:sz w:val="24"/>
          <w:szCs w:val="24"/>
        </w:rPr>
        <w:t>. (XI</w:t>
      </w:r>
      <w:r w:rsidR="00417381">
        <w:rPr>
          <w:rFonts w:ascii="Arial" w:hAnsi="Arial" w:cs="Arial"/>
          <w:sz w:val="24"/>
          <w:szCs w:val="24"/>
        </w:rPr>
        <w:t>I</w:t>
      </w:r>
      <w:r w:rsidR="001745E5">
        <w:rPr>
          <w:rFonts w:ascii="Arial" w:hAnsi="Arial" w:cs="Arial"/>
          <w:sz w:val="24"/>
          <w:szCs w:val="24"/>
        </w:rPr>
        <w:t xml:space="preserve">. </w:t>
      </w:r>
      <w:r w:rsidR="00417381">
        <w:rPr>
          <w:rFonts w:ascii="Arial" w:hAnsi="Arial" w:cs="Arial"/>
          <w:sz w:val="24"/>
          <w:szCs w:val="24"/>
        </w:rPr>
        <w:t>19</w:t>
      </w:r>
      <w:r w:rsidR="001745E5">
        <w:rPr>
          <w:rFonts w:ascii="Arial" w:hAnsi="Arial" w:cs="Arial"/>
          <w:sz w:val="24"/>
          <w:szCs w:val="24"/>
        </w:rPr>
        <w:t>.) önkormányzati rendelet módosítása</w:t>
      </w:r>
      <w:r w:rsidR="00371DD1">
        <w:rPr>
          <w:rFonts w:ascii="Arial" w:hAnsi="Arial" w:cs="Arial"/>
          <w:sz w:val="24"/>
          <w:szCs w:val="24"/>
        </w:rPr>
        <w:t xml:space="preserve"> és Vajda Ákos lakótelep hulladékügye</w:t>
      </w:r>
    </w:p>
    <w:p w:rsidR="004961AE" w:rsidRPr="0075104E" w:rsidRDefault="004961AE" w:rsidP="006229FE">
      <w:pPr>
        <w:spacing w:after="0" w:line="240" w:lineRule="auto"/>
        <w:jc w:val="both"/>
        <w:rPr>
          <w:rFonts w:ascii="Arial" w:hAnsi="Arial" w:cs="Arial"/>
          <w:color w:val="00B0F0"/>
          <w:sz w:val="24"/>
          <w:szCs w:val="24"/>
        </w:rPr>
      </w:pPr>
    </w:p>
    <w:p w:rsidR="006229FE" w:rsidRPr="0075104E" w:rsidRDefault="006229FE" w:rsidP="00282879">
      <w:pPr>
        <w:spacing w:after="0" w:line="240" w:lineRule="auto"/>
        <w:jc w:val="both"/>
        <w:outlineLvl w:val="0"/>
        <w:rPr>
          <w:rFonts w:ascii="Arial" w:hAnsi="Arial" w:cs="Arial"/>
          <w:sz w:val="24"/>
          <w:szCs w:val="24"/>
        </w:rPr>
      </w:pPr>
      <w:r w:rsidRPr="0075104E">
        <w:rPr>
          <w:rFonts w:ascii="Arial" w:hAnsi="Arial" w:cs="Arial"/>
          <w:b/>
          <w:sz w:val="24"/>
          <w:szCs w:val="24"/>
        </w:rPr>
        <w:t>Az előterjesztő:</w:t>
      </w:r>
      <w:r w:rsidRPr="0075104E">
        <w:rPr>
          <w:rFonts w:ascii="Arial" w:hAnsi="Arial" w:cs="Arial"/>
          <w:sz w:val="24"/>
          <w:szCs w:val="24"/>
        </w:rPr>
        <w:t xml:space="preserve"> </w:t>
      </w:r>
      <w:r w:rsidR="00FB43FB" w:rsidRPr="0075104E">
        <w:rPr>
          <w:rFonts w:ascii="Arial" w:hAnsi="Arial" w:cs="Arial"/>
          <w:sz w:val="24"/>
          <w:szCs w:val="24"/>
        </w:rPr>
        <w:tab/>
      </w:r>
      <w:smartTag w:uri="urn:schemas-microsoft-com:office:smarttags" w:element="PersonName">
        <w:smartTag w:uri="urn:schemas-microsoft-com:office:smarttags" w:element="metricconverter">
          <w:r w:rsidRPr="0075104E">
            <w:rPr>
              <w:rFonts w:ascii="Arial" w:hAnsi="Arial" w:cs="Arial"/>
              <w:sz w:val="24"/>
              <w:szCs w:val="24"/>
            </w:rPr>
            <w:t>Papp Gábor</w:t>
          </w:r>
        </w:smartTag>
      </w:smartTag>
      <w:r w:rsidRPr="0075104E">
        <w:rPr>
          <w:rFonts w:ascii="Arial" w:hAnsi="Arial" w:cs="Arial"/>
          <w:sz w:val="24"/>
          <w:szCs w:val="24"/>
        </w:rPr>
        <w:t xml:space="preserve"> polgármester</w:t>
      </w:r>
    </w:p>
    <w:p w:rsidR="006229FE" w:rsidRPr="0075104E" w:rsidRDefault="006229FE" w:rsidP="006229FE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FB43FB" w:rsidRPr="0075104E" w:rsidRDefault="006229FE" w:rsidP="00530AE6">
      <w:pPr>
        <w:autoSpaceDE w:val="0"/>
        <w:autoSpaceDN w:val="0"/>
        <w:adjustRightInd w:val="0"/>
        <w:spacing w:after="0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75104E">
        <w:rPr>
          <w:rFonts w:ascii="Arial" w:hAnsi="Arial" w:cs="Arial"/>
          <w:b/>
          <w:sz w:val="24"/>
          <w:szCs w:val="24"/>
        </w:rPr>
        <w:t xml:space="preserve">Készítette: </w:t>
      </w:r>
      <w:r w:rsidR="00FB43FB" w:rsidRPr="0075104E">
        <w:rPr>
          <w:rFonts w:ascii="Arial" w:hAnsi="Arial" w:cs="Arial"/>
          <w:b/>
          <w:sz w:val="24"/>
          <w:szCs w:val="24"/>
        </w:rPr>
        <w:tab/>
      </w:r>
      <w:r w:rsidR="0026354C">
        <w:rPr>
          <w:rFonts w:ascii="Arial" w:hAnsi="Arial" w:cs="Arial"/>
          <w:sz w:val="24"/>
          <w:szCs w:val="24"/>
        </w:rPr>
        <w:t>Babics Tamás beruházási és környezetvédelmi ügyintéző</w:t>
      </w:r>
    </w:p>
    <w:p w:rsidR="000472CF" w:rsidRPr="000472CF" w:rsidRDefault="000472CF" w:rsidP="00417381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Cs/>
          <w:color w:val="000000"/>
          <w:sz w:val="24"/>
          <w:szCs w:val="24"/>
          <w:lang w:eastAsia="hu-HU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</w:p>
    <w:p w:rsidR="000472CF" w:rsidRPr="0075104E" w:rsidRDefault="000472CF" w:rsidP="00FB43FB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4447E" w:rsidRDefault="006229FE" w:rsidP="00D4075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5104E">
        <w:rPr>
          <w:rFonts w:ascii="Arial" w:hAnsi="Arial" w:cs="Arial"/>
          <w:b/>
          <w:sz w:val="24"/>
          <w:szCs w:val="24"/>
        </w:rPr>
        <w:t>Megtárgyalta:</w:t>
      </w:r>
      <w:r w:rsidRPr="0075104E">
        <w:rPr>
          <w:rFonts w:ascii="Arial" w:hAnsi="Arial" w:cs="Arial"/>
          <w:sz w:val="24"/>
          <w:szCs w:val="24"/>
        </w:rPr>
        <w:t xml:space="preserve"> </w:t>
      </w:r>
      <w:r w:rsidR="005520F5" w:rsidRPr="0075104E">
        <w:rPr>
          <w:rFonts w:ascii="Arial" w:hAnsi="Arial" w:cs="Arial"/>
          <w:sz w:val="24"/>
          <w:szCs w:val="24"/>
        </w:rPr>
        <w:tab/>
      </w:r>
      <w:r w:rsidR="00287DF9">
        <w:rPr>
          <w:rFonts w:ascii="Arial" w:hAnsi="Arial" w:cs="Arial"/>
          <w:sz w:val="24"/>
          <w:szCs w:val="24"/>
        </w:rPr>
        <w:t>Pénzügyi, Turisztikai és Városfejlesztési Bizottság</w:t>
      </w:r>
    </w:p>
    <w:p w:rsidR="00287DF9" w:rsidRPr="00CD6554" w:rsidRDefault="00287DF9" w:rsidP="00D4075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trike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417381">
        <w:rPr>
          <w:rFonts w:ascii="Arial" w:hAnsi="Arial" w:cs="Arial"/>
          <w:sz w:val="24"/>
          <w:szCs w:val="24"/>
        </w:rPr>
        <w:t>Ügyrendi és Jogi Bizottság</w:t>
      </w:r>
    </w:p>
    <w:p w:rsidR="005520F5" w:rsidRPr="0075104E" w:rsidRDefault="005520F5" w:rsidP="006229FE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6229FE" w:rsidRPr="0075104E" w:rsidRDefault="006229FE" w:rsidP="00282879">
      <w:pPr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Arial" w:hAnsi="Arial" w:cs="Arial"/>
          <w:sz w:val="24"/>
          <w:szCs w:val="24"/>
        </w:rPr>
      </w:pPr>
      <w:r w:rsidRPr="0075104E">
        <w:rPr>
          <w:rFonts w:ascii="Arial" w:hAnsi="Arial" w:cs="Arial"/>
          <w:b/>
          <w:sz w:val="24"/>
          <w:szCs w:val="24"/>
        </w:rPr>
        <w:t>Törvényességi szempontból ellenőrizte:</w:t>
      </w:r>
      <w:r w:rsidR="00FB43FB" w:rsidRPr="0075104E">
        <w:rPr>
          <w:rFonts w:ascii="Arial" w:hAnsi="Arial" w:cs="Arial"/>
          <w:b/>
          <w:sz w:val="24"/>
          <w:szCs w:val="24"/>
        </w:rPr>
        <w:t xml:space="preserve"> </w:t>
      </w:r>
      <w:r w:rsidR="009E6517">
        <w:rPr>
          <w:rFonts w:ascii="Arial" w:hAnsi="Arial" w:cs="Arial"/>
          <w:sz w:val="24"/>
          <w:szCs w:val="24"/>
        </w:rPr>
        <w:t>d</w:t>
      </w:r>
      <w:r w:rsidR="00FB43FB" w:rsidRPr="0075104E">
        <w:rPr>
          <w:rFonts w:ascii="Arial" w:hAnsi="Arial" w:cs="Arial"/>
          <w:sz w:val="24"/>
          <w:szCs w:val="24"/>
        </w:rPr>
        <w:t>r. Tüske Róbert jegyző</w:t>
      </w:r>
    </w:p>
    <w:p w:rsidR="006229FE" w:rsidRPr="0075104E" w:rsidRDefault="006229FE" w:rsidP="006229FE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C23F1" w:rsidRPr="0075104E" w:rsidRDefault="008C23F1" w:rsidP="006229FE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C23F1" w:rsidRPr="0075104E" w:rsidRDefault="008C23F1" w:rsidP="006229FE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6229FE" w:rsidRPr="0075104E" w:rsidRDefault="006229FE" w:rsidP="00530AE6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6229FE" w:rsidRPr="0075104E" w:rsidRDefault="006229FE" w:rsidP="006229FE">
      <w:pPr>
        <w:spacing w:after="0" w:line="240" w:lineRule="auto"/>
        <w:ind w:left="6372" w:firstLine="708"/>
        <w:rPr>
          <w:rFonts w:ascii="Arial" w:hAnsi="Arial" w:cs="Arial"/>
          <w:sz w:val="24"/>
          <w:szCs w:val="24"/>
        </w:rPr>
      </w:pPr>
      <w:smartTag w:uri="urn:schemas-microsoft-com:office:smarttags" w:element="PersonName">
        <w:r w:rsidRPr="0075104E">
          <w:rPr>
            <w:rFonts w:ascii="Arial" w:hAnsi="Arial" w:cs="Arial"/>
            <w:sz w:val="24"/>
            <w:szCs w:val="24"/>
          </w:rPr>
          <w:t>Papp Gábor</w:t>
        </w:r>
      </w:smartTag>
    </w:p>
    <w:p w:rsidR="006229FE" w:rsidRPr="0075104E" w:rsidRDefault="006229FE" w:rsidP="006229FE">
      <w:pPr>
        <w:spacing w:after="0" w:line="240" w:lineRule="auto"/>
        <w:ind w:left="6372" w:firstLine="708"/>
        <w:rPr>
          <w:rFonts w:ascii="Arial" w:hAnsi="Arial" w:cs="Arial"/>
          <w:sz w:val="24"/>
          <w:szCs w:val="24"/>
        </w:rPr>
      </w:pPr>
      <w:r w:rsidRPr="0075104E">
        <w:rPr>
          <w:rFonts w:ascii="Arial" w:hAnsi="Arial" w:cs="Arial"/>
          <w:sz w:val="24"/>
          <w:szCs w:val="24"/>
        </w:rPr>
        <w:t>polgármester</w:t>
      </w:r>
    </w:p>
    <w:p w:rsidR="006229FE" w:rsidRPr="0075104E" w:rsidRDefault="006229FE" w:rsidP="006229FE">
      <w:pPr>
        <w:rPr>
          <w:b/>
          <w:sz w:val="24"/>
          <w:szCs w:val="24"/>
        </w:rPr>
      </w:pPr>
    </w:p>
    <w:p w:rsidR="00B367AF" w:rsidRDefault="00B367AF" w:rsidP="006229FE"/>
    <w:p w:rsidR="006B1F9F" w:rsidRDefault="006B1F9F" w:rsidP="006229FE">
      <w:pPr>
        <w:sectPr w:rsidR="006B1F9F" w:rsidSect="003816EC">
          <w:headerReference w:type="default" r:id="rId8"/>
          <w:footerReference w:type="default" r:id="rId9"/>
          <w:type w:val="continuous"/>
          <w:pgSz w:w="11906" w:h="16838"/>
          <w:pgMar w:top="567" w:right="1531" w:bottom="567" w:left="1531" w:header="567" w:footer="567" w:gutter="0"/>
          <w:cols w:space="708"/>
          <w:docGrid w:linePitch="360"/>
        </w:sectPr>
      </w:pPr>
    </w:p>
    <w:p w:rsidR="002D69F3" w:rsidRPr="00043F2D" w:rsidRDefault="002D69F3" w:rsidP="00043F2D">
      <w:pPr>
        <w:spacing w:after="0" w:line="240" w:lineRule="auto"/>
        <w:jc w:val="center"/>
        <w:outlineLvl w:val="0"/>
        <w:rPr>
          <w:rFonts w:ascii="Arial" w:hAnsi="Arial" w:cs="Arial"/>
          <w:b/>
        </w:rPr>
      </w:pPr>
    </w:p>
    <w:p w:rsidR="00FB43FB" w:rsidRPr="00043F2D" w:rsidRDefault="00FB43FB" w:rsidP="00043F2D">
      <w:pPr>
        <w:spacing w:after="0" w:line="240" w:lineRule="auto"/>
        <w:jc w:val="center"/>
        <w:outlineLvl w:val="0"/>
        <w:rPr>
          <w:rFonts w:ascii="Arial" w:hAnsi="Arial" w:cs="Arial"/>
          <w:b/>
        </w:rPr>
      </w:pPr>
      <w:r w:rsidRPr="00043F2D">
        <w:rPr>
          <w:rFonts w:ascii="Arial" w:hAnsi="Arial" w:cs="Arial"/>
          <w:b/>
        </w:rPr>
        <w:t>Tárgy és tényállás ismertetése</w:t>
      </w:r>
    </w:p>
    <w:p w:rsidR="005520F5" w:rsidRPr="00043F2D" w:rsidRDefault="005520F5" w:rsidP="00043F2D">
      <w:pPr>
        <w:spacing w:after="0" w:line="240" w:lineRule="auto"/>
        <w:jc w:val="both"/>
        <w:rPr>
          <w:rFonts w:ascii="Arial" w:hAnsi="Arial" w:cs="Arial"/>
        </w:rPr>
      </w:pPr>
    </w:p>
    <w:p w:rsidR="00875864" w:rsidRPr="00043F2D" w:rsidRDefault="00875864" w:rsidP="00043F2D">
      <w:pPr>
        <w:spacing w:after="0" w:line="240" w:lineRule="auto"/>
        <w:jc w:val="both"/>
        <w:rPr>
          <w:rFonts w:ascii="Arial" w:hAnsi="Arial" w:cs="Arial"/>
        </w:rPr>
      </w:pPr>
    </w:p>
    <w:p w:rsidR="005520F5" w:rsidRDefault="005520F5" w:rsidP="00043F2D">
      <w:pPr>
        <w:spacing w:after="0" w:line="240" w:lineRule="auto"/>
        <w:jc w:val="both"/>
        <w:rPr>
          <w:rFonts w:ascii="Arial" w:hAnsi="Arial" w:cs="Arial"/>
          <w:b/>
        </w:rPr>
      </w:pPr>
      <w:r w:rsidRPr="004F0047">
        <w:rPr>
          <w:rFonts w:ascii="Arial" w:hAnsi="Arial" w:cs="Arial"/>
          <w:b/>
        </w:rPr>
        <w:t>Tisztelt Képviselő-</w:t>
      </w:r>
      <w:r w:rsidR="00816598">
        <w:rPr>
          <w:rFonts w:ascii="Arial" w:hAnsi="Arial" w:cs="Arial"/>
          <w:b/>
        </w:rPr>
        <w:t xml:space="preserve"> </w:t>
      </w:r>
      <w:r w:rsidRPr="004F0047">
        <w:rPr>
          <w:rFonts w:ascii="Arial" w:hAnsi="Arial" w:cs="Arial"/>
          <w:b/>
        </w:rPr>
        <w:t>testület!</w:t>
      </w:r>
    </w:p>
    <w:p w:rsidR="00E50396" w:rsidRPr="00E50396" w:rsidRDefault="00E50396" w:rsidP="00E50396">
      <w:pPr>
        <w:spacing w:after="0" w:line="240" w:lineRule="auto"/>
        <w:jc w:val="center"/>
        <w:rPr>
          <w:rFonts w:ascii="Arial" w:hAnsi="Arial" w:cs="Arial"/>
          <w:b/>
          <w:color w:val="2E74B5" w:themeColor="accent1" w:themeShade="BF"/>
        </w:rPr>
      </w:pPr>
      <w:r w:rsidRPr="00E50396">
        <w:rPr>
          <w:rFonts w:ascii="Arial" w:hAnsi="Arial" w:cs="Arial"/>
          <w:b/>
          <w:color w:val="2E74B5" w:themeColor="accent1" w:themeShade="BF"/>
        </w:rPr>
        <w:t>I.</w:t>
      </w:r>
    </w:p>
    <w:p w:rsidR="0026354C" w:rsidRDefault="0026354C" w:rsidP="00043F2D">
      <w:pPr>
        <w:spacing w:after="0" w:line="240" w:lineRule="auto"/>
        <w:jc w:val="both"/>
        <w:rPr>
          <w:rFonts w:ascii="Arial" w:hAnsi="Arial" w:cs="Arial"/>
          <w:b/>
        </w:rPr>
      </w:pPr>
    </w:p>
    <w:p w:rsidR="0026354C" w:rsidRPr="009E6517" w:rsidRDefault="0026354C" w:rsidP="0026354C">
      <w:pPr>
        <w:spacing w:after="0" w:line="240" w:lineRule="auto"/>
        <w:jc w:val="both"/>
        <w:rPr>
          <w:rFonts w:ascii="Arial" w:hAnsi="Arial" w:cs="Arial"/>
          <w:bCs/>
        </w:rPr>
      </w:pPr>
      <w:r w:rsidRPr="009E6517">
        <w:rPr>
          <w:rFonts w:ascii="Arial" w:hAnsi="Arial" w:cs="Arial"/>
          <w:bCs/>
        </w:rPr>
        <w:t>Az elmúlt időszakban a Vajda Ákos utcai lakótelepen kialakult a hulladékszállítással, hulladék elhelyezéssel kialakult problémákkal kapcsolatosan az Önkormányzathoz az érintett terület lakóinak aláírásával</w:t>
      </w:r>
      <w:r w:rsidR="00E50396" w:rsidRPr="009E6517">
        <w:rPr>
          <w:rFonts w:ascii="Arial" w:hAnsi="Arial" w:cs="Arial"/>
          <w:bCs/>
        </w:rPr>
        <w:t xml:space="preserve"> több</w:t>
      </w:r>
      <w:r w:rsidRPr="009E6517">
        <w:rPr>
          <w:rFonts w:ascii="Arial" w:hAnsi="Arial" w:cs="Arial"/>
          <w:bCs/>
        </w:rPr>
        <w:t xml:space="preserve"> beadvány </w:t>
      </w:r>
      <w:r w:rsidR="00E50396" w:rsidRPr="009E6517">
        <w:rPr>
          <w:rFonts w:ascii="Arial" w:hAnsi="Arial" w:cs="Arial"/>
          <w:bCs/>
        </w:rPr>
        <w:t xml:space="preserve">is </w:t>
      </w:r>
      <w:r w:rsidR="007659F9" w:rsidRPr="009E6517">
        <w:rPr>
          <w:rFonts w:ascii="Arial" w:hAnsi="Arial" w:cs="Arial"/>
          <w:bCs/>
        </w:rPr>
        <w:t>érkezett (beadvány mellékelve).</w:t>
      </w:r>
    </w:p>
    <w:p w:rsidR="0026354C" w:rsidRPr="009E6517" w:rsidRDefault="0026354C" w:rsidP="0026354C">
      <w:pPr>
        <w:spacing w:after="0" w:line="240" w:lineRule="auto"/>
        <w:jc w:val="both"/>
        <w:rPr>
          <w:rFonts w:ascii="Arial" w:hAnsi="Arial" w:cs="Arial"/>
          <w:bCs/>
        </w:rPr>
      </w:pPr>
      <w:r w:rsidRPr="009E6517">
        <w:rPr>
          <w:rFonts w:ascii="Arial" w:hAnsi="Arial" w:cs="Arial"/>
          <w:bCs/>
        </w:rPr>
        <w:t>A beadványuk szerint a lakótelepen lévő 14. számú társasház az ott közel harminc éve meglévő szemétgyűjtő konténereit felszámolta, oda az utca többi lakója a továbbiakban a háztartásában keletkezett hulladékot kivinni nem tudja.</w:t>
      </w:r>
    </w:p>
    <w:p w:rsidR="0026354C" w:rsidRPr="009E6517" w:rsidRDefault="0026354C" w:rsidP="0026354C">
      <w:pPr>
        <w:spacing w:after="0" w:line="240" w:lineRule="auto"/>
        <w:jc w:val="both"/>
        <w:rPr>
          <w:rFonts w:ascii="Arial" w:hAnsi="Arial" w:cs="Arial"/>
          <w:bCs/>
        </w:rPr>
      </w:pPr>
      <w:r w:rsidRPr="009E6517">
        <w:rPr>
          <w:rFonts w:ascii="Arial" w:hAnsi="Arial" w:cs="Arial"/>
          <w:bCs/>
        </w:rPr>
        <w:t>A Vajda Ákos utcai hulladékszállítás helyzetét megvizsgáltuk és a következőeket tapasztaltuk:</w:t>
      </w:r>
    </w:p>
    <w:p w:rsidR="0026354C" w:rsidRPr="009E6517" w:rsidRDefault="0026354C" w:rsidP="0026354C">
      <w:pPr>
        <w:spacing w:after="0" w:line="240" w:lineRule="auto"/>
        <w:jc w:val="both"/>
        <w:rPr>
          <w:rFonts w:ascii="Arial" w:hAnsi="Arial" w:cs="Arial"/>
          <w:bCs/>
        </w:rPr>
      </w:pPr>
      <w:r w:rsidRPr="009E6517">
        <w:rPr>
          <w:rFonts w:ascii="Arial" w:hAnsi="Arial" w:cs="Arial"/>
          <w:bCs/>
        </w:rPr>
        <w:t>A lakótelep építése során az utca déli, középső és északi szakaszán kialakításra került három hulladéktároló edények tárolását szolgáló aszfalt burkolat. A három helyszín közül kettő a déli és az északi közterületen helyezkedik el, a középső pedig a 14. sz. tömbház magánterületén.</w:t>
      </w:r>
    </w:p>
    <w:p w:rsidR="0026354C" w:rsidRPr="009E6517" w:rsidRDefault="0026354C" w:rsidP="0026354C">
      <w:pPr>
        <w:spacing w:after="0" w:line="240" w:lineRule="auto"/>
        <w:jc w:val="both"/>
        <w:rPr>
          <w:rFonts w:ascii="Arial" w:hAnsi="Arial" w:cs="Arial"/>
          <w:bCs/>
        </w:rPr>
      </w:pPr>
      <w:r w:rsidRPr="009E6517">
        <w:rPr>
          <w:rFonts w:ascii="Arial" w:hAnsi="Arial" w:cs="Arial"/>
          <w:bCs/>
        </w:rPr>
        <w:t>Mivel a magánterületen lévő konténerekbe a lak</w:t>
      </w:r>
      <w:r w:rsidR="00E50396" w:rsidRPr="009E6517">
        <w:rPr>
          <w:rFonts w:ascii="Arial" w:hAnsi="Arial" w:cs="Arial"/>
          <w:bCs/>
        </w:rPr>
        <w:t>ó</w:t>
      </w:r>
      <w:r w:rsidRPr="009E6517">
        <w:rPr>
          <w:rFonts w:ascii="Arial" w:hAnsi="Arial" w:cs="Arial"/>
          <w:bCs/>
        </w:rPr>
        <w:t>telep lakói is hordtak</w:t>
      </w:r>
      <w:r w:rsidR="00E50396" w:rsidRPr="009E6517">
        <w:rPr>
          <w:rFonts w:ascii="Arial" w:hAnsi="Arial" w:cs="Arial"/>
          <w:bCs/>
        </w:rPr>
        <w:t xml:space="preserve"> jogszerűtlenül</w:t>
      </w:r>
      <w:r w:rsidRPr="009E6517">
        <w:rPr>
          <w:rFonts w:ascii="Arial" w:hAnsi="Arial" w:cs="Arial"/>
          <w:bCs/>
        </w:rPr>
        <w:t xml:space="preserve"> hulladékot, és azt a helyszínt ott nem lakó idegenek is előszeretettel használták, a 14. sz. alatti lakóközösség úgy döntött, hogy ezt a „lerakót” felszámolja, hiszen annak környezetének tisztántartásáról nekik kellett gondoskodniuk. A felszámolást követően kaptuk a lakók bejelentést.</w:t>
      </w:r>
    </w:p>
    <w:p w:rsidR="00E50396" w:rsidRPr="009E6517" w:rsidRDefault="0026354C" w:rsidP="0026354C">
      <w:pPr>
        <w:spacing w:after="0" w:line="240" w:lineRule="auto"/>
        <w:jc w:val="both"/>
        <w:rPr>
          <w:rFonts w:ascii="Arial" w:hAnsi="Arial" w:cs="Arial"/>
          <w:bCs/>
        </w:rPr>
      </w:pPr>
      <w:r w:rsidRPr="009E6517">
        <w:rPr>
          <w:rFonts w:ascii="Arial" w:hAnsi="Arial" w:cs="Arial"/>
          <w:bCs/>
        </w:rPr>
        <w:t>Megvizsgáltuk a felszámolást követő állapotot is, amiből kiderült, hogy az utca déli végén lévő közterületen lévő konténereket (mivel azokon lévő feliratok alapján az ingatlanok beazonosíthatóak voltak).</w:t>
      </w:r>
    </w:p>
    <w:p w:rsidR="0026354C" w:rsidRPr="009E6517" w:rsidRDefault="0026354C" w:rsidP="0026354C">
      <w:pPr>
        <w:spacing w:after="0" w:line="240" w:lineRule="auto"/>
        <w:jc w:val="both"/>
        <w:rPr>
          <w:rFonts w:ascii="Arial" w:hAnsi="Arial" w:cs="Arial"/>
          <w:bCs/>
        </w:rPr>
      </w:pPr>
      <w:r w:rsidRPr="009E6517">
        <w:rPr>
          <w:rFonts w:ascii="Arial" w:hAnsi="Arial" w:cs="Arial"/>
          <w:bCs/>
        </w:rPr>
        <w:t xml:space="preserve">Ebből kiderült, hogy a lakótelep összes ingatlana a mellékelt térképi jelölés szerinti módon </w:t>
      </w:r>
      <w:r w:rsidR="00E50396" w:rsidRPr="009E6517">
        <w:rPr>
          <w:rFonts w:ascii="Arial" w:hAnsi="Arial" w:cs="Arial"/>
          <w:bCs/>
        </w:rPr>
        <w:t xml:space="preserve">és a csatolt fényképek alapján </w:t>
      </w:r>
      <w:r w:rsidRPr="009E6517">
        <w:rPr>
          <w:rFonts w:ascii="Arial" w:hAnsi="Arial" w:cs="Arial"/>
          <w:bCs/>
        </w:rPr>
        <w:t>gyűjti a háztartási hulladékot. (a térképre kettőt kattintva nagy felbontásúra vált a nézet)</w:t>
      </w:r>
    </w:p>
    <w:p w:rsidR="0026354C" w:rsidRDefault="0026354C" w:rsidP="0026354C">
      <w:pPr>
        <w:spacing w:after="0" w:line="240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 </w:t>
      </w:r>
    </w:p>
    <w:p w:rsidR="0026354C" w:rsidRDefault="009E6517" w:rsidP="00E50396">
      <w:pPr>
        <w:spacing w:after="0" w:line="240" w:lineRule="auto"/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5pt;height:281.4pt">
            <v:imagedata r:id="rId10" o:title="IMG_4523"/>
          </v:shape>
        </w:pict>
      </w:r>
    </w:p>
    <w:p w:rsidR="00E50396" w:rsidRDefault="00E50396" w:rsidP="00E50396">
      <w:pPr>
        <w:spacing w:after="0" w:line="240" w:lineRule="auto"/>
        <w:rPr>
          <w:rFonts w:ascii="Arial" w:hAnsi="Arial" w:cs="Arial"/>
          <w:bCs/>
        </w:rPr>
      </w:pPr>
    </w:p>
    <w:p w:rsidR="00E50396" w:rsidRDefault="00E50396" w:rsidP="00E50396">
      <w:pPr>
        <w:spacing w:after="0" w:line="240" w:lineRule="auto"/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Vajda Ákos utca déli hulladékgyűjtők</w:t>
      </w:r>
      <w:r w:rsidR="00D56132">
        <w:rPr>
          <w:rFonts w:ascii="Arial" w:hAnsi="Arial" w:cs="Arial"/>
          <w:bCs/>
        </w:rPr>
        <w:t xml:space="preserve"> térképen kékkel jelölve</w:t>
      </w:r>
    </w:p>
    <w:p w:rsidR="00E50396" w:rsidRDefault="00E50396" w:rsidP="00E50396">
      <w:pPr>
        <w:spacing w:after="0" w:line="240" w:lineRule="auto"/>
        <w:jc w:val="center"/>
        <w:rPr>
          <w:rFonts w:ascii="Arial" w:hAnsi="Arial" w:cs="Arial"/>
          <w:bCs/>
        </w:rPr>
      </w:pPr>
    </w:p>
    <w:p w:rsidR="00E50396" w:rsidRDefault="00E50396" w:rsidP="00E50396">
      <w:pPr>
        <w:spacing w:after="0" w:line="240" w:lineRule="auto"/>
        <w:jc w:val="center"/>
        <w:rPr>
          <w:rFonts w:ascii="Arial" w:hAnsi="Arial" w:cs="Arial"/>
          <w:bCs/>
        </w:rPr>
      </w:pPr>
    </w:p>
    <w:p w:rsidR="00E50396" w:rsidRDefault="00567B43" w:rsidP="00E50396">
      <w:pPr>
        <w:spacing w:after="0" w:line="240" w:lineRule="auto"/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lastRenderedPageBreak/>
        <w:pict>
          <v:shape id="_x0000_i1026" type="#_x0000_t75" style="width:384pt;height:4in">
            <v:imagedata r:id="rId11" o:title="IMG_4522"/>
          </v:shape>
        </w:pict>
      </w:r>
    </w:p>
    <w:p w:rsidR="00D56132" w:rsidRDefault="00D56132" w:rsidP="00E50396">
      <w:pPr>
        <w:spacing w:after="0" w:line="240" w:lineRule="auto"/>
        <w:jc w:val="center"/>
        <w:rPr>
          <w:rFonts w:ascii="Arial" w:hAnsi="Arial" w:cs="Arial"/>
          <w:bCs/>
        </w:rPr>
      </w:pPr>
    </w:p>
    <w:p w:rsidR="00D56132" w:rsidRDefault="00D56132" w:rsidP="00E50396">
      <w:pPr>
        <w:spacing w:after="0" w:line="240" w:lineRule="auto"/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Vajda Ákos utca északi hulladékgyűjtők térképen pirossal jelölve</w:t>
      </w:r>
    </w:p>
    <w:p w:rsidR="00D56132" w:rsidRDefault="00D56132" w:rsidP="00E50396">
      <w:pPr>
        <w:spacing w:after="0" w:line="240" w:lineRule="auto"/>
        <w:jc w:val="center"/>
        <w:rPr>
          <w:rFonts w:ascii="Arial" w:hAnsi="Arial" w:cs="Arial"/>
          <w:bCs/>
        </w:rPr>
      </w:pPr>
    </w:p>
    <w:p w:rsidR="0026354C" w:rsidRDefault="009E6517" w:rsidP="0026354C">
      <w:pPr>
        <w:spacing w:after="0" w:line="240" w:lineRule="auto"/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object w:dxaOrig="7140" w:dyaOrig="10104">
          <v:shape id="_x0000_i1030" type="#_x0000_t75" style="width:195.6pt;height:276.6pt" o:ole="">
            <v:imagedata r:id="rId12" o:title=""/>
          </v:shape>
          <o:OLEObject Type="Embed" ProgID="AcroExch.Document.11" ShapeID="_x0000_i1030" DrawAspect="Content" ObjectID="_1643706343" r:id="rId13"/>
        </w:object>
      </w:r>
    </w:p>
    <w:p w:rsidR="0026354C" w:rsidRDefault="00D56132" w:rsidP="00D56132">
      <w:pPr>
        <w:spacing w:after="0" w:line="240" w:lineRule="auto"/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Térkép a Vajda Ákos utcai lakótelepről  </w:t>
      </w:r>
      <w:r w:rsidR="0026354C">
        <w:rPr>
          <w:rFonts w:ascii="Arial" w:hAnsi="Arial" w:cs="Arial"/>
          <w:bCs/>
        </w:rPr>
        <w:br w:type="textWrapping" w:clear="all"/>
      </w:r>
    </w:p>
    <w:p w:rsidR="0026354C" w:rsidRDefault="0026354C" w:rsidP="0026354C">
      <w:pPr>
        <w:spacing w:after="0" w:line="240" w:lineRule="auto"/>
        <w:jc w:val="both"/>
        <w:rPr>
          <w:rFonts w:ascii="Arial" w:hAnsi="Arial" w:cs="Arial"/>
          <w:bCs/>
        </w:rPr>
      </w:pPr>
    </w:p>
    <w:p w:rsidR="0026354C" w:rsidRPr="00857B72" w:rsidRDefault="0026354C" w:rsidP="0026354C">
      <w:pPr>
        <w:spacing w:after="0" w:line="240" w:lineRule="auto"/>
        <w:jc w:val="both"/>
        <w:rPr>
          <w:rFonts w:ascii="Arial" w:hAnsi="Arial" w:cs="Arial"/>
          <w:bCs/>
        </w:rPr>
      </w:pPr>
    </w:p>
    <w:p w:rsidR="0026354C" w:rsidRDefault="0026354C" w:rsidP="0026354C">
      <w:pPr>
        <w:suppressAutoHyphens/>
        <w:spacing w:after="0" w:line="240" w:lineRule="auto"/>
        <w:jc w:val="both"/>
        <w:rPr>
          <w:rFonts w:ascii="Arial" w:hAnsi="Arial" w:cs="Arial"/>
          <w:bCs/>
        </w:rPr>
      </w:pPr>
    </w:p>
    <w:p w:rsidR="0026354C" w:rsidRDefault="0026354C" w:rsidP="0026354C">
      <w:pPr>
        <w:suppressAutoHyphens/>
        <w:spacing w:after="0" w:line="240" w:lineRule="auto"/>
        <w:jc w:val="both"/>
        <w:rPr>
          <w:rFonts w:ascii="Arial" w:hAnsi="Arial" w:cs="Arial"/>
          <w:bCs/>
        </w:rPr>
      </w:pPr>
    </w:p>
    <w:p w:rsidR="0026354C" w:rsidRDefault="0026354C" w:rsidP="0026354C">
      <w:pPr>
        <w:suppressAutoHyphens/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bCs/>
        </w:rPr>
        <w:t xml:space="preserve">Egyébként a </w:t>
      </w:r>
      <w:r w:rsidRPr="00857B72">
        <w:rPr>
          <w:rFonts w:ascii="Arial" w:hAnsi="Arial" w:cs="Arial"/>
          <w:bCs/>
        </w:rPr>
        <w:t xml:space="preserve">háztartási és háztartási jellegű szilárd hulladék rendszeres gyűjtésének-szállításának rendje jól kialakult rend szerint történik </w:t>
      </w:r>
      <w:r>
        <w:rPr>
          <w:rFonts w:ascii="Arial" w:hAnsi="Arial" w:cs="Arial"/>
          <w:bCs/>
        </w:rPr>
        <w:t>állandó ingatlanok esetében</w:t>
      </w:r>
      <w:r w:rsidRPr="00857B72">
        <w:rPr>
          <w:rFonts w:ascii="Arial" w:hAnsi="Arial" w:cs="Arial"/>
          <w:bCs/>
        </w:rPr>
        <w:t xml:space="preserve"> egész évben,</w:t>
      </w:r>
      <w:r>
        <w:rPr>
          <w:rFonts w:ascii="Arial" w:hAnsi="Arial" w:cs="Arial"/>
          <w:bCs/>
        </w:rPr>
        <w:t xml:space="preserve"> </w:t>
      </w:r>
      <w:r w:rsidRPr="00857B72">
        <w:rPr>
          <w:rFonts w:ascii="Arial" w:hAnsi="Arial" w:cs="Arial"/>
          <w:bCs/>
        </w:rPr>
        <w:t>időszak</w:t>
      </w:r>
      <w:r>
        <w:rPr>
          <w:rFonts w:ascii="Arial" w:hAnsi="Arial" w:cs="Arial"/>
          <w:bCs/>
        </w:rPr>
        <w:t xml:space="preserve">os használt ingatlanok esetében </w:t>
      </w:r>
      <w:r w:rsidRPr="00857B72">
        <w:rPr>
          <w:rFonts w:ascii="Arial" w:hAnsi="Arial" w:cs="Arial"/>
          <w:bCs/>
        </w:rPr>
        <w:t>április 1-től december 31-ig. Október 1-től április 30 között heti két alkalommal, május 1-től szeptember 30. közötti időszakban pedig heti három alkalommal</w:t>
      </w:r>
      <w:r>
        <w:rPr>
          <w:rFonts w:ascii="Arial" w:hAnsi="Arial" w:cs="Arial"/>
          <w:bCs/>
        </w:rPr>
        <w:t xml:space="preserve"> kerül a hulladék elszállításra.</w:t>
      </w:r>
      <w:r w:rsidRPr="00857B72">
        <w:rPr>
          <w:rFonts w:ascii="Arial" w:hAnsi="Arial" w:cs="Arial"/>
          <w:bCs/>
        </w:rPr>
        <w:t xml:space="preserve"> </w:t>
      </w:r>
      <w:r w:rsidRPr="00857B72">
        <w:rPr>
          <w:rFonts w:ascii="Arial" w:hAnsi="Arial" w:cs="Arial"/>
        </w:rPr>
        <w:t xml:space="preserve">A társasházi lakó ingatlanok legalább 60 literes, a családi házas ingatlanok legalább 110 literes edényzet használatára és ezután történő díjfizetésre kötelezettek. </w:t>
      </w:r>
    </w:p>
    <w:p w:rsidR="0026354C" w:rsidRPr="00857B72" w:rsidRDefault="0026354C" w:rsidP="0026354C">
      <w:pPr>
        <w:suppressAutoHyphens/>
        <w:spacing w:after="0" w:line="240" w:lineRule="auto"/>
        <w:jc w:val="both"/>
        <w:rPr>
          <w:rFonts w:ascii="Arial" w:hAnsi="Arial" w:cs="Arial"/>
          <w:bCs/>
        </w:rPr>
      </w:pPr>
      <w:r w:rsidRPr="00857B72">
        <w:rPr>
          <w:rFonts w:ascii="Arial" w:hAnsi="Arial" w:cs="Arial"/>
          <w:bCs/>
        </w:rPr>
        <w:t xml:space="preserve">Hévíz városában a hulladékszállítás jogi hátterét az hulladékról szóló 2012. évi CLXXXV. törvény, továbbá a Hévíz Város Önkormányzat Képviselő-testületének az egyes közszolgáltatások kötelező igénybevételéről szóló 32/1995. (XII. 19.) önkormányzati rendelete </w:t>
      </w:r>
      <w:r>
        <w:rPr>
          <w:rFonts w:ascii="Arial" w:hAnsi="Arial" w:cs="Arial"/>
          <w:bCs/>
        </w:rPr>
        <w:t>(továbbiakban Ör.)</w:t>
      </w:r>
      <w:r w:rsidRPr="00857B72">
        <w:rPr>
          <w:rFonts w:ascii="Arial" w:hAnsi="Arial" w:cs="Arial"/>
          <w:bCs/>
        </w:rPr>
        <w:t xml:space="preserve"> szabályozza. </w:t>
      </w:r>
    </w:p>
    <w:p w:rsidR="0026354C" w:rsidRPr="00857B72" w:rsidRDefault="0026354C" w:rsidP="0026354C">
      <w:pPr>
        <w:spacing w:after="0" w:line="240" w:lineRule="auto"/>
        <w:jc w:val="both"/>
        <w:rPr>
          <w:rFonts w:ascii="Arial" w:hAnsi="Arial" w:cs="Arial"/>
          <w:bCs/>
        </w:rPr>
      </w:pPr>
      <w:r w:rsidRPr="00857B72">
        <w:rPr>
          <w:rFonts w:ascii="Arial" w:hAnsi="Arial" w:cs="Arial"/>
          <w:bCs/>
        </w:rPr>
        <w:t>Az önkormányzati rendelet értelmében:</w:t>
      </w:r>
    </w:p>
    <w:p w:rsidR="0026354C" w:rsidRPr="00857B72" w:rsidRDefault="0026354C" w:rsidP="0026354C">
      <w:pPr>
        <w:numPr>
          <w:ilvl w:val="0"/>
          <w:numId w:val="23"/>
        </w:numPr>
        <w:spacing w:after="0" w:line="240" w:lineRule="auto"/>
        <w:jc w:val="both"/>
        <w:rPr>
          <w:rFonts w:ascii="Arial" w:hAnsi="Arial" w:cs="Arial"/>
          <w:bCs/>
        </w:rPr>
      </w:pPr>
      <w:r w:rsidRPr="00857B72">
        <w:rPr>
          <w:rFonts w:ascii="Arial" w:hAnsi="Arial" w:cs="Arial"/>
          <w:bCs/>
        </w:rPr>
        <w:t>A belterületen keletkezett szemét ingatlanon történő összegyűjtéséről, tárolásáról és kiszállításáról a tulajdonos, illetve a használó köteles gondoskodni.</w:t>
      </w:r>
    </w:p>
    <w:p w:rsidR="0026354C" w:rsidRPr="00857B72" w:rsidRDefault="0026354C" w:rsidP="0026354C">
      <w:pPr>
        <w:numPr>
          <w:ilvl w:val="0"/>
          <w:numId w:val="23"/>
        </w:numPr>
        <w:spacing w:after="0" w:line="240" w:lineRule="auto"/>
        <w:jc w:val="both"/>
        <w:rPr>
          <w:rFonts w:ascii="Arial" w:hAnsi="Arial" w:cs="Arial"/>
          <w:bCs/>
        </w:rPr>
      </w:pPr>
      <w:r w:rsidRPr="00857B72">
        <w:rPr>
          <w:rFonts w:ascii="Arial" w:hAnsi="Arial" w:cs="Arial"/>
          <w:bCs/>
        </w:rPr>
        <w:t>A társasházi lakó ingatlanok legalább 60 literes, a családi házas ingatlanok legalább 110 literes edényzet használatára és ezután történő díjfizetésre kötelezettek.</w:t>
      </w:r>
    </w:p>
    <w:p w:rsidR="0026354C" w:rsidRPr="00857B72" w:rsidRDefault="0026354C" w:rsidP="0026354C">
      <w:pPr>
        <w:numPr>
          <w:ilvl w:val="0"/>
          <w:numId w:val="23"/>
        </w:numPr>
        <w:spacing w:after="0" w:line="240" w:lineRule="auto"/>
        <w:jc w:val="both"/>
        <w:rPr>
          <w:rFonts w:ascii="Arial" w:hAnsi="Arial" w:cs="Arial"/>
          <w:bCs/>
        </w:rPr>
      </w:pPr>
      <w:r w:rsidRPr="00857B72">
        <w:rPr>
          <w:rFonts w:ascii="Arial" w:hAnsi="Arial" w:cs="Arial"/>
          <w:bCs/>
        </w:rPr>
        <w:t>A háztartási szemétnek nem minősülő szemetet a háztartási szemét gyűjtésére szolgáló helyre lerakni tilos. Az ilyen szemét elszállításáról az köteles gondoskodni, akinél a szemét keletkezett.</w:t>
      </w:r>
    </w:p>
    <w:p w:rsidR="0026354C" w:rsidRPr="00857B72" w:rsidRDefault="0026354C" w:rsidP="0026354C">
      <w:pPr>
        <w:numPr>
          <w:ilvl w:val="0"/>
          <w:numId w:val="23"/>
        </w:numPr>
        <w:spacing w:after="0" w:line="240" w:lineRule="auto"/>
        <w:jc w:val="both"/>
        <w:rPr>
          <w:rFonts w:ascii="Arial" w:hAnsi="Arial" w:cs="Arial"/>
          <w:bCs/>
        </w:rPr>
      </w:pPr>
      <w:r w:rsidRPr="00857B72">
        <w:rPr>
          <w:rFonts w:ascii="Arial" w:hAnsi="Arial" w:cs="Arial"/>
          <w:bCs/>
        </w:rPr>
        <w:t>A települési szilárdhulladékot begyűjtésre, elszállításra kihelyezni csak zárt edényben szabad, amelynek beszerzéséről az ingatlan tulajdonosa gondoskodik. A gyűjtőedények - a szemétszállítási napok kivételével - a közterületen nem tárolhatók.</w:t>
      </w:r>
    </w:p>
    <w:p w:rsidR="0026354C" w:rsidRPr="00857B72" w:rsidRDefault="0026354C" w:rsidP="0026354C">
      <w:pPr>
        <w:numPr>
          <w:ilvl w:val="0"/>
          <w:numId w:val="23"/>
        </w:numPr>
        <w:spacing w:after="0" w:line="240" w:lineRule="auto"/>
        <w:jc w:val="both"/>
        <w:rPr>
          <w:rFonts w:ascii="Arial" w:hAnsi="Arial" w:cs="Arial"/>
          <w:bCs/>
        </w:rPr>
      </w:pPr>
      <w:r w:rsidRPr="00857B72">
        <w:rPr>
          <w:rFonts w:ascii="Arial" w:hAnsi="Arial" w:cs="Arial"/>
          <w:bCs/>
        </w:rPr>
        <w:t>A Közszolgáltató a települési szilárdhulladékot az ingatlan bejárata előtti úttest szélén veszi át. A gyűjtőedényt csak zártan szabad kihelyezni.</w:t>
      </w:r>
    </w:p>
    <w:p w:rsidR="0026354C" w:rsidRPr="00857B72" w:rsidRDefault="0026354C" w:rsidP="0026354C">
      <w:pPr>
        <w:widowControl w:val="0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Cs/>
        </w:rPr>
      </w:pPr>
      <w:r w:rsidRPr="00857B72">
        <w:rPr>
          <w:rFonts w:ascii="Arial" w:hAnsi="Arial" w:cs="Arial"/>
          <w:bCs/>
        </w:rPr>
        <w:t>A szűk és gépkocsival nem járható utcákon az érintett tulajdonosok kötelesek a szemetet legközelebbi, gépkocsival megközelíthető területre kihordani.</w:t>
      </w:r>
    </w:p>
    <w:p w:rsidR="0026354C" w:rsidRDefault="0026354C" w:rsidP="0026354C">
      <w:pPr>
        <w:widowControl w:val="0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Cs/>
        </w:rPr>
      </w:pPr>
      <w:r w:rsidRPr="00857B72">
        <w:rPr>
          <w:rFonts w:ascii="Arial" w:hAnsi="Arial" w:cs="Arial"/>
          <w:bCs/>
        </w:rPr>
        <w:t>A kijelölt gyűjtőhely az a közterület, ahol az ingatlantulajdonos a saját kommunális szilárdhulladék-gyűjtő edényét ürítési napokon elhelyezi.</w:t>
      </w:r>
    </w:p>
    <w:p w:rsidR="000B7ECD" w:rsidRDefault="000B7ECD" w:rsidP="000B7EC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Cs/>
        </w:rPr>
      </w:pPr>
    </w:p>
    <w:p w:rsidR="000B7ECD" w:rsidRPr="009E6517" w:rsidRDefault="000B7ECD" w:rsidP="000B7ECD">
      <w:pPr>
        <w:spacing w:after="0"/>
        <w:jc w:val="both"/>
        <w:rPr>
          <w:rFonts w:ascii="Arial" w:hAnsi="Arial" w:cs="Arial"/>
          <w:bCs/>
          <w:i/>
        </w:rPr>
      </w:pPr>
      <w:r w:rsidRPr="009E6517">
        <w:rPr>
          <w:rFonts w:ascii="Arial" w:hAnsi="Arial" w:cs="Arial"/>
          <w:bCs/>
          <w:i/>
        </w:rPr>
        <w:t xml:space="preserve">A hulladékról szóló </w:t>
      </w:r>
      <w:r w:rsidRPr="009E6517">
        <w:rPr>
          <w:rFonts w:ascii="Arial" w:hAnsi="Arial" w:cs="Arial"/>
          <w:b/>
          <w:bCs/>
          <w:i/>
        </w:rPr>
        <w:t>2012. évi CLXXXV. törvény</w:t>
      </w:r>
      <w:r w:rsidRPr="009E6517">
        <w:rPr>
          <w:rFonts w:ascii="Arial" w:hAnsi="Arial" w:cs="Arial"/>
          <w:bCs/>
          <w:i/>
        </w:rPr>
        <w:t xml:space="preserve"> 39. § (1) Az ingatlanhasználó az általa használt ingatlan területén képződő települési hulladékot elkülönítetten gyűjti, és azt - e törvényben meghatározott kivételekkel - a közszolgáltatónak átadja.</w:t>
      </w:r>
    </w:p>
    <w:p w:rsidR="000B7ECD" w:rsidRPr="009E6517" w:rsidRDefault="000B7ECD" w:rsidP="000B7ECD">
      <w:pPr>
        <w:jc w:val="both"/>
        <w:rPr>
          <w:rFonts w:ascii="Arial" w:hAnsi="Arial" w:cs="Arial"/>
          <w:bCs/>
          <w:i/>
        </w:rPr>
      </w:pPr>
      <w:r w:rsidRPr="009E6517">
        <w:rPr>
          <w:rFonts w:ascii="Arial" w:hAnsi="Arial" w:cs="Arial"/>
          <w:bCs/>
          <w:i/>
        </w:rPr>
        <w:t xml:space="preserve">(2) Az ingatlanhasználó a települési hulladék részét képező elkülönítetten gyűjtött hulladékot - kormányrendeletben, miniszteri rendeletben vagy a települési önkormányzat (Budapesten a fővárosi önkormányzat) </w:t>
      </w:r>
      <w:r w:rsidRPr="009E6517">
        <w:rPr>
          <w:rFonts w:ascii="Arial" w:hAnsi="Arial" w:cs="Arial"/>
          <w:b/>
          <w:bCs/>
          <w:i/>
        </w:rPr>
        <w:t>rendeletében meghatározott feltételek szerint</w:t>
      </w:r>
      <w:r w:rsidRPr="009E6517">
        <w:rPr>
          <w:rFonts w:ascii="Arial" w:hAnsi="Arial" w:cs="Arial"/>
          <w:bCs/>
          <w:i/>
        </w:rPr>
        <w:t xml:space="preserve"> - </w:t>
      </w:r>
      <w:r w:rsidRPr="009E6517">
        <w:rPr>
          <w:rFonts w:ascii="Arial" w:hAnsi="Arial" w:cs="Arial"/>
          <w:b/>
          <w:bCs/>
          <w:i/>
        </w:rPr>
        <w:t>hulladékgyűjtő pontra, hulladékgyűjtő udvarba, átvételi helyre vagy a közszolgáltatás körébe tartozó hulladékot kezelő hulladékkezelő létesítménybe szállíthatja</w:t>
      </w:r>
      <w:r w:rsidRPr="009E6517">
        <w:rPr>
          <w:rFonts w:ascii="Arial" w:hAnsi="Arial" w:cs="Arial"/>
          <w:bCs/>
          <w:i/>
        </w:rPr>
        <w:t>, és ott a jogosultnak átadhatja vagy gyűjtőedényben elhelyezheti. E jogot az ingatlanhasználó csak úgy gyakorolhatja, ha a hulladékgazdálkodási közszolgáltatási díjat a Koordináló szerv részére megfizette.</w:t>
      </w:r>
    </w:p>
    <w:p w:rsidR="000B7ECD" w:rsidRPr="009E6517" w:rsidRDefault="000B7ECD" w:rsidP="000B7ECD">
      <w:pPr>
        <w:spacing w:after="0"/>
        <w:jc w:val="both"/>
        <w:rPr>
          <w:rFonts w:ascii="Arial" w:hAnsi="Arial" w:cs="Arial"/>
          <w:bCs/>
          <w:i/>
        </w:rPr>
      </w:pPr>
      <w:r w:rsidRPr="009E6517">
        <w:rPr>
          <w:rFonts w:ascii="Arial" w:hAnsi="Arial" w:cs="Arial"/>
          <w:bCs/>
          <w:i/>
        </w:rPr>
        <w:t>A hulladékgazdálkodási közszolgáltatás végzésének feltételeiről szóló 385/2014. (XII. 31.) Korm. rendelet 4. § (1) A települési hulladékot az ingatlanhasználó</w:t>
      </w:r>
    </w:p>
    <w:p w:rsidR="000B7ECD" w:rsidRPr="009E6517" w:rsidRDefault="000B7ECD" w:rsidP="000B7ECD">
      <w:pPr>
        <w:spacing w:after="0"/>
        <w:ind w:firstLine="204"/>
        <w:jc w:val="both"/>
        <w:rPr>
          <w:rFonts w:ascii="Arial" w:hAnsi="Arial" w:cs="Arial"/>
          <w:bCs/>
          <w:i/>
        </w:rPr>
      </w:pPr>
      <w:proofErr w:type="gramStart"/>
      <w:r w:rsidRPr="009E6517">
        <w:rPr>
          <w:rFonts w:ascii="Arial" w:hAnsi="Arial" w:cs="Arial"/>
          <w:bCs/>
          <w:i/>
        </w:rPr>
        <w:t>a</w:t>
      </w:r>
      <w:proofErr w:type="gramEnd"/>
      <w:r w:rsidRPr="009E6517">
        <w:rPr>
          <w:rFonts w:ascii="Arial" w:hAnsi="Arial" w:cs="Arial"/>
          <w:bCs/>
          <w:i/>
        </w:rPr>
        <w:t xml:space="preserve">) </w:t>
      </w:r>
      <w:proofErr w:type="spellStart"/>
      <w:r w:rsidRPr="009E6517">
        <w:rPr>
          <w:rFonts w:ascii="Arial" w:hAnsi="Arial" w:cs="Arial"/>
          <w:bCs/>
          <w:i/>
        </w:rPr>
        <w:t>a</w:t>
      </w:r>
      <w:proofErr w:type="spellEnd"/>
      <w:r w:rsidRPr="009E6517">
        <w:rPr>
          <w:rFonts w:ascii="Arial" w:hAnsi="Arial" w:cs="Arial"/>
          <w:bCs/>
          <w:i/>
        </w:rPr>
        <w:t xml:space="preserve"> hulladék képződésének helye szerinti ingatlan területén,</w:t>
      </w:r>
    </w:p>
    <w:p w:rsidR="000B7ECD" w:rsidRPr="009E6517" w:rsidRDefault="000B7ECD" w:rsidP="000B7ECD">
      <w:pPr>
        <w:spacing w:after="0"/>
        <w:ind w:firstLine="204"/>
        <w:jc w:val="both"/>
        <w:rPr>
          <w:rFonts w:ascii="Arial" w:hAnsi="Arial" w:cs="Arial"/>
          <w:bCs/>
          <w:i/>
        </w:rPr>
      </w:pPr>
      <w:r w:rsidRPr="009E6517">
        <w:rPr>
          <w:rFonts w:ascii="Arial" w:hAnsi="Arial" w:cs="Arial"/>
          <w:bCs/>
          <w:i/>
        </w:rPr>
        <w:t>b) a hulladék képződéséhez legközelebb eső gyűjtésre alkalmas területen vagy helyiségben, vagy</w:t>
      </w:r>
    </w:p>
    <w:p w:rsidR="000B7ECD" w:rsidRPr="009E6517" w:rsidRDefault="000B7ECD" w:rsidP="000B7ECD">
      <w:pPr>
        <w:spacing w:after="0"/>
        <w:ind w:firstLine="204"/>
        <w:jc w:val="both"/>
        <w:rPr>
          <w:rFonts w:ascii="Arial" w:hAnsi="Arial" w:cs="Arial"/>
          <w:bCs/>
          <w:i/>
        </w:rPr>
      </w:pPr>
      <w:r w:rsidRPr="009E6517">
        <w:rPr>
          <w:rFonts w:ascii="Arial" w:hAnsi="Arial" w:cs="Arial"/>
          <w:bCs/>
          <w:i/>
        </w:rPr>
        <w:t>c) a települési önkormányzat által kijelölt helyen,</w:t>
      </w:r>
    </w:p>
    <w:p w:rsidR="000B7ECD" w:rsidRPr="009E6517" w:rsidRDefault="000B7ECD" w:rsidP="000B7ECD">
      <w:pPr>
        <w:spacing w:after="0"/>
        <w:jc w:val="both"/>
        <w:rPr>
          <w:rFonts w:ascii="Arial" w:hAnsi="Arial" w:cs="Arial"/>
          <w:bCs/>
          <w:i/>
        </w:rPr>
      </w:pPr>
      <w:proofErr w:type="gramStart"/>
      <w:r w:rsidRPr="009E6517">
        <w:rPr>
          <w:rFonts w:ascii="Arial" w:hAnsi="Arial" w:cs="Arial"/>
          <w:bCs/>
          <w:i/>
        </w:rPr>
        <w:t>szabványos</w:t>
      </w:r>
      <w:proofErr w:type="gramEnd"/>
      <w:r w:rsidRPr="009E6517">
        <w:rPr>
          <w:rFonts w:ascii="Arial" w:hAnsi="Arial" w:cs="Arial"/>
          <w:bCs/>
          <w:i/>
        </w:rPr>
        <w:t xml:space="preserve"> gyűjtőedényben vagy hulladékgyűjtő zsákban gyűjti.</w:t>
      </w:r>
    </w:p>
    <w:p w:rsidR="000B7ECD" w:rsidRPr="009E6517" w:rsidRDefault="000B7ECD" w:rsidP="000B7ECD">
      <w:pPr>
        <w:ind w:firstLine="204"/>
        <w:jc w:val="both"/>
        <w:rPr>
          <w:rFonts w:ascii="Arial" w:hAnsi="Arial" w:cs="Arial"/>
          <w:bCs/>
          <w:i/>
        </w:rPr>
      </w:pPr>
      <w:r w:rsidRPr="009E6517">
        <w:rPr>
          <w:rFonts w:ascii="Arial" w:hAnsi="Arial" w:cs="Arial"/>
          <w:bCs/>
          <w:i/>
        </w:rPr>
        <w:t>(2) A települési papír-, üveg-, műanyag, fém- és zöldhulladékot a vegyes hulladéktól elkülönítetten kell gyűjteni, ide nem értve a (4) és (7) bekezdés szerinti esetet.</w:t>
      </w:r>
    </w:p>
    <w:p w:rsidR="000B7ECD" w:rsidRPr="009E6517" w:rsidRDefault="000B7ECD" w:rsidP="009E6517">
      <w:pPr>
        <w:spacing w:after="0"/>
        <w:ind w:firstLine="204"/>
        <w:jc w:val="both"/>
        <w:rPr>
          <w:rFonts w:ascii="Arial" w:hAnsi="Arial" w:cs="Arial"/>
          <w:bCs/>
          <w:i/>
        </w:rPr>
      </w:pPr>
      <w:r w:rsidRPr="009E6517">
        <w:rPr>
          <w:i/>
        </w:rPr>
        <w:t>(</w:t>
      </w:r>
      <w:r w:rsidRPr="009E6517">
        <w:rPr>
          <w:rFonts w:ascii="Arial" w:hAnsi="Arial" w:cs="Arial"/>
          <w:bCs/>
          <w:i/>
        </w:rPr>
        <w:t>3) Az elkülönített gyűjtés céljára szolgáló gyűjtőedénybe kizárólag olyan típusú, fajtájú vagy jellegű települési hulladék helyezhető el, amelynek gyűjtésére a gyűjtőedényen szereplő jelzés vagy felirat vonatkozik.</w:t>
      </w:r>
    </w:p>
    <w:p w:rsidR="000B7ECD" w:rsidRPr="009E6517" w:rsidRDefault="000B7ECD" w:rsidP="009E6517">
      <w:pPr>
        <w:spacing w:after="0"/>
        <w:ind w:firstLine="204"/>
        <w:jc w:val="both"/>
        <w:rPr>
          <w:rFonts w:ascii="Arial" w:hAnsi="Arial" w:cs="Arial"/>
          <w:bCs/>
          <w:i/>
        </w:rPr>
      </w:pPr>
      <w:r w:rsidRPr="009E6517">
        <w:rPr>
          <w:rFonts w:ascii="Arial" w:hAnsi="Arial" w:cs="Arial"/>
          <w:bCs/>
          <w:i/>
        </w:rPr>
        <w:t>5. § (1) Az ingatlanhasználó a települési hulladék gyűjtésére szolgáló gyűjtőedényt az ingatlanon belül tartja, azt közterületen tartósan csak a közterület használatára vonatkozó önkormányzati rendeletben meghatározottak szerint helyezheti el. Nem tekinthető tartós közterület használatnak a gyűjtőedény ürítési célból történő közterületre helyezése.</w:t>
      </w:r>
    </w:p>
    <w:p w:rsidR="000B7ECD" w:rsidRPr="009E6517" w:rsidRDefault="000B7ECD" w:rsidP="009E6517">
      <w:pPr>
        <w:spacing w:after="0"/>
        <w:ind w:firstLine="204"/>
        <w:jc w:val="both"/>
        <w:rPr>
          <w:rFonts w:ascii="Arial" w:hAnsi="Arial" w:cs="Arial"/>
          <w:bCs/>
          <w:i/>
        </w:rPr>
      </w:pPr>
      <w:r w:rsidRPr="009E6517">
        <w:rPr>
          <w:rFonts w:ascii="Arial" w:hAnsi="Arial" w:cs="Arial"/>
          <w:bCs/>
          <w:i/>
        </w:rPr>
        <w:t>(2) Az ingatlanhasználó gondoskodik arról, hogy a települési hulladék közszolgáltatónak történő átadása, továbbá az ingatlanhasználó által gyűjtőhelyre történő elszállítása biztonságosan, a környezet veszélyeztetését, szennyezését, károsítását, valamint a hulladék kiszóródását kizáró módon történjen.</w:t>
      </w:r>
    </w:p>
    <w:p w:rsidR="009A6943" w:rsidRPr="009E6517" w:rsidRDefault="009A6943" w:rsidP="009E6517">
      <w:pPr>
        <w:spacing w:after="0"/>
        <w:jc w:val="both"/>
        <w:rPr>
          <w:rFonts w:ascii="Arial" w:hAnsi="Arial" w:cs="Arial"/>
          <w:b/>
          <w:bCs/>
          <w:i/>
        </w:rPr>
      </w:pPr>
      <w:r w:rsidRPr="009E6517">
        <w:rPr>
          <w:rFonts w:ascii="Arial" w:hAnsi="Arial" w:cs="Arial"/>
          <w:bCs/>
          <w:i/>
        </w:rPr>
        <w:t xml:space="preserve">A hulladékgazdálkodási közszolgáltatás végzésének feltételeiről szóló </w:t>
      </w:r>
      <w:r w:rsidRPr="009E6517">
        <w:rPr>
          <w:rFonts w:ascii="Arial" w:hAnsi="Arial" w:cs="Arial"/>
          <w:b/>
          <w:bCs/>
          <w:i/>
        </w:rPr>
        <w:t xml:space="preserve">385/2014. (XII. 31.) Korm. </w:t>
      </w:r>
      <w:proofErr w:type="gramStart"/>
      <w:r w:rsidRPr="009E6517">
        <w:rPr>
          <w:rFonts w:ascii="Arial" w:hAnsi="Arial" w:cs="Arial"/>
          <w:b/>
          <w:bCs/>
          <w:i/>
        </w:rPr>
        <w:t>rendelet :</w:t>
      </w:r>
      <w:proofErr w:type="gramEnd"/>
    </w:p>
    <w:p w:rsidR="009A6943" w:rsidRPr="009E6517" w:rsidRDefault="009A6943" w:rsidP="009E6517">
      <w:pPr>
        <w:spacing w:after="0"/>
        <w:jc w:val="both"/>
        <w:rPr>
          <w:rFonts w:ascii="Arial" w:hAnsi="Arial" w:cs="Arial"/>
          <w:bCs/>
          <w:i/>
        </w:rPr>
      </w:pPr>
      <w:r w:rsidRPr="009E6517">
        <w:rPr>
          <w:rFonts w:ascii="Arial" w:hAnsi="Arial" w:cs="Arial"/>
          <w:bCs/>
          <w:i/>
        </w:rPr>
        <w:t>4. § (1) A települési hulladékot az ingatlanhasználó</w:t>
      </w:r>
    </w:p>
    <w:p w:rsidR="009A6943" w:rsidRPr="009E6517" w:rsidRDefault="009A6943" w:rsidP="009E6517">
      <w:pPr>
        <w:spacing w:after="0"/>
        <w:ind w:firstLine="204"/>
        <w:jc w:val="both"/>
        <w:rPr>
          <w:rFonts w:ascii="Arial" w:hAnsi="Arial" w:cs="Arial"/>
          <w:bCs/>
          <w:i/>
        </w:rPr>
      </w:pPr>
      <w:proofErr w:type="gramStart"/>
      <w:r w:rsidRPr="009E6517">
        <w:rPr>
          <w:rFonts w:ascii="Arial" w:hAnsi="Arial" w:cs="Arial"/>
          <w:bCs/>
          <w:i/>
        </w:rPr>
        <w:t>a</w:t>
      </w:r>
      <w:proofErr w:type="gramEnd"/>
      <w:r w:rsidRPr="009E6517">
        <w:rPr>
          <w:rFonts w:ascii="Arial" w:hAnsi="Arial" w:cs="Arial"/>
          <w:bCs/>
          <w:i/>
        </w:rPr>
        <w:t xml:space="preserve">) </w:t>
      </w:r>
      <w:proofErr w:type="spellStart"/>
      <w:r w:rsidRPr="009E6517">
        <w:rPr>
          <w:rFonts w:ascii="Arial" w:hAnsi="Arial" w:cs="Arial"/>
          <w:b/>
          <w:bCs/>
          <w:i/>
        </w:rPr>
        <w:t>a</w:t>
      </w:r>
      <w:proofErr w:type="spellEnd"/>
      <w:r w:rsidRPr="009E6517">
        <w:rPr>
          <w:rFonts w:ascii="Arial" w:hAnsi="Arial" w:cs="Arial"/>
          <w:b/>
          <w:bCs/>
          <w:i/>
        </w:rPr>
        <w:t xml:space="preserve"> hulladék képződésének helye szerinti ingatlan területén</w:t>
      </w:r>
      <w:r w:rsidRPr="009E6517">
        <w:rPr>
          <w:rFonts w:ascii="Arial" w:hAnsi="Arial" w:cs="Arial"/>
          <w:bCs/>
          <w:i/>
        </w:rPr>
        <w:t>,</w:t>
      </w:r>
    </w:p>
    <w:p w:rsidR="009A6943" w:rsidRPr="009E6517" w:rsidRDefault="009A6943" w:rsidP="009E6517">
      <w:pPr>
        <w:spacing w:after="0"/>
        <w:ind w:firstLine="204"/>
        <w:jc w:val="both"/>
        <w:rPr>
          <w:rFonts w:ascii="Arial" w:hAnsi="Arial" w:cs="Arial"/>
          <w:bCs/>
          <w:i/>
        </w:rPr>
      </w:pPr>
      <w:r w:rsidRPr="009E6517">
        <w:rPr>
          <w:rFonts w:ascii="Arial" w:hAnsi="Arial" w:cs="Arial"/>
          <w:bCs/>
          <w:i/>
        </w:rPr>
        <w:t>b) a hulladék képződéséhez legközelebb eső gyűjtésre alkalmas területen vagy helyiségben, vagy</w:t>
      </w:r>
    </w:p>
    <w:p w:rsidR="009A6943" w:rsidRPr="009E6517" w:rsidRDefault="009A6943" w:rsidP="009E6517">
      <w:pPr>
        <w:spacing w:after="0"/>
        <w:ind w:firstLine="204"/>
        <w:jc w:val="both"/>
        <w:rPr>
          <w:rFonts w:ascii="Arial" w:hAnsi="Arial" w:cs="Arial"/>
          <w:bCs/>
          <w:i/>
        </w:rPr>
      </w:pPr>
      <w:r w:rsidRPr="009E6517">
        <w:rPr>
          <w:rFonts w:ascii="Arial" w:hAnsi="Arial" w:cs="Arial"/>
          <w:bCs/>
          <w:i/>
        </w:rPr>
        <w:t>c) a települési önkormányzat által kijelölt helyen,</w:t>
      </w:r>
    </w:p>
    <w:p w:rsidR="009A6943" w:rsidRPr="009E6517" w:rsidRDefault="009A6943" w:rsidP="009E6517">
      <w:pPr>
        <w:spacing w:after="0"/>
        <w:jc w:val="both"/>
        <w:rPr>
          <w:rFonts w:ascii="Arial" w:hAnsi="Arial" w:cs="Arial"/>
          <w:bCs/>
          <w:i/>
        </w:rPr>
      </w:pPr>
      <w:proofErr w:type="gramStart"/>
      <w:r w:rsidRPr="009E6517">
        <w:rPr>
          <w:rFonts w:ascii="Arial" w:hAnsi="Arial" w:cs="Arial"/>
          <w:bCs/>
          <w:i/>
        </w:rPr>
        <w:t>szabványos</w:t>
      </w:r>
      <w:proofErr w:type="gramEnd"/>
      <w:r w:rsidRPr="009E6517">
        <w:rPr>
          <w:rFonts w:ascii="Arial" w:hAnsi="Arial" w:cs="Arial"/>
          <w:bCs/>
          <w:i/>
        </w:rPr>
        <w:t xml:space="preserve"> gyűjtőedényben vagy hulladékgyűjtő zsákban gyűjti.</w:t>
      </w:r>
    </w:p>
    <w:p w:rsidR="009A6943" w:rsidRPr="009E6517" w:rsidRDefault="009A6943" w:rsidP="009E6517">
      <w:pPr>
        <w:spacing w:after="0"/>
        <w:ind w:firstLine="204"/>
        <w:jc w:val="both"/>
        <w:rPr>
          <w:rFonts w:ascii="Arial" w:hAnsi="Arial" w:cs="Arial"/>
          <w:bCs/>
          <w:i/>
        </w:rPr>
      </w:pPr>
      <w:r w:rsidRPr="009E6517">
        <w:rPr>
          <w:rFonts w:ascii="Arial" w:hAnsi="Arial" w:cs="Arial"/>
          <w:bCs/>
          <w:i/>
        </w:rPr>
        <w:t>(2) A települési papír-, üveg-, műanyag, fém- és zöldhulladékot a vegyes hulladéktól elkülönítetten kell gyűjteni, ide nem értve a (4) és (7) bekezdés szerinti esetet.</w:t>
      </w:r>
    </w:p>
    <w:p w:rsidR="009A6943" w:rsidRPr="009E6517" w:rsidRDefault="009A6943" w:rsidP="009E6517">
      <w:pPr>
        <w:spacing w:after="0"/>
        <w:ind w:firstLine="204"/>
        <w:jc w:val="both"/>
        <w:rPr>
          <w:rFonts w:ascii="Arial" w:hAnsi="Arial" w:cs="Arial"/>
          <w:bCs/>
          <w:i/>
        </w:rPr>
      </w:pPr>
      <w:r w:rsidRPr="009E6517">
        <w:rPr>
          <w:rFonts w:ascii="Arial" w:hAnsi="Arial" w:cs="Arial"/>
          <w:bCs/>
          <w:i/>
        </w:rPr>
        <w:t>(3) Az elkülönített gyűjtés céljára szolgáló gyűjtőedénybe kizárólag olyan típusú, fajtájú vagy jellegű települési hulladék helyezhető el, amelynek gyűjtésére a gyűjtőedényen szereplő jelzés vagy felirat vonatkozik.</w:t>
      </w:r>
    </w:p>
    <w:p w:rsidR="009A6943" w:rsidRPr="009E6517" w:rsidRDefault="009A6943" w:rsidP="009E6517">
      <w:pPr>
        <w:spacing w:after="0"/>
        <w:ind w:firstLine="204"/>
        <w:jc w:val="both"/>
        <w:rPr>
          <w:rFonts w:ascii="Arial" w:hAnsi="Arial" w:cs="Arial"/>
          <w:bCs/>
        </w:rPr>
      </w:pPr>
    </w:p>
    <w:p w:rsidR="0026354C" w:rsidRPr="009E6517" w:rsidRDefault="0026354C" w:rsidP="0026354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Cs/>
        </w:rPr>
      </w:pPr>
      <w:r w:rsidRPr="009E6517">
        <w:rPr>
          <w:rFonts w:ascii="Arial" w:hAnsi="Arial" w:cs="Arial"/>
          <w:bCs/>
        </w:rPr>
        <w:t xml:space="preserve">A </w:t>
      </w:r>
      <w:r w:rsidR="009A6943" w:rsidRPr="009E6517">
        <w:rPr>
          <w:rFonts w:ascii="Arial" w:hAnsi="Arial" w:cs="Arial"/>
          <w:bCs/>
        </w:rPr>
        <w:t xml:space="preserve">vonatkozó jogszabályok és a </w:t>
      </w:r>
      <w:r w:rsidRPr="009E6517">
        <w:rPr>
          <w:rFonts w:ascii="Arial" w:hAnsi="Arial" w:cs="Arial"/>
          <w:bCs/>
        </w:rPr>
        <w:t>jelenleg hatályos rendelünk értelmében a Vajda Ákos utcai lakótelepen kialakult gyűjtési mód (közterületen tárolt edényzet) nem megengedett</w:t>
      </w:r>
      <w:r w:rsidR="009A6943" w:rsidRPr="009E6517">
        <w:rPr>
          <w:rFonts w:ascii="Arial" w:hAnsi="Arial" w:cs="Arial"/>
          <w:bCs/>
        </w:rPr>
        <w:t>, de kialakult</w:t>
      </w:r>
      <w:r w:rsidRPr="009E6517">
        <w:rPr>
          <w:rFonts w:ascii="Arial" w:hAnsi="Arial" w:cs="Arial"/>
          <w:bCs/>
        </w:rPr>
        <w:t xml:space="preserve">. Azonban az is a tényekhez tartozik, hogy az utca keleti és nyugati oldalán lévő sorházak előtti útszakasz több helyen olyan szűk, hogy oda a hulladékszállító gépjármű bejutni nem tud.  Másrészt a lakótelep kiépítése során pedig olyan tulajdoni helyzet alakult ki mely szerint a 8.,10., 12. sz. alatti sorházak közterületről gépjárművel nem közelíthetőek meg, ugyanis a természetben közútként funkcionáló 6. sz. sorház előtti szakasz a 14. </w:t>
      </w:r>
      <w:proofErr w:type="spellStart"/>
      <w:r w:rsidRPr="009E6517">
        <w:rPr>
          <w:rFonts w:ascii="Arial" w:hAnsi="Arial" w:cs="Arial"/>
          <w:bCs/>
        </w:rPr>
        <w:t>sz</w:t>
      </w:r>
      <w:proofErr w:type="spellEnd"/>
      <w:r w:rsidRPr="009E6517">
        <w:rPr>
          <w:rFonts w:ascii="Arial" w:hAnsi="Arial" w:cs="Arial"/>
          <w:bCs/>
        </w:rPr>
        <w:t xml:space="preserve"> alatti tömbház ingatlanából lett kialakítva. </w:t>
      </w:r>
    </w:p>
    <w:p w:rsidR="0026354C" w:rsidRPr="009E6517" w:rsidRDefault="0026354C" w:rsidP="0026354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Cs/>
        </w:rPr>
      </w:pPr>
      <w:r w:rsidRPr="009E6517">
        <w:rPr>
          <w:rFonts w:ascii="Arial" w:hAnsi="Arial" w:cs="Arial"/>
          <w:bCs/>
        </w:rPr>
        <w:t>Ezt a tulajdonhelyzetet is rendezni kell annak érdekében, hogy az összes Vajda Ákos utcai ingatlan közterületről megközelíthető legyen. (térképmellékleten sárga színnel jelölve)</w:t>
      </w:r>
    </w:p>
    <w:p w:rsidR="0026354C" w:rsidRPr="009E6517" w:rsidRDefault="0026354C" w:rsidP="0026354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Cs/>
        </w:rPr>
      </w:pPr>
    </w:p>
    <w:p w:rsidR="0026354C" w:rsidRDefault="0026354C" w:rsidP="0026354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Hasonló, ettől azonban egy kicsit eltérő a helyzet a Korányi és Semmelweis utcai lakótelep esetében is, ott azonban magánterületen különösen az „angol” házak vonatkozásában hulladéktároló saját területen nem alakítható ki mivel azok ott úszótelkek, így mint ahogy az a gyakorlatban is van, csak közterületen helyezhetőek el a tárolók. </w:t>
      </w:r>
    </w:p>
    <w:p w:rsidR="0026354C" w:rsidRDefault="0026354C" w:rsidP="0026354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Cs/>
        </w:rPr>
      </w:pPr>
    </w:p>
    <w:p w:rsidR="0026354C" w:rsidRDefault="0026354C" w:rsidP="0026354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Az Önkormányzat feltett szándéka, hogy a lakótelepeken kialakult helyzet megoldását úgy találja meg, hogy az az ingatlantulajdonosoknak, a közszolgáltatást végző Zalaispa </w:t>
      </w:r>
      <w:proofErr w:type="spellStart"/>
      <w:r>
        <w:rPr>
          <w:rFonts w:ascii="Arial" w:hAnsi="Arial" w:cs="Arial"/>
          <w:bCs/>
        </w:rPr>
        <w:t>Zrt-nek</w:t>
      </w:r>
      <w:proofErr w:type="spellEnd"/>
      <w:r>
        <w:rPr>
          <w:rFonts w:ascii="Arial" w:hAnsi="Arial" w:cs="Arial"/>
          <w:bCs/>
        </w:rPr>
        <w:t xml:space="preserve"> és az Önkormányzatnak is megfelelő legyen.  </w:t>
      </w:r>
    </w:p>
    <w:p w:rsidR="0026354C" w:rsidRDefault="0026354C" w:rsidP="0026354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 közszolgáltatóval a Vajda Ákos utcai helyszínen kísérletet tettünk az utca sorházi szakaszainak megközelíthetőségére, azonban különösen a keleti oldal olyan szűk és növényzettel benőtt, hogy oda biztonsággal a gyűjtő gépjármű bejutni nem tud különösen akkor, ha ott egyéb gépjármű is tartózkodik. Ebből következve egyes meghatározott esetekben a hulladékgyűjtő edények csak közterületen helyezhetőek el, hulladékgyűjtő szigeteken. (Vajda Ákos utca déli illetve északi szakaszán kialakult helyszíneken)</w:t>
      </w:r>
    </w:p>
    <w:p w:rsidR="0026354C" w:rsidRDefault="0026354C" w:rsidP="0026354C">
      <w:pPr>
        <w:spacing w:before="240" w:after="240"/>
        <w:jc w:val="both"/>
        <w:rPr>
          <w:rFonts w:ascii="Arial" w:hAnsi="Arial" w:cs="Arial"/>
          <w:bCs/>
        </w:rPr>
      </w:pPr>
      <w:r w:rsidRPr="00221808">
        <w:rPr>
          <w:rFonts w:ascii="Arial" w:hAnsi="Arial" w:cs="Arial"/>
          <w:bCs/>
        </w:rPr>
        <w:t>A hulladékról szóló 2012. évi CLXXXV. törvény</w:t>
      </w:r>
      <w:r>
        <w:rPr>
          <w:rFonts w:ascii="Arial" w:hAnsi="Arial" w:cs="Arial"/>
          <w:bCs/>
        </w:rPr>
        <w:t xml:space="preserve"> </w:t>
      </w:r>
      <w:r w:rsidRPr="00221808">
        <w:rPr>
          <w:rFonts w:ascii="Arial" w:hAnsi="Arial" w:cs="Arial"/>
          <w:bCs/>
        </w:rPr>
        <w:t xml:space="preserve">43. § (3) d) </w:t>
      </w:r>
      <w:r>
        <w:rPr>
          <w:rFonts w:ascii="Arial" w:hAnsi="Arial" w:cs="Arial"/>
          <w:bCs/>
        </w:rPr>
        <w:t>pontja szerint: „</w:t>
      </w:r>
      <w:r w:rsidRPr="00221808">
        <w:rPr>
          <w:rFonts w:ascii="Arial" w:hAnsi="Arial" w:cs="Arial"/>
          <w:bCs/>
        </w:rPr>
        <w:t>a települési hulladék hulladékgyűjtő szigeten történő elhelyezése csak kiegészítő megoldásként, elsősorban olyan sűrűn lakott településrészeken legyen alkalmazható, ahol az elkülönítetten gyűjtött háztartási hulladék házhoz menő gyűjtése é</w:t>
      </w:r>
      <w:r>
        <w:rPr>
          <w:rFonts w:ascii="Arial" w:hAnsi="Arial" w:cs="Arial"/>
          <w:bCs/>
        </w:rPr>
        <w:t>s elszállítása nem biztosítható”</w:t>
      </w:r>
    </w:p>
    <w:p w:rsidR="0026354C" w:rsidRDefault="0026354C" w:rsidP="0026354C">
      <w:pPr>
        <w:spacing w:before="240" w:after="24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E törvény adta lehetőség szerint </w:t>
      </w:r>
      <w:r w:rsidRPr="00857B72">
        <w:rPr>
          <w:rFonts w:ascii="Arial" w:hAnsi="Arial" w:cs="Arial"/>
          <w:bCs/>
        </w:rPr>
        <w:t xml:space="preserve">az </w:t>
      </w:r>
      <w:r>
        <w:rPr>
          <w:rFonts w:ascii="Arial" w:hAnsi="Arial" w:cs="Arial"/>
          <w:bCs/>
        </w:rPr>
        <w:t>Ör. módosítására teszünk javaslatot.</w:t>
      </w:r>
    </w:p>
    <w:p w:rsidR="0026354C" w:rsidRPr="009E6517" w:rsidRDefault="0026354C" w:rsidP="0026354C">
      <w:pPr>
        <w:jc w:val="both"/>
        <w:rPr>
          <w:rFonts w:ascii="Arial" w:hAnsi="Arial" w:cs="Arial"/>
          <w:bCs/>
        </w:rPr>
      </w:pPr>
      <w:r w:rsidRPr="009E6517">
        <w:rPr>
          <w:rFonts w:ascii="Arial" w:hAnsi="Arial" w:cs="Arial"/>
          <w:bCs/>
        </w:rPr>
        <w:t>A rendelet úgy módosulna, hogy a rendelet lehetőséget adna olyan kivételekre, melyekben a gyűjtőedények a közterületen tárolhatók, így lakótelepi környezetben, hulladékszállító gépjárművel meg nem közelíthető környezetben lehetőség van a gyűjtőedények közterületen való kihelyezésére, melyek környezetének gondozottságáról, tisztántartásáról a gyűjtőedényt kihelyezőknek kell gondoskodniuk</w:t>
      </w:r>
      <w:r w:rsidR="009A6943" w:rsidRPr="009E6517">
        <w:rPr>
          <w:rFonts w:ascii="Arial" w:hAnsi="Arial" w:cs="Arial"/>
          <w:bCs/>
        </w:rPr>
        <w:t xml:space="preserve"> (a jelenleg kihelyezett edények közül egy sincs városi tulajdonban)</w:t>
      </w:r>
      <w:r w:rsidRPr="009E6517">
        <w:rPr>
          <w:rFonts w:ascii="Arial" w:hAnsi="Arial" w:cs="Arial"/>
          <w:bCs/>
        </w:rPr>
        <w:t xml:space="preserve">, ahol csak kommunális hulladék helyezhető el. A lakótelepi környezetként pedig nevesítésre kerülne a Vajda Ákos utcai lakótelep és a </w:t>
      </w:r>
      <w:proofErr w:type="spellStart"/>
      <w:r w:rsidRPr="009E6517">
        <w:rPr>
          <w:rFonts w:ascii="Arial" w:hAnsi="Arial" w:cs="Arial"/>
          <w:bCs/>
        </w:rPr>
        <w:t>Korányi-Sugár-Semmelweis</w:t>
      </w:r>
      <w:proofErr w:type="spellEnd"/>
      <w:r w:rsidRPr="009E6517">
        <w:rPr>
          <w:rFonts w:ascii="Arial" w:hAnsi="Arial" w:cs="Arial"/>
          <w:bCs/>
        </w:rPr>
        <w:t xml:space="preserve"> utcák által határolt lakótelepi rész.</w:t>
      </w:r>
      <w:r w:rsidR="009A6943" w:rsidRPr="009E6517">
        <w:rPr>
          <w:rFonts w:ascii="Arial" w:hAnsi="Arial" w:cs="Arial"/>
          <w:bCs/>
        </w:rPr>
        <w:t xml:space="preserve"> Fenntartva továbbá annak lehetőségét is, melyet a jogszabályok megfogalmaznak, hogy saját, ingatla</w:t>
      </w:r>
      <w:r w:rsidR="002416CF" w:rsidRPr="009E6517">
        <w:rPr>
          <w:rFonts w:ascii="Arial" w:hAnsi="Arial" w:cs="Arial"/>
          <w:bCs/>
        </w:rPr>
        <w:t>nán tárolt gyűjtőedényt használ,</w:t>
      </w:r>
      <w:r w:rsidR="009A6943" w:rsidRPr="009E6517">
        <w:rPr>
          <w:rFonts w:ascii="Arial" w:hAnsi="Arial" w:cs="Arial"/>
          <w:bCs/>
        </w:rPr>
        <w:t xml:space="preserve"> melyet járatnapokon a közterületre a megközelíthető átvételi pontra kihelyez</w:t>
      </w:r>
      <w:r w:rsidR="002416CF" w:rsidRPr="009E6517">
        <w:rPr>
          <w:rFonts w:ascii="Arial" w:hAnsi="Arial" w:cs="Arial"/>
          <w:bCs/>
        </w:rPr>
        <w:t>.</w:t>
      </w:r>
    </w:p>
    <w:p w:rsidR="002D27E7" w:rsidRDefault="002D27E7" w:rsidP="0026354C">
      <w:pPr>
        <w:spacing w:before="240" w:after="24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Az elmúlt időszakban több érintett ingatlantulajdonossal is folytattunk személyes egyeztetést, akik megerősítették, hogy a Vajda Ákos utcában, mint lakótelepen élő lakóközösség a kialakult gyakorlatuk és életkoruk alapján kezdeményezi és igényelné, hogy a lakótelep középső területén a Vajda Ákos 14. társasház által megszüntetett helyszínen vagy annak közelében</w:t>
      </w:r>
      <w:r w:rsidR="009E6517">
        <w:rPr>
          <w:rFonts w:ascii="Arial" w:hAnsi="Arial" w:cs="Arial"/>
          <w:bCs/>
        </w:rPr>
        <w:t xml:space="preserve"> kerüljön kialakításra hulladék</w:t>
      </w:r>
      <w:r>
        <w:rPr>
          <w:rFonts w:ascii="Arial" w:hAnsi="Arial" w:cs="Arial"/>
          <w:bCs/>
        </w:rPr>
        <w:t>gyűjtő</w:t>
      </w:r>
      <w:r w:rsidR="009E6517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 xml:space="preserve">pont. </w:t>
      </w:r>
    </w:p>
    <w:p w:rsidR="002D27E7" w:rsidRDefault="002D27E7" w:rsidP="0026354C">
      <w:pPr>
        <w:spacing w:before="240" w:after="24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Megoldási lehetőségként leggyorsabban, legegyszerűbben javasoljuk egyeztetés lefolytatását a Vajda Ákos 14. társasház közösségével, és annak a helyszínnek Önkormányzat által történő használatba vételét (bérlését) ahol </w:t>
      </w:r>
      <w:r w:rsidR="009E6517">
        <w:rPr>
          <w:rFonts w:ascii="Arial" w:hAnsi="Arial" w:cs="Arial"/>
          <w:bCs/>
        </w:rPr>
        <w:t>a megszűntetés előtt a hulladék</w:t>
      </w:r>
      <w:r>
        <w:rPr>
          <w:rFonts w:ascii="Arial" w:hAnsi="Arial" w:cs="Arial"/>
          <w:bCs/>
        </w:rPr>
        <w:t>gyűjtő pont működött. Elfogadva a társasház azon álláspontját, hogy a megszűntetésre az</w:t>
      </w:r>
      <w:r w:rsidR="009E6517">
        <w:rPr>
          <w:rFonts w:ascii="Arial" w:hAnsi="Arial" w:cs="Arial"/>
          <w:bCs/>
        </w:rPr>
        <w:t>ért került sor, mert a hulladék</w:t>
      </w:r>
      <w:r>
        <w:rPr>
          <w:rFonts w:ascii="Arial" w:hAnsi="Arial" w:cs="Arial"/>
          <w:bCs/>
        </w:rPr>
        <w:t>gyűjtő</w:t>
      </w:r>
      <w:r w:rsidR="009E6517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ponton kialakult rendezetlen állapot miatt a társasháznak felelőssége keletkezett, úgy, hogy oda nem csak a társasház lakói hordták a kommunális hulladék</w:t>
      </w:r>
      <w:r w:rsidR="009E6517">
        <w:rPr>
          <w:rFonts w:ascii="Arial" w:hAnsi="Arial" w:cs="Arial"/>
          <w:bCs/>
        </w:rPr>
        <w:t>ot, javasoljuk, hogy a hulladék</w:t>
      </w:r>
      <w:r>
        <w:rPr>
          <w:rFonts w:ascii="Arial" w:hAnsi="Arial" w:cs="Arial"/>
          <w:bCs/>
        </w:rPr>
        <w:t>gyűjtő</w:t>
      </w:r>
      <w:r w:rsidR="009E6517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 xml:space="preserve">pont üzemeltetését a Zalaispa Zrt, vagy a GAMESZ végezze. Ez az üzemeltetés kiterjed a megfelelő takarításra, rendrakásra. </w:t>
      </w:r>
    </w:p>
    <w:p w:rsidR="002D27E7" w:rsidRDefault="002D27E7" w:rsidP="0026354C">
      <w:pPr>
        <w:spacing w:before="240" w:after="24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Azt kideríteni nem sikerült, hog</w:t>
      </w:r>
      <w:r w:rsidR="009E6517">
        <w:rPr>
          <w:rFonts w:ascii="Arial" w:hAnsi="Arial" w:cs="Arial"/>
          <w:bCs/>
        </w:rPr>
        <w:t>y jelenleg a közterületen lévő az lakótelepen érintett 6</w:t>
      </w:r>
      <w:r>
        <w:rPr>
          <w:rFonts w:ascii="Arial" w:hAnsi="Arial" w:cs="Arial"/>
          <w:bCs/>
        </w:rPr>
        <w:t xml:space="preserve"> db 1100 literes hulladékgyűjtő edény kinek a tulajdonát képezi, de az itt élő lakosság kérését méltányolva javasoljuk, hogy az 1100 literes edények száma kerüljön bővítésre. Jelenleg 4 edényzet a társasházakat szolgálja ki, 2 pedig a sorházakat. A lakosságszám alapján javasolt a sorházakat kiszolgáló edényzet számát 2 db 1100 literessel megnövelni. Ennek biztosítását javasoljuk kérni a Zalaispa </w:t>
      </w:r>
      <w:proofErr w:type="spellStart"/>
      <w:r>
        <w:rPr>
          <w:rFonts w:ascii="Arial" w:hAnsi="Arial" w:cs="Arial"/>
          <w:bCs/>
        </w:rPr>
        <w:t>Zrt-től</w:t>
      </w:r>
      <w:proofErr w:type="spellEnd"/>
      <w:r>
        <w:rPr>
          <w:rFonts w:ascii="Arial" w:hAnsi="Arial" w:cs="Arial"/>
          <w:bCs/>
        </w:rPr>
        <w:t>, amennyiben ez nem oldható meg, azokat szerezze be a GAMESZ.</w:t>
      </w:r>
    </w:p>
    <w:p w:rsidR="00926089" w:rsidRPr="00EC2B72" w:rsidRDefault="00926089" w:rsidP="00EC2B72">
      <w:pPr>
        <w:spacing w:after="0"/>
        <w:jc w:val="both"/>
        <w:rPr>
          <w:rFonts w:ascii="Arial" w:hAnsi="Arial" w:cs="Arial"/>
          <w:bCs/>
          <w:i/>
        </w:rPr>
      </w:pPr>
      <w:r>
        <w:rPr>
          <w:rFonts w:ascii="Arial" w:hAnsi="Arial" w:cs="Arial"/>
          <w:bCs/>
        </w:rPr>
        <w:t>A lakosság részéről bemutatott korabeli lakótelepi tervrajz ténylegesen 3 hulladék gyűjtőponttal lett megtervezve, és a déli és északi pont jelenleg is üzemel, a köz</w:t>
      </w:r>
      <w:r w:rsidR="009E6517">
        <w:rPr>
          <w:rFonts w:ascii="Arial" w:hAnsi="Arial" w:cs="Arial"/>
          <w:bCs/>
        </w:rPr>
        <w:t>épsőt szüntette meg a Vajda 14. T</w:t>
      </w:r>
      <w:r>
        <w:rPr>
          <w:rFonts w:ascii="Arial" w:hAnsi="Arial" w:cs="Arial"/>
          <w:bCs/>
        </w:rPr>
        <w:t xml:space="preserve">ársasház. Megvizsgáltuk annak lehetőségét, hogy ezt a megszűntetést </w:t>
      </w:r>
      <w:r w:rsidR="00AC4023">
        <w:rPr>
          <w:rFonts w:ascii="Arial" w:hAnsi="Arial" w:cs="Arial"/>
          <w:bCs/>
        </w:rPr>
        <w:t xml:space="preserve">a </w:t>
      </w:r>
      <w:r w:rsidR="009E6517">
        <w:rPr>
          <w:rFonts w:ascii="Arial" w:hAnsi="Arial" w:cs="Arial"/>
          <w:bCs/>
        </w:rPr>
        <w:t>Vajda 14. T</w:t>
      </w:r>
      <w:r w:rsidR="00AC4023">
        <w:rPr>
          <w:rFonts w:ascii="Arial" w:hAnsi="Arial" w:cs="Arial"/>
          <w:bCs/>
        </w:rPr>
        <w:t xml:space="preserve">ársasház jogszerűen hajtotta-e végre, álláspontunk szerint igen, mert nincs olyan jogszabályi rendelkezés, mely az ingatlan tulajdonost, használót annak eltűrésére kötelezné, hogy más ingatlan tulajdonos hulladékát saját területén befogadja, azt a területet rendbe tartsa. Erre vonatkozóan az előterjesztésbe hivatkozott jogszabályi rendelkezések </w:t>
      </w:r>
      <w:r w:rsidR="00EC2B72" w:rsidRPr="00EC2B72">
        <w:rPr>
          <w:rFonts w:ascii="Arial" w:hAnsi="Arial" w:cs="Arial"/>
          <w:bCs/>
          <w:i/>
        </w:rPr>
        <w:t>(</w:t>
      </w:r>
      <w:r w:rsidR="009E6517" w:rsidRPr="00EC2B72">
        <w:rPr>
          <w:rFonts w:ascii="Arial" w:hAnsi="Arial" w:cs="Arial"/>
          <w:bCs/>
          <w:i/>
        </w:rPr>
        <w:t>385/</w:t>
      </w:r>
      <w:r w:rsidR="00EC2B72" w:rsidRPr="00EC2B72">
        <w:rPr>
          <w:rFonts w:ascii="Arial" w:hAnsi="Arial" w:cs="Arial"/>
          <w:bCs/>
          <w:i/>
        </w:rPr>
        <w:t xml:space="preserve">2014. (XII. 31.) Korm. rendelet 4. § (1) </w:t>
      </w:r>
      <w:proofErr w:type="spellStart"/>
      <w:r w:rsidR="00EC2B72" w:rsidRPr="00EC2B72">
        <w:rPr>
          <w:rFonts w:ascii="Arial" w:hAnsi="Arial" w:cs="Arial"/>
          <w:bCs/>
          <w:i/>
        </w:rPr>
        <w:t>bek</w:t>
      </w:r>
      <w:proofErr w:type="spellEnd"/>
      <w:r w:rsidR="00EC2B72" w:rsidRPr="00EC2B72">
        <w:rPr>
          <w:rFonts w:ascii="Arial" w:hAnsi="Arial" w:cs="Arial"/>
          <w:bCs/>
          <w:i/>
        </w:rPr>
        <w:t xml:space="preserve">. </w:t>
      </w:r>
      <w:proofErr w:type="gramStart"/>
      <w:r w:rsidR="00EC2B72" w:rsidRPr="00EC2B72">
        <w:rPr>
          <w:rFonts w:ascii="Arial" w:hAnsi="Arial" w:cs="Arial"/>
          <w:bCs/>
          <w:i/>
        </w:rPr>
        <w:t>a</w:t>
      </w:r>
      <w:proofErr w:type="gramEnd"/>
      <w:r w:rsidR="00EC2B72" w:rsidRPr="00EC2B72">
        <w:rPr>
          <w:rFonts w:ascii="Arial" w:hAnsi="Arial" w:cs="Arial"/>
          <w:bCs/>
          <w:i/>
        </w:rPr>
        <w:t>) pont)</w:t>
      </w:r>
      <w:r w:rsidR="00EC2B72">
        <w:rPr>
          <w:rFonts w:ascii="Arial" w:hAnsi="Arial" w:cs="Arial"/>
          <w:bCs/>
          <w:i/>
        </w:rPr>
        <w:t xml:space="preserve"> </w:t>
      </w:r>
      <w:r w:rsidR="00AC4023">
        <w:rPr>
          <w:rFonts w:ascii="Arial" w:hAnsi="Arial" w:cs="Arial"/>
          <w:bCs/>
        </w:rPr>
        <w:t xml:space="preserve">világosan fogalmaznak, az ingatlan tulajdonos, használó hulladékot az átadásig a saját területén köteles gyűjteni és tárolni. Arra közterületen csak akkor kerülhet sor, ha a közterület-használatára vonatkozó szabályok szerint erre külön engedélyt kaptak. Emiatt javasoljuk az Ör. módosítását. </w:t>
      </w:r>
    </w:p>
    <w:p w:rsidR="009E6517" w:rsidRDefault="009E6517" w:rsidP="009E6517">
      <w:pPr>
        <w:spacing w:before="240" w:after="24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Másik a</w:t>
      </w:r>
      <w:r>
        <w:rPr>
          <w:rFonts w:ascii="Arial" w:hAnsi="Arial" w:cs="Arial"/>
          <w:bCs/>
        </w:rPr>
        <w:t xml:space="preserve">lternatívaként a </w:t>
      </w:r>
      <w:r>
        <w:rPr>
          <w:rFonts w:ascii="Arial" w:hAnsi="Arial" w:cs="Arial"/>
          <w:bCs/>
        </w:rPr>
        <w:t xml:space="preserve">Vajda 14. Társasház elzárkózása esetén a </w:t>
      </w:r>
      <w:r>
        <w:rPr>
          <w:rFonts w:ascii="Arial" w:hAnsi="Arial" w:cs="Arial"/>
          <w:bCs/>
        </w:rPr>
        <w:t>Vajda Ákos utcában az utca középső szakaszán (térképmellékleten zöld színnel kiemelve) az 1. sz. tömbház területénél nagyobb területet használ, mely zöldterületként funkcionál. Egy harmadik gyű</w:t>
      </w:r>
      <w:r>
        <w:rPr>
          <w:rFonts w:ascii="Arial" w:hAnsi="Arial" w:cs="Arial"/>
          <w:bCs/>
        </w:rPr>
        <w:t xml:space="preserve">jtőpont </w:t>
      </w:r>
      <w:r>
        <w:rPr>
          <w:rFonts w:ascii="Arial" w:hAnsi="Arial" w:cs="Arial"/>
          <w:bCs/>
        </w:rPr>
        <w:t>kialakítás</w:t>
      </w:r>
      <w:r>
        <w:rPr>
          <w:rFonts w:ascii="Arial" w:hAnsi="Arial" w:cs="Arial"/>
          <w:bCs/>
        </w:rPr>
        <w:t>á</w:t>
      </w:r>
      <w:r>
        <w:rPr>
          <w:rFonts w:ascii="Arial" w:hAnsi="Arial" w:cs="Arial"/>
          <w:bCs/>
        </w:rPr>
        <w:t xml:space="preserve">ra </w:t>
      </w:r>
      <w:r>
        <w:rPr>
          <w:rFonts w:ascii="Arial" w:hAnsi="Arial" w:cs="Arial"/>
          <w:bCs/>
        </w:rPr>
        <w:t xml:space="preserve">akár itt is sor </w:t>
      </w:r>
      <w:r>
        <w:rPr>
          <w:rFonts w:ascii="Arial" w:hAnsi="Arial" w:cs="Arial"/>
          <w:bCs/>
        </w:rPr>
        <w:t>kerülhetne, azonban ez mind utcaképileg, mind zöldfelület megszüntetés miatt nem lenne egy kedvező megoldás, de lehetősége mindenképpen adott.</w:t>
      </w:r>
    </w:p>
    <w:p w:rsidR="009E6517" w:rsidRDefault="009E6517" w:rsidP="0026354C">
      <w:pPr>
        <w:spacing w:before="240" w:after="240"/>
        <w:jc w:val="both"/>
        <w:rPr>
          <w:rFonts w:ascii="Arial" w:hAnsi="Arial" w:cs="Arial"/>
          <w:bCs/>
        </w:rPr>
      </w:pPr>
    </w:p>
    <w:p w:rsidR="009A6943" w:rsidRPr="00EC2B72" w:rsidRDefault="009A6943" w:rsidP="009A6943">
      <w:pPr>
        <w:spacing w:before="240" w:after="240"/>
        <w:jc w:val="center"/>
        <w:rPr>
          <w:rFonts w:ascii="Arial" w:hAnsi="Arial" w:cs="Arial"/>
          <w:bCs/>
        </w:rPr>
      </w:pPr>
      <w:r w:rsidRPr="00EC2B72">
        <w:rPr>
          <w:rFonts w:ascii="Arial" w:hAnsi="Arial" w:cs="Arial"/>
          <w:bCs/>
        </w:rPr>
        <w:t>II.</w:t>
      </w:r>
    </w:p>
    <w:p w:rsidR="0026354C" w:rsidRDefault="0026354C" w:rsidP="0026354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 Képviselő-testület 2019. n</w:t>
      </w:r>
      <w:r w:rsidR="002D27E7">
        <w:rPr>
          <w:rFonts w:ascii="Arial" w:hAnsi="Arial" w:cs="Arial"/>
          <w:bCs/>
        </w:rPr>
        <w:t xml:space="preserve">ovemberi ülésén tárgyalta az </w:t>
      </w:r>
      <w:proofErr w:type="spellStart"/>
      <w:r w:rsidR="002D27E7">
        <w:rPr>
          <w:rFonts w:ascii="Arial" w:hAnsi="Arial" w:cs="Arial"/>
          <w:bCs/>
        </w:rPr>
        <w:t>Ör</w:t>
      </w:r>
      <w:r>
        <w:rPr>
          <w:rFonts w:ascii="Arial" w:hAnsi="Arial" w:cs="Arial"/>
          <w:bCs/>
        </w:rPr>
        <w:t>-ben</w:t>
      </w:r>
      <w:proofErr w:type="spellEnd"/>
      <w:r>
        <w:rPr>
          <w:rFonts w:ascii="Arial" w:hAnsi="Arial" w:cs="Arial"/>
          <w:bCs/>
        </w:rPr>
        <w:t xml:space="preserve"> adható díjkedvezmények kérdését, és az infláció mértékének megfelelő emelésről döntött.</w:t>
      </w:r>
    </w:p>
    <w:p w:rsidR="0026354C" w:rsidRDefault="0026354C" w:rsidP="0026354C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 hatályos  Ör. a díjkedvezményre jogosultak körét az alábbiak szerint állapítja meg:</w:t>
      </w:r>
    </w:p>
    <w:p w:rsidR="0026354C" w:rsidRPr="00FA31F4" w:rsidRDefault="0026354C" w:rsidP="0026354C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7/A. § </w:t>
      </w:r>
      <w:r w:rsidRPr="00FA31F4">
        <w:rPr>
          <w:rFonts w:ascii="Arial" w:hAnsi="Arial" w:cs="Arial"/>
        </w:rPr>
        <w:t>  (1) A közszolgáltatással érintett ingatlanban, lakóhellyel rendelkező ingatlantulajdonos magánszemély kérelme alapján, az egyébként irányadó közszolgáltatási díj 50%-ának megfelelő kedvezmény adható amennyiben:</w:t>
      </w:r>
    </w:p>
    <w:p w:rsidR="0026354C" w:rsidRDefault="0026354C" w:rsidP="0026354C">
      <w:pPr>
        <w:spacing w:after="0"/>
        <w:jc w:val="both"/>
        <w:rPr>
          <w:rFonts w:ascii="Arial" w:hAnsi="Arial" w:cs="Arial"/>
        </w:rPr>
      </w:pPr>
      <w:r w:rsidRPr="009D4752">
        <w:rPr>
          <w:rFonts w:ascii="Arial" w:hAnsi="Arial" w:cs="Arial"/>
          <w:i/>
        </w:rPr>
        <w:t>a)</w:t>
      </w:r>
      <w:r w:rsidRPr="00FA31F4">
        <w:rPr>
          <w:rFonts w:ascii="Arial" w:hAnsi="Arial" w:cs="Arial"/>
        </w:rPr>
        <w:t xml:space="preserve"> egyedül élő kérelmező esetében az öregségi nyugdíj mindenkori legkisebb összegének a 3</w:t>
      </w:r>
      <w:r>
        <w:rPr>
          <w:rFonts w:ascii="Arial" w:hAnsi="Arial" w:cs="Arial"/>
        </w:rPr>
        <w:t xml:space="preserve">50 </w:t>
      </w:r>
      <w:r w:rsidRPr="00FA31F4">
        <w:rPr>
          <w:rFonts w:ascii="Arial" w:hAnsi="Arial" w:cs="Arial"/>
        </w:rPr>
        <w:t xml:space="preserve">%-át, nem egyedül élő kérelmező esetében a kérelmező és a vele egy háztartásban élők egy főre jutó havi családi jövedelme nem haladja meg az öregségi nyugdíj mindenkori legkisebb összegének a </w:t>
      </w:r>
      <w:r>
        <w:rPr>
          <w:rFonts w:ascii="Arial" w:hAnsi="Arial" w:cs="Arial"/>
        </w:rPr>
        <w:t>300</w:t>
      </w:r>
      <w:r w:rsidRPr="00FA31F4">
        <w:rPr>
          <w:rFonts w:ascii="Arial" w:hAnsi="Arial" w:cs="Arial"/>
        </w:rPr>
        <w:t>%-át;</w:t>
      </w:r>
    </w:p>
    <w:p w:rsidR="0026354C" w:rsidRPr="00FA31F4" w:rsidRDefault="0026354C" w:rsidP="0026354C">
      <w:pPr>
        <w:spacing w:after="0"/>
        <w:jc w:val="both"/>
        <w:rPr>
          <w:rFonts w:ascii="Arial" w:hAnsi="Arial" w:cs="Arial"/>
        </w:rPr>
      </w:pPr>
      <w:r w:rsidRPr="009D4752">
        <w:rPr>
          <w:rFonts w:ascii="Arial" w:hAnsi="Arial" w:cs="Arial"/>
          <w:i/>
        </w:rPr>
        <w:t>b)</w:t>
      </w:r>
      <w:r w:rsidRPr="00FA31F4">
        <w:rPr>
          <w:rFonts w:ascii="Arial" w:hAnsi="Arial" w:cs="Arial"/>
        </w:rPr>
        <w:t xml:space="preserve"> a kérelmezőnek nincs települési szilárd hulladék közszolgáltatási díjtartozása;</w:t>
      </w:r>
    </w:p>
    <w:p w:rsidR="0026354C" w:rsidRDefault="0026354C" w:rsidP="0026354C">
      <w:pPr>
        <w:spacing w:after="0"/>
        <w:jc w:val="both"/>
        <w:rPr>
          <w:rFonts w:ascii="Arial" w:hAnsi="Arial" w:cs="Arial"/>
        </w:rPr>
      </w:pPr>
      <w:r w:rsidRPr="009D4752">
        <w:rPr>
          <w:rFonts w:ascii="Arial" w:hAnsi="Arial" w:cs="Arial"/>
          <w:i/>
        </w:rPr>
        <w:t>c)</w:t>
      </w:r>
      <w:r w:rsidRPr="00FA31F4">
        <w:rPr>
          <w:rFonts w:ascii="Arial" w:hAnsi="Arial" w:cs="Arial"/>
        </w:rPr>
        <w:t xml:space="preserve"> a kérelemmel érintett ingatlanban (lakásban) vállalkozási, üzleti (szálláshely-szolgáltatási) tevékenység nem folyik.</w:t>
      </w:r>
    </w:p>
    <w:p w:rsidR="0026354C" w:rsidRDefault="0026354C" w:rsidP="0026354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Cs/>
        </w:rPr>
      </w:pPr>
    </w:p>
    <w:p w:rsidR="0026354C" w:rsidRPr="00CA2DD8" w:rsidRDefault="0026354C" w:rsidP="0026354C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Díjkedvezményben </w:t>
      </w:r>
      <w:r w:rsidRPr="00CA2DD8">
        <w:rPr>
          <w:rFonts w:ascii="Arial" w:hAnsi="Arial" w:cs="Arial"/>
        </w:rPr>
        <w:t>2016. évben 18 fő, 2017. évben 16 fő, 2018. évben 15 fő, 2019. évben 15 fő részesült.</w:t>
      </w:r>
    </w:p>
    <w:p w:rsidR="0026354C" w:rsidRDefault="0026354C" w:rsidP="0026354C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A kérelmezők és az elutasított döntések száma alacsony, azonban több rászorult hévízi lakos a jogosultság jövedelemhatára ismeretében nem terjesztett elő szemétdíj kedvezmény kérelmet.</w:t>
      </w:r>
    </w:p>
    <w:p w:rsidR="0026354C" w:rsidRDefault="0026354C" w:rsidP="0026354C">
      <w:pPr>
        <w:spacing w:after="0"/>
        <w:jc w:val="both"/>
        <w:rPr>
          <w:rStyle w:val="Kiemels2"/>
          <w:rFonts w:ascii="Arial" w:hAnsi="Arial" w:cs="Arial"/>
          <w:b w:val="0"/>
        </w:rPr>
      </w:pPr>
      <w:r>
        <w:rPr>
          <w:rFonts w:ascii="Arial" w:hAnsi="Arial" w:cs="Arial"/>
          <w:bCs/>
        </w:rPr>
        <w:t xml:space="preserve">Mivel </w:t>
      </w:r>
      <w:r>
        <w:rPr>
          <w:rStyle w:val="Kiemels2"/>
          <w:rFonts w:ascii="Arial" w:hAnsi="Arial" w:cs="Arial"/>
        </w:rPr>
        <w:t>a</w:t>
      </w:r>
      <w:r w:rsidRPr="00C97403">
        <w:rPr>
          <w:rStyle w:val="Kiemels2"/>
          <w:rFonts w:ascii="Arial" w:hAnsi="Arial" w:cs="Arial"/>
        </w:rPr>
        <w:t>z öregségi nyugdíjminimum összege</w:t>
      </w:r>
      <w:r w:rsidRPr="00C97403">
        <w:rPr>
          <w:rFonts w:ascii="Arial" w:hAnsi="Arial" w:cs="Arial"/>
        </w:rPr>
        <w:t xml:space="preserve"> 2008 óta változatlan</w:t>
      </w:r>
      <w:r>
        <w:rPr>
          <w:rFonts w:ascii="Arial" w:hAnsi="Arial" w:cs="Arial"/>
        </w:rPr>
        <w:t>, a</w:t>
      </w:r>
      <w:r w:rsidRPr="00C97403">
        <w:rPr>
          <w:rFonts w:ascii="Arial" w:hAnsi="Arial" w:cs="Arial"/>
        </w:rPr>
        <w:t xml:space="preserve"> nyugdíj legkisebb összege (minimál nyugdíj / nyugdíjminimum) </w:t>
      </w:r>
      <w:r w:rsidRPr="00C97403">
        <w:rPr>
          <w:rStyle w:val="Kiemels2"/>
          <w:rFonts w:ascii="Arial" w:hAnsi="Arial" w:cs="Arial"/>
        </w:rPr>
        <w:t>havi 28.500 Ft.</w:t>
      </w:r>
      <w:r>
        <w:rPr>
          <w:rStyle w:val="Kiemels2"/>
          <w:rFonts w:ascii="Arial" w:hAnsi="Arial" w:cs="Arial"/>
        </w:rPr>
        <w:t xml:space="preserve"> Ez a mérték meglehetősen alacsony és a kérelmezők száma is jelentéktelen, a díjkedvezményre jogosultság feltételeinek további változtatására teszünk javaslatot.</w:t>
      </w:r>
    </w:p>
    <w:p w:rsidR="0026354C" w:rsidRDefault="0026354C" w:rsidP="0026354C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Javaslom, a díjkedvezményre jogosultságot akként változtatni, hogy </w:t>
      </w:r>
      <w:r w:rsidRPr="009D4752">
        <w:rPr>
          <w:rFonts w:ascii="Arial" w:hAnsi="Arial" w:cs="Arial"/>
          <w:b/>
        </w:rPr>
        <w:t xml:space="preserve">egyedül élő kérelmező esetében az öregségi nyugdíj mindenkori legkisebb összegének </w:t>
      </w:r>
      <w:r>
        <w:rPr>
          <w:rFonts w:ascii="Arial" w:hAnsi="Arial" w:cs="Arial"/>
          <w:b/>
        </w:rPr>
        <w:t>400</w:t>
      </w:r>
      <w:r w:rsidRPr="009D4752">
        <w:rPr>
          <w:rFonts w:ascii="Arial" w:hAnsi="Arial" w:cs="Arial"/>
          <w:b/>
        </w:rPr>
        <w:t xml:space="preserve"> %-át</w:t>
      </w:r>
      <w:r>
        <w:rPr>
          <w:rFonts w:ascii="Arial" w:hAnsi="Arial" w:cs="Arial"/>
        </w:rPr>
        <w:t xml:space="preserve"> – ez 114.000 Ft-ot jelent – illetve </w:t>
      </w:r>
      <w:r w:rsidRPr="009D4752">
        <w:rPr>
          <w:rFonts w:ascii="Arial" w:hAnsi="Arial" w:cs="Arial"/>
          <w:b/>
        </w:rPr>
        <w:t>nem egyedül élő kérelmező esetében és a vele egy háztartásban élők egy főre jutó ha</w:t>
      </w:r>
      <w:r>
        <w:rPr>
          <w:rFonts w:ascii="Arial" w:hAnsi="Arial" w:cs="Arial"/>
          <w:b/>
        </w:rPr>
        <w:t>vi családi jövedelme esetén a 35</w:t>
      </w:r>
      <w:r w:rsidRPr="009D4752">
        <w:rPr>
          <w:rFonts w:ascii="Arial" w:hAnsi="Arial" w:cs="Arial"/>
          <w:b/>
        </w:rPr>
        <w:t xml:space="preserve">0 %-át </w:t>
      </w:r>
      <w:r>
        <w:rPr>
          <w:rFonts w:ascii="Arial" w:hAnsi="Arial" w:cs="Arial"/>
        </w:rPr>
        <w:t xml:space="preserve"> - 99.750 Ft. - ne haladja meg.</w:t>
      </w:r>
    </w:p>
    <w:p w:rsidR="0026354C" w:rsidRPr="007C4ED7" w:rsidRDefault="0026354C" w:rsidP="0026354C">
      <w:pPr>
        <w:spacing w:after="0" w:line="240" w:lineRule="auto"/>
        <w:jc w:val="center"/>
        <w:outlineLvl w:val="0"/>
        <w:rPr>
          <w:rFonts w:ascii="Arial" w:hAnsi="Arial" w:cs="Arial"/>
          <w:b/>
        </w:rPr>
      </w:pPr>
      <w:r w:rsidRPr="007C4ED7">
        <w:rPr>
          <w:rFonts w:ascii="Arial" w:hAnsi="Arial" w:cs="Arial"/>
          <w:b/>
        </w:rPr>
        <w:t>Részletes indokolás:</w:t>
      </w:r>
    </w:p>
    <w:p w:rsidR="0026354C" w:rsidRPr="00C35A10" w:rsidRDefault="0026354C" w:rsidP="0026354C">
      <w:pPr>
        <w:spacing w:after="0"/>
        <w:jc w:val="both"/>
        <w:outlineLvl w:val="0"/>
        <w:rPr>
          <w:rFonts w:ascii="Arial" w:hAnsi="Arial" w:cs="Arial"/>
          <w:color w:val="FF0000"/>
        </w:rPr>
      </w:pPr>
    </w:p>
    <w:p w:rsidR="0026354C" w:rsidRPr="007C4ED7" w:rsidRDefault="0026354C" w:rsidP="0026354C">
      <w:pPr>
        <w:tabs>
          <w:tab w:val="center" w:pos="7371"/>
        </w:tabs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Pr="007C4ED7">
        <w:rPr>
          <w:rFonts w:ascii="Arial" w:hAnsi="Arial" w:cs="Arial"/>
        </w:rPr>
        <w:t xml:space="preserve">1-2. § </w:t>
      </w:r>
      <w:r>
        <w:rPr>
          <w:rFonts w:ascii="Arial" w:hAnsi="Arial" w:cs="Arial"/>
        </w:rPr>
        <w:t xml:space="preserve"> </w:t>
      </w:r>
      <w:r w:rsidRPr="00F85F83">
        <w:rPr>
          <w:rFonts w:ascii="Arial" w:hAnsi="Arial" w:cs="Arial"/>
        </w:rPr>
        <w:t>Lakótelepi környezetben, hulladékszállító gépjárművel meg nem közelíthető környeze</w:t>
      </w:r>
      <w:r>
        <w:rPr>
          <w:rFonts w:ascii="Arial" w:hAnsi="Arial" w:cs="Arial"/>
        </w:rPr>
        <w:t>tre vonatkozó szabályok</w:t>
      </w:r>
    </w:p>
    <w:p w:rsidR="0026354C" w:rsidRDefault="0026354C" w:rsidP="0026354C">
      <w:pPr>
        <w:pStyle w:val="Listaszerbekezds"/>
        <w:numPr>
          <w:ilvl w:val="0"/>
          <w:numId w:val="25"/>
        </w:numPr>
        <w:tabs>
          <w:tab w:val="center" w:pos="7371"/>
        </w:tabs>
        <w:spacing w:after="0"/>
        <w:ind w:left="426"/>
        <w:jc w:val="both"/>
        <w:rPr>
          <w:rFonts w:ascii="Arial" w:hAnsi="Arial" w:cs="Arial"/>
        </w:rPr>
      </w:pPr>
      <w:r w:rsidRPr="007C4ED7">
        <w:rPr>
          <w:rFonts w:ascii="Arial" w:hAnsi="Arial" w:cs="Arial"/>
        </w:rPr>
        <w:t>§  A rendelet-tervezet 7/A § (1) bekezdés a) pontja alapján a kedvezményben részesíthető kérelmezők jövedelemhatára került megemelésre.</w:t>
      </w:r>
    </w:p>
    <w:p w:rsidR="0026354C" w:rsidRPr="007C4ED7" w:rsidRDefault="0026354C" w:rsidP="0026354C">
      <w:pPr>
        <w:pStyle w:val="Listaszerbekezds"/>
        <w:numPr>
          <w:ilvl w:val="0"/>
          <w:numId w:val="25"/>
        </w:numPr>
        <w:tabs>
          <w:tab w:val="center" w:pos="7371"/>
        </w:tabs>
        <w:spacing w:after="0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§ Lakótelepi övezeteket lehatároló </w:t>
      </w:r>
      <w:r w:rsidR="00126F98">
        <w:rPr>
          <w:rFonts w:ascii="Arial" w:hAnsi="Arial" w:cs="Arial"/>
        </w:rPr>
        <w:t>felsorolás</w:t>
      </w:r>
      <w:r>
        <w:rPr>
          <w:rFonts w:ascii="Arial" w:hAnsi="Arial" w:cs="Arial"/>
        </w:rPr>
        <w:t>.</w:t>
      </w:r>
    </w:p>
    <w:p w:rsidR="0026354C" w:rsidRPr="007C4ED7" w:rsidRDefault="0026354C" w:rsidP="0026354C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5</w:t>
      </w:r>
      <w:r w:rsidRPr="007C4ED7">
        <w:rPr>
          <w:rFonts w:ascii="Arial" w:hAnsi="Arial" w:cs="Arial"/>
        </w:rPr>
        <w:t>. § A hatályba léptető rendelkezést állapítja meg, valamint a hatályon kívül helyezést tartalmazza.</w:t>
      </w:r>
    </w:p>
    <w:p w:rsidR="0026354C" w:rsidRDefault="0026354C" w:rsidP="002E763C">
      <w:pPr>
        <w:spacing w:after="0"/>
        <w:rPr>
          <w:rFonts w:ascii="Arial" w:hAnsi="Arial" w:cs="Arial"/>
        </w:rPr>
      </w:pPr>
      <w:r w:rsidRPr="001C41E7">
        <w:rPr>
          <w:rFonts w:ascii="Arial" w:hAnsi="Arial" w:cs="Arial"/>
        </w:rPr>
        <w:t>Kérem a rendelet-tervezet megvitatását és elfogadását. A rendeletalkotá</w:t>
      </w:r>
      <w:r w:rsidR="00EC2B72">
        <w:rPr>
          <w:rFonts w:ascii="Arial" w:hAnsi="Arial" w:cs="Arial"/>
        </w:rPr>
        <w:t>s minősített többséget igényel, a határozathozatal egyszerű szótöbbséget igényel.</w:t>
      </w:r>
    </w:p>
    <w:p w:rsidR="002E763C" w:rsidRDefault="002E763C" w:rsidP="0026354C">
      <w:pPr>
        <w:pStyle w:val="Bekezds"/>
        <w:spacing w:line="276" w:lineRule="auto"/>
        <w:ind w:firstLine="0"/>
        <w:jc w:val="both"/>
        <w:rPr>
          <w:rFonts w:ascii="Arial" w:hAnsi="Arial" w:cs="Arial"/>
          <w:sz w:val="22"/>
          <w:szCs w:val="22"/>
        </w:rPr>
      </w:pPr>
    </w:p>
    <w:p w:rsidR="002E763C" w:rsidRPr="001C41E7" w:rsidRDefault="002E763C" w:rsidP="0026354C">
      <w:pPr>
        <w:pStyle w:val="Bekezds"/>
        <w:spacing w:line="276" w:lineRule="auto"/>
        <w:ind w:firstLine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Az aláírásgyűjtésben részvevők kiértesítése a döntést követően a Vajda 14. Társasházzal folyatott tárgyalások eredményének függvényében fog megtörténni.</w:t>
      </w:r>
    </w:p>
    <w:p w:rsidR="0026354C" w:rsidRPr="00C35A10" w:rsidRDefault="0026354C" w:rsidP="0026354C">
      <w:pPr>
        <w:spacing w:after="0"/>
        <w:jc w:val="both"/>
        <w:rPr>
          <w:rFonts w:ascii="Arial" w:hAnsi="Arial" w:cs="Arial"/>
          <w:color w:val="FF0000"/>
        </w:rPr>
      </w:pPr>
    </w:p>
    <w:p w:rsidR="0026354C" w:rsidRDefault="0026354C" w:rsidP="0026354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</w:rPr>
      </w:pPr>
    </w:p>
    <w:p w:rsidR="0026354C" w:rsidRDefault="0026354C" w:rsidP="0026354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</w:rPr>
      </w:pPr>
    </w:p>
    <w:p w:rsidR="0026354C" w:rsidRDefault="0026354C" w:rsidP="002E763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</w:rPr>
      </w:pPr>
    </w:p>
    <w:p w:rsidR="00126F98" w:rsidRDefault="00126F98" w:rsidP="0026354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</w:rPr>
      </w:pPr>
    </w:p>
    <w:p w:rsidR="00126F98" w:rsidRDefault="00126F98" w:rsidP="0026354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</w:rPr>
      </w:pPr>
    </w:p>
    <w:p w:rsidR="00126F98" w:rsidRDefault="00126F98" w:rsidP="0026354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</w:rPr>
      </w:pPr>
    </w:p>
    <w:p w:rsidR="0026354C" w:rsidRDefault="0026354C" w:rsidP="0026354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2.</w:t>
      </w:r>
    </w:p>
    <w:p w:rsidR="00126F98" w:rsidRPr="005237C0" w:rsidRDefault="00126F98" w:rsidP="0026354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</w:rPr>
      </w:pPr>
    </w:p>
    <w:p w:rsidR="0026354C" w:rsidRPr="005237C0" w:rsidRDefault="0026354C" w:rsidP="0026354C">
      <w:pPr>
        <w:spacing w:after="0" w:line="240" w:lineRule="auto"/>
        <w:contextualSpacing/>
        <w:jc w:val="center"/>
        <w:rPr>
          <w:rFonts w:ascii="Arial" w:hAnsi="Arial" w:cs="Arial"/>
          <w:b/>
          <w:sz w:val="24"/>
          <w:szCs w:val="24"/>
        </w:rPr>
      </w:pPr>
      <w:r w:rsidRPr="005237C0">
        <w:rPr>
          <w:rFonts w:ascii="Arial" w:hAnsi="Arial" w:cs="Arial"/>
          <w:b/>
          <w:sz w:val="24"/>
          <w:szCs w:val="24"/>
        </w:rPr>
        <w:t>Határozati javaslat</w:t>
      </w:r>
    </w:p>
    <w:p w:rsidR="0026354C" w:rsidRPr="005237C0" w:rsidRDefault="0026354C" w:rsidP="0026354C">
      <w:pPr>
        <w:spacing w:after="0" w:line="240" w:lineRule="auto"/>
        <w:ind w:left="720" w:firstLine="2541"/>
        <w:contextualSpacing/>
        <w:rPr>
          <w:rFonts w:ascii="Arial" w:hAnsi="Arial" w:cs="Arial"/>
          <w:b/>
          <w:sz w:val="24"/>
          <w:szCs w:val="24"/>
        </w:rPr>
      </w:pPr>
    </w:p>
    <w:p w:rsidR="0026354C" w:rsidRPr="005237C0" w:rsidRDefault="0026354C" w:rsidP="0026354C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26354C" w:rsidRDefault="0026354C" w:rsidP="0026354C">
      <w:pPr>
        <w:widowControl w:val="0"/>
        <w:numPr>
          <w:ilvl w:val="0"/>
          <w:numId w:val="24"/>
        </w:numPr>
        <w:spacing w:after="0"/>
        <w:ind w:right="20"/>
        <w:contextualSpacing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5237C0">
        <w:rPr>
          <w:rFonts w:ascii="Arial" w:eastAsia="Arial" w:hAnsi="Arial" w:cs="Arial"/>
          <w:color w:val="000000"/>
          <w:lang w:eastAsia="hu-HU" w:bidi="hu-HU"/>
        </w:rPr>
        <w:t xml:space="preserve">Hévíz Város Önkormányzat Képviselő-testülete </w:t>
      </w:r>
      <w:r w:rsidR="00EC2B72">
        <w:rPr>
          <w:rFonts w:ascii="Arial" w:eastAsia="Arial" w:hAnsi="Arial" w:cs="Arial"/>
          <w:color w:val="000000"/>
          <w:lang w:eastAsia="hu-HU" w:bidi="hu-HU"/>
        </w:rPr>
        <w:t>felhatalmazza a p</w:t>
      </w:r>
      <w:r>
        <w:rPr>
          <w:rFonts w:ascii="Arial" w:eastAsia="Arial" w:hAnsi="Arial" w:cs="Arial"/>
          <w:color w:val="000000"/>
          <w:lang w:eastAsia="hu-HU" w:bidi="hu-HU"/>
        </w:rPr>
        <w:t xml:space="preserve">olgármestert, hogy az Önkormányzat tulajdonában álló </w:t>
      </w:r>
      <w:r w:rsidRPr="00EC2B72">
        <w:rPr>
          <w:rFonts w:ascii="Arial" w:eastAsia="Arial" w:hAnsi="Arial" w:cs="Arial"/>
          <w:color w:val="000000"/>
          <w:lang w:eastAsia="hu-HU" w:bidi="hu-HU"/>
        </w:rPr>
        <w:t>Hévíz (belterület) 812/18. hrsz</w:t>
      </w:r>
      <w:r>
        <w:rPr>
          <w:rFonts w:ascii="Arial" w:eastAsia="Arial" w:hAnsi="Arial" w:cs="Arial"/>
          <w:color w:val="000000"/>
          <w:lang w:eastAsia="hu-HU" w:bidi="hu-HU"/>
        </w:rPr>
        <w:t>-ú közterületi ingatlan tulajdoni viszonyainak rendezése céljából (keleti oldali útszakasz megközelíthetősége) kezdeményezz</w:t>
      </w:r>
      <w:r w:rsidR="00EC2B72">
        <w:rPr>
          <w:rFonts w:ascii="Arial" w:eastAsia="Arial" w:hAnsi="Arial" w:cs="Arial"/>
          <w:color w:val="000000"/>
          <w:lang w:eastAsia="hu-HU" w:bidi="hu-HU"/>
        </w:rPr>
        <w:t>en tárgyalást a Vajda Ákos 14. T</w:t>
      </w:r>
      <w:r>
        <w:rPr>
          <w:rFonts w:ascii="Arial" w:eastAsia="Arial" w:hAnsi="Arial" w:cs="Arial"/>
          <w:color w:val="000000"/>
          <w:lang w:eastAsia="hu-HU" w:bidi="hu-HU"/>
        </w:rPr>
        <w:t xml:space="preserve">ársasház tulajdonosaival, ill. közös képviselőjével. </w:t>
      </w:r>
    </w:p>
    <w:p w:rsidR="00EC2B72" w:rsidRDefault="00EC2B72" w:rsidP="00EC2B72">
      <w:pPr>
        <w:widowControl w:val="0"/>
        <w:spacing w:after="0"/>
        <w:ind w:left="360" w:right="20"/>
        <w:contextualSpacing/>
        <w:jc w:val="both"/>
        <w:rPr>
          <w:rFonts w:ascii="Arial" w:eastAsia="Arial" w:hAnsi="Arial" w:cs="Arial"/>
          <w:color w:val="000000"/>
          <w:lang w:eastAsia="hu-HU" w:bidi="hu-HU"/>
        </w:rPr>
      </w:pPr>
    </w:p>
    <w:p w:rsidR="00EC2B72" w:rsidRPr="005237C0" w:rsidRDefault="00EC2B72" w:rsidP="0026354C">
      <w:pPr>
        <w:widowControl w:val="0"/>
        <w:numPr>
          <w:ilvl w:val="0"/>
          <w:numId w:val="24"/>
        </w:numPr>
        <w:spacing w:after="0"/>
        <w:ind w:right="20"/>
        <w:contextualSpacing/>
        <w:jc w:val="both"/>
        <w:rPr>
          <w:rFonts w:ascii="Arial" w:eastAsia="Arial" w:hAnsi="Arial" w:cs="Arial"/>
          <w:color w:val="000000"/>
          <w:lang w:eastAsia="hu-HU" w:bidi="hu-HU"/>
        </w:rPr>
      </w:pPr>
      <w:r>
        <w:rPr>
          <w:rFonts w:ascii="Arial" w:eastAsia="Arial" w:hAnsi="Arial" w:cs="Arial"/>
          <w:color w:val="000000"/>
          <w:lang w:eastAsia="hu-HU" w:bidi="hu-HU"/>
        </w:rPr>
        <w:t xml:space="preserve">A Képviselő-testület felhatalmazza polgármestert, hogy a </w:t>
      </w:r>
      <w:r>
        <w:rPr>
          <w:rFonts w:ascii="Arial" w:eastAsia="Arial" w:hAnsi="Arial" w:cs="Arial"/>
          <w:color w:val="000000"/>
          <w:lang w:eastAsia="hu-HU" w:bidi="hu-HU"/>
        </w:rPr>
        <w:t>Vajda Ákos 14. Társasház</w:t>
      </w:r>
      <w:r>
        <w:rPr>
          <w:rFonts w:ascii="Arial" w:eastAsia="Arial" w:hAnsi="Arial" w:cs="Arial"/>
          <w:color w:val="000000"/>
          <w:lang w:eastAsia="hu-HU" w:bidi="hu-HU"/>
        </w:rPr>
        <w:t xml:space="preserve">tól kérje használatba (bérelje ki), az előterjesztés szerinti területrészt (korábbi hulladékgyűjtő pontot) a lakótelep hulladékának elhelyezésre </w:t>
      </w:r>
      <w:r>
        <w:rPr>
          <w:rFonts w:ascii="Arial" w:eastAsia="Arial" w:hAnsi="Arial" w:cs="Arial"/>
          <w:color w:val="000000"/>
          <w:lang w:eastAsia="hu-HU" w:bidi="hu-HU"/>
        </w:rPr>
        <w:t>hulladékgyűjtő pont</w:t>
      </w:r>
      <w:r>
        <w:rPr>
          <w:rFonts w:ascii="Arial" w:eastAsia="Arial" w:hAnsi="Arial" w:cs="Arial"/>
          <w:color w:val="000000"/>
          <w:lang w:eastAsia="hu-HU" w:bidi="hu-HU"/>
        </w:rPr>
        <w:t xml:space="preserve"> létesítésére. Ezen </w:t>
      </w:r>
      <w:r>
        <w:rPr>
          <w:rFonts w:ascii="Arial" w:eastAsia="Arial" w:hAnsi="Arial" w:cs="Arial"/>
          <w:color w:val="000000"/>
          <w:lang w:eastAsia="hu-HU" w:bidi="hu-HU"/>
        </w:rPr>
        <w:t>hulladékgyűjtő pont</w:t>
      </w:r>
      <w:r>
        <w:rPr>
          <w:rFonts w:ascii="Arial" w:eastAsia="Arial" w:hAnsi="Arial" w:cs="Arial"/>
          <w:color w:val="000000"/>
          <w:lang w:eastAsia="hu-HU" w:bidi="hu-HU"/>
        </w:rPr>
        <w:t xml:space="preserve">ot üzemeltetésére kérje fel ZALAISPA </w:t>
      </w:r>
      <w:proofErr w:type="spellStart"/>
      <w:r>
        <w:rPr>
          <w:rFonts w:ascii="Arial" w:eastAsia="Arial" w:hAnsi="Arial" w:cs="Arial"/>
          <w:color w:val="000000"/>
          <w:lang w:eastAsia="hu-HU" w:bidi="hu-HU"/>
        </w:rPr>
        <w:t>Zrt-t</w:t>
      </w:r>
      <w:proofErr w:type="spellEnd"/>
      <w:r>
        <w:rPr>
          <w:rFonts w:ascii="Arial" w:eastAsia="Arial" w:hAnsi="Arial" w:cs="Arial"/>
          <w:color w:val="000000"/>
          <w:lang w:eastAsia="hu-HU" w:bidi="hu-HU"/>
        </w:rPr>
        <w:t xml:space="preserve"> vagy utasítsa </w:t>
      </w:r>
      <w:proofErr w:type="spellStart"/>
      <w:r>
        <w:rPr>
          <w:rFonts w:ascii="Arial" w:eastAsia="Arial" w:hAnsi="Arial" w:cs="Arial"/>
          <w:color w:val="000000"/>
          <w:lang w:eastAsia="hu-HU" w:bidi="hu-HU"/>
        </w:rPr>
        <w:t>GAMESZ-t</w:t>
      </w:r>
      <w:proofErr w:type="spellEnd"/>
      <w:r>
        <w:rPr>
          <w:rFonts w:ascii="Arial" w:eastAsia="Arial" w:hAnsi="Arial" w:cs="Arial"/>
          <w:color w:val="000000"/>
          <w:lang w:eastAsia="hu-HU" w:bidi="hu-HU"/>
        </w:rPr>
        <w:t xml:space="preserve"> és intézkedjen oda két 1100 literes edényzet beszerzés</w:t>
      </w:r>
      <w:r w:rsidR="005C4CA3">
        <w:rPr>
          <w:rFonts w:ascii="Arial" w:eastAsia="Arial" w:hAnsi="Arial" w:cs="Arial"/>
          <w:color w:val="000000"/>
          <w:lang w:eastAsia="hu-HU" w:bidi="hu-HU"/>
        </w:rPr>
        <w:t>é</w:t>
      </w:r>
      <w:r>
        <w:rPr>
          <w:rFonts w:ascii="Arial" w:eastAsia="Arial" w:hAnsi="Arial" w:cs="Arial"/>
          <w:color w:val="000000"/>
          <w:lang w:eastAsia="hu-HU" w:bidi="hu-HU"/>
        </w:rPr>
        <w:t>re</w:t>
      </w:r>
      <w:r w:rsidR="005C4CA3">
        <w:rPr>
          <w:rFonts w:ascii="Arial" w:eastAsia="Arial" w:hAnsi="Arial" w:cs="Arial"/>
          <w:color w:val="000000"/>
          <w:lang w:eastAsia="hu-HU" w:bidi="hu-HU"/>
        </w:rPr>
        <w:t>.</w:t>
      </w:r>
    </w:p>
    <w:p w:rsidR="0026354C" w:rsidRPr="005237C0" w:rsidRDefault="0026354C" w:rsidP="0026354C">
      <w:pPr>
        <w:widowControl w:val="0"/>
        <w:spacing w:after="0"/>
        <w:ind w:left="380" w:right="20"/>
        <w:contextualSpacing/>
        <w:jc w:val="both"/>
        <w:rPr>
          <w:rFonts w:ascii="Arial" w:eastAsia="Arial" w:hAnsi="Arial" w:cs="Arial"/>
          <w:color w:val="000000"/>
          <w:lang w:eastAsia="hu-HU" w:bidi="hu-HU"/>
        </w:rPr>
      </w:pPr>
    </w:p>
    <w:p w:rsidR="0026354C" w:rsidRPr="005C4CA3" w:rsidRDefault="0026354C" w:rsidP="0026354C">
      <w:pPr>
        <w:numPr>
          <w:ilvl w:val="0"/>
          <w:numId w:val="24"/>
        </w:numPr>
        <w:spacing w:after="0"/>
        <w:jc w:val="both"/>
        <w:rPr>
          <w:rFonts w:ascii="Arial" w:hAnsi="Arial" w:cs="Arial"/>
        </w:rPr>
      </w:pPr>
      <w:r w:rsidRPr="005C4CA3">
        <w:rPr>
          <w:rFonts w:ascii="Arial" w:hAnsi="Arial" w:cs="Arial"/>
        </w:rPr>
        <w:t xml:space="preserve">A Képviselő-testület </w:t>
      </w:r>
      <w:r w:rsidR="00EC2B72" w:rsidRPr="005C4CA3">
        <w:rPr>
          <w:rFonts w:ascii="Arial" w:hAnsi="Arial" w:cs="Arial"/>
        </w:rPr>
        <w:t>felkéri a p</w:t>
      </w:r>
      <w:r w:rsidRPr="005C4CA3">
        <w:rPr>
          <w:rFonts w:ascii="Arial" w:hAnsi="Arial" w:cs="Arial"/>
        </w:rPr>
        <w:t>olgármestert, hogy a</w:t>
      </w:r>
      <w:r w:rsidR="005C4CA3">
        <w:rPr>
          <w:rFonts w:ascii="Arial" w:hAnsi="Arial" w:cs="Arial"/>
        </w:rPr>
        <w:t>z 1. pont szerinti</w:t>
      </w:r>
      <w:r w:rsidRPr="005C4CA3">
        <w:rPr>
          <w:rFonts w:ascii="Arial" w:hAnsi="Arial" w:cs="Arial"/>
        </w:rPr>
        <w:t xml:space="preserve"> tárgyalás eredményéről, és a közterület helyzetének rendezési lehetőségeiről tájékoztassa a </w:t>
      </w:r>
      <w:r w:rsidR="002416CF" w:rsidRPr="005C4CA3">
        <w:rPr>
          <w:rFonts w:ascii="Arial" w:hAnsi="Arial" w:cs="Arial"/>
        </w:rPr>
        <w:t>Képviselő-t</w:t>
      </w:r>
      <w:r w:rsidRPr="005C4CA3">
        <w:rPr>
          <w:rFonts w:ascii="Arial" w:hAnsi="Arial" w:cs="Arial"/>
        </w:rPr>
        <w:t>estületet.</w:t>
      </w:r>
    </w:p>
    <w:p w:rsidR="0026354C" w:rsidRPr="005237C0" w:rsidRDefault="0026354C" w:rsidP="0026354C">
      <w:pPr>
        <w:widowControl w:val="0"/>
        <w:spacing w:after="0"/>
        <w:ind w:left="380" w:right="20"/>
        <w:contextualSpacing/>
        <w:jc w:val="both"/>
        <w:rPr>
          <w:rFonts w:ascii="Arial" w:eastAsia="Arial" w:hAnsi="Arial" w:cs="Arial"/>
          <w:color w:val="000000"/>
          <w:lang w:eastAsia="hu-HU" w:bidi="hu-HU"/>
        </w:rPr>
      </w:pPr>
    </w:p>
    <w:p w:rsidR="0026354C" w:rsidRPr="004411F4" w:rsidRDefault="0026354C" w:rsidP="0026354C">
      <w:pPr>
        <w:widowControl w:val="0"/>
        <w:spacing w:after="0"/>
        <w:ind w:right="20"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4411F4">
        <w:rPr>
          <w:rFonts w:ascii="Arial" w:eastAsia="Arial" w:hAnsi="Arial" w:cs="Arial"/>
          <w:color w:val="000000"/>
          <w:lang w:eastAsia="hu-HU" w:bidi="hu-HU"/>
        </w:rPr>
        <w:t xml:space="preserve"> </w:t>
      </w:r>
      <w:r w:rsidRPr="004411F4">
        <w:rPr>
          <w:rFonts w:ascii="Arial" w:eastAsia="Arial" w:hAnsi="Arial" w:cs="Arial"/>
          <w:color w:val="000000"/>
          <w:u w:val="single"/>
          <w:lang w:eastAsia="hu-HU" w:bidi="hu-HU"/>
        </w:rPr>
        <w:t>Felelős:</w:t>
      </w:r>
      <w:r w:rsidRPr="004411F4">
        <w:rPr>
          <w:rFonts w:ascii="Arial" w:eastAsia="Arial" w:hAnsi="Arial" w:cs="Arial"/>
          <w:color w:val="000000"/>
          <w:lang w:eastAsia="hu-HU" w:bidi="hu-HU"/>
        </w:rPr>
        <w:tab/>
        <w:t xml:space="preserve"> Papp Gábor polgármester</w:t>
      </w:r>
    </w:p>
    <w:p w:rsidR="0026354C" w:rsidRPr="004411F4" w:rsidRDefault="0026354C" w:rsidP="0026354C">
      <w:pPr>
        <w:widowControl w:val="0"/>
        <w:spacing w:after="0"/>
        <w:ind w:right="20"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4411F4">
        <w:rPr>
          <w:rFonts w:ascii="Arial" w:eastAsia="Arial" w:hAnsi="Arial" w:cs="Arial"/>
          <w:color w:val="000000"/>
          <w:lang w:eastAsia="hu-HU" w:bidi="hu-HU"/>
        </w:rPr>
        <w:t xml:space="preserve"> </w:t>
      </w:r>
      <w:r w:rsidRPr="004411F4">
        <w:rPr>
          <w:rFonts w:ascii="Arial" w:eastAsia="Arial" w:hAnsi="Arial" w:cs="Arial"/>
          <w:color w:val="000000"/>
          <w:u w:val="single"/>
          <w:lang w:eastAsia="hu-HU" w:bidi="hu-HU"/>
        </w:rPr>
        <w:t>Határidő:</w:t>
      </w:r>
      <w:r w:rsidRPr="004411F4">
        <w:rPr>
          <w:rFonts w:ascii="Arial" w:eastAsia="Arial" w:hAnsi="Arial" w:cs="Arial"/>
          <w:color w:val="000000"/>
          <w:lang w:eastAsia="hu-HU" w:bidi="hu-HU"/>
        </w:rPr>
        <w:tab/>
        <w:t xml:space="preserve"> 2020. április 30.</w:t>
      </w:r>
    </w:p>
    <w:p w:rsidR="0026354C" w:rsidRPr="004411F4" w:rsidRDefault="0026354C" w:rsidP="0026354C">
      <w:pPr>
        <w:rPr>
          <w:rFonts w:ascii="Arial" w:hAnsi="Arial" w:cs="Arial"/>
        </w:rPr>
      </w:pPr>
    </w:p>
    <w:p w:rsidR="0026354C" w:rsidRPr="00F77515" w:rsidRDefault="0026354C" w:rsidP="0026354C">
      <w:pPr>
        <w:rPr>
          <w:rFonts w:ascii="Arial" w:hAnsi="Arial" w:cs="Arial"/>
        </w:rPr>
      </w:pPr>
    </w:p>
    <w:p w:rsidR="0026354C" w:rsidRPr="00F77515" w:rsidRDefault="0026354C" w:rsidP="0026354C">
      <w:pPr>
        <w:rPr>
          <w:rFonts w:ascii="Arial" w:hAnsi="Arial" w:cs="Arial"/>
        </w:rPr>
      </w:pPr>
    </w:p>
    <w:p w:rsidR="0026354C" w:rsidRPr="00F77515" w:rsidRDefault="0026354C" w:rsidP="0026354C">
      <w:pPr>
        <w:rPr>
          <w:rFonts w:ascii="Arial" w:hAnsi="Arial" w:cs="Arial"/>
        </w:rPr>
      </w:pPr>
    </w:p>
    <w:p w:rsidR="0026354C" w:rsidRDefault="0026354C" w:rsidP="0026354C">
      <w:pPr>
        <w:ind w:left="380"/>
        <w:jc w:val="center"/>
        <w:rPr>
          <w:rFonts w:ascii="Arial" w:hAnsi="Arial" w:cs="Arial"/>
          <w:b/>
        </w:rPr>
      </w:pPr>
    </w:p>
    <w:p w:rsidR="0026354C" w:rsidRDefault="0026354C" w:rsidP="0026354C">
      <w:pPr>
        <w:ind w:left="380"/>
        <w:jc w:val="center"/>
        <w:rPr>
          <w:rFonts w:ascii="Arial" w:hAnsi="Arial" w:cs="Arial"/>
          <w:b/>
        </w:rPr>
      </w:pPr>
    </w:p>
    <w:p w:rsidR="0026354C" w:rsidRDefault="0026354C" w:rsidP="0026354C">
      <w:pPr>
        <w:ind w:left="380"/>
        <w:jc w:val="center"/>
        <w:rPr>
          <w:rFonts w:ascii="Arial" w:hAnsi="Arial" w:cs="Arial"/>
          <w:b/>
        </w:rPr>
      </w:pPr>
    </w:p>
    <w:p w:rsidR="0026354C" w:rsidRDefault="0026354C" w:rsidP="0026354C">
      <w:pPr>
        <w:ind w:left="380"/>
        <w:jc w:val="center"/>
        <w:rPr>
          <w:rFonts w:ascii="Arial" w:hAnsi="Arial" w:cs="Arial"/>
          <w:b/>
        </w:rPr>
      </w:pPr>
    </w:p>
    <w:p w:rsidR="0026354C" w:rsidRDefault="0026354C" w:rsidP="0026354C">
      <w:pPr>
        <w:ind w:left="380"/>
        <w:jc w:val="center"/>
        <w:rPr>
          <w:rFonts w:ascii="Arial" w:hAnsi="Arial" w:cs="Arial"/>
          <w:b/>
        </w:rPr>
      </w:pPr>
    </w:p>
    <w:p w:rsidR="0026354C" w:rsidRDefault="0026354C" w:rsidP="0026354C">
      <w:pPr>
        <w:ind w:left="380"/>
        <w:jc w:val="center"/>
        <w:rPr>
          <w:rFonts w:ascii="Arial" w:hAnsi="Arial" w:cs="Arial"/>
          <w:b/>
        </w:rPr>
      </w:pPr>
    </w:p>
    <w:p w:rsidR="0026354C" w:rsidRDefault="0026354C" w:rsidP="0026354C">
      <w:pPr>
        <w:ind w:left="380"/>
        <w:jc w:val="center"/>
        <w:rPr>
          <w:rFonts w:ascii="Arial" w:hAnsi="Arial" w:cs="Arial"/>
          <w:b/>
        </w:rPr>
      </w:pPr>
    </w:p>
    <w:p w:rsidR="0026354C" w:rsidRDefault="0026354C" w:rsidP="0026354C">
      <w:pPr>
        <w:ind w:left="380"/>
        <w:jc w:val="center"/>
        <w:rPr>
          <w:rFonts w:ascii="Arial" w:hAnsi="Arial" w:cs="Arial"/>
          <w:b/>
        </w:rPr>
      </w:pPr>
    </w:p>
    <w:p w:rsidR="0026354C" w:rsidRDefault="0026354C" w:rsidP="0026354C">
      <w:pPr>
        <w:ind w:left="380"/>
        <w:jc w:val="center"/>
        <w:rPr>
          <w:rFonts w:ascii="Arial" w:hAnsi="Arial" w:cs="Arial"/>
          <w:b/>
        </w:rPr>
      </w:pPr>
    </w:p>
    <w:p w:rsidR="0026354C" w:rsidRDefault="0026354C" w:rsidP="00371DD1">
      <w:pPr>
        <w:rPr>
          <w:rFonts w:ascii="Arial" w:hAnsi="Arial" w:cs="Arial"/>
          <w:b/>
        </w:rPr>
      </w:pPr>
    </w:p>
    <w:p w:rsidR="00567B43" w:rsidRDefault="00567B43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:rsidR="0026354C" w:rsidRDefault="0026354C" w:rsidP="0026354C">
      <w:pPr>
        <w:ind w:left="380"/>
        <w:jc w:val="center"/>
        <w:rPr>
          <w:rFonts w:ascii="Arial" w:hAnsi="Arial" w:cs="Arial"/>
        </w:rPr>
      </w:pPr>
      <w:bookmarkStart w:id="0" w:name="_GoBack"/>
      <w:bookmarkEnd w:id="0"/>
      <w:r w:rsidRPr="0026354C">
        <w:rPr>
          <w:rFonts w:ascii="Arial" w:hAnsi="Arial" w:cs="Arial"/>
          <w:b/>
        </w:rPr>
        <w:t>3</w:t>
      </w:r>
      <w:r>
        <w:rPr>
          <w:rFonts w:ascii="Arial" w:hAnsi="Arial" w:cs="Arial"/>
        </w:rPr>
        <w:t>.</w:t>
      </w:r>
    </w:p>
    <w:p w:rsidR="0026354C" w:rsidRPr="00271552" w:rsidRDefault="0026354C" w:rsidP="0026354C">
      <w:pPr>
        <w:spacing w:after="0" w:line="24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</w:rPr>
        <w:tab/>
      </w:r>
      <w:r w:rsidRPr="00271552">
        <w:rPr>
          <w:rFonts w:ascii="Arial" w:hAnsi="Arial" w:cs="Arial"/>
          <w:b/>
        </w:rPr>
        <w:t>Hévíz Város Önkormányzat Képviselő testületének</w:t>
      </w:r>
    </w:p>
    <w:p w:rsidR="0026354C" w:rsidRDefault="0026354C" w:rsidP="0026354C">
      <w:pPr>
        <w:spacing w:after="0" w:line="240" w:lineRule="auto"/>
        <w:jc w:val="center"/>
        <w:rPr>
          <w:rFonts w:ascii="Arial" w:hAnsi="Arial" w:cs="Arial"/>
          <w:b/>
        </w:rPr>
      </w:pPr>
      <w:r w:rsidRPr="00271552">
        <w:rPr>
          <w:rFonts w:ascii="Arial" w:hAnsi="Arial" w:cs="Arial"/>
          <w:b/>
        </w:rPr>
        <w:t>…./</w:t>
      </w:r>
      <w:r>
        <w:rPr>
          <w:rFonts w:ascii="Arial" w:hAnsi="Arial" w:cs="Arial"/>
          <w:b/>
        </w:rPr>
        <w:t xml:space="preserve">…….. </w:t>
      </w:r>
      <w:r w:rsidRPr="00271552">
        <w:rPr>
          <w:rFonts w:ascii="Arial" w:hAnsi="Arial" w:cs="Arial"/>
          <w:b/>
        </w:rPr>
        <w:t xml:space="preserve"> (……….) önkormányzati rendelete</w:t>
      </w:r>
    </w:p>
    <w:p w:rsidR="0026354C" w:rsidRPr="00271552" w:rsidRDefault="0026354C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26354C" w:rsidRPr="00271552" w:rsidRDefault="0026354C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26354C" w:rsidRPr="00D10CB0" w:rsidRDefault="0026354C" w:rsidP="0026354C">
      <w:pPr>
        <w:spacing w:after="0" w:line="240" w:lineRule="auto"/>
        <w:jc w:val="center"/>
        <w:rPr>
          <w:rFonts w:ascii="Arial" w:hAnsi="Arial" w:cs="Arial"/>
          <w:b/>
        </w:rPr>
      </w:pPr>
      <w:r w:rsidRPr="00D10CB0">
        <w:rPr>
          <w:rFonts w:ascii="Arial" w:hAnsi="Arial" w:cs="Arial"/>
          <w:b/>
        </w:rPr>
        <w:t xml:space="preserve">Az egyes közszolgáltatások kötelező igénybevételéről </w:t>
      </w:r>
      <w:r>
        <w:rPr>
          <w:rFonts w:ascii="Arial" w:hAnsi="Arial" w:cs="Arial"/>
          <w:b/>
        </w:rPr>
        <w:t>szóló</w:t>
      </w:r>
    </w:p>
    <w:p w:rsidR="0026354C" w:rsidRDefault="0026354C" w:rsidP="0026354C">
      <w:pPr>
        <w:spacing w:after="0" w:line="240" w:lineRule="auto"/>
        <w:jc w:val="center"/>
        <w:rPr>
          <w:rFonts w:ascii="Arial" w:hAnsi="Arial" w:cs="Arial"/>
          <w:b/>
        </w:rPr>
      </w:pPr>
      <w:r w:rsidRPr="00271552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32</w:t>
      </w:r>
      <w:r w:rsidRPr="00271552">
        <w:rPr>
          <w:rFonts w:ascii="Arial" w:hAnsi="Arial" w:cs="Arial"/>
          <w:b/>
        </w:rPr>
        <w:t>/</w:t>
      </w:r>
      <w:r>
        <w:rPr>
          <w:rFonts w:ascii="Arial" w:hAnsi="Arial" w:cs="Arial"/>
          <w:b/>
        </w:rPr>
        <w:t>1995</w:t>
      </w:r>
      <w:r w:rsidRPr="00271552">
        <w:rPr>
          <w:rFonts w:ascii="Arial" w:hAnsi="Arial" w:cs="Arial"/>
          <w:b/>
        </w:rPr>
        <w:t>. (</w:t>
      </w:r>
      <w:r>
        <w:rPr>
          <w:rFonts w:ascii="Arial" w:hAnsi="Arial" w:cs="Arial"/>
          <w:b/>
        </w:rPr>
        <w:t>XII. 19.</w:t>
      </w:r>
      <w:r w:rsidRPr="00271552">
        <w:rPr>
          <w:rFonts w:ascii="Arial" w:hAnsi="Arial" w:cs="Arial"/>
          <w:b/>
        </w:rPr>
        <w:t>) önkormányzati rendelet módosításáról</w:t>
      </w:r>
    </w:p>
    <w:p w:rsidR="0026354C" w:rsidRDefault="0026354C" w:rsidP="0026354C">
      <w:pPr>
        <w:widowControl w:val="0"/>
        <w:autoSpaceDE w:val="0"/>
        <w:autoSpaceDN w:val="0"/>
        <w:adjustRightInd w:val="0"/>
        <w:spacing w:before="240" w:after="240"/>
        <w:jc w:val="both"/>
        <w:rPr>
          <w:rFonts w:ascii="Arial" w:hAnsi="Arial" w:cs="Arial"/>
        </w:rPr>
      </w:pPr>
      <w:r w:rsidRPr="00F31A0D">
        <w:rPr>
          <w:rFonts w:ascii="Arial" w:hAnsi="Arial" w:cs="Arial"/>
        </w:rPr>
        <w:t xml:space="preserve">Hévíz Város Önkormányzat Képviselő-testülete a </w:t>
      </w:r>
      <w:r w:rsidRPr="00F31A0D">
        <w:rPr>
          <w:rFonts w:ascii="Arial" w:hAnsi="Arial" w:cs="Arial"/>
          <w:bCs/>
        </w:rPr>
        <w:t xml:space="preserve">Magyarország helyi önkormányzatairól szóló 2011. évi CLXXXIX. törvény </w:t>
      </w:r>
      <w:r>
        <w:rPr>
          <w:rFonts w:ascii="Arial" w:hAnsi="Arial" w:cs="Arial"/>
        </w:rPr>
        <w:t xml:space="preserve">42. </w:t>
      </w:r>
      <w:r w:rsidRPr="000971A0">
        <w:rPr>
          <w:rFonts w:ascii="Arial" w:hAnsi="Arial" w:cs="Arial"/>
        </w:rPr>
        <w:t>§ 1. pontjában</w:t>
      </w:r>
      <w:r w:rsidRPr="00F31A0D">
        <w:rPr>
          <w:rFonts w:ascii="Arial" w:hAnsi="Arial" w:cs="Arial"/>
        </w:rPr>
        <w:t xml:space="preserve"> kapott felhatalmazás alapján Magyarország Alaptörvényének 32. cikk (2) bekezdésében meghatározott feladatkörében eljárva a következőket rendeli el:</w:t>
      </w:r>
    </w:p>
    <w:p w:rsidR="0026354C" w:rsidRDefault="0026354C" w:rsidP="0026354C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1.§  </w:t>
      </w:r>
      <w:r>
        <w:rPr>
          <w:rFonts w:ascii="Arial" w:hAnsi="Arial" w:cs="Arial"/>
        </w:rPr>
        <w:t xml:space="preserve">Az egyes közszolgáltatások kötelező igénybevételéről szóló 32/1995. (XII. 19.) önkormányzati </w:t>
      </w:r>
      <w:r w:rsidRPr="00271552">
        <w:rPr>
          <w:rFonts w:ascii="Arial" w:hAnsi="Arial" w:cs="Arial"/>
        </w:rPr>
        <w:t xml:space="preserve">rendelet </w:t>
      </w:r>
      <w:r>
        <w:rPr>
          <w:rFonts w:ascii="Arial" w:hAnsi="Arial" w:cs="Arial"/>
        </w:rPr>
        <w:t xml:space="preserve">2. § (5) bekezdés </w:t>
      </w:r>
      <w:r w:rsidRPr="00271552">
        <w:rPr>
          <w:rFonts w:ascii="Arial" w:hAnsi="Arial" w:cs="Arial"/>
        </w:rPr>
        <w:t>helyébe a következő rendelkezés lép:</w:t>
      </w:r>
    </w:p>
    <w:p w:rsidR="0026354C" w:rsidRDefault="0026354C" w:rsidP="0026354C">
      <w:pPr>
        <w:spacing w:after="0" w:line="240" w:lineRule="auto"/>
        <w:jc w:val="both"/>
        <w:rPr>
          <w:rFonts w:ascii="Arial" w:hAnsi="Arial" w:cs="Arial"/>
        </w:rPr>
      </w:pPr>
    </w:p>
    <w:p w:rsidR="0026354C" w:rsidRDefault="0026354C" w:rsidP="0026354C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„</w:t>
      </w:r>
      <w:r w:rsidRPr="00F77515">
        <w:rPr>
          <w:rFonts w:ascii="Arial" w:hAnsi="Arial" w:cs="Arial"/>
        </w:rPr>
        <w:t xml:space="preserve">(5) A települési szilárdhulladékot begyűjtésre, elszállításra kihelyezni csak zárt edényben szabad, amelynek beszerzéséről az ingatlan tulajdonosa gondoskodik. A gyűjtőedények - a szemétszállítási napok kivételével </w:t>
      </w:r>
      <w:r>
        <w:rPr>
          <w:rFonts w:ascii="Arial" w:hAnsi="Arial" w:cs="Arial"/>
        </w:rPr>
        <w:t xml:space="preserve">- a közterületen nem tárolhatók, </w:t>
      </w:r>
      <w:r w:rsidRPr="00F77515">
        <w:rPr>
          <w:rFonts w:ascii="Arial" w:hAnsi="Arial" w:cs="Arial"/>
        </w:rPr>
        <w:t>kivéve a (6) beke</w:t>
      </w:r>
      <w:r>
        <w:rPr>
          <w:rFonts w:ascii="Arial" w:hAnsi="Arial" w:cs="Arial"/>
        </w:rPr>
        <w:t>zdésben meghatározottak szerint.”</w:t>
      </w:r>
    </w:p>
    <w:p w:rsidR="0026354C" w:rsidRPr="00371DD1" w:rsidRDefault="0026354C" w:rsidP="0026354C">
      <w:pPr>
        <w:jc w:val="both"/>
        <w:rPr>
          <w:rFonts w:ascii="Arial" w:hAnsi="Arial" w:cs="Arial"/>
        </w:rPr>
      </w:pPr>
      <w:r w:rsidRPr="00F77515">
        <w:rPr>
          <w:rFonts w:ascii="Arial" w:hAnsi="Arial" w:cs="Arial"/>
          <w:b/>
        </w:rPr>
        <w:t>2. §</w:t>
      </w:r>
      <w:r>
        <w:rPr>
          <w:rFonts w:ascii="Arial" w:hAnsi="Arial" w:cs="Arial"/>
          <w:b/>
        </w:rPr>
        <w:t xml:space="preserve"> </w:t>
      </w:r>
      <w:r w:rsidRPr="00FA2660">
        <w:rPr>
          <w:rFonts w:ascii="Arial" w:hAnsi="Arial" w:cs="Arial"/>
        </w:rPr>
        <w:t>Az Ör</w:t>
      </w:r>
      <w:r>
        <w:rPr>
          <w:rFonts w:ascii="Arial" w:hAnsi="Arial" w:cs="Arial"/>
        </w:rPr>
        <w:t>.</w:t>
      </w:r>
      <w:r w:rsidRPr="00FA2660">
        <w:rPr>
          <w:rFonts w:ascii="Arial" w:hAnsi="Arial" w:cs="Arial"/>
        </w:rPr>
        <w:t xml:space="preserve"> 2. §</w:t>
      </w:r>
      <w:proofErr w:type="spellStart"/>
      <w:r w:rsidRPr="00FA2660">
        <w:rPr>
          <w:rFonts w:ascii="Arial" w:hAnsi="Arial" w:cs="Arial"/>
        </w:rPr>
        <w:t>-a</w:t>
      </w:r>
      <w:proofErr w:type="spellEnd"/>
      <w:r w:rsidRPr="00FA2660">
        <w:rPr>
          <w:rFonts w:ascii="Arial" w:hAnsi="Arial" w:cs="Arial"/>
        </w:rPr>
        <w:t xml:space="preserve"> a </w:t>
      </w:r>
      <w:r w:rsidRPr="00371DD1">
        <w:rPr>
          <w:rFonts w:ascii="Arial" w:hAnsi="Arial" w:cs="Arial"/>
        </w:rPr>
        <w:t xml:space="preserve">következő </w:t>
      </w:r>
      <w:r w:rsidR="002416CF" w:rsidRPr="00371DD1">
        <w:rPr>
          <w:rFonts w:ascii="Arial" w:hAnsi="Arial" w:cs="Arial"/>
        </w:rPr>
        <w:t xml:space="preserve">(6) </w:t>
      </w:r>
      <w:r w:rsidRPr="00371DD1">
        <w:rPr>
          <w:rFonts w:ascii="Arial" w:hAnsi="Arial" w:cs="Arial"/>
        </w:rPr>
        <w:t>bekezdéssel egészül ki:</w:t>
      </w:r>
    </w:p>
    <w:p w:rsidR="0026354C" w:rsidRPr="002E763C" w:rsidRDefault="0026354C" w:rsidP="0026354C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„</w:t>
      </w:r>
      <w:r w:rsidRPr="00F85F83">
        <w:rPr>
          <w:rFonts w:ascii="Arial" w:hAnsi="Arial" w:cs="Arial"/>
        </w:rPr>
        <w:t>(6) Lakótelepi környezetben, hulladékszállító gépjárművel meg nem közelíthető környeze</w:t>
      </w:r>
      <w:r>
        <w:rPr>
          <w:rFonts w:ascii="Arial" w:hAnsi="Arial" w:cs="Arial"/>
        </w:rPr>
        <w:t>t</w:t>
      </w:r>
      <w:r w:rsidRPr="00F85F83">
        <w:rPr>
          <w:rFonts w:ascii="Arial" w:hAnsi="Arial" w:cs="Arial"/>
        </w:rPr>
        <w:t xml:space="preserve">ben lehetőség van a gyűjtőedények közterületen való kihelyezésére, melyek környezetének gondozottságáról, tisztántartásáról a gyűjtőedényt kihelyezőknek kell gondoskodniuk, ott csak települési szilárd hulladék helyezhető el. A lakótelepi környezetet </w:t>
      </w:r>
      <w:r w:rsidRPr="002E763C">
        <w:rPr>
          <w:rFonts w:ascii="Arial" w:hAnsi="Arial" w:cs="Arial"/>
        </w:rPr>
        <w:t xml:space="preserve">a </w:t>
      </w:r>
      <w:r w:rsidR="002416CF" w:rsidRPr="002E763C">
        <w:rPr>
          <w:rFonts w:ascii="Arial" w:hAnsi="Arial" w:cs="Arial"/>
        </w:rPr>
        <w:t>3</w:t>
      </w:r>
      <w:r w:rsidR="002E763C">
        <w:rPr>
          <w:rFonts w:ascii="Arial" w:hAnsi="Arial" w:cs="Arial"/>
        </w:rPr>
        <w:t xml:space="preserve">. </w:t>
      </w:r>
      <w:r w:rsidRPr="002E763C">
        <w:rPr>
          <w:rFonts w:ascii="Arial" w:hAnsi="Arial" w:cs="Arial"/>
        </w:rPr>
        <w:t>melléklet tartalmazza.”</w:t>
      </w:r>
    </w:p>
    <w:p w:rsidR="0026354C" w:rsidRPr="00271552" w:rsidRDefault="0026354C" w:rsidP="0026354C">
      <w:pPr>
        <w:spacing w:after="0" w:line="24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3. </w:t>
      </w:r>
      <w:r w:rsidRPr="00271552">
        <w:rPr>
          <w:rFonts w:ascii="Arial" w:hAnsi="Arial" w:cs="Arial"/>
          <w:b/>
        </w:rPr>
        <w:t xml:space="preserve">§ </w:t>
      </w:r>
      <w:r>
        <w:rPr>
          <w:rFonts w:ascii="Arial" w:hAnsi="Arial" w:cs="Arial"/>
        </w:rPr>
        <w:t xml:space="preserve">Az egyes közszolgáltatások kötelező igénybevételéről szóló 32/1995.  (XII. 19.) önkormányzati </w:t>
      </w:r>
      <w:r w:rsidRPr="00271552">
        <w:rPr>
          <w:rFonts w:ascii="Arial" w:hAnsi="Arial" w:cs="Arial"/>
        </w:rPr>
        <w:t xml:space="preserve">rendelet </w:t>
      </w:r>
      <w:r>
        <w:rPr>
          <w:rFonts w:ascii="Arial" w:hAnsi="Arial" w:cs="Arial"/>
        </w:rPr>
        <w:t xml:space="preserve">7/A § (1) bekezdés </w:t>
      </w:r>
      <w:r w:rsidRPr="009D4752">
        <w:rPr>
          <w:rFonts w:ascii="Arial" w:hAnsi="Arial" w:cs="Arial"/>
          <w:i/>
        </w:rPr>
        <w:t>a)</w:t>
      </w:r>
      <w:r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>pontja</w:t>
      </w:r>
      <w:r w:rsidRPr="00271552">
        <w:rPr>
          <w:rFonts w:ascii="Arial" w:hAnsi="Arial" w:cs="Arial"/>
        </w:rPr>
        <w:t xml:space="preserve"> helyébe a következő rendelkezés lép:</w:t>
      </w:r>
    </w:p>
    <w:p w:rsidR="0026354C" w:rsidRPr="00271552" w:rsidRDefault="0026354C" w:rsidP="0026354C">
      <w:pPr>
        <w:spacing w:after="0" w:line="240" w:lineRule="auto"/>
        <w:ind w:left="720"/>
        <w:rPr>
          <w:rFonts w:ascii="Arial" w:hAnsi="Arial" w:cs="Arial"/>
          <w:b/>
        </w:rPr>
      </w:pPr>
    </w:p>
    <w:p w:rsidR="0026354C" w:rsidRDefault="0026354C" w:rsidP="0026354C">
      <w:pPr>
        <w:spacing w:after="0"/>
        <w:jc w:val="both"/>
        <w:rPr>
          <w:rFonts w:ascii="Arial" w:hAnsi="Arial" w:cs="Arial"/>
        </w:rPr>
      </w:pPr>
      <w:r w:rsidRPr="00271552">
        <w:rPr>
          <w:rFonts w:ascii="Arial" w:hAnsi="Arial" w:cs="Arial"/>
        </w:rPr>
        <w:t>„</w:t>
      </w:r>
      <w:r w:rsidRPr="009D4752">
        <w:rPr>
          <w:rFonts w:ascii="Arial" w:hAnsi="Arial" w:cs="Arial"/>
          <w:i/>
        </w:rPr>
        <w:t>a)</w:t>
      </w:r>
      <w:r w:rsidRPr="00FA31F4">
        <w:rPr>
          <w:rFonts w:ascii="Arial" w:hAnsi="Arial" w:cs="Arial"/>
        </w:rPr>
        <w:t xml:space="preserve"> egyedül élő kérelmező esetében az öregségi nyugdíj mindenkori legkisebb összegének a </w:t>
      </w:r>
      <w:r>
        <w:rPr>
          <w:rFonts w:ascii="Arial" w:hAnsi="Arial" w:cs="Arial"/>
        </w:rPr>
        <w:t xml:space="preserve">400 </w:t>
      </w:r>
      <w:r w:rsidRPr="00FA31F4">
        <w:rPr>
          <w:rFonts w:ascii="Arial" w:hAnsi="Arial" w:cs="Arial"/>
        </w:rPr>
        <w:t xml:space="preserve">%-át, nem egyedül élő kérelmező esetében a kérelmező és a vele egy háztartásban élők egy főre jutó havi családi jövedelme nem haladja meg az öregségi nyugdíj mindenkori legkisebb összegének a </w:t>
      </w:r>
      <w:r>
        <w:rPr>
          <w:rFonts w:ascii="Arial" w:hAnsi="Arial" w:cs="Arial"/>
        </w:rPr>
        <w:t>350</w:t>
      </w:r>
      <w:r w:rsidRPr="00FA31F4">
        <w:rPr>
          <w:rFonts w:ascii="Arial" w:hAnsi="Arial" w:cs="Arial"/>
        </w:rPr>
        <w:t>%-át;</w:t>
      </w:r>
      <w:r w:rsidRPr="00271552">
        <w:rPr>
          <w:rFonts w:ascii="Arial" w:hAnsi="Arial" w:cs="Arial"/>
        </w:rPr>
        <w:t>”</w:t>
      </w:r>
    </w:p>
    <w:p w:rsidR="0026354C" w:rsidRDefault="0026354C" w:rsidP="0026354C">
      <w:pPr>
        <w:spacing w:after="0"/>
        <w:jc w:val="both"/>
        <w:rPr>
          <w:rFonts w:ascii="Arial" w:hAnsi="Arial" w:cs="Arial"/>
        </w:rPr>
      </w:pPr>
    </w:p>
    <w:p w:rsidR="0026354C" w:rsidRPr="00371DD1" w:rsidRDefault="002416CF" w:rsidP="002416CF">
      <w:pPr>
        <w:spacing w:after="0"/>
        <w:jc w:val="both"/>
        <w:rPr>
          <w:rFonts w:ascii="Arial" w:hAnsi="Arial" w:cs="Arial"/>
        </w:rPr>
      </w:pPr>
      <w:r w:rsidRPr="00371DD1">
        <w:rPr>
          <w:rFonts w:ascii="Arial" w:hAnsi="Arial" w:cs="Arial"/>
          <w:b/>
        </w:rPr>
        <w:t xml:space="preserve">4. </w:t>
      </w:r>
      <w:r w:rsidR="0026354C" w:rsidRPr="00371DD1">
        <w:rPr>
          <w:rFonts w:ascii="Arial" w:hAnsi="Arial" w:cs="Arial"/>
          <w:b/>
        </w:rPr>
        <w:t xml:space="preserve">§ </w:t>
      </w:r>
      <w:r w:rsidR="0026354C" w:rsidRPr="00371DD1">
        <w:rPr>
          <w:rFonts w:ascii="Arial" w:hAnsi="Arial" w:cs="Arial"/>
        </w:rPr>
        <w:t>Az Ör</w:t>
      </w:r>
      <w:r w:rsidR="0026354C" w:rsidRPr="00371DD1">
        <w:rPr>
          <w:rFonts w:ascii="Arial" w:hAnsi="Arial" w:cs="Arial"/>
          <w:b/>
        </w:rPr>
        <w:t xml:space="preserve">. </w:t>
      </w:r>
      <w:r w:rsidR="002E763C">
        <w:rPr>
          <w:rFonts w:ascii="Arial" w:hAnsi="Arial" w:cs="Arial"/>
        </w:rPr>
        <w:t>az 1. melléklet</w:t>
      </w:r>
      <w:r w:rsidR="005864B6" w:rsidRPr="00371DD1">
        <w:rPr>
          <w:rFonts w:ascii="Arial" w:hAnsi="Arial" w:cs="Arial"/>
        </w:rPr>
        <w:t xml:space="preserve"> szerinti</w:t>
      </w:r>
      <w:r w:rsidR="0026354C" w:rsidRPr="00371DD1">
        <w:rPr>
          <w:rFonts w:ascii="Arial" w:hAnsi="Arial" w:cs="Arial"/>
        </w:rPr>
        <w:t xml:space="preserve"> 3. melléklettel egészü</w:t>
      </w:r>
      <w:r w:rsidRPr="00371DD1">
        <w:rPr>
          <w:rFonts w:ascii="Arial" w:hAnsi="Arial" w:cs="Arial"/>
        </w:rPr>
        <w:t>l ki.</w:t>
      </w:r>
    </w:p>
    <w:p w:rsidR="002416CF" w:rsidRPr="002416CF" w:rsidRDefault="002416CF" w:rsidP="002416CF">
      <w:pPr>
        <w:pStyle w:val="Listaszerbekezds"/>
        <w:spacing w:after="0"/>
        <w:ind w:left="380"/>
        <w:jc w:val="both"/>
        <w:rPr>
          <w:rFonts w:ascii="Arial" w:hAnsi="Arial" w:cs="Arial"/>
        </w:rPr>
      </w:pPr>
    </w:p>
    <w:p w:rsidR="0026354C" w:rsidRPr="00271552" w:rsidRDefault="0026354C" w:rsidP="0026354C">
      <w:pPr>
        <w:spacing w:after="0" w:line="240" w:lineRule="auto"/>
        <w:rPr>
          <w:rFonts w:ascii="Arial" w:hAnsi="Arial" w:cs="Arial"/>
        </w:rPr>
      </w:pPr>
      <w:r w:rsidRPr="001C41E7">
        <w:rPr>
          <w:rFonts w:ascii="Arial" w:hAnsi="Arial" w:cs="Arial"/>
          <w:b/>
        </w:rPr>
        <w:t>5</w:t>
      </w:r>
      <w:r>
        <w:rPr>
          <w:rFonts w:ascii="Arial" w:hAnsi="Arial" w:cs="Arial"/>
        </w:rPr>
        <w:t xml:space="preserve">. </w:t>
      </w:r>
      <w:r w:rsidRPr="009F7F14">
        <w:rPr>
          <w:rFonts w:ascii="Arial" w:hAnsi="Arial" w:cs="Arial"/>
          <w:b/>
        </w:rPr>
        <w:t xml:space="preserve">§ </w:t>
      </w:r>
      <w:r w:rsidR="00371DD1" w:rsidRPr="00371DD1">
        <w:rPr>
          <w:rFonts w:ascii="Arial" w:hAnsi="Arial" w:cs="Arial"/>
        </w:rPr>
        <w:t>Ez a</w:t>
      </w:r>
      <w:r>
        <w:rPr>
          <w:rFonts w:ascii="Arial" w:hAnsi="Arial" w:cs="Arial"/>
        </w:rPr>
        <w:t xml:space="preserve"> rendelet 2020. március 1. napján lép hatályba és a hatályba lépését követő napon hatályát veszti.</w:t>
      </w:r>
    </w:p>
    <w:p w:rsidR="0026354C" w:rsidRDefault="0026354C" w:rsidP="0026354C">
      <w:pPr>
        <w:spacing w:after="0" w:line="240" w:lineRule="auto"/>
        <w:rPr>
          <w:rFonts w:ascii="Arial" w:hAnsi="Arial" w:cs="Arial"/>
        </w:rPr>
      </w:pPr>
    </w:p>
    <w:p w:rsidR="0026354C" w:rsidRDefault="0026354C" w:rsidP="0026354C">
      <w:pPr>
        <w:spacing w:after="0" w:line="240" w:lineRule="auto"/>
        <w:rPr>
          <w:rFonts w:ascii="Arial" w:hAnsi="Arial" w:cs="Arial"/>
        </w:rPr>
      </w:pPr>
    </w:p>
    <w:p w:rsidR="0026354C" w:rsidRPr="00271552" w:rsidRDefault="0026354C" w:rsidP="0026354C">
      <w:pPr>
        <w:spacing w:after="0" w:line="240" w:lineRule="auto"/>
        <w:ind w:firstLine="708"/>
        <w:rPr>
          <w:rFonts w:ascii="Arial" w:hAnsi="Arial" w:cs="Arial"/>
        </w:rPr>
      </w:pPr>
      <w:r>
        <w:rPr>
          <w:rFonts w:ascii="Arial" w:hAnsi="Arial" w:cs="Arial"/>
        </w:rPr>
        <w:t>dr. Tüske Róbert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        Papp Gábor</w:t>
      </w:r>
      <w:r>
        <w:rPr>
          <w:rFonts w:ascii="Arial" w:hAnsi="Arial" w:cs="Arial"/>
        </w:rPr>
        <w:tab/>
      </w:r>
    </w:p>
    <w:p w:rsidR="0026354C" w:rsidRPr="00271552" w:rsidRDefault="0026354C" w:rsidP="0026354C">
      <w:pPr>
        <w:spacing w:after="0" w:line="240" w:lineRule="auto"/>
        <w:ind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      jegyző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polgármester</w:t>
      </w:r>
    </w:p>
    <w:p w:rsidR="0026354C" w:rsidRDefault="0026354C" w:rsidP="0026354C">
      <w:pPr>
        <w:spacing w:after="0" w:line="240" w:lineRule="auto"/>
        <w:jc w:val="center"/>
        <w:rPr>
          <w:rFonts w:ascii="Arial" w:hAnsi="Arial" w:cs="Arial"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7659F9" w:rsidRDefault="007659F9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7659F9" w:rsidRDefault="007659F9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7659F9" w:rsidRDefault="007659F9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2416CF" w:rsidRPr="002E763C" w:rsidRDefault="005864B6" w:rsidP="005864B6">
      <w:pPr>
        <w:pStyle w:val="Listaszerbekezds"/>
        <w:widowControl w:val="0"/>
        <w:numPr>
          <w:ilvl w:val="0"/>
          <w:numId w:val="27"/>
        </w:numPr>
        <w:autoSpaceDE w:val="0"/>
        <w:autoSpaceDN w:val="0"/>
        <w:adjustRightInd w:val="0"/>
        <w:spacing w:before="240" w:after="240"/>
        <w:ind w:left="284" w:hanging="284"/>
        <w:jc w:val="both"/>
        <w:rPr>
          <w:rFonts w:ascii="Arial" w:hAnsi="Arial" w:cs="Arial"/>
          <w:i/>
          <w:iCs/>
          <w:sz w:val="20"/>
          <w:szCs w:val="20"/>
          <w:u w:val="single"/>
          <w:lang w:eastAsia="hu-HU"/>
        </w:rPr>
      </w:pPr>
      <w:r w:rsidRPr="002E763C">
        <w:rPr>
          <w:rFonts w:ascii="Arial" w:hAnsi="Arial" w:cs="Arial"/>
          <w:i/>
          <w:iCs/>
          <w:sz w:val="20"/>
          <w:szCs w:val="20"/>
          <w:u w:val="single"/>
          <w:lang w:eastAsia="hu-HU"/>
        </w:rPr>
        <w:t xml:space="preserve">melléklet </w:t>
      </w:r>
      <w:proofErr w:type="gramStart"/>
      <w:r w:rsidRPr="002E763C">
        <w:rPr>
          <w:rFonts w:ascii="Arial" w:hAnsi="Arial" w:cs="Arial"/>
          <w:i/>
          <w:iCs/>
          <w:sz w:val="20"/>
          <w:szCs w:val="20"/>
          <w:u w:val="single"/>
          <w:lang w:eastAsia="hu-HU"/>
        </w:rPr>
        <w:t>a …</w:t>
      </w:r>
      <w:proofErr w:type="gramEnd"/>
      <w:r w:rsidRPr="002E763C">
        <w:rPr>
          <w:rFonts w:ascii="Arial" w:hAnsi="Arial" w:cs="Arial"/>
          <w:i/>
          <w:iCs/>
          <w:sz w:val="20"/>
          <w:szCs w:val="20"/>
          <w:u w:val="single"/>
          <w:lang w:eastAsia="hu-HU"/>
        </w:rPr>
        <w:t>…/2020 (………..) rendelethez</w:t>
      </w:r>
    </w:p>
    <w:p w:rsidR="002416CF" w:rsidRPr="002E763C" w:rsidRDefault="002416CF" w:rsidP="002416CF">
      <w:pPr>
        <w:widowControl w:val="0"/>
        <w:autoSpaceDE w:val="0"/>
        <w:autoSpaceDN w:val="0"/>
        <w:adjustRightInd w:val="0"/>
        <w:spacing w:before="240" w:after="240"/>
        <w:jc w:val="both"/>
        <w:rPr>
          <w:rFonts w:ascii="Arial" w:hAnsi="Arial" w:cs="Arial"/>
          <w:i/>
          <w:iCs/>
          <w:sz w:val="20"/>
          <w:szCs w:val="20"/>
          <w:u w:val="single"/>
          <w:lang w:eastAsia="hu-HU"/>
        </w:rPr>
      </w:pPr>
    </w:p>
    <w:p w:rsidR="002416CF" w:rsidRPr="002E763C" w:rsidRDefault="005864B6" w:rsidP="002416CF">
      <w:pPr>
        <w:widowControl w:val="0"/>
        <w:autoSpaceDE w:val="0"/>
        <w:autoSpaceDN w:val="0"/>
        <w:adjustRightInd w:val="0"/>
        <w:spacing w:before="240" w:after="240"/>
        <w:jc w:val="both"/>
        <w:rPr>
          <w:rFonts w:ascii="Arial" w:hAnsi="Arial" w:cs="Arial"/>
          <w:i/>
          <w:iCs/>
          <w:sz w:val="20"/>
          <w:szCs w:val="20"/>
          <w:u w:val="single"/>
          <w:lang w:eastAsia="hu-HU"/>
        </w:rPr>
      </w:pPr>
      <w:r w:rsidRPr="002E763C">
        <w:rPr>
          <w:rFonts w:ascii="Arial" w:hAnsi="Arial" w:cs="Arial"/>
          <w:i/>
          <w:iCs/>
          <w:sz w:val="20"/>
          <w:szCs w:val="20"/>
          <w:u w:val="single"/>
          <w:lang w:eastAsia="hu-HU"/>
        </w:rPr>
        <w:t>„</w:t>
      </w:r>
      <w:r w:rsidR="002416CF" w:rsidRPr="002E763C">
        <w:rPr>
          <w:rFonts w:ascii="Arial" w:hAnsi="Arial" w:cs="Arial"/>
          <w:i/>
          <w:iCs/>
          <w:sz w:val="20"/>
          <w:szCs w:val="20"/>
          <w:u w:val="single"/>
          <w:lang w:eastAsia="hu-HU"/>
        </w:rPr>
        <w:t>3. melléklet Hévíz Város Önkormányzat Képviselő-testületének 32/1995. (XII. 19.) önkormányzati rendeletéhez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560"/>
        <w:gridCol w:w="8274"/>
      </w:tblGrid>
      <w:tr w:rsidR="002E763C" w:rsidRPr="002E763C" w:rsidTr="006D4C07">
        <w:trPr>
          <w:trHeight w:val="284"/>
        </w:trPr>
        <w:tc>
          <w:tcPr>
            <w:tcW w:w="8926" w:type="dxa"/>
            <w:gridSpan w:val="2"/>
          </w:tcPr>
          <w:p w:rsidR="002416CF" w:rsidRPr="002E763C" w:rsidRDefault="002416CF" w:rsidP="006D4C07">
            <w:pPr>
              <w:widowControl w:val="0"/>
              <w:autoSpaceDE w:val="0"/>
              <w:autoSpaceDN w:val="0"/>
              <w:adjustRightInd w:val="0"/>
              <w:spacing w:before="240" w:after="240"/>
              <w:jc w:val="center"/>
              <w:rPr>
                <w:rFonts w:ascii="Arial" w:hAnsi="Arial" w:cs="Arial"/>
                <w:b/>
                <w:iCs/>
                <w:lang w:eastAsia="hu-HU"/>
              </w:rPr>
            </w:pPr>
            <w:r w:rsidRPr="002E763C">
              <w:rPr>
                <w:rFonts w:ascii="Arial" w:hAnsi="Arial" w:cs="Arial"/>
                <w:b/>
                <w:iCs/>
                <w:lang w:eastAsia="hu-HU"/>
              </w:rPr>
              <w:t>Hévíz Város közigazgatási terültének lakótelepi övezetei</w:t>
            </w:r>
          </w:p>
        </w:tc>
      </w:tr>
      <w:tr w:rsidR="002E763C" w:rsidRPr="002E763C" w:rsidTr="006D4C07">
        <w:trPr>
          <w:trHeight w:val="284"/>
        </w:trPr>
        <w:tc>
          <w:tcPr>
            <w:tcW w:w="562" w:type="dxa"/>
          </w:tcPr>
          <w:p w:rsidR="002416CF" w:rsidRPr="002E763C" w:rsidRDefault="002416CF" w:rsidP="006D4C07">
            <w:pPr>
              <w:widowControl w:val="0"/>
              <w:autoSpaceDE w:val="0"/>
              <w:autoSpaceDN w:val="0"/>
              <w:adjustRightInd w:val="0"/>
              <w:spacing w:before="240" w:after="240"/>
              <w:jc w:val="both"/>
              <w:rPr>
                <w:rFonts w:ascii="Arial" w:hAnsi="Arial" w:cs="Arial"/>
                <w:iCs/>
                <w:lang w:eastAsia="hu-HU"/>
              </w:rPr>
            </w:pPr>
            <w:r w:rsidRPr="002E763C">
              <w:rPr>
                <w:rFonts w:ascii="Arial" w:hAnsi="Arial" w:cs="Arial"/>
                <w:iCs/>
                <w:lang w:eastAsia="hu-HU"/>
              </w:rPr>
              <w:t>1.</w:t>
            </w:r>
          </w:p>
        </w:tc>
        <w:tc>
          <w:tcPr>
            <w:tcW w:w="8364" w:type="dxa"/>
          </w:tcPr>
          <w:p w:rsidR="002416CF" w:rsidRPr="002E763C" w:rsidRDefault="002416CF" w:rsidP="006D4C07">
            <w:pPr>
              <w:widowControl w:val="0"/>
              <w:autoSpaceDE w:val="0"/>
              <w:autoSpaceDN w:val="0"/>
              <w:adjustRightInd w:val="0"/>
              <w:spacing w:before="240" w:after="240"/>
              <w:jc w:val="both"/>
              <w:rPr>
                <w:rFonts w:ascii="Arial" w:hAnsi="Arial" w:cs="Arial"/>
                <w:iCs/>
                <w:lang w:eastAsia="hu-HU"/>
              </w:rPr>
            </w:pPr>
            <w:proofErr w:type="spellStart"/>
            <w:r w:rsidRPr="002E763C">
              <w:rPr>
                <w:rFonts w:ascii="Arial" w:hAnsi="Arial" w:cs="Arial"/>
                <w:iCs/>
                <w:lang w:eastAsia="hu-HU"/>
              </w:rPr>
              <w:t>Korányi-Sugár</w:t>
            </w:r>
            <w:proofErr w:type="spellEnd"/>
            <w:r w:rsidRPr="002E763C">
              <w:rPr>
                <w:rFonts w:ascii="Arial" w:hAnsi="Arial" w:cs="Arial"/>
                <w:iCs/>
                <w:lang w:eastAsia="hu-HU"/>
              </w:rPr>
              <w:t xml:space="preserve"> és Semmelweis utcák által lehatárolt terület</w:t>
            </w:r>
          </w:p>
        </w:tc>
      </w:tr>
      <w:tr w:rsidR="005864B6" w:rsidRPr="002E763C" w:rsidTr="006D4C07">
        <w:trPr>
          <w:trHeight w:val="284"/>
        </w:trPr>
        <w:tc>
          <w:tcPr>
            <w:tcW w:w="562" w:type="dxa"/>
          </w:tcPr>
          <w:p w:rsidR="002416CF" w:rsidRPr="002E763C" w:rsidRDefault="002416CF" w:rsidP="006D4C07">
            <w:pPr>
              <w:widowControl w:val="0"/>
              <w:autoSpaceDE w:val="0"/>
              <w:autoSpaceDN w:val="0"/>
              <w:adjustRightInd w:val="0"/>
              <w:spacing w:before="240" w:after="240"/>
              <w:jc w:val="both"/>
              <w:rPr>
                <w:rFonts w:ascii="Arial" w:hAnsi="Arial" w:cs="Arial"/>
                <w:iCs/>
                <w:lang w:eastAsia="hu-HU"/>
              </w:rPr>
            </w:pPr>
            <w:r w:rsidRPr="002E763C">
              <w:rPr>
                <w:rFonts w:ascii="Arial" w:hAnsi="Arial" w:cs="Arial"/>
                <w:iCs/>
                <w:lang w:eastAsia="hu-HU"/>
              </w:rPr>
              <w:t>2.</w:t>
            </w:r>
          </w:p>
        </w:tc>
        <w:tc>
          <w:tcPr>
            <w:tcW w:w="8364" w:type="dxa"/>
          </w:tcPr>
          <w:p w:rsidR="002416CF" w:rsidRPr="002E763C" w:rsidRDefault="002416CF" w:rsidP="006D4C07">
            <w:pPr>
              <w:widowControl w:val="0"/>
              <w:autoSpaceDE w:val="0"/>
              <w:autoSpaceDN w:val="0"/>
              <w:adjustRightInd w:val="0"/>
              <w:spacing w:before="240" w:after="240"/>
              <w:jc w:val="both"/>
              <w:rPr>
                <w:rFonts w:ascii="Arial" w:hAnsi="Arial" w:cs="Arial"/>
                <w:iCs/>
                <w:lang w:eastAsia="hu-HU"/>
              </w:rPr>
            </w:pPr>
            <w:r w:rsidRPr="002E763C">
              <w:rPr>
                <w:rFonts w:ascii="Arial" w:hAnsi="Arial" w:cs="Arial"/>
                <w:iCs/>
                <w:lang w:eastAsia="hu-HU"/>
              </w:rPr>
              <w:t>Vajda Ákos utcai lakóövezet</w:t>
            </w:r>
          </w:p>
        </w:tc>
      </w:tr>
    </w:tbl>
    <w:p w:rsidR="00126F98" w:rsidRPr="002E763C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Pr="005864B6" w:rsidRDefault="005864B6" w:rsidP="005864B6">
      <w:pPr>
        <w:spacing w:after="0" w:line="240" w:lineRule="auto"/>
        <w:rPr>
          <w:rFonts w:ascii="Arial" w:hAnsi="Arial" w:cs="Arial"/>
          <w:b/>
          <w:color w:val="2E74B5" w:themeColor="accent1" w:themeShade="BF"/>
        </w:rPr>
      </w:pPr>
      <w:r w:rsidRPr="005864B6">
        <w:rPr>
          <w:rFonts w:ascii="Arial" w:hAnsi="Arial" w:cs="Arial"/>
          <w:b/>
          <w:color w:val="2E74B5" w:themeColor="accent1" w:themeShade="BF"/>
        </w:rPr>
        <w:t>„</w:t>
      </w: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126F98" w:rsidRDefault="00126F98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26354C" w:rsidRPr="005B1D36" w:rsidRDefault="0026354C" w:rsidP="0026354C">
      <w:pPr>
        <w:spacing w:after="0" w:line="240" w:lineRule="auto"/>
        <w:jc w:val="center"/>
        <w:rPr>
          <w:rFonts w:ascii="Arial" w:hAnsi="Arial" w:cs="Arial"/>
          <w:b/>
        </w:rPr>
      </w:pPr>
      <w:r w:rsidRPr="005B1D36">
        <w:rPr>
          <w:rFonts w:ascii="Arial" w:hAnsi="Arial" w:cs="Arial"/>
          <w:b/>
        </w:rPr>
        <w:t>Előzetes hatásvizsgálat</w:t>
      </w:r>
    </w:p>
    <w:p w:rsidR="0026354C" w:rsidRPr="005B1D36" w:rsidRDefault="0026354C" w:rsidP="0026354C">
      <w:pPr>
        <w:spacing w:after="0" w:line="240" w:lineRule="auto"/>
        <w:jc w:val="center"/>
        <w:rPr>
          <w:rFonts w:ascii="Arial" w:hAnsi="Arial" w:cs="Arial"/>
          <w:b/>
        </w:rPr>
      </w:pPr>
    </w:p>
    <w:p w:rsidR="0026354C" w:rsidRPr="005B1D36" w:rsidRDefault="0026354C" w:rsidP="0026354C">
      <w:pPr>
        <w:spacing w:after="0" w:line="240" w:lineRule="auto"/>
        <w:jc w:val="center"/>
        <w:rPr>
          <w:rFonts w:ascii="Arial" w:hAnsi="Arial" w:cs="Arial"/>
          <w:b/>
        </w:rPr>
      </w:pPr>
      <w:r w:rsidRPr="005B1D36">
        <w:rPr>
          <w:rFonts w:ascii="Arial" w:hAnsi="Arial" w:cs="Arial"/>
          <w:b/>
        </w:rPr>
        <w:t>a jogalkotásról szóló 2010. évi CXXX. törvény 17. § (1) bekezdése alapján</w:t>
      </w:r>
    </w:p>
    <w:p w:rsidR="0026354C" w:rsidRPr="005B1D36" w:rsidRDefault="0026354C" w:rsidP="0026354C">
      <w:pPr>
        <w:spacing w:after="0" w:line="240" w:lineRule="auto"/>
        <w:jc w:val="both"/>
        <w:rPr>
          <w:rFonts w:ascii="Arial" w:hAnsi="Arial" w:cs="Arial"/>
        </w:rPr>
      </w:pPr>
    </w:p>
    <w:p w:rsidR="0026354C" w:rsidRPr="005B1D36" w:rsidRDefault="0026354C" w:rsidP="0026354C">
      <w:pPr>
        <w:spacing w:after="0" w:line="240" w:lineRule="auto"/>
        <w:jc w:val="both"/>
        <w:rPr>
          <w:rFonts w:ascii="Arial" w:hAnsi="Arial" w:cs="Arial"/>
        </w:rPr>
      </w:pPr>
    </w:p>
    <w:p w:rsidR="0026354C" w:rsidRPr="005B1D36" w:rsidRDefault="0026354C" w:rsidP="0026354C">
      <w:pPr>
        <w:spacing w:after="0" w:line="240" w:lineRule="auto"/>
        <w:jc w:val="both"/>
        <w:rPr>
          <w:rFonts w:ascii="Arial" w:hAnsi="Arial" w:cs="Arial"/>
        </w:rPr>
      </w:pPr>
    </w:p>
    <w:p w:rsidR="0026354C" w:rsidRPr="00F2731E" w:rsidRDefault="0026354C" w:rsidP="0026354C">
      <w:pPr>
        <w:spacing w:after="0" w:line="240" w:lineRule="auto"/>
        <w:jc w:val="both"/>
        <w:rPr>
          <w:rFonts w:ascii="Arial" w:hAnsi="Arial" w:cs="Arial"/>
        </w:rPr>
      </w:pPr>
    </w:p>
    <w:p w:rsidR="0026354C" w:rsidRDefault="0026354C" w:rsidP="0026354C">
      <w:pPr>
        <w:spacing w:after="0" w:line="240" w:lineRule="auto"/>
        <w:jc w:val="both"/>
        <w:rPr>
          <w:rFonts w:ascii="Arial" w:hAnsi="Arial" w:cs="Arial"/>
        </w:rPr>
      </w:pPr>
      <w:r w:rsidRPr="00F2731E">
        <w:rPr>
          <w:rFonts w:ascii="Arial" w:hAnsi="Arial" w:cs="Arial"/>
          <w:b/>
          <w:iCs/>
        </w:rPr>
        <w:t xml:space="preserve">A rendelet címe: </w:t>
      </w:r>
      <w:r w:rsidRPr="009D4752">
        <w:rPr>
          <w:rFonts w:ascii="Arial" w:hAnsi="Arial" w:cs="Arial"/>
        </w:rPr>
        <w:t xml:space="preserve">Az egyes közszolgáltatások kötelező igénybevételéről szóló 32/1995. (XII. 19.) </w:t>
      </w:r>
      <w:r>
        <w:rPr>
          <w:rFonts w:ascii="Arial" w:hAnsi="Arial" w:cs="Arial"/>
        </w:rPr>
        <w:t>önkormányzati rendelet módosítása</w:t>
      </w:r>
    </w:p>
    <w:p w:rsidR="002E763C" w:rsidRPr="00E67972" w:rsidRDefault="002E763C" w:rsidP="0026354C">
      <w:pPr>
        <w:spacing w:after="0" w:line="240" w:lineRule="auto"/>
        <w:jc w:val="both"/>
        <w:rPr>
          <w:rFonts w:ascii="Arial" w:hAnsi="Arial" w:cs="Arial"/>
          <w:color w:val="00B0F0"/>
        </w:rPr>
      </w:pPr>
    </w:p>
    <w:p w:rsidR="0026354C" w:rsidRPr="006E67AF" w:rsidRDefault="0026354C" w:rsidP="0026354C">
      <w:pPr>
        <w:spacing w:after="0" w:line="240" w:lineRule="auto"/>
        <w:jc w:val="both"/>
        <w:rPr>
          <w:rFonts w:ascii="Arial" w:hAnsi="Arial" w:cs="Arial"/>
          <w:bCs/>
          <w:iCs/>
          <w:color w:val="365F91"/>
        </w:rPr>
      </w:pPr>
      <w:r w:rsidRPr="0065107E">
        <w:rPr>
          <w:rFonts w:ascii="Arial" w:hAnsi="Arial" w:cs="Arial"/>
          <w:b/>
        </w:rPr>
        <w:t>Társadalmi-gazdasági hatása</w:t>
      </w:r>
      <w:r w:rsidRPr="00D536C9">
        <w:rPr>
          <w:rFonts w:ascii="Arial" w:hAnsi="Arial" w:cs="Arial"/>
          <w:i/>
        </w:rPr>
        <w:t>:</w:t>
      </w:r>
      <w:r w:rsidRPr="00D536C9">
        <w:rPr>
          <w:rFonts w:ascii="Arial" w:hAnsi="Arial" w:cs="Arial"/>
          <w:b/>
          <w:i/>
        </w:rPr>
        <w:t xml:space="preserve"> </w:t>
      </w:r>
      <w:r>
        <w:rPr>
          <w:rFonts w:ascii="Arial" w:hAnsi="Arial" w:cs="Arial"/>
        </w:rPr>
        <w:t>A rendelet társadalmi hatása a szolgáltatást igénybe vevő, hulladékkezelési közszolgáltatási díjat fizetőknél valamint a lakótelepi környezetben élők esetében mutatható ki. Gazdasági hatása amennyiben növekszik a kedvezményezettek száma, úgy az önkormányzat nagyobb összeget köteles megfizetni a szolgáltató felé.</w:t>
      </w:r>
    </w:p>
    <w:p w:rsidR="0026354C" w:rsidRDefault="0026354C" w:rsidP="0026354C">
      <w:pPr>
        <w:spacing w:before="120" w:after="12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Költségvetési hatása</w:t>
      </w:r>
      <w:r>
        <w:rPr>
          <w:rFonts w:ascii="Arial" w:hAnsi="Arial" w:cs="Arial"/>
        </w:rPr>
        <w:t>: A jövedelemhatárok emelésével várhatóan emelkedik a díjkedvezményben részesülők száma és a költségvetési kiadás.</w:t>
      </w:r>
    </w:p>
    <w:p w:rsidR="0026354C" w:rsidRDefault="0026354C" w:rsidP="0026354C">
      <w:pPr>
        <w:spacing w:before="120" w:after="12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Környezeti, egészségi hatása</w:t>
      </w:r>
      <w:r>
        <w:rPr>
          <w:rFonts w:ascii="Arial" w:hAnsi="Arial" w:cs="Arial"/>
        </w:rPr>
        <w:t>: Nem releváns.</w:t>
      </w:r>
    </w:p>
    <w:p w:rsidR="0026354C" w:rsidRDefault="0026354C" w:rsidP="0026354C">
      <w:pPr>
        <w:spacing w:before="120" w:after="12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Adminisztratív terheket befolyásoló hatása</w:t>
      </w:r>
      <w:r>
        <w:rPr>
          <w:rFonts w:ascii="Arial" w:hAnsi="Arial" w:cs="Arial"/>
        </w:rPr>
        <w:t>: A díjkedvezményre jogosultak számával nő az adminisztratív teher.</w:t>
      </w:r>
    </w:p>
    <w:p w:rsidR="0026354C" w:rsidRDefault="0026354C" w:rsidP="0026354C">
      <w:pPr>
        <w:spacing w:before="120" w:after="12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Egyéb hatása</w:t>
      </w:r>
      <w:r>
        <w:rPr>
          <w:rFonts w:ascii="Arial" w:hAnsi="Arial" w:cs="Arial"/>
        </w:rPr>
        <w:t>: Nincs.</w:t>
      </w:r>
    </w:p>
    <w:p w:rsidR="0026354C" w:rsidRPr="007041A0" w:rsidRDefault="0026354C" w:rsidP="0026354C">
      <w:pPr>
        <w:spacing w:before="120" w:after="12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A rendelet megalkotásának szükségessége</w:t>
      </w:r>
      <w:r>
        <w:rPr>
          <w:rFonts w:ascii="Arial" w:hAnsi="Arial" w:cs="Arial"/>
        </w:rPr>
        <w:t>: Nem szükséges.</w:t>
      </w:r>
    </w:p>
    <w:p w:rsidR="0026354C" w:rsidRPr="00871391" w:rsidRDefault="0026354C" w:rsidP="0026354C">
      <w:pPr>
        <w:spacing w:before="120" w:after="120" w:line="240" w:lineRule="auto"/>
        <w:jc w:val="both"/>
        <w:rPr>
          <w:rFonts w:ascii="Arial" w:hAnsi="Arial" w:cs="Arial"/>
        </w:rPr>
      </w:pPr>
      <w:r w:rsidRPr="00DA51AB">
        <w:rPr>
          <w:rFonts w:ascii="Arial" w:hAnsi="Arial" w:cs="Arial"/>
          <w:b/>
        </w:rPr>
        <w:t>A rendelet megalkotása elmaradása esetén várható következmények:</w:t>
      </w:r>
      <w:r w:rsidRPr="0087139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Nincsenek következmények.</w:t>
      </w:r>
    </w:p>
    <w:p w:rsidR="0026354C" w:rsidRDefault="0026354C" w:rsidP="0026354C">
      <w:pPr>
        <w:spacing w:before="120" w:after="12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A rendelet alkalmazásához szükséges feltételek</w:t>
      </w:r>
      <w:r>
        <w:rPr>
          <w:rFonts w:ascii="Arial" w:hAnsi="Arial" w:cs="Arial"/>
        </w:rPr>
        <w:t xml:space="preserve">: </w:t>
      </w:r>
    </w:p>
    <w:p w:rsidR="0026354C" w:rsidRDefault="0026354C" w:rsidP="0026354C">
      <w:pPr>
        <w:numPr>
          <w:ilvl w:val="0"/>
          <w:numId w:val="7"/>
        </w:numPr>
        <w:spacing w:before="120" w:after="12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személyi</w:t>
      </w:r>
      <w:r>
        <w:rPr>
          <w:rFonts w:ascii="Arial" w:hAnsi="Arial" w:cs="Arial"/>
        </w:rPr>
        <w:t>: rendelkezésre áll</w:t>
      </w:r>
    </w:p>
    <w:p w:rsidR="0026354C" w:rsidRDefault="0026354C" w:rsidP="0026354C">
      <w:pPr>
        <w:numPr>
          <w:ilvl w:val="0"/>
          <w:numId w:val="7"/>
        </w:numPr>
        <w:spacing w:before="120" w:after="12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szervezeti</w:t>
      </w:r>
      <w:r>
        <w:rPr>
          <w:rFonts w:ascii="Arial" w:hAnsi="Arial" w:cs="Arial"/>
        </w:rPr>
        <w:t>: rendelkezésre áll</w:t>
      </w:r>
    </w:p>
    <w:p w:rsidR="0026354C" w:rsidRDefault="0026354C" w:rsidP="0026354C">
      <w:pPr>
        <w:numPr>
          <w:ilvl w:val="0"/>
          <w:numId w:val="7"/>
        </w:numPr>
        <w:spacing w:before="120" w:after="12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tárgyi</w:t>
      </w:r>
      <w:r>
        <w:rPr>
          <w:rFonts w:ascii="Arial" w:hAnsi="Arial" w:cs="Arial"/>
        </w:rPr>
        <w:t>: nincs</w:t>
      </w:r>
    </w:p>
    <w:p w:rsidR="0026354C" w:rsidRPr="00C7152F" w:rsidRDefault="0026354C" w:rsidP="0026354C">
      <w:pPr>
        <w:numPr>
          <w:ilvl w:val="0"/>
          <w:numId w:val="7"/>
        </w:numPr>
        <w:spacing w:before="120" w:after="120" w:line="240" w:lineRule="auto"/>
        <w:jc w:val="both"/>
        <w:rPr>
          <w:rFonts w:ascii="Arial" w:hAnsi="Arial" w:cs="Arial"/>
        </w:rPr>
      </w:pPr>
      <w:r w:rsidRPr="00C7152F">
        <w:rPr>
          <w:rFonts w:ascii="Arial" w:hAnsi="Arial" w:cs="Arial"/>
          <w:b/>
        </w:rPr>
        <w:t xml:space="preserve">pénzügyi: </w:t>
      </w:r>
      <w:r w:rsidRPr="00C7152F">
        <w:rPr>
          <w:rFonts w:ascii="Arial" w:hAnsi="Arial" w:cs="Arial"/>
        </w:rPr>
        <w:t>magasabb költségvetési vonzat</w:t>
      </w:r>
    </w:p>
    <w:p w:rsidR="0026354C" w:rsidRDefault="0026354C" w:rsidP="0026354C">
      <w:pPr>
        <w:spacing w:before="120" w:after="120" w:line="240" w:lineRule="auto"/>
        <w:jc w:val="center"/>
        <w:rPr>
          <w:rFonts w:ascii="Arial" w:hAnsi="Arial" w:cs="Arial"/>
          <w:lang w:eastAsia="hu-HU"/>
        </w:rPr>
      </w:pPr>
    </w:p>
    <w:p w:rsidR="0026354C" w:rsidRPr="003F53C0" w:rsidRDefault="0026354C" w:rsidP="0026354C">
      <w:pPr>
        <w:tabs>
          <w:tab w:val="left" w:pos="1140"/>
        </w:tabs>
        <w:rPr>
          <w:rFonts w:ascii="Arial" w:hAnsi="Arial" w:cs="Arial"/>
        </w:rPr>
      </w:pPr>
    </w:p>
    <w:p w:rsidR="00FD42A0" w:rsidRDefault="00FD42A0" w:rsidP="005B1D36">
      <w:pPr>
        <w:spacing w:after="0" w:line="240" w:lineRule="auto"/>
        <w:rPr>
          <w:rFonts w:ascii="Arial" w:hAnsi="Arial" w:cs="Arial"/>
          <w:b/>
        </w:rPr>
      </w:pPr>
    </w:p>
    <w:p w:rsidR="00FD42A0" w:rsidRDefault="00FD42A0" w:rsidP="005B1D36">
      <w:pPr>
        <w:spacing w:after="0" w:line="240" w:lineRule="auto"/>
        <w:rPr>
          <w:rFonts w:ascii="Arial" w:hAnsi="Arial" w:cs="Arial"/>
          <w:b/>
        </w:rPr>
      </w:pPr>
    </w:p>
    <w:p w:rsidR="0026354C" w:rsidRDefault="0026354C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26354C" w:rsidRDefault="0026354C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26354C" w:rsidRDefault="0026354C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26354C" w:rsidRDefault="0026354C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26354C" w:rsidRDefault="0026354C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26354C" w:rsidRDefault="0026354C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26354C" w:rsidRDefault="0026354C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26354C" w:rsidRDefault="0026354C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26354C" w:rsidRDefault="0026354C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26354C" w:rsidRDefault="0026354C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26354C" w:rsidRDefault="0026354C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26354C" w:rsidRDefault="0026354C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26354C" w:rsidRPr="007659F9" w:rsidRDefault="0026354C" w:rsidP="007659F9">
      <w:pPr>
        <w:pStyle w:val="Listaszerbekezds"/>
        <w:spacing w:after="0" w:line="240" w:lineRule="auto"/>
        <w:ind w:left="360"/>
        <w:rPr>
          <w:rFonts w:ascii="Arial" w:hAnsi="Arial" w:cs="Arial"/>
          <w:b/>
        </w:rPr>
      </w:pPr>
    </w:p>
    <w:p w:rsidR="0026354C" w:rsidRDefault="0026354C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26354C" w:rsidRDefault="0026354C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26354C" w:rsidRDefault="0026354C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26354C" w:rsidRDefault="0026354C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26354C" w:rsidRDefault="0026354C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7659F9" w:rsidRDefault="007659F9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46169C" w:rsidRDefault="0026354C" w:rsidP="005B1D36">
      <w:pPr>
        <w:spacing w:after="0" w:line="24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4</w:t>
      </w:r>
      <w:r w:rsidR="00B831F3">
        <w:rPr>
          <w:rFonts w:ascii="Arial" w:hAnsi="Arial" w:cs="Arial"/>
          <w:b/>
        </w:rPr>
        <w:t>.</w:t>
      </w:r>
    </w:p>
    <w:p w:rsidR="007659F9" w:rsidRDefault="007659F9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7659F9" w:rsidRDefault="007659F9" w:rsidP="005B1D36">
      <w:pPr>
        <w:spacing w:after="0" w:line="24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object w:dxaOrig="8925" w:dyaOrig="12630">
          <v:shape id="_x0000_i1028" type="#_x0000_t75" style="width:446.4pt;height:631.8pt" o:ole="">
            <v:imagedata r:id="rId14" o:title=""/>
          </v:shape>
          <o:OLEObject Type="Embed" ProgID="AcroExch.Document.11" ShapeID="_x0000_i1028" DrawAspect="Content" ObjectID="_1643706344" r:id="rId15"/>
        </w:object>
      </w:r>
    </w:p>
    <w:p w:rsidR="007659F9" w:rsidRDefault="007659F9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7659F9" w:rsidRDefault="007659F9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7659F9" w:rsidRDefault="007659F9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7659F9" w:rsidRDefault="007659F9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7659F9" w:rsidRDefault="007659F9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7659F9" w:rsidRPr="005B1D36" w:rsidRDefault="007659F9" w:rsidP="005B1D36">
      <w:pPr>
        <w:spacing w:after="0" w:line="24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5.</w:t>
      </w:r>
    </w:p>
    <w:p w:rsidR="00043F2D" w:rsidRPr="005B1D36" w:rsidRDefault="00043F2D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46169C" w:rsidRDefault="0046169C" w:rsidP="005B1D36">
      <w:pPr>
        <w:spacing w:after="0" w:line="240" w:lineRule="auto"/>
        <w:jc w:val="center"/>
        <w:rPr>
          <w:rFonts w:ascii="Arial" w:hAnsi="Arial" w:cs="Arial"/>
          <w:b/>
        </w:rPr>
      </w:pPr>
      <w:r w:rsidRPr="005B1D36">
        <w:rPr>
          <w:rFonts w:ascii="Arial" w:hAnsi="Arial" w:cs="Arial"/>
          <w:b/>
        </w:rPr>
        <w:t>Felülvizsgálatok- egyeztetések</w:t>
      </w:r>
    </w:p>
    <w:p w:rsidR="005B1D36" w:rsidRDefault="005B1D36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5B1D36" w:rsidRPr="005B1D36" w:rsidRDefault="005B1D36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46169C" w:rsidRPr="005B1D36" w:rsidRDefault="0046169C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tbl>
      <w:tblPr>
        <w:tblW w:w="99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03"/>
        <w:gridCol w:w="2483"/>
        <w:gridCol w:w="1843"/>
        <w:gridCol w:w="3330"/>
      </w:tblGrid>
      <w:tr w:rsidR="0046169C" w:rsidRPr="005B1D36" w:rsidTr="00420456">
        <w:tc>
          <w:tcPr>
            <w:tcW w:w="9959" w:type="dxa"/>
            <w:gridSpan w:val="4"/>
          </w:tcPr>
          <w:p w:rsidR="0046169C" w:rsidRPr="005B1D36" w:rsidRDefault="0046169C" w:rsidP="005B1D36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5B1D36">
              <w:rPr>
                <w:rFonts w:ascii="Arial" w:hAnsi="Arial" w:cs="Arial"/>
                <w:b/>
              </w:rPr>
              <w:t xml:space="preserve">Polgármesteri Hivatal </w:t>
            </w:r>
          </w:p>
        </w:tc>
      </w:tr>
      <w:tr w:rsidR="0046169C" w:rsidRPr="005B1D36" w:rsidTr="00420456">
        <w:trPr>
          <w:trHeight w:val="422"/>
        </w:trPr>
        <w:tc>
          <w:tcPr>
            <w:tcW w:w="2303" w:type="dxa"/>
          </w:tcPr>
          <w:p w:rsidR="0046169C" w:rsidRPr="005B1D36" w:rsidRDefault="0046169C" w:rsidP="005B1D36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5B1D36">
              <w:rPr>
                <w:rFonts w:ascii="Arial" w:hAnsi="Arial" w:cs="Arial"/>
                <w:b/>
              </w:rPr>
              <w:t xml:space="preserve">név </w:t>
            </w:r>
          </w:p>
        </w:tc>
        <w:tc>
          <w:tcPr>
            <w:tcW w:w="2483" w:type="dxa"/>
          </w:tcPr>
          <w:p w:rsidR="0046169C" w:rsidRPr="005B1D36" w:rsidRDefault="0046169C" w:rsidP="005B1D36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5B1D36">
              <w:rPr>
                <w:rFonts w:ascii="Arial" w:hAnsi="Arial" w:cs="Arial"/>
                <w:b/>
              </w:rPr>
              <w:t>beosztás/feladat</w:t>
            </w:r>
          </w:p>
        </w:tc>
        <w:tc>
          <w:tcPr>
            <w:tcW w:w="1843" w:type="dxa"/>
          </w:tcPr>
          <w:p w:rsidR="0046169C" w:rsidRPr="005B1D36" w:rsidRDefault="0046169C" w:rsidP="005B1D36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5B1D36">
              <w:rPr>
                <w:rFonts w:ascii="Arial" w:hAnsi="Arial" w:cs="Arial"/>
                <w:b/>
              </w:rPr>
              <w:t xml:space="preserve">aláírás </w:t>
            </w:r>
          </w:p>
        </w:tc>
        <w:tc>
          <w:tcPr>
            <w:tcW w:w="3330" w:type="dxa"/>
          </w:tcPr>
          <w:p w:rsidR="0046169C" w:rsidRPr="005B1D36" w:rsidRDefault="0046169C" w:rsidP="005B1D36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5B1D36">
              <w:rPr>
                <w:rFonts w:ascii="Arial" w:hAnsi="Arial" w:cs="Arial"/>
                <w:b/>
              </w:rPr>
              <w:t xml:space="preserve">megjegyzés </w:t>
            </w:r>
          </w:p>
        </w:tc>
      </w:tr>
      <w:tr w:rsidR="0046169C" w:rsidRPr="005B1D36" w:rsidTr="00420456">
        <w:trPr>
          <w:trHeight w:val="551"/>
        </w:trPr>
        <w:tc>
          <w:tcPr>
            <w:tcW w:w="2303" w:type="dxa"/>
          </w:tcPr>
          <w:p w:rsidR="0046169C" w:rsidRDefault="0026354C" w:rsidP="005B1D36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Babics Tamás</w:t>
            </w:r>
          </w:p>
          <w:p w:rsidR="00D536C9" w:rsidRPr="005B1D36" w:rsidRDefault="00D536C9" w:rsidP="005B1D36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483" w:type="dxa"/>
            <w:vAlign w:val="center"/>
          </w:tcPr>
          <w:p w:rsidR="0046169C" w:rsidRPr="005B1D36" w:rsidRDefault="0026354C" w:rsidP="005B1D36">
            <w:pPr>
              <w:spacing w:after="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ügyintéző</w:t>
            </w:r>
          </w:p>
        </w:tc>
        <w:tc>
          <w:tcPr>
            <w:tcW w:w="1843" w:type="dxa"/>
          </w:tcPr>
          <w:p w:rsidR="0046169C" w:rsidRPr="005B1D36" w:rsidRDefault="0046169C" w:rsidP="005B1D36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330" w:type="dxa"/>
          </w:tcPr>
          <w:p w:rsidR="0046169C" w:rsidRPr="005B1D36" w:rsidRDefault="0046169C" w:rsidP="005B1D36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</w:tr>
      <w:tr w:rsidR="0026354C" w:rsidRPr="005B1D36" w:rsidTr="00420456">
        <w:trPr>
          <w:trHeight w:val="551"/>
        </w:trPr>
        <w:tc>
          <w:tcPr>
            <w:tcW w:w="2303" w:type="dxa"/>
          </w:tcPr>
          <w:p w:rsidR="0026354C" w:rsidRDefault="0026354C" w:rsidP="005B1D36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Olt István</w:t>
            </w:r>
          </w:p>
        </w:tc>
        <w:tc>
          <w:tcPr>
            <w:tcW w:w="2483" w:type="dxa"/>
            <w:vAlign w:val="center"/>
          </w:tcPr>
          <w:p w:rsidR="0026354C" w:rsidRDefault="0026354C" w:rsidP="005B1D36">
            <w:pPr>
              <w:spacing w:after="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osztályvezető</w:t>
            </w:r>
          </w:p>
        </w:tc>
        <w:tc>
          <w:tcPr>
            <w:tcW w:w="1843" w:type="dxa"/>
          </w:tcPr>
          <w:p w:rsidR="0026354C" w:rsidRPr="005B1D36" w:rsidRDefault="0026354C" w:rsidP="005B1D36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330" w:type="dxa"/>
          </w:tcPr>
          <w:p w:rsidR="0026354C" w:rsidRPr="005B1D36" w:rsidRDefault="0026354C" w:rsidP="005B1D36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</w:tr>
      <w:tr w:rsidR="0046169C" w:rsidRPr="005B1D36" w:rsidTr="00420456">
        <w:trPr>
          <w:trHeight w:val="573"/>
        </w:trPr>
        <w:tc>
          <w:tcPr>
            <w:tcW w:w="2303" w:type="dxa"/>
          </w:tcPr>
          <w:p w:rsidR="00874A7F" w:rsidRDefault="00874A7F" w:rsidP="00D536C9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  <w:p w:rsidR="0046169C" w:rsidRDefault="00874A7F" w:rsidP="00D536C9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Szintén László</w:t>
            </w:r>
          </w:p>
          <w:p w:rsidR="00874A7F" w:rsidRPr="005B1D36" w:rsidRDefault="00874A7F" w:rsidP="00D536C9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483" w:type="dxa"/>
            <w:vAlign w:val="center"/>
          </w:tcPr>
          <w:p w:rsidR="0046169C" w:rsidRPr="005B1D36" w:rsidRDefault="0046169C" w:rsidP="005B1D36">
            <w:pPr>
              <w:spacing w:after="0" w:line="240" w:lineRule="auto"/>
              <w:rPr>
                <w:rFonts w:ascii="Arial" w:hAnsi="Arial" w:cs="Arial"/>
                <w:b/>
              </w:rPr>
            </w:pPr>
            <w:r w:rsidRPr="005B1D36">
              <w:rPr>
                <w:rFonts w:ascii="Arial" w:hAnsi="Arial" w:cs="Arial"/>
                <w:b/>
              </w:rPr>
              <w:t xml:space="preserve">pénzügyi ellenőrzés </w:t>
            </w:r>
          </w:p>
        </w:tc>
        <w:tc>
          <w:tcPr>
            <w:tcW w:w="1843" w:type="dxa"/>
          </w:tcPr>
          <w:p w:rsidR="0046169C" w:rsidRPr="005B1D36" w:rsidRDefault="0046169C" w:rsidP="005B1D36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330" w:type="dxa"/>
          </w:tcPr>
          <w:p w:rsidR="0046169C" w:rsidRPr="005B1D36" w:rsidRDefault="0046169C" w:rsidP="005B1D36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</w:tr>
      <w:tr w:rsidR="0046169C" w:rsidRPr="005B1D36" w:rsidTr="00420456">
        <w:tc>
          <w:tcPr>
            <w:tcW w:w="2303" w:type="dxa"/>
          </w:tcPr>
          <w:p w:rsidR="0046169C" w:rsidRPr="005B1D36" w:rsidRDefault="00503E9F" w:rsidP="00154BF0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5B1D36">
              <w:rPr>
                <w:rFonts w:ascii="Arial" w:hAnsi="Arial" w:cs="Arial"/>
                <w:b/>
              </w:rPr>
              <w:t xml:space="preserve">dr. </w:t>
            </w:r>
            <w:r w:rsidR="004B0639">
              <w:rPr>
                <w:rFonts w:ascii="Arial" w:hAnsi="Arial" w:cs="Arial"/>
                <w:b/>
              </w:rPr>
              <w:t>Tüske Róbert</w:t>
            </w:r>
            <w:r w:rsidRPr="005B1D36">
              <w:rPr>
                <w:rFonts w:ascii="Arial" w:hAnsi="Arial" w:cs="Arial"/>
                <w:b/>
              </w:rPr>
              <w:t xml:space="preserve"> </w:t>
            </w:r>
          </w:p>
        </w:tc>
        <w:tc>
          <w:tcPr>
            <w:tcW w:w="2483" w:type="dxa"/>
            <w:vAlign w:val="center"/>
          </w:tcPr>
          <w:p w:rsidR="0046169C" w:rsidRPr="005B1D36" w:rsidRDefault="0046169C" w:rsidP="005B1D36">
            <w:pPr>
              <w:spacing w:after="0" w:line="240" w:lineRule="auto"/>
              <w:rPr>
                <w:rFonts w:ascii="Arial" w:hAnsi="Arial" w:cs="Arial"/>
                <w:b/>
              </w:rPr>
            </w:pPr>
            <w:r w:rsidRPr="005B1D36">
              <w:rPr>
                <w:rFonts w:ascii="Arial" w:hAnsi="Arial" w:cs="Arial"/>
                <w:b/>
              </w:rPr>
              <w:t xml:space="preserve">törvényességi felülvizsgálat </w:t>
            </w:r>
          </w:p>
          <w:p w:rsidR="0046169C" w:rsidRPr="005B1D36" w:rsidRDefault="0046169C" w:rsidP="005B1D36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</w:tc>
        <w:tc>
          <w:tcPr>
            <w:tcW w:w="1843" w:type="dxa"/>
          </w:tcPr>
          <w:p w:rsidR="0046169C" w:rsidRPr="005B1D36" w:rsidRDefault="0046169C" w:rsidP="005B1D36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330" w:type="dxa"/>
          </w:tcPr>
          <w:p w:rsidR="0046169C" w:rsidRPr="005B1D36" w:rsidRDefault="0046169C" w:rsidP="005B1D36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</w:tr>
    </w:tbl>
    <w:p w:rsidR="0046169C" w:rsidRPr="005B1D36" w:rsidRDefault="0046169C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46169C" w:rsidRPr="005B1D36" w:rsidRDefault="0046169C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p w:rsidR="0046169C" w:rsidRPr="005B1D36" w:rsidRDefault="0046169C" w:rsidP="005B1D36">
      <w:pPr>
        <w:spacing w:after="0" w:line="240" w:lineRule="auto"/>
        <w:jc w:val="center"/>
        <w:rPr>
          <w:rFonts w:ascii="Arial" w:hAnsi="Arial" w:cs="Arial"/>
          <w:b/>
        </w:rPr>
      </w:pPr>
    </w:p>
    <w:tbl>
      <w:tblPr>
        <w:tblW w:w="99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3"/>
        <w:gridCol w:w="2483"/>
        <w:gridCol w:w="2483"/>
        <w:gridCol w:w="2485"/>
      </w:tblGrid>
      <w:tr w:rsidR="0046169C" w:rsidRPr="005B1D36" w:rsidTr="00420456">
        <w:trPr>
          <w:trHeight w:val="277"/>
        </w:trPr>
        <w:tc>
          <w:tcPr>
            <w:tcW w:w="9933" w:type="dxa"/>
            <w:gridSpan w:val="4"/>
          </w:tcPr>
          <w:p w:rsidR="0046169C" w:rsidRPr="005B1D36" w:rsidRDefault="0046169C" w:rsidP="005B1D36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5B1D36">
              <w:rPr>
                <w:rFonts w:ascii="Arial" w:hAnsi="Arial" w:cs="Arial"/>
                <w:b/>
              </w:rPr>
              <w:t xml:space="preserve">Külsős partner </w:t>
            </w:r>
          </w:p>
        </w:tc>
      </w:tr>
      <w:tr w:rsidR="0046169C" w:rsidRPr="005B1D36" w:rsidTr="00420456">
        <w:trPr>
          <w:trHeight w:val="277"/>
        </w:trPr>
        <w:tc>
          <w:tcPr>
            <w:tcW w:w="2483" w:type="dxa"/>
          </w:tcPr>
          <w:p w:rsidR="0046169C" w:rsidRPr="005B1D36" w:rsidRDefault="0046169C" w:rsidP="005B1D36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5B1D36">
              <w:rPr>
                <w:rFonts w:ascii="Arial" w:hAnsi="Arial" w:cs="Arial"/>
                <w:b/>
              </w:rPr>
              <w:t>név</w:t>
            </w:r>
          </w:p>
        </w:tc>
        <w:tc>
          <w:tcPr>
            <w:tcW w:w="2483" w:type="dxa"/>
          </w:tcPr>
          <w:p w:rsidR="0046169C" w:rsidRPr="005B1D36" w:rsidRDefault="0046169C" w:rsidP="005B1D36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5B1D36">
              <w:rPr>
                <w:rFonts w:ascii="Arial" w:hAnsi="Arial" w:cs="Arial"/>
                <w:b/>
              </w:rPr>
              <w:t>beosztás</w:t>
            </w:r>
          </w:p>
        </w:tc>
        <w:tc>
          <w:tcPr>
            <w:tcW w:w="2483" w:type="dxa"/>
          </w:tcPr>
          <w:p w:rsidR="0046169C" w:rsidRPr="005B1D36" w:rsidRDefault="0046169C" w:rsidP="005B1D36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5B1D36">
              <w:rPr>
                <w:rFonts w:ascii="Arial" w:hAnsi="Arial" w:cs="Arial"/>
                <w:b/>
              </w:rPr>
              <w:t>aláírás</w:t>
            </w:r>
          </w:p>
        </w:tc>
        <w:tc>
          <w:tcPr>
            <w:tcW w:w="2485" w:type="dxa"/>
          </w:tcPr>
          <w:p w:rsidR="0046169C" w:rsidRPr="005B1D36" w:rsidRDefault="0046169C" w:rsidP="005B1D36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5B1D36">
              <w:rPr>
                <w:rFonts w:ascii="Arial" w:hAnsi="Arial" w:cs="Arial"/>
                <w:b/>
              </w:rPr>
              <w:t xml:space="preserve">megjegyzés </w:t>
            </w:r>
          </w:p>
        </w:tc>
      </w:tr>
      <w:tr w:rsidR="0046169C" w:rsidRPr="005B1D36" w:rsidTr="00420456">
        <w:trPr>
          <w:trHeight w:val="707"/>
        </w:trPr>
        <w:tc>
          <w:tcPr>
            <w:tcW w:w="2483" w:type="dxa"/>
          </w:tcPr>
          <w:p w:rsidR="0046169C" w:rsidRPr="005B1D36" w:rsidRDefault="0046169C" w:rsidP="0040560D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</w:tc>
        <w:tc>
          <w:tcPr>
            <w:tcW w:w="2483" w:type="dxa"/>
          </w:tcPr>
          <w:p w:rsidR="0046169C" w:rsidRPr="005B1D36" w:rsidRDefault="0046169C" w:rsidP="00687567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</w:tc>
        <w:tc>
          <w:tcPr>
            <w:tcW w:w="2483" w:type="dxa"/>
          </w:tcPr>
          <w:p w:rsidR="0046169C" w:rsidRPr="005B1D36" w:rsidRDefault="0046169C" w:rsidP="005B1D36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485" w:type="dxa"/>
          </w:tcPr>
          <w:p w:rsidR="0046169C" w:rsidRPr="005B1D36" w:rsidRDefault="0046169C" w:rsidP="005B1D36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</w:tr>
      <w:tr w:rsidR="0046169C" w:rsidRPr="005B1D36" w:rsidTr="00420456">
        <w:trPr>
          <w:trHeight w:val="829"/>
        </w:trPr>
        <w:tc>
          <w:tcPr>
            <w:tcW w:w="2483" w:type="dxa"/>
          </w:tcPr>
          <w:p w:rsidR="0046169C" w:rsidRPr="0040560D" w:rsidRDefault="0046169C" w:rsidP="0040560D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</w:tc>
        <w:tc>
          <w:tcPr>
            <w:tcW w:w="2483" w:type="dxa"/>
          </w:tcPr>
          <w:p w:rsidR="0046169C" w:rsidRPr="005B1D36" w:rsidRDefault="0046169C" w:rsidP="0040560D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</w:tc>
        <w:tc>
          <w:tcPr>
            <w:tcW w:w="2483" w:type="dxa"/>
          </w:tcPr>
          <w:p w:rsidR="0046169C" w:rsidRPr="005B1D36" w:rsidRDefault="0046169C" w:rsidP="005B1D36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485" w:type="dxa"/>
          </w:tcPr>
          <w:p w:rsidR="0046169C" w:rsidRPr="005B1D36" w:rsidRDefault="0046169C" w:rsidP="005B1D36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</w:tr>
    </w:tbl>
    <w:p w:rsidR="0046169C" w:rsidRPr="00043F2D" w:rsidRDefault="0046169C" w:rsidP="00043F2D">
      <w:pPr>
        <w:spacing w:after="0" w:line="240" w:lineRule="auto"/>
        <w:jc w:val="center"/>
        <w:rPr>
          <w:rFonts w:ascii="Arial" w:hAnsi="Arial" w:cs="Arial"/>
          <w:b/>
        </w:rPr>
      </w:pPr>
    </w:p>
    <w:p w:rsidR="0046169C" w:rsidRPr="00043F2D" w:rsidRDefault="0046169C" w:rsidP="00043F2D">
      <w:pPr>
        <w:spacing w:after="0" w:line="240" w:lineRule="auto"/>
        <w:rPr>
          <w:rFonts w:ascii="Arial" w:hAnsi="Arial" w:cs="Arial"/>
          <w:b/>
        </w:rPr>
      </w:pPr>
    </w:p>
    <w:sectPr w:rsidR="0046169C" w:rsidRPr="00043F2D" w:rsidSect="00066A21">
      <w:headerReference w:type="default" r:id="rId16"/>
      <w:footerReference w:type="default" r:id="rId17"/>
      <w:pgSz w:w="11906" w:h="16838"/>
      <w:pgMar w:top="567" w:right="1531" w:bottom="567" w:left="1531" w:header="567" w:footer="567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25496" w:rsidRDefault="00B25496" w:rsidP="00980239">
      <w:pPr>
        <w:spacing w:after="0" w:line="240" w:lineRule="auto"/>
      </w:pPr>
      <w:r>
        <w:separator/>
      </w:r>
    </w:p>
  </w:endnote>
  <w:endnote w:type="continuationSeparator" w:id="0">
    <w:p w:rsidR="00B25496" w:rsidRDefault="00B25496" w:rsidP="009802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ScalaSans">
    <w:panose1 w:val="00000000000000000000"/>
    <w:charset w:val="00"/>
    <w:family w:val="auto"/>
    <w:pitch w:val="variable"/>
    <w:sig w:usb0="A00000AF" w:usb1="40000048" w:usb2="00000000" w:usb3="00000000" w:csb0="0000011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A5F" w:rsidRPr="009465F4" w:rsidRDefault="002F2A5F" w:rsidP="009465F4">
    <w:pPr>
      <w:autoSpaceDE w:val="0"/>
      <w:autoSpaceDN w:val="0"/>
      <w:adjustRightInd w:val="0"/>
      <w:spacing w:after="0" w:line="240" w:lineRule="auto"/>
      <w:rPr>
        <w:rFonts w:ascii="ScalaSans" w:hAnsi="ScalaSans" w:cs="ScalaSans"/>
        <w:spacing w:val="6"/>
        <w:sz w:val="20"/>
        <w:szCs w:val="2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66A21" w:rsidRPr="004961AE" w:rsidRDefault="00066A21" w:rsidP="005520F5">
    <w:pPr>
      <w:pStyle w:val="llb"/>
      <w:spacing w:after="0" w:line="240" w:lineRule="auto"/>
      <w:jc w:val="center"/>
      <w:rPr>
        <w:rFonts w:ascii="Arial" w:hAnsi="Arial" w:cs="Arial"/>
        <w:color w:val="999999"/>
      </w:rPr>
    </w:pPr>
    <w:r w:rsidRPr="004961AE">
      <w:rPr>
        <w:rFonts w:ascii="Arial" w:hAnsi="Arial" w:cs="Arial"/>
        <w:color w:val="999999"/>
      </w:rPr>
      <w:fldChar w:fldCharType="begin"/>
    </w:r>
    <w:r w:rsidRPr="004961AE">
      <w:rPr>
        <w:rFonts w:ascii="Arial" w:hAnsi="Arial" w:cs="Arial"/>
        <w:color w:val="999999"/>
      </w:rPr>
      <w:instrText>PAGE   \* MERGEFORMAT</w:instrText>
    </w:r>
    <w:r w:rsidRPr="004961AE">
      <w:rPr>
        <w:rFonts w:ascii="Arial" w:hAnsi="Arial" w:cs="Arial"/>
        <w:color w:val="999999"/>
      </w:rPr>
      <w:fldChar w:fldCharType="separate"/>
    </w:r>
    <w:r w:rsidR="00567B43">
      <w:rPr>
        <w:rFonts w:ascii="Arial" w:hAnsi="Arial" w:cs="Arial"/>
        <w:noProof/>
        <w:color w:val="999999"/>
      </w:rPr>
      <w:t>12</w:t>
    </w:r>
    <w:r w:rsidRPr="004961AE">
      <w:rPr>
        <w:rFonts w:ascii="Arial" w:hAnsi="Arial" w:cs="Arial"/>
        <w:color w:val="999999"/>
      </w:rPr>
      <w:fldChar w:fldCharType="end"/>
    </w:r>
  </w:p>
  <w:p w:rsidR="00066A21" w:rsidRPr="00DD4357" w:rsidRDefault="00066A21" w:rsidP="00530AE6">
    <w:pPr>
      <w:spacing w:after="0" w:line="240" w:lineRule="auto"/>
      <w:jc w:val="center"/>
      <w:rPr>
        <w:i/>
        <w:color w:val="999999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25496" w:rsidRDefault="00B25496" w:rsidP="00980239">
      <w:pPr>
        <w:spacing w:after="0" w:line="240" w:lineRule="auto"/>
      </w:pPr>
      <w:r>
        <w:separator/>
      </w:r>
    </w:p>
  </w:footnote>
  <w:footnote w:type="continuationSeparator" w:id="0">
    <w:p w:rsidR="00B25496" w:rsidRDefault="00B25496" w:rsidP="0098023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16EC" w:rsidRDefault="0026354C" w:rsidP="00763423">
    <w:pPr>
      <w:pStyle w:val="lfej"/>
      <w:tabs>
        <w:tab w:val="clear" w:pos="4536"/>
        <w:tab w:val="clear" w:pos="9072"/>
      </w:tabs>
    </w:pPr>
    <w:r>
      <w:rPr>
        <w:noProof/>
        <w:lang w:val="hu-HU" w:eastAsia="hu-HU"/>
      </w:rPr>
      <w:drawing>
        <wp:anchor distT="0" distB="0" distL="114300" distR="114300" simplePos="0" relativeHeight="251658752" behindDoc="0" locked="0" layoutInCell="1" allowOverlap="1">
          <wp:simplePos x="0" y="0"/>
          <wp:positionH relativeFrom="column">
            <wp:posOffset>-239395</wp:posOffset>
          </wp:positionH>
          <wp:positionV relativeFrom="paragraph">
            <wp:posOffset>200025</wp:posOffset>
          </wp:positionV>
          <wp:extent cx="1047750" cy="1257300"/>
          <wp:effectExtent l="0" t="0" r="0" b="0"/>
          <wp:wrapNone/>
          <wp:docPr id="7" name="Kép 7" descr="cim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im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7750" cy="1257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3816EC" w:rsidRDefault="003816EC" w:rsidP="00763423">
    <w:pPr>
      <w:pStyle w:val="lfej"/>
      <w:tabs>
        <w:tab w:val="clear" w:pos="4536"/>
        <w:tab w:val="clear" w:pos="9072"/>
      </w:tabs>
    </w:pPr>
  </w:p>
  <w:p w:rsidR="003816EC" w:rsidRDefault="003816EC" w:rsidP="00763423">
    <w:pPr>
      <w:pStyle w:val="lfej"/>
      <w:tabs>
        <w:tab w:val="clear" w:pos="4536"/>
        <w:tab w:val="clear" w:pos="9072"/>
      </w:tabs>
    </w:pPr>
  </w:p>
  <w:p w:rsidR="00301B74" w:rsidRDefault="0026354C" w:rsidP="00763423">
    <w:pPr>
      <w:pStyle w:val="lfej"/>
      <w:tabs>
        <w:tab w:val="clear" w:pos="4536"/>
        <w:tab w:val="clear" w:pos="9072"/>
      </w:tabs>
    </w:pPr>
    <w:r>
      <w:rPr>
        <w:noProof/>
        <w:lang w:val="hu-HU" w:eastAsia="hu-HU"/>
      </w:rPr>
      <mc:AlternateContent>
        <mc:Choice Requires="wps">
          <w:drawing>
            <wp:anchor distT="0" distB="0" distL="114300" distR="114300" simplePos="0" relativeHeight="251656704" behindDoc="0" locked="0" layoutInCell="1" allowOverlap="1">
              <wp:simplePos x="0" y="0"/>
              <wp:positionH relativeFrom="page">
                <wp:posOffset>1800225</wp:posOffset>
              </wp:positionH>
              <wp:positionV relativeFrom="page">
                <wp:posOffset>666115</wp:posOffset>
              </wp:positionV>
              <wp:extent cx="5219700" cy="1305560"/>
              <wp:effectExtent l="0" t="0" r="0" b="0"/>
              <wp:wrapNone/>
              <wp:docPr id="1" name="Text Box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 noChangeArrowheads="1"/>
                    </wps:cNvSpPr>
                    <wps:spPr bwMode="auto">
                      <a:xfrm>
                        <a:off x="0" y="0"/>
                        <a:ext cx="5219700" cy="13055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05199" w:rsidRPr="00C05199" w:rsidRDefault="00C05199" w:rsidP="006229FE">
                          <w:pPr>
                            <w:pStyle w:val="BasicParagraph"/>
                            <w:spacing w:after="113" w:line="240" w:lineRule="auto"/>
                            <w:rPr>
                              <w:rFonts w:ascii="ScalaSans" w:hAnsi="ScalaSans" w:cs="ScalaSans"/>
                              <w:b/>
                              <w:bCs/>
                              <w:color w:val="auto"/>
                              <w:spacing w:val="42"/>
                              <w:sz w:val="32"/>
                              <w:szCs w:val="32"/>
                            </w:rPr>
                          </w:pPr>
                          <w:r w:rsidRPr="00C05199">
                            <w:rPr>
                              <w:rFonts w:ascii="ScalaSans" w:hAnsi="ScalaSans" w:cs="ScalaSans"/>
                              <w:b/>
                              <w:bCs/>
                              <w:color w:val="auto"/>
                              <w:spacing w:val="42"/>
                              <w:sz w:val="32"/>
                              <w:szCs w:val="32"/>
                            </w:rPr>
                            <w:t xml:space="preserve">HÉVÍZ VÁROS </w:t>
                          </w:r>
                          <w:r w:rsidR="000C22D3">
                            <w:rPr>
                              <w:rFonts w:ascii="ScalaSans" w:hAnsi="ScalaSans" w:cs="ScalaSans"/>
                              <w:b/>
                              <w:bCs/>
                              <w:color w:val="auto"/>
                              <w:spacing w:val="42"/>
                              <w:sz w:val="32"/>
                              <w:szCs w:val="32"/>
                            </w:rPr>
                            <w:t>POLGÁRMESTERE</w:t>
                          </w:r>
                        </w:p>
                        <w:p w:rsidR="003F588E" w:rsidRDefault="00763423" w:rsidP="006229FE">
                          <w:pPr>
                            <w:pStyle w:val="BasicParagraph"/>
                            <w:spacing w:line="240" w:lineRule="auto"/>
                            <w:rPr>
                              <w:rFonts w:ascii="ScalaSans" w:hAnsi="ScalaSans" w:cs="ScalaSans"/>
                              <w:color w:val="auto"/>
                              <w:spacing w:val="7"/>
                            </w:rPr>
                          </w:pPr>
                          <w:r>
                            <w:rPr>
                              <w:rFonts w:ascii="ScalaSans" w:hAnsi="ScalaSans" w:cs="ScalaSans"/>
                              <w:color w:val="auto"/>
                              <w:spacing w:val="7"/>
                            </w:rPr>
                            <w:t>8380 Hévíz, Kossuth Lajos u. 1.</w:t>
                          </w:r>
                        </w:p>
                        <w:p w:rsidR="00301B74" w:rsidRDefault="00301B74" w:rsidP="006229FE">
                          <w:pPr>
                            <w:pStyle w:val="BasicParagraph"/>
                            <w:spacing w:line="240" w:lineRule="auto"/>
                            <w:jc w:val="center"/>
                            <w:rPr>
                              <w:rFonts w:ascii="ScalaSans" w:hAnsi="ScalaSans" w:cs="ScalaSans"/>
                              <w:color w:val="auto"/>
                              <w:spacing w:val="7"/>
                            </w:rPr>
                          </w:pPr>
                        </w:p>
                        <w:p w:rsidR="006229FE" w:rsidRPr="006229FE" w:rsidRDefault="006229FE" w:rsidP="006229FE">
                          <w:pPr>
                            <w:rPr>
                              <w:rFonts w:ascii="Arial" w:hAnsi="Arial" w:cs="Arial"/>
                            </w:rPr>
                          </w:pPr>
                        </w:p>
                        <w:p w:rsidR="001728AE" w:rsidRDefault="001728AE" w:rsidP="00D37C2C">
                          <w:pPr>
                            <w:pStyle w:val="BasicParagraph"/>
                            <w:spacing w:line="240" w:lineRule="auto"/>
                            <w:rPr>
                              <w:rFonts w:ascii="ScalaSans" w:hAnsi="ScalaSans" w:cs="ScalaSans"/>
                              <w:color w:val="auto"/>
                              <w:spacing w:val="7"/>
                            </w:rPr>
                          </w:pPr>
                        </w:p>
                        <w:p w:rsidR="001728AE" w:rsidRPr="00763423" w:rsidRDefault="001728AE" w:rsidP="00D37C2C">
                          <w:pPr>
                            <w:pStyle w:val="BasicParagraph"/>
                            <w:spacing w:line="240" w:lineRule="auto"/>
                            <w:rPr>
                              <w:rFonts w:ascii="ScalaSans" w:hAnsi="ScalaSans" w:cs="ScalaSans"/>
                              <w:color w:val="auto"/>
                              <w:spacing w:val="7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141.75pt;margin-top:52.45pt;width:411pt;height:102.8pt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" stroked="f">
              <o:lock v:ext="edit" aspectratio="t"/>
              <v:textbox inset="0,0,0,0">
                <w:txbxContent>
                  <w:p w:rsidR="00C05199" w:rsidRPr="00C05199" w:rsidRDefault="00C05199" w:rsidP="006229FE">
                    <w:pPr>
                      <w:pStyle w:val="BasicParagraph"/>
                      <w:spacing w:after="113" w:line="240" w:lineRule="auto"/>
                      <w:rPr>
                        <w:rFonts w:ascii="ScalaSans" w:hAnsi="ScalaSans" w:cs="ScalaSans"/>
                        <w:b/>
                        <w:bCs/>
                        <w:color w:val="auto"/>
                        <w:spacing w:val="42"/>
                        <w:sz w:val="32"/>
                        <w:szCs w:val="32"/>
                      </w:rPr>
                    </w:pPr>
                    <w:r w:rsidRPr="00C05199">
                      <w:rPr>
                        <w:rFonts w:ascii="ScalaSans" w:hAnsi="ScalaSans" w:cs="ScalaSans"/>
                        <w:b/>
                        <w:bCs/>
                        <w:color w:val="auto"/>
                        <w:spacing w:val="42"/>
                        <w:sz w:val="32"/>
                        <w:szCs w:val="32"/>
                      </w:rPr>
                      <w:t xml:space="preserve">HÉVÍZ VÁROS </w:t>
                    </w:r>
                    <w:r w:rsidR="000C22D3">
                      <w:rPr>
                        <w:rFonts w:ascii="ScalaSans" w:hAnsi="ScalaSans" w:cs="ScalaSans"/>
                        <w:b/>
                        <w:bCs/>
                        <w:color w:val="auto"/>
                        <w:spacing w:val="42"/>
                        <w:sz w:val="32"/>
                        <w:szCs w:val="32"/>
                      </w:rPr>
                      <w:t>POLGÁRMESTERE</w:t>
                    </w:r>
                  </w:p>
                  <w:p w:rsidR="003F588E" w:rsidRDefault="00763423" w:rsidP="006229FE">
                    <w:pPr>
                      <w:pStyle w:val="BasicParagraph"/>
                      <w:spacing w:line="240" w:lineRule="auto"/>
                      <w:rPr>
                        <w:rFonts w:ascii="ScalaSans" w:hAnsi="ScalaSans" w:cs="ScalaSans"/>
                        <w:color w:val="auto"/>
                        <w:spacing w:val="7"/>
                      </w:rPr>
                    </w:pPr>
                    <w:r>
                      <w:rPr>
                        <w:rFonts w:ascii="ScalaSans" w:hAnsi="ScalaSans" w:cs="ScalaSans"/>
                        <w:color w:val="auto"/>
                        <w:spacing w:val="7"/>
                      </w:rPr>
                      <w:t>8380 Hévíz, Kossuth Lajos u. 1.</w:t>
                    </w:r>
                  </w:p>
                  <w:p w:rsidR="00301B74" w:rsidRDefault="00301B74" w:rsidP="006229FE">
                    <w:pPr>
                      <w:pStyle w:val="BasicParagraph"/>
                      <w:spacing w:line="240" w:lineRule="auto"/>
                      <w:jc w:val="center"/>
                      <w:rPr>
                        <w:rFonts w:ascii="ScalaSans" w:hAnsi="ScalaSans" w:cs="ScalaSans"/>
                        <w:color w:val="auto"/>
                        <w:spacing w:val="7"/>
                      </w:rPr>
                    </w:pPr>
                  </w:p>
                  <w:p w:rsidR="006229FE" w:rsidRPr="006229FE" w:rsidRDefault="006229FE" w:rsidP="006229FE">
                    <w:pPr>
                      <w:rPr>
                        <w:rFonts w:ascii="Arial" w:hAnsi="Arial" w:cs="Arial"/>
                      </w:rPr>
                    </w:pPr>
                  </w:p>
                  <w:p w:rsidR="001728AE" w:rsidRDefault="001728AE" w:rsidP="00D37C2C">
                    <w:pPr>
                      <w:pStyle w:val="BasicParagraph"/>
                      <w:spacing w:line="240" w:lineRule="auto"/>
                      <w:rPr>
                        <w:rFonts w:ascii="ScalaSans" w:hAnsi="ScalaSans" w:cs="ScalaSans"/>
                        <w:color w:val="auto"/>
                        <w:spacing w:val="7"/>
                      </w:rPr>
                    </w:pPr>
                  </w:p>
                  <w:p w:rsidR="001728AE" w:rsidRPr="00763423" w:rsidRDefault="001728AE" w:rsidP="00D37C2C">
                    <w:pPr>
                      <w:pStyle w:val="BasicParagraph"/>
                      <w:spacing w:line="240" w:lineRule="auto"/>
                      <w:rPr>
                        <w:rFonts w:ascii="ScalaSans" w:hAnsi="ScalaSans" w:cs="ScalaSans"/>
                        <w:color w:val="auto"/>
                        <w:spacing w:val="7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hu-HU" w:eastAsia="hu-HU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page">
            <wp:posOffset>1800225</wp:posOffset>
          </wp:positionH>
          <wp:positionV relativeFrom="page">
            <wp:posOffset>914400</wp:posOffset>
          </wp:positionV>
          <wp:extent cx="5219700" cy="14605"/>
          <wp:effectExtent l="0" t="0" r="0" b="0"/>
          <wp:wrapNone/>
          <wp:docPr id="3" name="Kép 3" descr="vonal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vonal"/>
                  <pic:cNvPicPr preferRelativeResize="0">
                    <a:picLocks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19700" cy="146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leftMargin">
            <wp14:pctWidth>0</wp14:pctWidth>
          </wp14:sizeRelH>
          <wp14:sizeRelV relativeFrom="topMargin">
            <wp14:pctHeight>0</wp14:pctHeight>
          </wp14:sizeRelV>
        </wp:anchor>
      </w:drawing>
    </w:r>
  </w:p>
  <w:p w:rsidR="00980239" w:rsidRDefault="00980239" w:rsidP="00763423">
    <w:pPr>
      <w:pStyle w:val="lfej"/>
      <w:tabs>
        <w:tab w:val="clear" w:pos="4536"/>
        <w:tab w:val="clear" w:pos="9072"/>
      </w:tabs>
    </w:pPr>
  </w:p>
  <w:p w:rsidR="003816EC" w:rsidRDefault="003816EC" w:rsidP="00763423">
    <w:pPr>
      <w:pStyle w:val="lfej"/>
      <w:tabs>
        <w:tab w:val="clear" w:pos="4536"/>
        <w:tab w:val="clear" w:pos="9072"/>
      </w:tabs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67AF" w:rsidRPr="00B367AF" w:rsidRDefault="00B367AF" w:rsidP="00B367AF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635391"/>
    <w:multiLevelType w:val="hybridMultilevel"/>
    <w:tmpl w:val="00B812CA"/>
    <w:lvl w:ilvl="0" w:tplc="040E000F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C80BBC"/>
    <w:multiLevelType w:val="hybridMultilevel"/>
    <w:tmpl w:val="DEAAA0C6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89903D8"/>
    <w:multiLevelType w:val="hybridMultilevel"/>
    <w:tmpl w:val="BE9E4378"/>
    <w:lvl w:ilvl="0" w:tplc="040E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43D2450"/>
    <w:multiLevelType w:val="hybridMultilevel"/>
    <w:tmpl w:val="8F7AC022"/>
    <w:lvl w:ilvl="0" w:tplc="040E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5074D3"/>
    <w:multiLevelType w:val="hybridMultilevel"/>
    <w:tmpl w:val="7EB8FF38"/>
    <w:lvl w:ilvl="0" w:tplc="040E000F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CBB6A14"/>
    <w:multiLevelType w:val="hybridMultilevel"/>
    <w:tmpl w:val="D5883884"/>
    <w:lvl w:ilvl="0" w:tplc="040E000F">
      <w:start w:val="1"/>
      <w:numFmt w:val="decimal"/>
      <w:lvlText w:val="%1."/>
      <w:lvlJc w:val="left"/>
      <w:pPr>
        <w:ind w:left="163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357" w:hanging="360"/>
      </w:pPr>
    </w:lvl>
    <w:lvl w:ilvl="2" w:tplc="040E001B" w:tentative="1">
      <w:start w:val="1"/>
      <w:numFmt w:val="lowerRoman"/>
      <w:lvlText w:val="%3."/>
      <w:lvlJc w:val="right"/>
      <w:pPr>
        <w:ind w:left="3077" w:hanging="180"/>
      </w:pPr>
    </w:lvl>
    <w:lvl w:ilvl="3" w:tplc="040E000F" w:tentative="1">
      <w:start w:val="1"/>
      <w:numFmt w:val="decimal"/>
      <w:lvlText w:val="%4."/>
      <w:lvlJc w:val="left"/>
      <w:pPr>
        <w:ind w:left="3797" w:hanging="360"/>
      </w:pPr>
    </w:lvl>
    <w:lvl w:ilvl="4" w:tplc="040E0019" w:tentative="1">
      <w:start w:val="1"/>
      <w:numFmt w:val="lowerLetter"/>
      <w:lvlText w:val="%5."/>
      <w:lvlJc w:val="left"/>
      <w:pPr>
        <w:ind w:left="4517" w:hanging="360"/>
      </w:pPr>
    </w:lvl>
    <w:lvl w:ilvl="5" w:tplc="040E001B" w:tentative="1">
      <w:start w:val="1"/>
      <w:numFmt w:val="lowerRoman"/>
      <w:lvlText w:val="%6."/>
      <w:lvlJc w:val="right"/>
      <w:pPr>
        <w:ind w:left="5237" w:hanging="180"/>
      </w:pPr>
    </w:lvl>
    <w:lvl w:ilvl="6" w:tplc="040E000F" w:tentative="1">
      <w:start w:val="1"/>
      <w:numFmt w:val="decimal"/>
      <w:lvlText w:val="%7."/>
      <w:lvlJc w:val="left"/>
      <w:pPr>
        <w:ind w:left="5957" w:hanging="360"/>
      </w:pPr>
    </w:lvl>
    <w:lvl w:ilvl="7" w:tplc="040E0019" w:tentative="1">
      <w:start w:val="1"/>
      <w:numFmt w:val="lowerLetter"/>
      <w:lvlText w:val="%8."/>
      <w:lvlJc w:val="left"/>
      <w:pPr>
        <w:ind w:left="6677" w:hanging="360"/>
      </w:pPr>
    </w:lvl>
    <w:lvl w:ilvl="8" w:tplc="040E001B" w:tentative="1">
      <w:start w:val="1"/>
      <w:numFmt w:val="lowerRoman"/>
      <w:lvlText w:val="%9."/>
      <w:lvlJc w:val="right"/>
      <w:pPr>
        <w:ind w:left="7397" w:hanging="180"/>
      </w:pPr>
    </w:lvl>
  </w:abstractNum>
  <w:abstractNum w:abstractNumId="6" w15:restartNumberingAfterBreak="0">
    <w:nsid w:val="1EC066A1"/>
    <w:multiLevelType w:val="hybridMultilevel"/>
    <w:tmpl w:val="0998616C"/>
    <w:lvl w:ilvl="0" w:tplc="0900C1BE">
      <w:start w:val="1"/>
      <w:numFmt w:val="decimal"/>
      <w:lvlText w:val="%1."/>
      <w:lvlJc w:val="left"/>
      <w:pPr>
        <w:ind w:left="540" w:hanging="360"/>
      </w:pPr>
    </w:lvl>
    <w:lvl w:ilvl="1" w:tplc="040E0019">
      <w:start w:val="1"/>
      <w:numFmt w:val="lowerLetter"/>
      <w:lvlText w:val="%2."/>
      <w:lvlJc w:val="left"/>
      <w:pPr>
        <w:ind w:left="1260" w:hanging="360"/>
      </w:pPr>
    </w:lvl>
    <w:lvl w:ilvl="2" w:tplc="040E001B">
      <w:start w:val="1"/>
      <w:numFmt w:val="lowerRoman"/>
      <w:lvlText w:val="%3."/>
      <w:lvlJc w:val="right"/>
      <w:pPr>
        <w:ind w:left="1980" w:hanging="180"/>
      </w:pPr>
    </w:lvl>
    <w:lvl w:ilvl="3" w:tplc="040E000F">
      <w:start w:val="1"/>
      <w:numFmt w:val="decimal"/>
      <w:lvlText w:val="%4."/>
      <w:lvlJc w:val="left"/>
      <w:pPr>
        <w:ind w:left="2700" w:hanging="360"/>
      </w:pPr>
    </w:lvl>
    <w:lvl w:ilvl="4" w:tplc="040E0019">
      <w:start w:val="1"/>
      <w:numFmt w:val="lowerLetter"/>
      <w:lvlText w:val="%5."/>
      <w:lvlJc w:val="left"/>
      <w:pPr>
        <w:ind w:left="3420" w:hanging="360"/>
      </w:pPr>
    </w:lvl>
    <w:lvl w:ilvl="5" w:tplc="040E001B">
      <w:start w:val="1"/>
      <w:numFmt w:val="lowerRoman"/>
      <w:lvlText w:val="%6."/>
      <w:lvlJc w:val="right"/>
      <w:pPr>
        <w:ind w:left="4140" w:hanging="180"/>
      </w:pPr>
    </w:lvl>
    <w:lvl w:ilvl="6" w:tplc="040E000F">
      <w:start w:val="1"/>
      <w:numFmt w:val="decimal"/>
      <w:lvlText w:val="%7."/>
      <w:lvlJc w:val="left"/>
      <w:pPr>
        <w:ind w:left="4860" w:hanging="360"/>
      </w:pPr>
    </w:lvl>
    <w:lvl w:ilvl="7" w:tplc="040E0019">
      <w:start w:val="1"/>
      <w:numFmt w:val="lowerLetter"/>
      <w:lvlText w:val="%8."/>
      <w:lvlJc w:val="left"/>
      <w:pPr>
        <w:ind w:left="5580" w:hanging="360"/>
      </w:pPr>
    </w:lvl>
    <w:lvl w:ilvl="8" w:tplc="040E001B">
      <w:start w:val="1"/>
      <w:numFmt w:val="lowerRoman"/>
      <w:lvlText w:val="%9."/>
      <w:lvlJc w:val="right"/>
      <w:pPr>
        <w:ind w:left="6300" w:hanging="180"/>
      </w:pPr>
    </w:lvl>
  </w:abstractNum>
  <w:abstractNum w:abstractNumId="7" w15:restartNumberingAfterBreak="0">
    <w:nsid w:val="244477C1"/>
    <w:multiLevelType w:val="hybridMultilevel"/>
    <w:tmpl w:val="4554F8A2"/>
    <w:lvl w:ilvl="0" w:tplc="040E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F40219"/>
    <w:multiLevelType w:val="hybridMultilevel"/>
    <w:tmpl w:val="5C14E826"/>
    <w:lvl w:ilvl="0" w:tplc="040E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6F22028"/>
    <w:multiLevelType w:val="hybridMultilevel"/>
    <w:tmpl w:val="BADAF200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401A761F"/>
    <w:multiLevelType w:val="hybridMultilevel"/>
    <w:tmpl w:val="CC30CA14"/>
    <w:lvl w:ilvl="0" w:tplc="040E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29B6D3A"/>
    <w:multiLevelType w:val="hybridMultilevel"/>
    <w:tmpl w:val="C58AB2B0"/>
    <w:lvl w:ilvl="0" w:tplc="A9280868">
      <w:start w:val="1"/>
      <w:numFmt w:val="decimal"/>
      <w:lvlText w:val="%1."/>
      <w:lvlJc w:val="left"/>
      <w:pPr>
        <w:ind w:left="720" w:hanging="360"/>
      </w:pPr>
      <w:rPr>
        <w:rFonts w:ascii="Arial" w:eastAsia="Calibri" w:hAnsi="Arial" w:cs="Arial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1AB5CDB"/>
    <w:multiLevelType w:val="hybridMultilevel"/>
    <w:tmpl w:val="FB3E1492"/>
    <w:lvl w:ilvl="0" w:tplc="040E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2513B29"/>
    <w:multiLevelType w:val="hybridMultilevel"/>
    <w:tmpl w:val="BD2CB06E"/>
    <w:lvl w:ilvl="0" w:tplc="EECA7D5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7DC66F7"/>
    <w:multiLevelType w:val="hybridMultilevel"/>
    <w:tmpl w:val="6EAC270A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5E27440B"/>
    <w:multiLevelType w:val="hybridMultilevel"/>
    <w:tmpl w:val="8E00FE70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5E762C8B"/>
    <w:multiLevelType w:val="hybridMultilevel"/>
    <w:tmpl w:val="346454FE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270354C"/>
    <w:multiLevelType w:val="hybridMultilevel"/>
    <w:tmpl w:val="2E68CCEA"/>
    <w:lvl w:ilvl="0" w:tplc="4FB07C18">
      <w:start w:val="1"/>
      <w:numFmt w:val="decimal"/>
      <w:lvlText w:val="%1."/>
      <w:lvlJc w:val="left"/>
      <w:pPr>
        <w:ind w:left="540" w:hanging="360"/>
      </w:pPr>
    </w:lvl>
    <w:lvl w:ilvl="1" w:tplc="040E0019">
      <w:start w:val="1"/>
      <w:numFmt w:val="lowerLetter"/>
      <w:lvlText w:val="%2."/>
      <w:lvlJc w:val="left"/>
      <w:pPr>
        <w:ind w:left="1260" w:hanging="360"/>
      </w:pPr>
    </w:lvl>
    <w:lvl w:ilvl="2" w:tplc="040E001B">
      <w:start w:val="1"/>
      <w:numFmt w:val="lowerRoman"/>
      <w:lvlText w:val="%3."/>
      <w:lvlJc w:val="right"/>
      <w:pPr>
        <w:ind w:left="1980" w:hanging="180"/>
      </w:pPr>
    </w:lvl>
    <w:lvl w:ilvl="3" w:tplc="040E000F">
      <w:start w:val="1"/>
      <w:numFmt w:val="decimal"/>
      <w:lvlText w:val="%4."/>
      <w:lvlJc w:val="left"/>
      <w:pPr>
        <w:ind w:left="2700" w:hanging="360"/>
      </w:pPr>
    </w:lvl>
    <w:lvl w:ilvl="4" w:tplc="040E0019">
      <w:start w:val="1"/>
      <w:numFmt w:val="lowerLetter"/>
      <w:lvlText w:val="%5."/>
      <w:lvlJc w:val="left"/>
      <w:pPr>
        <w:ind w:left="3420" w:hanging="360"/>
      </w:pPr>
    </w:lvl>
    <w:lvl w:ilvl="5" w:tplc="040E001B">
      <w:start w:val="1"/>
      <w:numFmt w:val="lowerRoman"/>
      <w:lvlText w:val="%6."/>
      <w:lvlJc w:val="right"/>
      <w:pPr>
        <w:ind w:left="4140" w:hanging="180"/>
      </w:pPr>
    </w:lvl>
    <w:lvl w:ilvl="6" w:tplc="040E000F">
      <w:start w:val="1"/>
      <w:numFmt w:val="decimal"/>
      <w:lvlText w:val="%7."/>
      <w:lvlJc w:val="left"/>
      <w:pPr>
        <w:ind w:left="4860" w:hanging="360"/>
      </w:pPr>
    </w:lvl>
    <w:lvl w:ilvl="7" w:tplc="040E0019">
      <w:start w:val="1"/>
      <w:numFmt w:val="lowerLetter"/>
      <w:lvlText w:val="%8."/>
      <w:lvlJc w:val="left"/>
      <w:pPr>
        <w:ind w:left="5580" w:hanging="360"/>
      </w:pPr>
    </w:lvl>
    <w:lvl w:ilvl="8" w:tplc="040E001B">
      <w:start w:val="1"/>
      <w:numFmt w:val="lowerRoman"/>
      <w:lvlText w:val="%9."/>
      <w:lvlJc w:val="right"/>
      <w:pPr>
        <w:ind w:left="6300" w:hanging="180"/>
      </w:pPr>
    </w:lvl>
  </w:abstractNum>
  <w:abstractNum w:abstractNumId="18" w15:restartNumberingAfterBreak="0">
    <w:nsid w:val="62995029"/>
    <w:multiLevelType w:val="hybridMultilevel"/>
    <w:tmpl w:val="9EA24968"/>
    <w:lvl w:ilvl="0" w:tplc="266C7E7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00" w:hanging="360"/>
      </w:pPr>
    </w:lvl>
    <w:lvl w:ilvl="2" w:tplc="040E001B" w:tentative="1">
      <w:start w:val="1"/>
      <w:numFmt w:val="lowerRoman"/>
      <w:lvlText w:val="%3."/>
      <w:lvlJc w:val="right"/>
      <w:pPr>
        <w:ind w:left="1820" w:hanging="180"/>
      </w:pPr>
    </w:lvl>
    <w:lvl w:ilvl="3" w:tplc="040E000F" w:tentative="1">
      <w:start w:val="1"/>
      <w:numFmt w:val="decimal"/>
      <w:lvlText w:val="%4."/>
      <w:lvlJc w:val="left"/>
      <w:pPr>
        <w:ind w:left="2540" w:hanging="360"/>
      </w:pPr>
    </w:lvl>
    <w:lvl w:ilvl="4" w:tplc="040E0019" w:tentative="1">
      <w:start w:val="1"/>
      <w:numFmt w:val="lowerLetter"/>
      <w:lvlText w:val="%5."/>
      <w:lvlJc w:val="left"/>
      <w:pPr>
        <w:ind w:left="3260" w:hanging="360"/>
      </w:pPr>
    </w:lvl>
    <w:lvl w:ilvl="5" w:tplc="040E001B" w:tentative="1">
      <w:start w:val="1"/>
      <w:numFmt w:val="lowerRoman"/>
      <w:lvlText w:val="%6."/>
      <w:lvlJc w:val="right"/>
      <w:pPr>
        <w:ind w:left="3980" w:hanging="180"/>
      </w:pPr>
    </w:lvl>
    <w:lvl w:ilvl="6" w:tplc="040E000F" w:tentative="1">
      <w:start w:val="1"/>
      <w:numFmt w:val="decimal"/>
      <w:lvlText w:val="%7."/>
      <w:lvlJc w:val="left"/>
      <w:pPr>
        <w:ind w:left="4700" w:hanging="360"/>
      </w:pPr>
    </w:lvl>
    <w:lvl w:ilvl="7" w:tplc="040E0019" w:tentative="1">
      <w:start w:val="1"/>
      <w:numFmt w:val="lowerLetter"/>
      <w:lvlText w:val="%8."/>
      <w:lvlJc w:val="left"/>
      <w:pPr>
        <w:ind w:left="5420" w:hanging="360"/>
      </w:pPr>
    </w:lvl>
    <w:lvl w:ilvl="8" w:tplc="040E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19" w15:restartNumberingAfterBreak="0">
    <w:nsid w:val="66C44B07"/>
    <w:multiLevelType w:val="hybridMultilevel"/>
    <w:tmpl w:val="CA1C368C"/>
    <w:lvl w:ilvl="0" w:tplc="117AF37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7A74437"/>
    <w:multiLevelType w:val="hybridMultilevel"/>
    <w:tmpl w:val="45007D24"/>
    <w:lvl w:ilvl="0" w:tplc="596CF2C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B72447F"/>
    <w:multiLevelType w:val="hybridMultilevel"/>
    <w:tmpl w:val="45C284D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CA703B6"/>
    <w:multiLevelType w:val="hybridMultilevel"/>
    <w:tmpl w:val="924C1C42"/>
    <w:lvl w:ilvl="0" w:tplc="458A0ADA">
      <w:start w:val="1"/>
      <w:numFmt w:val="decimal"/>
      <w:lvlText w:val="%1."/>
      <w:lvlJc w:val="left"/>
      <w:pPr>
        <w:ind w:left="540" w:hanging="360"/>
      </w:pPr>
    </w:lvl>
    <w:lvl w:ilvl="1" w:tplc="040E0019">
      <w:start w:val="1"/>
      <w:numFmt w:val="lowerLetter"/>
      <w:lvlText w:val="%2."/>
      <w:lvlJc w:val="left"/>
      <w:pPr>
        <w:ind w:left="1260" w:hanging="360"/>
      </w:pPr>
    </w:lvl>
    <w:lvl w:ilvl="2" w:tplc="040E001B">
      <w:start w:val="1"/>
      <w:numFmt w:val="lowerRoman"/>
      <w:lvlText w:val="%3."/>
      <w:lvlJc w:val="right"/>
      <w:pPr>
        <w:ind w:left="1980" w:hanging="180"/>
      </w:pPr>
    </w:lvl>
    <w:lvl w:ilvl="3" w:tplc="040E000F">
      <w:start w:val="1"/>
      <w:numFmt w:val="decimal"/>
      <w:lvlText w:val="%4."/>
      <w:lvlJc w:val="left"/>
      <w:pPr>
        <w:ind w:left="2700" w:hanging="360"/>
      </w:pPr>
    </w:lvl>
    <w:lvl w:ilvl="4" w:tplc="040E0019">
      <w:start w:val="1"/>
      <w:numFmt w:val="lowerLetter"/>
      <w:lvlText w:val="%5."/>
      <w:lvlJc w:val="left"/>
      <w:pPr>
        <w:ind w:left="3420" w:hanging="360"/>
      </w:pPr>
    </w:lvl>
    <w:lvl w:ilvl="5" w:tplc="040E001B">
      <w:start w:val="1"/>
      <w:numFmt w:val="lowerRoman"/>
      <w:lvlText w:val="%6."/>
      <w:lvlJc w:val="right"/>
      <w:pPr>
        <w:ind w:left="4140" w:hanging="180"/>
      </w:pPr>
    </w:lvl>
    <w:lvl w:ilvl="6" w:tplc="040E000F">
      <w:start w:val="1"/>
      <w:numFmt w:val="decimal"/>
      <w:lvlText w:val="%7."/>
      <w:lvlJc w:val="left"/>
      <w:pPr>
        <w:ind w:left="4860" w:hanging="360"/>
      </w:pPr>
    </w:lvl>
    <w:lvl w:ilvl="7" w:tplc="040E0019">
      <w:start w:val="1"/>
      <w:numFmt w:val="lowerLetter"/>
      <w:lvlText w:val="%8."/>
      <w:lvlJc w:val="left"/>
      <w:pPr>
        <w:ind w:left="5580" w:hanging="360"/>
      </w:pPr>
    </w:lvl>
    <w:lvl w:ilvl="8" w:tplc="040E001B">
      <w:start w:val="1"/>
      <w:numFmt w:val="lowerRoman"/>
      <w:lvlText w:val="%9."/>
      <w:lvlJc w:val="right"/>
      <w:pPr>
        <w:ind w:left="6300" w:hanging="180"/>
      </w:pPr>
    </w:lvl>
  </w:abstractNum>
  <w:abstractNum w:abstractNumId="23" w15:restartNumberingAfterBreak="0">
    <w:nsid w:val="74A24817"/>
    <w:multiLevelType w:val="hybridMultilevel"/>
    <w:tmpl w:val="C24089C4"/>
    <w:lvl w:ilvl="0" w:tplc="AFDC177C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4DF6F08"/>
    <w:multiLevelType w:val="hybridMultilevel"/>
    <w:tmpl w:val="E564E70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D1F52A9"/>
    <w:multiLevelType w:val="hybridMultilevel"/>
    <w:tmpl w:val="31FCE03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5"/>
  </w:num>
  <w:num w:numId="3">
    <w:abstractNumId w:val="9"/>
  </w:num>
  <w:num w:numId="4">
    <w:abstractNumId w:val="4"/>
  </w:num>
  <w:num w:numId="5">
    <w:abstractNumId w:val="10"/>
  </w:num>
  <w:num w:numId="6">
    <w:abstractNumId w:val="1"/>
  </w:num>
  <w:num w:numId="7">
    <w:abstractNumId w:val="13"/>
  </w:num>
  <w:num w:numId="8">
    <w:abstractNumId w:val="2"/>
  </w:num>
  <w:num w:numId="9">
    <w:abstractNumId w:val="13"/>
  </w:num>
  <w:num w:numId="10">
    <w:abstractNumId w:val="23"/>
  </w:num>
  <w:num w:numId="11">
    <w:abstractNumId w:val="20"/>
  </w:num>
  <w:num w:numId="12">
    <w:abstractNumId w:val="7"/>
  </w:num>
  <w:num w:numId="13">
    <w:abstractNumId w:val="8"/>
  </w:num>
  <w:num w:numId="14">
    <w:abstractNumId w:val="12"/>
  </w:num>
  <w:num w:numId="15">
    <w:abstractNumId w:val="19"/>
  </w:num>
  <w:num w:numId="16">
    <w:abstractNumId w:val="25"/>
  </w:num>
  <w:num w:numId="17">
    <w:abstractNumId w:val="16"/>
  </w:num>
  <w:num w:numId="18">
    <w:abstractNumId w:val="11"/>
  </w:num>
  <w:num w:numId="19">
    <w:abstractNumId w:val="21"/>
  </w:num>
  <w:num w:numId="20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"/>
  </w:num>
  <w:num w:numId="24">
    <w:abstractNumId w:val="18"/>
  </w:num>
  <w:num w:numId="25">
    <w:abstractNumId w:val="0"/>
  </w:num>
  <w:num w:numId="26">
    <w:abstractNumId w:val="24"/>
  </w:num>
  <w:num w:numId="2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7133"/>
    <w:rsid w:val="000022B6"/>
    <w:rsid w:val="00002AF7"/>
    <w:rsid w:val="00003F18"/>
    <w:rsid w:val="00004ED2"/>
    <w:rsid w:val="000078C5"/>
    <w:rsid w:val="00015410"/>
    <w:rsid w:val="000175F1"/>
    <w:rsid w:val="00020243"/>
    <w:rsid w:val="000241F8"/>
    <w:rsid w:val="00034E6E"/>
    <w:rsid w:val="00041CB9"/>
    <w:rsid w:val="0004233F"/>
    <w:rsid w:val="00043F2D"/>
    <w:rsid w:val="00045CC4"/>
    <w:rsid w:val="00046207"/>
    <w:rsid w:val="000462A4"/>
    <w:rsid w:val="000462A9"/>
    <w:rsid w:val="000472CF"/>
    <w:rsid w:val="00051076"/>
    <w:rsid w:val="000519A8"/>
    <w:rsid w:val="0005480B"/>
    <w:rsid w:val="0005773A"/>
    <w:rsid w:val="0006565A"/>
    <w:rsid w:val="00066A21"/>
    <w:rsid w:val="00073D6D"/>
    <w:rsid w:val="0008368E"/>
    <w:rsid w:val="00084BD8"/>
    <w:rsid w:val="00085096"/>
    <w:rsid w:val="00091585"/>
    <w:rsid w:val="00096CEA"/>
    <w:rsid w:val="000971A0"/>
    <w:rsid w:val="000A2B32"/>
    <w:rsid w:val="000A4B58"/>
    <w:rsid w:val="000A70C6"/>
    <w:rsid w:val="000B7ECD"/>
    <w:rsid w:val="000C22D3"/>
    <w:rsid w:val="000C712E"/>
    <w:rsid w:val="000D0360"/>
    <w:rsid w:val="000D36D3"/>
    <w:rsid w:val="000D6740"/>
    <w:rsid w:val="000E1D42"/>
    <w:rsid w:val="000E2630"/>
    <w:rsid w:val="000E526F"/>
    <w:rsid w:val="000F7C72"/>
    <w:rsid w:val="00104A07"/>
    <w:rsid w:val="00106A2B"/>
    <w:rsid w:val="001171FB"/>
    <w:rsid w:val="00121C62"/>
    <w:rsid w:val="00126609"/>
    <w:rsid w:val="00126F98"/>
    <w:rsid w:val="0013208D"/>
    <w:rsid w:val="00146631"/>
    <w:rsid w:val="0015240A"/>
    <w:rsid w:val="00152A10"/>
    <w:rsid w:val="00154BF0"/>
    <w:rsid w:val="0016193F"/>
    <w:rsid w:val="00162823"/>
    <w:rsid w:val="001634D6"/>
    <w:rsid w:val="00165251"/>
    <w:rsid w:val="001665A8"/>
    <w:rsid w:val="001728AE"/>
    <w:rsid w:val="00172DD4"/>
    <w:rsid w:val="00173CC5"/>
    <w:rsid w:val="001745E5"/>
    <w:rsid w:val="00174742"/>
    <w:rsid w:val="001751ED"/>
    <w:rsid w:val="001870BE"/>
    <w:rsid w:val="0019388B"/>
    <w:rsid w:val="00195C8A"/>
    <w:rsid w:val="0019735E"/>
    <w:rsid w:val="0019771D"/>
    <w:rsid w:val="00197DDA"/>
    <w:rsid w:val="001A0883"/>
    <w:rsid w:val="001A6BA0"/>
    <w:rsid w:val="001B06AA"/>
    <w:rsid w:val="001B29AD"/>
    <w:rsid w:val="001B355F"/>
    <w:rsid w:val="001B38AF"/>
    <w:rsid w:val="001B3C5C"/>
    <w:rsid w:val="001C186F"/>
    <w:rsid w:val="001C5AE8"/>
    <w:rsid w:val="001F01C8"/>
    <w:rsid w:val="001F078D"/>
    <w:rsid w:val="001F365C"/>
    <w:rsid w:val="001F371C"/>
    <w:rsid w:val="00200472"/>
    <w:rsid w:val="0020154C"/>
    <w:rsid w:val="00202A82"/>
    <w:rsid w:val="0020442E"/>
    <w:rsid w:val="00213640"/>
    <w:rsid w:val="002151FB"/>
    <w:rsid w:val="002175DF"/>
    <w:rsid w:val="00221CDC"/>
    <w:rsid w:val="00221F8B"/>
    <w:rsid w:val="00222545"/>
    <w:rsid w:val="00224268"/>
    <w:rsid w:val="00227860"/>
    <w:rsid w:val="0023059D"/>
    <w:rsid w:val="002365B8"/>
    <w:rsid w:val="00240B5A"/>
    <w:rsid w:val="00241305"/>
    <w:rsid w:val="00241637"/>
    <w:rsid w:val="002416CF"/>
    <w:rsid w:val="00247075"/>
    <w:rsid w:val="00252C2E"/>
    <w:rsid w:val="00254513"/>
    <w:rsid w:val="002624BE"/>
    <w:rsid w:val="0026321F"/>
    <w:rsid w:val="0026354C"/>
    <w:rsid w:val="00263788"/>
    <w:rsid w:val="00266557"/>
    <w:rsid w:val="00270E79"/>
    <w:rsid w:val="00271301"/>
    <w:rsid w:val="00272304"/>
    <w:rsid w:val="00273AA1"/>
    <w:rsid w:val="00273C6F"/>
    <w:rsid w:val="00274CBB"/>
    <w:rsid w:val="00274E56"/>
    <w:rsid w:val="0028084B"/>
    <w:rsid w:val="00280A62"/>
    <w:rsid w:val="00282879"/>
    <w:rsid w:val="00287240"/>
    <w:rsid w:val="00287DF9"/>
    <w:rsid w:val="00293921"/>
    <w:rsid w:val="00295C2D"/>
    <w:rsid w:val="00297ED5"/>
    <w:rsid w:val="002A0683"/>
    <w:rsid w:val="002A710D"/>
    <w:rsid w:val="002B281E"/>
    <w:rsid w:val="002B35C8"/>
    <w:rsid w:val="002B77C8"/>
    <w:rsid w:val="002B7867"/>
    <w:rsid w:val="002C5247"/>
    <w:rsid w:val="002D0B9B"/>
    <w:rsid w:val="002D190C"/>
    <w:rsid w:val="002D27E7"/>
    <w:rsid w:val="002D69F3"/>
    <w:rsid w:val="002E6EA6"/>
    <w:rsid w:val="002E75A2"/>
    <w:rsid w:val="002E763C"/>
    <w:rsid w:val="002E7C52"/>
    <w:rsid w:val="002F2A5F"/>
    <w:rsid w:val="002F5857"/>
    <w:rsid w:val="002F61BF"/>
    <w:rsid w:val="002F6E48"/>
    <w:rsid w:val="00300B11"/>
    <w:rsid w:val="00301B74"/>
    <w:rsid w:val="003026EE"/>
    <w:rsid w:val="00303104"/>
    <w:rsid w:val="00307A7A"/>
    <w:rsid w:val="00310E12"/>
    <w:rsid w:val="0031118D"/>
    <w:rsid w:val="003127CA"/>
    <w:rsid w:val="0031302D"/>
    <w:rsid w:val="00315404"/>
    <w:rsid w:val="00315798"/>
    <w:rsid w:val="00321437"/>
    <w:rsid w:val="00322E2C"/>
    <w:rsid w:val="00322F78"/>
    <w:rsid w:val="0032400C"/>
    <w:rsid w:val="003275ED"/>
    <w:rsid w:val="0033068D"/>
    <w:rsid w:val="003334DC"/>
    <w:rsid w:val="00336F0D"/>
    <w:rsid w:val="003464FB"/>
    <w:rsid w:val="00346BE9"/>
    <w:rsid w:val="003502FC"/>
    <w:rsid w:val="0035089D"/>
    <w:rsid w:val="00350C1C"/>
    <w:rsid w:val="00350EC5"/>
    <w:rsid w:val="003520E3"/>
    <w:rsid w:val="00355316"/>
    <w:rsid w:val="0035579B"/>
    <w:rsid w:val="0035790B"/>
    <w:rsid w:val="00361F09"/>
    <w:rsid w:val="003620BF"/>
    <w:rsid w:val="00363CBD"/>
    <w:rsid w:val="003660E2"/>
    <w:rsid w:val="00371DD1"/>
    <w:rsid w:val="00375585"/>
    <w:rsid w:val="00377B85"/>
    <w:rsid w:val="003811CD"/>
    <w:rsid w:val="0038142F"/>
    <w:rsid w:val="003816EC"/>
    <w:rsid w:val="00382A99"/>
    <w:rsid w:val="00387493"/>
    <w:rsid w:val="00390F8C"/>
    <w:rsid w:val="003914C8"/>
    <w:rsid w:val="003A0A62"/>
    <w:rsid w:val="003B2923"/>
    <w:rsid w:val="003B3F68"/>
    <w:rsid w:val="003D556D"/>
    <w:rsid w:val="003D62DF"/>
    <w:rsid w:val="003E1DF7"/>
    <w:rsid w:val="003E5165"/>
    <w:rsid w:val="003E5F5A"/>
    <w:rsid w:val="003E6E8B"/>
    <w:rsid w:val="003F2383"/>
    <w:rsid w:val="003F29FB"/>
    <w:rsid w:val="003F4B41"/>
    <w:rsid w:val="003F588E"/>
    <w:rsid w:val="003F59D1"/>
    <w:rsid w:val="003F6F2B"/>
    <w:rsid w:val="00400883"/>
    <w:rsid w:val="004010C1"/>
    <w:rsid w:val="00403E8D"/>
    <w:rsid w:val="0040560D"/>
    <w:rsid w:val="0040565F"/>
    <w:rsid w:val="00406489"/>
    <w:rsid w:val="004070E4"/>
    <w:rsid w:val="00417381"/>
    <w:rsid w:val="004203BA"/>
    <w:rsid w:val="00420456"/>
    <w:rsid w:val="00424FFD"/>
    <w:rsid w:val="00425980"/>
    <w:rsid w:val="00432FAC"/>
    <w:rsid w:val="004357C0"/>
    <w:rsid w:val="004406A2"/>
    <w:rsid w:val="004411F4"/>
    <w:rsid w:val="00443021"/>
    <w:rsid w:val="00446208"/>
    <w:rsid w:val="004466F3"/>
    <w:rsid w:val="00451713"/>
    <w:rsid w:val="00454E41"/>
    <w:rsid w:val="004578D6"/>
    <w:rsid w:val="0046169C"/>
    <w:rsid w:val="00462BD3"/>
    <w:rsid w:val="00464282"/>
    <w:rsid w:val="00467384"/>
    <w:rsid w:val="004700FF"/>
    <w:rsid w:val="00472A76"/>
    <w:rsid w:val="00476979"/>
    <w:rsid w:val="00480FBC"/>
    <w:rsid w:val="004910E4"/>
    <w:rsid w:val="00492729"/>
    <w:rsid w:val="00494C84"/>
    <w:rsid w:val="004961AE"/>
    <w:rsid w:val="004A29DE"/>
    <w:rsid w:val="004A4D64"/>
    <w:rsid w:val="004B0639"/>
    <w:rsid w:val="004B2A82"/>
    <w:rsid w:val="004B34DE"/>
    <w:rsid w:val="004B3870"/>
    <w:rsid w:val="004B77C1"/>
    <w:rsid w:val="004C6AA3"/>
    <w:rsid w:val="004C7472"/>
    <w:rsid w:val="004D1381"/>
    <w:rsid w:val="004D5429"/>
    <w:rsid w:val="004D719E"/>
    <w:rsid w:val="004E584B"/>
    <w:rsid w:val="004E7691"/>
    <w:rsid w:val="004F0047"/>
    <w:rsid w:val="004F1732"/>
    <w:rsid w:val="004F2293"/>
    <w:rsid w:val="004F5C6C"/>
    <w:rsid w:val="004F705E"/>
    <w:rsid w:val="00503E9F"/>
    <w:rsid w:val="00504499"/>
    <w:rsid w:val="00505372"/>
    <w:rsid w:val="005123E2"/>
    <w:rsid w:val="00512708"/>
    <w:rsid w:val="0051453B"/>
    <w:rsid w:val="00524BAC"/>
    <w:rsid w:val="00527EBC"/>
    <w:rsid w:val="005305F8"/>
    <w:rsid w:val="00530822"/>
    <w:rsid w:val="00530AE6"/>
    <w:rsid w:val="005338BC"/>
    <w:rsid w:val="005368D4"/>
    <w:rsid w:val="0054449B"/>
    <w:rsid w:val="005451D5"/>
    <w:rsid w:val="00545AC0"/>
    <w:rsid w:val="00550E79"/>
    <w:rsid w:val="00550F93"/>
    <w:rsid w:val="005520F5"/>
    <w:rsid w:val="00553BBF"/>
    <w:rsid w:val="00560EF3"/>
    <w:rsid w:val="00561A1B"/>
    <w:rsid w:val="00562238"/>
    <w:rsid w:val="00565EC1"/>
    <w:rsid w:val="00567B43"/>
    <w:rsid w:val="00570777"/>
    <w:rsid w:val="00572298"/>
    <w:rsid w:val="0057493C"/>
    <w:rsid w:val="00574EC8"/>
    <w:rsid w:val="00575A77"/>
    <w:rsid w:val="00581F3E"/>
    <w:rsid w:val="00584EB6"/>
    <w:rsid w:val="005864B6"/>
    <w:rsid w:val="00587324"/>
    <w:rsid w:val="005944D1"/>
    <w:rsid w:val="00594C5A"/>
    <w:rsid w:val="005A18C5"/>
    <w:rsid w:val="005A19A2"/>
    <w:rsid w:val="005A2774"/>
    <w:rsid w:val="005A3810"/>
    <w:rsid w:val="005A44E3"/>
    <w:rsid w:val="005B1D36"/>
    <w:rsid w:val="005B45A4"/>
    <w:rsid w:val="005B5A2D"/>
    <w:rsid w:val="005C1106"/>
    <w:rsid w:val="005C4CA3"/>
    <w:rsid w:val="005C6D94"/>
    <w:rsid w:val="005D0618"/>
    <w:rsid w:val="005D470F"/>
    <w:rsid w:val="005E2C52"/>
    <w:rsid w:val="005E54AA"/>
    <w:rsid w:val="005F3A94"/>
    <w:rsid w:val="005F4354"/>
    <w:rsid w:val="005F4655"/>
    <w:rsid w:val="00601D38"/>
    <w:rsid w:val="0060310E"/>
    <w:rsid w:val="00603158"/>
    <w:rsid w:val="00605CFE"/>
    <w:rsid w:val="0061144B"/>
    <w:rsid w:val="00611E70"/>
    <w:rsid w:val="00612516"/>
    <w:rsid w:val="0061727F"/>
    <w:rsid w:val="006207C8"/>
    <w:rsid w:val="006229FE"/>
    <w:rsid w:val="00626241"/>
    <w:rsid w:val="006266A0"/>
    <w:rsid w:val="006325EC"/>
    <w:rsid w:val="006326A1"/>
    <w:rsid w:val="006416DA"/>
    <w:rsid w:val="00645BB1"/>
    <w:rsid w:val="0065107E"/>
    <w:rsid w:val="0065663C"/>
    <w:rsid w:val="00657258"/>
    <w:rsid w:val="00663E72"/>
    <w:rsid w:val="00664269"/>
    <w:rsid w:val="00682329"/>
    <w:rsid w:val="00687567"/>
    <w:rsid w:val="00696FCC"/>
    <w:rsid w:val="006978C1"/>
    <w:rsid w:val="006A2A6B"/>
    <w:rsid w:val="006A3039"/>
    <w:rsid w:val="006A5510"/>
    <w:rsid w:val="006B1F9F"/>
    <w:rsid w:val="006B7D57"/>
    <w:rsid w:val="006D26AD"/>
    <w:rsid w:val="006D32CC"/>
    <w:rsid w:val="006D4221"/>
    <w:rsid w:val="006D4707"/>
    <w:rsid w:val="006E67AF"/>
    <w:rsid w:val="006E6FB8"/>
    <w:rsid w:val="006E7BA7"/>
    <w:rsid w:val="006F0CCA"/>
    <w:rsid w:val="006F3F6A"/>
    <w:rsid w:val="006F4798"/>
    <w:rsid w:val="006F4B94"/>
    <w:rsid w:val="006F6BC2"/>
    <w:rsid w:val="006F6DFC"/>
    <w:rsid w:val="006F706C"/>
    <w:rsid w:val="006F793A"/>
    <w:rsid w:val="007041A0"/>
    <w:rsid w:val="00704AF1"/>
    <w:rsid w:val="007054F6"/>
    <w:rsid w:val="00705538"/>
    <w:rsid w:val="007111E6"/>
    <w:rsid w:val="007244A5"/>
    <w:rsid w:val="0072643F"/>
    <w:rsid w:val="007275C9"/>
    <w:rsid w:val="007301EF"/>
    <w:rsid w:val="007311D8"/>
    <w:rsid w:val="00734B48"/>
    <w:rsid w:val="007364EB"/>
    <w:rsid w:val="007415AE"/>
    <w:rsid w:val="0075104E"/>
    <w:rsid w:val="00752630"/>
    <w:rsid w:val="00763423"/>
    <w:rsid w:val="007636DF"/>
    <w:rsid w:val="007645AE"/>
    <w:rsid w:val="00764EB4"/>
    <w:rsid w:val="007659F9"/>
    <w:rsid w:val="00767176"/>
    <w:rsid w:val="007714DA"/>
    <w:rsid w:val="0077276D"/>
    <w:rsid w:val="00772B13"/>
    <w:rsid w:val="00775749"/>
    <w:rsid w:val="00776BD9"/>
    <w:rsid w:val="00781C79"/>
    <w:rsid w:val="007839EE"/>
    <w:rsid w:val="00785FF6"/>
    <w:rsid w:val="007879CB"/>
    <w:rsid w:val="007907F8"/>
    <w:rsid w:val="00790D56"/>
    <w:rsid w:val="00794E9B"/>
    <w:rsid w:val="00797AA0"/>
    <w:rsid w:val="007A744A"/>
    <w:rsid w:val="007B0F0E"/>
    <w:rsid w:val="007B1883"/>
    <w:rsid w:val="007B2C40"/>
    <w:rsid w:val="007B431D"/>
    <w:rsid w:val="007D37F4"/>
    <w:rsid w:val="007D6D24"/>
    <w:rsid w:val="007D77DE"/>
    <w:rsid w:val="007E39B2"/>
    <w:rsid w:val="007E5C6F"/>
    <w:rsid w:val="007E7A2C"/>
    <w:rsid w:val="007F1362"/>
    <w:rsid w:val="007F2323"/>
    <w:rsid w:val="007F2AFC"/>
    <w:rsid w:val="007F3F94"/>
    <w:rsid w:val="007F4E67"/>
    <w:rsid w:val="007F7E4F"/>
    <w:rsid w:val="00806341"/>
    <w:rsid w:val="008078EC"/>
    <w:rsid w:val="00812A2F"/>
    <w:rsid w:val="008132C6"/>
    <w:rsid w:val="008132FE"/>
    <w:rsid w:val="00815A23"/>
    <w:rsid w:val="00816598"/>
    <w:rsid w:val="008205B1"/>
    <w:rsid w:val="0082472F"/>
    <w:rsid w:val="00835620"/>
    <w:rsid w:val="00841B13"/>
    <w:rsid w:val="0084447E"/>
    <w:rsid w:val="00844886"/>
    <w:rsid w:val="00845C5A"/>
    <w:rsid w:val="008466EA"/>
    <w:rsid w:val="00847764"/>
    <w:rsid w:val="00847E44"/>
    <w:rsid w:val="00854BF1"/>
    <w:rsid w:val="00855AF3"/>
    <w:rsid w:val="00855C77"/>
    <w:rsid w:val="00861880"/>
    <w:rsid w:val="00865775"/>
    <w:rsid w:val="00865C0F"/>
    <w:rsid w:val="008662DA"/>
    <w:rsid w:val="00867635"/>
    <w:rsid w:val="00871391"/>
    <w:rsid w:val="00874A7F"/>
    <w:rsid w:val="00875864"/>
    <w:rsid w:val="00880246"/>
    <w:rsid w:val="008833F6"/>
    <w:rsid w:val="00885D6B"/>
    <w:rsid w:val="00897425"/>
    <w:rsid w:val="008A2D9A"/>
    <w:rsid w:val="008A3F29"/>
    <w:rsid w:val="008A5BA2"/>
    <w:rsid w:val="008A72B9"/>
    <w:rsid w:val="008B1381"/>
    <w:rsid w:val="008B1C89"/>
    <w:rsid w:val="008B3022"/>
    <w:rsid w:val="008B41BF"/>
    <w:rsid w:val="008C23F1"/>
    <w:rsid w:val="008C3C43"/>
    <w:rsid w:val="008C49EC"/>
    <w:rsid w:val="008C592A"/>
    <w:rsid w:val="008D0880"/>
    <w:rsid w:val="008E46E6"/>
    <w:rsid w:val="008E73FD"/>
    <w:rsid w:val="008F0B6B"/>
    <w:rsid w:val="008F59F7"/>
    <w:rsid w:val="0090011F"/>
    <w:rsid w:val="00902790"/>
    <w:rsid w:val="00904434"/>
    <w:rsid w:val="00904660"/>
    <w:rsid w:val="009070B0"/>
    <w:rsid w:val="00910C39"/>
    <w:rsid w:val="00924E29"/>
    <w:rsid w:val="00926089"/>
    <w:rsid w:val="00930D4C"/>
    <w:rsid w:val="00936873"/>
    <w:rsid w:val="00942A67"/>
    <w:rsid w:val="00946343"/>
    <w:rsid w:val="009465F4"/>
    <w:rsid w:val="00952F8C"/>
    <w:rsid w:val="00960110"/>
    <w:rsid w:val="0096454C"/>
    <w:rsid w:val="009654F6"/>
    <w:rsid w:val="00971AA2"/>
    <w:rsid w:val="00977AF2"/>
    <w:rsid w:val="00980239"/>
    <w:rsid w:val="00984EB5"/>
    <w:rsid w:val="009877EB"/>
    <w:rsid w:val="00987A8A"/>
    <w:rsid w:val="00990505"/>
    <w:rsid w:val="009A2D27"/>
    <w:rsid w:val="009A6943"/>
    <w:rsid w:val="009A69FF"/>
    <w:rsid w:val="009A6FE3"/>
    <w:rsid w:val="009B2E74"/>
    <w:rsid w:val="009B61E2"/>
    <w:rsid w:val="009B7F28"/>
    <w:rsid w:val="009C192A"/>
    <w:rsid w:val="009C19F8"/>
    <w:rsid w:val="009C295F"/>
    <w:rsid w:val="009C5454"/>
    <w:rsid w:val="009C6622"/>
    <w:rsid w:val="009D4752"/>
    <w:rsid w:val="009E4C18"/>
    <w:rsid w:val="009E58C2"/>
    <w:rsid w:val="009E6517"/>
    <w:rsid w:val="009E68C1"/>
    <w:rsid w:val="009F1831"/>
    <w:rsid w:val="009F2871"/>
    <w:rsid w:val="009F4802"/>
    <w:rsid w:val="009F4A9D"/>
    <w:rsid w:val="009F4B19"/>
    <w:rsid w:val="009F7E44"/>
    <w:rsid w:val="00A0072C"/>
    <w:rsid w:val="00A061CA"/>
    <w:rsid w:val="00A07493"/>
    <w:rsid w:val="00A11B12"/>
    <w:rsid w:val="00A131B8"/>
    <w:rsid w:val="00A24530"/>
    <w:rsid w:val="00A24D04"/>
    <w:rsid w:val="00A24D51"/>
    <w:rsid w:val="00A257D3"/>
    <w:rsid w:val="00A257F0"/>
    <w:rsid w:val="00A25B47"/>
    <w:rsid w:val="00A264ED"/>
    <w:rsid w:val="00A42569"/>
    <w:rsid w:val="00A4405C"/>
    <w:rsid w:val="00A45B27"/>
    <w:rsid w:val="00A504A0"/>
    <w:rsid w:val="00A51954"/>
    <w:rsid w:val="00A53D6E"/>
    <w:rsid w:val="00A543EB"/>
    <w:rsid w:val="00A54FCC"/>
    <w:rsid w:val="00A5501D"/>
    <w:rsid w:val="00A56F16"/>
    <w:rsid w:val="00A5755B"/>
    <w:rsid w:val="00A57E0E"/>
    <w:rsid w:val="00A649ED"/>
    <w:rsid w:val="00A658ED"/>
    <w:rsid w:val="00A6618F"/>
    <w:rsid w:val="00A702B5"/>
    <w:rsid w:val="00A73314"/>
    <w:rsid w:val="00A7381F"/>
    <w:rsid w:val="00A74AE4"/>
    <w:rsid w:val="00A828C4"/>
    <w:rsid w:val="00A90016"/>
    <w:rsid w:val="00A93131"/>
    <w:rsid w:val="00AA01B7"/>
    <w:rsid w:val="00AA6243"/>
    <w:rsid w:val="00AB14F3"/>
    <w:rsid w:val="00AB1CD1"/>
    <w:rsid w:val="00AB29B6"/>
    <w:rsid w:val="00AB5417"/>
    <w:rsid w:val="00AB6EF0"/>
    <w:rsid w:val="00AC0A35"/>
    <w:rsid w:val="00AC1697"/>
    <w:rsid w:val="00AC4023"/>
    <w:rsid w:val="00AD4045"/>
    <w:rsid w:val="00AD6D43"/>
    <w:rsid w:val="00AE0EE4"/>
    <w:rsid w:val="00AE3A6D"/>
    <w:rsid w:val="00AF07FB"/>
    <w:rsid w:val="00AF1476"/>
    <w:rsid w:val="00AF2DB0"/>
    <w:rsid w:val="00AF42C0"/>
    <w:rsid w:val="00AF4D63"/>
    <w:rsid w:val="00B0028A"/>
    <w:rsid w:val="00B06B78"/>
    <w:rsid w:val="00B15867"/>
    <w:rsid w:val="00B166E7"/>
    <w:rsid w:val="00B1697C"/>
    <w:rsid w:val="00B16BCF"/>
    <w:rsid w:val="00B1766B"/>
    <w:rsid w:val="00B2210C"/>
    <w:rsid w:val="00B2311C"/>
    <w:rsid w:val="00B251C8"/>
    <w:rsid w:val="00B25496"/>
    <w:rsid w:val="00B258D9"/>
    <w:rsid w:val="00B25DE1"/>
    <w:rsid w:val="00B261D6"/>
    <w:rsid w:val="00B30F56"/>
    <w:rsid w:val="00B367AF"/>
    <w:rsid w:val="00B36B5B"/>
    <w:rsid w:val="00B36D8A"/>
    <w:rsid w:val="00B4692E"/>
    <w:rsid w:val="00B63588"/>
    <w:rsid w:val="00B63842"/>
    <w:rsid w:val="00B638A6"/>
    <w:rsid w:val="00B66215"/>
    <w:rsid w:val="00B719F2"/>
    <w:rsid w:val="00B72BF6"/>
    <w:rsid w:val="00B7450D"/>
    <w:rsid w:val="00B76D65"/>
    <w:rsid w:val="00B81E90"/>
    <w:rsid w:val="00B829A6"/>
    <w:rsid w:val="00B831F3"/>
    <w:rsid w:val="00B951B2"/>
    <w:rsid w:val="00BA3B95"/>
    <w:rsid w:val="00BA635F"/>
    <w:rsid w:val="00BA6746"/>
    <w:rsid w:val="00BB16AC"/>
    <w:rsid w:val="00BB2F73"/>
    <w:rsid w:val="00BB7A07"/>
    <w:rsid w:val="00BC5AAF"/>
    <w:rsid w:val="00BC5C2B"/>
    <w:rsid w:val="00BC6857"/>
    <w:rsid w:val="00BD16A7"/>
    <w:rsid w:val="00BD2B33"/>
    <w:rsid w:val="00BD4721"/>
    <w:rsid w:val="00BD557C"/>
    <w:rsid w:val="00BE3BB6"/>
    <w:rsid w:val="00BE3FA1"/>
    <w:rsid w:val="00BE5EBE"/>
    <w:rsid w:val="00C01A30"/>
    <w:rsid w:val="00C03A15"/>
    <w:rsid w:val="00C03CCA"/>
    <w:rsid w:val="00C05199"/>
    <w:rsid w:val="00C118CA"/>
    <w:rsid w:val="00C12EC7"/>
    <w:rsid w:val="00C22D5B"/>
    <w:rsid w:val="00C30A33"/>
    <w:rsid w:val="00C32D9B"/>
    <w:rsid w:val="00C439FD"/>
    <w:rsid w:val="00C4479F"/>
    <w:rsid w:val="00C50A45"/>
    <w:rsid w:val="00C50B9E"/>
    <w:rsid w:val="00C60D01"/>
    <w:rsid w:val="00C62017"/>
    <w:rsid w:val="00C63BE8"/>
    <w:rsid w:val="00C64FC0"/>
    <w:rsid w:val="00C671F8"/>
    <w:rsid w:val="00C7074B"/>
    <w:rsid w:val="00C70CEF"/>
    <w:rsid w:val="00C7152F"/>
    <w:rsid w:val="00C72241"/>
    <w:rsid w:val="00C73DBB"/>
    <w:rsid w:val="00C75953"/>
    <w:rsid w:val="00C80761"/>
    <w:rsid w:val="00C80976"/>
    <w:rsid w:val="00C8175D"/>
    <w:rsid w:val="00C82088"/>
    <w:rsid w:val="00C83EC0"/>
    <w:rsid w:val="00C8486B"/>
    <w:rsid w:val="00C85EAE"/>
    <w:rsid w:val="00C911E4"/>
    <w:rsid w:val="00C914FB"/>
    <w:rsid w:val="00C93F98"/>
    <w:rsid w:val="00C94246"/>
    <w:rsid w:val="00C97403"/>
    <w:rsid w:val="00CA0B24"/>
    <w:rsid w:val="00CA2032"/>
    <w:rsid w:val="00CA2DD8"/>
    <w:rsid w:val="00CB43BD"/>
    <w:rsid w:val="00CC4042"/>
    <w:rsid w:val="00CC496E"/>
    <w:rsid w:val="00CC5F14"/>
    <w:rsid w:val="00CC7862"/>
    <w:rsid w:val="00CD5E97"/>
    <w:rsid w:val="00CD61F3"/>
    <w:rsid w:val="00CD6554"/>
    <w:rsid w:val="00CF25BA"/>
    <w:rsid w:val="00CF3DFD"/>
    <w:rsid w:val="00CF672F"/>
    <w:rsid w:val="00D00F88"/>
    <w:rsid w:val="00D0585A"/>
    <w:rsid w:val="00D10705"/>
    <w:rsid w:val="00D10CB0"/>
    <w:rsid w:val="00D123C6"/>
    <w:rsid w:val="00D15388"/>
    <w:rsid w:val="00D24FF2"/>
    <w:rsid w:val="00D25E7C"/>
    <w:rsid w:val="00D37C2C"/>
    <w:rsid w:val="00D4075F"/>
    <w:rsid w:val="00D410D1"/>
    <w:rsid w:val="00D41265"/>
    <w:rsid w:val="00D46362"/>
    <w:rsid w:val="00D463A8"/>
    <w:rsid w:val="00D477FD"/>
    <w:rsid w:val="00D536C9"/>
    <w:rsid w:val="00D56132"/>
    <w:rsid w:val="00D62366"/>
    <w:rsid w:val="00D63800"/>
    <w:rsid w:val="00D63B36"/>
    <w:rsid w:val="00D64335"/>
    <w:rsid w:val="00D6471F"/>
    <w:rsid w:val="00D6698A"/>
    <w:rsid w:val="00D7074B"/>
    <w:rsid w:val="00D82467"/>
    <w:rsid w:val="00D86310"/>
    <w:rsid w:val="00D91C1C"/>
    <w:rsid w:val="00D91E7B"/>
    <w:rsid w:val="00D95F21"/>
    <w:rsid w:val="00D97349"/>
    <w:rsid w:val="00D97EE3"/>
    <w:rsid w:val="00DA0557"/>
    <w:rsid w:val="00DA42AD"/>
    <w:rsid w:val="00DA48DC"/>
    <w:rsid w:val="00DA51AB"/>
    <w:rsid w:val="00DA66A1"/>
    <w:rsid w:val="00DB27D2"/>
    <w:rsid w:val="00DB2DD0"/>
    <w:rsid w:val="00DC330B"/>
    <w:rsid w:val="00DC36E8"/>
    <w:rsid w:val="00DC5305"/>
    <w:rsid w:val="00DC5D88"/>
    <w:rsid w:val="00DC7482"/>
    <w:rsid w:val="00DD0A3C"/>
    <w:rsid w:val="00DD184A"/>
    <w:rsid w:val="00DD1E0C"/>
    <w:rsid w:val="00DD4357"/>
    <w:rsid w:val="00DD5012"/>
    <w:rsid w:val="00DD634D"/>
    <w:rsid w:val="00DD7931"/>
    <w:rsid w:val="00DE3D95"/>
    <w:rsid w:val="00DF1BA5"/>
    <w:rsid w:val="00DF214B"/>
    <w:rsid w:val="00DF2802"/>
    <w:rsid w:val="00DF2E21"/>
    <w:rsid w:val="00DF6925"/>
    <w:rsid w:val="00E01EDD"/>
    <w:rsid w:val="00E03695"/>
    <w:rsid w:val="00E1139E"/>
    <w:rsid w:val="00E12A66"/>
    <w:rsid w:val="00E20831"/>
    <w:rsid w:val="00E2357F"/>
    <w:rsid w:val="00E24BB9"/>
    <w:rsid w:val="00E26C82"/>
    <w:rsid w:val="00E319F6"/>
    <w:rsid w:val="00E334B8"/>
    <w:rsid w:val="00E33EE2"/>
    <w:rsid w:val="00E44A5F"/>
    <w:rsid w:val="00E47133"/>
    <w:rsid w:val="00E50396"/>
    <w:rsid w:val="00E53DA5"/>
    <w:rsid w:val="00E54AB2"/>
    <w:rsid w:val="00E55443"/>
    <w:rsid w:val="00E57B05"/>
    <w:rsid w:val="00E605F9"/>
    <w:rsid w:val="00E66ADA"/>
    <w:rsid w:val="00E66DD9"/>
    <w:rsid w:val="00E67972"/>
    <w:rsid w:val="00E73D8B"/>
    <w:rsid w:val="00E84B93"/>
    <w:rsid w:val="00E8544E"/>
    <w:rsid w:val="00E86AC7"/>
    <w:rsid w:val="00E916E0"/>
    <w:rsid w:val="00E94CBD"/>
    <w:rsid w:val="00E96776"/>
    <w:rsid w:val="00EA2928"/>
    <w:rsid w:val="00EA2A59"/>
    <w:rsid w:val="00EA754F"/>
    <w:rsid w:val="00EA75BD"/>
    <w:rsid w:val="00EB0378"/>
    <w:rsid w:val="00EB271D"/>
    <w:rsid w:val="00EB3F2B"/>
    <w:rsid w:val="00EB46B0"/>
    <w:rsid w:val="00EB55A4"/>
    <w:rsid w:val="00EB76E5"/>
    <w:rsid w:val="00EC2B72"/>
    <w:rsid w:val="00EE176B"/>
    <w:rsid w:val="00EE2E71"/>
    <w:rsid w:val="00EE57A8"/>
    <w:rsid w:val="00EF0387"/>
    <w:rsid w:val="00EF65F8"/>
    <w:rsid w:val="00EF7365"/>
    <w:rsid w:val="00F05CC6"/>
    <w:rsid w:val="00F07810"/>
    <w:rsid w:val="00F109C2"/>
    <w:rsid w:val="00F12F98"/>
    <w:rsid w:val="00F151BE"/>
    <w:rsid w:val="00F20A50"/>
    <w:rsid w:val="00F219A0"/>
    <w:rsid w:val="00F23919"/>
    <w:rsid w:val="00F26A29"/>
    <w:rsid w:val="00F27221"/>
    <w:rsid w:val="00F2731E"/>
    <w:rsid w:val="00F31A0D"/>
    <w:rsid w:val="00F31CC8"/>
    <w:rsid w:val="00F32D5E"/>
    <w:rsid w:val="00F4227E"/>
    <w:rsid w:val="00F43B44"/>
    <w:rsid w:val="00F47109"/>
    <w:rsid w:val="00F5048F"/>
    <w:rsid w:val="00F515C3"/>
    <w:rsid w:val="00F54799"/>
    <w:rsid w:val="00F54996"/>
    <w:rsid w:val="00F60058"/>
    <w:rsid w:val="00F677C8"/>
    <w:rsid w:val="00F71463"/>
    <w:rsid w:val="00F802D2"/>
    <w:rsid w:val="00F90CD5"/>
    <w:rsid w:val="00F91ED5"/>
    <w:rsid w:val="00F93CE4"/>
    <w:rsid w:val="00F93EA7"/>
    <w:rsid w:val="00FA2BBD"/>
    <w:rsid w:val="00FA31F4"/>
    <w:rsid w:val="00FA3273"/>
    <w:rsid w:val="00FA3A11"/>
    <w:rsid w:val="00FA7198"/>
    <w:rsid w:val="00FB13B7"/>
    <w:rsid w:val="00FB3E17"/>
    <w:rsid w:val="00FB43FB"/>
    <w:rsid w:val="00FB6009"/>
    <w:rsid w:val="00FB6294"/>
    <w:rsid w:val="00FC0800"/>
    <w:rsid w:val="00FC3EDF"/>
    <w:rsid w:val="00FD03B8"/>
    <w:rsid w:val="00FD42A0"/>
    <w:rsid w:val="00FD44D5"/>
    <w:rsid w:val="00FE094E"/>
    <w:rsid w:val="00FE09B8"/>
    <w:rsid w:val="00FE1976"/>
    <w:rsid w:val="00FE259C"/>
    <w:rsid w:val="00FE37A3"/>
    <w:rsid w:val="00FE74FD"/>
    <w:rsid w:val="00FF0427"/>
    <w:rsid w:val="00FF7A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martTagType w:namespaceuri="urn:schemas-microsoft-com:office:smarttags" w:name="metricconverter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70665FAD-1965-479E-A740-A2FAD86AD3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195C8A"/>
    <w:pPr>
      <w:spacing w:after="200" w:line="276" w:lineRule="auto"/>
    </w:pPr>
    <w:rPr>
      <w:sz w:val="22"/>
      <w:szCs w:val="22"/>
      <w:lang w:eastAsia="en-US"/>
    </w:rPr>
  </w:style>
  <w:style w:type="paragraph" w:styleId="Cmsor1">
    <w:name w:val="heading 1"/>
    <w:basedOn w:val="Norml"/>
    <w:next w:val="Norml"/>
    <w:qFormat/>
    <w:rsid w:val="00984EB5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F2731E"/>
    <w:pPr>
      <w:keepNext/>
      <w:spacing w:before="240" w:after="60"/>
      <w:outlineLvl w:val="1"/>
    </w:pPr>
    <w:rPr>
      <w:rFonts w:ascii="Calibri Light" w:eastAsia="Times New Roman" w:hAnsi="Calibri Light"/>
      <w:b/>
      <w:bCs/>
      <w:i/>
      <w:iCs/>
      <w:sz w:val="28"/>
      <w:szCs w:val="28"/>
    </w:rPr>
  </w:style>
  <w:style w:type="paragraph" w:styleId="Cmsor3">
    <w:name w:val="heading 3"/>
    <w:basedOn w:val="Norml"/>
    <w:next w:val="Norml"/>
    <w:qFormat/>
    <w:rsid w:val="0065663C"/>
    <w:pPr>
      <w:keepNext/>
      <w:spacing w:after="0" w:line="240" w:lineRule="auto"/>
      <w:ind w:firstLine="708"/>
      <w:jc w:val="both"/>
      <w:outlineLvl w:val="2"/>
    </w:pPr>
    <w:rPr>
      <w:rFonts w:ascii="Times New Roman" w:eastAsia="Times New Roman" w:hAnsi="Times New Roman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980239"/>
    <w:pPr>
      <w:tabs>
        <w:tab w:val="center" w:pos="4536"/>
        <w:tab w:val="right" w:pos="9072"/>
      </w:tabs>
    </w:pPr>
    <w:rPr>
      <w:lang w:val="x-none"/>
    </w:rPr>
  </w:style>
  <w:style w:type="character" w:customStyle="1" w:styleId="lfejChar">
    <w:name w:val="Élőfej Char"/>
    <w:link w:val="lfej"/>
    <w:uiPriority w:val="99"/>
    <w:rsid w:val="00980239"/>
    <w:rPr>
      <w:sz w:val="22"/>
      <w:szCs w:val="22"/>
      <w:lang w:eastAsia="en-US"/>
    </w:rPr>
  </w:style>
  <w:style w:type="paragraph" w:styleId="llb">
    <w:name w:val="footer"/>
    <w:basedOn w:val="Norml"/>
    <w:link w:val="llbChar"/>
    <w:uiPriority w:val="99"/>
    <w:unhideWhenUsed/>
    <w:rsid w:val="00980239"/>
    <w:pPr>
      <w:tabs>
        <w:tab w:val="center" w:pos="4536"/>
        <w:tab w:val="right" w:pos="9072"/>
      </w:tabs>
    </w:pPr>
    <w:rPr>
      <w:lang w:val="x-none"/>
    </w:rPr>
  </w:style>
  <w:style w:type="character" w:customStyle="1" w:styleId="llbChar">
    <w:name w:val="Élőláb Char"/>
    <w:link w:val="llb"/>
    <w:uiPriority w:val="99"/>
    <w:rsid w:val="00980239"/>
    <w:rPr>
      <w:sz w:val="22"/>
      <w:szCs w:val="22"/>
      <w:lang w:eastAsia="en-US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980239"/>
    <w:pPr>
      <w:spacing w:after="0" w:line="240" w:lineRule="auto"/>
    </w:pPr>
    <w:rPr>
      <w:rFonts w:ascii="Tahoma" w:hAnsi="Tahoma"/>
      <w:sz w:val="16"/>
      <w:szCs w:val="16"/>
      <w:lang w:val="x-none"/>
    </w:rPr>
  </w:style>
  <w:style w:type="character" w:customStyle="1" w:styleId="BuborkszvegChar">
    <w:name w:val="Buborékszöveg Char"/>
    <w:link w:val="Buborkszveg"/>
    <w:uiPriority w:val="99"/>
    <w:semiHidden/>
    <w:rsid w:val="00980239"/>
    <w:rPr>
      <w:rFonts w:ascii="Tahoma" w:hAnsi="Tahoma" w:cs="Tahoma"/>
      <w:sz w:val="16"/>
      <w:szCs w:val="16"/>
      <w:lang w:eastAsia="en-US"/>
    </w:rPr>
  </w:style>
  <w:style w:type="paragraph" w:customStyle="1" w:styleId="BasicParagraph">
    <w:name w:val="[Basic Paragraph]"/>
    <w:basedOn w:val="Norml"/>
    <w:uiPriority w:val="99"/>
    <w:rsid w:val="00FF7ABC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table" w:styleId="Rcsostblzat">
    <w:name w:val="Table Grid"/>
    <w:basedOn w:val="Normltblzat"/>
    <w:uiPriority w:val="39"/>
    <w:rsid w:val="00924E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hivatkozs">
    <w:name w:val="Hyperlink"/>
    <w:uiPriority w:val="99"/>
    <w:unhideWhenUsed/>
    <w:rsid w:val="009465F4"/>
    <w:rPr>
      <w:color w:val="0000FF"/>
      <w:u w:val="single"/>
    </w:rPr>
  </w:style>
  <w:style w:type="paragraph" w:styleId="Dokumentumtrkp">
    <w:name w:val="Document Map"/>
    <w:basedOn w:val="Norml"/>
    <w:semiHidden/>
    <w:rsid w:val="00282879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Listaszerbekezds">
    <w:name w:val="List Paragraph"/>
    <w:basedOn w:val="Norml"/>
    <w:uiPriority w:val="34"/>
    <w:qFormat/>
    <w:rsid w:val="00512708"/>
    <w:pPr>
      <w:ind w:left="720"/>
      <w:contextualSpacing/>
    </w:pPr>
  </w:style>
  <w:style w:type="paragraph" w:customStyle="1" w:styleId="Bekezds">
    <w:name w:val="Bekezdés"/>
    <w:rsid w:val="002365B8"/>
    <w:pPr>
      <w:autoSpaceDE w:val="0"/>
      <w:autoSpaceDN w:val="0"/>
      <w:adjustRightInd w:val="0"/>
      <w:ind w:firstLine="202"/>
    </w:pPr>
    <w:rPr>
      <w:rFonts w:ascii="Times New Roman" w:eastAsia="Times New Roman" w:hAnsi="Times New Roman"/>
      <w:sz w:val="24"/>
      <w:szCs w:val="24"/>
    </w:rPr>
  </w:style>
  <w:style w:type="paragraph" w:styleId="Szvegtrzs2">
    <w:name w:val="Body Text 2"/>
    <w:basedOn w:val="Norml"/>
    <w:rsid w:val="0065663C"/>
    <w:pPr>
      <w:spacing w:after="0" w:line="360" w:lineRule="auto"/>
      <w:jc w:val="both"/>
    </w:pPr>
    <w:rPr>
      <w:rFonts w:ascii="Times New Roman" w:eastAsia="Times New Roman" w:hAnsi="Times New Roman"/>
      <w:sz w:val="24"/>
      <w:szCs w:val="20"/>
      <w:lang w:eastAsia="hu-HU"/>
    </w:rPr>
  </w:style>
  <w:style w:type="character" w:customStyle="1" w:styleId="Cmsor2Char">
    <w:name w:val="Címsor 2 Char"/>
    <w:link w:val="Cmsor2"/>
    <w:uiPriority w:val="9"/>
    <w:semiHidden/>
    <w:rsid w:val="00F2731E"/>
    <w:rPr>
      <w:rFonts w:ascii="Calibri Light" w:eastAsia="Times New Roman" w:hAnsi="Calibri Light" w:cs="Times New Roman"/>
      <w:b/>
      <w:bCs/>
      <w:i/>
      <w:iCs/>
      <w:sz w:val="28"/>
      <w:szCs w:val="28"/>
      <w:lang w:eastAsia="en-US"/>
    </w:rPr>
  </w:style>
  <w:style w:type="character" w:customStyle="1" w:styleId="Szvegtrzs">
    <w:name w:val="Szövegtörzs_"/>
    <w:link w:val="Szvegtrzs20"/>
    <w:locked/>
    <w:rsid w:val="00A74AE4"/>
    <w:rPr>
      <w:sz w:val="22"/>
      <w:szCs w:val="22"/>
      <w:shd w:val="clear" w:color="auto" w:fill="FFFFFF"/>
    </w:rPr>
  </w:style>
  <w:style w:type="paragraph" w:customStyle="1" w:styleId="Szvegtrzs20">
    <w:name w:val="Szövegtörzs2"/>
    <w:basedOn w:val="Norml"/>
    <w:link w:val="Szvegtrzs"/>
    <w:rsid w:val="00A74AE4"/>
    <w:pPr>
      <w:widowControl w:val="0"/>
      <w:shd w:val="clear" w:color="auto" w:fill="FFFFFF"/>
      <w:spacing w:before="240" w:after="0" w:line="283" w:lineRule="exact"/>
      <w:ind w:hanging="740"/>
      <w:jc w:val="center"/>
    </w:pPr>
    <w:rPr>
      <w:lang w:eastAsia="hu-HU"/>
    </w:rPr>
  </w:style>
  <w:style w:type="character" w:customStyle="1" w:styleId="Szvegtrzs12">
    <w:name w:val="Szövegtörzs (12)_"/>
    <w:link w:val="Szvegtrzs120"/>
    <w:locked/>
    <w:rsid w:val="00A74AE4"/>
    <w:rPr>
      <w:sz w:val="19"/>
      <w:szCs w:val="19"/>
      <w:shd w:val="clear" w:color="auto" w:fill="FFFFFF"/>
    </w:rPr>
  </w:style>
  <w:style w:type="paragraph" w:customStyle="1" w:styleId="Szvegtrzs120">
    <w:name w:val="Szövegtörzs (12)"/>
    <w:basedOn w:val="Norml"/>
    <w:link w:val="Szvegtrzs12"/>
    <w:rsid w:val="00A74AE4"/>
    <w:pPr>
      <w:widowControl w:val="0"/>
      <w:shd w:val="clear" w:color="auto" w:fill="FFFFFF"/>
      <w:spacing w:after="480" w:line="240" w:lineRule="atLeast"/>
      <w:ind w:hanging="540"/>
      <w:jc w:val="center"/>
    </w:pPr>
    <w:rPr>
      <w:sz w:val="19"/>
      <w:szCs w:val="19"/>
      <w:lang w:eastAsia="hu-HU"/>
    </w:rPr>
  </w:style>
  <w:style w:type="character" w:customStyle="1" w:styleId="Szvegtrzs94">
    <w:name w:val="Szövegtörzs + 94"/>
    <w:aliases w:val="5 pt5,Félkövér4"/>
    <w:rsid w:val="00A74AE4"/>
    <w:rPr>
      <w:rFonts w:ascii="Times New Roman" w:hAnsi="Times New Roman" w:cs="Times New Roman"/>
      <w:b/>
      <w:bCs/>
      <w:color w:val="000000"/>
      <w:spacing w:val="0"/>
      <w:w w:val="100"/>
      <w:position w:val="0"/>
      <w:sz w:val="19"/>
      <w:szCs w:val="19"/>
      <w:u w:val="none"/>
      <w:lang w:val="hu-HU" w:eastAsia="hu-HU" w:bidi="ar-SA"/>
    </w:rPr>
  </w:style>
  <w:style w:type="character" w:customStyle="1" w:styleId="Szvegtrzs93">
    <w:name w:val="Szövegtörzs + 93"/>
    <w:aliases w:val="5 pt4"/>
    <w:rsid w:val="00A74AE4"/>
    <w:rPr>
      <w:rFonts w:ascii="Times New Roman" w:hAnsi="Times New Roman" w:cs="Times New Roman"/>
      <w:color w:val="000000"/>
      <w:spacing w:val="0"/>
      <w:w w:val="100"/>
      <w:position w:val="0"/>
      <w:sz w:val="19"/>
      <w:szCs w:val="19"/>
      <w:u w:val="none"/>
      <w:lang w:val="hu-HU" w:eastAsia="hu-HU" w:bidi="ar-SA"/>
    </w:rPr>
  </w:style>
  <w:style w:type="character" w:customStyle="1" w:styleId="Szvegtrzs1">
    <w:name w:val="Szövegtörzs1"/>
    <w:rsid w:val="00A74AE4"/>
    <w:rPr>
      <w:rFonts w:ascii="Times New Roman" w:hAnsi="Times New Roman" w:cs="Times New Roman"/>
      <w:color w:val="000000"/>
      <w:spacing w:val="0"/>
      <w:w w:val="100"/>
      <w:position w:val="0"/>
      <w:sz w:val="22"/>
      <w:szCs w:val="22"/>
      <w:u w:val="none"/>
      <w:lang w:val="hu-HU" w:eastAsia="hu-HU" w:bidi="ar-SA"/>
    </w:rPr>
  </w:style>
  <w:style w:type="paragraph" w:customStyle="1" w:styleId="cf0">
    <w:name w:val="cf0"/>
    <w:basedOn w:val="Norml"/>
    <w:rsid w:val="00A74AE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hu-HU"/>
    </w:rPr>
  </w:style>
  <w:style w:type="character" w:customStyle="1" w:styleId="hl">
    <w:name w:val="hl"/>
    <w:rsid w:val="00A74AE4"/>
  </w:style>
  <w:style w:type="paragraph" w:customStyle="1" w:styleId="CharCharCharChar">
    <w:name w:val="Char Char Char Char"/>
    <w:basedOn w:val="Norml"/>
    <w:rsid w:val="00AB5417"/>
    <w:pPr>
      <w:spacing w:before="120" w:afterLines="50" w:after="160" w:line="240" w:lineRule="exact"/>
      <w:ind w:left="180"/>
    </w:pPr>
    <w:rPr>
      <w:rFonts w:ascii="Verdana" w:eastAsia="Times New Roman" w:hAnsi="Verdana" w:cs="Verdana"/>
      <w:noProof/>
      <w:sz w:val="20"/>
      <w:szCs w:val="20"/>
      <w:lang w:val="en-US"/>
    </w:rPr>
  </w:style>
  <w:style w:type="paragraph" w:customStyle="1" w:styleId="Default">
    <w:name w:val="Default"/>
    <w:rsid w:val="00C8175D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character" w:styleId="Kiemels2">
    <w:name w:val="Strong"/>
    <w:uiPriority w:val="22"/>
    <w:qFormat/>
    <w:rsid w:val="00C9740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238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56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9569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250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5095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031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41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377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70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667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988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679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67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00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oleObject" Target="embeddings/oleObject1.bin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7907C4F-E590-4D3B-BB6F-8E8DB9A33B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13</Pages>
  <Words>2762</Words>
  <Characters>19063</Characters>
  <Application>Microsoft Office Word</Application>
  <DocSecurity>0</DocSecurity>
  <Lines>158</Lines>
  <Paragraphs>43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Iktatószám:</vt:lpstr>
    </vt:vector>
  </TitlesOfParts>
  <Company/>
  <LinksUpToDate>false</LinksUpToDate>
  <CharactersWithSpaces>21782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Iktatószám:</dc:title>
  <dc:subject/>
  <dc:creator>Hévíz Város Önkormányzat Polgármesteri Hivatal</dc:creator>
  <cp:keywords/>
  <cp:lastModifiedBy>Dr Tüske Róbert</cp:lastModifiedBy>
  <cp:revision>5</cp:revision>
  <cp:lastPrinted>2020-02-19T14:07:00Z</cp:lastPrinted>
  <dcterms:created xsi:type="dcterms:W3CDTF">2020-02-20T11:13:00Z</dcterms:created>
  <dcterms:modified xsi:type="dcterms:W3CDTF">2020-02-20T11:19:00Z</dcterms:modified>
</cp:coreProperties>
</file>