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DB1B2" w14:textId="314668E2" w:rsidR="00B250EF" w:rsidRDefault="00B250EF" w:rsidP="00B250EF">
      <w:pPr>
        <w:rPr>
          <w:rFonts w:ascii="Times New Roman" w:hAnsi="Times New Roman"/>
          <w:sz w:val="28"/>
          <w:szCs w:val="28"/>
        </w:rPr>
      </w:pPr>
    </w:p>
    <w:p w14:paraId="40F6E197" w14:textId="6CC94204" w:rsidR="00B250EF" w:rsidRPr="00400F5A" w:rsidRDefault="00B250E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</w:p>
    <w:p w14:paraId="5A393538" w14:textId="701F799E" w:rsidR="00B250EF" w:rsidRPr="00427DAF" w:rsidRDefault="00B250E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</w:p>
    <w:p w14:paraId="5FBB9D9A" w14:textId="2BB019CF" w:rsidR="00B250EF" w:rsidRPr="00427DAF" w:rsidRDefault="00427DAF" w:rsidP="00B250EF">
      <w:pPr>
        <w:rPr>
          <w:rFonts w:ascii="Times New Roman" w:eastAsia="Times New Roman" w:hAnsi="Times New Roman"/>
          <w:bCs/>
          <w:kern w:val="36"/>
          <w:sz w:val="28"/>
          <w:szCs w:val="28"/>
          <w:lang w:eastAsia="hu-HU"/>
        </w:rPr>
      </w:pPr>
      <w:r>
        <w:rPr>
          <w:rFonts w:eastAsia="Times New Roman"/>
          <w:bCs/>
          <w:noProof/>
          <w:kern w:val="36"/>
          <w:sz w:val="28"/>
          <w:szCs w:val="28"/>
          <w:lang w:eastAsia="hu-HU"/>
        </w:rPr>
        <w:drawing>
          <wp:anchor distT="0" distB="0" distL="114300" distR="114300" simplePos="0" relativeHeight="251653632" behindDoc="0" locked="0" layoutInCell="1" allowOverlap="1" wp14:anchorId="3211D0E2" wp14:editId="2A20AB9E">
            <wp:simplePos x="0" y="0"/>
            <wp:positionH relativeFrom="column">
              <wp:posOffset>4642485</wp:posOffset>
            </wp:positionH>
            <wp:positionV relativeFrom="paragraph">
              <wp:posOffset>141605</wp:posOffset>
            </wp:positionV>
            <wp:extent cx="1666875" cy="1178737"/>
            <wp:effectExtent l="0" t="0" r="0" b="0"/>
            <wp:wrapNone/>
            <wp:docPr id="4" name="Kép 4" descr="A képen szöveg, cli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szöveg, clipart látható&#10;&#10;Automatikusan generált leírás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375"/>
                    <a:stretch/>
                  </pic:blipFill>
                  <pic:spPr bwMode="auto">
                    <a:xfrm>
                      <a:off x="0" y="0"/>
                      <a:ext cx="1666875" cy="11787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ascii="Times New Roman" w:eastAsia="Times New Roman" w:hAnsi="Times New Roman"/>
          <w:bCs/>
          <w:noProof/>
          <w:kern w:val="36"/>
          <w:sz w:val="28"/>
          <w:szCs w:val="28"/>
          <w:lang w:eastAsia="hu-HU"/>
        </w:rPr>
        <w:pict w14:anchorId="6268EBE4">
          <v:rect id="_x0000_s2127" style="position:absolute;margin-left:-70.9pt;margin-top:11.15pt;width:427.5pt;height:91.5pt;z-index:-251652608;mso-position-horizontal-relative:text;mso-position-vertical-relative:text" fillcolor="#4e91ce" stroked="f"/>
        </w:pict>
      </w:r>
    </w:p>
    <w:p w14:paraId="21089CE2" w14:textId="6E0AFF21" w:rsidR="00C176B8" w:rsidRPr="00427DAF" w:rsidRDefault="000269E8" w:rsidP="00427DAF">
      <w:pPr>
        <w:autoSpaceDE w:val="0"/>
        <w:autoSpaceDN w:val="0"/>
        <w:adjustRightInd w:val="0"/>
        <w:spacing w:after="0" w:line="240" w:lineRule="auto"/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HÉVÍZI TURISZTIKAI NONPROFIT KFT.</w:t>
      </w:r>
    </w:p>
    <w:p w14:paraId="6277539B" w14:textId="0C90DD8E" w:rsidR="00C176B8" w:rsidRPr="00427DAF" w:rsidRDefault="000269E8" w:rsidP="00427DAF">
      <w:pPr>
        <w:autoSpaceDE w:val="0"/>
        <w:autoSpaceDN w:val="0"/>
        <w:adjustRightInd w:val="0"/>
        <w:spacing w:after="0" w:line="240" w:lineRule="auto"/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ÜZLETI TERV</w:t>
      </w:r>
    </w:p>
    <w:p w14:paraId="2833C5EF" w14:textId="63126A36" w:rsidR="00C176B8" w:rsidRPr="00427DAF" w:rsidRDefault="000269E8" w:rsidP="00427DAF">
      <w:pPr>
        <w:spacing w:after="0"/>
        <w:rPr>
          <w:rFonts w:ascii="Roboto" w:eastAsia="Times New Roman" w:hAnsi="Roboto"/>
          <w:b/>
          <w:bCs/>
          <w:color w:val="FFFFFF" w:themeColor="background1"/>
          <w:kern w:val="36"/>
          <w:sz w:val="28"/>
          <w:szCs w:val="28"/>
          <w:lang w:eastAsia="hu-HU"/>
        </w:rPr>
      </w:pP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202</w:t>
      </w:r>
      <w:r w:rsidR="00EE7B93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4</w:t>
      </w:r>
      <w:r w:rsidRPr="00427DAF">
        <w:rPr>
          <w:rFonts w:ascii="Roboto" w:eastAsiaTheme="minorHAnsi" w:hAnsi="Roboto" w:cs="Calibri"/>
          <w:b/>
          <w:bCs/>
          <w:color w:val="FFFFFF" w:themeColor="background1"/>
          <w:sz w:val="32"/>
          <w:szCs w:val="32"/>
        </w:rPr>
        <w:t>. ÉV</w:t>
      </w:r>
    </w:p>
    <w:p w14:paraId="653D2B1A" w14:textId="7C32033F" w:rsidR="00B250EF" w:rsidRPr="00427DAF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76AB7702" w14:textId="7362D62A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2B017D84" w14:textId="5BF538C4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7338F91B" w14:textId="7FDFAC2D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6BB97DF0" w14:textId="058432BC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46214737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05B5D988" w14:textId="77777777" w:rsidR="00B250EF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2C66F400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04AB6351" w14:textId="77777777" w:rsidR="00B250EF" w:rsidRPr="00822837" w:rsidRDefault="00B250EF" w:rsidP="00B250EF">
      <w:pPr>
        <w:jc w:val="center"/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3E0DE08F" w14:textId="77777777" w:rsidR="00B250EF" w:rsidRPr="00822837" w:rsidRDefault="00B250EF" w:rsidP="00B250EF">
      <w:pPr>
        <w:rPr>
          <w:rFonts w:eastAsia="Times New Roman"/>
          <w:bCs/>
          <w:kern w:val="36"/>
          <w:sz w:val="28"/>
          <w:szCs w:val="28"/>
          <w:lang w:eastAsia="hu-HU"/>
        </w:rPr>
      </w:pPr>
    </w:p>
    <w:p w14:paraId="630A3781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171E0418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2979310F" w14:textId="77777777" w:rsidR="000269E8" w:rsidRDefault="000269E8" w:rsidP="000269E8">
      <w:pPr>
        <w:rPr>
          <w:rFonts w:eastAsia="Times New Roman"/>
          <w:bCs/>
          <w:kern w:val="36"/>
          <w:sz w:val="24"/>
          <w:szCs w:val="24"/>
          <w:lang w:eastAsia="hu-HU"/>
        </w:rPr>
      </w:pPr>
    </w:p>
    <w:p w14:paraId="356CA863" w14:textId="05354FD7" w:rsidR="00B250EF" w:rsidRDefault="00B250EF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Készítette:</w:t>
      </w:r>
    </w:p>
    <w:p w14:paraId="69449C55" w14:textId="082E4FAF" w:rsidR="00E32037" w:rsidRDefault="00E32037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</w:p>
    <w:p w14:paraId="73B3A824" w14:textId="218E9FE9" w:rsidR="00E32037" w:rsidRPr="00427DAF" w:rsidRDefault="003611CC" w:rsidP="000269E8">
      <w:pPr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 xml:space="preserve">  </w:t>
      </w:r>
    </w:p>
    <w:p w14:paraId="2484C106" w14:textId="77777777" w:rsidR="00B250EF" w:rsidRPr="00427DAF" w:rsidRDefault="00986183" w:rsidP="00427DAF">
      <w:pPr>
        <w:spacing w:after="0"/>
        <w:rPr>
          <w:rFonts w:ascii="Roboto" w:eastAsia="Times New Roman" w:hAnsi="Roboto"/>
          <w:bCs/>
          <w:kern w:val="36"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Pálffy Tamás</w:t>
      </w:r>
      <w:r w:rsidR="00B250EF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, ügyvezető igazgató</w:t>
      </w:r>
    </w:p>
    <w:p w14:paraId="13EDBB9B" w14:textId="7282B342" w:rsidR="00B250EF" w:rsidRPr="00427DAF" w:rsidRDefault="008F7FF8" w:rsidP="00427DAF">
      <w:pPr>
        <w:spacing w:after="0"/>
        <w:rPr>
          <w:rFonts w:ascii="Roboto" w:eastAsia="Times New Roman" w:hAnsi="Roboto"/>
          <w:bCs/>
          <w:sz w:val="24"/>
          <w:szCs w:val="24"/>
          <w:lang w:eastAsia="hu-HU"/>
        </w:rPr>
      </w:pPr>
      <w:r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202</w:t>
      </w:r>
      <w:r w:rsidR="00EE7B93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4</w:t>
      </w:r>
      <w:r w:rsidR="00B250EF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.</w:t>
      </w:r>
      <w:r w:rsidR="00A15044" w:rsidRPr="00427DAF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 xml:space="preserve"> </w:t>
      </w:r>
      <w:r w:rsidR="00085DE9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március 11</w:t>
      </w:r>
      <w:r w:rsidR="00F5059D">
        <w:rPr>
          <w:rFonts w:ascii="Roboto" w:eastAsia="Times New Roman" w:hAnsi="Roboto"/>
          <w:bCs/>
          <w:kern w:val="36"/>
          <w:sz w:val="24"/>
          <w:szCs w:val="24"/>
          <w:lang w:eastAsia="hu-HU"/>
        </w:rPr>
        <w:t>.</w:t>
      </w:r>
    </w:p>
    <w:p w14:paraId="2242D42B" w14:textId="77777777" w:rsidR="00B250EF" w:rsidRPr="00822837" w:rsidRDefault="00B250EF" w:rsidP="00B250EF">
      <w:pPr>
        <w:spacing w:after="0" w:line="240" w:lineRule="auto"/>
        <w:jc w:val="center"/>
        <w:outlineLvl w:val="0"/>
        <w:rPr>
          <w:b/>
          <w:sz w:val="32"/>
          <w:szCs w:val="32"/>
        </w:rPr>
      </w:pPr>
      <w:r>
        <w:rPr>
          <w:rFonts w:ascii="Times New Roman" w:eastAsia="Times New Roman" w:hAnsi="Times New Roman"/>
          <w:b/>
          <w:bCs/>
          <w:kern w:val="36"/>
          <w:sz w:val="24"/>
          <w:szCs w:val="24"/>
          <w:lang w:eastAsia="hu-HU"/>
        </w:rPr>
        <w:br w:type="page"/>
      </w:r>
      <w:bookmarkStart w:id="0" w:name="_Toc347841104"/>
      <w:bookmarkStart w:id="1" w:name="_Toc155957750"/>
      <w:r w:rsidRPr="00822837">
        <w:rPr>
          <w:b/>
          <w:sz w:val="32"/>
          <w:szCs w:val="32"/>
        </w:rPr>
        <w:lastRenderedPageBreak/>
        <w:t>Tartalom</w:t>
      </w:r>
      <w:bookmarkEnd w:id="0"/>
      <w:r>
        <w:rPr>
          <w:b/>
          <w:sz w:val="32"/>
          <w:szCs w:val="32"/>
        </w:rPr>
        <w:t>jegyzék</w:t>
      </w:r>
      <w:bookmarkEnd w:id="1"/>
    </w:p>
    <w:p w14:paraId="78D24B90" w14:textId="77777777" w:rsidR="00B250EF" w:rsidRPr="00822837" w:rsidRDefault="00B250EF" w:rsidP="00B250EF">
      <w:pPr>
        <w:spacing w:after="0" w:line="240" w:lineRule="auto"/>
        <w:jc w:val="center"/>
        <w:outlineLvl w:val="0"/>
      </w:pPr>
    </w:p>
    <w:p w14:paraId="36A9BA44" w14:textId="77777777" w:rsidR="00B250EF" w:rsidRPr="00822837" w:rsidRDefault="00B250EF" w:rsidP="00B250EF">
      <w:pPr>
        <w:spacing w:after="0" w:line="240" w:lineRule="auto"/>
        <w:jc w:val="center"/>
        <w:outlineLvl w:val="0"/>
      </w:pPr>
    </w:p>
    <w:p w14:paraId="6677CF29" w14:textId="52CD2584" w:rsidR="00825D2C" w:rsidRDefault="00E25CE8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r>
        <w:fldChar w:fldCharType="begin"/>
      </w:r>
      <w:r w:rsidR="00B250EF">
        <w:instrText xml:space="preserve"> TOC \o "1-3" \h \z \u </w:instrText>
      </w:r>
      <w:r>
        <w:fldChar w:fldCharType="separate"/>
      </w:r>
      <w:hyperlink w:anchor="_Toc155957750" w:history="1">
        <w:r w:rsidR="00825D2C" w:rsidRPr="005B2531">
          <w:rPr>
            <w:rStyle w:val="Hiperhivatkozs"/>
            <w:b/>
          </w:rPr>
          <w:t>Tartalomjegyzék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_Toc155957750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</w:t>
        </w:r>
        <w:r w:rsidR="00825D2C">
          <w:rPr>
            <w:webHidden/>
          </w:rPr>
          <w:fldChar w:fldCharType="end"/>
        </w:r>
      </w:hyperlink>
    </w:p>
    <w:p w14:paraId="1D533A21" w14:textId="0D0B90FF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51" w:history="1">
        <w:r w:rsidR="00825D2C" w:rsidRPr="005B2531">
          <w:rPr>
            <w:rStyle w:val="Hiperhivatkozs"/>
          </w:rPr>
          <w:t>I. A TÁRSASÁG ÁLTALÁNOS BEMUTATÁSA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_Toc155957751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3</w:t>
        </w:r>
        <w:r w:rsidR="00825D2C">
          <w:rPr>
            <w:webHidden/>
          </w:rPr>
          <w:fldChar w:fldCharType="end"/>
        </w:r>
      </w:hyperlink>
    </w:p>
    <w:p w14:paraId="1CE9BC7D" w14:textId="41D2F48B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2" w:history="1">
        <w:r w:rsidR="00825D2C" w:rsidRPr="005B2531">
          <w:rPr>
            <w:rStyle w:val="Hiperhivatkozs"/>
            <w:noProof/>
          </w:rPr>
          <w:t>I.1. A Társaság alapadatai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_Toc155957752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3</w:t>
        </w:r>
        <w:r w:rsidR="00825D2C">
          <w:rPr>
            <w:noProof/>
            <w:webHidden/>
          </w:rPr>
          <w:fldChar w:fldCharType="end"/>
        </w:r>
      </w:hyperlink>
    </w:p>
    <w:p w14:paraId="4DF0B93D" w14:textId="6D6CE058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3" w:history="1">
        <w:r w:rsidR="00825D2C" w:rsidRPr="005B2531">
          <w:rPr>
            <w:rStyle w:val="Hiperhivatkozs"/>
            <w:noProof/>
          </w:rPr>
          <w:t>I.2. A vállalkozás története, céljai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_Toc155957753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4</w:t>
        </w:r>
        <w:r w:rsidR="00825D2C">
          <w:rPr>
            <w:noProof/>
            <w:webHidden/>
          </w:rPr>
          <w:fldChar w:fldCharType="end"/>
        </w:r>
      </w:hyperlink>
    </w:p>
    <w:p w14:paraId="26FF2AFC" w14:textId="3FDB1907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54" w:history="1">
        <w:r w:rsidR="00825D2C" w:rsidRPr="005B2531">
          <w:rPr>
            <w:rStyle w:val="Hiperhivatkozs"/>
          </w:rPr>
          <w:t>II. MARKETING ÉS CSELEKVÉSI TERV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_Toc155957754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6</w:t>
        </w:r>
        <w:r w:rsidR="00825D2C">
          <w:rPr>
            <w:webHidden/>
          </w:rPr>
          <w:fldChar w:fldCharType="end"/>
        </w:r>
      </w:hyperlink>
    </w:p>
    <w:p w14:paraId="2620C683" w14:textId="0BBC0549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5" w:history="1">
        <w:r w:rsidR="00825D2C" w:rsidRPr="005B2531">
          <w:rPr>
            <w:rStyle w:val="Hiperhivatkozs"/>
            <w:noProof/>
          </w:rPr>
          <w:t>II. 1. Turisztika adatok áttekintése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_Toc155957755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6</w:t>
        </w:r>
        <w:r w:rsidR="00825D2C">
          <w:rPr>
            <w:noProof/>
            <w:webHidden/>
          </w:rPr>
          <w:fldChar w:fldCharType="end"/>
        </w:r>
      </w:hyperlink>
    </w:p>
    <w:p w14:paraId="526C5592" w14:textId="357A55C0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6" w:history="1">
        <w:r w:rsidR="00825D2C" w:rsidRPr="005B2531">
          <w:rPr>
            <w:rStyle w:val="Hiperhivatkozs"/>
            <w:rFonts w:cstheme="minorHAnsi"/>
            <w:noProof/>
          </w:rPr>
          <w:t>II.1.1. Globális helyzetkép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_Toc155957756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6</w:t>
        </w:r>
        <w:r w:rsidR="00825D2C">
          <w:rPr>
            <w:noProof/>
            <w:webHidden/>
          </w:rPr>
          <w:fldChar w:fldCharType="end"/>
        </w:r>
      </w:hyperlink>
    </w:p>
    <w:p w14:paraId="211BB4E8" w14:textId="5EAFDDC7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7" w:history="1">
        <w:r w:rsidR="00825D2C" w:rsidRPr="005B2531">
          <w:rPr>
            <w:rStyle w:val="Hiperhivatkozs"/>
            <w:rFonts w:cstheme="minorHAnsi"/>
            <w:noProof/>
          </w:rPr>
          <w:t>II.1.2. Magyarországi adatok - 2023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_Toc155957757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9</w:t>
        </w:r>
        <w:r w:rsidR="00825D2C">
          <w:rPr>
            <w:noProof/>
            <w:webHidden/>
          </w:rPr>
          <w:fldChar w:fldCharType="end"/>
        </w:r>
      </w:hyperlink>
    </w:p>
    <w:p w14:paraId="3EF7ED37" w14:textId="624374E8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8" w:history="1">
        <w:r w:rsidR="00825D2C" w:rsidRPr="005B2531">
          <w:rPr>
            <w:rStyle w:val="Hiperhivatkozs"/>
            <w:rFonts w:cstheme="minorHAnsi"/>
            <w:noProof/>
          </w:rPr>
          <w:t>II.1.3. Hévíz – Turisztikai adatok 2023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_Toc155957758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13</w:t>
        </w:r>
        <w:r w:rsidR="00825D2C">
          <w:rPr>
            <w:noProof/>
            <w:webHidden/>
          </w:rPr>
          <w:fldChar w:fldCharType="end"/>
        </w:r>
      </w:hyperlink>
    </w:p>
    <w:p w14:paraId="48543504" w14:textId="0FFB27F1" w:rsidR="00825D2C" w:rsidRDefault="00000000">
      <w:pPr>
        <w:pStyle w:val="TJ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59" w:history="1">
        <w:r w:rsidR="00825D2C" w:rsidRPr="005B2531">
          <w:rPr>
            <w:rStyle w:val="Hiperhivatkozs"/>
            <w:rFonts w:cstheme="minorHAnsi"/>
            <w:noProof/>
          </w:rPr>
          <w:t>II.1.4. Turisztikai trendek, jövőkép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_Toc155957759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15</w:t>
        </w:r>
        <w:r w:rsidR="00825D2C">
          <w:rPr>
            <w:noProof/>
            <w:webHidden/>
          </w:rPr>
          <w:fldChar w:fldCharType="end"/>
        </w:r>
      </w:hyperlink>
    </w:p>
    <w:p w14:paraId="6182B2B8" w14:textId="4B6D8E7B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0" w:history="1">
        <w:r w:rsidR="00825D2C" w:rsidRPr="005B2531">
          <w:rPr>
            <w:rStyle w:val="Hiperhivatkozs"/>
            <w:noProof/>
          </w:rPr>
          <w:t>II. 2. Termékek, szolgáltatások pozícionálása, célcsoportok meghatározása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_Toc155957760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17</w:t>
        </w:r>
        <w:r w:rsidR="00825D2C">
          <w:rPr>
            <w:noProof/>
            <w:webHidden/>
          </w:rPr>
          <w:fldChar w:fldCharType="end"/>
        </w:r>
      </w:hyperlink>
    </w:p>
    <w:p w14:paraId="6E0F15A2" w14:textId="2A19490C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1" w:history="1">
        <w:r w:rsidR="00825D2C" w:rsidRPr="005B2531">
          <w:rPr>
            <w:rStyle w:val="Hiperhivatkozs"/>
            <w:noProof/>
          </w:rPr>
          <w:t>II. 3. Rendezvények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_Toc155957761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18</w:t>
        </w:r>
        <w:r w:rsidR="00825D2C">
          <w:rPr>
            <w:noProof/>
            <w:webHidden/>
          </w:rPr>
          <w:fldChar w:fldCharType="end"/>
        </w:r>
      </w:hyperlink>
    </w:p>
    <w:p w14:paraId="53BDCB0E" w14:textId="49D8CB93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2" w:history="1">
        <w:r w:rsidR="00825D2C" w:rsidRPr="005B2531">
          <w:rPr>
            <w:rStyle w:val="Hiperhivatkozs"/>
            <w:noProof/>
          </w:rPr>
          <w:t>II.4. Tourinform iroda működtetése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_Toc155957762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20</w:t>
        </w:r>
        <w:r w:rsidR="00825D2C">
          <w:rPr>
            <w:noProof/>
            <w:webHidden/>
          </w:rPr>
          <w:fldChar w:fldCharType="end"/>
        </w:r>
      </w:hyperlink>
    </w:p>
    <w:p w14:paraId="3323C4CF" w14:textId="1FC8B885" w:rsidR="00825D2C" w:rsidRDefault="00000000">
      <w:pPr>
        <w:pStyle w:val="TJ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55957763" w:history="1">
        <w:r w:rsidR="00825D2C" w:rsidRPr="005B2531">
          <w:rPr>
            <w:rStyle w:val="Hiperhivatkozs"/>
            <w:noProof/>
          </w:rPr>
          <w:t>II.5. Marketingakciók</w:t>
        </w:r>
        <w:r w:rsidR="00825D2C">
          <w:rPr>
            <w:noProof/>
            <w:webHidden/>
          </w:rPr>
          <w:tab/>
        </w:r>
        <w:r w:rsidR="00825D2C">
          <w:rPr>
            <w:noProof/>
            <w:webHidden/>
          </w:rPr>
          <w:fldChar w:fldCharType="begin"/>
        </w:r>
        <w:r w:rsidR="00825D2C">
          <w:rPr>
            <w:noProof/>
            <w:webHidden/>
          </w:rPr>
          <w:instrText xml:space="preserve"> PAGEREF _Toc155957763 \h </w:instrText>
        </w:r>
        <w:r w:rsidR="00825D2C">
          <w:rPr>
            <w:noProof/>
            <w:webHidden/>
          </w:rPr>
        </w:r>
        <w:r w:rsidR="00825D2C">
          <w:rPr>
            <w:noProof/>
            <w:webHidden/>
          </w:rPr>
          <w:fldChar w:fldCharType="separate"/>
        </w:r>
        <w:r w:rsidR="00C47B0A">
          <w:rPr>
            <w:noProof/>
            <w:webHidden/>
          </w:rPr>
          <w:t>21</w:t>
        </w:r>
        <w:r w:rsidR="00825D2C">
          <w:rPr>
            <w:noProof/>
            <w:webHidden/>
          </w:rPr>
          <w:fldChar w:fldCharType="end"/>
        </w:r>
      </w:hyperlink>
    </w:p>
    <w:p w14:paraId="7E42022D" w14:textId="3D503068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64" w:history="1">
        <w:r w:rsidR="00825D2C" w:rsidRPr="005B2531">
          <w:rPr>
            <w:rStyle w:val="Hiperhivatkozs"/>
          </w:rPr>
          <w:t>III. VEZETŐSÉGI ÉS SZERVEZETI FELÉPÍTÉS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_Toc155957764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24</w:t>
        </w:r>
        <w:r w:rsidR="00825D2C">
          <w:rPr>
            <w:webHidden/>
          </w:rPr>
          <w:fldChar w:fldCharType="end"/>
        </w:r>
      </w:hyperlink>
    </w:p>
    <w:p w14:paraId="455A7567" w14:textId="52D779C3" w:rsidR="00825D2C" w:rsidRDefault="00000000">
      <w:pPr>
        <w:pStyle w:val="TJ1"/>
        <w:rPr>
          <w:rFonts w:asciiTheme="minorHAnsi" w:eastAsiaTheme="minorEastAsia" w:hAnsiTheme="minorHAnsi" w:cstheme="minorBidi"/>
          <w:kern w:val="2"/>
          <w:lang w:eastAsia="hu-HU"/>
          <w14:ligatures w14:val="standardContextual"/>
        </w:rPr>
      </w:pPr>
      <w:hyperlink w:anchor="_Toc155957765" w:history="1">
        <w:r w:rsidR="00825D2C" w:rsidRPr="005B2531">
          <w:rPr>
            <w:rStyle w:val="Hiperhivatkozs"/>
          </w:rPr>
          <w:t>IV. PÉNZÜGYI TERV</w:t>
        </w:r>
        <w:r w:rsidR="00825D2C">
          <w:rPr>
            <w:webHidden/>
          </w:rPr>
          <w:tab/>
        </w:r>
        <w:r w:rsidR="00825D2C">
          <w:rPr>
            <w:webHidden/>
          </w:rPr>
          <w:fldChar w:fldCharType="begin"/>
        </w:r>
        <w:r w:rsidR="00825D2C">
          <w:rPr>
            <w:webHidden/>
          </w:rPr>
          <w:instrText xml:space="preserve"> PAGEREF _Toc155957765 \h </w:instrText>
        </w:r>
        <w:r w:rsidR="00825D2C">
          <w:rPr>
            <w:webHidden/>
          </w:rPr>
        </w:r>
        <w:r w:rsidR="00825D2C">
          <w:rPr>
            <w:webHidden/>
          </w:rPr>
          <w:fldChar w:fldCharType="separate"/>
        </w:r>
        <w:r w:rsidR="00C47B0A">
          <w:rPr>
            <w:webHidden/>
          </w:rPr>
          <w:t>27</w:t>
        </w:r>
        <w:r w:rsidR="00825D2C">
          <w:rPr>
            <w:webHidden/>
          </w:rPr>
          <w:fldChar w:fldCharType="end"/>
        </w:r>
      </w:hyperlink>
    </w:p>
    <w:p w14:paraId="1C21E3A7" w14:textId="3A56D067" w:rsidR="00B250EF" w:rsidRPr="00D934C8" w:rsidRDefault="00E25CE8" w:rsidP="00B250EF">
      <w:pPr>
        <w:pStyle w:val="Cmsor1"/>
        <w:rPr>
          <w:rFonts w:ascii="Calibri" w:hAnsi="Calibri"/>
          <w:sz w:val="32"/>
          <w:szCs w:val="32"/>
        </w:rPr>
      </w:pPr>
      <w:r>
        <w:fldChar w:fldCharType="end"/>
      </w:r>
      <w:r w:rsidR="00B250EF" w:rsidRPr="00400F5A">
        <w:br w:type="page"/>
      </w:r>
      <w:bookmarkStart w:id="2" w:name="_Toc155957751"/>
      <w:r w:rsidR="00B250EF" w:rsidRPr="00D934C8">
        <w:rPr>
          <w:rFonts w:ascii="Calibri" w:hAnsi="Calibri"/>
          <w:sz w:val="32"/>
          <w:szCs w:val="32"/>
        </w:rPr>
        <w:lastRenderedPageBreak/>
        <w:t>I. A TÁRSASÁG ÁLTALÁNOS BEMUTATÁSA</w:t>
      </w:r>
      <w:bookmarkEnd w:id="2"/>
    </w:p>
    <w:p w14:paraId="5B274419" w14:textId="77777777" w:rsidR="00B250EF" w:rsidRPr="00FB25B4" w:rsidRDefault="00B250EF" w:rsidP="00B250EF">
      <w:pPr>
        <w:pStyle w:val="Cmsor2"/>
        <w:rPr>
          <w:rFonts w:ascii="Calibri" w:hAnsi="Calibri"/>
          <w:iCs w:val="0"/>
        </w:rPr>
      </w:pPr>
      <w:bookmarkStart w:id="3" w:name="_Toc155957752"/>
      <w:r w:rsidRPr="00FB25B4">
        <w:rPr>
          <w:rFonts w:ascii="Calibri" w:hAnsi="Calibri"/>
          <w:iCs w:val="0"/>
        </w:rPr>
        <w:t xml:space="preserve">I.1. A </w:t>
      </w:r>
      <w:r w:rsidRPr="00FB25B4">
        <w:rPr>
          <w:rStyle w:val="Kiemels"/>
          <w:rFonts w:ascii="Calibri" w:hAnsi="Calibri"/>
          <w:iCs/>
        </w:rPr>
        <w:t>Társaság</w:t>
      </w:r>
      <w:r w:rsidRPr="00FB25B4">
        <w:rPr>
          <w:rFonts w:ascii="Calibri" w:hAnsi="Calibri"/>
          <w:iCs w:val="0"/>
        </w:rPr>
        <w:t xml:space="preserve"> alapadatai</w:t>
      </w:r>
      <w:bookmarkEnd w:id="3"/>
    </w:p>
    <w:p w14:paraId="0C6C6966" w14:textId="77777777" w:rsidR="00B250EF" w:rsidRPr="00822837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36141A4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Működési forma: Nonprofit </w:t>
      </w:r>
      <w:r w:rsidRPr="00822837">
        <w:rPr>
          <w:rStyle w:val="Kiemels"/>
          <w:i w:val="0"/>
          <w:sz w:val="24"/>
          <w:szCs w:val="24"/>
        </w:rPr>
        <w:t>Korlátolt Felelősségű Társaság</w:t>
      </w:r>
    </w:p>
    <w:p w14:paraId="3C405CA0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Tulajdonosok: </w:t>
      </w:r>
    </w:p>
    <w:p w14:paraId="0C2E2944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- Hévíz Város Önkormányzata, Székhely: 8380 Hévíz, Kossuth Lajos utca 1.</w:t>
      </w:r>
    </w:p>
    <w:p w14:paraId="61F1BF96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</w:t>
      </w:r>
      <w:r w:rsidRPr="00A15044">
        <w:rPr>
          <w:sz w:val="24"/>
          <w:szCs w:val="24"/>
        </w:rPr>
        <w:t>Hévíz T</w:t>
      </w:r>
      <w:r w:rsidR="00713EDF" w:rsidRPr="00A15044">
        <w:rPr>
          <w:sz w:val="24"/>
          <w:szCs w:val="24"/>
        </w:rPr>
        <w:t>urisztikai</w:t>
      </w:r>
      <w:r w:rsidRPr="00A15044">
        <w:rPr>
          <w:sz w:val="24"/>
          <w:szCs w:val="24"/>
        </w:rPr>
        <w:t xml:space="preserve"> Egyesület</w:t>
      </w:r>
      <w:r w:rsidRPr="00713EDF">
        <w:rPr>
          <w:color w:val="FF0000"/>
          <w:sz w:val="24"/>
          <w:szCs w:val="24"/>
        </w:rPr>
        <w:t xml:space="preserve">, </w:t>
      </w:r>
      <w:r w:rsidRPr="00822837">
        <w:rPr>
          <w:sz w:val="24"/>
          <w:szCs w:val="24"/>
        </w:rPr>
        <w:t>Székhely: 8380 Hévíz, Rákóczi u. 2.</w:t>
      </w:r>
    </w:p>
    <w:p w14:paraId="124FCBF1" w14:textId="6BB1174A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Hévízi Szobakiadók Szövetsége, Székhely: </w:t>
      </w:r>
      <w:r w:rsidRPr="00F35BF7">
        <w:rPr>
          <w:sz w:val="24"/>
          <w:szCs w:val="24"/>
        </w:rPr>
        <w:t xml:space="preserve">8380 Hévíz, </w:t>
      </w:r>
      <w:r w:rsidR="00EE7B93">
        <w:rPr>
          <w:sz w:val="24"/>
          <w:szCs w:val="24"/>
        </w:rPr>
        <w:t>Széchenyi u. 10.</w:t>
      </w:r>
    </w:p>
    <w:p w14:paraId="77D3FF8B" w14:textId="79D42521" w:rsidR="00B250EF" w:rsidRPr="00822837" w:rsidRDefault="00B250EF" w:rsidP="006430D6">
      <w:pPr>
        <w:spacing w:after="0" w:line="240" w:lineRule="auto"/>
        <w:ind w:left="567" w:hanging="141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</w:t>
      </w:r>
      <w:r w:rsidR="00EE7B93" w:rsidRPr="00EE7B93">
        <w:rPr>
          <w:sz w:val="24"/>
          <w:szCs w:val="24"/>
        </w:rPr>
        <w:t xml:space="preserve">Danubius Szálloda és Gyógyüdülő </w:t>
      </w:r>
      <w:r w:rsidR="00EE7B93">
        <w:rPr>
          <w:sz w:val="24"/>
          <w:szCs w:val="24"/>
        </w:rPr>
        <w:t xml:space="preserve">Zrt., </w:t>
      </w:r>
      <w:r w:rsidRPr="00822837">
        <w:rPr>
          <w:sz w:val="24"/>
          <w:szCs w:val="24"/>
        </w:rPr>
        <w:t xml:space="preserve">Székhely: 1051 Budapest, Szent István tér 11. </w:t>
      </w:r>
    </w:p>
    <w:p w14:paraId="1AFF6006" w14:textId="7A80F5D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7B650B">
        <w:rPr>
          <w:sz w:val="24"/>
          <w:szCs w:val="24"/>
        </w:rPr>
        <w:t xml:space="preserve">- </w:t>
      </w:r>
      <w:proofErr w:type="spellStart"/>
      <w:r w:rsidRPr="007B650B">
        <w:rPr>
          <w:sz w:val="24"/>
          <w:szCs w:val="24"/>
        </w:rPr>
        <w:t>Hévinvest</w:t>
      </w:r>
      <w:proofErr w:type="spellEnd"/>
      <w:r w:rsidR="00810C2F" w:rsidRPr="007B650B">
        <w:rPr>
          <w:sz w:val="24"/>
          <w:szCs w:val="24"/>
        </w:rPr>
        <w:t xml:space="preserve"> </w:t>
      </w:r>
      <w:proofErr w:type="spellStart"/>
      <w:r w:rsidRPr="007B650B">
        <w:rPr>
          <w:sz w:val="24"/>
          <w:szCs w:val="24"/>
        </w:rPr>
        <w:t>Spa</w:t>
      </w:r>
      <w:proofErr w:type="spellEnd"/>
      <w:r w:rsidRPr="007B650B">
        <w:rPr>
          <w:sz w:val="24"/>
          <w:szCs w:val="24"/>
        </w:rPr>
        <w:t>-</w:t>
      </w:r>
      <w:r w:rsidRPr="00822837">
        <w:rPr>
          <w:sz w:val="24"/>
          <w:szCs w:val="24"/>
        </w:rPr>
        <w:t>Golf Zrt., Székhely: 111</w:t>
      </w:r>
      <w:r w:rsidR="00EE6806">
        <w:rPr>
          <w:sz w:val="24"/>
          <w:szCs w:val="24"/>
        </w:rPr>
        <w:t>9</w:t>
      </w:r>
      <w:r w:rsidRPr="00822837">
        <w:rPr>
          <w:sz w:val="24"/>
          <w:szCs w:val="24"/>
        </w:rPr>
        <w:t xml:space="preserve"> Budapest, </w:t>
      </w:r>
      <w:r w:rsidR="00EE6806">
        <w:rPr>
          <w:sz w:val="24"/>
          <w:szCs w:val="24"/>
        </w:rPr>
        <w:t>Tétényi út 84-86.</w:t>
      </w:r>
    </w:p>
    <w:p w14:paraId="521388A4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Hotel </w:t>
      </w:r>
      <w:proofErr w:type="spellStart"/>
      <w:r w:rsidRPr="00822837">
        <w:rPr>
          <w:sz w:val="24"/>
          <w:szCs w:val="24"/>
        </w:rPr>
        <w:t>Carbona</w:t>
      </w:r>
      <w:proofErr w:type="spellEnd"/>
      <w:r w:rsidRPr="00822837">
        <w:rPr>
          <w:sz w:val="24"/>
          <w:szCs w:val="24"/>
        </w:rPr>
        <w:t xml:space="preserve"> Zrt., Székhely: 8380 Hévíz, Attila u. 1.</w:t>
      </w:r>
    </w:p>
    <w:p w14:paraId="526DD9D6" w14:textId="77777777" w:rsidR="00B250EF" w:rsidRPr="00822837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Hotel </w:t>
      </w:r>
      <w:proofErr w:type="spellStart"/>
      <w:r w:rsidRPr="00822837">
        <w:rPr>
          <w:sz w:val="24"/>
          <w:szCs w:val="24"/>
        </w:rPr>
        <w:t>Garden</w:t>
      </w:r>
      <w:proofErr w:type="spellEnd"/>
      <w:r w:rsidRPr="00822837">
        <w:rPr>
          <w:sz w:val="24"/>
          <w:szCs w:val="24"/>
        </w:rPr>
        <w:t xml:space="preserve"> Kft., Székhely: </w:t>
      </w:r>
      <w:r>
        <w:rPr>
          <w:sz w:val="24"/>
          <w:szCs w:val="24"/>
        </w:rPr>
        <w:t>8380 Hévíz, Lótuszvirág u. 1.</w:t>
      </w:r>
    </w:p>
    <w:p w14:paraId="5B4AD3E9" w14:textId="42EA039E" w:rsidR="00B250EF" w:rsidRDefault="00B250EF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</w:t>
      </w:r>
      <w:proofErr w:type="spellStart"/>
      <w:r w:rsidRPr="00822837">
        <w:rPr>
          <w:sz w:val="24"/>
          <w:szCs w:val="24"/>
        </w:rPr>
        <w:t>Hunguest</w:t>
      </w:r>
      <w:proofErr w:type="spellEnd"/>
      <w:r w:rsidRPr="00822837">
        <w:rPr>
          <w:sz w:val="24"/>
          <w:szCs w:val="24"/>
        </w:rPr>
        <w:t xml:space="preserve"> Hotels </w:t>
      </w:r>
      <w:r w:rsidR="00EE7B93" w:rsidRPr="00EE7B93">
        <w:rPr>
          <w:sz w:val="24"/>
          <w:szCs w:val="24"/>
        </w:rPr>
        <w:t>Szállodaipari</w:t>
      </w:r>
      <w:r w:rsidR="00EE7B93">
        <w:rPr>
          <w:sz w:val="24"/>
          <w:szCs w:val="24"/>
        </w:rPr>
        <w:t xml:space="preserve"> </w:t>
      </w:r>
      <w:r w:rsidRPr="00822837">
        <w:rPr>
          <w:sz w:val="24"/>
          <w:szCs w:val="24"/>
        </w:rPr>
        <w:t xml:space="preserve">Zrt., Székhely: </w:t>
      </w:r>
      <w:r w:rsidR="002F0457">
        <w:rPr>
          <w:sz w:val="24"/>
          <w:szCs w:val="24"/>
        </w:rPr>
        <w:t>105</w:t>
      </w:r>
      <w:r w:rsidR="006430D6">
        <w:rPr>
          <w:sz w:val="24"/>
          <w:szCs w:val="24"/>
        </w:rPr>
        <w:t>6</w:t>
      </w:r>
      <w:r w:rsidR="002F0457">
        <w:rPr>
          <w:sz w:val="24"/>
          <w:szCs w:val="24"/>
        </w:rPr>
        <w:t xml:space="preserve"> Budapest, </w:t>
      </w:r>
      <w:r w:rsidR="006430D6">
        <w:rPr>
          <w:sz w:val="24"/>
          <w:szCs w:val="24"/>
        </w:rPr>
        <w:t>Váci u. 38</w:t>
      </w:r>
      <w:r w:rsidR="002F0457">
        <w:rPr>
          <w:sz w:val="24"/>
          <w:szCs w:val="24"/>
        </w:rPr>
        <w:t xml:space="preserve">. </w:t>
      </w:r>
    </w:p>
    <w:p w14:paraId="60B0846F" w14:textId="4DEAE0F1" w:rsidR="00144F56" w:rsidRDefault="00144F56" w:rsidP="003D07CB">
      <w:pPr>
        <w:spacing w:after="0" w:line="240" w:lineRule="auto"/>
        <w:ind w:firstLine="426"/>
        <w:jc w:val="both"/>
        <w:rPr>
          <w:sz w:val="24"/>
          <w:szCs w:val="24"/>
        </w:rPr>
      </w:pPr>
      <w:r w:rsidRPr="007B650B">
        <w:rPr>
          <w:sz w:val="24"/>
          <w:szCs w:val="24"/>
        </w:rPr>
        <w:t xml:space="preserve">- </w:t>
      </w:r>
      <w:proofErr w:type="spellStart"/>
      <w:r w:rsidRPr="007B650B">
        <w:rPr>
          <w:sz w:val="24"/>
          <w:szCs w:val="24"/>
        </w:rPr>
        <w:t>Gelencsér</w:t>
      </w:r>
      <w:proofErr w:type="spellEnd"/>
      <w:r w:rsidR="00810C2F" w:rsidRPr="007B650B">
        <w:rPr>
          <w:sz w:val="24"/>
          <w:szCs w:val="24"/>
        </w:rPr>
        <w:t xml:space="preserve"> </w:t>
      </w:r>
      <w:proofErr w:type="spellStart"/>
      <w:r w:rsidRPr="007B650B">
        <w:rPr>
          <w:sz w:val="24"/>
          <w:szCs w:val="24"/>
        </w:rPr>
        <w:t>Dental</w:t>
      </w:r>
      <w:proofErr w:type="spellEnd"/>
      <w:r w:rsidRPr="007B650B">
        <w:rPr>
          <w:sz w:val="24"/>
          <w:szCs w:val="24"/>
        </w:rPr>
        <w:t xml:space="preserve"> </w:t>
      </w:r>
      <w:r w:rsidR="00EE7B93" w:rsidRPr="00EE7B93">
        <w:rPr>
          <w:sz w:val="24"/>
          <w:szCs w:val="24"/>
        </w:rPr>
        <w:t>Fogászati Szolgáltató</w:t>
      </w:r>
      <w:r w:rsidR="00EE7B93">
        <w:rPr>
          <w:sz w:val="24"/>
          <w:szCs w:val="24"/>
        </w:rPr>
        <w:t xml:space="preserve"> </w:t>
      </w:r>
      <w:r w:rsidRPr="007B650B">
        <w:rPr>
          <w:sz w:val="24"/>
          <w:szCs w:val="24"/>
        </w:rPr>
        <w:t>Kft</w:t>
      </w:r>
      <w:r>
        <w:rPr>
          <w:sz w:val="24"/>
          <w:szCs w:val="24"/>
        </w:rPr>
        <w:t>., Székhely: 8380 Hévíz, Vörösmarty u. 75.</w:t>
      </w:r>
    </w:p>
    <w:p w14:paraId="6ED57AA7" w14:textId="77777777" w:rsidR="002F0457" w:rsidRPr="00822837" w:rsidRDefault="002F0457" w:rsidP="003D07CB">
      <w:pPr>
        <w:spacing w:after="0" w:line="240" w:lineRule="auto"/>
        <w:ind w:firstLine="426"/>
        <w:jc w:val="both"/>
        <w:rPr>
          <w:sz w:val="24"/>
          <w:szCs w:val="24"/>
        </w:rPr>
      </w:pPr>
    </w:p>
    <w:p w14:paraId="0ECF3AD4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Törvényes képviselő: </w:t>
      </w:r>
      <w:r w:rsidR="00CA47AF">
        <w:rPr>
          <w:sz w:val="24"/>
          <w:szCs w:val="24"/>
        </w:rPr>
        <w:t xml:space="preserve">Pálffy Tamás Csaba, </w:t>
      </w:r>
      <w:r w:rsidR="00CA47AF" w:rsidRPr="00CA47AF">
        <w:rPr>
          <w:sz w:val="24"/>
          <w:szCs w:val="24"/>
        </w:rPr>
        <w:t>9700 Szombathely, Fürdő utca 8.</w:t>
      </w:r>
    </w:p>
    <w:p w14:paraId="3F1088B2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pontos neve: Hévízi Turisztikai Nonprofit Korlátolt Felelősségű Társaság</w:t>
      </w:r>
    </w:p>
    <w:p w14:paraId="7858D88C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székhelye: 8380 Hévíz, Rákóczi utca 2.</w:t>
      </w:r>
    </w:p>
    <w:p w14:paraId="0378626E" w14:textId="77777777" w:rsidR="00B250EF" w:rsidRPr="00242E53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fő tevékenysége</w:t>
      </w:r>
      <w:r w:rsidRPr="00242E53">
        <w:rPr>
          <w:sz w:val="24"/>
          <w:szCs w:val="24"/>
        </w:rPr>
        <w:t>: Reklámügynöki tevékenység</w:t>
      </w:r>
    </w:p>
    <w:p w14:paraId="3C64DB45" w14:textId="77777777" w:rsidR="00CA47A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melléktevékenységei</w:t>
      </w:r>
      <w:r w:rsidR="00CA47AF">
        <w:rPr>
          <w:sz w:val="24"/>
          <w:szCs w:val="24"/>
        </w:rPr>
        <w:t>:</w:t>
      </w:r>
    </w:p>
    <w:p w14:paraId="5260AED8" w14:textId="77777777" w:rsidR="00074CAC" w:rsidRDefault="00074CAC" w:rsidP="003D07CB">
      <w:pPr>
        <w:spacing w:after="0" w:line="240" w:lineRule="auto"/>
        <w:jc w:val="both"/>
        <w:rPr>
          <w:sz w:val="24"/>
          <w:szCs w:val="24"/>
        </w:rPr>
      </w:pPr>
    </w:p>
    <w:p w14:paraId="043CC095" w14:textId="188C1DD2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2013. január 1-től</w:t>
      </w:r>
    </w:p>
    <w:p w14:paraId="29B4D7CA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Könyvkiadás</w:t>
      </w:r>
    </w:p>
    <w:p w14:paraId="19C73B0C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Folyóirat, időszaki kiadvány kiadása</w:t>
      </w:r>
    </w:p>
    <w:p w14:paraId="0B310CF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Piac-, közvélemény-kutatás</w:t>
      </w:r>
    </w:p>
    <w:p w14:paraId="73CAE56C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Hangfelvétel készítése, kiadása</w:t>
      </w:r>
    </w:p>
    <w:p w14:paraId="49D058F2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Üzletviteli, egyéb vezetési tanácsadás</w:t>
      </w:r>
    </w:p>
    <w:p w14:paraId="58F1075E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Egyéb kiadói tevékenység</w:t>
      </w:r>
    </w:p>
    <w:p w14:paraId="31B4779E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Médiareklám</w:t>
      </w:r>
    </w:p>
    <w:p w14:paraId="735DB36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Iparcikk jellegű bolti vegyes kiskereskedelem</w:t>
      </w:r>
    </w:p>
    <w:p w14:paraId="6CB84970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Összetett adminisztratív szolgáltatás</w:t>
      </w:r>
    </w:p>
    <w:p w14:paraId="74E6316A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Könyv-kiskereskedelem</w:t>
      </w:r>
    </w:p>
    <w:p w14:paraId="3E02A6B8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Fénymásolás, egyéb irodai szolgáltatás</w:t>
      </w:r>
    </w:p>
    <w:p w14:paraId="06C2BA63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Újság-, papíráru-kiskereskedelem</w:t>
      </w:r>
    </w:p>
    <w:p w14:paraId="77751DC3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 xml:space="preserve">Egyéb </w:t>
      </w:r>
      <w:proofErr w:type="spellStart"/>
      <w:r w:rsidRPr="00C152AC">
        <w:rPr>
          <w:sz w:val="24"/>
          <w:szCs w:val="24"/>
        </w:rPr>
        <w:t>m.n.s</w:t>
      </w:r>
      <w:proofErr w:type="spellEnd"/>
      <w:r w:rsidRPr="00C152AC">
        <w:rPr>
          <w:sz w:val="24"/>
          <w:szCs w:val="24"/>
        </w:rPr>
        <w:t>. új áru kiskereskedelme</w:t>
      </w:r>
    </w:p>
    <w:p w14:paraId="6303ABB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Utazásszervezés</w:t>
      </w:r>
    </w:p>
    <w:p w14:paraId="1EDF5849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Egyéb pénzügyi kiegészítő tevékenység</w:t>
      </w:r>
    </w:p>
    <w:p w14:paraId="794AA2F6" w14:textId="77777777" w:rsidR="00B250EF" w:rsidRPr="00C152AC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152AC">
        <w:rPr>
          <w:sz w:val="24"/>
          <w:szCs w:val="24"/>
        </w:rPr>
        <w:t>Múzeumi tevékenység</w:t>
      </w:r>
    </w:p>
    <w:p w14:paraId="3F5AAB48" w14:textId="77777777" w:rsidR="00B250EF" w:rsidRDefault="00B250E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proofErr w:type="spellStart"/>
      <w:r w:rsidRPr="00C152AC">
        <w:rPr>
          <w:sz w:val="24"/>
          <w:szCs w:val="24"/>
        </w:rPr>
        <w:t>M.n.s</w:t>
      </w:r>
      <w:proofErr w:type="spellEnd"/>
      <w:r w:rsidRPr="00C152AC">
        <w:rPr>
          <w:sz w:val="24"/>
          <w:szCs w:val="24"/>
        </w:rPr>
        <w:t>. egyéb szórakoztatás, szabadidős tevékenység</w:t>
      </w:r>
    </w:p>
    <w:p w14:paraId="1469C300" w14:textId="1D6E95DC" w:rsidR="00CA47AF" w:rsidRDefault="00CA47AF" w:rsidP="003D07CB">
      <w:pPr>
        <w:spacing w:after="0" w:line="240" w:lineRule="auto"/>
        <w:jc w:val="both"/>
        <w:rPr>
          <w:sz w:val="24"/>
          <w:szCs w:val="24"/>
        </w:rPr>
      </w:pPr>
    </w:p>
    <w:p w14:paraId="386A824F" w14:textId="77777777" w:rsidR="00CA47AF" w:rsidRPr="00822837" w:rsidRDefault="00CA47AF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2020. június 6-tól</w:t>
      </w:r>
    </w:p>
    <w:p w14:paraId="6915EA16" w14:textId="77777777" w:rsidR="00B250E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Élelmiszer jellegű bolti vegyes kiskereskedelem</w:t>
      </w:r>
    </w:p>
    <w:p w14:paraId="08C24296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Csomagküldő, internetes kiskereskedelem</w:t>
      </w:r>
    </w:p>
    <w:p w14:paraId="1F8119E2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lastRenderedPageBreak/>
        <w:t>Adatfeldolgozás, web-</w:t>
      </w:r>
      <w:proofErr w:type="spellStart"/>
      <w:r w:rsidRPr="00CA47AF">
        <w:rPr>
          <w:sz w:val="24"/>
          <w:szCs w:val="24"/>
        </w:rPr>
        <w:t>hoszting</w:t>
      </w:r>
      <w:proofErr w:type="spellEnd"/>
      <w:r w:rsidRPr="00CA47AF">
        <w:rPr>
          <w:sz w:val="24"/>
          <w:szCs w:val="24"/>
        </w:rPr>
        <w:t xml:space="preserve"> szolgáltatás</w:t>
      </w:r>
    </w:p>
    <w:p w14:paraId="36CABF14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Saját tulajdonú, bérelt ingatlan bérbeadása, üzemeltetése</w:t>
      </w:r>
    </w:p>
    <w:p w14:paraId="1B114327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Szabadidős, sporteszköz kölcsönzése</w:t>
      </w:r>
    </w:p>
    <w:p w14:paraId="0049DD54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Egyéb foglalás</w:t>
      </w:r>
    </w:p>
    <w:p w14:paraId="2CBC8ECC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Konferencia, kereskedelmi bemutató szervezése</w:t>
      </w:r>
    </w:p>
    <w:p w14:paraId="58BEF33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Üzleti élet szabályozása, hatékonyságának ösztönzése</w:t>
      </w:r>
    </w:p>
    <w:p w14:paraId="308460D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proofErr w:type="spellStart"/>
      <w:r w:rsidRPr="00CA47AF">
        <w:rPr>
          <w:sz w:val="24"/>
          <w:szCs w:val="24"/>
        </w:rPr>
        <w:t>M.n.s</w:t>
      </w:r>
      <w:proofErr w:type="spellEnd"/>
      <w:r w:rsidRPr="00CA47AF">
        <w:rPr>
          <w:sz w:val="24"/>
          <w:szCs w:val="24"/>
        </w:rPr>
        <w:t>. egyéb oktatás</w:t>
      </w:r>
    </w:p>
    <w:p w14:paraId="6182E660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r w:rsidRPr="00CA47AF">
        <w:rPr>
          <w:sz w:val="24"/>
          <w:szCs w:val="24"/>
        </w:rPr>
        <w:t>Szakmai érdekképviselet</w:t>
      </w:r>
    </w:p>
    <w:p w14:paraId="75CCD068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  <w:proofErr w:type="spellStart"/>
      <w:r w:rsidRPr="00CA47AF">
        <w:rPr>
          <w:sz w:val="24"/>
          <w:szCs w:val="24"/>
        </w:rPr>
        <w:t>M.n.s</w:t>
      </w:r>
      <w:proofErr w:type="spellEnd"/>
      <w:r w:rsidRPr="00CA47AF">
        <w:rPr>
          <w:sz w:val="24"/>
          <w:szCs w:val="24"/>
        </w:rPr>
        <w:t>. egyéb közösségi, társadalmi tevékenység</w:t>
      </w:r>
    </w:p>
    <w:p w14:paraId="4D641653" w14:textId="77777777" w:rsidR="00CA47AF" w:rsidRDefault="00CA47AF" w:rsidP="003D07CB">
      <w:pPr>
        <w:spacing w:after="0" w:line="240" w:lineRule="auto"/>
        <w:ind w:firstLine="851"/>
        <w:jc w:val="both"/>
        <w:rPr>
          <w:sz w:val="24"/>
          <w:szCs w:val="24"/>
        </w:rPr>
      </w:pPr>
    </w:p>
    <w:p w14:paraId="450EB85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Elérhetőségi adatok </w:t>
      </w:r>
    </w:p>
    <w:p w14:paraId="60C232EC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Postacím: 8380 Hévíz, Rákóczi utca 2.</w:t>
      </w:r>
    </w:p>
    <w:p w14:paraId="152881B8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E-mail cím: </w:t>
      </w:r>
      <w:hyperlink r:id="rId9" w:history="1">
        <w:r w:rsidRPr="00822837">
          <w:rPr>
            <w:rStyle w:val="Hiperhivatkozs"/>
            <w:sz w:val="24"/>
            <w:szCs w:val="24"/>
          </w:rPr>
          <w:t>office@hevizmarketing.hu</w:t>
        </w:r>
      </w:hyperlink>
    </w:p>
    <w:p w14:paraId="4E053E98" w14:textId="77777777" w:rsidR="00B250EF" w:rsidRPr="00822837" w:rsidRDefault="00B250EF" w:rsidP="003D07CB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Tel.: 00</w:t>
      </w:r>
      <w:r w:rsidR="00360304">
        <w:rPr>
          <w:sz w:val="24"/>
          <w:szCs w:val="24"/>
        </w:rPr>
        <w:t xml:space="preserve"> 36 </w:t>
      </w:r>
      <w:r>
        <w:rPr>
          <w:sz w:val="24"/>
          <w:szCs w:val="24"/>
        </w:rPr>
        <w:t>83/540-070</w:t>
      </w:r>
    </w:p>
    <w:p w14:paraId="3A3F2363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39953132" w14:textId="5A576A00" w:rsidR="00A15044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könyvvezetését végző neve:</w:t>
      </w:r>
      <w:r w:rsidR="00A15044">
        <w:rPr>
          <w:sz w:val="24"/>
          <w:szCs w:val="24"/>
        </w:rPr>
        <w:t xml:space="preserve"> </w:t>
      </w:r>
      <w:proofErr w:type="spellStart"/>
      <w:r w:rsidR="00A15044" w:rsidRPr="00A15044">
        <w:rPr>
          <w:sz w:val="24"/>
          <w:szCs w:val="24"/>
        </w:rPr>
        <w:t>Nettné</w:t>
      </w:r>
      <w:proofErr w:type="spellEnd"/>
      <w:r w:rsidR="00A15044" w:rsidRPr="00A15044">
        <w:rPr>
          <w:sz w:val="24"/>
          <w:szCs w:val="24"/>
        </w:rPr>
        <w:t xml:space="preserve"> </w:t>
      </w:r>
      <w:proofErr w:type="spellStart"/>
      <w:r w:rsidR="00A15044" w:rsidRPr="00A15044">
        <w:rPr>
          <w:sz w:val="24"/>
          <w:szCs w:val="24"/>
        </w:rPr>
        <w:t>Weininger</w:t>
      </w:r>
      <w:proofErr w:type="spellEnd"/>
      <w:r w:rsidR="00A15044" w:rsidRPr="00A15044">
        <w:rPr>
          <w:sz w:val="24"/>
          <w:szCs w:val="24"/>
        </w:rPr>
        <w:t xml:space="preserve"> Ilona egyéni vállalkozó (8360 Keszthely, Györök </w:t>
      </w:r>
      <w:proofErr w:type="spellStart"/>
      <w:r w:rsidR="00A15044" w:rsidRPr="00A15044">
        <w:rPr>
          <w:sz w:val="24"/>
          <w:szCs w:val="24"/>
        </w:rPr>
        <w:t>Gy</w:t>
      </w:r>
      <w:proofErr w:type="spellEnd"/>
      <w:r w:rsidR="00A15044" w:rsidRPr="00A15044">
        <w:rPr>
          <w:sz w:val="24"/>
          <w:szCs w:val="24"/>
        </w:rPr>
        <w:t xml:space="preserve">. u. 7., adószám: 66049236-1-40), </w:t>
      </w:r>
    </w:p>
    <w:p w14:paraId="04F70603" w14:textId="3D8BDC74" w:rsidR="00B250EF" w:rsidRPr="00822837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jogi képviseletét ellátja: Dr. </w:t>
      </w:r>
      <w:proofErr w:type="spellStart"/>
      <w:r w:rsidRPr="00822837">
        <w:rPr>
          <w:sz w:val="24"/>
          <w:szCs w:val="24"/>
        </w:rPr>
        <w:t>Gelencsér</w:t>
      </w:r>
      <w:proofErr w:type="spellEnd"/>
      <w:r w:rsidRPr="00822837">
        <w:rPr>
          <w:sz w:val="24"/>
          <w:szCs w:val="24"/>
        </w:rPr>
        <w:t xml:space="preserve"> Anita ügyvéd (székhely: 8360 Keszthely, </w:t>
      </w:r>
      <w:r>
        <w:rPr>
          <w:sz w:val="24"/>
          <w:szCs w:val="24"/>
        </w:rPr>
        <w:t>Kossuth Lajos utca 125</w:t>
      </w:r>
      <w:r w:rsidRPr="00822837">
        <w:rPr>
          <w:sz w:val="24"/>
          <w:szCs w:val="24"/>
        </w:rPr>
        <w:t xml:space="preserve">., adószám: </w:t>
      </w:r>
      <w:r w:rsidR="00CA47AF">
        <w:rPr>
          <w:sz w:val="24"/>
          <w:szCs w:val="24"/>
        </w:rPr>
        <w:t>27693827-1-20</w:t>
      </w:r>
      <w:r w:rsidRPr="00822837">
        <w:rPr>
          <w:sz w:val="24"/>
          <w:szCs w:val="24"/>
        </w:rPr>
        <w:t xml:space="preserve">) </w:t>
      </w:r>
    </w:p>
    <w:p w14:paraId="13AE5CF6" w14:textId="250F07FF" w:rsidR="00B250EF" w:rsidRPr="00822837" w:rsidRDefault="00B250EF" w:rsidP="00074CAC">
      <w:pPr>
        <w:spacing w:after="0" w:line="240" w:lineRule="auto"/>
        <w:ind w:left="142" w:hanging="142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könyvvizsgálójának neve, címe: </w:t>
      </w:r>
      <w:proofErr w:type="spellStart"/>
      <w:r>
        <w:rPr>
          <w:sz w:val="24"/>
          <w:szCs w:val="24"/>
        </w:rPr>
        <w:t>Vecsera</w:t>
      </w:r>
      <w:proofErr w:type="spellEnd"/>
      <w:r>
        <w:rPr>
          <w:sz w:val="24"/>
          <w:szCs w:val="24"/>
        </w:rPr>
        <w:t xml:space="preserve"> Jánosné, 8360 Keszthely, Pipacs u. 4.</w:t>
      </w:r>
      <w:r w:rsidR="00A15044">
        <w:rPr>
          <w:sz w:val="24"/>
          <w:szCs w:val="24"/>
        </w:rPr>
        <w:t xml:space="preserve"> </w:t>
      </w:r>
      <w:r w:rsidR="00CA47AF">
        <w:t>„</w:t>
      </w:r>
      <w:r w:rsidR="00CA47AF" w:rsidRPr="00CA47AF">
        <w:rPr>
          <w:sz w:val="24"/>
          <w:szCs w:val="24"/>
        </w:rPr>
        <w:t>GM-AUDIT" Könyvvizsgáló és Tanácsadó Korlátolt Felelősségű Társaság</w:t>
      </w:r>
    </w:p>
    <w:p w14:paraId="233101DD" w14:textId="77777777" w:rsidR="00B250EF" w:rsidRPr="00822837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2A21537A" w14:textId="77777777" w:rsidR="00B250EF" w:rsidRPr="00A37866" w:rsidRDefault="00B250EF" w:rsidP="00B250EF">
      <w:pPr>
        <w:pStyle w:val="Cmsor2"/>
        <w:rPr>
          <w:rFonts w:ascii="Calibri" w:hAnsi="Calibri"/>
          <w:iCs w:val="0"/>
        </w:rPr>
      </w:pPr>
      <w:bookmarkStart w:id="4" w:name="_Toc155957753"/>
      <w:r w:rsidRPr="00A37866">
        <w:rPr>
          <w:rFonts w:ascii="Calibri" w:hAnsi="Calibri"/>
          <w:iCs w:val="0"/>
        </w:rPr>
        <w:t>I.2. A vállalkozás története, céljai</w:t>
      </w:r>
      <w:bookmarkEnd w:id="4"/>
    </w:p>
    <w:p w14:paraId="5B8C4124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2EABE968" w14:textId="0B1D3597" w:rsidR="00B250EF" w:rsidRPr="007B650B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Hévíz Város Önkormányzata a turizmusban érdeke</w:t>
      </w:r>
      <w:r w:rsidR="009D3371">
        <w:rPr>
          <w:sz w:val="24"/>
          <w:szCs w:val="24"/>
        </w:rPr>
        <w:t>l</w:t>
      </w:r>
      <w:r w:rsidRPr="00822837">
        <w:rPr>
          <w:sz w:val="24"/>
          <w:szCs w:val="24"/>
        </w:rPr>
        <w:t>t helyi szereplőkkel 2011. január 1-én alapított</w:t>
      </w:r>
      <w:r w:rsidR="00CA47AF">
        <w:rPr>
          <w:sz w:val="24"/>
          <w:szCs w:val="24"/>
        </w:rPr>
        <w:t xml:space="preserve">a meg </w:t>
      </w:r>
      <w:r w:rsidR="00E77740">
        <w:rPr>
          <w:sz w:val="24"/>
          <w:szCs w:val="24"/>
        </w:rPr>
        <w:t>a H</w:t>
      </w:r>
      <w:r w:rsidR="00CA47AF">
        <w:rPr>
          <w:sz w:val="24"/>
          <w:szCs w:val="24"/>
        </w:rPr>
        <w:t xml:space="preserve">évízi </w:t>
      </w:r>
      <w:r w:rsidR="00CA47AF" w:rsidRPr="007B650B">
        <w:rPr>
          <w:sz w:val="24"/>
          <w:szCs w:val="24"/>
        </w:rPr>
        <w:t>Turisztikai Nonprofit</w:t>
      </w:r>
      <w:r w:rsidR="00810C2F" w:rsidRPr="007B650B">
        <w:rPr>
          <w:sz w:val="24"/>
          <w:szCs w:val="24"/>
        </w:rPr>
        <w:t xml:space="preserve"> </w:t>
      </w:r>
      <w:r w:rsidR="00CA47AF" w:rsidRPr="007B650B">
        <w:rPr>
          <w:sz w:val="24"/>
          <w:szCs w:val="24"/>
        </w:rPr>
        <w:t>K</w:t>
      </w:r>
      <w:r w:rsidRPr="007B650B">
        <w:rPr>
          <w:sz w:val="24"/>
          <w:szCs w:val="24"/>
        </w:rPr>
        <w:t>ft.-t, azzal a céllal, hogy hatékonyabb, koncentráltabb turizmusfejlesztés és városmarketing</w:t>
      </w:r>
      <w:r w:rsidR="00CA47AF" w:rsidRPr="007B650B">
        <w:rPr>
          <w:sz w:val="24"/>
          <w:szCs w:val="24"/>
        </w:rPr>
        <w:t xml:space="preserve"> feladatellátás valósuljon meg</w:t>
      </w:r>
      <w:r w:rsidRPr="007B650B">
        <w:rPr>
          <w:sz w:val="24"/>
          <w:szCs w:val="24"/>
        </w:rPr>
        <w:t>. A társaságot 2011. február 2-án jegyezte be a Zala Megyei Bíróság. Tevékenységét a taggyűlés által elfogadott é</w:t>
      </w:r>
      <w:r w:rsidR="009D3371" w:rsidRPr="007B650B">
        <w:rPr>
          <w:sz w:val="24"/>
          <w:szCs w:val="24"/>
        </w:rPr>
        <w:t>ves üzleti terv alapján folytatj</w:t>
      </w:r>
      <w:r w:rsidRPr="007B650B">
        <w:rPr>
          <w:sz w:val="24"/>
          <w:szCs w:val="24"/>
        </w:rPr>
        <w:t xml:space="preserve">a. </w:t>
      </w:r>
    </w:p>
    <w:p w14:paraId="142600C4" w14:textId="7353F9F8" w:rsidR="00B250EF" w:rsidRPr="00822837" w:rsidRDefault="00CA47AF" w:rsidP="003D07CB">
      <w:pPr>
        <w:spacing w:after="0" w:line="240" w:lineRule="auto"/>
        <w:jc w:val="both"/>
        <w:rPr>
          <w:sz w:val="24"/>
          <w:szCs w:val="24"/>
        </w:rPr>
      </w:pPr>
      <w:r w:rsidRPr="007B650B">
        <w:rPr>
          <w:sz w:val="24"/>
          <w:szCs w:val="24"/>
        </w:rPr>
        <w:t xml:space="preserve">A szervezet a belföldi és az alábbi </w:t>
      </w:r>
      <w:r w:rsidR="00B250EF" w:rsidRPr="007B650B">
        <w:rPr>
          <w:sz w:val="24"/>
          <w:szCs w:val="24"/>
        </w:rPr>
        <w:t>célpiacok</w:t>
      </w:r>
      <w:r w:rsidRPr="007B650B">
        <w:rPr>
          <w:sz w:val="24"/>
          <w:szCs w:val="24"/>
        </w:rPr>
        <w:t xml:space="preserve"> irányába vég</w:t>
      </w:r>
      <w:r w:rsidR="00530F77" w:rsidRPr="007B650B">
        <w:rPr>
          <w:sz w:val="24"/>
          <w:szCs w:val="24"/>
        </w:rPr>
        <w:t>zi</w:t>
      </w:r>
      <w:r w:rsidRPr="007B650B">
        <w:rPr>
          <w:sz w:val="24"/>
          <w:szCs w:val="24"/>
        </w:rPr>
        <w:t xml:space="preserve"> tevékenységét</w:t>
      </w:r>
      <w:r w:rsidR="00B24134" w:rsidRPr="007B650B">
        <w:rPr>
          <w:sz w:val="24"/>
          <w:szCs w:val="24"/>
        </w:rPr>
        <w:t>:</w:t>
      </w:r>
      <w:r w:rsidR="00B250EF" w:rsidRPr="007B650B">
        <w:rPr>
          <w:sz w:val="24"/>
          <w:szCs w:val="24"/>
        </w:rPr>
        <w:t xml:space="preserve"> Németországban, Ausztriában, Szlovákiában, Csehországban</w:t>
      </w:r>
      <w:r w:rsidR="00EE7B93">
        <w:rPr>
          <w:sz w:val="24"/>
          <w:szCs w:val="24"/>
        </w:rPr>
        <w:t xml:space="preserve"> és a háború kitöréséig</w:t>
      </w:r>
      <w:r w:rsidR="00530F77" w:rsidRPr="007B650B">
        <w:rPr>
          <w:sz w:val="24"/>
          <w:szCs w:val="24"/>
        </w:rPr>
        <w:t xml:space="preserve"> </w:t>
      </w:r>
      <w:r w:rsidR="00B250EF" w:rsidRPr="007B650B">
        <w:rPr>
          <w:sz w:val="24"/>
          <w:szCs w:val="24"/>
        </w:rPr>
        <w:t>Oroszországban</w:t>
      </w:r>
      <w:r w:rsidR="00EE7B93">
        <w:rPr>
          <w:sz w:val="24"/>
          <w:szCs w:val="24"/>
        </w:rPr>
        <w:t xml:space="preserve"> </w:t>
      </w:r>
      <w:r w:rsidR="00B250EF" w:rsidRPr="007B650B">
        <w:rPr>
          <w:sz w:val="24"/>
          <w:szCs w:val="24"/>
        </w:rPr>
        <w:t>folytatott aktivitásokat</w:t>
      </w:r>
      <w:r w:rsidR="00EE7B93">
        <w:rPr>
          <w:sz w:val="24"/>
          <w:szCs w:val="24"/>
        </w:rPr>
        <w:t>, melyeket kibővít Lengyelország, Horvátország, Szlovénia és esetlegesen Izrael, K</w:t>
      </w:r>
      <w:r w:rsidR="005D4670">
        <w:rPr>
          <w:sz w:val="24"/>
          <w:szCs w:val="24"/>
        </w:rPr>
        <w:t>í</w:t>
      </w:r>
      <w:r w:rsidR="00EE7B93">
        <w:rPr>
          <w:sz w:val="24"/>
          <w:szCs w:val="24"/>
        </w:rPr>
        <w:t>na és Dél-Korea bizonyos területeire</w:t>
      </w:r>
      <w:r w:rsidR="00B250EF" w:rsidRPr="007B650B">
        <w:rPr>
          <w:sz w:val="24"/>
          <w:szCs w:val="24"/>
        </w:rPr>
        <w:t xml:space="preserve">. Ezen területekről rendszeresen szervezett sajtó és utazási irodai </w:t>
      </w:r>
      <w:proofErr w:type="spellStart"/>
      <w:r w:rsidR="00B250EF" w:rsidRPr="007B650B">
        <w:rPr>
          <w:sz w:val="24"/>
          <w:szCs w:val="24"/>
        </w:rPr>
        <w:t>study</w:t>
      </w:r>
      <w:proofErr w:type="spellEnd"/>
      <w:r w:rsidR="0006501C" w:rsidRPr="007B650B">
        <w:rPr>
          <w:sz w:val="24"/>
          <w:szCs w:val="24"/>
        </w:rPr>
        <w:t xml:space="preserve"> </w:t>
      </w:r>
      <w:proofErr w:type="spellStart"/>
      <w:r w:rsidR="00B250EF" w:rsidRPr="007B650B">
        <w:rPr>
          <w:sz w:val="24"/>
          <w:szCs w:val="24"/>
        </w:rPr>
        <w:t>tour</w:t>
      </w:r>
      <w:r w:rsidR="007B650B" w:rsidRPr="007B650B">
        <w:rPr>
          <w:sz w:val="24"/>
          <w:szCs w:val="24"/>
        </w:rPr>
        <w:t>-</w:t>
      </w:r>
      <w:r w:rsidR="00B250EF" w:rsidRPr="007B650B">
        <w:rPr>
          <w:sz w:val="24"/>
          <w:szCs w:val="24"/>
        </w:rPr>
        <w:t>okat</w:t>
      </w:r>
      <w:proofErr w:type="spellEnd"/>
      <w:r w:rsidR="00B250EF" w:rsidRPr="007B650B">
        <w:rPr>
          <w:sz w:val="24"/>
          <w:szCs w:val="24"/>
        </w:rPr>
        <w:t>, workshopokat a</w:t>
      </w:r>
      <w:r w:rsidR="00B250EF" w:rsidRPr="00822837">
        <w:rPr>
          <w:sz w:val="24"/>
          <w:szCs w:val="24"/>
        </w:rPr>
        <w:t xml:space="preserve"> hévízi szolgáltatók bevonásával, valamint online és nyomtatott sajtó megjelenéseket koordinált.</w:t>
      </w:r>
    </w:p>
    <w:p w14:paraId="10F82BB5" w14:textId="137D1804" w:rsidR="00B250EF" w:rsidRDefault="00B250EF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korábbi évek</w:t>
      </w:r>
      <w:r w:rsidRPr="00822837">
        <w:rPr>
          <w:sz w:val="24"/>
          <w:szCs w:val="24"/>
        </w:rPr>
        <w:t xml:space="preserve"> üzleti terv</w:t>
      </w:r>
      <w:r>
        <w:rPr>
          <w:sz w:val="24"/>
          <w:szCs w:val="24"/>
        </w:rPr>
        <w:t>ei</w:t>
      </w:r>
      <w:r w:rsidRPr="00822837">
        <w:rPr>
          <w:sz w:val="24"/>
          <w:szCs w:val="24"/>
        </w:rPr>
        <w:t xml:space="preserve">ben meghatározottak szerint a belföldi </w:t>
      </w:r>
      <w:r w:rsidR="00EE7B93">
        <w:rPr>
          <w:sz w:val="24"/>
          <w:szCs w:val="24"/>
        </w:rPr>
        <w:t xml:space="preserve">és külföldi </w:t>
      </w:r>
      <w:r w:rsidRPr="00822837">
        <w:rPr>
          <w:sz w:val="24"/>
          <w:szCs w:val="24"/>
        </w:rPr>
        <w:t>kommunikációban online, nyomtatott, televízió, rádió kampányok mellett kültéri megjelenés, PR tevékenység, közösségi mar</w:t>
      </w:r>
      <w:r w:rsidR="00B24134">
        <w:rPr>
          <w:sz w:val="24"/>
          <w:szCs w:val="24"/>
        </w:rPr>
        <w:t>keting aktivitás, városi csomag</w:t>
      </w:r>
      <w:r w:rsidRPr="00822837">
        <w:rPr>
          <w:sz w:val="24"/>
          <w:szCs w:val="24"/>
        </w:rPr>
        <w:t>ajánlat kidolgozása, a heviz.hu</w:t>
      </w:r>
      <w:r w:rsidR="00B24134">
        <w:rPr>
          <w:sz w:val="24"/>
          <w:szCs w:val="24"/>
        </w:rPr>
        <w:t xml:space="preserve"> honlap</w:t>
      </w:r>
      <w:r w:rsidRPr="00822837">
        <w:rPr>
          <w:sz w:val="24"/>
          <w:szCs w:val="24"/>
        </w:rPr>
        <w:t xml:space="preserve"> fejl</w:t>
      </w:r>
      <w:r w:rsidR="00B24134">
        <w:rPr>
          <w:sz w:val="24"/>
          <w:szCs w:val="24"/>
        </w:rPr>
        <w:t>esztése és működtetése lett a társaság feladata</w:t>
      </w:r>
      <w:r w:rsidR="00315A1B">
        <w:rPr>
          <w:sz w:val="24"/>
          <w:szCs w:val="24"/>
        </w:rPr>
        <w:t>, mely 2020. évben kibővült</w:t>
      </w:r>
      <w:r w:rsidR="00EE7B93">
        <w:rPr>
          <w:sz w:val="24"/>
          <w:szCs w:val="24"/>
        </w:rPr>
        <w:t>.</w:t>
      </w:r>
    </w:p>
    <w:p w14:paraId="1BB183B1" w14:textId="77777777" w:rsidR="00315A1B" w:rsidRPr="00822837" w:rsidRDefault="00315A1B" w:rsidP="003D07CB">
      <w:pPr>
        <w:jc w:val="both"/>
        <w:rPr>
          <w:sz w:val="24"/>
          <w:szCs w:val="24"/>
        </w:rPr>
      </w:pPr>
    </w:p>
    <w:p w14:paraId="0415D4FA" w14:textId="77777777" w:rsidR="00B250EF" w:rsidRDefault="00B250EF" w:rsidP="003D07CB">
      <w:pPr>
        <w:jc w:val="both"/>
        <w:rPr>
          <w:sz w:val="24"/>
          <w:szCs w:val="24"/>
        </w:rPr>
      </w:pPr>
      <w:r w:rsidRPr="00822837">
        <w:rPr>
          <w:sz w:val="24"/>
          <w:szCs w:val="24"/>
        </w:rPr>
        <w:lastRenderedPageBreak/>
        <w:t>A m</w:t>
      </w:r>
      <w:r w:rsidR="00B24134">
        <w:rPr>
          <w:sz w:val="24"/>
          <w:szCs w:val="24"/>
        </w:rPr>
        <w:t>arketingaktivitások mellett a t</w:t>
      </w:r>
      <w:r w:rsidRPr="00822837">
        <w:rPr>
          <w:sz w:val="24"/>
          <w:szCs w:val="24"/>
        </w:rPr>
        <w:t>ársaság aktívan együttm</w:t>
      </w:r>
      <w:r>
        <w:rPr>
          <w:sz w:val="24"/>
          <w:szCs w:val="24"/>
        </w:rPr>
        <w:t>űködik a Hévíz T</w:t>
      </w:r>
      <w:r w:rsidR="00713EDF">
        <w:rPr>
          <w:sz w:val="24"/>
          <w:szCs w:val="24"/>
        </w:rPr>
        <w:t>urisztikai</w:t>
      </w:r>
      <w:r>
        <w:rPr>
          <w:sz w:val="24"/>
          <w:szCs w:val="24"/>
        </w:rPr>
        <w:t xml:space="preserve"> Egyesülettel, a</w:t>
      </w:r>
      <w:r w:rsidRPr="00822837">
        <w:rPr>
          <w:sz w:val="24"/>
          <w:szCs w:val="24"/>
        </w:rPr>
        <w:t xml:space="preserve"> Hévíz-Balaton Airport</w:t>
      </w:r>
      <w:r>
        <w:rPr>
          <w:sz w:val="24"/>
          <w:szCs w:val="24"/>
        </w:rPr>
        <w:t xml:space="preserve"> Kft.-vel,</w:t>
      </w:r>
      <w:r w:rsidRPr="00822837">
        <w:rPr>
          <w:sz w:val="24"/>
          <w:szCs w:val="24"/>
        </w:rPr>
        <w:t xml:space="preserve"> valamint</w:t>
      </w:r>
      <w:r>
        <w:rPr>
          <w:sz w:val="24"/>
          <w:szCs w:val="24"/>
        </w:rPr>
        <w:t xml:space="preserve"> a </w:t>
      </w:r>
      <w:r w:rsidR="0039263F">
        <w:rPr>
          <w:sz w:val="24"/>
          <w:szCs w:val="24"/>
        </w:rPr>
        <w:t>térségi</w:t>
      </w:r>
      <w:r>
        <w:rPr>
          <w:sz w:val="24"/>
          <w:szCs w:val="24"/>
        </w:rPr>
        <w:t xml:space="preserve"> és országos turisztikai szervezetekkel</w:t>
      </w:r>
      <w:r w:rsidRPr="00822837">
        <w:rPr>
          <w:sz w:val="24"/>
          <w:szCs w:val="24"/>
        </w:rPr>
        <w:t>.</w:t>
      </w:r>
    </w:p>
    <w:p w14:paraId="54982CB9" w14:textId="10710B73" w:rsidR="0039263F" w:rsidRDefault="0039263F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2020. 05. 01-vel a</w:t>
      </w:r>
      <w:r w:rsidR="001C7C61">
        <w:rPr>
          <w:sz w:val="24"/>
          <w:szCs w:val="24"/>
        </w:rPr>
        <w:t xml:space="preserve"> Hévízi</w:t>
      </w:r>
      <w:r w:rsidR="006E5344">
        <w:rPr>
          <w:sz w:val="24"/>
          <w:szCs w:val="24"/>
        </w:rPr>
        <w:t xml:space="preserve"> Turisztikai </w:t>
      </w:r>
      <w:r w:rsidR="001C7C61">
        <w:rPr>
          <w:sz w:val="24"/>
          <w:szCs w:val="24"/>
        </w:rPr>
        <w:t xml:space="preserve">Nonprofit </w:t>
      </w:r>
      <w:r>
        <w:rPr>
          <w:sz w:val="24"/>
          <w:szCs w:val="24"/>
        </w:rPr>
        <w:t>Kft. átvette a Hévíz Turisztikai Desztinációs Menedzsment Egyesülettől a Hévízi Tourinform iroda működtetését, továbbá 2020. év nyarától a Hévízen – beleértve a térség esetleges bevonását - megvalósuló turisztikai célú rendezvények meg</w:t>
      </w:r>
      <w:r w:rsidR="001D5B62">
        <w:rPr>
          <w:sz w:val="24"/>
          <w:szCs w:val="24"/>
        </w:rPr>
        <w:t>szervezés</w:t>
      </w:r>
      <w:r w:rsidR="006E5344">
        <w:rPr>
          <w:sz w:val="24"/>
          <w:szCs w:val="24"/>
        </w:rPr>
        <w:t>i és megvalósítási feladatait is felvállalja.</w:t>
      </w:r>
    </w:p>
    <w:p w14:paraId="4208D96E" w14:textId="6F9CDDB6" w:rsidR="006E5344" w:rsidRPr="00822837" w:rsidRDefault="006E5344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társaság jelentős szerepet vállal továbbá pályázati források megszerzésében Hévíz Város Önkormányzat</w:t>
      </w:r>
      <w:r w:rsidR="006F1952">
        <w:rPr>
          <w:sz w:val="24"/>
          <w:szCs w:val="24"/>
        </w:rPr>
        <w:t>, a Hévíz Turisztikai Egyesület és a szervezet</w:t>
      </w:r>
      <w:r>
        <w:rPr>
          <w:sz w:val="24"/>
          <w:szCs w:val="24"/>
        </w:rPr>
        <w:t xml:space="preserve"> számára, különös tekintettel a rendezvényekre</w:t>
      </w:r>
      <w:r w:rsidR="006F1952">
        <w:rPr>
          <w:sz w:val="24"/>
          <w:szCs w:val="24"/>
        </w:rPr>
        <w:t xml:space="preserve"> </w:t>
      </w:r>
      <w:r>
        <w:rPr>
          <w:sz w:val="24"/>
          <w:szCs w:val="24"/>
        </w:rPr>
        <w:t>vonatkozóan.</w:t>
      </w:r>
    </w:p>
    <w:p w14:paraId="43832454" w14:textId="77777777" w:rsidR="00B250EF" w:rsidRPr="00B37F00" w:rsidRDefault="00B250EF" w:rsidP="003D07CB">
      <w:pPr>
        <w:pStyle w:val="Cmsor1"/>
        <w:jc w:val="both"/>
        <w:rPr>
          <w:rFonts w:ascii="Calibri" w:hAnsi="Calibri"/>
          <w:sz w:val="32"/>
          <w:szCs w:val="32"/>
        </w:rPr>
      </w:pPr>
      <w:r>
        <w:rPr>
          <w:sz w:val="24"/>
          <w:szCs w:val="24"/>
        </w:rPr>
        <w:br w:type="page"/>
      </w:r>
      <w:bookmarkStart w:id="5" w:name="_Toc155957754"/>
      <w:r w:rsidRPr="00B37F00">
        <w:rPr>
          <w:rFonts w:ascii="Calibri" w:hAnsi="Calibri"/>
          <w:sz w:val="32"/>
          <w:szCs w:val="32"/>
        </w:rPr>
        <w:lastRenderedPageBreak/>
        <w:t>II. MARKETING</w:t>
      </w:r>
      <w:r w:rsidR="00566959">
        <w:rPr>
          <w:rFonts w:ascii="Calibri" w:hAnsi="Calibri"/>
          <w:sz w:val="32"/>
          <w:szCs w:val="32"/>
        </w:rPr>
        <w:t xml:space="preserve"> ÉS CSELEKVÉSI</w:t>
      </w:r>
      <w:r w:rsidRPr="00B37F00">
        <w:rPr>
          <w:rFonts w:ascii="Calibri" w:hAnsi="Calibri"/>
          <w:sz w:val="32"/>
          <w:szCs w:val="32"/>
        </w:rPr>
        <w:t xml:space="preserve"> TERV</w:t>
      </w:r>
      <w:bookmarkEnd w:id="5"/>
    </w:p>
    <w:p w14:paraId="19158A80" w14:textId="2288E4AB" w:rsidR="00B250EF" w:rsidRPr="00FB25B4" w:rsidRDefault="00B250EF" w:rsidP="003D07CB">
      <w:pPr>
        <w:pStyle w:val="Cmsor2"/>
        <w:jc w:val="both"/>
        <w:rPr>
          <w:rFonts w:ascii="Calibri" w:hAnsi="Calibri"/>
          <w:iCs w:val="0"/>
        </w:rPr>
      </w:pPr>
      <w:bookmarkStart w:id="6" w:name="_Toc155957755"/>
      <w:r w:rsidRPr="00FB25B4">
        <w:rPr>
          <w:rFonts w:ascii="Calibri" w:hAnsi="Calibri"/>
          <w:iCs w:val="0"/>
        </w:rPr>
        <w:t xml:space="preserve">II. 1. </w:t>
      </w:r>
      <w:r w:rsidR="006B6246" w:rsidRPr="00FB25B4">
        <w:rPr>
          <w:rFonts w:ascii="Calibri" w:hAnsi="Calibri"/>
          <w:iCs w:val="0"/>
        </w:rPr>
        <w:t>Turisztika adatok áttekintése</w:t>
      </w:r>
      <w:bookmarkEnd w:id="6"/>
      <w:r w:rsidR="006B6246" w:rsidRPr="00FB25B4">
        <w:rPr>
          <w:rFonts w:ascii="Calibri" w:hAnsi="Calibri"/>
          <w:iCs w:val="0"/>
        </w:rPr>
        <w:t xml:space="preserve"> </w:t>
      </w:r>
    </w:p>
    <w:p w14:paraId="6A6F1E20" w14:textId="77777777" w:rsidR="00B250EF" w:rsidRPr="00B37F00" w:rsidRDefault="00B250EF" w:rsidP="003D07CB">
      <w:pPr>
        <w:spacing w:after="0" w:line="240" w:lineRule="auto"/>
        <w:ind w:firstLine="708"/>
        <w:jc w:val="both"/>
        <w:rPr>
          <w:b/>
          <w:sz w:val="24"/>
          <w:szCs w:val="24"/>
        </w:rPr>
      </w:pPr>
    </w:p>
    <w:p w14:paraId="43E3925C" w14:textId="72D6454B" w:rsidR="00B250EF" w:rsidRPr="0008195D" w:rsidRDefault="001C7C61" w:rsidP="003D07CB">
      <w:pPr>
        <w:pStyle w:val="Cmsor3"/>
        <w:jc w:val="both"/>
        <w:rPr>
          <w:rFonts w:asciiTheme="minorHAnsi" w:hAnsiTheme="minorHAnsi" w:cstheme="minorHAnsi"/>
        </w:rPr>
      </w:pPr>
      <w:bookmarkStart w:id="7" w:name="_Toc155957756"/>
      <w:r w:rsidRPr="0008195D">
        <w:rPr>
          <w:rFonts w:asciiTheme="minorHAnsi" w:hAnsiTheme="minorHAnsi" w:cstheme="minorHAnsi"/>
        </w:rPr>
        <w:t xml:space="preserve">II.1.1. </w:t>
      </w:r>
      <w:r w:rsidR="00A3762B" w:rsidRPr="0008195D">
        <w:rPr>
          <w:rFonts w:asciiTheme="minorHAnsi" w:hAnsiTheme="minorHAnsi" w:cstheme="minorHAnsi"/>
        </w:rPr>
        <w:t>Glob</w:t>
      </w:r>
      <w:r w:rsidR="0071355B" w:rsidRPr="0008195D">
        <w:rPr>
          <w:rFonts w:asciiTheme="minorHAnsi" w:hAnsiTheme="minorHAnsi" w:cstheme="minorHAnsi"/>
        </w:rPr>
        <w:t>á</w:t>
      </w:r>
      <w:r w:rsidR="00A3762B" w:rsidRPr="0008195D">
        <w:rPr>
          <w:rFonts w:asciiTheme="minorHAnsi" w:hAnsiTheme="minorHAnsi" w:cstheme="minorHAnsi"/>
        </w:rPr>
        <w:t>lis helyzetkép</w:t>
      </w:r>
      <w:bookmarkEnd w:id="7"/>
    </w:p>
    <w:p w14:paraId="0C729A02" w14:textId="77777777" w:rsidR="007D31BC" w:rsidRPr="002107ED" w:rsidRDefault="007D31BC" w:rsidP="003D07CB">
      <w:pPr>
        <w:pStyle w:val="Cmsor3"/>
        <w:jc w:val="both"/>
        <w:rPr>
          <w:highlight w:val="yellow"/>
        </w:rPr>
      </w:pPr>
    </w:p>
    <w:p w14:paraId="6E14C828" w14:textId="3F82442E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</w:t>
      </w:r>
      <w:r w:rsidR="0008195D">
        <w:rPr>
          <w:sz w:val="24"/>
          <w:szCs w:val="24"/>
        </w:rPr>
        <w:t xml:space="preserve"> ETC (</w:t>
      </w:r>
      <w:r w:rsidR="0008195D" w:rsidRPr="0008195D">
        <w:rPr>
          <w:sz w:val="24"/>
          <w:szCs w:val="24"/>
        </w:rPr>
        <w:t xml:space="preserve">European </w:t>
      </w:r>
      <w:proofErr w:type="spellStart"/>
      <w:r w:rsidR="0008195D" w:rsidRPr="0008195D">
        <w:rPr>
          <w:sz w:val="24"/>
          <w:szCs w:val="24"/>
        </w:rPr>
        <w:t>Travel</w:t>
      </w:r>
      <w:proofErr w:type="spellEnd"/>
      <w:r w:rsidR="0008195D" w:rsidRPr="0008195D">
        <w:rPr>
          <w:sz w:val="24"/>
          <w:szCs w:val="24"/>
        </w:rPr>
        <w:t xml:space="preserve"> </w:t>
      </w:r>
      <w:proofErr w:type="spellStart"/>
      <w:r w:rsidR="0008195D" w:rsidRPr="0008195D">
        <w:rPr>
          <w:sz w:val="24"/>
          <w:szCs w:val="24"/>
        </w:rPr>
        <w:t>Commission</w:t>
      </w:r>
      <w:proofErr w:type="spellEnd"/>
      <w:r w:rsidR="0008195D">
        <w:rPr>
          <w:sz w:val="24"/>
          <w:szCs w:val="24"/>
        </w:rPr>
        <w:t>) elemzése alapján</w:t>
      </w:r>
      <w:r w:rsidRPr="00C049DA">
        <w:rPr>
          <w:sz w:val="24"/>
          <w:szCs w:val="24"/>
        </w:rPr>
        <w:t xml:space="preserve"> európai turizmus tovább</w:t>
      </w:r>
      <w:r w:rsidR="0008195D">
        <w:rPr>
          <w:sz w:val="24"/>
          <w:szCs w:val="24"/>
        </w:rPr>
        <w:t xml:space="preserve">i is növekvő pályán van és hamarosan eléri </w:t>
      </w:r>
      <w:r w:rsidRPr="00C049DA">
        <w:rPr>
          <w:sz w:val="24"/>
          <w:szCs w:val="24"/>
        </w:rPr>
        <w:t xml:space="preserve">a világjárvány </w:t>
      </w:r>
      <w:r w:rsidR="0008195D">
        <w:rPr>
          <w:sz w:val="24"/>
          <w:szCs w:val="24"/>
        </w:rPr>
        <w:t>előtti szinte. 2022-es évben még a</w:t>
      </w:r>
      <w:r w:rsidRPr="00C049DA">
        <w:rPr>
          <w:sz w:val="24"/>
          <w:szCs w:val="24"/>
        </w:rPr>
        <w:t xml:space="preserve"> külföldi turisták érkezése 18%-kal elmarad</w:t>
      </w:r>
      <w:r w:rsidR="0008195D">
        <w:rPr>
          <w:sz w:val="24"/>
          <w:szCs w:val="24"/>
        </w:rPr>
        <w:t>t</w:t>
      </w:r>
      <w:r w:rsidRPr="00C049DA">
        <w:rPr>
          <w:sz w:val="24"/>
          <w:szCs w:val="24"/>
        </w:rPr>
        <w:t xml:space="preserve"> a 2019-es szinttől</w:t>
      </w:r>
      <w:r w:rsidR="0008195D">
        <w:rPr>
          <w:sz w:val="24"/>
          <w:szCs w:val="24"/>
        </w:rPr>
        <w:t>, azonban a 2023. évben ismét növe</w:t>
      </w:r>
      <w:r w:rsidR="00825D2C">
        <w:rPr>
          <w:sz w:val="24"/>
          <w:szCs w:val="24"/>
        </w:rPr>
        <w:t>k</w:t>
      </w:r>
      <w:r w:rsidR="0008195D">
        <w:rPr>
          <w:sz w:val="24"/>
          <w:szCs w:val="24"/>
        </w:rPr>
        <w:t>edett az utazási kedv a gazdasági nehézségek ellenére.</w:t>
      </w:r>
      <w:r w:rsidRPr="00C049DA">
        <w:rPr>
          <w:sz w:val="24"/>
          <w:szCs w:val="24"/>
        </w:rPr>
        <w:t xml:space="preserve"> A megélhetési költségek emelkedése miatti aggodalmak ellenére a fogyasztók nem voltak hajlandóak visszafogni az utazásokat, különösen </w:t>
      </w:r>
      <w:r w:rsidR="0008195D">
        <w:rPr>
          <w:sz w:val="24"/>
          <w:szCs w:val="24"/>
        </w:rPr>
        <w:t>2023.</w:t>
      </w:r>
      <w:r w:rsidRPr="00C049DA">
        <w:rPr>
          <w:sz w:val="24"/>
          <w:szCs w:val="24"/>
        </w:rPr>
        <w:t xml:space="preserve"> második felében. Az infláció az euróövezetben elérte a csúcspontját, azóta lassul</w:t>
      </w:r>
      <w:r w:rsidR="0008195D">
        <w:rPr>
          <w:sz w:val="24"/>
          <w:szCs w:val="24"/>
        </w:rPr>
        <w:t>, csökkennek az energiaárak és stabilizálódik a munkaerőpiac.</w:t>
      </w:r>
    </w:p>
    <w:p w14:paraId="2E4F8C5C" w14:textId="7D8A243D" w:rsidR="00C049DA" w:rsidRDefault="0008195D" w:rsidP="00C049DA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Egyértelmű kockázatok </w:t>
      </w:r>
      <w:r w:rsidR="00C049DA" w:rsidRPr="00C049DA">
        <w:rPr>
          <w:sz w:val="24"/>
          <w:szCs w:val="24"/>
        </w:rPr>
        <w:t>az élelmiszerek és a repülőgép-üzemanyagok megemelkedett árai, a légitársaságok és a vendéglátóhelyek magasabb működési költségei, valamint az Oroszország</w:t>
      </w:r>
      <w:r w:rsidR="005D4670">
        <w:rPr>
          <w:sz w:val="24"/>
          <w:szCs w:val="24"/>
        </w:rPr>
        <w:t>-</w:t>
      </w:r>
      <w:r w:rsidR="00C049DA" w:rsidRPr="00C049DA">
        <w:rPr>
          <w:sz w:val="24"/>
          <w:szCs w:val="24"/>
        </w:rPr>
        <w:t>Ukrajna</w:t>
      </w:r>
      <w:r w:rsidR="005D4670">
        <w:rPr>
          <w:sz w:val="24"/>
          <w:szCs w:val="24"/>
        </w:rPr>
        <w:t>,</w:t>
      </w:r>
      <w:r>
        <w:rPr>
          <w:sz w:val="24"/>
          <w:szCs w:val="24"/>
        </w:rPr>
        <w:t xml:space="preserve"> illetve az izraeli</w:t>
      </w:r>
      <w:r w:rsidR="00C049DA" w:rsidRPr="00C049DA">
        <w:rPr>
          <w:sz w:val="24"/>
          <w:szCs w:val="24"/>
        </w:rPr>
        <w:t xml:space="preserve"> háború</w:t>
      </w:r>
      <w:r>
        <w:rPr>
          <w:sz w:val="24"/>
          <w:szCs w:val="24"/>
        </w:rPr>
        <w:t xml:space="preserve"> okozta</w:t>
      </w:r>
      <w:r w:rsidR="00C049DA" w:rsidRPr="00C049DA">
        <w:rPr>
          <w:sz w:val="24"/>
          <w:szCs w:val="24"/>
        </w:rPr>
        <w:t xml:space="preserve"> bizonytalanságok.</w:t>
      </w:r>
      <w:r w:rsidR="00DE576D" w:rsidRPr="00DE576D">
        <w:rPr>
          <w:sz w:val="24"/>
          <w:szCs w:val="24"/>
        </w:rPr>
        <w:t xml:space="preserve"> </w:t>
      </w:r>
      <w:r w:rsidR="00DE576D" w:rsidRPr="00C049DA">
        <w:rPr>
          <w:sz w:val="24"/>
          <w:szCs w:val="24"/>
        </w:rPr>
        <w:t xml:space="preserve">Az éghajlattal kapcsolatos kihívások, mint például a hőhullámok, erdőtüzek és árvizek idén nyáron a turisztikai </w:t>
      </w:r>
      <w:r w:rsidR="00DE576D">
        <w:rPr>
          <w:sz w:val="24"/>
          <w:szCs w:val="24"/>
        </w:rPr>
        <w:t>’</w:t>
      </w:r>
      <w:r w:rsidR="00DE576D" w:rsidRPr="00C049DA">
        <w:rPr>
          <w:sz w:val="24"/>
          <w:szCs w:val="24"/>
        </w:rPr>
        <w:t>forrópontokat</w:t>
      </w:r>
      <w:r w:rsidR="00DE576D">
        <w:rPr>
          <w:sz w:val="24"/>
          <w:szCs w:val="24"/>
        </w:rPr>
        <w:t>’</w:t>
      </w:r>
      <w:r w:rsidR="00DE576D" w:rsidRPr="00C049DA">
        <w:rPr>
          <w:sz w:val="24"/>
          <w:szCs w:val="24"/>
        </w:rPr>
        <w:t xml:space="preserve"> sújtották, hangsúlyozva, hogy az ágazatban az éghajlatváltozás elleni küzdelem érdekében átalakításra van szükség</w:t>
      </w:r>
      <w:r w:rsidR="005D4670">
        <w:rPr>
          <w:sz w:val="24"/>
          <w:szCs w:val="24"/>
        </w:rPr>
        <w:t>.</w:t>
      </w:r>
    </w:p>
    <w:p w14:paraId="3CC87991" w14:textId="3AFF570C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 európai turisztikai kereslet</w:t>
      </w:r>
      <w:r w:rsidR="0008195D">
        <w:rPr>
          <w:sz w:val="24"/>
          <w:szCs w:val="24"/>
        </w:rPr>
        <w:t xml:space="preserve"> mindezek ellenére </w:t>
      </w:r>
      <w:r w:rsidRPr="00C049DA">
        <w:rPr>
          <w:sz w:val="24"/>
          <w:szCs w:val="24"/>
        </w:rPr>
        <w:t>2023-ba</w:t>
      </w:r>
      <w:r w:rsidR="0008195D">
        <w:rPr>
          <w:sz w:val="24"/>
          <w:szCs w:val="24"/>
        </w:rPr>
        <w:t>n</w:t>
      </w:r>
      <w:r w:rsidRPr="00C049DA">
        <w:rPr>
          <w:sz w:val="24"/>
          <w:szCs w:val="24"/>
        </w:rPr>
        <w:t xml:space="preserve"> szilárd alapokon áll</w:t>
      </w:r>
      <w:r w:rsidR="0008195D">
        <w:rPr>
          <w:sz w:val="24"/>
          <w:szCs w:val="24"/>
        </w:rPr>
        <w:t>t</w:t>
      </w:r>
      <w:r w:rsidRPr="00C049DA">
        <w:rPr>
          <w:sz w:val="24"/>
          <w:szCs w:val="24"/>
        </w:rPr>
        <w:t xml:space="preserve">. Az adatok azt mutatják, hogy a jelentéstevő úti célok közel egyharmada meghaladta a 2019-es turistaérkezési szintet, míg egynegyedük csak 10%-kal maradt el attól. Az érkezések tekintetében Szerbia (32%) és </w:t>
      </w:r>
      <w:r w:rsidR="0008195D">
        <w:rPr>
          <w:sz w:val="24"/>
          <w:szCs w:val="24"/>
        </w:rPr>
        <w:t>Törökország</w:t>
      </w:r>
      <w:r w:rsidRPr="00C049DA">
        <w:rPr>
          <w:sz w:val="24"/>
          <w:szCs w:val="24"/>
        </w:rPr>
        <w:t xml:space="preserve"> (21%) teljesített jobban, ami főként a mindkét országban a vízummentességet kihasználó orosz utazók beáramlásának köszönhető. Ezzel szemben az orosz turisták hiánya leginkább Finnországban és a balti államokban érzékelhető. Bulgária szintén erős teljesítményt nyújtott (+27%), amely Törökországgal együtt a legkedvezőbb ár-érték arányú nyaralási célpontként való </w:t>
      </w:r>
      <w:r w:rsidR="0008195D">
        <w:rPr>
          <w:sz w:val="24"/>
          <w:szCs w:val="24"/>
        </w:rPr>
        <w:t>pozíciójának köszönhető</w:t>
      </w:r>
      <w:r w:rsidRPr="00C049DA">
        <w:rPr>
          <w:sz w:val="24"/>
          <w:szCs w:val="24"/>
        </w:rPr>
        <w:t xml:space="preserve"> az emelkedő utazási költségek idején.</w:t>
      </w:r>
    </w:p>
    <w:p w14:paraId="2B31DC0C" w14:textId="64319299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Az UNWTO legfrissebb Turisztikai Világbarométere azt mutatja</w:t>
      </w:r>
      <w:r w:rsidR="00DE576D">
        <w:rPr>
          <w:sz w:val="24"/>
          <w:szCs w:val="24"/>
        </w:rPr>
        <w:t>, hogy a</w:t>
      </w:r>
      <w:r w:rsidRPr="00C049DA">
        <w:rPr>
          <w:sz w:val="24"/>
          <w:szCs w:val="24"/>
        </w:rPr>
        <w:t xml:space="preserve"> világ úti céljai 22%-kal több nemzetközi turistát fogadtak 2023 harmadik negyedévében az előző év azonos időszakához képest, ami az északi félteke erős nyári szezonját tükrözi.</w:t>
      </w:r>
    </w:p>
    <w:p w14:paraId="32D38F94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nemzetközi turistaérkezések a harmadik negyedévben elérték a járvány előtti szint 91%-át, júliusban pedig 92%-ot, ami a járvány kezdete óta az eddigi legjobb hónap.</w:t>
      </w:r>
    </w:p>
    <w:p w14:paraId="7937E4B9" w14:textId="33F2026B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Összességében a turizmus 2023 január-szeptemberében a járvány előtti szint 87%-át érte el. Ez azt jelenti, hogy az ágazat az év végére majdnem 90%-</w:t>
      </w:r>
      <w:proofErr w:type="spellStart"/>
      <w:r w:rsidRPr="00C049DA">
        <w:rPr>
          <w:sz w:val="24"/>
          <w:szCs w:val="24"/>
        </w:rPr>
        <w:t>ra</w:t>
      </w:r>
      <w:proofErr w:type="spellEnd"/>
      <w:r w:rsidRPr="00C049DA">
        <w:rPr>
          <w:sz w:val="24"/>
          <w:szCs w:val="24"/>
        </w:rPr>
        <w:t xml:space="preserve"> áll vissza.</w:t>
      </w:r>
      <w:r w:rsidR="00DE576D" w:rsidRPr="00DE576D">
        <w:t xml:space="preserve"> </w:t>
      </w:r>
      <w:r w:rsidR="00DE576D" w:rsidRPr="00DE576D">
        <w:rPr>
          <w:sz w:val="24"/>
          <w:szCs w:val="24"/>
        </w:rPr>
        <w:t>Az előrejelzések szerint az Európába irányuló nemzetközi turistaérkezések 2024-re, a vártnál egy évvel korábban elérik a 2019-es szintet.</w:t>
      </w:r>
    </w:p>
    <w:p w14:paraId="704E83BE" w14:textId="23FB6B62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nemzetközi turizmusból származó bevételek 2023-ban elérhetik az 1,4 billió USD-t, ami a 2019-es 1,5 billió USD-nek mintegy 93%-a</w:t>
      </w:r>
      <w:r w:rsidR="005D4670">
        <w:rPr>
          <w:sz w:val="24"/>
          <w:szCs w:val="24"/>
        </w:rPr>
        <w:t>.</w:t>
      </w:r>
    </w:p>
    <w:p w14:paraId="64CF8F01" w14:textId="2DC0A9B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lastRenderedPageBreak/>
        <w:t xml:space="preserve">A </w:t>
      </w:r>
      <w:r w:rsidR="00DE576D">
        <w:rPr>
          <w:sz w:val="24"/>
          <w:szCs w:val="24"/>
        </w:rPr>
        <w:t xml:space="preserve">gazdasági problémák </w:t>
      </w:r>
      <w:r w:rsidRPr="00C049DA">
        <w:rPr>
          <w:sz w:val="24"/>
          <w:szCs w:val="24"/>
        </w:rPr>
        <w:t xml:space="preserve">ellenére a turisták továbbra is az utazási kiadásokat helyezik előtérbe más diszkrecionális kiadásokkal szemben. Ennek eredményeképpen az európai utazási kereslet továbbra is megközelítette a járvány előtti szintet, a külföldi érkezések száma pedig 2019-hez képest most -3,2%-kal csökkent a </w:t>
      </w:r>
      <w:proofErr w:type="spellStart"/>
      <w:r w:rsidRPr="00C049DA">
        <w:rPr>
          <w:sz w:val="24"/>
          <w:szCs w:val="24"/>
        </w:rPr>
        <w:t>TourMIS</w:t>
      </w:r>
      <w:proofErr w:type="spellEnd"/>
      <w:r w:rsidRPr="00C049DA">
        <w:rPr>
          <w:sz w:val="24"/>
          <w:szCs w:val="24"/>
        </w:rPr>
        <w:t xml:space="preserve"> januártól szeptemberig terjedő időszakra vonatkozó adatai alapján. Ez a felfelé irányuló teljesítmény elsősorban az Európán belüli utazásoknak és a kedvező árfolyamokat kihasználó amerikai utazók beáramlásának köszönhető.</w:t>
      </w:r>
    </w:p>
    <w:p w14:paraId="76D2A473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A nyári turisztikai fellendülés tekintetében némi eltérés mutatkozott az egyes úti célok között. Az év eddigi adatai azt mutatják, hogy körülbelül minden harmadik úti cél meghaladta a 2019-es szintet a külföldi érkezések tekintetében.</w:t>
      </w:r>
    </w:p>
    <w:p w14:paraId="093A738B" w14:textId="77777777" w:rsidR="00DE576D" w:rsidRDefault="00C049DA" w:rsidP="00C049DA">
      <w:pPr>
        <w:spacing w:after="0"/>
        <w:jc w:val="both"/>
        <w:rPr>
          <w:sz w:val="24"/>
          <w:szCs w:val="24"/>
        </w:rPr>
      </w:pPr>
      <w:r w:rsidRPr="00C049DA">
        <w:rPr>
          <w:sz w:val="24"/>
          <w:szCs w:val="24"/>
        </w:rPr>
        <w:t>Európa fellendülését főként a dél-európai és mediterrán úti célok, nevezetesen Szerbia (+15%), Montenegró (+14%), Portugália (+11%), Törökország (+8%), Málta és Görögország (egyaránt +7%) hajtották. A jelentett célállomások mintegy 65%-a azonban még mindig nem érte el a járvány előtti szintet.</w:t>
      </w:r>
      <w:r w:rsidR="00D4452E">
        <w:rPr>
          <w:sz w:val="24"/>
          <w:szCs w:val="24"/>
        </w:rPr>
        <w:t xml:space="preserve"> </w:t>
      </w:r>
    </w:p>
    <w:p w14:paraId="09FBBF59" w14:textId="4754547F" w:rsidR="00C049DA" w:rsidRPr="00DE576D" w:rsidRDefault="00D4452E" w:rsidP="00C049DA">
      <w:pPr>
        <w:spacing w:after="0"/>
        <w:jc w:val="both"/>
        <w:rPr>
          <w:i/>
          <w:iCs/>
          <w:sz w:val="24"/>
          <w:szCs w:val="24"/>
        </w:rPr>
      </w:pPr>
      <w:r w:rsidRPr="00DE576D">
        <w:rPr>
          <w:i/>
          <w:iCs/>
          <w:sz w:val="24"/>
          <w:szCs w:val="24"/>
        </w:rPr>
        <w:t>Január-május időszakban 2019. évhez hasonlítva:</w:t>
      </w:r>
      <w:r w:rsidR="00C049DA" w:rsidRPr="00DE576D">
        <w:rPr>
          <w:i/>
          <w:iCs/>
          <w:sz w:val="24"/>
          <w:szCs w:val="24"/>
        </w:rPr>
        <w:t xml:space="preserve"> Lettország -32%. Litvánia -28%,</w:t>
      </w:r>
      <w:r w:rsidRPr="00DE576D">
        <w:rPr>
          <w:i/>
          <w:iCs/>
          <w:sz w:val="24"/>
          <w:szCs w:val="24"/>
        </w:rPr>
        <w:t xml:space="preserve"> Finnország -22%, Németország -21%, Magyarország -20</w:t>
      </w:r>
      <w:proofErr w:type="gramStart"/>
      <w:r w:rsidRPr="00DE576D">
        <w:rPr>
          <w:i/>
          <w:iCs/>
          <w:sz w:val="24"/>
          <w:szCs w:val="24"/>
        </w:rPr>
        <w:t>%</w:t>
      </w:r>
      <w:r w:rsidR="00C049DA" w:rsidRPr="00DE576D">
        <w:rPr>
          <w:i/>
          <w:iCs/>
          <w:sz w:val="24"/>
          <w:szCs w:val="24"/>
        </w:rPr>
        <w:t xml:space="preserve"> </w:t>
      </w:r>
      <w:r w:rsidRPr="00DE576D">
        <w:rPr>
          <w:i/>
          <w:iCs/>
          <w:sz w:val="24"/>
          <w:szCs w:val="24"/>
        </w:rPr>
        <w:t>.</w:t>
      </w:r>
      <w:proofErr w:type="gramEnd"/>
    </w:p>
    <w:p w14:paraId="19E87EA5" w14:textId="77777777" w:rsidR="00C049DA" w:rsidRPr="00C049DA" w:rsidRDefault="00C049DA" w:rsidP="00C049DA">
      <w:pPr>
        <w:spacing w:after="0"/>
        <w:jc w:val="both"/>
        <w:rPr>
          <w:sz w:val="24"/>
          <w:szCs w:val="24"/>
        </w:rPr>
      </w:pPr>
    </w:p>
    <w:p w14:paraId="6048A3E6" w14:textId="74C8EF63" w:rsidR="00C049DA" w:rsidRPr="00DE576D" w:rsidRDefault="00DE576D" w:rsidP="00C049DA">
      <w:pPr>
        <w:spacing w:after="0"/>
        <w:jc w:val="both"/>
        <w:rPr>
          <w:sz w:val="24"/>
          <w:szCs w:val="24"/>
          <w:u w:val="single"/>
        </w:rPr>
      </w:pPr>
      <w:r w:rsidRPr="00DE576D">
        <w:rPr>
          <w:sz w:val="24"/>
          <w:szCs w:val="24"/>
          <w:u w:val="single"/>
        </w:rPr>
        <w:t>Németországból érkező turisták adatai</w:t>
      </w:r>
    </w:p>
    <w:p w14:paraId="64CFB011" w14:textId="5B94A80B" w:rsidR="00D4452E" w:rsidRP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31 jelentett célország közül 17-ben nőtt a Németországból érkező vendégek száma vagy a vendégéjszakák száma. A vendégéjszakák számának növekedése tekintetében a legjobban Szerbia teljesített, amely 41,5%-os növekedést könyvelhetett el 2019-hez képest. Az érkezések növekedését tekintve Ciprus szerepelt a legjobban, ami fontos eredmény, mivel Németország az egyik legfontosabb hagyományos piac Ciprus számára, amely közel 152 000 látogatást jelentett 2019-ben. A Ciprusra érkező németek 33,8%-os növekedése 2019-hez képest legalább részben ellensúlyozza az orosz kereslet kiesését. A szomszédos úti célok is jól teljesítenek a német utazásokból, köztük Luxemburg, Hollandia, Dánia és Belgium.</w:t>
      </w:r>
    </w:p>
    <w:p w14:paraId="0EA26ED2" w14:textId="77777777" w:rsidR="00D4452E" w:rsidRP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legutóbbi negyedéves jelentésben Montenegró erős kontrasztot mutatott az érkezések és a vendégéjszakák jelentése között, ami mostanra csökkent, és pozitívabb képet mutat. A jelentések szerint az érkezések most már közelebb állnak a 2019-es szintek visszanyeréséhez, míg a vendégéjszakák 13,4%-os növekedése az év korábbi időszakához hasonlóan alakul.</w:t>
      </w:r>
    </w:p>
    <w:p w14:paraId="1E7E7519" w14:textId="1A71473B" w:rsidR="00D4452E" w:rsidRDefault="00D4452E" w:rsidP="00D4452E">
      <w:pPr>
        <w:spacing w:after="0"/>
        <w:jc w:val="both"/>
        <w:rPr>
          <w:sz w:val="24"/>
          <w:szCs w:val="24"/>
        </w:rPr>
      </w:pPr>
      <w:r w:rsidRPr="00D4452E">
        <w:rPr>
          <w:sz w:val="24"/>
          <w:szCs w:val="24"/>
        </w:rPr>
        <w:t>A leggyengébb célországok a balti államok. Tekintettel azonban arra, hogy Németország fontos küldőpiac Törökország számára, az elmúlt években az összes érkezés mintegy 1/10-ét tette ki, a 28,9%-os csökkenés aggodalomra ad okot. Mindez a líra folyamatos gyengülése ellenére is így van, amely az elmúlt négy év során értékének közel 80%-át veszítette el. Az Egyesült Királyságból származó, csak 2023 márciusáig terjedő adatok szintén azt mutatják, hogy a Németországból érkező érkezések 31,0%-kal csökkentek 2019-hez képest.</w:t>
      </w:r>
    </w:p>
    <w:p w14:paraId="7AD7B96D" w14:textId="77777777" w:rsidR="00D4452E" w:rsidRDefault="00D4452E" w:rsidP="00C049DA">
      <w:pPr>
        <w:spacing w:after="0"/>
        <w:jc w:val="both"/>
        <w:rPr>
          <w:sz w:val="24"/>
          <w:szCs w:val="24"/>
        </w:rPr>
      </w:pPr>
    </w:p>
    <w:p w14:paraId="5C34E85F" w14:textId="1954C228" w:rsidR="00C049DA" w:rsidRPr="002107ED" w:rsidRDefault="00D4452E" w:rsidP="00C049DA">
      <w:pPr>
        <w:spacing w:after="0"/>
        <w:jc w:val="both"/>
        <w:rPr>
          <w:sz w:val="24"/>
          <w:szCs w:val="24"/>
          <w:highlight w:val="yellow"/>
        </w:rPr>
      </w:pPr>
      <w:r w:rsidRPr="00D4452E">
        <w:rPr>
          <w:noProof/>
          <w:sz w:val="24"/>
          <w:szCs w:val="24"/>
        </w:rPr>
        <w:lastRenderedPageBreak/>
        <w:drawing>
          <wp:inline distT="0" distB="0" distL="0" distR="0" wp14:anchorId="63A92DCE" wp14:editId="6A17463F">
            <wp:extent cx="5787850" cy="2690999"/>
            <wp:effectExtent l="0" t="0" r="0" b="0"/>
            <wp:docPr id="268962372" name="Kép 1" descr="A képen szöveg, képernyőkép, Betűtípus, szám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962372" name="Kép 1" descr="A képen szöveg, képernyőkép, Betűtípus, szám látható&#10;&#10;Automatikusan generált leírás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4935" cy="2698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A13B" w14:textId="77777777" w:rsidR="00825D2C" w:rsidRDefault="00825D2C" w:rsidP="0008195D">
      <w:pPr>
        <w:spacing w:after="0"/>
        <w:jc w:val="both"/>
        <w:rPr>
          <w:i/>
          <w:iCs/>
          <w:sz w:val="24"/>
          <w:szCs w:val="24"/>
        </w:rPr>
      </w:pPr>
    </w:p>
    <w:p w14:paraId="6D36BA62" w14:textId="36215BB9" w:rsidR="00825D2C" w:rsidRPr="00825D2C" w:rsidRDefault="00825D2C" w:rsidP="0008195D">
      <w:pPr>
        <w:spacing w:after="0"/>
        <w:jc w:val="both"/>
        <w:rPr>
          <w:sz w:val="24"/>
          <w:szCs w:val="24"/>
          <w:u w:val="single"/>
        </w:rPr>
      </w:pPr>
      <w:r w:rsidRPr="00825D2C">
        <w:rPr>
          <w:sz w:val="24"/>
          <w:szCs w:val="24"/>
          <w:u w:val="single"/>
        </w:rPr>
        <w:t>Oroszországból érkező vendégek</w:t>
      </w:r>
    </w:p>
    <w:p w14:paraId="21E7C631" w14:textId="750C24B6" w:rsidR="0008195D" w:rsidRPr="00825D2C" w:rsidRDefault="0008195D" w:rsidP="0008195D">
      <w:pPr>
        <w:spacing w:after="0"/>
        <w:jc w:val="both"/>
        <w:rPr>
          <w:sz w:val="24"/>
          <w:szCs w:val="24"/>
        </w:rPr>
      </w:pPr>
      <w:r w:rsidRPr="00825D2C">
        <w:rPr>
          <w:sz w:val="24"/>
          <w:szCs w:val="24"/>
        </w:rPr>
        <w:t xml:space="preserve">Szerbián kívül a legjobban teljesítő ország </w:t>
      </w:r>
      <w:r w:rsidR="00825D2C">
        <w:rPr>
          <w:sz w:val="24"/>
          <w:szCs w:val="24"/>
        </w:rPr>
        <w:t>Törökország</w:t>
      </w:r>
      <w:r w:rsidRPr="00825D2C">
        <w:rPr>
          <w:sz w:val="24"/>
          <w:szCs w:val="24"/>
        </w:rPr>
        <w:t xml:space="preserve"> volt - de az orosz </w:t>
      </w:r>
      <w:r w:rsidR="00825D2C">
        <w:rPr>
          <w:sz w:val="24"/>
          <w:szCs w:val="24"/>
        </w:rPr>
        <w:t>vendégek</w:t>
      </w:r>
      <w:r w:rsidRPr="00825D2C">
        <w:rPr>
          <w:sz w:val="24"/>
          <w:szCs w:val="24"/>
        </w:rPr>
        <w:t xml:space="preserve"> még itt is 9,9%-kal elmaradtak a 2019. évitől. Mindenhol máshol legalább egy turisztikai mutató több mint 50%-kal csökkent 2019-hez képest. A jelentést tevők közül a legrosszabbul teljesítő úti célok adatai alig tartalmaznak orosz érkezőket. Lettországban például mind az orosz érkezések, mind a vendégéjszakák száma 94%-kal maradt el a 2019-es szinttől. Svédországban, Finnországban, Észtországban - valamint Görögországban és Cipruson - hasonló mértékű volt a visszaesés. Ez nem igazán meglepő, mivel több ország is egyenes tilalmat és különböző mértékű vízumkorlátozást vezetett be.</w:t>
      </w:r>
    </w:p>
    <w:p w14:paraId="4FF24E16" w14:textId="19EEE011" w:rsidR="00AC2566" w:rsidRPr="00AC2566" w:rsidRDefault="0008195D" w:rsidP="00AC2566">
      <w:pPr>
        <w:spacing w:after="0"/>
        <w:jc w:val="both"/>
        <w:rPr>
          <w:i/>
          <w:iCs/>
          <w:sz w:val="24"/>
          <w:szCs w:val="24"/>
        </w:rPr>
      </w:pPr>
      <w:r w:rsidRPr="00825D2C">
        <w:rPr>
          <w:sz w:val="24"/>
          <w:szCs w:val="24"/>
        </w:rPr>
        <w:t xml:space="preserve">Ez részben azt eredményezte, hogy az orosz turisták teljesen eltávolodtak az európai úticéloktól, </w:t>
      </w:r>
      <w:r w:rsidR="00825D2C">
        <w:rPr>
          <w:sz w:val="24"/>
          <w:szCs w:val="24"/>
        </w:rPr>
        <w:t>helyette</w:t>
      </w:r>
      <w:r w:rsidRPr="00825D2C">
        <w:rPr>
          <w:sz w:val="24"/>
          <w:szCs w:val="24"/>
        </w:rPr>
        <w:t xml:space="preserve"> Thaiföld, az Egyesült Arab Emírségek, a Maldív-szigetek és Egyiptom</w:t>
      </w:r>
      <w:r w:rsidR="00825D2C">
        <w:rPr>
          <w:sz w:val="24"/>
          <w:szCs w:val="24"/>
        </w:rPr>
        <w:t xml:space="preserve"> vált látogatott desztinációvá a részükről</w:t>
      </w:r>
      <w:r w:rsidRPr="00825D2C">
        <w:rPr>
          <w:sz w:val="24"/>
          <w:szCs w:val="24"/>
        </w:rPr>
        <w:t>. A közelmúltban Irán megállapodást írt alá Oroszországgal, amelynek célja a két ország közötti turizmus kölcsönös fellendítése. Az Oroszországból a legtöbb európai célállomásra irányuló utazások rövid távon valószínűleg nem fognak helyreállni.</w:t>
      </w:r>
      <w:r w:rsidR="00D4452E" w:rsidRPr="00D4452E">
        <w:rPr>
          <w:i/>
          <w:iCs/>
          <w:noProof/>
          <w:sz w:val="24"/>
          <w:szCs w:val="24"/>
        </w:rPr>
        <w:drawing>
          <wp:inline distT="0" distB="0" distL="0" distR="0" wp14:anchorId="1718A15E" wp14:editId="2AB865C8">
            <wp:extent cx="5758510" cy="2110154"/>
            <wp:effectExtent l="0" t="0" r="0" b="0"/>
            <wp:docPr id="1126512967" name="Kép 1" descr="A képen szöveg, képernyőkép, Betűtípus, sor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512967" name="Kép 1" descr="A képen szöveg, képernyőkép, Betűtípus, sor látható&#10;&#10;Automatikusan generált leírás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80707" cy="211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54602" w14:textId="14AB1431" w:rsidR="0008195D" w:rsidRPr="00825D2C" w:rsidRDefault="0008195D" w:rsidP="00FB25B4">
      <w:pPr>
        <w:spacing w:after="0"/>
        <w:jc w:val="both"/>
        <w:rPr>
          <w:i/>
          <w:iCs/>
          <w:sz w:val="24"/>
          <w:szCs w:val="24"/>
        </w:rPr>
      </w:pPr>
      <w:r w:rsidRPr="00825D2C">
        <w:rPr>
          <w:i/>
          <w:iCs/>
          <w:sz w:val="24"/>
          <w:szCs w:val="24"/>
        </w:rPr>
        <w:t xml:space="preserve">Forrás: </w:t>
      </w:r>
      <w:hyperlink r:id="rId12" w:history="1">
        <w:r w:rsidRPr="00825D2C">
          <w:rPr>
            <w:rStyle w:val="Hiperhivatkozs"/>
            <w:i/>
            <w:iCs/>
            <w:sz w:val="24"/>
            <w:szCs w:val="24"/>
          </w:rPr>
          <w:t>https://etc-corporate.org/reports</w:t>
        </w:r>
      </w:hyperlink>
      <w:r w:rsidRPr="00825D2C">
        <w:rPr>
          <w:i/>
          <w:iCs/>
          <w:sz w:val="24"/>
          <w:szCs w:val="24"/>
        </w:rPr>
        <w:t xml:space="preserve">, </w:t>
      </w:r>
      <w:r w:rsidR="005E61D3" w:rsidRPr="00825D2C">
        <w:rPr>
          <w:i/>
          <w:iCs/>
          <w:sz w:val="24"/>
          <w:szCs w:val="24"/>
        </w:rPr>
        <w:t>https://www.unwto.org/</w:t>
      </w:r>
    </w:p>
    <w:p w14:paraId="13B9D425" w14:textId="6E9AECF3" w:rsidR="00214E0E" w:rsidRPr="00245FEA" w:rsidRDefault="004858C5" w:rsidP="00FB25B4">
      <w:pPr>
        <w:pStyle w:val="Cmsor3"/>
        <w:jc w:val="both"/>
        <w:rPr>
          <w:rFonts w:asciiTheme="minorHAnsi" w:hAnsiTheme="minorHAnsi" w:cstheme="minorHAnsi"/>
        </w:rPr>
      </w:pPr>
      <w:bookmarkStart w:id="8" w:name="_Toc155957757"/>
      <w:r w:rsidRPr="00971476">
        <w:rPr>
          <w:rFonts w:asciiTheme="minorHAnsi" w:hAnsiTheme="minorHAnsi" w:cstheme="minorHAnsi"/>
        </w:rPr>
        <w:lastRenderedPageBreak/>
        <w:t>II.1.2. Magyarországi adatok</w:t>
      </w:r>
      <w:r w:rsidR="00315A1B" w:rsidRPr="00971476">
        <w:rPr>
          <w:rFonts w:asciiTheme="minorHAnsi" w:hAnsiTheme="minorHAnsi" w:cstheme="minorHAnsi"/>
        </w:rPr>
        <w:t xml:space="preserve"> - 202</w:t>
      </w:r>
      <w:r w:rsidR="002107ED">
        <w:rPr>
          <w:rFonts w:asciiTheme="minorHAnsi" w:hAnsiTheme="minorHAnsi" w:cstheme="minorHAnsi"/>
        </w:rPr>
        <w:t>3</w:t>
      </w:r>
      <w:bookmarkEnd w:id="8"/>
    </w:p>
    <w:p w14:paraId="5B0C54AC" w14:textId="77777777" w:rsidR="004858C5" w:rsidRDefault="004858C5" w:rsidP="00FB25B4">
      <w:pPr>
        <w:jc w:val="both"/>
      </w:pPr>
    </w:p>
    <w:p w14:paraId="6148AF3F" w14:textId="77777777" w:rsidR="005E61D3" w:rsidRDefault="005E61D3" w:rsidP="00FB25B4">
      <w:pPr>
        <w:jc w:val="both"/>
      </w:pPr>
    </w:p>
    <w:p w14:paraId="6B09623F" w14:textId="24E6B5AA" w:rsidR="00214E0E" w:rsidRPr="005A04F8" w:rsidRDefault="004858C5" w:rsidP="006A5C97">
      <w:pPr>
        <w:jc w:val="both"/>
        <w:rPr>
          <w:b/>
          <w:bCs/>
          <w:sz w:val="24"/>
          <w:szCs w:val="24"/>
          <w:u w:val="single"/>
        </w:rPr>
      </w:pPr>
      <w:r w:rsidRPr="005A04F8">
        <w:rPr>
          <w:b/>
          <w:bCs/>
          <w:sz w:val="24"/>
          <w:szCs w:val="24"/>
          <w:u w:val="single"/>
        </w:rPr>
        <w:t xml:space="preserve">Havi </w:t>
      </w:r>
      <w:r w:rsidR="00233451" w:rsidRPr="005A04F8">
        <w:rPr>
          <w:b/>
          <w:bCs/>
          <w:sz w:val="24"/>
          <w:szCs w:val="24"/>
          <w:u w:val="single"/>
        </w:rPr>
        <w:t xml:space="preserve">adatok </w:t>
      </w:r>
      <w:r w:rsidR="006B6246" w:rsidRPr="005A04F8">
        <w:rPr>
          <w:b/>
          <w:bCs/>
          <w:sz w:val="24"/>
          <w:szCs w:val="24"/>
          <w:u w:val="single"/>
        </w:rPr>
        <w:t>ismertetése</w:t>
      </w:r>
    </w:p>
    <w:p w14:paraId="41500D36" w14:textId="72B646C3" w:rsidR="00067D78" w:rsidRDefault="002107ED" w:rsidP="00FB25B4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Január</w:t>
      </w:r>
    </w:p>
    <w:p w14:paraId="1B5B3AAC" w14:textId="2126BFB0" w:rsidR="002107ED" w:rsidRPr="002107ED" w:rsidRDefault="002107ED" w:rsidP="00FB25B4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 belföldi vendégek száma 6,5, a vendégéjszakáké 6,2%-kal nőtt az előző év azonos hónapjához képest.</w:t>
      </w:r>
    </w:p>
    <w:p w14:paraId="1A135806" w14:textId="0E5D8DAF" w:rsidR="002107ED" w:rsidRPr="002107ED" w:rsidRDefault="002107ED" w:rsidP="00FB25B4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 külföldi vendégek száma 36, a vendégéjszakáké 34%-kal emelkedett az előző év azonos hónapjához képest.</w:t>
      </w:r>
    </w:p>
    <w:p w14:paraId="13D5F237" w14:textId="77777777" w:rsidR="002107ED" w:rsidRPr="002107ED" w:rsidRDefault="002107ED" w:rsidP="002107ED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Az összes bruttó árbevétel közel 32 milliárd forintot tett ki, amely folyó áron 55%-kal magasabb volt az előző évinél.</w:t>
      </w:r>
    </w:p>
    <w:p w14:paraId="04CDC8C5" w14:textId="2477EE68" w:rsidR="00067D78" w:rsidRPr="002107ED" w:rsidRDefault="002107ED" w:rsidP="002107ED">
      <w:pPr>
        <w:spacing w:after="0"/>
        <w:jc w:val="both"/>
        <w:rPr>
          <w:sz w:val="24"/>
          <w:szCs w:val="24"/>
        </w:rPr>
      </w:pPr>
      <w:r w:rsidRPr="002107ED">
        <w:rPr>
          <w:sz w:val="24"/>
          <w:szCs w:val="24"/>
        </w:rPr>
        <w:t>Széchenyi Pihenőkártyával a kereskedelmi szálláshelyeken 26%-kal többet, 1,9 milliárd forintot fizettek a kártyatulajdonosok.</w:t>
      </w:r>
    </w:p>
    <w:p w14:paraId="6A65C6DB" w14:textId="77777777" w:rsidR="002107ED" w:rsidRDefault="002107ED" w:rsidP="002107ED">
      <w:pPr>
        <w:spacing w:after="0"/>
        <w:jc w:val="both"/>
        <w:rPr>
          <w:b/>
          <w:bCs/>
          <w:sz w:val="24"/>
          <w:szCs w:val="24"/>
        </w:rPr>
      </w:pPr>
    </w:p>
    <w:p w14:paraId="2BF1BCDD" w14:textId="04B0DC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Február</w:t>
      </w:r>
    </w:p>
    <w:p w14:paraId="61596534" w14:textId="6577EE6D" w:rsidR="00E26A8D" w:rsidRPr="00E26A8D" w:rsidRDefault="00E26A8D" w:rsidP="002107E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2023 februárjában a kereskedelmi</w:t>
      </w:r>
      <w:r>
        <w:rPr>
          <w:sz w:val="24"/>
          <w:szCs w:val="24"/>
        </w:rPr>
        <w:t xml:space="preserve"> szálláshelyeken</w:t>
      </w:r>
      <w:r w:rsidRPr="00E26A8D">
        <w:rPr>
          <w:sz w:val="24"/>
          <w:szCs w:val="24"/>
        </w:rPr>
        <w:t xml:space="preserve"> 552 ezer vendég 1,4 millió vendégéjszakát töltött el. A vendégek száma 1,0, a vendégéjszakáké 0,4%-kal mérséklődött 2022 februárjához viszonyítva. A belföldi vendégek által eltöltött éjszakák száma 13%-kal csökkent, a külföldi vendégek által eltöltött éjszakáké 17%-kal növekedett</w:t>
      </w:r>
    </w:p>
    <w:p w14:paraId="065EDD24" w14:textId="777777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</w:p>
    <w:p w14:paraId="126C0189" w14:textId="1B80E23E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Március</w:t>
      </w:r>
    </w:p>
    <w:p w14:paraId="167B3F20" w14:textId="7F1CDE38" w:rsidR="00E26A8D" w:rsidRDefault="00E26A8D" w:rsidP="002107E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 xml:space="preserve">2023 márciusában a kereskedelmi szálláshelyeken 667 ezer vendég 1,7 millió vendégéjszakát töltött el. A vendégek száma 5,8, a vendégéjszakáké 9,0%-kal kevesebb volt az egy évvel korábbinál. A belföldi vendégek által eltöltött éjszakák száma 17%-kal visszaesett, a </w:t>
      </w:r>
      <w:r w:rsidR="008B45B5">
        <w:rPr>
          <w:sz w:val="24"/>
          <w:szCs w:val="24"/>
        </w:rPr>
        <w:t xml:space="preserve">külföldi </w:t>
      </w:r>
      <w:r w:rsidR="008B45B5" w:rsidRPr="008B45B5">
        <w:rPr>
          <w:sz w:val="24"/>
          <w:szCs w:val="24"/>
        </w:rPr>
        <w:t>vendégek által eltöltött éjszakáké 1,2%-kal emelkedett.</w:t>
      </w:r>
      <w:r w:rsidR="000E4285">
        <w:rPr>
          <w:sz w:val="24"/>
          <w:szCs w:val="24"/>
        </w:rPr>
        <w:t xml:space="preserve"> </w:t>
      </w:r>
    </w:p>
    <w:p w14:paraId="5CBBFD48" w14:textId="77777777" w:rsidR="00E26A8D" w:rsidRDefault="00E26A8D" w:rsidP="002107ED">
      <w:pPr>
        <w:spacing w:after="0"/>
        <w:jc w:val="both"/>
        <w:rPr>
          <w:sz w:val="24"/>
          <w:szCs w:val="24"/>
        </w:rPr>
      </w:pPr>
    </w:p>
    <w:p w14:paraId="533B0ED7" w14:textId="7A30DBDC" w:rsidR="00E26A8D" w:rsidRDefault="00E26A8D" w:rsidP="00E26A8D">
      <w:pPr>
        <w:pStyle w:val="Listaszerbekezds"/>
        <w:numPr>
          <w:ilvl w:val="0"/>
          <w:numId w:val="14"/>
        </w:numPr>
        <w:spacing w:after="0"/>
        <w:ind w:left="142" w:hanging="142"/>
        <w:jc w:val="both"/>
        <w:rPr>
          <w:b/>
          <w:bCs/>
          <w:sz w:val="24"/>
          <w:szCs w:val="24"/>
        </w:rPr>
      </w:pPr>
      <w:r w:rsidRPr="00E26A8D">
        <w:rPr>
          <w:b/>
          <w:bCs/>
          <w:sz w:val="24"/>
          <w:szCs w:val="24"/>
        </w:rPr>
        <w:t>Negyedév</w:t>
      </w:r>
    </w:p>
    <w:p w14:paraId="2172AE65" w14:textId="77777777" w:rsidR="00E26A8D" w:rsidRPr="00E26A8D" w:rsidRDefault="00E26A8D" w:rsidP="00E26A8D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szálláshelyeken 1,3%-kal több, összesen 4,5 millió vendégéjszakát regisztráltak. A belföldi vendégek 9,6%-kal kevesebb, a külföldiek 15%-kal több (2,3, illetve 2,2 millió) vendégéjszakát töltöttek el a kereskedelmi szálláshelyeken.</w:t>
      </w:r>
    </w:p>
    <w:p w14:paraId="19D1BABC" w14:textId="575A6970" w:rsidR="00E26A8D" w:rsidRPr="00E26A8D" w:rsidRDefault="00E26A8D" w:rsidP="00E26A8D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 összes bruttó árbevétele folyó áron 41%-kal nőtt, és 97 milliárd forintot tett ki.</w:t>
      </w:r>
    </w:p>
    <w:p w14:paraId="5671C632" w14:textId="77777777" w:rsidR="00E26A8D" w:rsidRDefault="00E26A8D" w:rsidP="002107ED">
      <w:pPr>
        <w:spacing w:after="0"/>
        <w:jc w:val="both"/>
        <w:rPr>
          <w:b/>
          <w:bCs/>
          <w:sz w:val="24"/>
          <w:szCs w:val="24"/>
        </w:rPr>
      </w:pPr>
    </w:p>
    <w:p w14:paraId="1CD6674E" w14:textId="2C3A5ABA" w:rsidR="00E26A8D" w:rsidRDefault="003B7210" w:rsidP="00FB25B4">
      <w:pPr>
        <w:spacing w:after="0"/>
        <w:jc w:val="both"/>
        <w:rPr>
          <w:sz w:val="24"/>
          <w:szCs w:val="24"/>
        </w:rPr>
      </w:pPr>
      <w:r w:rsidRPr="003B7210">
        <w:rPr>
          <w:b/>
          <w:bCs/>
          <w:sz w:val="24"/>
          <w:szCs w:val="24"/>
        </w:rPr>
        <w:t>Április</w:t>
      </w:r>
    </w:p>
    <w:p w14:paraId="780AF38A" w14:textId="38122B54" w:rsidR="00E26A8D" w:rsidRDefault="00E26A8D" w:rsidP="00FB25B4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 xml:space="preserve">2023 áprilisában a turisztikai szálláshelyeken (kereskedelmi, magán- és egyéb szálláshelyeken) 1,2 millió vendég 2,9 millió vendégéjszakát töltött el. A vendégek száma 6,7, a vendégéjszakáké 1,2%-kal nagyobb volt az egy évvel korábbinál a külföldi vendégforgalom </w:t>
      </w:r>
      <w:r w:rsidRPr="00E26A8D">
        <w:rPr>
          <w:sz w:val="24"/>
          <w:szCs w:val="24"/>
        </w:rPr>
        <w:lastRenderedPageBreak/>
        <w:t>bővülésének köszönhetően. A belföldi vendégek által eltöltött éjszakák száma 6,0%-kal visszaesett.</w:t>
      </w:r>
    </w:p>
    <w:p w14:paraId="5477B9D6" w14:textId="3B071541" w:rsidR="00233451" w:rsidRDefault="005D4670" w:rsidP="00FB25B4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Ö</w:t>
      </w:r>
      <w:r w:rsidR="00067D78" w:rsidRPr="00067D78">
        <w:rPr>
          <w:sz w:val="24"/>
          <w:szCs w:val="24"/>
        </w:rPr>
        <w:t>sszesen 212 ezer ukrán vendégéjszakát regisztráltak, ami 133%-kal több a 2019 hasonló időszakban regisztráltnál.</w:t>
      </w:r>
    </w:p>
    <w:p w14:paraId="102125FB" w14:textId="77777777" w:rsidR="00233451" w:rsidRDefault="00233451" w:rsidP="003D07CB">
      <w:pPr>
        <w:spacing w:after="0" w:line="240" w:lineRule="auto"/>
        <w:jc w:val="both"/>
        <w:rPr>
          <w:sz w:val="24"/>
          <w:szCs w:val="24"/>
        </w:rPr>
      </w:pPr>
    </w:p>
    <w:p w14:paraId="62BABC7D" w14:textId="764ED63A" w:rsidR="00233451" w:rsidRDefault="00233451" w:rsidP="003D07CB">
      <w:pPr>
        <w:spacing w:after="0" w:line="240" w:lineRule="auto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Május</w:t>
      </w:r>
    </w:p>
    <w:p w14:paraId="33383A52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vendégek száma összességében 7,1%-kal, a vendégéjszakáké 3,8%-kal nőtt a turisztikai szálláshelyeken. A vendégéjszakák 72%-át a kereskedelmi szálláshelyek adták, ahol a forgalom 1,7%-kal bővült. A magán- és egyéb szálláshelyeken 9,6%-kal több vendégéjszakát regisztráltak, mint 2022 májusában.</w:t>
      </w:r>
    </w:p>
    <w:p w14:paraId="0F222D2A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</w:p>
    <w:p w14:paraId="2D2B61C7" w14:textId="09A85902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belföldi vendégek száma 3,1, a vendégéjszakáké 4,1%-kal csökkent az előző év azonos hónapjához képest. A vendégek száma 721 ezer, az eltöltött vendégéjszakáké 1,6 millió volt a turisztikai szálláshelyeken; ezen belül a kereskedelmi szálláshelyeken 523 ezer vendéget és 1,1 millió vendégéjszakát regisztráltak. Utóbbiak 68%-át szállodákban töltötték el, ahol a vendégéjszakák száma 5,4%-kal alacsonyabb volt az egy évvel korábbinál. A magán- és egyéb szálláshelyeken eltöltött belföldi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 száma 2,1%-kal nőtt 2022 májusához viszonyítva. A két legnépszerűbb turisztikai régióban, a Balatonon és a Budapest–Közép-Duna-vidéken a belföldivendég-éjszakák 22, illetve 19%-át regisztrálták.</w:t>
      </w:r>
    </w:p>
    <w:p w14:paraId="7452C7A3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</w:p>
    <w:p w14:paraId="16B7122F" w14:textId="22600130" w:rsid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külföldi vendégek száma 23, a vendégéjszakáké 13%-kal emelkedett az előző év azonos hónapjához képest. A turisztikai szálláshelyekre érkezett 573 ezer vendég közel 1,6 millió vendégéjszakát töltött el, amelyek közül 431 ezer vendéget és 1,1 millió vendégéjszakát a kereskedelmi szálláshelyeken regisztráltak. Utóbbiak 78%-át szállodákban töltötték, ahol a vendégéjszakák száma 11%-kal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 számában 19%-os bővülés történt 2022 májusához viszonyítva. A legnépszerűbb turisztikai régió a Budapest–Közép-Duna-vidék volt, ahol a külföldivendég-éjszakák 64%-át regisztrálták.</w:t>
      </w:r>
    </w:p>
    <w:p w14:paraId="4EEA53F8" w14:textId="77777777" w:rsidR="00E26A8D" w:rsidRDefault="00E26A8D" w:rsidP="00FB25B4">
      <w:pPr>
        <w:spacing w:after="0"/>
        <w:jc w:val="both"/>
        <w:rPr>
          <w:sz w:val="24"/>
          <w:szCs w:val="24"/>
        </w:rPr>
      </w:pPr>
    </w:p>
    <w:p w14:paraId="51D86DE9" w14:textId="77777777" w:rsidR="00233451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Június</w:t>
      </w:r>
    </w:p>
    <w:p w14:paraId="5EB72E7F" w14:textId="48253BD2" w:rsidR="00E26A8D" w:rsidRPr="00E26A8D" w:rsidRDefault="00E26A8D" w:rsidP="00FB25B4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2023 júniusában a turisztikai szálláshelyeken (kereskedelmi, magán- és egyéb szálláshelyeken) 1,6 millió vendég 4,0 millió vendégéjszakát töltött el. A vendégek száma 3,8%-kal magasabb, a vendégéjszakáké 0,8%-kal alacsonyabb volt az egy évvel korábbinál. A belföldi vendégek által eltöltött éjszakák száma 10%-kal csökkent, a külföldi</w:t>
      </w:r>
      <w:r w:rsidR="005D4670">
        <w:rPr>
          <w:sz w:val="24"/>
          <w:szCs w:val="24"/>
        </w:rPr>
        <w:t xml:space="preserve"> </w:t>
      </w:r>
      <w:r w:rsidRPr="00E26A8D">
        <w:rPr>
          <w:sz w:val="24"/>
          <w:szCs w:val="24"/>
        </w:rPr>
        <w:t>vendégéjszakáké 14%-kal emelkedett</w:t>
      </w:r>
    </w:p>
    <w:p w14:paraId="57847001" w14:textId="77777777" w:rsidR="00E26A8D" w:rsidRPr="006B24A8" w:rsidRDefault="00E26A8D" w:rsidP="00FB25B4">
      <w:pPr>
        <w:spacing w:after="0"/>
        <w:jc w:val="both"/>
        <w:rPr>
          <w:b/>
          <w:bCs/>
          <w:sz w:val="24"/>
          <w:szCs w:val="24"/>
        </w:rPr>
      </w:pPr>
    </w:p>
    <w:p w14:paraId="210BBD8D" w14:textId="53132972" w:rsidR="00AF5C71" w:rsidRDefault="00067D78" w:rsidP="00FB25B4">
      <w:pPr>
        <w:spacing w:after="0"/>
        <w:jc w:val="both"/>
        <w:rPr>
          <w:sz w:val="24"/>
          <w:szCs w:val="24"/>
        </w:rPr>
      </w:pPr>
      <w:r w:rsidRPr="00067D78">
        <w:rPr>
          <w:sz w:val="24"/>
          <w:szCs w:val="24"/>
        </w:rPr>
        <w:t>2021-hez képest a belföldi vendégéjszakák száma 15,6%-kal, 2019-hez hasonlítva 2,3%-kal nőtt. A külföldi vendégéjszakák száma 2021-hez képest 288,1%-kal nagyobb, 2019-hez hasonlítva 37,2%-kal kisebb volt.</w:t>
      </w:r>
      <w:r w:rsidRPr="00067D78">
        <w:t xml:space="preserve"> </w:t>
      </w:r>
      <w:r w:rsidRPr="00067D78">
        <w:rPr>
          <w:sz w:val="24"/>
          <w:szCs w:val="24"/>
        </w:rPr>
        <w:t xml:space="preserve">A vendégéjszakák száma országos szinten +64,8%-kal, </w:t>
      </w:r>
      <w:r w:rsidRPr="00067D78">
        <w:rPr>
          <w:sz w:val="24"/>
          <w:szCs w:val="24"/>
        </w:rPr>
        <w:lastRenderedPageBreak/>
        <w:t>Budapesten +200%-kal, a Balatoni régióban +49,2%-kal, a fővároson kívüli szállodákban +39%-kal nőtt.</w:t>
      </w:r>
    </w:p>
    <w:p w14:paraId="0562F2C1" w14:textId="77777777" w:rsidR="00E26A8D" w:rsidRP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A kereskedelmi szálláshelyeken az összes bruttó árbevétel 54 milliárd forintot tett ki, ez folyó áron 17%-kal magasabb volt az egy évvel korábbinál.</w:t>
      </w:r>
    </w:p>
    <w:p w14:paraId="6C77C5A4" w14:textId="7AC927F3" w:rsidR="00E26A8D" w:rsidRDefault="00E26A8D" w:rsidP="00E26A8D">
      <w:pPr>
        <w:spacing w:after="0"/>
        <w:jc w:val="both"/>
        <w:rPr>
          <w:sz w:val="24"/>
          <w:szCs w:val="24"/>
        </w:rPr>
      </w:pPr>
      <w:r w:rsidRPr="00E26A8D">
        <w:rPr>
          <w:sz w:val="24"/>
          <w:szCs w:val="24"/>
        </w:rPr>
        <w:t>Széchenyi Pihenőkártyával folyó áron 3,3%-kal kevesebbet, 2,9 milliárd forintot költöttek a kártyatulajdonosok a kereskedelmi szálláshelyeken.</w:t>
      </w:r>
    </w:p>
    <w:p w14:paraId="526A19F2" w14:textId="77777777" w:rsidR="00E26A8D" w:rsidRDefault="00E26A8D" w:rsidP="00E26A8D">
      <w:pPr>
        <w:spacing w:after="0"/>
        <w:jc w:val="both"/>
        <w:rPr>
          <w:sz w:val="24"/>
          <w:szCs w:val="24"/>
        </w:rPr>
      </w:pPr>
    </w:p>
    <w:p w14:paraId="3DFED172" w14:textId="64D421C2" w:rsidR="00067D78" w:rsidRPr="00AF10B2" w:rsidRDefault="00AF10B2" w:rsidP="00AF10B2">
      <w:pPr>
        <w:pStyle w:val="Listaszerbekezds"/>
        <w:numPr>
          <w:ilvl w:val="0"/>
          <w:numId w:val="16"/>
        </w:numPr>
        <w:spacing w:after="0"/>
        <w:ind w:left="142" w:hanging="142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Félév</w:t>
      </w:r>
    </w:p>
    <w:p w14:paraId="20D152BC" w14:textId="77777777" w:rsidR="00AF10B2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turisztikai szálláshelyeken 1,3%-kal több, összesen csaknem 16 millió vendégéjszakát regisztráltak.</w:t>
      </w:r>
    </w:p>
    <w:p w14:paraId="195FB7DD" w14:textId="77777777" w:rsidR="00AF10B2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</w:p>
    <w:p w14:paraId="28724E60" w14:textId="081D4A4B" w:rsidR="00E26A8D" w:rsidRPr="00AF10B2" w:rsidRDefault="00AF10B2" w:rsidP="00AF10B2">
      <w:pPr>
        <w:pStyle w:val="Listaszerbekezds"/>
        <w:spacing w:after="0"/>
        <w:ind w:left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8,0%-kal kevesebb, a külföldiek 13%-kal több (8,1 millió, illetve 7,9 millió) vendégéjszakát töltöttek el a turisztikai szálláshelyeken.</w:t>
      </w:r>
    </w:p>
    <w:p w14:paraId="231D17CC" w14:textId="77777777" w:rsidR="00067D78" w:rsidRPr="00AF10B2" w:rsidRDefault="00067D78" w:rsidP="00AF10B2">
      <w:pPr>
        <w:spacing w:after="0"/>
        <w:jc w:val="both"/>
        <w:rPr>
          <w:sz w:val="24"/>
          <w:szCs w:val="24"/>
        </w:rPr>
      </w:pPr>
    </w:p>
    <w:p w14:paraId="398EBB29" w14:textId="77777777" w:rsidR="00233451" w:rsidRPr="006B24A8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Július</w:t>
      </w:r>
    </w:p>
    <w:p w14:paraId="54C242EA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vendégek száma összességében 4,3%-kal nőtt, a vendégéjszakáké 1,0%-kal csökkent a turisztikai szálláshelyeken. A vendégéjszakák 62%-át a kereskedelmi szálláshelyek adták, ahol a forgalom 2,3%-kal visszaesett. A magán- és egyéb szálláshelyeken 1,2%-kal több vendégéjszakát regisztráltak, mint egy évvel korábban.</w:t>
      </w:r>
    </w:p>
    <w:p w14:paraId="3B8DFB07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</w:p>
    <w:p w14:paraId="50E40439" w14:textId="5774B4C4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száma 3,6, a vendégéjszakáké 8,4%-kal csökkent az előző év azonos hónapjához képest. A vendégek száma 1,3 millió, az eltöltött vendégéjszakáké 3,9 millió volt a turisztikai szálláshelyeken; ezen belül a kereskedelmi szálláshelyeken 837 ezer vendéget és 2,3 millió vendégéjszakát regisztráltak. Utóbbiak 57%-át szállodákban töltötték el, ahol a vendégéjszakák száma 9,4%-kal alacsonyabb volt az egy évvel korábbinál. A magán- és egyéb szálláshelyeken eltöltött belföldivendég-éjszakák száma 8,2%-kal csökkent 2022 júliusához viszonyítva. A két legnépszerűbb turisztikai térségben, a Balaton és a Mátra–Bükk turisztikai szálláshelyein a belföldivendég-éjszakák 42, illetve 8,2%-át regisztrálták, Budapest részesedése 4,8% volt.</w:t>
      </w:r>
    </w:p>
    <w:p w14:paraId="12322660" w14:textId="7BD3A000" w:rsidR="00067D78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külföldi vendégek száma 19, a vendégéjszakáké 13%-kal emelkedett az előző év azonos hónapjához képest. A turisztikai szálláshelyekre érkezett 907 ezer vendég 2,6 millió vendégéjszakát töltött el, amelyek közül 628 ezer vendéget és 1,6 millió vendégéjszakát a kereskedelmi szálláshelyeken regisztráltak. Utóbbiak 65%-át szállodákban töltötték, ahol a vendégéjszakák száma 8,0%-kal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22%-kal bővült 2022 júliusához viszonyítva. Budapest turisztikai szálláshelyein a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45%-át regisztrálták, a legnépszerűbb turisztikai térség pedig a Balaton volt, 24%-os részesedéssel.</w:t>
      </w:r>
    </w:p>
    <w:p w14:paraId="6C194555" w14:textId="00AE2347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kereskedelmi szálláshelyeken az összes bruttó árbevétel 75 milliárd forint volt, ez folyó áron 15%-kal magasabb az egy évvel korábbinál.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Széchenyi Pihenőkártyával folyó áron 8,9%-</w:t>
      </w:r>
      <w:r w:rsidRPr="00AF10B2">
        <w:rPr>
          <w:sz w:val="24"/>
          <w:szCs w:val="24"/>
        </w:rPr>
        <w:lastRenderedPageBreak/>
        <w:t>kal kevesebbet, 5,6 milliárd forintot költöttek a kártyatulajdonosok a kereskedelmi szálláshelyeken</w:t>
      </w:r>
    </w:p>
    <w:p w14:paraId="2A64E4FE" w14:textId="77777777" w:rsidR="00067D78" w:rsidRDefault="00067D78" w:rsidP="00FB25B4">
      <w:pPr>
        <w:spacing w:after="0"/>
        <w:jc w:val="both"/>
        <w:rPr>
          <w:sz w:val="24"/>
          <w:szCs w:val="24"/>
        </w:rPr>
      </w:pPr>
    </w:p>
    <w:p w14:paraId="3241B057" w14:textId="77777777" w:rsidR="00233451" w:rsidRPr="006B24A8" w:rsidRDefault="00233451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Augusztus</w:t>
      </w:r>
    </w:p>
    <w:p w14:paraId="09F668D7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vendégek száma összességében 3,8%-kal csökkent, a vendégéjszakáké 0,8%-kal nőtt a turisztikai szálláshelyeken. A vendégéjszakák 63%-át a kereskedelmi szálláshelyek adták, ahol a forgalom alig változott (+0,1%). A magán- és egyéb szálláshelyeken 2,1%-kal több vendégéjszakát regisztráltak, mint egy évvel korábban.</w:t>
      </w:r>
    </w:p>
    <w:p w14:paraId="4D20C291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</w:p>
    <w:p w14:paraId="661F0300" w14:textId="20652F39" w:rsidR="0021549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belföldi vendégek száma 10, a vendégéjszakáké 6,0%-kal csökkent az előző év azonos hónapjához képest. A vendégek száma 1,3 millió, az eltöltött vendégéjszakáké 3,8 millió volt a turisztikai szálláshelyeken; ezen belül a kereskedelmi szálláshelyeken 841 ezer vendéget és 2,3 millió vendégéjszakát regisztráltak. Utóbbiak 59%-át szállodákban töltötték el, ahol a vendégéjszakák száma 6,2%-kal alacsonyabb volt az egy évvel korábbinál. A magán- és egyéb szálláshelyeken eltöltött belföldi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6,6%-kal csökkent 2022 augusztusához mérten.</w:t>
      </w:r>
    </w:p>
    <w:p w14:paraId="2AF45120" w14:textId="4F6D3F6D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külföldi vendégek száma 6,0, a vendégéjszakáké 11%-kal emelkedett az előző év azonos hónapjához képest. A turisztikai szálláshelyekre érkezett 1,0 millió vendég 2,9 millió vendégéjszakát töltött el, amelyek közül 704 ezer vendéget és 1,9 millió vendégéjszakát a kereskedelmi szálláshelyeken regisztráltak. Utóbbiak 66%-át szállodákban töltötték el, ahol a vendégéjszakák száma 9,2%-kal meghaladta az egy évvel korábbit. A magán- és egyéb szálláshelyeken eltöltött külföldi</w:t>
      </w:r>
      <w:r w:rsidR="005D4670">
        <w:rPr>
          <w:sz w:val="24"/>
          <w:szCs w:val="24"/>
        </w:rPr>
        <w:t xml:space="preserve"> </w:t>
      </w:r>
      <w:r w:rsidRPr="00AF10B2">
        <w:rPr>
          <w:sz w:val="24"/>
          <w:szCs w:val="24"/>
        </w:rPr>
        <w:t>vendégéjszakák száma 18%-kal bővült 2022 augusztusához mérten</w:t>
      </w:r>
    </w:p>
    <w:p w14:paraId="2F727F0A" w14:textId="77777777" w:rsidR="00AF10B2" w:rsidRP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A kereskedelmi szálláshelyeken az összes bruttó árbevétel 84 milliárd forint volt, ez folyó áron 25%-kal magasabb az egy évvel korábbinál.</w:t>
      </w:r>
    </w:p>
    <w:p w14:paraId="492915FD" w14:textId="16402D28" w:rsidR="00AF10B2" w:rsidRDefault="00AF10B2" w:rsidP="00AF10B2">
      <w:pPr>
        <w:spacing w:after="0"/>
        <w:jc w:val="both"/>
        <w:rPr>
          <w:sz w:val="24"/>
          <w:szCs w:val="24"/>
        </w:rPr>
      </w:pPr>
      <w:r w:rsidRPr="00AF10B2">
        <w:rPr>
          <w:sz w:val="24"/>
          <w:szCs w:val="24"/>
        </w:rPr>
        <w:t>Széchenyi Pihenőkártyával folyó áron 14%-kal kevesebbet, 5,1 milliárd forintot költöttek a kártyatulajdonosok a kereskedelmi szálláshelyeken</w:t>
      </w:r>
    </w:p>
    <w:p w14:paraId="75EA4FF2" w14:textId="77777777" w:rsidR="00AF10B2" w:rsidRDefault="00AF10B2" w:rsidP="00FB25B4">
      <w:pPr>
        <w:spacing w:after="0"/>
        <w:jc w:val="both"/>
        <w:rPr>
          <w:sz w:val="24"/>
          <w:szCs w:val="24"/>
        </w:rPr>
      </w:pPr>
    </w:p>
    <w:p w14:paraId="7EED6F0F" w14:textId="77777777" w:rsidR="00215492" w:rsidRDefault="00215492" w:rsidP="00FB25B4">
      <w:pPr>
        <w:spacing w:after="0"/>
        <w:jc w:val="both"/>
        <w:rPr>
          <w:sz w:val="24"/>
          <w:szCs w:val="24"/>
        </w:rPr>
      </w:pPr>
    </w:p>
    <w:p w14:paraId="3486EFCC" w14:textId="2DD27C0B" w:rsidR="008A45A7" w:rsidRPr="006B24A8" w:rsidRDefault="008A45A7" w:rsidP="00FB25B4">
      <w:pPr>
        <w:spacing w:after="0"/>
        <w:jc w:val="both"/>
        <w:rPr>
          <w:b/>
          <w:bCs/>
          <w:sz w:val="24"/>
          <w:szCs w:val="24"/>
        </w:rPr>
      </w:pPr>
      <w:r w:rsidRPr="006B24A8">
        <w:rPr>
          <w:b/>
          <w:bCs/>
          <w:sz w:val="24"/>
          <w:szCs w:val="24"/>
        </w:rPr>
        <w:t>Szeptember</w:t>
      </w:r>
    </w:p>
    <w:p w14:paraId="6584ED3F" w14:textId="5295DAD8" w:rsidR="00DB07C0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szeptemberében a turisztikai szálláshelyeken 1,4 millió vendég 3,4 millió vendégéjszakát töltött el. A vendégek száma 9,4, a vendégéjszakáké 5,8%-kal magasabb volt az egy évvel korábbinál. A belföldi vendégek által eltöltött éjszakák száma 1,2%-kal csökkent,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 xml:space="preserve">vendégéjszakáké 13%-kal emelkedett. </w:t>
      </w:r>
    </w:p>
    <w:p w14:paraId="0E07C57A" w14:textId="43426762" w:rsidR="00215492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2023. január–szeptemberben a belföldi vendégek 7,0%-kal kevesebb, a külföldiek 13%-kal több vendégéjszakát töltöttek el a turisztikai szálláshelyeken, mint az előző év azonos időszakában.</w:t>
      </w:r>
    </w:p>
    <w:p w14:paraId="25822E20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4A0BEA90" w14:textId="77777777" w:rsidR="003D07CB" w:rsidRDefault="003D07CB" w:rsidP="00FB25B4">
      <w:pPr>
        <w:spacing w:after="0"/>
        <w:jc w:val="both"/>
        <w:rPr>
          <w:sz w:val="24"/>
          <w:szCs w:val="24"/>
        </w:rPr>
      </w:pPr>
    </w:p>
    <w:p w14:paraId="6E973117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62889287" w14:textId="77777777" w:rsidR="00DB07C0" w:rsidRDefault="00DB07C0" w:rsidP="00FB25B4">
      <w:pPr>
        <w:spacing w:after="0"/>
        <w:jc w:val="both"/>
        <w:rPr>
          <w:sz w:val="24"/>
          <w:szCs w:val="24"/>
        </w:rPr>
      </w:pPr>
    </w:p>
    <w:p w14:paraId="463285E1" w14:textId="6054D59A" w:rsidR="008A45A7" w:rsidRPr="006B6246" w:rsidRDefault="00265B98" w:rsidP="00FB25B4">
      <w:pPr>
        <w:spacing w:after="0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Október</w:t>
      </w:r>
    </w:p>
    <w:p w14:paraId="3A74086B" w14:textId="5358A8E0" w:rsidR="00215492" w:rsidRDefault="00DB07C0" w:rsidP="00FB25B4">
      <w:pPr>
        <w:spacing w:after="0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októberében a turisztikai szálláshelyeken 1,3 millió vendég 3,1 millió vendégéjszakát töltött el. A vendégek száma 6,9, a vendégéjszakáké 5,1%-kal magasabb volt az egy évvel korábbinál. A belföldi vendégek által eltöltött éjszakák száma 1,2,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>vendégéjszakáké 9,1%-kal emelkedett</w:t>
      </w:r>
    </w:p>
    <w:p w14:paraId="2E56AA61" w14:textId="77777777" w:rsidR="00DB07C0" w:rsidRP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A kereskedelmi szálláshelyeken az összes bruttó árbevétel 52 milliárd forint volt, ez folyó áron 18%-kal magasabb az egy évvel korábbinál.</w:t>
      </w:r>
    </w:p>
    <w:p w14:paraId="48DE2E01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Széchenyi Pihenőkártyával folyó áron 7,4%-kal többet, közel 2,3 milliárd forintot költöttek a kártyatulajdonosok a kereskedelmi szálláshelyeken az előző év azonos hónapjához képest.</w:t>
      </w:r>
    </w:p>
    <w:p w14:paraId="6D49D9A8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14:paraId="596E9C09" w14:textId="73D7AA15" w:rsidR="00DB07C0" w:rsidRP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sz w:val="24"/>
          <w:szCs w:val="24"/>
        </w:rPr>
      </w:pPr>
      <w:r w:rsidRPr="00DB07C0">
        <w:rPr>
          <w:b/>
          <w:bCs/>
          <w:sz w:val="24"/>
          <w:szCs w:val="24"/>
        </w:rPr>
        <w:t>November</w:t>
      </w:r>
    </w:p>
    <w:p w14:paraId="5969FC06" w14:textId="1C6C2BA9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B07C0">
        <w:rPr>
          <w:sz w:val="24"/>
          <w:szCs w:val="24"/>
        </w:rPr>
        <w:t>2023 novemberében a turisztikai szálláshelyeken 1,0 millió vendég 2,5 millió vendégéjszakát töltött el. A vendégek száma 13, a vendégéjszakáké 7,5%-kal magasabb volt az egy évvel korábbinál. A belföldi vendégek által eltöltött éjszakák száma 5,9, a külföldi</w:t>
      </w:r>
      <w:r w:rsidR="005D4670">
        <w:rPr>
          <w:sz w:val="24"/>
          <w:szCs w:val="24"/>
        </w:rPr>
        <w:t xml:space="preserve"> </w:t>
      </w:r>
      <w:r w:rsidRPr="00DB07C0">
        <w:rPr>
          <w:sz w:val="24"/>
          <w:szCs w:val="24"/>
        </w:rPr>
        <w:t>vendégéjszakáké 8,9%-kal emelkedett. 2023. január–novemberben a belföldi vendégek 5,8%-kal kevesebb, a külföldiek 12%-kal több vendégéjszakát töltöttek el a turisztikai szálláshelyeken, mint az előző év azonos időszakában.</w:t>
      </w:r>
    </w:p>
    <w:p w14:paraId="5909E622" w14:textId="77777777" w:rsidR="00DB07C0" w:rsidRDefault="00DB07C0" w:rsidP="00DB07C0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14:paraId="7D35888B" w14:textId="53435467" w:rsidR="00131BBC" w:rsidRPr="00FB25B4" w:rsidRDefault="00131BBC" w:rsidP="00DB07C0">
      <w:pPr>
        <w:autoSpaceDE w:val="0"/>
        <w:autoSpaceDN w:val="0"/>
        <w:adjustRightInd w:val="0"/>
        <w:spacing w:after="0" w:line="240" w:lineRule="auto"/>
        <w:jc w:val="both"/>
        <w:rPr>
          <w:i/>
          <w:iCs/>
          <w:sz w:val="24"/>
          <w:szCs w:val="24"/>
        </w:rPr>
      </w:pPr>
      <w:r w:rsidRPr="00FB25B4">
        <w:rPr>
          <w:i/>
          <w:iCs/>
          <w:sz w:val="24"/>
          <w:szCs w:val="24"/>
        </w:rPr>
        <w:t xml:space="preserve">Forrás: </w:t>
      </w:r>
      <w:r w:rsidR="00DB07C0">
        <w:rPr>
          <w:i/>
          <w:iCs/>
          <w:sz w:val="24"/>
          <w:szCs w:val="24"/>
        </w:rPr>
        <w:t>KSH.HU</w:t>
      </w:r>
    </w:p>
    <w:p w14:paraId="09C437FB" w14:textId="701A279E" w:rsidR="00E75866" w:rsidRDefault="00E75866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366ED9CD" w14:textId="618933BE" w:rsidR="00215492" w:rsidRDefault="00215492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5300E056" w14:textId="77777777" w:rsidR="00971476" w:rsidRDefault="00971476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47A458D9" w14:textId="459BE342" w:rsidR="00CF14C8" w:rsidRPr="00B86986" w:rsidRDefault="00CF14C8" w:rsidP="00CF14C8">
      <w:pPr>
        <w:pStyle w:val="Cmsor3"/>
        <w:rPr>
          <w:rFonts w:asciiTheme="minorHAnsi" w:hAnsiTheme="minorHAnsi" w:cstheme="minorHAnsi"/>
        </w:rPr>
      </w:pPr>
      <w:bookmarkStart w:id="9" w:name="_Toc155957758"/>
      <w:r w:rsidRPr="00B86986">
        <w:rPr>
          <w:rFonts w:asciiTheme="minorHAnsi" w:hAnsiTheme="minorHAnsi" w:cstheme="minorHAnsi"/>
        </w:rPr>
        <w:t>II.1.3. Hévíz – Turisztikai adatok 202</w:t>
      </w:r>
      <w:r w:rsidR="00915123" w:rsidRPr="00B86986">
        <w:rPr>
          <w:rFonts w:asciiTheme="minorHAnsi" w:hAnsiTheme="minorHAnsi" w:cstheme="minorHAnsi"/>
        </w:rPr>
        <w:t>3</w:t>
      </w:r>
      <w:bookmarkEnd w:id="9"/>
    </w:p>
    <w:p w14:paraId="06F14D4F" w14:textId="77777777" w:rsidR="00CF14C8" w:rsidRPr="00DB07C0" w:rsidRDefault="00CF14C8" w:rsidP="00CF14C8">
      <w:pPr>
        <w:rPr>
          <w:highlight w:val="yellow"/>
        </w:rPr>
      </w:pPr>
    </w:p>
    <w:p w14:paraId="60E8AD5A" w14:textId="03E09A89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Keresleti hatások</w:t>
      </w:r>
    </w:p>
    <w:p w14:paraId="1EC5DC94" w14:textId="0215A847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 2023. évben a turisztikai forgalmat belföldön a célközönség vásárlóerejének csökkenése, külföldön az orosz-ukrán, valamint az izraeli háború befolyásolta negatív irányba, míg a német nyelvű és cseh-szlovák piacokon a számukra kedvező HUF-EUR árfolyamváltozások serkentették a keresletet.</w:t>
      </w:r>
    </w:p>
    <w:p w14:paraId="49BE197B" w14:textId="45CF0460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Kínálati hatások</w:t>
      </w:r>
    </w:p>
    <w:p w14:paraId="223399FB" w14:textId="7CD3C6C3" w:rsidR="00915123" w:rsidRPr="005D4670" w:rsidRDefault="00915123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 hévízi szálláshelyek esetébe</w:t>
      </w:r>
      <w:r w:rsidR="005D4670" w:rsidRPr="005D4670">
        <w:rPr>
          <w:sz w:val="24"/>
          <w:szCs w:val="24"/>
        </w:rPr>
        <w:t>n</w:t>
      </w:r>
      <w:r w:rsidRPr="005D4670">
        <w:rPr>
          <w:sz w:val="24"/>
          <w:szCs w:val="24"/>
        </w:rPr>
        <w:t xml:space="preserve"> egyértelműen a szolgáltatások minőségjavulásáról beszélhetünk, amik egyre versenyképesebbek akár az osztrák hasonló minőségű szálláshelyekkel. Az árak természetesen ennek, továbbá a költségek növekedésének (inflációs okok, bérnövekedés, energiaárak, </w:t>
      </w:r>
      <w:proofErr w:type="gramStart"/>
      <w:r w:rsidRPr="005D4670">
        <w:rPr>
          <w:sz w:val="24"/>
          <w:szCs w:val="24"/>
        </w:rPr>
        <w:t>élelmiszerek,</w:t>
      </w:r>
      <w:proofErr w:type="gramEnd"/>
      <w:r w:rsidRPr="005D4670">
        <w:rPr>
          <w:sz w:val="24"/>
          <w:szCs w:val="24"/>
        </w:rPr>
        <w:t xml:space="preserve"> stb.) hatására tovább emelkedtek, ami elsősorban a belföldi piac számára a csökkenő diszkrecionális jövedelem mellett egyértelműen csökkenő keresletet okozott.</w:t>
      </w:r>
    </w:p>
    <w:p w14:paraId="3D675A5A" w14:textId="637D14E8" w:rsidR="00915123" w:rsidRPr="005D4670" w:rsidRDefault="005E5C8B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lastRenderedPageBreak/>
        <w:t xml:space="preserve">Az év első </w:t>
      </w:r>
      <w:r w:rsidR="002A01C3" w:rsidRPr="005D4670">
        <w:rPr>
          <w:sz w:val="24"/>
          <w:szCs w:val="24"/>
        </w:rPr>
        <w:t>5 hónapjában</w:t>
      </w:r>
      <w:r w:rsidRPr="005D4670">
        <w:rPr>
          <w:sz w:val="24"/>
          <w:szCs w:val="24"/>
        </w:rPr>
        <w:t xml:space="preserve"> egyértelmű forgalomnövekedésről számolhatunk be szinte minden piacon (kivéve az orosz-ukrán területen), mely</w:t>
      </w:r>
      <w:r w:rsidR="002A01C3" w:rsidRPr="005D4670">
        <w:rPr>
          <w:sz w:val="24"/>
          <w:szCs w:val="24"/>
        </w:rPr>
        <w:t xml:space="preserve"> </w:t>
      </w:r>
      <w:r w:rsidRPr="005D4670">
        <w:rPr>
          <w:sz w:val="24"/>
          <w:szCs w:val="24"/>
        </w:rPr>
        <w:t>kösz</w:t>
      </w:r>
      <w:r w:rsidR="002A01C3" w:rsidRPr="005D4670">
        <w:rPr>
          <w:sz w:val="24"/>
          <w:szCs w:val="24"/>
        </w:rPr>
        <w:t>ö</w:t>
      </w:r>
      <w:r w:rsidRPr="005D4670">
        <w:rPr>
          <w:sz w:val="24"/>
          <w:szCs w:val="24"/>
        </w:rPr>
        <w:t xml:space="preserve">nhető az év eleji iskolai szüneteknek is. A német nyelvű piacokról egyre nagyobb arányban érkeztek vissza a </w:t>
      </w:r>
      <w:proofErr w:type="spellStart"/>
      <w:r w:rsidRPr="005D4670">
        <w:rPr>
          <w:sz w:val="24"/>
          <w:szCs w:val="24"/>
        </w:rPr>
        <w:t>gyógyturisztikai</w:t>
      </w:r>
      <w:proofErr w:type="spellEnd"/>
      <w:r w:rsidRPr="005D4670">
        <w:rPr>
          <w:sz w:val="24"/>
          <w:szCs w:val="24"/>
        </w:rPr>
        <w:t xml:space="preserve"> csoportok, míg </w:t>
      </w:r>
      <w:r w:rsidR="002A01C3" w:rsidRPr="005D4670">
        <w:rPr>
          <w:sz w:val="24"/>
          <w:szCs w:val="24"/>
        </w:rPr>
        <w:t>Csehországból és Szlovákiából tovább folytatódott a kereslet növekedése, a több éves marketingmunka gyümölcse beérett, megismerték és megszerették Hévíz szolgáltatásait. Január-május időszakban a külföldi vendégéjszakák, mind a magánszálláshelyeken, mind a kereskedelmi szálláshelyeken nagyjából 20%-kal növekedtek előző évhez képest, a belföld esetében a magánszálláshelyeken is növekedés volt erre az időszakra vonatkozóan (5%)</w:t>
      </w:r>
      <w:r w:rsidR="005D4670" w:rsidRPr="005D4670">
        <w:rPr>
          <w:sz w:val="24"/>
          <w:szCs w:val="24"/>
        </w:rPr>
        <w:t>.</w:t>
      </w:r>
    </w:p>
    <w:p w14:paraId="34A6CE36" w14:textId="4B57A612" w:rsidR="002A01C3" w:rsidRPr="005D4670" w:rsidRDefault="009774E0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nyári időszakban </w:t>
      </w:r>
      <w:r w:rsidR="002A01C3" w:rsidRPr="005D4670">
        <w:rPr>
          <w:sz w:val="24"/>
          <w:szCs w:val="24"/>
        </w:rPr>
        <w:t>volt leginkább érzékelhető a kereslet megtorpanása egyértelműen a belföldi piac csökkenésének okozhatóan, mely országos tendencia volt ezekben a hónapokban. A covid időszakban erősen emelkedett a nyári belföldi vendégek aránya, most ennek a piacnak a csökkenés</w:t>
      </w:r>
      <w:r w:rsidR="005D4670" w:rsidRPr="005D4670">
        <w:rPr>
          <w:sz w:val="24"/>
          <w:szCs w:val="24"/>
        </w:rPr>
        <w:t>e</w:t>
      </w:r>
      <w:r w:rsidR="002A01C3" w:rsidRPr="005D4670">
        <w:rPr>
          <w:sz w:val="24"/>
          <w:szCs w:val="24"/>
        </w:rPr>
        <w:t xml:space="preserve"> jelentős hatással volt a főszezonra.</w:t>
      </w:r>
    </w:p>
    <w:p w14:paraId="0BDBA366" w14:textId="0E2672C6" w:rsidR="002A01C3" w:rsidRPr="005D4670" w:rsidRDefault="009774E0" w:rsidP="009774E0">
      <w:pPr>
        <w:rPr>
          <w:sz w:val="24"/>
          <w:szCs w:val="24"/>
        </w:rPr>
      </w:pPr>
      <w:r w:rsidRPr="005D4670">
        <w:rPr>
          <w:sz w:val="24"/>
          <w:szCs w:val="24"/>
        </w:rPr>
        <w:t>Az ősz és az</w:t>
      </w:r>
      <w:r w:rsidR="002A01C3" w:rsidRPr="005D4670">
        <w:rPr>
          <w:sz w:val="24"/>
          <w:szCs w:val="24"/>
        </w:rPr>
        <w:t xml:space="preserve"> év végi </w:t>
      </w:r>
      <w:r w:rsidRPr="005D4670">
        <w:rPr>
          <w:sz w:val="24"/>
          <w:szCs w:val="24"/>
        </w:rPr>
        <w:t xml:space="preserve">ünnepi időszak </w:t>
      </w:r>
      <w:r w:rsidR="002A01C3" w:rsidRPr="005D4670">
        <w:rPr>
          <w:sz w:val="24"/>
          <w:szCs w:val="24"/>
        </w:rPr>
        <w:t>kisebb-nagyobb kilengéssel hasonult a 2022. évhez.</w:t>
      </w:r>
    </w:p>
    <w:p w14:paraId="7B633EA0" w14:textId="7C8ACFBC" w:rsidR="000A175B" w:rsidRPr="005D4670" w:rsidRDefault="009774E0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 xml:space="preserve">A vendég és vendégéjszakaszám adatok </w:t>
      </w:r>
      <w:proofErr w:type="spellStart"/>
      <w:r w:rsidRPr="005D4670">
        <w:rPr>
          <w:i/>
          <w:iCs/>
          <w:sz w:val="24"/>
          <w:szCs w:val="24"/>
        </w:rPr>
        <w:t>nyomonkövetése</w:t>
      </w:r>
      <w:proofErr w:type="spellEnd"/>
      <w:r w:rsidR="000A175B" w:rsidRPr="005D4670">
        <w:rPr>
          <w:i/>
          <w:iCs/>
          <w:sz w:val="24"/>
          <w:szCs w:val="24"/>
        </w:rPr>
        <w:t xml:space="preserve"> több forráson keresztül zajlik;</w:t>
      </w:r>
    </w:p>
    <w:p w14:paraId="4A2A5E0B" w14:textId="0530009C" w:rsidR="000A175B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>- az önkormányzat IFA-befizetési adatai</w:t>
      </w:r>
    </w:p>
    <w:p w14:paraId="6D90D3E4" w14:textId="32F53CF3" w:rsidR="000A175B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>- a KSH-adatok, ahol a nemzetiségi adatok nem látszanak már</w:t>
      </w:r>
    </w:p>
    <w:p w14:paraId="3EEAA536" w14:textId="1D941B58" w:rsidR="009774E0" w:rsidRPr="005D4670" w:rsidRDefault="000A175B" w:rsidP="009774E0">
      <w:pPr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 xml:space="preserve">- az NTAK-adatok, melyekből csak részleges információkat látunk, illetve a </w:t>
      </w:r>
      <w:r w:rsidR="009774E0" w:rsidRPr="005D4670">
        <w:rPr>
          <w:i/>
          <w:iCs/>
          <w:sz w:val="24"/>
          <w:szCs w:val="24"/>
        </w:rPr>
        <w:t>helyi kereskedelmi szálláshelyek nemzetiségi adatai</w:t>
      </w:r>
    </w:p>
    <w:p w14:paraId="41F48843" w14:textId="2D8C0AD1" w:rsidR="00DD3292" w:rsidRPr="005D4670" w:rsidRDefault="00DD3292" w:rsidP="00DD3292">
      <w:pPr>
        <w:rPr>
          <w:b/>
          <w:bCs/>
          <w:sz w:val="24"/>
          <w:szCs w:val="24"/>
        </w:rPr>
      </w:pPr>
      <w:r w:rsidRPr="005D4670">
        <w:rPr>
          <w:b/>
          <w:bCs/>
          <w:sz w:val="24"/>
          <w:szCs w:val="24"/>
        </w:rPr>
        <w:t xml:space="preserve">Nemzetiségi adatok </w:t>
      </w:r>
    </w:p>
    <w:p w14:paraId="5E466838" w14:textId="133324C2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>A belföldi vendégek a korábbi tendenciák</w:t>
      </w:r>
      <w:r w:rsidR="000A175B" w:rsidRPr="005D4670">
        <w:rPr>
          <w:sz w:val="24"/>
          <w:szCs w:val="24"/>
        </w:rPr>
        <w:t xml:space="preserve">tól eltérőn csekélyebb mértékben érkezek a főszezoni időszakban a korábban már leírtak szerint. Az egész évet tekintve </w:t>
      </w:r>
      <w:r w:rsidR="00B86986" w:rsidRPr="005D4670">
        <w:rPr>
          <w:sz w:val="24"/>
          <w:szCs w:val="24"/>
        </w:rPr>
        <w:t>41%-a érkezett belföldről a hévízi vendégéjszakáknak és a vendégek 52%-a. Egyértelmű növekedés január és szeptember hónapokban volt, a többi hónap esetében és a 12 hónapot figyelembe véve csökkenés volt kimutatható.</w:t>
      </w:r>
    </w:p>
    <w:p w14:paraId="45D58E73" w14:textId="7D45F214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Németországból érkező vendégek </w:t>
      </w:r>
      <w:r w:rsidR="00B86986" w:rsidRPr="005D4670">
        <w:rPr>
          <w:sz w:val="24"/>
          <w:szCs w:val="24"/>
        </w:rPr>
        <w:t>április-október időszakban</w:t>
      </w:r>
      <w:r w:rsidRPr="005D4670">
        <w:rPr>
          <w:sz w:val="24"/>
          <w:szCs w:val="24"/>
        </w:rPr>
        <w:t xml:space="preserve"> töltötték a legtöbb vendégéjszakát Hévízen, </w:t>
      </w:r>
      <w:r w:rsidR="00B86986" w:rsidRPr="005D4670">
        <w:rPr>
          <w:sz w:val="24"/>
          <w:szCs w:val="24"/>
        </w:rPr>
        <w:t>az év első 5 hónapjában és decemberben jelentősen nőtt a vendégéjszakaszámuk az előző évhez képest viszonyítva. Éves szinten stagnált a Németországból érkező vendégéjszakák száma.</w:t>
      </w:r>
    </w:p>
    <w:p w14:paraId="676396AF" w14:textId="37018B62" w:rsidR="00B86986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t xml:space="preserve">A szomszédos Ausztriából </w:t>
      </w:r>
      <w:r w:rsidR="00B86986" w:rsidRPr="005D4670">
        <w:rPr>
          <w:sz w:val="24"/>
          <w:szCs w:val="24"/>
        </w:rPr>
        <w:t>az egész év folyamán jellemző volt a piacnövekedés (+20%), ami az év első 7 hónapjában kitartott, utána pedig stagnált 2023 évhez viszonyítva. Jelentős potenciál van ezen a piacon, mind az idősebb vendégkör, mint a 40+ wellness üdülést célzó korosztály esetében.</w:t>
      </w:r>
    </w:p>
    <w:p w14:paraId="468E3343" w14:textId="3CBAFEAB" w:rsidR="00DD3292" w:rsidRPr="005D4670" w:rsidRDefault="00DD3292" w:rsidP="00DD3292">
      <w:pPr>
        <w:rPr>
          <w:sz w:val="24"/>
          <w:szCs w:val="24"/>
        </w:rPr>
      </w:pPr>
      <w:r w:rsidRPr="005D4670">
        <w:rPr>
          <w:sz w:val="24"/>
          <w:szCs w:val="24"/>
        </w:rPr>
        <w:lastRenderedPageBreak/>
        <w:t xml:space="preserve">A cseh és a szlovák ill. szlovákiai magyar vendégek számra évről-évre nő, </w:t>
      </w:r>
      <w:r w:rsidR="00B86986" w:rsidRPr="005D4670">
        <w:rPr>
          <w:sz w:val="24"/>
          <w:szCs w:val="24"/>
        </w:rPr>
        <w:t>a Szlovákiából érkező vendégek száma csökkent idei évben a 3 nyári hónapban, de az év elejét, az őszt és kifejezetten május hónapot figyelve jelentős növekedés volt ismét ezen a piacon.</w:t>
      </w:r>
    </w:p>
    <w:p w14:paraId="4F8ED336" w14:textId="12F9085E" w:rsidR="00152FDE" w:rsidRPr="005D4670" w:rsidRDefault="008367C1" w:rsidP="003D07CB">
      <w:pPr>
        <w:jc w:val="both"/>
        <w:rPr>
          <w:i/>
          <w:iCs/>
          <w:sz w:val="24"/>
          <w:szCs w:val="24"/>
        </w:rPr>
      </w:pPr>
      <w:r w:rsidRPr="005D4670">
        <w:rPr>
          <w:i/>
          <w:iCs/>
          <w:sz w:val="24"/>
          <w:szCs w:val="24"/>
        </w:rPr>
        <w:t xml:space="preserve">Forrás: </w:t>
      </w:r>
      <w:r w:rsidR="0088065C" w:rsidRPr="005D4670">
        <w:rPr>
          <w:i/>
          <w:iCs/>
          <w:sz w:val="24"/>
          <w:szCs w:val="24"/>
        </w:rPr>
        <w:t>Önkormányzati és belső/gyűjtött adatok</w:t>
      </w:r>
      <w:r w:rsidR="00DD3292" w:rsidRPr="005D4670">
        <w:rPr>
          <w:i/>
          <w:iCs/>
          <w:sz w:val="24"/>
          <w:szCs w:val="24"/>
        </w:rPr>
        <w:t xml:space="preserve">. </w:t>
      </w:r>
      <w:r w:rsidR="0071355B" w:rsidRPr="005D4670">
        <w:rPr>
          <w:i/>
          <w:iCs/>
          <w:sz w:val="24"/>
          <w:szCs w:val="24"/>
        </w:rPr>
        <w:t>A nemzetiségi (gyűjtött)</w:t>
      </w:r>
      <w:r w:rsidR="00DD3292" w:rsidRPr="005D4670">
        <w:rPr>
          <w:i/>
          <w:iCs/>
          <w:sz w:val="24"/>
          <w:szCs w:val="24"/>
        </w:rPr>
        <w:t xml:space="preserve"> adatok nem </w:t>
      </w:r>
      <w:r w:rsidR="0071355B" w:rsidRPr="005D4670">
        <w:rPr>
          <w:i/>
          <w:iCs/>
          <w:sz w:val="24"/>
          <w:szCs w:val="24"/>
        </w:rPr>
        <w:t>fedik le a teljes kereskedelmi szálláshelykínálatot Hévízen, de tendenciák következtetésére megfelelő alappal szolgál</w:t>
      </w:r>
      <w:r w:rsidR="005D4670" w:rsidRPr="005D4670">
        <w:rPr>
          <w:i/>
          <w:iCs/>
          <w:sz w:val="24"/>
          <w:szCs w:val="24"/>
        </w:rPr>
        <w:t>nak</w:t>
      </w:r>
      <w:r w:rsidR="0071355B" w:rsidRPr="005D4670">
        <w:rPr>
          <w:i/>
          <w:iCs/>
          <w:sz w:val="24"/>
          <w:szCs w:val="24"/>
        </w:rPr>
        <w:t>.</w:t>
      </w:r>
    </w:p>
    <w:p w14:paraId="14443460" w14:textId="08A9A474" w:rsidR="0088065C" w:rsidRPr="005D4670" w:rsidRDefault="0088065C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5807BB17" w14:textId="77777777" w:rsidR="00825D2C" w:rsidRDefault="00825D2C" w:rsidP="003D07CB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  <w:szCs w:val="24"/>
        </w:rPr>
      </w:pPr>
    </w:p>
    <w:p w14:paraId="6E0A6BCF" w14:textId="033538AC" w:rsidR="006B6246" w:rsidRPr="00245FEA" w:rsidRDefault="006B6246" w:rsidP="003D07CB">
      <w:pPr>
        <w:pStyle w:val="Cmsor3"/>
        <w:jc w:val="both"/>
        <w:rPr>
          <w:rFonts w:asciiTheme="minorHAnsi" w:hAnsiTheme="minorHAnsi" w:cstheme="minorHAnsi"/>
        </w:rPr>
      </w:pPr>
      <w:bookmarkStart w:id="10" w:name="_Toc155957759"/>
      <w:r w:rsidRPr="00245FEA">
        <w:rPr>
          <w:rFonts w:asciiTheme="minorHAnsi" w:hAnsiTheme="minorHAnsi" w:cstheme="minorHAnsi"/>
        </w:rPr>
        <w:t>II.1.</w:t>
      </w:r>
      <w:r w:rsidR="00CF14C8" w:rsidRPr="00245FEA">
        <w:rPr>
          <w:rFonts w:asciiTheme="minorHAnsi" w:hAnsiTheme="minorHAnsi" w:cstheme="minorHAnsi"/>
        </w:rPr>
        <w:t>4</w:t>
      </w:r>
      <w:r w:rsidRPr="00245FEA">
        <w:rPr>
          <w:rFonts w:asciiTheme="minorHAnsi" w:hAnsiTheme="minorHAnsi" w:cstheme="minorHAnsi"/>
        </w:rPr>
        <w:t xml:space="preserve">. </w:t>
      </w:r>
      <w:r w:rsidR="00531CA5" w:rsidRPr="00245FEA">
        <w:rPr>
          <w:rFonts w:asciiTheme="minorHAnsi" w:hAnsiTheme="minorHAnsi" w:cstheme="minorHAnsi"/>
        </w:rPr>
        <w:t>Turisztikai trendek, jövőkép</w:t>
      </w:r>
      <w:bookmarkEnd w:id="10"/>
    </w:p>
    <w:p w14:paraId="20D6CE00" w14:textId="77777777" w:rsidR="006B6246" w:rsidRDefault="006B6246" w:rsidP="003D07CB">
      <w:pPr>
        <w:jc w:val="both"/>
      </w:pPr>
    </w:p>
    <w:p w14:paraId="28A2424D" w14:textId="381E9487" w:rsidR="0071355B" w:rsidRDefault="00531CA5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F5055A">
        <w:rPr>
          <w:sz w:val="24"/>
          <w:szCs w:val="24"/>
        </w:rPr>
        <w:t>z alábbiakban összefoglaljuk a legfontosabb</w:t>
      </w:r>
      <w:r>
        <w:rPr>
          <w:sz w:val="24"/>
          <w:szCs w:val="24"/>
        </w:rPr>
        <w:t xml:space="preserve"> turi</w:t>
      </w:r>
      <w:r w:rsidR="0071355B">
        <w:rPr>
          <w:sz w:val="24"/>
          <w:szCs w:val="24"/>
        </w:rPr>
        <w:t>sztikai trendek</w:t>
      </w:r>
      <w:r w:rsidR="00F5055A">
        <w:rPr>
          <w:sz w:val="24"/>
          <w:szCs w:val="24"/>
        </w:rPr>
        <w:t>et</w:t>
      </w:r>
    </w:p>
    <w:p w14:paraId="7B5EBB9A" w14:textId="7C4FEAA5" w:rsidR="0071355B" w:rsidRDefault="0071355B" w:rsidP="003D07CB">
      <w:pPr>
        <w:jc w:val="both"/>
        <w:rPr>
          <w:sz w:val="24"/>
          <w:szCs w:val="24"/>
        </w:rPr>
      </w:pPr>
    </w:p>
    <w:p w14:paraId="43746A40" w14:textId="10599F81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Újra ritkább, de hosszabb utazások térnyerését várják 2024. évben, ami a növekvő utazási költségekkel, a fokozódó környezettudatossággal magyarázható, valószínűleg inkább szezonon kívüli időszakban lesz jellemző.</w:t>
      </w:r>
    </w:p>
    <w:p w14:paraId="57322B59" w14:textId="5B0ECB3A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 fentiek okán csökkenni fog a szezonalitás</w:t>
      </w:r>
    </w:p>
    <w:p w14:paraId="0679649C" w14:textId="7A807DCA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Nyári hőhullámok a hűvösebb régiók felé „tolhatják” az utazókat.</w:t>
      </w:r>
    </w:p>
    <w:p w14:paraId="48108F39" w14:textId="4AA0A89E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Nyár helyett egyre többen választják a tavaszt, </w:t>
      </w:r>
      <w:r w:rsidRPr="00F5055A">
        <w:rPr>
          <w:sz w:val="24"/>
          <w:szCs w:val="24"/>
        </w:rPr>
        <w:t xml:space="preserve">a tavaszi utazás tendenciája mögött leginkább az idősebb, valamint a fiatalabb demográfiai csoportok állnak. A növekvő trendre hatással lehetnek a </w:t>
      </w:r>
      <w:r>
        <w:rPr>
          <w:sz w:val="24"/>
          <w:szCs w:val="24"/>
        </w:rPr>
        <w:t>klimatikus változások is.</w:t>
      </w:r>
    </w:p>
    <w:p w14:paraId="1DB44EA6" w14:textId="316770C1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Növekszik a felfedezők aránya, akik évről-évre új desztinációkat keresnek fel</w:t>
      </w:r>
    </w:p>
    <w:p w14:paraId="62FBF4E6" w14:textId="692762FB" w:rsidR="00F5055A" w:rsidRDefault="00F5055A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Fenntartható szolgáltatások iránti kereslet növekedése, azonban ez generációfüggő.</w:t>
      </w:r>
      <w:r w:rsidRPr="00F5055A">
        <w:t xml:space="preserve"> </w:t>
      </w:r>
      <w:r w:rsidRPr="00F5055A">
        <w:rPr>
          <w:sz w:val="24"/>
          <w:szCs w:val="24"/>
        </w:rPr>
        <w:t>Míg a 18 és 24 év közötti utazók mintegy 18 százaléka mondta azt, hogy többet fizetnének egy fenntartható szálláshelyen, addig a 65 év felettiek körében csupán 3 százalék volt ez a szám</w:t>
      </w:r>
      <w:r>
        <w:rPr>
          <w:sz w:val="24"/>
          <w:szCs w:val="24"/>
        </w:rPr>
        <w:t xml:space="preserve"> egy brit felmérés esetében.</w:t>
      </w:r>
    </w:p>
    <w:p w14:paraId="2C7EB970" w14:textId="50689969" w:rsidR="00F5055A" w:rsidRDefault="00E24301" w:rsidP="00B23D62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F5055A" w:rsidRPr="00F5055A">
        <w:rPr>
          <w:sz w:val="24"/>
          <w:szCs w:val="24"/>
        </w:rPr>
        <w:t xml:space="preserve"> T – generáció megjelenése (18-24) évesek, ezek a fiatalok az elmúlt egy évben (2022. szeptembere és 2023. augusztusa között) majdnem kétszer annyi szabadságot vettek ki, mint a többi demográfiai csoport ugyanebben az időszakban. Jelenleg Hévíz számára nem célcsoport.</w:t>
      </w:r>
    </w:p>
    <w:p w14:paraId="640F2311" w14:textId="77777777" w:rsidR="00E24301" w:rsidRDefault="00E24301" w:rsidP="00E24301">
      <w:pPr>
        <w:pStyle w:val="Listaszerbekezds"/>
        <w:jc w:val="both"/>
        <w:rPr>
          <w:sz w:val="24"/>
          <w:szCs w:val="24"/>
        </w:rPr>
      </w:pPr>
    </w:p>
    <w:p w14:paraId="16BEA35F" w14:textId="170C3B37" w:rsidR="00E24301" w:rsidRDefault="00E24301" w:rsidP="00E24301">
      <w:pPr>
        <w:pStyle w:val="Listaszerbekezds"/>
        <w:jc w:val="both"/>
        <w:rPr>
          <w:sz w:val="24"/>
          <w:szCs w:val="24"/>
        </w:rPr>
      </w:pPr>
      <w:r>
        <w:rPr>
          <w:sz w:val="24"/>
          <w:szCs w:val="24"/>
        </w:rPr>
        <w:t>WELLNESS-KUTATÁS:</w:t>
      </w:r>
    </w:p>
    <w:p w14:paraId="36694EFB" w14:textId="100A2E72" w:rsidR="00E24301" w:rsidRDefault="00E24301" w:rsidP="00E24301">
      <w:pPr>
        <w:pStyle w:val="Listaszerbekezds"/>
        <w:jc w:val="both"/>
        <w:rPr>
          <w:sz w:val="24"/>
          <w:szCs w:val="24"/>
        </w:rPr>
      </w:pPr>
      <w:r w:rsidRPr="00E24301">
        <w:rPr>
          <w:sz w:val="24"/>
          <w:szCs w:val="24"/>
        </w:rPr>
        <w:t xml:space="preserve">A </w:t>
      </w:r>
      <w:proofErr w:type="spellStart"/>
      <w:r w:rsidRPr="00E24301">
        <w:rPr>
          <w:sz w:val="24"/>
          <w:szCs w:val="24"/>
        </w:rPr>
        <w:t>WeTravel</w:t>
      </w:r>
      <w:proofErr w:type="spellEnd"/>
      <w:r w:rsidRPr="00E24301">
        <w:rPr>
          <w:sz w:val="24"/>
          <w:szCs w:val="24"/>
        </w:rPr>
        <w:t xml:space="preserve"> a turizmus szektorban működő 200 vállalkozás bevonásával készített kutatást a wellness-turisták foglalási trendjeiről</w:t>
      </w:r>
      <w:r>
        <w:rPr>
          <w:sz w:val="24"/>
          <w:szCs w:val="24"/>
        </w:rPr>
        <w:t>, melyek az alábbiak:</w:t>
      </w:r>
    </w:p>
    <w:p w14:paraId="4D06D51F" w14:textId="3859EE18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Pr="00E24301">
        <w:rPr>
          <w:sz w:val="24"/>
          <w:szCs w:val="24"/>
        </w:rPr>
        <w:t xml:space="preserve"> 31-45 év közötti utazók a wellness-szegmens foglalások 61 százalékát teszik ki, őket követik a 46-60 év közötti utazók, akik az összes foglalás 33 százalékát képviselik – ez 10 százalékos növekedés 2019-hez képest</w:t>
      </w:r>
    </w:p>
    <w:p w14:paraId="1BE879BD" w14:textId="155C9301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A</w:t>
      </w:r>
      <w:r w:rsidRPr="00E24301">
        <w:rPr>
          <w:sz w:val="24"/>
          <w:szCs w:val="24"/>
        </w:rPr>
        <w:t>z összes wellness-utazásfoglalás közel 70 százalékát nők teszik ki, ők leggyakrabban egynél több utazónak foglalnak</w:t>
      </w:r>
    </w:p>
    <w:p w14:paraId="24D3AC4B" w14:textId="2A5DAD39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Pr="00E24301">
        <w:rPr>
          <w:sz w:val="24"/>
          <w:szCs w:val="24"/>
        </w:rPr>
        <w:t xml:space="preserve"> wellness-élményeket kereső utazók közül egyre többen keresik a csoportos, közösségorientált tevékenységeket</w:t>
      </w:r>
    </w:p>
    <w:p w14:paraId="1B9DD136" w14:textId="4ED2CCC0" w:rsidR="00E24301" w:rsidRDefault="00E24301" w:rsidP="00E24301">
      <w:pPr>
        <w:pStyle w:val="Listaszerbekezds"/>
        <w:numPr>
          <w:ilvl w:val="0"/>
          <w:numId w:val="12"/>
        </w:numPr>
        <w:jc w:val="both"/>
        <w:rPr>
          <w:sz w:val="24"/>
          <w:szCs w:val="24"/>
        </w:rPr>
      </w:pPr>
      <w:r w:rsidRPr="00E24301">
        <w:rPr>
          <w:sz w:val="24"/>
          <w:szCs w:val="24"/>
        </w:rPr>
        <w:t>2023-ban a wellness-utazások 90 százaléka volt egyedileg az utazókra szabva – ez 14 százalékos növekedést jelent 2019-hez képest. Az egyedi élmény azonban többnyire nem egy meglévő túra, vagy program megváltoztatását, hanem inkább az élmények fokozását jelenti, a felmérés szerint az utazók 82 százaléka keres valamilyen különleges pluszt utazásai során – például egy privát túrá</w:t>
      </w:r>
      <w:r>
        <w:rPr>
          <w:sz w:val="24"/>
          <w:szCs w:val="24"/>
        </w:rPr>
        <w:t>t</w:t>
      </w:r>
      <w:r w:rsidR="005D4670">
        <w:rPr>
          <w:sz w:val="24"/>
          <w:szCs w:val="24"/>
        </w:rPr>
        <w:t>.</w:t>
      </w:r>
    </w:p>
    <w:p w14:paraId="5CF68901" w14:textId="03108F4D" w:rsidR="00E24301" w:rsidRPr="00E24301" w:rsidRDefault="00E24301" w:rsidP="00E24301">
      <w:pPr>
        <w:pStyle w:val="Listaszerbekezds"/>
        <w:jc w:val="both"/>
        <w:rPr>
          <w:i/>
          <w:iCs/>
          <w:sz w:val="24"/>
          <w:szCs w:val="24"/>
        </w:rPr>
      </w:pPr>
      <w:r w:rsidRPr="00E24301">
        <w:rPr>
          <w:i/>
          <w:iCs/>
          <w:sz w:val="24"/>
          <w:szCs w:val="24"/>
        </w:rPr>
        <w:t>Forrás: spabook.net</w:t>
      </w:r>
      <w:r w:rsidR="00787A9A">
        <w:rPr>
          <w:i/>
          <w:iCs/>
          <w:sz w:val="24"/>
          <w:szCs w:val="24"/>
        </w:rPr>
        <w:t xml:space="preserve">, </w:t>
      </w:r>
      <w:r w:rsidR="00787A9A" w:rsidRPr="00787A9A">
        <w:rPr>
          <w:i/>
          <w:iCs/>
          <w:sz w:val="24"/>
          <w:szCs w:val="24"/>
        </w:rPr>
        <w:t>roadster.hu</w:t>
      </w:r>
    </w:p>
    <w:p w14:paraId="3292C772" w14:textId="77777777" w:rsidR="00B250EF" w:rsidRPr="00251BA6" w:rsidRDefault="00B250EF" w:rsidP="00B250EF">
      <w:pPr>
        <w:spacing w:after="0" w:line="240" w:lineRule="auto"/>
        <w:jc w:val="both"/>
        <w:rPr>
          <w:sz w:val="24"/>
          <w:szCs w:val="24"/>
        </w:rPr>
        <w:sectPr w:rsidR="00B250EF" w:rsidRPr="00251BA6" w:rsidSect="00145307">
          <w:headerReference w:type="default" r:id="rId13"/>
          <w:footerReference w:type="default" r:id="rId14"/>
          <w:pgSz w:w="11906" w:h="16838"/>
          <w:pgMar w:top="907" w:right="1418" w:bottom="1701" w:left="1418" w:header="709" w:footer="709" w:gutter="0"/>
          <w:cols w:space="708"/>
          <w:titlePg/>
          <w:docGrid w:linePitch="360"/>
        </w:sectPr>
      </w:pPr>
    </w:p>
    <w:p w14:paraId="43FA3229" w14:textId="78B8CA29" w:rsidR="00B250EF" w:rsidRPr="00FB25B4" w:rsidRDefault="00CF14C8" w:rsidP="00CF14C8">
      <w:pPr>
        <w:pStyle w:val="Cmsor2"/>
        <w:rPr>
          <w:iCs w:val="0"/>
        </w:rPr>
      </w:pPr>
      <w:bookmarkStart w:id="11" w:name="_Toc155957760"/>
      <w:r w:rsidRPr="00FB25B4">
        <w:rPr>
          <w:iCs w:val="0"/>
          <w:noProof/>
          <w:sz w:val="16"/>
          <w:szCs w:val="16"/>
          <w:lang w:eastAsia="hu-HU"/>
        </w:rPr>
        <w:lastRenderedPageBreak/>
        <w:drawing>
          <wp:anchor distT="0" distB="0" distL="114300" distR="114300" simplePos="0" relativeHeight="251651584" behindDoc="1" locked="0" layoutInCell="1" allowOverlap="1" wp14:anchorId="077AB2C8" wp14:editId="572AADE8">
            <wp:simplePos x="0" y="0"/>
            <wp:positionH relativeFrom="column">
              <wp:posOffset>-366395</wp:posOffset>
            </wp:positionH>
            <wp:positionV relativeFrom="paragraph">
              <wp:posOffset>599440</wp:posOffset>
            </wp:positionV>
            <wp:extent cx="9621520" cy="4724400"/>
            <wp:effectExtent l="0" t="0" r="0" b="0"/>
            <wp:wrapNone/>
            <wp:docPr id="19" name="Kép 19" descr="Pozícionál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ozícionálás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96"/>
                    <a:stretch/>
                  </pic:blipFill>
                  <pic:spPr bwMode="auto">
                    <a:xfrm>
                      <a:off x="0" y="0"/>
                      <a:ext cx="9621959" cy="4724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250EF" w:rsidRPr="00FB25B4">
        <w:rPr>
          <w:rFonts w:ascii="Calibri" w:hAnsi="Calibri"/>
          <w:iCs w:val="0"/>
        </w:rPr>
        <w:t xml:space="preserve">II. </w:t>
      </w:r>
      <w:r w:rsidR="002E46D8" w:rsidRPr="00FB25B4">
        <w:rPr>
          <w:rFonts w:ascii="Calibri" w:hAnsi="Calibri"/>
          <w:iCs w:val="0"/>
        </w:rPr>
        <w:t>2</w:t>
      </w:r>
      <w:r w:rsidR="00B250EF" w:rsidRPr="00FB25B4">
        <w:rPr>
          <w:rFonts w:ascii="Calibri" w:hAnsi="Calibri"/>
          <w:iCs w:val="0"/>
        </w:rPr>
        <w:t>. Termékek, szolgáltatások pozícionálása, célcsoportok meghatározása</w:t>
      </w:r>
      <w:bookmarkStart w:id="12" w:name="_Toc531959573"/>
      <w:bookmarkStart w:id="13" w:name="_Toc533168843"/>
      <w:bookmarkStart w:id="14" w:name="_Toc534207240"/>
      <w:bookmarkEnd w:id="11"/>
      <w:r w:rsidRPr="00FB25B4">
        <w:rPr>
          <w:rFonts w:ascii="Calibri" w:hAnsi="Calibri"/>
          <w:iCs w:val="0"/>
        </w:rPr>
        <w:br/>
      </w:r>
      <w:r w:rsidRPr="00FB25B4">
        <w:rPr>
          <w:rFonts w:ascii="Calibri" w:hAnsi="Calibri"/>
          <w:iCs w:val="0"/>
        </w:rPr>
        <w:br/>
      </w:r>
      <w:bookmarkEnd w:id="12"/>
      <w:bookmarkEnd w:id="13"/>
      <w:bookmarkEnd w:id="14"/>
    </w:p>
    <w:p w14:paraId="70632F40" w14:textId="78233CC2" w:rsidR="00304368" w:rsidRDefault="00304368" w:rsidP="00B250EF"/>
    <w:p w14:paraId="28189AB8" w14:textId="21F44256" w:rsidR="00304368" w:rsidRPr="00103860" w:rsidRDefault="00304368" w:rsidP="00B250EF"/>
    <w:p w14:paraId="52F4510C" w14:textId="77777777" w:rsidR="00B250EF" w:rsidRDefault="00B250EF" w:rsidP="00B250EF">
      <w:pPr>
        <w:jc w:val="both"/>
        <w:rPr>
          <w:sz w:val="24"/>
          <w:szCs w:val="24"/>
        </w:rPr>
      </w:pPr>
    </w:p>
    <w:p w14:paraId="01D608CA" w14:textId="7CD7CCE6" w:rsidR="00B250EF" w:rsidRDefault="00B250EF" w:rsidP="00B250EF">
      <w:pPr>
        <w:jc w:val="both"/>
        <w:rPr>
          <w:sz w:val="24"/>
          <w:szCs w:val="24"/>
        </w:rPr>
      </w:pPr>
    </w:p>
    <w:p w14:paraId="0B1BCF2E" w14:textId="0F516CA7" w:rsidR="00B250EF" w:rsidRDefault="00B250EF" w:rsidP="00B250EF">
      <w:pPr>
        <w:jc w:val="both"/>
        <w:rPr>
          <w:sz w:val="24"/>
          <w:szCs w:val="24"/>
        </w:rPr>
      </w:pPr>
    </w:p>
    <w:p w14:paraId="44E7C81E" w14:textId="07235C6A" w:rsidR="00B250EF" w:rsidRDefault="00B250EF" w:rsidP="00B250EF">
      <w:pPr>
        <w:jc w:val="both"/>
        <w:rPr>
          <w:sz w:val="24"/>
          <w:szCs w:val="24"/>
        </w:rPr>
      </w:pPr>
    </w:p>
    <w:p w14:paraId="0AF4FE69" w14:textId="44B3ED5B" w:rsidR="00B250EF" w:rsidRDefault="00B250EF" w:rsidP="00B250EF">
      <w:pPr>
        <w:jc w:val="both"/>
        <w:rPr>
          <w:sz w:val="24"/>
          <w:szCs w:val="24"/>
        </w:rPr>
      </w:pPr>
    </w:p>
    <w:p w14:paraId="73D0AC54" w14:textId="6E59D238" w:rsidR="00B250EF" w:rsidRDefault="00B250EF" w:rsidP="00B250EF">
      <w:pPr>
        <w:jc w:val="both"/>
        <w:rPr>
          <w:sz w:val="24"/>
          <w:szCs w:val="24"/>
        </w:rPr>
      </w:pPr>
    </w:p>
    <w:p w14:paraId="276FF679" w14:textId="365E8364" w:rsidR="00B250EF" w:rsidRDefault="00B250EF" w:rsidP="00B250EF">
      <w:pPr>
        <w:jc w:val="both"/>
        <w:rPr>
          <w:sz w:val="24"/>
          <w:szCs w:val="24"/>
        </w:rPr>
      </w:pPr>
    </w:p>
    <w:p w14:paraId="0D4F3F6D" w14:textId="77777777" w:rsidR="00B250EF" w:rsidRDefault="00B250EF" w:rsidP="00B250EF">
      <w:pPr>
        <w:jc w:val="both"/>
        <w:rPr>
          <w:sz w:val="24"/>
          <w:szCs w:val="24"/>
        </w:rPr>
      </w:pPr>
    </w:p>
    <w:p w14:paraId="3440E64E" w14:textId="43E7570F" w:rsidR="00B250EF" w:rsidRDefault="00B250EF" w:rsidP="00B250EF">
      <w:pPr>
        <w:jc w:val="both"/>
        <w:rPr>
          <w:sz w:val="24"/>
          <w:szCs w:val="24"/>
        </w:rPr>
      </w:pPr>
    </w:p>
    <w:p w14:paraId="38D01088" w14:textId="0242ABC6" w:rsidR="00B250EF" w:rsidRDefault="00B250EF" w:rsidP="00B250EF">
      <w:pPr>
        <w:jc w:val="both"/>
        <w:rPr>
          <w:sz w:val="24"/>
          <w:szCs w:val="24"/>
        </w:rPr>
      </w:pPr>
    </w:p>
    <w:p w14:paraId="21171537" w14:textId="77777777" w:rsidR="00B250EF" w:rsidRDefault="00B250EF" w:rsidP="00B250EF">
      <w:pPr>
        <w:jc w:val="both"/>
        <w:rPr>
          <w:sz w:val="24"/>
          <w:szCs w:val="24"/>
        </w:rPr>
      </w:pPr>
    </w:p>
    <w:p w14:paraId="3DCFE7CC" w14:textId="4CBA676C" w:rsidR="00304368" w:rsidRPr="00822837" w:rsidRDefault="002430AE" w:rsidP="002430AE">
      <w:pPr>
        <w:tabs>
          <w:tab w:val="left" w:pos="11400"/>
        </w:tabs>
        <w:jc w:val="both"/>
        <w:sectPr w:rsidR="00304368" w:rsidRPr="00822837" w:rsidSect="00145307">
          <w:pgSz w:w="16838" w:h="11906" w:orient="landscape"/>
          <w:pgMar w:top="1276" w:right="1417" w:bottom="1417" w:left="1417" w:header="708" w:footer="708" w:gutter="0"/>
          <w:cols w:space="708"/>
          <w:docGrid w:linePitch="360"/>
        </w:sectPr>
      </w:pPr>
      <w:r>
        <w:tab/>
      </w:r>
      <w:r>
        <w:tab/>
      </w:r>
    </w:p>
    <w:p w14:paraId="6BFC56CC" w14:textId="1F54B7BD" w:rsidR="00304368" w:rsidRDefault="00304368" w:rsidP="00FB25B4">
      <w:pPr>
        <w:spacing w:after="0"/>
        <w:jc w:val="both"/>
        <w:rPr>
          <w:sz w:val="24"/>
          <w:szCs w:val="24"/>
        </w:rPr>
      </w:pPr>
      <w:r w:rsidRPr="00304368">
        <w:rPr>
          <w:sz w:val="24"/>
          <w:szCs w:val="24"/>
        </w:rPr>
        <w:lastRenderedPageBreak/>
        <w:t>A korábbi években megjelölt célcsoportok hosszú távon is Hévíz pozícionálásának felelnek meg</w:t>
      </w:r>
      <w:r w:rsidR="00803C0F">
        <w:rPr>
          <w:sz w:val="24"/>
          <w:szCs w:val="24"/>
        </w:rPr>
        <w:t xml:space="preserve">. Szükséges azonban figyelembe venni a célcsoportok generációváltását, azaz az </w:t>
      </w:r>
      <w:r w:rsidR="00803C0F" w:rsidRPr="001C43B8">
        <w:rPr>
          <w:sz w:val="24"/>
          <w:szCs w:val="24"/>
        </w:rPr>
        <w:t xml:space="preserve">„új </w:t>
      </w:r>
      <w:proofErr w:type="spellStart"/>
      <w:r w:rsidR="00803C0F" w:rsidRPr="001C43B8">
        <w:rPr>
          <w:sz w:val="24"/>
          <w:szCs w:val="24"/>
        </w:rPr>
        <w:t>seniorok</w:t>
      </w:r>
      <w:proofErr w:type="spellEnd"/>
      <w:r w:rsidR="00803C0F" w:rsidRPr="001C43B8">
        <w:rPr>
          <w:sz w:val="24"/>
          <w:szCs w:val="24"/>
        </w:rPr>
        <w:t>”</w:t>
      </w:r>
      <w:r w:rsidR="00803C0F">
        <w:rPr>
          <w:sz w:val="24"/>
          <w:szCs w:val="24"/>
        </w:rPr>
        <w:t xml:space="preserve"> eltérő igényeit</w:t>
      </w:r>
      <w:r w:rsidR="006C2163">
        <w:rPr>
          <w:sz w:val="24"/>
          <w:szCs w:val="24"/>
        </w:rPr>
        <w:t xml:space="preserve">. A gyógyászati szolgáltatások esetében a prevencióra, </w:t>
      </w:r>
      <w:r w:rsidR="0087723B">
        <w:rPr>
          <w:sz w:val="24"/>
          <w:szCs w:val="24"/>
        </w:rPr>
        <w:t>rehabilitációra</w:t>
      </w:r>
      <w:r w:rsidR="006C2163">
        <w:rPr>
          <w:sz w:val="24"/>
          <w:szCs w:val="24"/>
        </w:rPr>
        <w:t xml:space="preserve"> kell helyezni a hangsúlyt, míg a 35-59-es korosztály esetében az egyedi, trendi szolgáltatások köré kell tudni beépíteni a hagyományos hévízi kúra lehetőségeit</w:t>
      </w:r>
      <w:r w:rsidR="00AB79A3">
        <w:rPr>
          <w:sz w:val="24"/>
          <w:szCs w:val="24"/>
        </w:rPr>
        <w:t>, kiegészítve a régió aktívturisztikai lehetőségeivel.</w:t>
      </w:r>
      <w:r w:rsidR="00E12876">
        <w:rPr>
          <w:sz w:val="24"/>
          <w:szCs w:val="24"/>
        </w:rPr>
        <w:t xml:space="preserve"> A célcsoportok nemzetiségi megjelölését a II/5. pont tartalmazza.</w:t>
      </w:r>
    </w:p>
    <w:p w14:paraId="4A9ABA35" w14:textId="7836A460" w:rsidR="007F7AFD" w:rsidRDefault="007F7AFD" w:rsidP="00FB25B4">
      <w:pPr>
        <w:spacing w:after="0"/>
        <w:jc w:val="both"/>
        <w:rPr>
          <w:sz w:val="24"/>
          <w:szCs w:val="24"/>
        </w:rPr>
      </w:pPr>
    </w:p>
    <w:p w14:paraId="2CE664E3" w14:textId="3C315E70" w:rsidR="007F7AFD" w:rsidRPr="007F7AFD" w:rsidRDefault="007F7AFD" w:rsidP="00FB25B4">
      <w:pPr>
        <w:spacing w:after="0"/>
        <w:jc w:val="both"/>
        <w:rPr>
          <w:i/>
          <w:iCs/>
          <w:sz w:val="24"/>
          <w:szCs w:val="24"/>
        </w:rPr>
      </w:pPr>
      <w:r w:rsidRPr="007F7AFD">
        <w:rPr>
          <w:i/>
          <w:iCs/>
          <w:sz w:val="24"/>
          <w:szCs w:val="24"/>
        </w:rPr>
        <w:t xml:space="preserve">2020 folyamán elkészült belföldi marketingstratégia tartalmazza a belföldi célcsoportok </w:t>
      </w:r>
      <w:proofErr w:type="spellStart"/>
      <w:r w:rsidRPr="007F7AFD">
        <w:rPr>
          <w:i/>
          <w:iCs/>
          <w:sz w:val="24"/>
          <w:szCs w:val="24"/>
        </w:rPr>
        <w:t>buyer</w:t>
      </w:r>
      <w:proofErr w:type="spellEnd"/>
      <w:r w:rsidR="0087723B">
        <w:rPr>
          <w:i/>
          <w:iCs/>
          <w:sz w:val="24"/>
          <w:szCs w:val="24"/>
        </w:rPr>
        <w:t xml:space="preserve"> </w:t>
      </w:r>
      <w:proofErr w:type="spellStart"/>
      <w:r w:rsidRPr="007F7AFD">
        <w:rPr>
          <w:i/>
          <w:iCs/>
          <w:sz w:val="24"/>
          <w:szCs w:val="24"/>
        </w:rPr>
        <w:t>personá-it</w:t>
      </w:r>
      <w:proofErr w:type="spellEnd"/>
      <w:r w:rsidR="00AB79A3">
        <w:rPr>
          <w:i/>
          <w:iCs/>
          <w:sz w:val="24"/>
          <w:szCs w:val="24"/>
        </w:rPr>
        <w:t>, melyek továbbra is relevánsak.</w:t>
      </w:r>
    </w:p>
    <w:p w14:paraId="1DB925F1" w14:textId="77777777" w:rsidR="008D2091" w:rsidRDefault="008D2091" w:rsidP="008D2091">
      <w:pPr>
        <w:ind w:left="-567" w:right="-426"/>
      </w:pPr>
      <w:r>
        <w:tab/>
      </w:r>
      <w:r>
        <w:tab/>
      </w:r>
      <w:r>
        <w:tab/>
      </w:r>
    </w:p>
    <w:p w14:paraId="62F16158" w14:textId="7AF0E5F1" w:rsidR="006B24A8" w:rsidRPr="0087723B" w:rsidRDefault="00AF7AA7" w:rsidP="003D07CB">
      <w:pPr>
        <w:pStyle w:val="Cmsor2"/>
        <w:jc w:val="both"/>
        <w:rPr>
          <w:rFonts w:ascii="Calibri" w:hAnsi="Calibri"/>
        </w:rPr>
      </w:pPr>
      <w:bookmarkStart w:id="15" w:name="_Toc155957761"/>
      <w:r>
        <w:rPr>
          <w:noProof/>
          <w:sz w:val="24"/>
          <w:szCs w:val="24"/>
        </w:rPr>
        <w:drawing>
          <wp:anchor distT="0" distB="0" distL="114300" distR="114300" simplePos="0" relativeHeight="251652608" behindDoc="0" locked="0" layoutInCell="1" allowOverlap="1" wp14:anchorId="7208F208" wp14:editId="1B6E2F1F">
            <wp:simplePos x="0" y="0"/>
            <wp:positionH relativeFrom="column">
              <wp:posOffset>4350386</wp:posOffset>
            </wp:positionH>
            <wp:positionV relativeFrom="page">
              <wp:posOffset>7120890</wp:posOffset>
            </wp:positionV>
            <wp:extent cx="3360420" cy="2629535"/>
            <wp:effectExtent l="0" t="361950" r="0" b="342265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>
        <w:rPr>
          <w:sz w:val="24"/>
          <w:szCs w:val="24"/>
        </w:rPr>
        <w:br w:type="page"/>
      </w:r>
      <w:r w:rsidR="00B250EF" w:rsidRPr="0087723B">
        <w:rPr>
          <w:rFonts w:ascii="Calibri" w:hAnsi="Calibri"/>
        </w:rPr>
        <w:lastRenderedPageBreak/>
        <w:t xml:space="preserve">II. </w:t>
      </w:r>
      <w:r w:rsidR="002E46D8" w:rsidRPr="0087723B">
        <w:rPr>
          <w:rFonts w:ascii="Calibri" w:hAnsi="Calibri"/>
        </w:rPr>
        <w:t>3</w:t>
      </w:r>
      <w:r w:rsidR="00B250EF" w:rsidRPr="0087723B">
        <w:rPr>
          <w:rFonts w:ascii="Calibri" w:hAnsi="Calibri"/>
        </w:rPr>
        <w:t>.</w:t>
      </w:r>
      <w:r w:rsidR="006B24A8" w:rsidRPr="0087723B">
        <w:rPr>
          <w:rFonts w:ascii="Calibri" w:hAnsi="Calibri"/>
        </w:rPr>
        <w:t xml:space="preserve"> Rendezvények</w:t>
      </w:r>
      <w:bookmarkEnd w:id="15"/>
    </w:p>
    <w:p w14:paraId="32789073" w14:textId="77777777" w:rsidR="00FB25B4" w:rsidRPr="007B44EE" w:rsidRDefault="00FB25B4" w:rsidP="007B44EE">
      <w:pPr>
        <w:spacing w:line="240" w:lineRule="auto"/>
        <w:jc w:val="both"/>
        <w:rPr>
          <w:sz w:val="16"/>
          <w:szCs w:val="16"/>
        </w:rPr>
      </w:pPr>
    </w:p>
    <w:p w14:paraId="183275AB" w14:textId="3CF7795F" w:rsidR="00990444" w:rsidRDefault="00990444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Hévízi Turisztikai Nonprofit Kft. 2020. nyarától ellátja Hévízen a turisztikai célú rendezvények szervezesének feladatát</w:t>
      </w:r>
      <w:r w:rsidR="00316DA2">
        <w:rPr>
          <w:sz w:val="24"/>
          <w:szCs w:val="24"/>
        </w:rPr>
        <w:t xml:space="preserve"> 2 programsz</w:t>
      </w:r>
      <w:r w:rsidR="001D7D18">
        <w:rPr>
          <w:sz w:val="24"/>
          <w:szCs w:val="24"/>
        </w:rPr>
        <w:t>e</w:t>
      </w:r>
      <w:r w:rsidR="00316DA2">
        <w:rPr>
          <w:sz w:val="24"/>
          <w:szCs w:val="24"/>
        </w:rPr>
        <w:t>rvezővel.</w:t>
      </w:r>
      <w:r>
        <w:rPr>
          <w:sz w:val="24"/>
          <w:szCs w:val="24"/>
        </w:rPr>
        <w:t xml:space="preserve"> A programok tekintetében a turisták </w:t>
      </w:r>
      <w:r w:rsidR="00150359">
        <w:rPr>
          <w:sz w:val="24"/>
          <w:szCs w:val="24"/>
        </w:rPr>
        <w:t xml:space="preserve">és a lakosság </w:t>
      </w:r>
      <w:r>
        <w:rPr>
          <w:sz w:val="24"/>
          <w:szCs w:val="24"/>
        </w:rPr>
        <w:t>minőségi szórakoztatása, kiszolgálása a cél, a régió értékeinek teret adva.</w:t>
      </w:r>
    </w:p>
    <w:p w14:paraId="0CC0C4A2" w14:textId="1481DC5F" w:rsidR="0058205A" w:rsidRDefault="0087723B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202</w:t>
      </w:r>
      <w:r w:rsidR="00D54C0B">
        <w:rPr>
          <w:sz w:val="24"/>
          <w:szCs w:val="24"/>
        </w:rPr>
        <w:t>4</w:t>
      </w:r>
      <w:r>
        <w:rPr>
          <w:sz w:val="24"/>
          <w:szCs w:val="24"/>
        </w:rPr>
        <w:t xml:space="preserve">. évre vonatkozóan </w:t>
      </w:r>
      <w:r w:rsidR="00150359">
        <w:rPr>
          <w:sz w:val="24"/>
          <w:szCs w:val="24"/>
        </w:rPr>
        <w:t>a programterv</w:t>
      </w:r>
      <w:r w:rsidR="0058205A">
        <w:rPr>
          <w:sz w:val="24"/>
          <w:szCs w:val="24"/>
        </w:rPr>
        <w:t xml:space="preserve"> „minimálváltozata”</w:t>
      </w:r>
      <w:r w:rsidR="00150359">
        <w:rPr>
          <w:sz w:val="24"/>
          <w:szCs w:val="24"/>
        </w:rPr>
        <w:t xml:space="preserve"> </w:t>
      </w:r>
      <w:r w:rsidR="00D54C0B">
        <w:rPr>
          <w:sz w:val="24"/>
          <w:szCs w:val="24"/>
        </w:rPr>
        <w:t xml:space="preserve">még </w:t>
      </w:r>
      <w:r w:rsidR="00150359">
        <w:rPr>
          <w:sz w:val="24"/>
          <w:szCs w:val="24"/>
        </w:rPr>
        <w:t>a forrásuk szűkösségéhez lett igazítva, azonban folyamatosan figyeljük a pályázati lehetőségeket, és lehetőség szerint bővítjük a programokat.</w:t>
      </w:r>
      <w:r w:rsidR="0058205A">
        <w:rPr>
          <w:sz w:val="24"/>
          <w:szCs w:val="24"/>
        </w:rPr>
        <w:t xml:space="preserve"> Ebben az esetben a rendezvények fellépői kevésbé ismert előadók, melyek nem húzónevek, hanem „csupán” a rendezvény hangulatát tudják megadni, a meglévő vendégek szórakoztatására szolgálnak.</w:t>
      </w:r>
    </w:p>
    <w:p w14:paraId="78BFD59C" w14:textId="54FAC056" w:rsidR="00D54C0B" w:rsidRDefault="00D54C0B" w:rsidP="003D07CB">
      <w:pPr>
        <w:jc w:val="both"/>
        <w:rPr>
          <w:sz w:val="24"/>
          <w:szCs w:val="24"/>
        </w:rPr>
      </w:pPr>
      <w:r w:rsidRPr="0058205A">
        <w:rPr>
          <w:b/>
          <w:bCs/>
          <w:sz w:val="24"/>
          <w:szCs w:val="24"/>
        </w:rPr>
        <w:t>Fontos kiemelni, hogy az új rendezvénytér elkészülte után a programok a minimális költségkerettel nem megvalósíthatóak</w:t>
      </w:r>
      <w:r>
        <w:rPr>
          <w:sz w:val="24"/>
          <w:szCs w:val="24"/>
        </w:rPr>
        <w:t xml:space="preserve">, ugyanis nagyobb színpad és tér jelentősen növeli a rendezvényszervezés költségeit, a megvalósításhoz szükséges eszközök bérleti díjával és a színpad </w:t>
      </w:r>
      <w:r w:rsidR="0058205A">
        <w:rPr>
          <w:sz w:val="24"/>
          <w:szCs w:val="24"/>
        </w:rPr>
        <w:t xml:space="preserve">neves </w:t>
      </w:r>
      <w:r>
        <w:rPr>
          <w:sz w:val="24"/>
          <w:szCs w:val="24"/>
        </w:rPr>
        <w:t>fellépőkkel való ellátásával együtt. Ennek megfelelően a rendezvény</w:t>
      </w:r>
      <w:r w:rsidR="0058205A">
        <w:rPr>
          <w:sz w:val="24"/>
          <w:szCs w:val="24"/>
        </w:rPr>
        <w:t>költségekre vonatkozóan</w:t>
      </w:r>
      <w:r>
        <w:rPr>
          <w:sz w:val="24"/>
          <w:szCs w:val="24"/>
        </w:rPr>
        <w:t xml:space="preserve"> három tervezet kész</w:t>
      </w:r>
      <w:r w:rsidR="0058205A">
        <w:rPr>
          <w:sz w:val="24"/>
          <w:szCs w:val="24"/>
        </w:rPr>
        <w:t>ült</w:t>
      </w:r>
      <w:r>
        <w:rPr>
          <w:sz w:val="24"/>
          <w:szCs w:val="24"/>
        </w:rPr>
        <w:t xml:space="preserve"> el.</w:t>
      </w:r>
      <w:r w:rsidR="0058205A">
        <w:rPr>
          <w:sz w:val="24"/>
          <w:szCs w:val="24"/>
        </w:rPr>
        <w:t xml:space="preserve"> Az ’A’ változatot az előző bekezdésben elemeztük, a ’B’ opció esetében</w:t>
      </w:r>
      <w:r w:rsidR="005078F0">
        <w:rPr>
          <w:sz w:val="24"/>
          <w:szCs w:val="24"/>
        </w:rPr>
        <w:t xml:space="preserve"> a költségvetés elegendő</w:t>
      </w:r>
      <w:r w:rsidR="0058205A">
        <w:rPr>
          <w:sz w:val="24"/>
          <w:szCs w:val="24"/>
        </w:rPr>
        <w:t xml:space="preserve"> a két nyári </w:t>
      </w:r>
      <w:proofErr w:type="gramStart"/>
      <w:r w:rsidR="0058205A">
        <w:rPr>
          <w:sz w:val="24"/>
          <w:szCs w:val="24"/>
        </w:rPr>
        <w:t xml:space="preserve">nagyrendezvény </w:t>
      </w:r>
      <w:r w:rsidR="00E72EB4">
        <w:rPr>
          <w:sz w:val="24"/>
          <w:szCs w:val="24"/>
        </w:rPr>
        <w:t xml:space="preserve"> akár</w:t>
      </w:r>
      <w:proofErr w:type="gramEnd"/>
      <w:r w:rsidR="00E72EB4">
        <w:rPr>
          <w:sz w:val="24"/>
          <w:szCs w:val="24"/>
        </w:rPr>
        <w:t xml:space="preserve"> </w:t>
      </w:r>
      <w:r w:rsidR="0058205A">
        <w:rPr>
          <w:sz w:val="24"/>
          <w:szCs w:val="24"/>
        </w:rPr>
        <w:t>az új rendezvénytér</w:t>
      </w:r>
      <w:r w:rsidR="005078F0">
        <w:rPr>
          <w:sz w:val="24"/>
          <w:szCs w:val="24"/>
        </w:rPr>
        <w:t>ületen történő lebonyolítására</w:t>
      </w:r>
      <w:r w:rsidR="000E44C9">
        <w:rPr>
          <w:sz w:val="24"/>
          <w:szCs w:val="24"/>
        </w:rPr>
        <w:t xml:space="preserve"> is</w:t>
      </w:r>
      <w:r w:rsidR="005078F0">
        <w:rPr>
          <w:sz w:val="24"/>
          <w:szCs w:val="24"/>
        </w:rPr>
        <w:t>, illetve több kisebb program megvalósítására a nyári főszezonban,</w:t>
      </w:r>
      <w:r w:rsidR="0058205A">
        <w:rPr>
          <w:sz w:val="24"/>
          <w:szCs w:val="24"/>
        </w:rPr>
        <w:t xml:space="preserve"> míg a ’C’ opció az ideális és magas színvonalú rendezvények megvalósításához szükséges egész évre vonatkozóan.</w:t>
      </w:r>
    </w:p>
    <w:p w14:paraId="33B90D62" w14:textId="37748A8D" w:rsidR="0058205A" w:rsidRPr="00E12876" w:rsidRDefault="0058205A" w:rsidP="003D07CB">
      <w:pPr>
        <w:jc w:val="both"/>
        <w:rPr>
          <w:b/>
          <w:bCs/>
          <w:sz w:val="24"/>
          <w:szCs w:val="24"/>
        </w:rPr>
      </w:pPr>
    </w:p>
    <w:tbl>
      <w:tblPr>
        <w:tblW w:w="952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0"/>
        <w:gridCol w:w="2360"/>
        <w:gridCol w:w="1386"/>
        <w:gridCol w:w="1654"/>
        <w:gridCol w:w="1780"/>
      </w:tblGrid>
      <w:tr w:rsidR="0058205A" w:rsidRPr="0058205A" w14:paraId="76AFC1A2" w14:textId="77777777" w:rsidTr="00C47B0A">
        <w:trPr>
          <w:trHeight w:val="330"/>
        </w:trPr>
        <w:tc>
          <w:tcPr>
            <w:tcW w:w="952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BBB59" w:themeFill="accent3"/>
            <w:vAlign w:val="bottom"/>
            <w:hideMark/>
          </w:tcPr>
          <w:p w14:paraId="1309B6A0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2024. évi rendezvénytervezet</w:t>
            </w:r>
          </w:p>
        </w:tc>
      </w:tr>
      <w:tr w:rsidR="0058205A" w:rsidRPr="0058205A" w14:paraId="2C460D43" w14:textId="77777777" w:rsidTr="00C47B0A">
        <w:trPr>
          <w:trHeight w:val="1275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4FA455D1" w14:textId="63CC108F" w:rsidR="0058205A" w:rsidRPr="0058205A" w:rsidRDefault="005D4670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Időpont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6E7D176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sz w:val="24"/>
                <w:szCs w:val="24"/>
                <w:lang w:eastAsia="hu-HU"/>
              </w:rPr>
              <w:t xml:space="preserve">Rendezvény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2E7FD0A2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Minimum változat</w:t>
            </w: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 xml:space="preserve"> </w:t>
            </w:r>
          </w:p>
          <w:p w14:paraId="4FF7BA83" w14:textId="0C7972BB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’A’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064FAB6A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Rendezvénytér okán módosított terv</w:t>
            </w:r>
          </w:p>
          <w:p w14:paraId="6DBB033C" w14:textId="4A13D9C5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’B’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7C56C096" w14:textId="77777777" w:rsid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Optimum változat</w:t>
            </w:r>
          </w:p>
          <w:p w14:paraId="3A781839" w14:textId="4BECA410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’C’</w:t>
            </w:r>
          </w:p>
        </w:tc>
      </w:tr>
      <w:tr w:rsidR="00E12876" w:rsidRPr="0058205A" w14:paraId="595CB2D9" w14:textId="77777777" w:rsidTr="00EC5831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</w:tcPr>
          <w:p w14:paraId="5340186D" w14:textId="64E041D2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 xml:space="preserve">Március 2.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</w:tcPr>
          <w:p w14:paraId="5CF5EB08" w14:textId="687B2B11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proofErr w:type="spellStart"/>
            <w:r>
              <w:rPr>
                <w:rFonts w:eastAsia="Times New Roman" w:cs="Calibri"/>
                <w:lang w:eastAsia="hu-HU"/>
              </w:rPr>
              <w:t>HévízBivaly</w:t>
            </w:r>
            <w:proofErr w:type="spellEnd"/>
            <w:r>
              <w:rPr>
                <w:rFonts w:eastAsia="Times New Roman" w:cs="Calibri"/>
                <w:lang w:eastAsia="hu-HU"/>
              </w:rPr>
              <w:t xml:space="preserve"> </w:t>
            </w:r>
            <w:proofErr w:type="spellStart"/>
            <w:r>
              <w:rPr>
                <w:rFonts w:eastAsia="Times New Roman" w:cs="Calibri"/>
                <w:lang w:eastAsia="hu-HU"/>
              </w:rPr>
              <w:t>Duatlon</w:t>
            </w:r>
            <w:proofErr w:type="spellEnd"/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1467F26" w14:textId="0DAC2004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888CE90" w14:textId="1F54DFF8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63694A85" w14:textId="1620EE82" w:rsidR="00E12876" w:rsidRPr="0058205A" w:rsidRDefault="00E12876" w:rsidP="00E12876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4C401C">
              <w:t>1 000 000 Ft</w:t>
            </w:r>
          </w:p>
        </w:tc>
      </w:tr>
      <w:tr w:rsidR="0058205A" w:rsidRPr="0058205A" w14:paraId="46135247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67792EB" w14:textId="10996093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Március 1</w:t>
            </w:r>
            <w:r w:rsidR="005078F0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4</w:t>
            </w: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-17.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44BF11B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Hévízi Tavasz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06D40F8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A6251B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8E5E1C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</w:tr>
      <w:tr w:rsidR="0058205A" w:rsidRPr="0058205A" w14:paraId="5C14FD74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E48567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Március 29 - április 1.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82A09E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Húsvéti forgatag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FCB4B6C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51939E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3CF8B0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</w:tr>
      <w:tr w:rsidR="0058205A" w:rsidRPr="0058205A" w14:paraId="76C67895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C4C45A6" w14:textId="4941DDB3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Április 26-</w:t>
            </w:r>
            <w:r w:rsidR="005078F0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május 1</w:t>
            </w:r>
            <w:r w:rsidR="00F000C1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518CA7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Boldog Békeidők 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31C3D4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D67A4E9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2 000 000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C2E497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8 000 000 Ft</w:t>
            </w:r>
          </w:p>
        </w:tc>
      </w:tr>
      <w:tr w:rsidR="0058205A" w:rsidRPr="0058205A" w14:paraId="36DFEAA0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70CD81A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Május 17-20.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2CB2D8C" w14:textId="3BDBD8E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Pünkösd</w:t>
            </w:r>
            <w:r w:rsidR="005078F0">
              <w:rPr>
                <w:rFonts w:eastAsia="Times New Roman" w:cs="Calibri"/>
                <w:lang w:eastAsia="hu-HU"/>
              </w:rPr>
              <w:t>i Piknik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79F0E01" w14:textId="159769FC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  <w:r w:rsidR="008C3AB7">
              <w:rPr>
                <w:rFonts w:eastAsia="Times New Roman" w:cs="Calibri"/>
                <w:color w:val="000000"/>
                <w:lang w:eastAsia="hu-HU"/>
              </w:rPr>
              <w:t xml:space="preserve">  500 000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BE91468" w14:textId="3957D08F" w:rsidR="0058205A" w:rsidRPr="0058205A" w:rsidRDefault="008C3AB7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 xml:space="preserve">   500 000 Ft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7C0B4AB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4 000 000 Ft</w:t>
            </w:r>
          </w:p>
        </w:tc>
      </w:tr>
      <w:tr w:rsidR="0058205A" w:rsidRPr="0058205A" w14:paraId="05886F60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738C22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Július 11-14.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77E588B" w14:textId="56A72BBA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A SÖR hete</w:t>
            </w:r>
            <w:r w:rsidR="005078F0">
              <w:rPr>
                <w:rFonts w:eastAsia="Times New Roman" w:cs="Calibri"/>
                <w:lang w:eastAsia="hu-HU"/>
              </w:rPr>
              <w:t xml:space="preserve">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517B3AB" w14:textId="17B97080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4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2954ABE5" w14:textId="23646BF9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</w:t>
            </w:r>
            <w:r w:rsidR="00E12876">
              <w:rPr>
                <w:rFonts w:eastAsia="Times New Roman" w:cs="Calibri"/>
                <w:color w:val="000000"/>
                <w:lang w:eastAsia="hu-HU"/>
              </w:rPr>
              <w:t>4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05344F0" w14:textId="255EEA74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</w:t>
            </w:r>
            <w:r w:rsidR="00E12876">
              <w:rPr>
                <w:rFonts w:eastAsia="Times New Roman" w:cs="Calibri"/>
                <w:color w:val="000000"/>
                <w:lang w:eastAsia="hu-HU"/>
              </w:rPr>
              <w:t>4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</w:tr>
      <w:tr w:rsidR="0058205A" w:rsidRPr="0058205A" w14:paraId="6073C94A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E25749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Július 27-28.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DF69FF7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proofErr w:type="spellStart"/>
            <w:r w:rsidRPr="0058205A">
              <w:rPr>
                <w:rFonts w:eastAsia="Times New Roman" w:cs="Calibri"/>
                <w:lang w:eastAsia="hu-HU"/>
              </w:rPr>
              <w:t>Egregyi</w:t>
            </w:r>
            <w:proofErr w:type="spellEnd"/>
            <w:r w:rsidRPr="0058205A">
              <w:rPr>
                <w:rFonts w:eastAsia="Times New Roman" w:cs="Calibri"/>
                <w:lang w:eastAsia="hu-HU"/>
              </w:rPr>
              <w:t xml:space="preserve"> búcsú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963C223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31B98C5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4C0B886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7 000 000 Ft</w:t>
            </w:r>
          </w:p>
        </w:tc>
      </w:tr>
      <w:tr w:rsidR="0058205A" w:rsidRPr="0058205A" w14:paraId="11864C91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4FE093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Augusztus 16-20.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0B3EA41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Bor és </w:t>
            </w:r>
            <w:proofErr w:type="spellStart"/>
            <w:r w:rsidRPr="0058205A">
              <w:rPr>
                <w:rFonts w:eastAsia="Times New Roman" w:cs="Calibri"/>
                <w:lang w:eastAsia="hu-HU"/>
              </w:rPr>
              <w:t>Gasztrokorzó</w:t>
            </w:r>
            <w:proofErr w:type="spellEnd"/>
            <w:r w:rsidRPr="0058205A">
              <w:rPr>
                <w:rFonts w:eastAsia="Times New Roman" w:cs="Calibri"/>
                <w:lang w:eastAsia="hu-HU"/>
              </w:rPr>
              <w:t xml:space="preserve"> 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12E9BB4" w14:textId="53FD04B6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6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41804EE" w14:textId="442855A5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19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25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88215AC" w14:textId="1C866F3B" w:rsidR="0058205A" w:rsidRPr="0058205A" w:rsidRDefault="00E12876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>
              <w:rPr>
                <w:rFonts w:eastAsia="Times New Roman" w:cs="Calibri"/>
                <w:color w:val="000000"/>
                <w:lang w:eastAsia="hu-HU"/>
              </w:rPr>
              <w:t>19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 xml:space="preserve"> </w:t>
            </w:r>
            <w:r w:rsidR="008C6E70">
              <w:rPr>
                <w:rFonts w:eastAsia="Times New Roman" w:cs="Calibri"/>
                <w:color w:val="000000"/>
                <w:lang w:eastAsia="hu-HU"/>
              </w:rPr>
              <w:t>75</w:t>
            </w:r>
            <w:r w:rsidR="0058205A" w:rsidRPr="0058205A">
              <w:rPr>
                <w:rFonts w:eastAsia="Times New Roman" w:cs="Calibri"/>
                <w:color w:val="000000"/>
                <w:lang w:eastAsia="hu-HU"/>
              </w:rPr>
              <w:t>0 000 Ft</w:t>
            </w:r>
          </w:p>
        </w:tc>
      </w:tr>
      <w:tr w:rsidR="0058205A" w:rsidRPr="0058205A" w14:paraId="294A7085" w14:textId="77777777" w:rsidTr="0058205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8340B6C" w14:textId="38B5043C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Szeptember 20-2</w:t>
            </w:r>
            <w:r w:rsidR="008C3AB7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1</w:t>
            </w:r>
            <w:r w:rsidRPr="0058205A">
              <w:rPr>
                <w:rFonts w:eastAsia="Times New Roman" w:cs="Calibri"/>
                <w:color w:val="000000"/>
                <w:sz w:val="24"/>
                <w:szCs w:val="24"/>
                <w:lang w:eastAsia="hu-HU"/>
              </w:rPr>
              <w:t>.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FA729A5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 xml:space="preserve">Tündérrózsa </w:t>
            </w:r>
            <w:proofErr w:type="spellStart"/>
            <w:r w:rsidRPr="0058205A">
              <w:rPr>
                <w:rFonts w:eastAsia="Times New Roman" w:cs="Calibri"/>
                <w:lang w:eastAsia="hu-HU"/>
              </w:rPr>
              <w:t>Folkfeszt</w:t>
            </w:r>
            <w:proofErr w:type="spellEnd"/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3AF558A3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15639CE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1 000 000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3F496D0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color w:val="000000"/>
                <w:lang w:eastAsia="hu-HU"/>
              </w:rPr>
              <w:t>4 000 000 Ft</w:t>
            </w:r>
          </w:p>
        </w:tc>
      </w:tr>
      <w:tr w:rsidR="0058205A" w:rsidRPr="0058205A" w14:paraId="6EF36661" w14:textId="77777777" w:rsidTr="00C47B0A">
        <w:trPr>
          <w:trHeight w:val="330"/>
        </w:trPr>
        <w:tc>
          <w:tcPr>
            <w:tcW w:w="2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27CB78AF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hu-HU"/>
              </w:rPr>
              <w:t>Összesen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43E1874C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58205A">
              <w:rPr>
                <w:rFonts w:eastAsia="Times New Roman" w:cs="Calibri"/>
                <w:lang w:eastAsia="hu-HU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3E105184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17 000 000 Ft</w:t>
            </w:r>
          </w:p>
        </w:tc>
        <w:tc>
          <w:tcPr>
            <w:tcW w:w="1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131405CE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BBB59" w:themeFill="accent3"/>
            <w:vAlign w:val="bottom"/>
            <w:hideMark/>
          </w:tcPr>
          <w:p w14:paraId="022F62F1" w14:textId="77777777" w:rsidR="0058205A" w:rsidRPr="0058205A" w:rsidRDefault="0058205A" w:rsidP="0058205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58205A">
              <w:rPr>
                <w:rFonts w:eastAsia="Times New Roman" w:cs="Calibri"/>
                <w:b/>
                <w:bCs/>
                <w:color w:val="000000"/>
                <w:lang w:eastAsia="hu-HU"/>
              </w:rPr>
              <w:t>63 000 000 Ft</w:t>
            </w:r>
          </w:p>
        </w:tc>
      </w:tr>
    </w:tbl>
    <w:p w14:paraId="680CF8BD" w14:textId="77777777" w:rsidR="00D54C0B" w:rsidRDefault="00D54C0B" w:rsidP="003D07CB">
      <w:pPr>
        <w:jc w:val="both"/>
        <w:rPr>
          <w:sz w:val="24"/>
          <w:szCs w:val="24"/>
        </w:rPr>
      </w:pPr>
    </w:p>
    <w:p w14:paraId="6BDD275F" w14:textId="3793AEA5" w:rsidR="00CA6F50" w:rsidRDefault="00FB25B4" w:rsidP="0058205A">
      <w:pPr>
        <w:jc w:val="both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 wp14:anchorId="1CF941E3" wp14:editId="7556C60C">
            <wp:simplePos x="0" y="0"/>
            <wp:positionH relativeFrom="column">
              <wp:posOffset>4274821</wp:posOffset>
            </wp:positionH>
            <wp:positionV relativeFrom="page">
              <wp:posOffset>7165340</wp:posOffset>
            </wp:positionV>
            <wp:extent cx="3360420" cy="2629535"/>
            <wp:effectExtent l="0" t="361950" r="0" b="342265"/>
            <wp:wrapNone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83F" w:rsidRPr="0058205A">
        <w:rPr>
          <w:sz w:val="24"/>
          <w:szCs w:val="24"/>
        </w:rPr>
        <w:t>Partnerkapcsolatban vagyunk Festetics György Művelődési Központtal és a Hévízi Vállalkozók Egyesületével. Programjainkat egyeztetjük és a lehetőségek szerint a rendezvények megvalósításában segítjük egymást.</w:t>
      </w:r>
    </w:p>
    <w:p w14:paraId="2C2673FA" w14:textId="2BAC1847" w:rsidR="0058205A" w:rsidRPr="0058205A" w:rsidRDefault="0058205A" w:rsidP="0058205A">
      <w:pPr>
        <w:jc w:val="both"/>
        <w:rPr>
          <w:sz w:val="24"/>
          <w:szCs w:val="24"/>
        </w:rPr>
      </w:pPr>
      <w:r>
        <w:rPr>
          <w:sz w:val="24"/>
          <w:szCs w:val="24"/>
        </w:rPr>
        <w:t>A programok előkészítésében és megvalósításában jelentős eszköz és emberi támogatást biztosít a HÉVÜZ Kft. és a Hévíz GAMESZ.</w:t>
      </w:r>
    </w:p>
    <w:p w14:paraId="6A6D00EE" w14:textId="77777777" w:rsidR="00F2683F" w:rsidRDefault="00F2683F" w:rsidP="003D07CB">
      <w:pPr>
        <w:pStyle w:val="Listaszerbekezds"/>
        <w:ind w:left="0"/>
        <w:jc w:val="both"/>
        <w:rPr>
          <w:sz w:val="24"/>
          <w:szCs w:val="24"/>
        </w:rPr>
      </w:pPr>
    </w:p>
    <w:p w14:paraId="710A7858" w14:textId="77777777" w:rsidR="00CA6F50" w:rsidRDefault="00CA6F50" w:rsidP="003D07CB">
      <w:pPr>
        <w:pStyle w:val="Listaszerbekezds"/>
        <w:ind w:left="0"/>
        <w:jc w:val="both"/>
        <w:rPr>
          <w:sz w:val="24"/>
          <w:szCs w:val="24"/>
        </w:rPr>
      </w:pPr>
    </w:p>
    <w:p w14:paraId="4848B79E" w14:textId="77777777" w:rsidR="006B24A8" w:rsidRDefault="00990444" w:rsidP="003D07CB">
      <w:pPr>
        <w:pStyle w:val="Cmsor2"/>
        <w:jc w:val="both"/>
        <w:rPr>
          <w:rFonts w:ascii="Calibri" w:hAnsi="Calibri"/>
        </w:rPr>
      </w:pPr>
      <w:bookmarkStart w:id="16" w:name="_Toc155957762"/>
      <w:r>
        <w:rPr>
          <w:rFonts w:ascii="Calibri" w:hAnsi="Calibri"/>
        </w:rPr>
        <w:t>II.</w:t>
      </w:r>
      <w:r w:rsidR="002E46D8">
        <w:rPr>
          <w:rFonts w:ascii="Calibri" w:hAnsi="Calibri"/>
        </w:rPr>
        <w:t>4</w:t>
      </w:r>
      <w:r>
        <w:rPr>
          <w:rFonts w:ascii="Calibri" w:hAnsi="Calibri"/>
        </w:rPr>
        <w:t>. Tourinform iroda működtetése</w:t>
      </w:r>
      <w:bookmarkEnd w:id="16"/>
    </w:p>
    <w:p w14:paraId="28B90C94" w14:textId="77777777" w:rsidR="00B11A6A" w:rsidRDefault="00B11A6A" w:rsidP="003D07CB">
      <w:pPr>
        <w:jc w:val="both"/>
      </w:pPr>
    </w:p>
    <w:p w14:paraId="5E245DFC" w14:textId="246C5609" w:rsidR="002E022B" w:rsidRDefault="00B11A6A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Tourinform iroda működtetési feladatai 2020.06.01-óta tartozik a Hévízi Turisztikai Nonprofit Kft-</w:t>
      </w:r>
      <w:proofErr w:type="spellStart"/>
      <w:r>
        <w:rPr>
          <w:sz w:val="24"/>
          <w:szCs w:val="24"/>
        </w:rPr>
        <w:t>hez</w:t>
      </w:r>
      <w:proofErr w:type="spellEnd"/>
      <w:r>
        <w:rPr>
          <w:sz w:val="24"/>
          <w:szCs w:val="24"/>
        </w:rPr>
        <w:t>.</w:t>
      </w:r>
      <w:r w:rsidR="00316DA2">
        <w:rPr>
          <w:sz w:val="24"/>
          <w:szCs w:val="24"/>
        </w:rPr>
        <w:t xml:space="preserve"> Az iroda </w:t>
      </w:r>
      <w:r w:rsidR="00566A70">
        <w:rPr>
          <w:sz w:val="24"/>
          <w:szCs w:val="24"/>
        </w:rPr>
        <w:t>alap</w:t>
      </w:r>
      <w:r w:rsidR="00316DA2">
        <w:rPr>
          <w:sz w:val="24"/>
          <w:szCs w:val="24"/>
        </w:rPr>
        <w:t>működtetés</w:t>
      </w:r>
      <w:r w:rsidR="00F2683F">
        <w:rPr>
          <w:sz w:val="24"/>
          <w:szCs w:val="24"/>
        </w:rPr>
        <w:t>ét</w:t>
      </w:r>
      <w:r w:rsidR="00316DA2">
        <w:rPr>
          <w:sz w:val="24"/>
          <w:szCs w:val="24"/>
        </w:rPr>
        <w:t xml:space="preserve"> </w:t>
      </w:r>
      <w:r w:rsidR="00F2683F">
        <w:rPr>
          <w:sz w:val="24"/>
          <w:szCs w:val="24"/>
        </w:rPr>
        <w:t>2</w:t>
      </w:r>
      <w:r w:rsidR="00316DA2">
        <w:rPr>
          <w:sz w:val="24"/>
          <w:szCs w:val="24"/>
        </w:rPr>
        <w:t xml:space="preserve"> fő </w:t>
      </w:r>
      <w:r w:rsidR="00F2683F">
        <w:rPr>
          <w:sz w:val="24"/>
          <w:szCs w:val="24"/>
        </w:rPr>
        <w:t>látja el</w:t>
      </w:r>
      <w:r w:rsidR="00566A70">
        <w:rPr>
          <w:sz w:val="24"/>
          <w:szCs w:val="24"/>
        </w:rPr>
        <w:t>;</w:t>
      </w:r>
      <w:r w:rsidR="00316DA2">
        <w:rPr>
          <w:sz w:val="24"/>
          <w:szCs w:val="24"/>
        </w:rPr>
        <w:t xml:space="preserve"> 1 </w:t>
      </w:r>
      <w:r w:rsidR="006A1418">
        <w:rPr>
          <w:sz w:val="24"/>
          <w:szCs w:val="24"/>
        </w:rPr>
        <w:t xml:space="preserve">fő </w:t>
      </w:r>
      <w:r w:rsidR="00316DA2">
        <w:rPr>
          <w:sz w:val="24"/>
          <w:szCs w:val="24"/>
        </w:rPr>
        <w:t xml:space="preserve">irodavezető és </w:t>
      </w:r>
      <w:r w:rsidR="00F2683F">
        <w:rPr>
          <w:sz w:val="24"/>
          <w:szCs w:val="24"/>
        </w:rPr>
        <w:t>1</w:t>
      </w:r>
      <w:r w:rsidR="00316DA2">
        <w:rPr>
          <w:sz w:val="24"/>
          <w:szCs w:val="24"/>
        </w:rPr>
        <w:t xml:space="preserve"> </w:t>
      </w:r>
      <w:r w:rsidR="006A1418">
        <w:rPr>
          <w:sz w:val="24"/>
          <w:szCs w:val="24"/>
        </w:rPr>
        <w:t xml:space="preserve">fő </w:t>
      </w:r>
      <w:r w:rsidR="00316DA2">
        <w:rPr>
          <w:sz w:val="24"/>
          <w:szCs w:val="24"/>
        </w:rPr>
        <w:t>informátor</w:t>
      </w:r>
      <w:r w:rsidR="00F2683F">
        <w:rPr>
          <w:sz w:val="24"/>
          <w:szCs w:val="24"/>
        </w:rPr>
        <w:t>.</w:t>
      </w:r>
      <w:r w:rsidR="00566A70">
        <w:rPr>
          <w:sz w:val="24"/>
          <w:szCs w:val="24"/>
        </w:rPr>
        <w:t xml:space="preserve"> </w:t>
      </w:r>
      <w:r w:rsidR="00F2683F">
        <w:rPr>
          <w:sz w:val="24"/>
          <w:szCs w:val="24"/>
        </w:rPr>
        <w:t>A</w:t>
      </w:r>
      <w:r w:rsidR="00566A70">
        <w:rPr>
          <w:sz w:val="24"/>
          <w:szCs w:val="24"/>
        </w:rPr>
        <w:t xml:space="preserve"> főszezoni időszakban gyakornokokkal, diákmunkásokkal szükséges a létszám kiegészítése.</w:t>
      </w:r>
    </w:p>
    <w:p w14:paraId="3621B16E" w14:textId="523E9991" w:rsidR="0040638E" w:rsidRDefault="0040638E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 Hévízi Turisztikai Nonprofit Kft a hévízi Tourinform irodát a Magyar Turisztikai Ügynökséggel kötött Tourinform névhasználati szerződés alapján üzemelteti.</w:t>
      </w:r>
      <w:r w:rsidR="00F2683F" w:rsidRPr="00F2683F">
        <w:t xml:space="preserve"> </w:t>
      </w:r>
      <w:r w:rsidR="00F2683F" w:rsidRPr="00F2683F">
        <w:rPr>
          <w:sz w:val="24"/>
          <w:szCs w:val="24"/>
        </w:rPr>
        <w:t>Irodánk az idei évben is folyamatosan frissíti a Nemzeti Turisztikai Adatbázis (NETA) rendszerét, melyben az idei évtől már nemcsak attrakciók, de események is feltöltésre kerülnek, mely elősegíti az országos adatbázis további fejlődését.</w:t>
      </w:r>
    </w:p>
    <w:p w14:paraId="6896F950" w14:textId="1155E40F" w:rsidR="00A205B6" w:rsidRDefault="00A205B6" w:rsidP="003D07CB">
      <w:p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2E022B">
        <w:rPr>
          <w:sz w:val="24"/>
          <w:szCs w:val="24"/>
        </w:rPr>
        <w:t xml:space="preserve"> Kisfaludy2030 Turisztikai fejlesztő Nonprofit Zrt. által kiírt pályázat</w:t>
      </w:r>
      <w:r>
        <w:rPr>
          <w:sz w:val="24"/>
          <w:szCs w:val="24"/>
        </w:rPr>
        <w:t xml:space="preserve"> támogatásával beszerzett kerékpárok segítségével jelentősen növekedett az iroda bevételszerző képessége. A kerékpárok kölcsönzési áraiban </w:t>
      </w:r>
      <w:r w:rsidR="00F2683F">
        <w:rPr>
          <w:sz w:val="24"/>
          <w:szCs w:val="24"/>
        </w:rPr>
        <w:t>202</w:t>
      </w:r>
      <w:r w:rsidR="008526F3">
        <w:rPr>
          <w:sz w:val="24"/>
          <w:szCs w:val="24"/>
        </w:rPr>
        <w:t>4</w:t>
      </w:r>
      <w:r w:rsidR="00F2683F">
        <w:rPr>
          <w:sz w:val="24"/>
          <w:szCs w:val="24"/>
        </w:rPr>
        <w:t>. évben is</w:t>
      </w:r>
      <w:r>
        <w:rPr>
          <w:sz w:val="24"/>
          <w:szCs w:val="24"/>
        </w:rPr>
        <w:t xml:space="preserve"> emelést kívánunk végrehajtani, a bevétel maximalizálásának érdekében. 2021. évben bruttó 7M Ft feletti </w:t>
      </w:r>
      <w:r w:rsidR="00557D2F" w:rsidRPr="00B42592">
        <w:rPr>
          <w:sz w:val="24"/>
          <w:szCs w:val="24"/>
        </w:rPr>
        <w:t>ö</w:t>
      </w:r>
      <w:r w:rsidRPr="00B42592">
        <w:rPr>
          <w:sz w:val="24"/>
          <w:szCs w:val="24"/>
        </w:rPr>
        <w:t>ss</w:t>
      </w:r>
      <w:r>
        <w:rPr>
          <w:sz w:val="24"/>
          <w:szCs w:val="24"/>
        </w:rPr>
        <w:t>zeget eredményezett a kerékpárkölcsönzési tevékenység, míg</w:t>
      </w:r>
      <w:r w:rsidR="00F2683F">
        <w:rPr>
          <w:sz w:val="24"/>
          <w:szCs w:val="24"/>
        </w:rPr>
        <w:t xml:space="preserve"> 2022.</w:t>
      </w:r>
      <w:r w:rsidR="008526F3">
        <w:rPr>
          <w:sz w:val="24"/>
          <w:szCs w:val="24"/>
        </w:rPr>
        <w:t xml:space="preserve"> és 2023.</w:t>
      </w:r>
      <w:r w:rsidR="00F2683F">
        <w:rPr>
          <w:sz w:val="24"/>
          <w:szCs w:val="24"/>
        </w:rPr>
        <w:t xml:space="preserve"> évben ez a szám már 1</w:t>
      </w:r>
      <w:r w:rsidR="00810B6A">
        <w:rPr>
          <w:sz w:val="24"/>
          <w:szCs w:val="24"/>
        </w:rPr>
        <w:t>1</w:t>
      </w:r>
      <w:r w:rsidR="00F2683F">
        <w:rPr>
          <w:sz w:val="24"/>
          <w:szCs w:val="24"/>
        </w:rPr>
        <w:t xml:space="preserve">M Ft </w:t>
      </w:r>
      <w:r w:rsidR="007E3857">
        <w:rPr>
          <w:sz w:val="24"/>
          <w:szCs w:val="24"/>
        </w:rPr>
        <w:t xml:space="preserve">felett </w:t>
      </w:r>
      <w:r w:rsidR="00F2683F">
        <w:rPr>
          <w:sz w:val="24"/>
          <w:szCs w:val="24"/>
        </w:rPr>
        <w:t>volt</w:t>
      </w:r>
      <w:r>
        <w:rPr>
          <w:sz w:val="24"/>
          <w:szCs w:val="24"/>
        </w:rPr>
        <w:t>.</w:t>
      </w:r>
    </w:p>
    <w:p w14:paraId="7B0B4C6C" w14:textId="468FAE45" w:rsidR="00C0044D" w:rsidRPr="00B42592" w:rsidRDefault="00C4029A" w:rsidP="003D07CB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704" behindDoc="1" locked="0" layoutInCell="1" allowOverlap="1" wp14:anchorId="1DDA35BC" wp14:editId="0D4DB5BC">
            <wp:simplePos x="0" y="0"/>
            <wp:positionH relativeFrom="column">
              <wp:posOffset>4312921</wp:posOffset>
            </wp:positionH>
            <wp:positionV relativeFrom="page">
              <wp:posOffset>7108190</wp:posOffset>
            </wp:positionV>
            <wp:extent cx="3360420" cy="2629535"/>
            <wp:effectExtent l="0" t="361950" r="0" b="342265"/>
            <wp:wrapNone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857">
        <w:rPr>
          <w:sz w:val="24"/>
          <w:szCs w:val="24"/>
        </w:rPr>
        <w:t>A</w:t>
      </w:r>
      <w:r w:rsidR="00C0044D" w:rsidRPr="00C0044D">
        <w:rPr>
          <w:sz w:val="24"/>
          <w:szCs w:val="24"/>
        </w:rPr>
        <w:t xml:space="preserve">z iroda az előző évekhez hasonlóan továbbra is törekszik a pontos információadásra, helyi és környékbeli programok </w:t>
      </w:r>
      <w:r w:rsidR="00C0044D" w:rsidRPr="00B42592">
        <w:rPr>
          <w:sz w:val="24"/>
          <w:szCs w:val="24"/>
        </w:rPr>
        <w:t>propagálás</w:t>
      </w:r>
      <w:r w:rsidR="00557D2F" w:rsidRPr="00B42592">
        <w:rPr>
          <w:sz w:val="24"/>
          <w:szCs w:val="24"/>
        </w:rPr>
        <w:t>á</w:t>
      </w:r>
      <w:r w:rsidR="00C0044D" w:rsidRPr="00B42592">
        <w:rPr>
          <w:sz w:val="24"/>
          <w:szCs w:val="24"/>
        </w:rPr>
        <w:t>ra, illetve kiadványok terjesztésére.</w:t>
      </w:r>
    </w:p>
    <w:p w14:paraId="6FE7A7EE" w14:textId="09AC31DE" w:rsidR="007E3857" w:rsidRDefault="007A6B1C" w:rsidP="003D07CB">
      <w:pPr>
        <w:jc w:val="both"/>
        <w:rPr>
          <w:sz w:val="24"/>
          <w:szCs w:val="24"/>
        </w:rPr>
      </w:pPr>
      <w:r w:rsidRPr="00B42592">
        <w:rPr>
          <w:sz w:val="24"/>
          <w:szCs w:val="24"/>
        </w:rPr>
        <w:t>A látogatószám növekedését több módszerrel is mér</w:t>
      </w:r>
      <w:r w:rsidR="00A205B6" w:rsidRPr="00B42592">
        <w:rPr>
          <w:sz w:val="24"/>
          <w:szCs w:val="24"/>
        </w:rPr>
        <w:t xml:space="preserve">jük, </w:t>
      </w:r>
      <w:r w:rsidRPr="00B42592">
        <w:rPr>
          <w:sz w:val="24"/>
          <w:szCs w:val="24"/>
        </w:rPr>
        <w:t>hagyományos kézi számlá</w:t>
      </w:r>
      <w:r w:rsidR="00557D2F" w:rsidRPr="00B42592">
        <w:rPr>
          <w:sz w:val="24"/>
          <w:szCs w:val="24"/>
        </w:rPr>
        <w:t>lá</w:t>
      </w:r>
      <w:r w:rsidRPr="00B42592">
        <w:rPr>
          <w:sz w:val="24"/>
          <w:szCs w:val="24"/>
        </w:rPr>
        <w:t>ssal és statisztikavezetéssel</w:t>
      </w:r>
      <w:r w:rsidR="007E3857">
        <w:rPr>
          <w:sz w:val="24"/>
          <w:szCs w:val="24"/>
        </w:rPr>
        <w:t>, valamint</w:t>
      </w:r>
      <w:r w:rsidR="00A205B6" w:rsidRPr="00B42592">
        <w:rPr>
          <w:sz w:val="24"/>
          <w:szCs w:val="24"/>
        </w:rPr>
        <w:t xml:space="preserve"> digitális</w:t>
      </w:r>
      <w:r w:rsidRPr="00B42592">
        <w:rPr>
          <w:sz w:val="24"/>
          <w:szCs w:val="24"/>
        </w:rPr>
        <w:t xml:space="preserve"> látogatószámláló eszköz</w:t>
      </w:r>
      <w:r w:rsidR="00A205B6" w:rsidRPr="00B42592">
        <w:rPr>
          <w:sz w:val="24"/>
          <w:szCs w:val="24"/>
        </w:rPr>
        <w:t>zel</w:t>
      </w:r>
      <w:r w:rsidRPr="00B42592">
        <w:rPr>
          <w:sz w:val="24"/>
          <w:szCs w:val="24"/>
        </w:rPr>
        <w:t>.</w:t>
      </w:r>
      <w:r w:rsidR="009B57EE">
        <w:rPr>
          <w:sz w:val="24"/>
          <w:szCs w:val="24"/>
        </w:rPr>
        <w:t xml:space="preserve"> </w:t>
      </w:r>
      <w:r w:rsidR="008526F3">
        <w:rPr>
          <w:sz w:val="24"/>
          <w:szCs w:val="24"/>
        </w:rPr>
        <w:t xml:space="preserve">A </w:t>
      </w:r>
      <w:r w:rsidR="007E3857" w:rsidRPr="007E3857">
        <w:rPr>
          <w:sz w:val="24"/>
          <w:szCs w:val="24"/>
        </w:rPr>
        <w:t>202</w:t>
      </w:r>
      <w:r w:rsidR="008526F3">
        <w:rPr>
          <w:sz w:val="24"/>
          <w:szCs w:val="24"/>
        </w:rPr>
        <w:t>3</w:t>
      </w:r>
      <w:r w:rsidR="007E3857" w:rsidRPr="007E3857">
        <w:rPr>
          <w:sz w:val="24"/>
          <w:szCs w:val="24"/>
        </w:rPr>
        <w:t>-</w:t>
      </w:r>
      <w:r w:rsidR="008526F3">
        <w:rPr>
          <w:sz w:val="24"/>
          <w:szCs w:val="24"/>
        </w:rPr>
        <w:t>a</w:t>
      </w:r>
      <w:r w:rsidR="007E3857" w:rsidRPr="007E3857">
        <w:rPr>
          <w:sz w:val="24"/>
          <w:szCs w:val="24"/>
        </w:rPr>
        <w:t>s évben az irodában összesen 1</w:t>
      </w:r>
      <w:r w:rsidR="008526F3">
        <w:rPr>
          <w:sz w:val="24"/>
          <w:szCs w:val="24"/>
        </w:rPr>
        <w:t>6</w:t>
      </w:r>
      <w:r w:rsidR="007E3857" w:rsidRPr="007E3857">
        <w:rPr>
          <w:sz w:val="24"/>
          <w:szCs w:val="24"/>
        </w:rPr>
        <w:t>.</w:t>
      </w:r>
      <w:r w:rsidR="008526F3">
        <w:rPr>
          <w:sz w:val="24"/>
          <w:szCs w:val="24"/>
        </w:rPr>
        <w:t>347</w:t>
      </w:r>
      <w:r w:rsidR="007E3857" w:rsidRPr="007E3857">
        <w:rPr>
          <w:sz w:val="24"/>
          <w:szCs w:val="24"/>
        </w:rPr>
        <w:t xml:space="preserve"> (ebből 6.</w:t>
      </w:r>
      <w:r w:rsidR="008526F3">
        <w:rPr>
          <w:sz w:val="24"/>
          <w:szCs w:val="24"/>
        </w:rPr>
        <w:t>430</w:t>
      </w:r>
      <w:r w:rsidR="007E3857" w:rsidRPr="007E3857">
        <w:rPr>
          <w:sz w:val="24"/>
          <w:szCs w:val="24"/>
        </w:rPr>
        <w:t xml:space="preserve"> magyar, </w:t>
      </w:r>
      <w:r w:rsidR="008526F3">
        <w:rPr>
          <w:sz w:val="24"/>
          <w:szCs w:val="24"/>
        </w:rPr>
        <w:t>5.439</w:t>
      </w:r>
      <w:r w:rsidR="007E3857" w:rsidRPr="007E3857">
        <w:rPr>
          <w:sz w:val="24"/>
          <w:szCs w:val="24"/>
        </w:rPr>
        <w:t xml:space="preserve"> német és osztrák, 1</w:t>
      </w:r>
      <w:r w:rsidR="008526F3">
        <w:rPr>
          <w:sz w:val="24"/>
          <w:szCs w:val="24"/>
        </w:rPr>
        <w:t>990</w:t>
      </w:r>
      <w:r w:rsidR="007E3857" w:rsidRPr="007E3857">
        <w:rPr>
          <w:sz w:val="24"/>
          <w:szCs w:val="24"/>
        </w:rPr>
        <w:t xml:space="preserve"> cseh</w:t>
      </w:r>
      <w:r w:rsidR="008526F3">
        <w:rPr>
          <w:sz w:val="24"/>
          <w:szCs w:val="24"/>
        </w:rPr>
        <w:t xml:space="preserve"> és szlovák</w:t>
      </w:r>
      <w:r w:rsidR="007E3857" w:rsidRPr="007E3857">
        <w:rPr>
          <w:sz w:val="24"/>
          <w:szCs w:val="24"/>
        </w:rPr>
        <w:t>, 3</w:t>
      </w:r>
      <w:r w:rsidR="008526F3">
        <w:rPr>
          <w:sz w:val="24"/>
          <w:szCs w:val="24"/>
        </w:rPr>
        <w:t>07</w:t>
      </w:r>
      <w:r w:rsidR="007E3857" w:rsidRPr="007E3857">
        <w:rPr>
          <w:sz w:val="24"/>
          <w:szCs w:val="24"/>
        </w:rPr>
        <w:t xml:space="preserve"> orosz) személyes ügyfélmegkeresés történt. Telefonon 2.</w:t>
      </w:r>
      <w:r w:rsidR="008526F3">
        <w:rPr>
          <w:sz w:val="24"/>
          <w:szCs w:val="24"/>
        </w:rPr>
        <w:t>077</w:t>
      </w:r>
      <w:r w:rsidR="007E3857" w:rsidRPr="007E3857">
        <w:rPr>
          <w:sz w:val="24"/>
          <w:szCs w:val="24"/>
        </w:rPr>
        <w:t xml:space="preserve">, E-mail-ben </w:t>
      </w:r>
      <w:r w:rsidR="008526F3">
        <w:rPr>
          <w:sz w:val="24"/>
          <w:szCs w:val="24"/>
        </w:rPr>
        <w:t>702</w:t>
      </w:r>
      <w:r w:rsidR="007E3857" w:rsidRPr="007E3857">
        <w:rPr>
          <w:sz w:val="24"/>
          <w:szCs w:val="24"/>
        </w:rPr>
        <w:t xml:space="preserve"> alkalommal válaszoltunk a megkeresésekre.</w:t>
      </w:r>
    </w:p>
    <w:p w14:paraId="240434F6" w14:textId="215C7A07" w:rsidR="00CD5930" w:rsidRDefault="00503BC8" w:rsidP="007E3857">
      <w:pPr>
        <w:rPr>
          <w:sz w:val="24"/>
          <w:szCs w:val="24"/>
        </w:rPr>
      </w:pPr>
      <w:r w:rsidRPr="00895351">
        <w:rPr>
          <w:sz w:val="24"/>
          <w:szCs w:val="24"/>
          <w:highlight w:val="yellow"/>
        </w:rPr>
        <w:t>A 2024. évben tervezzük Hévíz Város Önkormányzatával k</w:t>
      </w:r>
      <w:r w:rsidR="00D54C0B" w:rsidRPr="00895351">
        <w:rPr>
          <w:sz w:val="24"/>
          <w:szCs w:val="24"/>
          <w:highlight w:val="yellow"/>
        </w:rPr>
        <w:t xml:space="preserve">özösen a Tourinform iroda felújítását. A felújítás alatt az iroda költségcsökkentési okokból, elképzeléseink szerint a mozi </w:t>
      </w:r>
      <w:proofErr w:type="gramStart"/>
      <w:r w:rsidR="00D54C0B" w:rsidRPr="00895351">
        <w:rPr>
          <w:sz w:val="24"/>
          <w:szCs w:val="24"/>
          <w:highlight w:val="yellow"/>
        </w:rPr>
        <w:t xml:space="preserve">épületében </w:t>
      </w:r>
      <w:r w:rsidR="00085DE9" w:rsidRPr="00895351">
        <w:rPr>
          <w:sz w:val="24"/>
          <w:szCs w:val="24"/>
          <w:highlight w:val="yellow"/>
        </w:rPr>
        <w:t xml:space="preserve"> vagy</w:t>
      </w:r>
      <w:proofErr w:type="gramEnd"/>
      <w:r w:rsidR="00085DE9" w:rsidRPr="00895351">
        <w:rPr>
          <w:sz w:val="24"/>
          <w:szCs w:val="24"/>
          <w:highlight w:val="yellow"/>
        </w:rPr>
        <w:t xml:space="preserve"> egy bérlendő irodahelyiségben </w:t>
      </w:r>
      <w:r w:rsidR="00D54C0B" w:rsidRPr="00895351">
        <w:rPr>
          <w:sz w:val="24"/>
          <w:szCs w:val="24"/>
          <w:highlight w:val="yellow"/>
        </w:rPr>
        <w:t>üzemelne átmenetileg.</w:t>
      </w:r>
      <w:r w:rsidR="00085DE9" w:rsidRPr="00895351">
        <w:rPr>
          <w:sz w:val="24"/>
          <w:szCs w:val="24"/>
          <w:highlight w:val="yellow"/>
        </w:rPr>
        <w:t xml:space="preserve"> A felújíts tervezett időpontja 2024. </w:t>
      </w:r>
      <w:proofErr w:type="spellStart"/>
      <w:r w:rsidR="00085DE9" w:rsidRPr="00895351">
        <w:rPr>
          <w:sz w:val="24"/>
          <w:szCs w:val="24"/>
          <w:highlight w:val="yellow"/>
        </w:rPr>
        <w:t>ápilis</w:t>
      </w:r>
      <w:proofErr w:type="spellEnd"/>
      <w:r w:rsidR="00085DE9" w:rsidRPr="00895351">
        <w:rPr>
          <w:sz w:val="24"/>
          <w:szCs w:val="24"/>
          <w:highlight w:val="yellow"/>
        </w:rPr>
        <w:t>-június. A felújítás forrása az Önkormányzat által átadott vissza nem térítendő támogatás (</w:t>
      </w:r>
      <w:proofErr w:type="gramStart"/>
      <w:r w:rsidR="00085DE9" w:rsidRPr="00895351">
        <w:rPr>
          <w:sz w:val="24"/>
          <w:szCs w:val="24"/>
          <w:highlight w:val="yellow"/>
        </w:rPr>
        <w:t>62.230.000,-</w:t>
      </w:r>
      <w:proofErr w:type="gramEnd"/>
      <w:r w:rsidR="00085DE9" w:rsidRPr="00895351">
        <w:rPr>
          <w:sz w:val="24"/>
          <w:szCs w:val="24"/>
          <w:highlight w:val="yellow"/>
        </w:rPr>
        <w:t>Ft) segítségével valósulhat meg.</w:t>
      </w:r>
      <w:r w:rsidR="00CD5930">
        <w:rPr>
          <w:sz w:val="24"/>
          <w:szCs w:val="24"/>
        </w:rPr>
        <w:br w:type="page"/>
      </w:r>
    </w:p>
    <w:p w14:paraId="50708148" w14:textId="336A0963" w:rsidR="00B250EF" w:rsidRPr="008526F3" w:rsidRDefault="006B24A8" w:rsidP="00B250EF">
      <w:pPr>
        <w:pStyle w:val="Cmsor2"/>
        <w:rPr>
          <w:rFonts w:ascii="Calibri" w:hAnsi="Calibri"/>
        </w:rPr>
      </w:pPr>
      <w:bookmarkStart w:id="17" w:name="_Toc155957763"/>
      <w:r w:rsidRPr="008526F3">
        <w:rPr>
          <w:rFonts w:ascii="Calibri" w:hAnsi="Calibri"/>
        </w:rPr>
        <w:lastRenderedPageBreak/>
        <w:t>II.</w:t>
      </w:r>
      <w:r w:rsidR="002E46D8" w:rsidRPr="008526F3">
        <w:rPr>
          <w:rFonts w:ascii="Calibri" w:hAnsi="Calibri"/>
        </w:rPr>
        <w:t>5</w:t>
      </w:r>
      <w:r w:rsidRPr="008526F3">
        <w:rPr>
          <w:rFonts w:ascii="Calibri" w:hAnsi="Calibri"/>
        </w:rPr>
        <w:t xml:space="preserve">. </w:t>
      </w:r>
      <w:r w:rsidR="00B250EF" w:rsidRPr="008526F3">
        <w:rPr>
          <w:rFonts w:ascii="Calibri" w:hAnsi="Calibri"/>
        </w:rPr>
        <w:t>Marketing</w:t>
      </w:r>
      <w:r w:rsidR="00CD5930" w:rsidRPr="008526F3">
        <w:rPr>
          <w:rFonts w:ascii="Calibri" w:hAnsi="Calibri"/>
        </w:rPr>
        <w:t>akciók</w:t>
      </w:r>
      <w:bookmarkEnd w:id="17"/>
    </w:p>
    <w:p w14:paraId="071C7EAD" w14:textId="77777777" w:rsidR="00B250EF" w:rsidRPr="008526F3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4ACFDC0D" w14:textId="77777777" w:rsidR="004510F3" w:rsidRPr="008526F3" w:rsidRDefault="004510F3" w:rsidP="003D07CB">
      <w:pPr>
        <w:spacing w:after="0" w:line="240" w:lineRule="auto"/>
        <w:jc w:val="both"/>
        <w:rPr>
          <w:sz w:val="24"/>
          <w:szCs w:val="24"/>
        </w:rPr>
      </w:pPr>
    </w:p>
    <w:p w14:paraId="314AB512" w14:textId="090DDBBD" w:rsidR="007C241A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Hévíz város desztinációs marketingmunk</w:t>
      </w:r>
      <w:r w:rsidR="00D54C0B">
        <w:rPr>
          <w:sz w:val="24"/>
          <w:szCs w:val="24"/>
        </w:rPr>
        <w:t>ája</w:t>
      </w:r>
      <w:r w:rsidRPr="008526F3">
        <w:rPr>
          <w:sz w:val="24"/>
          <w:szCs w:val="24"/>
        </w:rPr>
        <w:t xml:space="preserve"> a 2020. év óta jelentősen változott, egyrészt a gazdasági nehézségek következtében csökkentett költségkeretnek, másrészt az állandóan változó gazdasági környezetnek okaként.</w:t>
      </w:r>
    </w:p>
    <w:p w14:paraId="73172C39" w14:textId="77777777" w:rsidR="007C241A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</w:p>
    <w:p w14:paraId="6CEEF168" w14:textId="77777777" w:rsidR="002E68B6" w:rsidRPr="008526F3" w:rsidRDefault="007C241A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marketingmunka központi célja 2024. évben az imázsfrissítésen túl, új célpiacok bevonása lesz. A marketingmunka tervezésbe a szervezet bevonta a hévízi szállodák és szobakiadók szakembereit is. A közösen elfogadott tervnek köszönhetően az első negyedévben területre, időszakra és célcsoportra fókuszált kampányokat indítunk a német, osztrák, cseh, szlovák</w:t>
      </w:r>
      <w:r w:rsidR="002E68B6" w:rsidRPr="008526F3">
        <w:rPr>
          <w:sz w:val="24"/>
          <w:szCs w:val="24"/>
        </w:rPr>
        <w:t xml:space="preserve"> piacokon, illetve alacsonyabb költségkerettel a lengyel, horvát, szlovén és szerb területeken.</w:t>
      </w:r>
    </w:p>
    <w:p w14:paraId="6EBCCC00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2FF069F1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marketingeszközök alapja, az azonnali beavatkozásra lehetőséget adó online és online közösségi felületek lesznek, melyeket kiegészítünk rádióhirdetésekkel, kültéri megjelenésekkel és turisztikai kiállításokkal is.</w:t>
      </w:r>
    </w:p>
    <w:p w14:paraId="34678D16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367F2B68" w14:textId="53D51842" w:rsidR="007C241A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 xml:space="preserve">Az elmúlt években a </w:t>
      </w:r>
      <w:proofErr w:type="spellStart"/>
      <w:r w:rsidRPr="008526F3">
        <w:rPr>
          <w:sz w:val="24"/>
          <w:szCs w:val="24"/>
        </w:rPr>
        <w:t>gyógyturisztikai</w:t>
      </w:r>
      <w:proofErr w:type="spellEnd"/>
      <w:r w:rsidRPr="008526F3">
        <w:rPr>
          <w:sz w:val="24"/>
          <w:szCs w:val="24"/>
        </w:rPr>
        <w:t xml:space="preserve"> piacokon jelentős forgalomcsökkenés volt érzékelhető, melyet az orosz-ukrán, illetve az izraeli konfliktusok tovább fokoztak. A háborúk befejeződésével az orosz és </w:t>
      </w:r>
      <w:proofErr w:type="gramStart"/>
      <w:r w:rsidRPr="008526F3">
        <w:rPr>
          <w:sz w:val="24"/>
          <w:szCs w:val="24"/>
        </w:rPr>
        <w:t>ukrán</w:t>
      </w:r>
      <w:proofErr w:type="gramEnd"/>
      <w:r w:rsidRPr="008526F3">
        <w:rPr>
          <w:sz w:val="24"/>
          <w:szCs w:val="24"/>
        </w:rPr>
        <w:t xml:space="preserve"> valamint az izraeli turisták száma fokozatosan visszaépülhet, azonban rövidtávon a kiesett vendégéjszakaszámok pótlása szükséges a lehető legmagasabb értékben. Az előrejelzések szerint a belföldi piacon</w:t>
      </w:r>
      <w:r w:rsidR="004E61F3" w:rsidRPr="008526F3">
        <w:rPr>
          <w:sz w:val="24"/>
          <w:szCs w:val="24"/>
        </w:rPr>
        <w:t xml:space="preserve"> legjobb esetben is</w:t>
      </w:r>
      <w:r w:rsidRPr="008526F3">
        <w:rPr>
          <w:sz w:val="24"/>
          <w:szCs w:val="24"/>
        </w:rPr>
        <w:t xml:space="preserve"> stagnálás várható, így egyrészt az elmúlt időszakban növekedési potenciált mutató osztrák, cseh és szlovák piacok további erősítése, valamint új piacok (lengyel, horvát, szlovén és szerb) elérése szükséges.</w:t>
      </w:r>
      <w:r w:rsidR="004E61F3" w:rsidRPr="008526F3">
        <w:rPr>
          <w:sz w:val="24"/>
          <w:szCs w:val="24"/>
        </w:rPr>
        <w:t xml:space="preserve"> A belföldi piacon való aktív jelenlét nem elhanyagolható, mivel a last minute foglalások okán azonnali piacvesztést okoz.</w:t>
      </w:r>
    </w:p>
    <w:p w14:paraId="35C12590" w14:textId="77777777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</w:p>
    <w:p w14:paraId="78224C64" w14:textId="29384678" w:rsidR="002E68B6" w:rsidRPr="008526F3" w:rsidRDefault="002E68B6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 xml:space="preserve">A </w:t>
      </w:r>
      <w:r w:rsidR="00DE064F" w:rsidRPr="008526F3">
        <w:rPr>
          <w:sz w:val="24"/>
          <w:szCs w:val="24"/>
        </w:rPr>
        <w:t xml:space="preserve">Németországból érkező hagyományos, többhetes tartózkodási idővel rendelkező vendégek visszaesése </w:t>
      </w:r>
      <w:r w:rsidR="005B0678">
        <w:rPr>
          <w:sz w:val="24"/>
          <w:szCs w:val="24"/>
        </w:rPr>
        <w:t>két</w:t>
      </w:r>
      <w:r w:rsidR="00DE064F" w:rsidRPr="008526F3">
        <w:rPr>
          <w:sz w:val="24"/>
          <w:szCs w:val="24"/>
        </w:rPr>
        <w:t xml:space="preserve"> évtizede csökkenő tendenciát mutat a magyarországi fürdővárosokban is. Ennek számtalan oka van, többek között a vendégigények, a közlekedési lehetőségek, az információellátottság, az </w:t>
      </w:r>
      <w:proofErr w:type="gramStart"/>
      <w:r w:rsidR="00DE064F" w:rsidRPr="008526F3">
        <w:rPr>
          <w:sz w:val="24"/>
          <w:szCs w:val="24"/>
        </w:rPr>
        <w:t>árak,</w:t>
      </w:r>
      <w:proofErr w:type="gramEnd"/>
      <w:r w:rsidR="00DE064F" w:rsidRPr="008526F3">
        <w:rPr>
          <w:sz w:val="24"/>
          <w:szCs w:val="24"/>
        </w:rPr>
        <w:t xml:space="preserve"> stb. változása. A cél a </w:t>
      </w:r>
      <w:proofErr w:type="spellStart"/>
      <w:r w:rsidR="00DE064F" w:rsidRPr="008526F3">
        <w:rPr>
          <w:sz w:val="24"/>
          <w:szCs w:val="24"/>
        </w:rPr>
        <w:t>gyógyturisztikai</w:t>
      </w:r>
      <w:proofErr w:type="spellEnd"/>
      <w:r w:rsidR="00DE064F" w:rsidRPr="008526F3">
        <w:rPr>
          <w:sz w:val="24"/>
          <w:szCs w:val="24"/>
        </w:rPr>
        <w:t xml:space="preserve"> kínálat </w:t>
      </w:r>
      <w:proofErr w:type="spellStart"/>
      <w:r w:rsidR="00DE064F" w:rsidRPr="008526F3">
        <w:rPr>
          <w:sz w:val="24"/>
          <w:szCs w:val="24"/>
        </w:rPr>
        <w:t>újracsomagolása</w:t>
      </w:r>
      <w:proofErr w:type="spellEnd"/>
      <w:r w:rsidR="005D4670">
        <w:rPr>
          <w:sz w:val="24"/>
          <w:szCs w:val="24"/>
        </w:rPr>
        <w:t>;</w:t>
      </w:r>
      <w:r w:rsidR="00DE064F" w:rsidRPr="008526F3">
        <w:rPr>
          <w:sz w:val="24"/>
          <w:szCs w:val="24"/>
        </w:rPr>
        <w:t xml:space="preserve"> elmozdulás a prevenció és rekreáció irányába, természetesen Hévíz egyediségét és hagyományait hangsúlyozva. </w:t>
      </w:r>
      <w:r w:rsidR="005B0678">
        <w:rPr>
          <w:sz w:val="24"/>
          <w:szCs w:val="24"/>
        </w:rPr>
        <w:t xml:space="preserve">A német piacon való hatékony jelenlét aktív országmarketing nélkül nem elképzelhető. </w:t>
      </w:r>
      <w:r w:rsidR="00DE064F" w:rsidRPr="008526F3">
        <w:rPr>
          <w:sz w:val="24"/>
          <w:szCs w:val="24"/>
        </w:rPr>
        <w:t xml:space="preserve">A trendeknek és a régió adottságainak megfelelően az </w:t>
      </w:r>
      <w:proofErr w:type="spellStart"/>
      <w:r w:rsidR="00DE064F" w:rsidRPr="008526F3">
        <w:rPr>
          <w:sz w:val="24"/>
          <w:szCs w:val="24"/>
        </w:rPr>
        <w:t>előzőeken</w:t>
      </w:r>
      <w:proofErr w:type="spellEnd"/>
      <w:r w:rsidR="00DE064F" w:rsidRPr="008526F3">
        <w:rPr>
          <w:sz w:val="24"/>
          <w:szCs w:val="24"/>
        </w:rPr>
        <w:t xml:space="preserve"> túl zöld környezet, az aktív élmények, a </w:t>
      </w:r>
      <w:proofErr w:type="spellStart"/>
      <w:r w:rsidR="00DE064F" w:rsidRPr="008526F3">
        <w:rPr>
          <w:sz w:val="24"/>
          <w:szCs w:val="24"/>
        </w:rPr>
        <w:t>slow</w:t>
      </w:r>
      <w:proofErr w:type="spellEnd"/>
      <w:r w:rsidR="00DE064F" w:rsidRPr="008526F3">
        <w:rPr>
          <w:sz w:val="24"/>
          <w:szCs w:val="24"/>
        </w:rPr>
        <w:t xml:space="preserve"> </w:t>
      </w:r>
      <w:proofErr w:type="spellStart"/>
      <w:r w:rsidR="00DE064F" w:rsidRPr="008526F3">
        <w:rPr>
          <w:sz w:val="24"/>
          <w:szCs w:val="24"/>
        </w:rPr>
        <w:t>tourism</w:t>
      </w:r>
      <w:proofErr w:type="spellEnd"/>
      <w:r w:rsidR="00DE064F" w:rsidRPr="008526F3">
        <w:rPr>
          <w:sz w:val="24"/>
          <w:szCs w:val="24"/>
        </w:rPr>
        <w:t xml:space="preserve"> továbbra is kiemelt szerepet fog kapni az üzenetek megfogalmazásában.</w:t>
      </w:r>
    </w:p>
    <w:p w14:paraId="4599F4DB" w14:textId="77777777" w:rsidR="00DE064F" w:rsidRPr="008526F3" w:rsidRDefault="00DE064F" w:rsidP="003D07CB">
      <w:pPr>
        <w:spacing w:after="0" w:line="240" w:lineRule="auto"/>
        <w:jc w:val="both"/>
        <w:rPr>
          <w:sz w:val="24"/>
          <w:szCs w:val="24"/>
        </w:rPr>
      </w:pPr>
    </w:p>
    <w:p w14:paraId="0F0C4F2F" w14:textId="0CA76EC6" w:rsidR="007C241A" w:rsidRDefault="00DE064F" w:rsidP="003D07CB">
      <w:pPr>
        <w:spacing w:after="0" w:line="240" w:lineRule="auto"/>
        <w:jc w:val="both"/>
        <w:rPr>
          <w:sz w:val="24"/>
          <w:szCs w:val="24"/>
        </w:rPr>
      </w:pPr>
      <w:r w:rsidRPr="008526F3">
        <w:rPr>
          <w:sz w:val="24"/>
          <w:szCs w:val="24"/>
        </w:rPr>
        <w:t>A mark</w:t>
      </w:r>
      <w:r w:rsidR="004E61F3" w:rsidRPr="008526F3">
        <w:rPr>
          <w:sz w:val="24"/>
          <w:szCs w:val="24"/>
        </w:rPr>
        <w:t>e</w:t>
      </w:r>
      <w:r w:rsidRPr="008526F3">
        <w:rPr>
          <w:sz w:val="24"/>
          <w:szCs w:val="24"/>
        </w:rPr>
        <w:t>tingterv kapcsán két opciót alakítottunk ki</w:t>
      </w:r>
      <w:r w:rsidR="004E61F3" w:rsidRPr="008526F3">
        <w:rPr>
          <w:sz w:val="24"/>
          <w:szCs w:val="24"/>
        </w:rPr>
        <w:t>;</w:t>
      </w:r>
      <w:r w:rsidRPr="008526F3">
        <w:rPr>
          <w:sz w:val="24"/>
          <w:szCs w:val="24"/>
        </w:rPr>
        <w:t xml:space="preserve"> </w:t>
      </w:r>
      <w:r w:rsidR="004E61F3" w:rsidRPr="008526F3">
        <w:rPr>
          <w:sz w:val="24"/>
          <w:szCs w:val="24"/>
        </w:rPr>
        <w:t>a</w:t>
      </w:r>
      <w:r w:rsidRPr="008526F3">
        <w:rPr>
          <w:sz w:val="24"/>
          <w:szCs w:val="24"/>
        </w:rPr>
        <w:t xml:space="preserve"> célok teljeskörű megvalósításához az optimum verzió szükséges, d</w:t>
      </w:r>
      <w:r w:rsidR="004E61F3" w:rsidRPr="008526F3">
        <w:rPr>
          <w:sz w:val="24"/>
          <w:szCs w:val="24"/>
        </w:rPr>
        <w:t xml:space="preserve">e a költségvetési lehetőségeknek megfelelően minimum változat is felvázolásra került. Ismét fontos megemlíteni, hogy a gazdasági folyamatokat figyelve folyamatos </w:t>
      </w:r>
      <w:proofErr w:type="spellStart"/>
      <w:r w:rsidR="004E61F3" w:rsidRPr="008526F3">
        <w:rPr>
          <w:sz w:val="24"/>
          <w:szCs w:val="24"/>
        </w:rPr>
        <w:t>újratervezés</w:t>
      </w:r>
      <w:proofErr w:type="spellEnd"/>
      <w:r w:rsidR="004E61F3" w:rsidRPr="008526F3">
        <w:rPr>
          <w:sz w:val="24"/>
          <w:szCs w:val="24"/>
        </w:rPr>
        <w:t xml:space="preserve"> zajlik a háttérben, ezért a sorok közötti változtatásokat rugalmasan kezeljük az optimális eredmények elérése céljából.</w:t>
      </w:r>
      <w:r w:rsidR="00323612">
        <w:rPr>
          <w:sz w:val="24"/>
          <w:szCs w:val="24"/>
        </w:rPr>
        <w:t xml:space="preserve"> A fő attrakciónk felújítása is jelenthet módosítást éven belül az operatív folyamatokban.</w:t>
      </w:r>
    </w:p>
    <w:p w14:paraId="1F8FACFE" w14:textId="77777777" w:rsidR="00C060B6" w:rsidRDefault="00C4029A" w:rsidP="00C060B6">
      <w:pPr>
        <w:spacing w:after="0" w:line="240" w:lineRule="auto"/>
        <w:jc w:val="both"/>
        <w:rPr>
          <w:noProof/>
          <w:sz w:val="24"/>
          <w:szCs w:val="24"/>
        </w:rPr>
      </w:pPr>
      <w:r w:rsidRPr="00DD659D">
        <w:rPr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 wp14:anchorId="351E69CF" wp14:editId="671D6DF3">
            <wp:simplePos x="0" y="0"/>
            <wp:positionH relativeFrom="column">
              <wp:posOffset>4255771</wp:posOffset>
            </wp:positionH>
            <wp:positionV relativeFrom="page">
              <wp:posOffset>7125970</wp:posOffset>
            </wp:positionV>
            <wp:extent cx="3360420" cy="2629535"/>
            <wp:effectExtent l="0" t="361950" r="0" b="342265"/>
            <wp:wrapNone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B83607" w14:textId="77777777" w:rsidR="00C060B6" w:rsidRDefault="00C060B6" w:rsidP="00C060B6">
      <w:pPr>
        <w:spacing w:after="0" w:line="240" w:lineRule="auto"/>
        <w:jc w:val="both"/>
        <w:rPr>
          <w:noProof/>
          <w:sz w:val="24"/>
          <w:szCs w:val="24"/>
        </w:rPr>
      </w:pPr>
    </w:p>
    <w:p w14:paraId="3AA51370" w14:textId="65EC424B" w:rsidR="000925E2" w:rsidRDefault="000E4B92" w:rsidP="00C060B6">
      <w:pPr>
        <w:spacing w:after="0" w:line="240" w:lineRule="auto"/>
        <w:jc w:val="both"/>
        <w:rPr>
          <w:noProof/>
          <w:sz w:val="24"/>
          <w:szCs w:val="24"/>
        </w:rPr>
      </w:pPr>
      <w:r>
        <w:rPr>
          <w:noProof/>
          <w:sz w:val="24"/>
          <w:szCs w:val="24"/>
        </w:rPr>
        <w:t>.</w:t>
      </w:r>
    </w:p>
    <w:p w14:paraId="10C9A23F" w14:textId="77777777" w:rsidR="004E61F3" w:rsidRDefault="004E61F3" w:rsidP="00B250EF">
      <w:pPr>
        <w:rPr>
          <w:noProof/>
          <w:sz w:val="24"/>
          <w:szCs w:val="24"/>
        </w:rPr>
      </w:pPr>
    </w:p>
    <w:tbl>
      <w:tblPr>
        <w:tblW w:w="10044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4"/>
        <w:gridCol w:w="2500"/>
        <w:gridCol w:w="2020"/>
      </w:tblGrid>
      <w:tr w:rsidR="007C241A" w:rsidRPr="007C241A" w14:paraId="0C5EDA67" w14:textId="77777777" w:rsidTr="007C241A">
        <w:trPr>
          <w:trHeight w:val="495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4FB961A0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lastRenderedPageBreak/>
              <w:t>Marketingköltség-terv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15E30DD2" w14:textId="64354E99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Minimum - Bruttó költség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bottom"/>
            <w:hideMark/>
          </w:tcPr>
          <w:p w14:paraId="4295EAD6" w14:textId="6ADBA03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Optim</w:t>
            </w:r>
            <w:r w:rsidR="00DE064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um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- Bruttó költség</w:t>
            </w:r>
          </w:p>
        </w:tc>
      </w:tr>
      <w:tr w:rsidR="007C241A" w:rsidRPr="007C241A" w14:paraId="3FB3D9E1" w14:textId="77777777" w:rsidTr="007C241A">
        <w:trPr>
          <w:trHeight w:val="30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2DED5FE9" w14:textId="77777777" w:rsidR="007C241A" w:rsidRPr="007C241A" w:rsidRDefault="007C241A" w:rsidP="007C241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BELFÖLD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068533D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9 600 000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9D08E"/>
            <w:noWrap/>
            <w:vAlign w:val="bottom"/>
            <w:hideMark/>
          </w:tcPr>
          <w:p w14:paraId="3F23139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7C241A">
              <w:rPr>
                <w:rFonts w:eastAsia="Times New Roman" w:cs="Calibri"/>
                <w:b/>
                <w:bCs/>
                <w:color w:val="000000"/>
                <w:lang w:eastAsia="hu-HU"/>
              </w:rPr>
              <w:t>19 000 000 Ft</w:t>
            </w:r>
          </w:p>
        </w:tc>
      </w:tr>
      <w:tr w:rsidR="007C241A" w:rsidRPr="007C241A" w14:paraId="151DFAC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71BA6BE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Online - aktuális kampányhoz igazítva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17CA244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40DDB96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15 000 000 Ft</w:t>
            </w:r>
          </w:p>
        </w:tc>
      </w:tr>
      <w:tr w:rsidR="007C241A" w:rsidRPr="007C241A" w14:paraId="4BA17C11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A29BE9E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Social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media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(FB és Instagram), Google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,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influencer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(blogger, youtuber)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827A9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7 000 000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EA56F0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12 000 000 Ft</w:t>
            </w:r>
          </w:p>
        </w:tc>
      </w:tr>
      <w:tr w:rsidR="007C241A" w:rsidRPr="007C241A" w14:paraId="5577541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1832D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Online PR-megjelenések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2178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1 600 000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3CBEF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0AE37321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5DE2A77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Televíziós megjelenések összesen: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14:paraId="5B3F4C4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noWrap/>
            <w:vAlign w:val="center"/>
            <w:hideMark/>
          </w:tcPr>
          <w:p w14:paraId="265E4E0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AA15795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468A4" w14:textId="1BE4ED74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Magazinműsor megjelenés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EF497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E378E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17E65918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5AA9D50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Rádió megjelenések összesen: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405E6EF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vAlign w:val="center"/>
            <w:hideMark/>
          </w:tcPr>
          <w:p w14:paraId="01D307F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5634AE8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49B93" w14:textId="01F508C1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Főszezon előtti spotkampány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14D8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879C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C6FC0E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3E18F00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Külföld összesen-feltörekvő piacok nélkül: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5DBCF4BD" w14:textId="45B03361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</w:t>
            </w:r>
            <w:r w:rsidR="008127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</w:t>
            </w:r>
            <w:r w:rsidR="008127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</w:t>
            </w: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3505D957" w14:textId="473D316A" w:rsidR="007C241A" w:rsidRPr="007C241A" w:rsidRDefault="00812785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39</w:t>
            </w:r>
            <w:r w:rsidR="007C241A"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8</w:t>
            </w:r>
            <w:r w:rsidR="007C241A"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00 000 Ft</w:t>
            </w:r>
          </w:p>
        </w:tc>
      </w:tr>
      <w:tr w:rsidR="007C241A" w:rsidRPr="007C241A" w14:paraId="4EFED277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26489079" w14:textId="7BD1D60D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Német piac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48DB460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1F1A4CB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15 000 000 Ft</w:t>
            </w:r>
          </w:p>
        </w:tc>
      </w:tr>
      <w:tr w:rsidR="007C241A" w:rsidRPr="007C241A" w14:paraId="6291634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CF6F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FB7CD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F0D11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5 000 000 Ft</w:t>
            </w:r>
          </w:p>
        </w:tc>
      </w:tr>
      <w:tr w:rsidR="007C241A" w:rsidRPr="007C241A" w14:paraId="723BFFC7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A560F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PR-ügynökség együttműködés,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E4714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DAF6D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8 000 000 Ft</w:t>
            </w:r>
          </w:p>
        </w:tc>
      </w:tr>
      <w:tr w:rsidR="007C241A" w:rsidRPr="007C241A" w14:paraId="0DEEEF2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06132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2D5DD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76783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7D1639F1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2258CFAF" w14:textId="3C0DA636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Osztrák piac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4424285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7 400 000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3A2D760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15 400 000 Ft</w:t>
            </w:r>
          </w:p>
        </w:tc>
      </w:tr>
      <w:tr w:rsidR="007C241A" w:rsidRPr="007C241A" w14:paraId="7C6B748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9CA5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165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70F8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</w:tr>
      <w:tr w:rsidR="007C241A" w:rsidRPr="007C241A" w14:paraId="5883D91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31C3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PR-ügynökség együttműködés,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E3F7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15E87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8 000 000 Ft</w:t>
            </w:r>
          </w:p>
        </w:tc>
      </w:tr>
      <w:tr w:rsidR="007C241A" w:rsidRPr="007C241A" w14:paraId="3FB50EFF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C7304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53F9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2 400 000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637B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2 400 000 Ft</w:t>
            </w:r>
          </w:p>
        </w:tc>
      </w:tr>
      <w:tr w:rsidR="007C241A" w:rsidRPr="007C241A" w14:paraId="3EAAF48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D357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Kiállítás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8CE2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88EC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</w:tr>
      <w:tr w:rsidR="007C241A" w:rsidRPr="007C241A" w14:paraId="75231408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3F741019" w14:textId="276B1323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Szlovák piac 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629A713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2 800 000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59F7090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3 400 000 Ft</w:t>
            </w:r>
          </w:p>
        </w:tc>
      </w:tr>
      <w:tr w:rsidR="007C241A" w:rsidRPr="007C241A" w14:paraId="2108C254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C46EB7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D84D6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1E49F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5A08AF78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13E76E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A25BC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1 300 000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A79B9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1 900 000 Ft</w:t>
            </w:r>
          </w:p>
        </w:tc>
      </w:tr>
      <w:tr w:rsidR="007C241A" w:rsidRPr="007C241A" w14:paraId="5A0123DE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1A40709A" w14:textId="6B89FAE5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Cseh piac 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352C8DE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094C951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6 000 000 Ft</w:t>
            </w:r>
          </w:p>
        </w:tc>
      </w:tr>
      <w:tr w:rsidR="007C241A" w:rsidRPr="007C241A" w14:paraId="55A2801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9ED8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Fókuszkampány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AAA49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783BF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C8F324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83BF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Egyéb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C104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E18A9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3F1D0E8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7A83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4C9C6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18AFC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542334D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58C3670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Feltörekvő piacok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5B5529E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3 700 000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6D36388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10 700 000 Ft</w:t>
            </w:r>
          </w:p>
        </w:tc>
      </w:tr>
      <w:tr w:rsidR="007C241A" w:rsidRPr="007C241A" w14:paraId="74A62979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65AECC9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Lengyelország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7DEB5DF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1 700 000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4980FE3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3 700 000 Ft</w:t>
            </w:r>
          </w:p>
        </w:tc>
      </w:tr>
      <w:tr w:rsidR="007C241A" w:rsidRPr="007C241A" w14:paraId="1704023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91F37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Study-tour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/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Road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-show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35839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05A7D1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1813C2F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623F2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Egyéb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2DA93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C1ACEC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0856856F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A2590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EFDDE0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1 200 000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1FCF0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1 200 000 Ft</w:t>
            </w:r>
          </w:p>
        </w:tc>
      </w:tr>
      <w:tr w:rsidR="007C241A" w:rsidRPr="007C241A" w14:paraId="761577BD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7A499BC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Szlovénia, Horvátország, Szerbia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74EA4B2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5B520EFA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4 000 000 Ft</w:t>
            </w:r>
          </w:p>
        </w:tc>
      </w:tr>
      <w:tr w:rsidR="007C241A" w:rsidRPr="007C241A" w14:paraId="6987C1B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F9595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Célzott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adwords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és közösségi kampány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3A3B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1472DF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1E07C5A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01248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Egyéb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6A047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3AE8F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767030DA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6C95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Kiállítás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D6425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BB6DC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6FD31C50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BF1DE"/>
            <w:vAlign w:val="center"/>
            <w:hideMark/>
          </w:tcPr>
          <w:p w14:paraId="490F242A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Ázsia/Izrael/Oroszország </w:t>
            </w:r>
            <w:r w:rsidRPr="007C241A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hu-HU"/>
              </w:rPr>
              <w:t xml:space="preserve">(konfliktusfüggő a </w:t>
            </w:r>
            <w:proofErr w:type="spellStart"/>
            <w:r w:rsidRPr="007C241A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hu-HU"/>
              </w:rPr>
              <w:t>piaconkénti</w:t>
            </w:r>
            <w:proofErr w:type="spellEnd"/>
            <w:r w:rsidRPr="007C241A">
              <w:rPr>
                <w:rFonts w:ascii="Arial" w:eastAsia="Times New Roman" w:hAnsi="Arial" w:cs="Arial"/>
                <w:i/>
                <w:iCs/>
                <w:color w:val="000000"/>
                <w:sz w:val="18"/>
                <w:szCs w:val="18"/>
                <w:lang w:eastAsia="hu-HU"/>
              </w:rPr>
              <w:t xml:space="preserve"> bontás)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64EB3A9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BF1DE"/>
            <w:noWrap/>
            <w:vAlign w:val="center"/>
            <w:hideMark/>
          </w:tcPr>
          <w:p w14:paraId="2F33C32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58CBEEC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2252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PR-ügynökség együttműködés, </w:t>
            </w:r>
            <w:proofErr w:type="spellStart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tematizált</w:t>
            </w:r>
            <w:proofErr w:type="spellEnd"/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 online és offline megjelenésekkel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87CE7D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09674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3 000 000 Ft</w:t>
            </w:r>
          </w:p>
        </w:tc>
      </w:tr>
      <w:tr w:rsidR="007C241A" w:rsidRPr="007C241A" w14:paraId="5E2B6536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229415EC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Egyéb marketingtevékenység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2619B91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5 500 000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noWrap/>
            <w:vAlign w:val="center"/>
            <w:hideMark/>
          </w:tcPr>
          <w:p w14:paraId="43DF076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5 500 000 Ft</w:t>
            </w:r>
          </w:p>
        </w:tc>
      </w:tr>
      <w:tr w:rsidR="007C241A" w:rsidRPr="007C241A" w14:paraId="1EA45DBB" w14:textId="77777777" w:rsidTr="007C241A">
        <w:trPr>
          <w:trHeight w:val="49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B94F" w14:textId="654DE3C1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lastRenderedPageBreak/>
              <w:t>Piac specifikus kiadványok, magyar, angol, német, orosz, cseh, szlovák, horvát, szlov</w:t>
            </w:r>
            <w:r w:rsidR="005D4670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é</w:t>
            </w: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n nyelveken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8FECB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79A463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2 000 000 Ft</w:t>
            </w:r>
          </w:p>
        </w:tc>
      </w:tr>
      <w:tr w:rsidR="007C241A" w:rsidRPr="007C241A" w14:paraId="61DAA18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C9AC3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Egyéb kiadványok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B9FDC9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49E4C8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1 000 000 Ft</w:t>
            </w:r>
          </w:p>
        </w:tc>
      </w:tr>
      <w:tr w:rsidR="007C241A" w:rsidRPr="007C241A" w14:paraId="3EBBCF07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47059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 xml:space="preserve">Fotózás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06BCCE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8606B2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703C63A3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21CC1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Imázs kisfilm 5 db készítése 4K minőségben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15F074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B671E7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500 000 Ft</w:t>
            </w:r>
          </w:p>
        </w:tc>
      </w:tr>
      <w:tr w:rsidR="007C241A" w:rsidRPr="007C241A" w14:paraId="52B2E5FC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7514F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Grafikai tervezés összesen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872F86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36E9C5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color w:val="000000"/>
                <w:sz w:val="18"/>
                <w:szCs w:val="18"/>
                <w:lang w:eastAsia="hu-HU"/>
              </w:rPr>
              <w:t>1 500 000 Ft</w:t>
            </w:r>
          </w:p>
        </w:tc>
      </w:tr>
      <w:tr w:rsidR="007C241A" w:rsidRPr="007C241A" w14:paraId="292B2FCB" w14:textId="77777777" w:rsidTr="007C241A">
        <w:trPr>
          <w:trHeight w:val="315"/>
        </w:trPr>
        <w:tc>
          <w:tcPr>
            <w:tcW w:w="5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14:paraId="342DCFF6" w14:textId="77777777" w:rsidR="007C241A" w:rsidRPr="007C241A" w:rsidRDefault="007C241A" w:rsidP="007C241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 xml:space="preserve">Marketing költségek mindösszesen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14:paraId="5C8FDAEB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40 000 000 Ft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14:paraId="15CE5F50" w14:textId="77777777" w:rsidR="007C241A" w:rsidRPr="007C241A" w:rsidRDefault="007C241A" w:rsidP="007C241A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7C241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u-HU"/>
              </w:rPr>
              <w:t>75 000 000 Ft</w:t>
            </w:r>
          </w:p>
        </w:tc>
      </w:tr>
    </w:tbl>
    <w:p w14:paraId="0C381458" w14:textId="77777777" w:rsidR="000E4B92" w:rsidRDefault="000E4B92" w:rsidP="00B250EF">
      <w:pPr>
        <w:rPr>
          <w:noProof/>
          <w:sz w:val="24"/>
          <w:szCs w:val="24"/>
        </w:rPr>
      </w:pPr>
    </w:p>
    <w:p w14:paraId="5B67E5C6" w14:textId="4D5B1798" w:rsidR="00BB62A0" w:rsidRDefault="00A37866" w:rsidP="00B250EF">
      <w:r>
        <w:rPr>
          <w:noProof/>
          <w:sz w:val="24"/>
          <w:szCs w:val="24"/>
        </w:rPr>
        <w:drawing>
          <wp:anchor distT="0" distB="0" distL="114300" distR="114300" simplePos="0" relativeHeight="251661824" behindDoc="1" locked="0" layoutInCell="1" allowOverlap="1" wp14:anchorId="39006C26" wp14:editId="22A4700A">
            <wp:simplePos x="0" y="0"/>
            <wp:positionH relativeFrom="column">
              <wp:posOffset>4384676</wp:posOffset>
            </wp:positionH>
            <wp:positionV relativeFrom="page">
              <wp:posOffset>7117715</wp:posOffset>
            </wp:positionV>
            <wp:extent cx="3360420" cy="2629535"/>
            <wp:effectExtent l="0" t="361950" r="0" b="34226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22976" w14:textId="77777777" w:rsidR="00BB62A0" w:rsidRDefault="00BB62A0">
      <w:r>
        <w:br w:type="page"/>
      </w:r>
    </w:p>
    <w:p w14:paraId="3BE6D5F0" w14:textId="1D6C68A8" w:rsidR="00B250EF" w:rsidRDefault="00B250EF" w:rsidP="00B250EF">
      <w:pPr>
        <w:pStyle w:val="Cmsor1"/>
        <w:rPr>
          <w:rFonts w:ascii="Calibri" w:hAnsi="Calibri"/>
          <w:sz w:val="32"/>
          <w:szCs w:val="32"/>
        </w:rPr>
      </w:pPr>
      <w:bookmarkStart w:id="18" w:name="_Toc155957764"/>
      <w:r w:rsidRPr="003C2EC5">
        <w:rPr>
          <w:rFonts w:ascii="Calibri" w:hAnsi="Calibri"/>
          <w:sz w:val="32"/>
          <w:szCs w:val="32"/>
        </w:rPr>
        <w:lastRenderedPageBreak/>
        <w:t>III. VEZETŐSÉGI ÉS SZERVEZETI FELÉPÍTÉS</w:t>
      </w:r>
      <w:bookmarkEnd w:id="18"/>
    </w:p>
    <w:p w14:paraId="21AA3F71" w14:textId="1E2E7B4C" w:rsidR="002938D1" w:rsidRPr="00822837" w:rsidRDefault="002938D1" w:rsidP="00A37866"/>
    <w:p w14:paraId="1B509111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A Társaság legfőbb szerve a </w:t>
      </w:r>
      <w:r w:rsidRPr="00822837">
        <w:rPr>
          <w:b/>
          <w:sz w:val="24"/>
          <w:szCs w:val="24"/>
        </w:rPr>
        <w:t>taggyűlés</w:t>
      </w:r>
      <w:r w:rsidRPr="00822837">
        <w:rPr>
          <w:sz w:val="24"/>
          <w:szCs w:val="24"/>
        </w:rPr>
        <w:t>, amely dönthet más szerv hatáskörébe tartozó kérdésekben is. A taggyűlést legalább éven</w:t>
      </w:r>
      <w:r w:rsidR="001356D8">
        <w:rPr>
          <w:sz w:val="24"/>
          <w:szCs w:val="24"/>
        </w:rPr>
        <w:t>te két</w:t>
      </w:r>
      <w:r w:rsidRPr="00822837">
        <w:rPr>
          <w:sz w:val="24"/>
          <w:szCs w:val="24"/>
        </w:rPr>
        <w:t xml:space="preserve"> alkalommal össze kell hívni.</w:t>
      </w:r>
    </w:p>
    <w:p w14:paraId="7CDA09CC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taggyűlés egyhangú döntése szükséges az alábbi kérdésekben:</w:t>
      </w:r>
    </w:p>
    <w:p w14:paraId="53B6C208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tagok társasági szerződésben foglal</w:t>
      </w:r>
      <w:r w:rsidR="001356D8">
        <w:rPr>
          <w:sz w:val="24"/>
          <w:szCs w:val="24"/>
        </w:rPr>
        <w:t>t kötelezettségeinek növelése</w:t>
      </w:r>
      <w:r w:rsidRPr="00822837">
        <w:rPr>
          <w:sz w:val="24"/>
          <w:szCs w:val="24"/>
        </w:rPr>
        <w:t>,</w:t>
      </w:r>
    </w:p>
    <w:p w14:paraId="253E8E8A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új </w:t>
      </w:r>
      <w:r w:rsidR="001356D8">
        <w:rPr>
          <w:sz w:val="24"/>
          <w:szCs w:val="24"/>
        </w:rPr>
        <w:t>kötelezettségek megállapítása</w:t>
      </w:r>
      <w:r w:rsidRPr="00822837">
        <w:rPr>
          <w:sz w:val="24"/>
          <w:szCs w:val="24"/>
        </w:rPr>
        <w:t>, illetve</w:t>
      </w:r>
    </w:p>
    <w:p w14:paraId="6BEF119B" w14:textId="77777777" w:rsidR="00B250EF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B42592">
        <w:rPr>
          <w:sz w:val="24"/>
          <w:szCs w:val="24"/>
        </w:rPr>
        <w:t>az egyes</w:t>
      </w:r>
      <w:r w:rsidR="001356D8" w:rsidRPr="00B42592">
        <w:rPr>
          <w:sz w:val="24"/>
          <w:szCs w:val="24"/>
        </w:rPr>
        <w:t xml:space="preserve"> tagok</w:t>
      </w:r>
      <w:r w:rsidR="001356D8">
        <w:rPr>
          <w:sz w:val="24"/>
          <w:szCs w:val="24"/>
        </w:rPr>
        <w:t xml:space="preserve"> külön jogainak csorbítása</w:t>
      </w:r>
      <w:r w:rsidRPr="00822837">
        <w:rPr>
          <w:sz w:val="24"/>
          <w:szCs w:val="24"/>
        </w:rPr>
        <w:t>.</w:t>
      </w:r>
    </w:p>
    <w:p w14:paraId="4D836078" w14:textId="77777777" w:rsidR="00006D8F" w:rsidRPr="00822837" w:rsidRDefault="00006D8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</w:p>
    <w:p w14:paraId="4418AA7E" w14:textId="77777777" w:rsidR="00B250EF" w:rsidRPr="00822837" w:rsidRDefault="00B250E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taggyűlés háromnegyedes szótöbbsége szükséges:</w:t>
      </w:r>
    </w:p>
    <w:p w14:paraId="015187E2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társasági szerződés módosításához,</w:t>
      </w:r>
    </w:p>
    <w:p w14:paraId="2FD68FFE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felügyelő bizottsági tag, ügyvezető és a könyvvizsgáló kinevezéséhez, visszahívásához,</w:t>
      </w:r>
    </w:p>
    <w:p w14:paraId="555EC12A" w14:textId="544650C9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tag kizárásának kezdeményezéséhez,</w:t>
      </w:r>
    </w:p>
    <w:p w14:paraId="2F254EF3" w14:textId="3B015E0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megszűnésének, átalakulásának, egyesülésének, szétválásának elhatározásához,</w:t>
      </w:r>
    </w:p>
    <w:p w14:paraId="4552849D" w14:textId="7777777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ha a Társaság törzstőkén felüli vagyonából saját üzletrészt vásárol,</w:t>
      </w:r>
    </w:p>
    <w:p w14:paraId="09B647B1" w14:textId="04C67B23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ha a 20</w:t>
      </w:r>
      <w:r>
        <w:rPr>
          <w:sz w:val="24"/>
          <w:szCs w:val="24"/>
        </w:rPr>
        <w:t xml:space="preserve">13. évi </w:t>
      </w:r>
      <w:r w:rsidRPr="00822837">
        <w:rPr>
          <w:sz w:val="24"/>
          <w:szCs w:val="24"/>
        </w:rPr>
        <w:t xml:space="preserve">V. </w:t>
      </w:r>
      <w:proofErr w:type="gramStart"/>
      <w:r w:rsidRPr="00822837">
        <w:rPr>
          <w:sz w:val="24"/>
          <w:szCs w:val="24"/>
        </w:rPr>
        <w:t>törvény,</w:t>
      </w:r>
      <w:proofErr w:type="gramEnd"/>
      <w:r w:rsidRPr="00822837">
        <w:rPr>
          <w:sz w:val="24"/>
          <w:szCs w:val="24"/>
        </w:rPr>
        <w:t xml:space="preserve"> vagy a társasági szerződés másként rendelkezik</w:t>
      </w:r>
    </w:p>
    <w:p w14:paraId="30E8FDCF" w14:textId="7BAB74DA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részvétel</w:t>
      </w:r>
      <w:r w:rsidR="001356D8">
        <w:rPr>
          <w:sz w:val="24"/>
          <w:szCs w:val="24"/>
        </w:rPr>
        <w:t>hez</w:t>
      </w:r>
      <w:r w:rsidRPr="00822837">
        <w:rPr>
          <w:sz w:val="24"/>
          <w:szCs w:val="24"/>
        </w:rPr>
        <w:t xml:space="preserve"> más vállalkozásokban, társaságokban, bárminemű és bármilyen mértékű hitelfelvétel</w:t>
      </w:r>
      <w:r w:rsidR="001356D8">
        <w:rPr>
          <w:sz w:val="24"/>
          <w:szCs w:val="24"/>
        </w:rPr>
        <w:t>hez</w:t>
      </w:r>
      <w:r w:rsidRPr="00822837">
        <w:rPr>
          <w:sz w:val="24"/>
          <w:szCs w:val="24"/>
        </w:rPr>
        <w:t>,</w:t>
      </w:r>
    </w:p>
    <w:p w14:paraId="755DC3FD" w14:textId="6F29FDEB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éves üzleti tervének elfogadásához.</w:t>
      </w:r>
    </w:p>
    <w:p w14:paraId="2934C04A" w14:textId="2A4D919F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67C1A8A1" w14:textId="583BF57B" w:rsidR="00B250EF" w:rsidRPr="00822837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Alkalmazottak</w:t>
      </w:r>
    </w:p>
    <w:p w14:paraId="0B6F08D9" w14:textId="2632C408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</w:p>
    <w:p w14:paraId="3DB336F0" w14:textId="7777777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Ügyvezető</w:t>
      </w:r>
    </w:p>
    <w:p w14:paraId="1F4F6151" w14:textId="62F7ADC0" w:rsidR="00B250EF" w:rsidRPr="00822837" w:rsidRDefault="00A37866" w:rsidP="003D07CB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728" behindDoc="1" locked="0" layoutInCell="1" allowOverlap="1" wp14:anchorId="39F1FE22" wp14:editId="7941A9D6">
            <wp:simplePos x="0" y="0"/>
            <wp:positionH relativeFrom="column">
              <wp:posOffset>4308476</wp:posOffset>
            </wp:positionH>
            <wp:positionV relativeFrom="page">
              <wp:posOffset>7155815</wp:posOffset>
            </wp:positionV>
            <wp:extent cx="3360420" cy="2629535"/>
            <wp:effectExtent l="0" t="361950" r="0" b="342265"/>
            <wp:wrapNone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 w:rsidRPr="00822837">
        <w:rPr>
          <w:sz w:val="24"/>
          <w:szCs w:val="24"/>
        </w:rPr>
        <w:t>A Társaság ügyeinek intézését és képviseletét az ügyvezető látja el. Az ügyvezető egyedül és önállóan képviseli a Társaságot.</w:t>
      </w:r>
    </w:p>
    <w:p w14:paraId="435528E2" w14:textId="578D7B1D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ügyvezető feladatai:</w:t>
      </w:r>
    </w:p>
    <w:p w14:paraId="350E3261" w14:textId="6ACC249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munkaszervezetének a taggyűlés döntésének megfelelő kialakítása és irányítása,</w:t>
      </w:r>
    </w:p>
    <w:p w14:paraId="7CAF89A1" w14:textId="2EDCDE67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munkáltatói jogok gyakorlása a Társaság munkavállalói felett,</w:t>
      </w:r>
    </w:p>
    <w:p w14:paraId="753FCFE2" w14:textId="15B654BE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képviselete hatóságok előtt és harmadik személyekkel szemben,</w:t>
      </w:r>
    </w:p>
    <w:p w14:paraId="2C170E9C" w14:textId="3D565961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mérleg és a vagyonkimutatás, továbbá a tevékenységi körök szerint készített ügyviteli és bizonylati rend taggyűlés számára történő előterjesztése,</w:t>
      </w:r>
    </w:p>
    <w:p w14:paraId="0B9833BE" w14:textId="0DE00152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Határozatok Könyvének, a Társaság üzleti könyveinek szabályszerű vezetése,</w:t>
      </w:r>
    </w:p>
    <w:p w14:paraId="6905B4EC" w14:textId="6F6AE0BC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 éves munkaprogramjának elkészítése,</w:t>
      </w:r>
    </w:p>
    <w:p w14:paraId="1AFAA4B8" w14:textId="7FE73BE0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elfogadott éves munkatervből eredő munkafeladatok meghatározása,</w:t>
      </w:r>
    </w:p>
    <w:p w14:paraId="1C8DD84D" w14:textId="1F3EA07C" w:rsidR="00B250EF" w:rsidRPr="00822837" w:rsidRDefault="00B250EF" w:rsidP="00074CAC">
      <w:pPr>
        <w:numPr>
          <w:ilvl w:val="0"/>
          <w:numId w:val="2"/>
        </w:numPr>
        <w:spacing w:after="0" w:line="240" w:lineRule="auto"/>
        <w:ind w:left="851" w:hanging="425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az alapító okiratban, a 20</w:t>
      </w:r>
      <w:r>
        <w:rPr>
          <w:sz w:val="24"/>
          <w:szCs w:val="24"/>
        </w:rPr>
        <w:t xml:space="preserve">13. évi </w:t>
      </w:r>
      <w:r w:rsidRPr="00822837">
        <w:rPr>
          <w:sz w:val="24"/>
          <w:szCs w:val="24"/>
        </w:rPr>
        <w:t>V. törvényben és a munkaszerződésben meghatározott egyéb feladatok.</w:t>
      </w:r>
    </w:p>
    <w:p w14:paraId="08AFB0F5" w14:textId="6EDA08CD" w:rsidR="00B250EF" w:rsidRDefault="00B250EF" w:rsidP="00074CAC">
      <w:pPr>
        <w:spacing w:after="0" w:line="240" w:lineRule="auto"/>
        <w:ind w:left="851" w:hanging="425"/>
        <w:jc w:val="both"/>
        <w:rPr>
          <w:sz w:val="24"/>
          <w:szCs w:val="24"/>
        </w:rPr>
      </w:pPr>
    </w:p>
    <w:p w14:paraId="57245635" w14:textId="7D1D9394" w:rsidR="002938D1" w:rsidRDefault="002938D1" w:rsidP="003D07CB">
      <w:pPr>
        <w:spacing w:after="0" w:line="240" w:lineRule="auto"/>
        <w:ind w:left="709"/>
        <w:jc w:val="both"/>
        <w:rPr>
          <w:sz w:val="24"/>
          <w:szCs w:val="24"/>
        </w:rPr>
      </w:pPr>
    </w:p>
    <w:p w14:paraId="353FFD07" w14:textId="77777777" w:rsidR="00074CAC" w:rsidRDefault="00074CA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80C19BB" w14:textId="16AE3BFC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Munkaszervezetvezető-helyettes (egyben programszervező) - </w:t>
      </w:r>
      <w:r w:rsidRPr="002938D1">
        <w:rPr>
          <w:sz w:val="24"/>
          <w:szCs w:val="24"/>
        </w:rPr>
        <w:t>az ügyvezető utasításai szerint látja el a munkáját</w:t>
      </w:r>
    </w:p>
    <w:p w14:paraId="7343D2AD" w14:textId="5D62F29D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0BF63C73" w14:textId="77777777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Marketing </w:t>
      </w:r>
      <w:r w:rsidR="002938D1">
        <w:rPr>
          <w:sz w:val="24"/>
          <w:szCs w:val="24"/>
        </w:rPr>
        <w:t>menedzser</w:t>
      </w:r>
      <w:r w:rsidRPr="00822837">
        <w:rPr>
          <w:sz w:val="24"/>
          <w:szCs w:val="24"/>
        </w:rPr>
        <w:t xml:space="preserve"> - az ügyvezető utasításai szerint látja el a munkáját.</w:t>
      </w:r>
    </w:p>
    <w:p w14:paraId="0079B62A" w14:textId="77777777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584E0714" w14:textId="41F6D2E8" w:rsidR="00B250EF" w:rsidRDefault="00474D26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</w:t>
      </w:r>
      <w:r w:rsidR="00F848DC">
        <w:rPr>
          <w:sz w:val="24"/>
          <w:szCs w:val="24"/>
        </w:rPr>
        <w:t>rodavezető</w:t>
      </w:r>
      <w:r w:rsidR="00B250EF" w:rsidRPr="00822837">
        <w:rPr>
          <w:sz w:val="24"/>
          <w:szCs w:val="24"/>
        </w:rPr>
        <w:t xml:space="preserve"> </w:t>
      </w:r>
      <w:r w:rsidR="00B250EF" w:rsidRPr="00B42592">
        <w:rPr>
          <w:sz w:val="24"/>
          <w:szCs w:val="24"/>
        </w:rPr>
        <w:t>–</w:t>
      </w:r>
      <w:r w:rsidR="00547B4F" w:rsidRPr="00B42592">
        <w:rPr>
          <w:sz w:val="24"/>
          <w:szCs w:val="24"/>
        </w:rPr>
        <w:t xml:space="preserve"> </w:t>
      </w:r>
      <w:r w:rsidR="00F848DC" w:rsidRPr="00F848DC">
        <w:rPr>
          <w:sz w:val="24"/>
          <w:szCs w:val="24"/>
        </w:rPr>
        <w:t>az ügyvezető igazgató és munkaszervezet-vezető-helyettesutasításai szerint látja el a munkáját</w:t>
      </w:r>
    </w:p>
    <w:p w14:paraId="44726F58" w14:textId="77777777" w:rsidR="000207E4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7526698B" w14:textId="77223285" w:rsidR="00E67987" w:rsidRPr="0040638E" w:rsidRDefault="00E67987" w:rsidP="003D07CB">
      <w:pPr>
        <w:spacing w:after="0" w:line="240" w:lineRule="auto"/>
        <w:jc w:val="both"/>
        <w:rPr>
          <w:sz w:val="24"/>
          <w:szCs w:val="24"/>
        </w:rPr>
      </w:pPr>
      <w:r w:rsidRPr="0040638E">
        <w:rPr>
          <w:sz w:val="24"/>
          <w:szCs w:val="24"/>
        </w:rPr>
        <w:t xml:space="preserve">Online </w:t>
      </w:r>
      <w:r w:rsidR="0040638E" w:rsidRPr="0040638E">
        <w:rPr>
          <w:sz w:val="24"/>
          <w:szCs w:val="24"/>
        </w:rPr>
        <w:t>marketing menedzser</w:t>
      </w:r>
      <w:r w:rsidRPr="0040638E">
        <w:rPr>
          <w:sz w:val="24"/>
          <w:szCs w:val="24"/>
        </w:rPr>
        <w:t xml:space="preserve"> – az ügyvezető utasításai szerint látja el a munkáját.</w:t>
      </w:r>
    </w:p>
    <w:p w14:paraId="5DABECE2" w14:textId="77777777" w:rsidR="00E67987" w:rsidRDefault="00E67987" w:rsidP="003D07CB">
      <w:pPr>
        <w:spacing w:after="0" w:line="240" w:lineRule="auto"/>
        <w:jc w:val="both"/>
        <w:rPr>
          <w:sz w:val="24"/>
          <w:szCs w:val="24"/>
        </w:rPr>
      </w:pPr>
    </w:p>
    <w:p w14:paraId="27AB8FD1" w14:textId="77777777" w:rsidR="002938D1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Programszervező - </w:t>
      </w:r>
      <w:r w:rsidRPr="002938D1">
        <w:rPr>
          <w:sz w:val="24"/>
          <w:szCs w:val="24"/>
        </w:rPr>
        <w:t>az ügyvezető utasításai szerint látja el a munkáját</w:t>
      </w:r>
    </w:p>
    <w:p w14:paraId="7BB9061C" w14:textId="77777777" w:rsidR="000207E4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2F4FC297" w14:textId="474FB90A" w:rsidR="002938D1" w:rsidRPr="00822837" w:rsidRDefault="002938D1" w:rsidP="003D07CB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Informátor - </w:t>
      </w:r>
      <w:r w:rsidRPr="002938D1">
        <w:rPr>
          <w:sz w:val="24"/>
          <w:szCs w:val="24"/>
        </w:rPr>
        <w:t xml:space="preserve">ügyvezető igazgató, a munkaszervezetvezető-helyettes és az irodavezető </w:t>
      </w:r>
      <w:r>
        <w:rPr>
          <w:sz w:val="24"/>
          <w:szCs w:val="24"/>
        </w:rPr>
        <w:t>utasításai szerint látj</w:t>
      </w:r>
      <w:r w:rsidR="00474D26">
        <w:rPr>
          <w:sz w:val="24"/>
          <w:szCs w:val="24"/>
        </w:rPr>
        <w:t>a</w:t>
      </w:r>
      <w:r>
        <w:rPr>
          <w:sz w:val="24"/>
          <w:szCs w:val="24"/>
        </w:rPr>
        <w:t xml:space="preserve"> el munkáj</w:t>
      </w:r>
      <w:r w:rsidR="00474D26">
        <w:rPr>
          <w:sz w:val="24"/>
          <w:szCs w:val="24"/>
        </w:rPr>
        <w:t>á</w:t>
      </w:r>
      <w:r>
        <w:rPr>
          <w:sz w:val="24"/>
          <w:szCs w:val="24"/>
        </w:rPr>
        <w:t>t</w:t>
      </w:r>
    </w:p>
    <w:p w14:paraId="21E8EA35" w14:textId="7E68846E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7F6DB470" w14:textId="7E960082" w:rsidR="000207E4" w:rsidRPr="00822837" w:rsidRDefault="000207E4" w:rsidP="003D07CB">
      <w:pPr>
        <w:spacing w:after="0" w:line="240" w:lineRule="auto"/>
        <w:jc w:val="both"/>
        <w:rPr>
          <w:sz w:val="24"/>
          <w:szCs w:val="24"/>
        </w:rPr>
      </w:pPr>
    </w:p>
    <w:p w14:paraId="2EB02DF1" w14:textId="7F215A10" w:rsidR="00B250EF" w:rsidRPr="00822837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Belső tanácsadó testület</w:t>
      </w:r>
    </w:p>
    <w:p w14:paraId="37DF36C4" w14:textId="2E69D977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Társaságnál 5 tagú felügyelő bizottság működik. A felügyelő bizottság határozatait egyszerű szótöbbséggel hozza.</w:t>
      </w:r>
    </w:p>
    <w:p w14:paraId="0944CA3C" w14:textId="129F5A17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</w:p>
    <w:p w14:paraId="2F0F08C9" w14:textId="6DE00B31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A felügyelő bizottság feladatai:</w:t>
      </w:r>
    </w:p>
    <w:p w14:paraId="6ED0C834" w14:textId="11AE0960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 xml:space="preserve">a Társaság ügyvezetésének ellenőrzése, </w:t>
      </w:r>
    </w:p>
    <w:p w14:paraId="5A9D7424" w14:textId="61F86001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>minden fontosabb jelentést</w:t>
      </w:r>
      <w:r w:rsidR="009B181A">
        <w:rPr>
          <w:sz w:val="24"/>
          <w:szCs w:val="24"/>
        </w:rPr>
        <w:t xml:space="preserve">, </w:t>
      </w:r>
      <w:r w:rsidRPr="00822837">
        <w:rPr>
          <w:sz w:val="24"/>
          <w:szCs w:val="24"/>
        </w:rPr>
        <w:t>mérleget</w:t>
      </w:r>
      <w:r w:rsidR="001D1B58">
        <w:rPr>
          <w:sz w:val="24"/>
          <w:szCs w:val="24"/>
        </w:rPr>
        <w:t>,</w:t>
      </w:r>
      <w:r w:rsidR="009B181A">
        <w:rPr>
          <w:sz w:val="24"/>
          <w:szCs w:val="24"/>
        </w:rPr>
        <w:t xml:space="preserve"> illetve a Taggyűlés elé kerülő előterjesztést megvizsgálni és álláspontját</w:t>
      </w:r>
      <w:r w:rsidRPr="00822837">
        <w:rPr>
          <w:sz w:val="24"/>
          <w:szCs w:val="24"/>
        </w:rPr>
        <w:t xml:space="preserve"> a taggyűléssel ismertet</w:t>
      </w:r>
      <w:r w:rsidR="009B181A">
        <w:rPr>
          <w:sz w:val="24"/>
          <w:szCs w:val="24"/>
        </w:rPr>
        <w:t>n</w:t>
      </w:r>
      <w:r w:rsidRPr="00822837">
        <w:rPr>
          <w:sz w:val="24"/>
          <w:szCs w:val="24"/>
        </w:rPr>
        <w:t>i,</w:t>
      </w:r>
    </w:p>
    <w:p w14:paraId="366607CD" w14:textId="77777777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>a kijelölt tag képviseli a Társaságot az ügyvezetővel kötendő szerződések esetén, valamint az ügyvezető ellen indítandó perekben,</w:t>
      </w:r>
    </w:p>
    <w:p w14:paraId="034604AA" w14:textId="1A6EB417" w:rsidR="00B250EF" w:rsidRPr="00822837" w:rsidRDefault="00B250EF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 w:rsidRPr="00822837">
        <w:rPr>
          <w:sz w:val="24"/>
          <w:szCs w:val="24"/>
        </w:rPr>
        <w:t xml:space="preserve">a felügyelő bizottság köteles a taggyűlést összehívni, a döntést kezdeményezni, ha azt az ügyvezető elmulasztja, </w:t>
      </w:r>
    </w:p>
    <w:p w14:paraId="302DA249" w14:textId="60556B66" w:rsidR="00B250EF" w:rsidRPr="00A15169" w:rsidRDefault="00A37866" w:rsidP="00074CAC">
      <w:pPr>
        <w:numPr>
          <w:ilvl w:val="0"/>
          <w:numId w:val="2"/>
        </w:numPr>
        <w:tabs>
          <w:tab w:val="left" w:pos="1276"/>
        </w:tabs>
        <w:spacing w:after="0" w:line="240" w:lineRule="auto"/>
        <w:ind w:left="851" w:hanging="425"/>
        <w:jc w:val="both"/>
        <w:rPr>
          <w:b/>
          <w:sz w:val="24"/>
          <w:szCs w:val="24"/>
          <w:u w:val="single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800" behindDoc="1" locked="0" layoutInCell="1" allowOverlap="1" wp14:anchorId="0AE5444D" wp14:editId="5456D7DF">
            <wp:simplePos x="0" y="0"/>
            <wp:positionH relativeFrom="column">
              <wp:posOffset>4260216</wp:posOffset>
            </wp:positionH>
            <wp:positionV relativeFrom="page">
              <wp:posOffset>7031990</wp:posOffset>
            </wp:positionV>
            <wp:extent cx="3360420" cy="2629535"/>
            <wp:effectExtent l="0" t="361950" r="0" b="342265"/>
            <wp:wrapNone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50EF" w:rsidRPr="00822837">
        <w:rPr>
          <w:sz w:val="24"/>
          <w:szCs w:val="24"/>
        </w:rPr>
        <w:t>a felügyelő bizottság az ügyrendjét maga állapítja meg és azt a taggyűlés hagyja jóvá.</w:t>
      </w:r>
    </w:p>
    <w:p w14:paraId="61B78AA9" w14:textId="77777777" w:rsidR="00B250EF" w:rsidRDefault="00B250EF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35794F8D" w14:textId="77777777" w:rsidR="00713EDF" w:rsidRDefault="00713EDF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09ED9C88" w14:textId="64C44E39" w:rsidR="00AB5045" w:rsidRPr="00A15169" w:rsidRDefault="00AB5045" w:rsidP="003D07CB">
      <w:pPr>
        <w:spacing w:after="0" w:line="240" w:lineRule="auto"/>
        <w:ind w:left="1418"/>
        <w:jc w:val="both"/>
        <w:rPr>
          <w:b/>
          <w:sz w:val="24"/>
          <w:szCs w:val="24"/>
          <w:u w:val="single"/>
        </w:rPr>
      </w:pPr>
    </w:p>
    <w:p w14:paraId="4BEEC94A" w14:textId="77777777" w:rsidR="00A37866" w:rsidRDefault="00A37866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7B9ACBBE" w14:textId="52D18BD8" w:rsidR="00B250EF" w:rsidRDefault="00B250EF" w:rsidP="003D07CB">
      <w:pPr>
        <w:spacing w:after="0" w:line="240" w:lineRule="auto"/>
        <w:jc w:val="both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lastRenderedPageBreak/>
        <w:t>Külső tanácsadók:</w:t>
      </w:r>
    </w:p>
    <w:p w14:paraId="7C873D05" w14:textId="1A4DC8D1" w:rsidR="002938D1" w:rsidRPr="00822837" w:rsidRDefault="002938D1" w:rsidP="003D07CB">
      <w:pPr>
        <w:spacing w:after="0" w:line="240" w:lineRule="auto"/>
        <w:jc w:val="both"/>
        <w:rPr>
          <w:b/>
          <w:sz w:val="24"/>
          <w:szCs w:val="24"/>
        </w:rPr>
      </w:pPr>
    </w:p>
    <w:p w14:paraId="6B3CD28A" w14:textId="76F40706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>- Marketingszakmai tanácsadás – Hévíz T</w:t>
      </w:r>
      <w:r w:rsidR="00713EDF">
        <w:rPr>
          <w:sz w:val="24"/>
          <w:szCs w:val="24"/>
        </w:rPr>
        <w:t>urisztikai</w:t>
      </w:r>
      <w:r w:rsidRPr="00822837">
        <w:rPr>
          <w:sz w:val="24"/>
          <w:szCs w:val="24"/>
        </w:rPr>
        <w:t xml:space="preserve"> Egyesület elnöksége</w:t>
      </w:r>
    </w:p>
    <w:p w14:paraId="1765DD5D" w14:textId="1DCA6D78" w:rsidR="00B250EF" w:rsidRPr="00822837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822837">
        <w:rPr>
          <w:sz w:val="24"/>
          <w:szCs w:val="24"/>
        </w:rPr>
        <w:t xml:space="preserve">- A </w:t>
      </w:r>
      <w:r w:rsidRPr="00822837">
        <w:rPr>
          <w:rStyle w:val="Kiemels"/>
          <w:i w:val="0"/>
          <w:sz w:val="24"/>
          <w:szCs w:val="24"/>
        </w:rPr>
        <w:t>Társaság</w:t>
      </w:r>
      <w:r w:rsidRPr="00822837">
        <w:rPr>
          <w:sz w:val="24"/>
          <w:szCs w:val="24"/>
        </w:rPr>
        <w:t xml:space="preserve"> könyvvizsgálójának neve: </w:t>
      </w:r>
      <w:proofErr w:type="spellStart"/>
      <w:r w:rsidRPr="00B42592">
        <w:rPr>
          <w:sz w:val="24"/>
          <w:szCs w:val="24"/>
        </w:rPr>
        <w:t>Vecsera</w:t>
      </w:r>
      <w:proofErr w:type="spellEnd"/>
      <w:r w:rsidR="00547B4F" w:rsidRPr="00B42592">
        <w:rPr>
          <w:sz w:val="24"/>
          <w:szCs w:val="24"/>
        </w:rPr>
        <w:t xml:space="preserve"> </w:t>
      </w:r>
      <w:r w:rsidRPr="00B42592">
        <w:rPr>
          <w:sz w:val="24"/>
          <w:szCs w:val="24"/>
        </w:rPr>
        <w:t>Jánosné</w:t>
      </w:r>
    </w:p>
    <w:p w14:paraId="39E9FB8C" w14:textId="4D7FB1E5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6063FDA1" w14:textId="77777777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7705E62C" w14:textId="466913BE" w:rsidR="000207E4" w:rsidRDefault="000207E4" w:rsidP="002938D1">
      <w:pPr>
        <w:spacing w:after="0" w:line="240" w:lineRule="auto"/>
        <w:jc w:val="center"/>
        <w:rPr>
          <w:b/>
          <w:sz w:val="24"/>
          <w:szCs w:val="24"/>
        </w:rPr>
      </w:pPr>
    </w:p>
    <w:p w14:paraId="385C1A46" w14:textId="62B4E1C6" w:rsidR="00B250EF" w:rsidRPr="00822837" w:rsidRDefault="00B250EF" w:rsidP="002938D1">
      <w:pPr>
        <w:spacing w:after="0" w:line="240" w:lineRule="auto"/>
        <w:jc w:val="center"/>
        <w:rPr>
          <w:b/>
          <w:sz w:val="24"/>
          <w:szCs w:val="24"/>
        </w:rPr>
      </w:pPr>
      <w:r w:rsidRPr="00822837">
        <w:rPr>
          <w:b/>
          <w:sz w:val="24"/>
          <w:szCs w:val="24"/>
        </w:rPr>
        <w:t>Sze</w:t>
      </w:r>
      <w:r>
        <w:rPr>
          <w:b/>
          <w:sz w:val="24"/>
          <w:szCs w:val="24"/>
        </w:rPr>
        <w:t>rvezeti felépítés</w:t>
      </w:r>
    </w:p>
    <w:p w14:paraId="4068C5AC" w14:textId="628703C9" w:rsidR="00B250EF" w:rsidRDefault="00B250EF" w:rsidP="00B250EF">
      <w:pPr>
        <w:spacing w:after="0" w:line="240" w:lineRule="auto"/>
        <w:jc w:val="both"/>
        <w:rPr>
          <w:sz w:val="24"/>
          <w:szCs w:val="24"/>
        </w:rPr>
      </w:pPr>
    </w:p>
    <w:p w14:paraId="0E7433F3" w14:textId="03018C47" w:rsidR="00566959" w:rsidRDefault="00000000" w:rsidP="00B250EF">
      <w:pPr>
        <w:spacing w:after="0" w:line="240" w:lineRule="auto"/>
        <w:jc w:val="both"/>
        <w:rPr>
          <w:sz w:val="24"/>
          <w:szCs w:val="24"/>
        </w:rPr>
      </w:pPr>
      <w:r>
        <w:rPr>
          <w:b/>
          <w:noProof/>
          <w:sz w:val="24"/>
          <w:szCs w:val="24"/>
        </w:rPr>
        <w:pict w14:anchorId="0F39864A">
          <v:group id="Vászon 76" o:spid="_x0000_s2050" editas="canvas" style="position:absolute;left:0;text-align:left;margin-left:.5pt;margin-top:9.05pt;width:473.45pt;height:343.2pt;z-index:251662848" coordsize="60128,43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1" type="#_x0000_t75" style="position:absolute;width:60128;height:43586;visibility:visible">
              <v:fill o:detectmouseclick="t"/>
              <v:path o:connecttype="none"/>
            </v:shape>
            <v:rect id="Rectangle 5" o:spid="_x0000_s2052" style="position:absolute;left:55099;top:30315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<v:textbox style="mso-fit-shape-to-text:t" inset="0,0,0,0">
                <w:txbxContent>
                  <w:p w14:paraId="530CCC76" w14:textId="77777777" w:rsidR="00E67987" w:rsidRDefault="00E67987"/>
                </w:txbxContent>
              </v:textbox>
            </v:rect>
            <v:shape id="Freeform 6" o:spid="_x0000_s2053" style="position:absolute;left:27501;top:12617;width:3925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" path="m618,497l,497,,e" filled="f" strokeweight="2.25pt">
              <v:stroke joinstyle="miter"/>
              <v:path arrowok="t" o:connecttype="custom" o:connectlocs="392430,315595;0,315595;0,0" o:connectangles="0,0,0"/>
            </v:shape>
            <v:shape id="Freeform 7" o:spid="_x0000_s2054" style="position:absolute;left:23571;top:12617;width:3924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" path="m,497r618,l618,e" filled="f" strokeweight="2.25pt">
              <v:stroke joinstyle="miter"/>
              <v:path arrowok="t" o:connecttype="custom" o:connectlocs="0,315595;392430,315595;392430,0" o:connectangles="0,0,0"/>
            </v:shape>
            <v:line id="Line 8" o:spid="_x0000_s2055" style="position:absolute;flip:y;visibility:visible" from="11779,26816" to="11791,28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" strokeweight="2.25pt"/>
            <v:line id="Line 9" o:spid="_x0000_s2056" style="position:absolute;flip:y;visibility:visible" from="11779,22085" to="11791,23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" strokeweight="2.25pt"/>
            <v:shape id="Freeform 10" o:spid="_x0000_s2057" style="position:absolute;left:27501;top:12617;width:3925;height:7893;visibility:visible;mso-wrap-style:square;v-text-anchor:top" coordsize="618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" path="m618,1243l,1243,,e" filled="f" strokeweight="2.25pt">
              <v:stroke joinstyle="miter"/>
              <v:path arrowok="t" o:connecttype="custom" o:connectlocs="392430,789305;0,789305;0,0" o:connectangles="0,0,0"/>
            </v:shape>
            <v:shape id="Freeform 11" o:spid="_x0000_s2058" style="position:absolute;left:23571;top:12617;width:3924;height:7893;visibility:visible;mso-wrap-style:square;v-text-anchor:top" coordsize="618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" path="m,1243r618,l618,e" filled="f" strokeweight="2.25pt">
              <v:stroke joinstyle="miter"/>
              <v:path arrowok="t" o:connecttype="custom" o:connectlocs="0,789305;392430,789305;392430,0" o:connectangles="0,0,0"/>
            </v:shape>
            <v:shape id="Freeform 12" o:spid="_x0000_s2059" style="position:absolute;left:23571;top:3155;width:3924;height:3156;visibility:visible;mso-wrap-style:square;v-text-anchor:top" coordsize="618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" path="m,497r618,l618,e" filled="f" strokeweight="2.25pt">
              <v:stroke joinstyle="miter"/>
              <v:path arrowok="t" o:connecttype="custom" o:connectlocs="0,315595;392430,315595;392430,0" o:connectangles="0,0,0"/>
            </v:shape>
            <v:line id="Line 13" o:spid="_x0000_s2060" style="position:absolute;flip:y;visibility:visible" from="27495,3155" to="27508,9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" strokeweight="2.25pt"/>
            <v:group id="Group 16" o:spid="_x0000_s2061" style="position:absolute;left:15716;width:23565;height:3155" coordorigin="2490,15" coordsize="3711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<v:shape id="Freeform 14" o:spid="_x0000_s2062" style="position:absolute;left:2490;top:15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" path="m276,c124,,,124,,276l,1383v,153,124,277,276,277l12063,1660v153,,277,-124,277,-277l12340,276c12340,124,12216,,12063,l276,xe" fillcolor="#bbe0e3" strokeweight="0">
                <v:path arrowok="t" o:connecttype="custom" o:connectlocs="83,0;0,83;0,414;83,497;3628,497;3711,414;3711,83;3628,0;83,0" o:connectangles="0,0,0,0,0,0,0,0,0"/>
              </v:shape>
              <v:shape id="Freeform 15" o:spid="_x0000_s2063" style="position:absolute;left:2490;top:15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" path="m276,c124,,,124,,276l,1383v,153,124,277,276,277l12063,1660v153,,277,-124,277,-277l12340,276c12340,124,12216,,12063,l276,xe" filled="f">
                <v:stroke endcap="round"/>
                <v:path arrowok="t" o:connecttype="custom" o:connectlocs="83,0;0,83;0,414;83,497;3628,497;3711,414;3711,83;3628,0;83,0" o:connectangles="0,0,0,0,0,0,0,0,0"/>
              </v:shape>
            </v:group>
            <v:rect id="Rectangle 17" o:spid="_x0000_s2064" style="position:absolute;left:24453;top:209;width:6103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<v:textbox style="mso-fit-shape-to-text:t" inset="0,0,0,0">
                <w:txbxContent>
                  <w:p w14:paraId="5A98B418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Taggyűlés</w:t>
                    </w:r>
                    <w:proofErr w:type="spellEnd"/>
                  </w:p>
                </w:txbxContent>
              </v:textbox>
            </v:rect>
            <v:rect id="Rectangle 18" o:spid="_x0000_s2065" style="position:absolute;left:30569;top:21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<v:textbox style="mso-fit-shape-to-text:t" inset="0,0,0,0">
                <w:txbxContent>
                  <w:p w14:paraId="0F3AD64F" w14:textId="77777777" w:rsidR="00E67987" w:rsidRDefault="00E67987"/>
                </w:txbxContent>
              </v:textbox>
            </v:rect>
            <v:group id="Group 21" o:spid="_x0000_s2066" style="position:absolute;left:15716;top:9467;width:23565;height:3156" coordorigin="2490,1506" coordsize="3711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<v:shape id="Freeform 19" o:spid="_x0000_s2067" style="position:absolute;left:2490;top:1506;width:3711;height:497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" path="m276,c124,,,124,,276l,1383v,153,124,277,276,277l12063,1660v153,,277,-124,277,-277l12340,276c12340,124,12216,,12063,l276,xe" fillcolor="#bbe0e3" strokeweight="0">
                <v:path arrowok="t" o:connecttype="custom" o:connectlocs="83,0;0,83;0,414;83,497;3628,497;3711,414;3711,83;3628,0;83,0" o:connectangles="0,0,0,0,0,0,0,0,0"/>
              </v:shape>
              <v:shape id="Freeform 20" o:spid="_x0000_s2068" style="position:absolute;left:2490;top:1506;width:3711;height:496;visibility:visible;mso-wrap-style:square;v-text-anchor:top" coordsize="12340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" path="m276,c124,,,124,,276l,1383v,153,124,277,276,277l12063,1660v153,,277,-124,277,-277l12340,276c12340,124,12216,,12063,l276,xe" filled="f">
                <v:stroke endcap="round"/>
                <v:path arrowok="t" o:connecttype="custom" o:connectlocs="83,0;0,82;0,413;83,496;3628,496;3711,413;3711,82;3628,0;83,0" o:connectangles="0,0,0,0,0,0,0,0,0"/>
              </v:shape>
            </v:group>
            <v:rect id="Rectangle 22" o:spid="_x0000_s2069" style="position:absolute;left:24257;top:9683;width:6508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<v:textbox style="mso-fit-shape-to-text:t" inset="0,0,0,0">
                <w:txbxContent>
                  <w:p w14:paraId="28926209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Ügyvezető</w:t>
                    </w:r>
                    <w:proofErr w:type="spellEnd"/>
                  </w:p>
                </w:txbxContent>
              </v:textbox>
            </v:rect>
            <v:rect id="Rectangle 23" o:spid="_x0000_s2070" style="position:absolute;left:30778;top:9684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<v:textbox style="mso-fit-shape-to-text:t" inset="0,0,0,0">
                <w:txbxContent>
                  <w:p w14:paraId="14820EF4" w14:textId="77777777" w:rsidR="00E67987" w:rsidRDefault="00E67987"/>
                </w:txbxContent>
              </v:textbox>
            </v:rect>
            <v:rect id="Rectangle 24" o:spid="_x0000_s2071" style="position:absolute;left:15932;top:13068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<v:textbox style="mso-fit-shape-to-text:t" inset="0,0,0,0">
                <w:txbxContent>
                  <w:p w14:paraId="5CAA40C2" w14:textId="77777777" w:rsidR="00E67987" w:rsidRDefault="00E67987"/>
                </w:txbxContent>
              </v:textbox>
            </v:rect>
            <v:group id="Group 27" o:spid="_x0000_s2072" style="position:absolute;top:4730;width:23571;height:3156" coordorigin="15,760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<v:shape id="Freeform 25" o:spid="_x0000_s2073" style="position:absolute;left:15;top:760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26" o:spid="_x0000_s2074" style="position:absolute;left:15;top:760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28" o:spid="_x0000_s2075" style="position:absolute;left:5817;top:4940;width:11925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" filled="f" stroked="f">
              <v:textbox style="mso-fit-shape-to-text:t" inset="0,0,0,0">
                <w:txbxContent>
                  <w:p w14:paraId="6810D106" w14:textId="1C9C52FE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Felügyelő</w:t>
                    </w:r>
                    <w:proofErr w:type="spellEnd"/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Bizottság</w:t>
                    </w:r>
                    <w:proofErr w:type="spellEnd"/>
                  </w:p>
                </w:txbxContent>
              </v:textbox>
            </v:rect>
            <v:rect id="Rectangle 29" o:spid="_x0000_s2076" style="position:absolute;left:17761;top:494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A5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Sx&#10;6Uv6AfL4CwAA//8DAFBLAQItABQABgAIAAAAIQDb4fbL7gAAAIUBAAATAAAAAAAAAAAAAAAAAAAA&#10;AABbQ29udGVudF9UeXBlc10ueG1sUEsBAi0AFAAGAAgAAAAhAFr0LFu/AAAAFQEAAAsAAAAAAAAA&#10;AAAAAAAAHwEAAF9yZWxzLy5yZWxzUEsBAi0AFAAGAAgAAAAhAGQs0Dm+AAAA2wAAAA8AAAAAAAAA&#10;AAAAAAAABwIAAGRycy9kb3ducmV2LnhtbFBLBQYAAAAAAwADALcAAADyAgAAAAA=&#10;" filled="f" stroked="f">
              <v:textbox style="mso-fit-shape-to-text:t" inset="0,0,0,0">
                <w:txbxContent>
                  <w:p w14:paraId="0A0D1379" w14:textId="77777777" w:rsidR="00E67987" w:rsidRDefault="00E67987"/>
                </w:txbxContent>
              </v:textbox>
            </v:rect>
            <v:rect id="Rectangle 30" o:spid="_x0000_s2077" style="position:absolute;left:210;top:8344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0ri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Afg0rivwAAANsAAAAPAAAAAAAA&#10;AAAAAAAAAAcCAABkcnMvZG93bnJldi54bWxQSwUGAAAAAAMAAwC3AAAA8wIAAAAA&#10;" filled="f" stroked="f">
              <v:textbox style="mso-fit-shape-to-text:t" inset="0,0,0,0">
                <w:txbxContent>
                  <w:p w14:paraId="407648CA" w14:textId="77777777" w:rsidR="00E67987" w:rsidRDefault="00E67987"/>
                </w:txbxContent>
              </v:textbox>
            </v:rect>
            <v:group id="Group 33" o:spid="_x0000_s2078" style="position:absolute;top:18929;width:23571;height:3156" coordorigin="15,2996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<v:shape id="Freeform 31" o:spid="_x0000_s2079" style="position:absolute;left:15;top:2996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32" o:spid="_x0000_s2080" style="position:absolute;left:15;top:2996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34" o:spid="_x0000_s2081" style="position:absolute;left:3695;top:19138;width:10694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" filled="f" stroked="f">
              <v:textbox style="mso-fit-shape-to-text:t" inset="0,0,0,0">
                <w:txbxContent>
                  <w:p w14:paraId="0A0F53FC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Munkaszervezetvezető</w:t>
                    </w:r>
                    <w:proofErr w:type="spellEnd"/>
                  </w:p>
                </w:txbxContent>
              </v:textbox>
            </v:rect>
            <v:rect id="Rectangle 35" o:spid="_x0000_s2082" style="position:absolute;left:14401;top:19138;width:356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" filled="f" stroked="f">
              <v:textbox style="mso-fit-shape-to-text:t" inset="0,0,0,0">
                <w:txbxContent>
                  <w:p w14:paraId="1CA42622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-</w:t>
                    </w:r>
                  </w:p>
                </w:txbxContent>
              </v:textbox>
            </v:rect>
            <v:rect id="Rectangle 36" o:spid="_x0000_s2083" style="position:absolute;left:14757;top:19138;width:4305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" filled="f" stroked="f">
              <v:textbox style="mso-fit-shape-to-text:t" inset="0,0,0,0">
                <w:txbxContent>
                  <w:p w14:paraId="1AEBF4BE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helyettes</w:t>
                    </w:r>
                    <w:proofErr w:type="spellEnd"/>
                  </w:p>
                </w:txbxContent>
              </v:textbox>
            </v:rect>
            <v:rect id="Rectangle 37" o:spid="_x0000_s2084" style="position:absolute;left:19075;top:19139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KWwQAAANsAAAAPAAAAZHJzL2Rvd25yZXYueG1sRI/NigIx&#10;EITvgu8QWvCmGRV2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JBq0pbBAAAA2wAAAA8AAAAA&#10;AAAAAAAAAAAABwIAAGRycy9kb3ducmV2LnhtbFBLBQYAAAAAAwADALcAAAD1AgAAAAA=&#10;" filled="f" stroked="f">
              <v:textbox style="mso-fit-shape-to-text:t" inset="0,0,0,0">
                <w:txbxContent>
                  <w:p w14:paraId="7AEEEE8B" w14:textId="77777777" w:rsidR="00E67987" w:rsidRDefault="00E67987"/>
                </w:txbxContent>
              </v:textbox>
            </v:rect>
            <v:rect id="Rectangle 38" o:spid="_x0000_s2085" style="position:absolute;left:19335;top:19138;width:572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Ubk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Dh9UbkvwAAANsAAAAPAAAAAAAA&#10;AAAAAAAAAAcCAABkcnMvZG93bnJldi54bWxQSwUGAAAAAAMAAwC3AAAA8wIAAAAA&#10;" filled="f" stroked="f">
              <v:textbox style="mso-fit-shape-to-text:t" inset="0,0,0,0">
                <w:txbxContent>
                  <w:p w14:paraId="798EC2E4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–</w:t>
                    </w:r>
                  </w:p>
                </w:txbxContent>
              </v:textbox>
            </v:rect>
            <v:rect id="Rectangle 39" o:spid="_x0000_s2086" style="position:absolute;left:19901;top:19139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eN/wQAAANsAAAAPAAAAZHJzL2Rvd25yZXYueG1sRI/NigIx&#10;EITvC75DaMHbmlFh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I6543/BAAAA2wAAAA8AAAAA&#10;AAAAAAAAAAAABwIAAGRycy9kb3ducmV2LnhtbFBLBQYAAAAAAwADALcAAAD1AgAAAAA=&#10;" filled="f" stroked="f">
              <v:textbox style="mso-fit-shape-to-text:t" inset="0,0,0,0">
                <w:txbxContent>
                  <w:p w14:paraId="0F955913" w14:textId="77777777" w:rsidR="00E67987" w:rsidRDefault="00E67987"/>
                </w:txbxContent>
              </v:textbox>
            </v:rect>
            <v:rect id="Rectangle 40" o:spid="_x0000_s2087" style="position:absolute;left:7372;top:20751;width:7995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TmfvwAAANsAAAAPAAAAZHJzL2Rvd25yZXYueG1sRE9LasMw&#10;EN0XcgcxhexquSa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BHhTmfvwAAANsAAAAPAAAAAAAA&#10;AAAAAAAAAAcCAABkcnMvZG93bnJldi54bWxQSwUGAAAAAAMAAwC3AAAA8wIAAAAA&#10;" filled="f" stroked="f">
              <v:textbox style="mso-fit-shape-to-text:t" inset="0,0,0,0">
                <w:txbxContent>
                  <w:p w14:paraId="23E01F28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Programszervező</w:t>
                    </w:r>
                    <w:proofErr w:type="spellEnd"/>
                  </w:p>
                </w:txbxContent>
              </v:textbox>
            </v:rect>
            <v:rect id="Rectangle 41" o:spid="_x0000_s2088" style="position:absolute;left:15652;top:20751;width:578;height:2877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ZwEwAAAANsAAAAPAAAAZHJzL2Rvd25yZXYueG1sRI/NigIx&#10;EITvC75DaMHbmlGW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KMmcBMAAAADbAAAADwAAAAAA&#10;AAAAAAAAAAAHAgAAZHJzL2Rvd25yZXYueG1sUEsFBgAAAAADAAMAtwAAAPQCAAAAAA==&#10;" filled="f" stroked="f">
              <v:textbox style="mso-fit-shape-to-text:t" inset="0,0,0,0">
                <w:txbxContent>
                  <w:p w14:paraId="7A2A9EE1" w14:textId="77777777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I.</w:t>
                    </w:r>
                  </w:p>
                </w:txbxContent>
              </v:textbox>
            </v:rect>
            <v:rect id="Rectangle 42" o:spid="_x0000_s2089" style="position:absolute;left:16218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wJzwQAAANsAAAAPAAAAZHJzL2Rvd25yZXYueG1sRI/disIw&#10;FITvBd8hHGHvNLXI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NgbAnPBAAAA2wAAAA8AAAAA&#10;AAAAAAAAAAAABwIAAGRycy9kb3ducmV2LnhtbFBLBQYAAAAAAwADALcAAAD1AgAAAAA=&#10;" filled="f" stroked="f">
              <v:textbox style="mso-fit-shape-to-text:t" inset="0,0,0,0">
                <w:txbxContent>
                  <w:p w14:paraId="2BE5D587" w14:textId="77777777" w:rsidR="00E67987" w:rsidRDefault="00E67987"/>
                </w:txbxContent>
              </v:textbox>
            </v:rect>
            <v:rect id="Rectangle 43" o:spid="_x0000_s2090" style="position:absolute;left:210;top:2362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6fowQAAANsAAAAPAAAAZHJzL2Rvd25yZXYueG1sRI/NigIx&#10;EITvgu8QWvCmGXVZ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dXp+jBAAAA2wAAAA8AAAAA&#10;AAAAAAAAAAAABwIAAGRycy9kb3ducmV2LnhtbFBLBQYAAAAAAwADALcAAAD1AgAAAAA=&#10;" filled="f" stroked="f">
              <v:textbox style="mso-fit-shape-to-text:t" inset="0,0,0,0">
                <w:txbxContent>
                  <w:p w14:paraId="6CB2B55F" w14:textId="77777777" w:rsidR="00E67987" w:rsidRDefault="00E67987"/>
                </w:txbxContent>
              </v:textbox>
            </v:rect>
            <v:group id="Group 46" o:spid="_x0000_s2091" style="position:absolute;left:31426;top:18929;width:23571;height:3156" coordorigin="4964,2996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<v:shape id="Freeform 44" o:spid="_x0000_s2092" style="position:absolute;left:4964;top:2996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" path="m277,c124,,,124,,276l,1383v,153,124,277,277,277l12067,1660v153,,277,-124,277,-277l12344,276c12344,124,12220,,12067,l277,xe" fillcolor="#bbe0e3" strokeweight="0">
                <v:path arrowok="t" o:connecttype="custom" o:connectlocs="83,0;0,83;0,414;83,497;3629,497;3712,414;3712,83;3629,0;83,0" o:connectangles="0,0,0,0,0,0,0,0,0"/>
              </v:shape>
              <v:shape id="Freeform 45" o:spid="_x0000_s2093" style="position:absolute;left:4964;top:2996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" path="m277,c124,,,124,,276l,1383v,153,124,277,277,277l12067,1660v153,,277,-124,277,-277l12344,276c12344,124,12220,,12067,l277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47" o:spid="_x0000_s2094" style="position:absolute;left:36119;top:19139;width:10458;height:2876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KHr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MhsoevBAAAA2wAAAA8AAAAA&#10;AAAAAAAAAAAABwIAAGRycy9kb3ducmV2LnhtbFBLBQYAAAAAAwADALcAAAD1AgAAAAA=&#10;" filled="f" stroked="f">
              <v:textbox style="mso-fit-shape-to-text:t" inset="0,0,0,0">
                <w:txbxContent>
                  <w:p w14:paraId="4E626FC8" w14:textId="36503F22" w:rsidR="00E67987" w:rsidRDefault="00E67987" w:rsidP="00474D26">
                    <w:pPr>
                      <w:jc w:val="center"/>
                    </w:pPr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 xml:space="preserve">Marketing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menedzser</w:t>
                    </w:r>
                    <w:proofErr w:type="spellEnd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,</w:t>
                    </w:r>
                  </w:p>
                </w:txbxContent>
              </v:textbox>
            </v:rect>
            <v:rect id="Rectangle 48" o:spid="_x0000_s2095" style="position:absolute;left:46196;top:19139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WZvwAAANsAAAAPAAAAZHJzL2Rvd25yZXYueG1sRE9LasMw&#10;EN0XcgcxhexquS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C58zWZvwAAANsAAAAPAAAAAAAA&#10;AAAAAAAAAAcCAABkcnMvZG93bnJldi54bWxQSwUGAAAAAAMAAwC3AAAA8wIAAAAA&#10;" filled="f" stroked="f">
              <v:textbox style="mso-fit-shape-to-text:t" inset="0,0,0,0">
                <w:txbxContent>
                  <w:p w14:paraId="5CF0EC7D" w14:textId="6B3DA0D7" w:rsidR="00E67987" w:rsidRDefault="00E67987"/>
                </w:txbxContent>
              </v:textbox>
            </v:rect>
            <v:rect id="Rectangle 50" o:spid="_x0000_s2097" style="position:absolute;left:31832;top:20752;width:25680;height:28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" filled="f" stroked="f">
              <v:textbox style="mso-fit-shape-to-text:t" inset="0,0,0,0">
                <w:txbxContent>
                  <w:p w14:paraId="678389CB" w14:textId="672AAD0C" w:rsidR="00E67987" w:rsidRDefault="00E67987"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Online</w:t>
                    </w:r>
                    <w:r w:rsidR="00474D26"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 xml:space="preserve"> </w:t>
                    </w:r>
                    <w:proofErr w:type="spellStart"/>
                    <w:r w:rsidR="00474D26"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marketingmenedzser</w:t>
                    </w:r>
                    <w:proofErr w:type="spellEnd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 xml:space="preserve">,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>Programszervező</w:t>
                    </w:r>
                    <w:proofErr w:type="spellEnd"/>
                    <w:r>
                      <w:rPr>
                        <w:rFonts w:cs="Calibri"/>
                        <w:color w:val="000000"/>
                        <w:sz w:val="18"/>
                        <w:szCs w:val="18"/>
                        <w:lang w:val="en-US"/>
                      </w:rPr>
                      <w:t xml:space="preserve"> II.</w:t>
                    </w:r>
                  </w:p>
                </w:txbxContent>
              </v:textbox>
            </v:rect>
            <v:rect id="Rectangle 51" o:spid="_x0000_s2098" style="position:absolute;left:46666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ArZwAAAANsAAAAPAAAAZHJzL2Rvd25yZXYueG1sRI/NigIx&#10;EITvC75DaMHbmlHY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rRAK2cAAAADbAAAADwAAAAAA&#10;AAAAAAAAAAAHAgAAZHJzL2Rvd25yZXYueG1sUEsFBgAAAAADAAMAtwAAAPQCAAAAAA==&#10;" filled="f" stroked="f">
              <v:textbox style="mso-fit-shape-to-text:t" inset="0,0,0,0">
                <w:txbxContent>
                  <w:p w14:paraId="02AF89B3" w14:textId="77777777" w:rsidR="00E67987" w:rsidRDefault="00E67987"/>
                </w:txbxContent>
              </v:textbox>
            </v:rect>
            <v:rect id="Rectangle 52" o:spid="_x0000_s2099" style="position:absolute;left:46926;top:20751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Su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F3ClK7BAAAA2wAAAA8AAAAA&#10;AAAAAAAAAAAABwIAAGRycy9kb3ducmV2LnhtbFBLBQYAAAAAAwADALcAAAD1AgAAAAA=&#10;" filled="f" stroked="f">
              <v:textbox style="mso-fit-shape-to-text:t" inset="0,0,0,0">
                <w:txbxContent>
                  <w:p w14:paraId="3F96F9B6" w14:textId="77777777" w:rsidR="00E67987" w:rsidRDefault="00E67987"/>
                </w:txbxContent>
              </v:textbox>
            </v:rect>
            <v:rect id="Rectangle 54" o:spid="_x0000_s2101" style="position:absolute;left:47784;top:20752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lBwQAAANsAAAAPAAAAZHJzL2Rvd25yZXYueG1sRI/NigIx&#10;EITvgu8QWvCmGc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1nqUHBAAAA2wAAAA8AAAAA&#10;AAAAAAAAAAAABwIAAGRycy9kb3ducmV2LnhtbFBLBQYAAAAAAwADALcAAAD1AgAAAAA=&#10;" filled="f" stroked="f">
              <v:textbox style="mso-fit-shape-to-text:t" inset="0,0,0,0">
                <w:txbxContent>
                  <w:p w14:paraId="1A100047" w14:textId="77777777" w:rsidR="00E67987" w:rsidRDefault="00E67987"/>
                </w:txbxContent>
              </v:textbox>
            </v:rect>
            <v:group id="Group 57" o:spid="_x0000_s2102" style="position:absolute;top:23660;width:23571;height:3156" coordorigin="15,3741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<v:shape id="Freeform 55" o:spid="_x0000_s2103" style="position:absolute;left:15;top:3741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" path="m553,c248,,,248,,553l,2767v,305,248,553,553,553l24133,3320v306,,554,-248,554,-553l24687,553c24687,248,24439,,24133,l553,xe" fillcolor="#bbe0e3" strokeweight="0">
                <v:path arrowok="t" o:connecttype="custom" o:connectlocs="83,0;0,83;0,414;83,497;3629,497;3712,414;3712,83;3629,0;83,0" o:connectangles="0,0,0,0,0,0,0,0,0"/>
              </v:shape>
              <v:shape id="Freeform 56" o:spid="_x0000_s2104" style="position:absolute;left:15;top:3741;width:3712;height:497;visibility:visible;mso-wrap-style:square;v-text-anchor:top" coordsize="24687,3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" path="m553,c248,,,248,,553l,2767v,305,248,553,553,553l24133,3320v306,,554,-248,554,-553l24687,553c24687,248,24439,,24133,l553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58" o:spid="_x0000_s2105" style="position:absolute;left:8096;top:23869;width:6572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NEvwAAANsAAAAPAAAAZHJzL2Rvd25yZXYueG1sRE9LasMw&#10;EN0XcgcxhexquY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A8KqNEvwAAANsAAAAPAAAAAAAA&#10;AAAAAAAAAAcCAABkcnMvZG93bnJldi54bWxQSwUGAAAAAAMAAwC3AAAA8wIAAAAA&#10;" filled="f" stroked="f">
              <v:textbox style="mso-fit-shape-to-text:t" inset="0,0,0,0">
                <w:txbxContent>
                  <w:p w14:paraId="32420A43" w14:textId="77777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Irodavezet</w:t>
                    </w:r>
                    <w:proofErr w:type="spellEnd"/>
                  </w:p>
                </w:txbxContent>
              </v:textbox>
            </v:rect>
            <v:rect id="Rectangle 59" o:spid="_x0000_s2106" style="position:absolute;left:14693;top:23869;width:807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bfwQAAANs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FNmBt/BAAAA2wAAAA8AAAAA&#10;AAAAAAAAAAAABwIAAGRycy9kb3ducmV2LnhtbFBLBQYAAAAAAwADALcAAAD1AgAAAAA=&#10;" filled="f" stroked="f">
              <v:textbox style="mso-fit-shape-to-text:t" inset="0,0,0,0">
                <w:txbxContent>
                  <w:p w14:paraId="047B6FC4" w14:textId="77777777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ő</w:t>
                    </w:r>
                  </w:p>
                </w:txbxContent>
              </v:textbox>
            </v:rect>
            <v:rect id="Rectangle 60" o:spid="_x0000_s2107" style="position:absolute;left:15488;top:23869;width:819;height:323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GX/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rU9f&#10;0g+Q+w8AAAD//wMAUEsBAi0AFAAGAAgAAAAhANvh9svuAAAAhQEAABMAAAAAAAAAAAAAAAAAAAAA&#10;AFtDb250ZW50X1R5cGVzXS54bWxQSwECLQAUAAYACAAAACEAWvQsW78AAAAVAQAACwAAAAAAAAAA&#10;AAAAAAAfAQAAX3JlbHMvLnJlbHNQSwECLQAUAAYACAAAACEADDBl/70AAADbAAAADwAAAAAAAAAA&#10;AAAAAAAHAgAAZHJzL2Rvd25yZXYueG1sUEsFBgAAAAADAAMAtwAAAPECAAAAAA==&#10;" filled="f" stroked="f">
              <v:textbox style="mso-fit-shape-to-text:t" inset="0,0,0,0">
                <w:txbxContent>
                  <w:p w14:paraId="318238A8" w14:textId="77777777" w:rsidR="00E67987" w:rsidRDefault="00E67987"/>
                </w:txbxContent>
              </v:textbox>
            </v:rect>
            <v:group id="Group 63" o:spid="_x0000_s2108" style="position:absolute;top:28397;width:23571;height:3156" coordorigin="15,4487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<v:shape id="Freeform 61" o:spid="_x0000_s2109" style="position:absolute;left:15;top:4487;width:3712;height:497;visibility:visible;mso-wrap-style:square;v-text-anchor:top" coordsize="12343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" path="m276,c124,,,124,,276l,1383v,153,124,277,276,277l12066,1660v153,,277,-124,277,-277l12343,276c12343,124,12219,,12066,l276,xe" fillcolor="#bbe0e3" strokeweight="0">
                <v:path arrowok="t" o:connecttype="custom" o:connectlocs="83,0;0,83;0,414;83,497;3629,497;3712,414;3712,83;3629,0;83,0" o:connectangles="0,0,0,0,0,0,0,0,0"/>
              </v:shape>
              <v:shape id="Freeform 62" o:spid="_x0000_s2110" style="position:absolute;left:15;top:4487;width:3712;height:497;visibility:visible;mso-wrap-style:square;v-text-anchor:top" coordsize="12343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" path="m276,c124,,,124,,276l,1383v,153,124,277,276,277l12066,1660v153,,277,-124,277,-277l12343,276c12343,124,12219,,12066,l276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64" o:spid="_x0000_s2111" style="position:absolute;left:7652;top:28600;width:6782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2P8wAAAANsAAAAPAAAAZHJzL2Rvd25yZXYueG1sRI/NigIx&#10;EITvC75DaMHbmlFE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cwtj/MAAAADbAAAADwAAAAAA&#10;AAAAAAAAAAAHAgAAZHJzL2Rvd25yZXYueG1sUEsFBgAAAAADAAMAtwAAAPQCAAAAAA==&#10;" filled="f" stroked="f">
              <v:textbox style="mso-fit-shape-to-text:t" inset="0,0,0,0">
                <w:txbxContent>
                  <w:p w14:paraId="65CEF5D2" w14:textId="3605F1F5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Informátor</w:t>
                    </w:r>
                    <w:proofErr w:type="spellEnd"/>
                  </w:p>
                </w:txbxContent>
              </v:textbox>
            </v:rect>
            <v:rect id="Rectangle 65" o:spid="_x0000_s2112" style="position:absolute;left:15945;top:28600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<v:textbox style="mso-fit-shape-to-text:t" inset="0,0,0,0">
                <w:txbxContent>
                  <w:p w14:paraId="18D5AFB1" w14:textId="77777777" w:rsidR="00E67987" w:rsidRDefault="00E67987"/>
                </w:txbxContent>
              </v:textbox>
            </v:rect>
            <v:group id="Group 68" o:spid="_x0000_s2113" style="position:absolute;top:14198;width:23571;height:3150" coordorigin="15,2251" coordsize="3712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<v:shape id="Freeform 66" o:spid="_x0000_s2114" style="position:absolute;left:15;top:2251;width:3712;height:496;visibility:visible;mso-wrap-style:square;v-text-anchor:top" coordsize="24687,3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" path="m552,c247,,,247,,552l,2761v,305,247,552,552,552l24135,3313v305,,552,-247,552,-552l24687,552c24687,247,24440,,24135,l552,xe" fillcolor="#bbe0e3" strokeweight="0">
                <v:path arrowok="t" o:connecttype="custom" o:connectlocs="83,0;0,83;0,413;83,496;3629,496;3712,413;3712,83;3629,0;83,0" o:connectangles="0,0,0,0,0,0,0,0,0"/>
              </v:shape>
              <v:shape id="Freeform 67" o:spid="_x0000_s2115" style="position:absolute;left:15;top:2251;width:3712;height:496;visibility:visible;mso-wrap-style:square;v-text-anchor:top" coordsize="24687,3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" path="m552,c247,,,247,,552l,2761v,305,247,552,552,552l24135,3313v305,,552,-247,552,-552l24687,552c24687,247,24440,,24135,l552,xe" filled="f">
                <v:stroke endcap="round"/>
                <v:path arrowok="t" o:connecttype="custom" o:connectlocs="83,0;0,83;0,413;83,496;3629,496;3712,413;3712,83;3629,0;83,0" o:connectangles="0,0,0,0,0,0,0,0,0"/>
              </v:shape>
            </v:group>
            <v:rect id="Rectangle 69" o:spid="_x0000_s2116" style="position:absolute;left:4197;top:14414;width:15170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sxiwAAAANsAAAAPAAAAZHJzL2Rvd25yZXYueG1sRI/NigIx&#10;EITvC75DaMHbmtGDuK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nQrMYsAAAADbAAAADwAAAAAA&#10;AAAAAAAAAAAHAgAAZHJzL2Rvd25yZXYueG1sUEsFBgAAAAADAAMAtwAAAPQCAAAAAA==&#10;" filled="f" stroked="f">
              <v:textbox style="mso-fit-shape-to-text:t" inset="0,0,0,0">
                <w:txbxContent>
                  <w:p w14:paraId="1DDF7FB5" w14:textId="36EC26E1" w:rsidR="00E67987" w:rsidRDefault="00E67987"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Belső</w:t>
                    </w:r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tanácsadó</w:t>
                    </w:r>
                    <w:proofErr w:type="spellEnd"/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testület</w:t>
                    </w:r>
                    <w:proofErr w:type="spellEnd"/>
                  </w:p>
                </w:txbxContent>
              </v:textbox>
            </v:rect>
            <v:rect id="Rectangle 70" o:spid="_x0000_s2117" style="position:absolute;left:19399;top:14414;width:819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" filled="f" stroked="f">
              <v:textbox style="mso-fit-shape-to-text:t" inset="0,0,0,0">
                <w:txbxContent>
                  <w:p w14:paraId="1C8F53E5" w14:textId="77777777" w:rsidR="00E67987" w:rsidRDefault="00E67987"/>
                </w:txbxContent>
              </v:textbox>
            </v:rect>
            <v:group id="Group 73" o:spid="_x0000_s2118" style="position:absolute;left:31426;top:14198;width:23571;height:3156" coordorigin="4964,2251" coordsize="3712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<v:shape id="Freeform 71" o:spid="_x0000_s2119" style="position:absolute;left:4964;top:2251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" path="m277,c124,,,124,,276l,1383v,153,124,277,277,277l12067,1660v153,,277,-124,277,-277l12344,276c12344,124,12220,,12067,l277,xe" fillcolor="#bbe0e3" strokeweight="0">
                <v:path arrowok="t" o:connecttype="custom" o:connectlocs="83,0;0,83;0,414;83,497;3629,497;3712,414;3712,83;3629,0;83,0" o:connectangles="0,0,0,0,0,0,0,0,0"/>
              </v:shape>
              <v:shape id="Freeform 72" o:spid="_x0000_s2120" style="position:absolute;left:4964;top:2251;width:3712;height:497;visibility:visible;mso-wrap-style:square;v-text-anchor:top" coordsize="12344,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" path="m277,c124,,,124,,276l,1383v,153,124,277,277,277l12067,1660v153,,277,-124,277,-277l12344,276c12344,124,12220,,12067,l277,xe" filled="f">
                <v:stroke endcap="round"/>
                <v:path arrowok="t" o:connecttype="custom" o:connectlocs="83,0;0,83;0,414;83,497;3629,497;3712,414;3712,83;3629,0;83,0" o:connectangles="0,0,0,0,0,0,0,0,0"/>
              </v:shape>
            </v:group>
            <v:rect id="Rectangle 74" o:spid="_x0000_s2121" style="position:absolute;left:37840;top:14414;width:10731;height:3410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vUh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PbS9SHBAAAA2wAAAA8AAAAA&#10;AAAAAAAAAAAABwIAAGRycy9kb3ducmV2LnhtbFBLBQYAAAAAAwADALcAAAD1AgAAAAA=&#10;" filled="f" stroked="f">
              <v:textbox style="mso-fit-shape-to-text:t" inset="0,0,0,0">
                <w:txbxContent>
                  <w:p w14:paraId="2237330D" w14:textId="542C8777" w:rsidR="00E67987" w:rsidRDefault="00E67987"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Külső</w:t>
                    </w:r>
                    <w:proofErr w:type="spellEnd"/>
                    <w:r w:rsidR="00FC3862"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 xml:space="preserve"> </w:t>
                    </w:r>
                    <w:proofErr w:type="spellStart"/>
                    <w:r>
                      <w:rPr>
                        <w:rFonts w:cs="Calibri"/>
                        <w:color w:val="000000"/>
                        <w:sz w:val="24"/>
                        <w:szCs w:val="24"/>
                        <w:lang w:val="en-US"/>
                      </w:rPr>
                      <w:t>tanácsadók</w:t>
                    </w:r>
                    <w:proofErr w:type="spellEnd"/>
                  </w:p>
                </w:txbxContent>
              </v:textbox>
            </v:rect>
            <v:rect id="Rectangle 75" o:spid="_x0000_s2122" style="position:absolute;left:48596;top:14414;width:820;height:3232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lC6wQAAANsAAAAPAAAAZHJzL2Rvd25yZXYueG1sRI/NigIx&#10;EITvgu8QWvCmGQV3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JmeULrBAAAA2wAAAA8AAAAA&#10;AAAAAAAAAAAABwIAAGRycy9kb3ducmV2LnhtbFBLBQYAAAAAAwADALcAAAD1AgAAAAA=&#10;" filled="f" stroked="f">
              <v:textbox style="mso-fit-shape-to-text:t" inset="0,0,0,0">
                <w:txbxContent>
                  <w:p w14:paraId="48A6BC93" w14:textId="77777777" w:rsidR="00E67987" w:rsidRDefault="00E67987"/>
                </w:txbxContent>
              </v:textbox>
            </v:rect>
          </v:group>
        </w:pict>
      </w:r>
    </w:p>
    <w:p w14:paraId="1AF9AA4D" w14:textId="1CF0AA4E" w:rsidR="002938D1" w:rsidRDefault="00C4029A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776" behindDoc="1" locked="0" layoutInCell="1" allowOverlap="1" wp14:anchorId="22AAF49F" wp14:editId="6F10032D">
            <wp:simplePos x="0" y="0"/>
            <wp:positionH relativeFrom="column">
              <wp:posOffset>4298316</wp:posOffset>
            </wp:positionH>
            <wp:positionV relativeFrom="page">
              <wp:posOffset>7022465</wp:posOffset>
            </wp:positionV>
            <wp:extent cx="3360420" cy="2629535"/>
            <wp:effectExtent l="0" t="361950" r="0" b="342265"/>
            <wp:wrapNone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38D1">
        <w:rPr>
          <w:sz w:val="24"/>
          <w:szCs w:val="24"/>
        </w:rPr>
        <w:br w:type="page"/>
      </w:r>
    </w:p>
    <w:p w14:paraId="77070836" w14:textId="2896C79D" w:rsidR="00566959" w:rsidRDefault="00B250EF" w:rsidP="00566959">
      <w:pPr>
        <w:pStyle w:val="Cmsor1"/>
        <w:rPr>
          <w:rFonts w:ascii="Calibri" w:hAnsi="Calibri"/>
          <w:sz w:val="32"/>
          <w:szCs w:val="32"/>
        </w:rPr>
      </w:pPr>
      <w:bookmarkStart w:id="19" w:name="_Toc155957765"/>
      <w:r w:rsidRPr="000207E4">
        <w:rPr>
          <w:rFonts w:ascii="Calibri" w:hAnsi="Calibri"/>
          <w:sz w:val="32"/>
          <w:szCs w:val="32"/>
        </w:rPr>
        <w:lastRenderedPageBreak/>
        <w:t>IV. PÉNZÜGYI TERV</w:t>
      </w:r>
      <w:bookmarkEnd w:id="19"/>
    </w:p>
    <w:p w14:paraId="63D30151" w14:textId="5214EB13" w:rsidR="00B250EF" w:rsidRDefault="00B250EF" w:rsidP="003D07CB">
      <w:pPr>
        <w:jc w:val="both"/>
        <w:rPr>
          <w:sz w:val="24"/>
          <w:szCs w:val="24"/>
        </w:rPr>
      </w:pPr>
      <w:r w:rsidRPr="003D07CB">
        <w:rPr>
          <w:sz w:val="24"/>
          <w:szCs w:val="24"/>
        </w:rPr>
        <w:t xml:space="preserve">Az alábbi táblázat tartalmazza részletesen a működési költségeket, valamint összefoglalóan a marketing </w:t>
      </w:r>
      <w:r w:rsidR="00D05F13">
        <w:rPr>
          <w:sz w:val="24"/>
          <w:szCs w:val="24"/>
        </w:rPr>
        <w:t xml:space="preserve">és rendezvén </w:t>
      </w:r>
      <w:r w:rsidRPr="003D07CB">
        <w:rPr>
          <w:sz w:val="24"/>
          <w:szCs w:val="24"/>
        </w:rPr>
        <w:t xml:space="preserve">célú kiadások összegét a II. </w:t>
      </w:r>
      <w:r w:rsidR="00D05F13">
        <w:rPr>
          <w:sz w:val="24"/>
          <w:szCs w:val="24"/>
        </w:rPr>
        <w:t xml:space="preserve">3. és </w:t>
      </w:r>
      <w:r w:rsidR="006A1418">
        <w:rPr>
          <w:sz w:val="24"/>
          <w:szCs w:val="24"/>
        </w:rPr>
        <w:t>5</w:t>
      </w:r>
      <w:r w:rsidRPr="003D07CB">
        <w:rPr>
          <w:sz w:val="24"/>
          <w:szCs w:val="24"/>
        </w:rPr>
        <w:t xml:space="preserve">. pontban részletesen </w:t>
      </w:r>
      <w:proofErr w:type="spellStart"/>
      <w:r w:rsidRPr="003D07CB">
        <w:rPr>
          <w:sz w:val="24"/>
          <w:szCs w:val="24"/>
        </w:rPr>
        <w:t>bemutatottak</w:t>
      </w:r>
      <w:proofErr w:type="spellEnd"/>
      <w:r w:rsidRPr="003D07CB">
        <w:rPr>
          <w:sz w:val="24"/>
          <w:szCs w:val="24"/>
        </w:rPr>
        <w:t xml:space="preserve"> alapján.</w:t>
      </w:r>
    </w:p>
    <w:tbl>
      <w:tblPr>
        <w:tblW w:w="952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40"/>
        <w:gridCol w:w="1800"/>
        <w:gridCol w:w="1788"/>
        <w:gridCol w:w="1592"/>
      </w:tblGrid>
      <w:tr w:rsidR="00D05F13" w:rsidRPr="00D05F13" w14:paraId="239EDED1" w14:textId="77777777" w:rsidTr="00E72EB4">
        <w:trPr>
          <w:trHeight w:val="771"/>
        </w:trPr>
        <w:tc>
          <w:tcPr>
            <w:tcW w:w="43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660388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Pénzügyi terv 2024</w:t>
            </w:r>
          </w:p>
        </w:tc>
        <w:tc>
          <w:tcPr>
            <w:tcW w:w="18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945253D" w14:textId="77777777" w:rsidR="00921260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Minimum változat</w:t>
            </w:r>
          </w:p>
          <w:p w14:paraId="44650961" w14:textId="1E90C747" w:rsidR="00D05F13" w:rsidRPr="00D05F13" w:rsidRDefault="00921260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’A’</w:t>
            </w:r>
          </w:p>
        </w:tc>
        <w:tc>
          <w:tcPr>
            <w:tcW w:w="17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3259784" w14:textId="18A0197C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Rendezvény</w:t>
            </w:r>
            <w:r w:rsidR="00E72EB4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ek </w:t>
            </w: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mód</w:t>
            </w:r>
            <w:r w:rsidR="00E72EB4">
              <w:rPr>
                <w:rFonts w:eastAsia="Times New Roman" w:cs="Calibri"/>
                <w:b/>
                <w:bCs/>
                <w:color w:val="000000"/>
                <w:lang w:eastAsia="hu-HU"/>
              </w:rPr>
              <w:t>.</w:t>
            </w: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</w:t>
            </w:r>
            <w:proofErr w:type="gramStart"/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minimumterv</w:t>
            </w:r>
            <w:r w:rsidR="00921260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 ’</w:t>
            </w:r>
            <w:proofErr w:type="gramEnd"/>
            <w:r w:rsidR="00921260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B’ </w:t>
            </w:r>
          </w:p>
        </w:tc>
        <w:tc>
          <w:tcPr>
            <w:tcW w:w="15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4329586" w14:textId="0318AAAB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Optimum változat</w:t>
            </w:r>
            <w:r w:rsidR="00921260">
              <w:rPr>
                <w:rFonts w:eastAsia="Times New Roman" w:cs="Calibri"/>
                <w:b/>
                <w:bCs/>
                <w:color w:val="000000"/>
                <w:lang w:eastAsia="hu-HU"/>
              </w:rPr>
              <w:t xml:space="preserve"> ’C’</w:t>
            </w:r>
          </w:p>
        </w:tc>
      </w:tr>
      <w:tr w:rsidR="00D05F13" w:rsidRPr="00D05F13" w14:paraId="24C31E06" w14:textId="77777777" w:rsidTr="00E72EB4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20D6C70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Hévízi Turisztikai Nonprofit Kft. költségei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6A9F105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Bruttó összeg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7343CD6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 Bruttó összeg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8EA9DB"/>
            <w:vAlign w:val="center"/>
            <w:hideMark/>
          </w:tcPr>
          <w:p w14:paraId="0B2BA770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 Bruttó összeg Ft</w:t>
            </w:r>
          </w:p>
        </w:tc>
      </w:tr>
      <w:tr w:rsidR="00D05F13" w:rsidRPr="00D05F13" w14:paraId="6CE09631" w14:textId="77777777" w:rsidTr="00E72EB4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397B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Irodaszerek, egyéb anyag, üzemanyag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BFD83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2 200 000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D596C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2 200 000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056AD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2 200 000 Ft</w:t>
            </w:r>
          </w:p>
        </w:tc>
      </w:tr>
      <w:tr w:rsidR="00D05F13" w:rsidRPr="00D05F13" w14:paraId="00A8E522" w14:textId="77777777" w:rsidTr="00E72EB4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EB8B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 xml:space="preserve">Irodabérlet, rezsi, telefon, internet, </w:t>
            </w:r>
            <w:proofErr w:type="spellStart"/>
            <w:r w:rsidRPr="00D05F13">
              <w:rPr>
                <w:rFonts w:eastAsia="Times New Roman" w:cs="Calibri"/>
                <w:lang w:eastAsia="hu-HU"/>
              </w:rPr>
              <w:t>postaktg</w:t>
            </w:r>
            <w:proofErr w:type="spellEnd"/>
            <w:r w:rsidRPr="00D05F13">
              <w:rPr>
                <w:rFonts w:eastAsia="Times New Roman" w:cs="Calibri"/>
                <w:lang w:eastAsia="hu-HU"/>
              </w:rPr>
              <w:t>., karbantartás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30C89A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3 500 000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8C957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3 500 000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F923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3 500 000 Ft</w:t>
            </w:r>
          </w:p>
        </w:tc>
      </w:tr>
      <w:tr w:rsidR="00D05F13" w:rsidRPr="00D05F13" w14:paraId="52081379" w14:textId="77777777" w:rsidTr="00E72EB4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AEFB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Berendezések, eszközök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7B195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800 000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73BE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800 000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12C47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800 000 Ft</w:t>
            </w:r>
          </w:p>
        </w:tc>
      </w:tr>
      <w:tr w:rsidR="00D05F13" w:rsidRPr="00D05F13" w14:paraId="33B33A4E" w14:textId="77777777" w:rsidTr="00E72EB4">
        <w:trPr>
          <w:trHeight w:val="49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FE7A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Könyvviteli és könyvvizsgálati szolgáltatás 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C7556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3 000 000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231DF0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4066C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3 000 000 Ft</w:t>
            </w:r>
          </w:p>
        </w:tc>
      </w:tr>
      <w:tr w:rsidR="00D05F13" w:rsidRPr="00D05F13" w14:paraId="5158C9FC" w14:textId="77777777" w:rsidTr="00E72EB4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098A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 xml:space="preserve">Egyéb szolgáltatások (hatósági díj, ügyvédi díj, szakértői díj, </w:t>
            </w:r>
            <w:proofErr w:type="spellStart"/>
            <w:r w:rsidRPr="00D05F13">
              <w:rPr>
                <w:rFonts w:eastAsia="Times New Roman" w:cs="Calibri"/>
                <w:lang w:eastAsia="hu-HU"/>
              </w:rPr>
              <w:t>bankktg</w:t>
            </w:r>
            <w:proofErr w:type="spellEnd"/>
            <w:proofErr w:type="gramStart"/>
            <w:r w:rsidRPr="00D05F13">
              <w:rPr>
                <w:rFonts w:eastAsia="Times New Roman" w:cs="Calibri"/>
                <w:lang w:eastAsia="hu-HU"/>
              </w:rPr>
              <w:t>.,</w:t>
            </w:r>
            <w:proofErr w:type="gramEnd"/>
            <w:r w:rsidRPr="00D05F13">
              <w:rPr>
                <w:rFonts w:eastAsia="Times New Roman" w:cs="Calibri"/>
                <w:lang w:eastAsia="hu-HU"/>
              </w:rPr>
              <w:t xml:space="preserve"> stb.) összesen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7D221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5 500 000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91F46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5 500 000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5A96D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5 500 000 Ft</w:t>
            </w:r>
          </w:p>
        </w:tc>
      </w:tr>
      <w:tr w:rsidR="00D05F13" w:rsidRPr="00D05F13" w14:paraId="12BA4899" w14:textId="77777777" w:rsidTr="00E72EB4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99E57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 xml:space="preserve">Bérköltség, járulékokkal (továbbá </w:t>
            </w:r>
            <w:proofErr w:type="spellStart"/>
            <w:r w:rsidRPr="00D05F13">
              <w:rPr>
                <w:rFonts w:eastAsia="Times New Roman" w:cs="Calibri"/>
                <w:lang w:eastAsia="hu-HU"/>
              </w:rPr>
              <w:t>egyszerüsített</w:t>
            </w:r>
            <w:proofErr w:type="spellEnd"/>
            <w:r w:rsidRPr="00D05F13">
              <w:rPr>
                <w:rFonts w:eastAsia="Times New Roman" w:cs="Calibri"/>
                <w:lang w:eastAsia="hu-HU"/>
              </w:rPr>
              <w:t xml:space="preserve"> </w:t>
            </w:r>
            <w:proofErr w:type="spellStart"/>
            <w:r w:rsidRPr="00D05F13">
              <w:rPr>
                <w:rFonts w:eastAsia="Times New Roman" w:cs="Calibri"/>
                <w:lang w:eastAsia="hu-HU"/>
              </w:rPr>
              <w:t>fogl</w:t>
            </w:r>
            <w:proofErr w:type="spellEnd"/>
            <w:r w:rsidRPr="00D05F13">
              <w:rPr>
                <w:rFonts w:eastAsia="Times New Roman" w:cs="Calibri"/>
                <w:lang w:eastAsia="hu-HU"/>
              </w:rPr>
              <w:t>.)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4C489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41 000 000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8ACD8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41 000 000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FAD49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41 000 000 Ft</w:t>
            </w:r>
          </w:p>
        </w:tc>
      </w:tr>
      <w:tr w:rsidR="00D05F13" w:rsidRPr="00D05F13" w14:paraId="47A14558" w14:textId="77777777" w:rsidTr="00E72EB4">
        <w:trPr>
          <w:trHeight w:val="6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FE1B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 xml:space="preserve">Egyéb személyi költség (napidíj, szállás, </w:t>
            </w:r>
            <w:proofErr w:type="spellStart"/>
            <w:proofErr w:type="gramStart"/>
            <w:r w:rsidRPr="00D05F13">
              <w:rPr>
                <w:rFonts w:eastAsia="Times New Roman" w:cs="Calibri"/>
                <w:lang w:eastAsia="hu-HU"/>
              </w:rPr>
              <w:t>gk.haszn</w:t>
            </w:r>
            <w:proofErr w:type="spellEnd"/>
            <w:proofErr w:type="gramEnd"/>
            <w:r w:rsidRPr="00D05F13">
              <w:rPr>
                <w:rFonts w:eastAsia="Times New Roman" w:cs="Calibri"/>
                <w:lang w:eastAsia="hu-HU"/>
              </w:rPr>
              <w:t>, béren kívüli juttatások)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02CB9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4 500 000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4892A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4 500 000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2FF39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4 500 000 Ft</w:t>
            </w:r>
          </w:p>
        </w:tc>
      </w:tr>
      <w:tr w:rsidR="00D05F13" w:rsidRPr="00D05F13" w14:paraId="7A433168" w14:textId="77777777" w:rsidTr="00E72EB4">
        <w:trPr>
          <w:trHeight w:val="315"/>
        </w:trPr>
        <w:tc>
          <w:tcPr>
            <w:tcW w:w="4340" w:type="dxa"/>
            <w:tcBorders>
              <w:top w:val="nil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EE181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ÁFA, iparűzési adó, egyéb adók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1FCD88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D05F13">
              <w:rPr>
                <w:rFonts w:eastAsia="Times New Roman" w:cs="Calibri"/>
                <w:lang w:eastAsia="hu-HU"/>
              </w:rPr>
              <w:t>6 500 000 Ft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1C8856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7 500 000 Ft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A7325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color w:val="000000"/>
                <w:lang w:eastAsia="hu-HU"/>
              </w:rPr>
              <w:t>11 000 000 Ft</w:t>
            </w:r>
          </w:p>
        </w:tc>
      </w:tr>
      <w:tr w:rsidR="00D05F13" w:rsidRPr="00D05F13" w14:paraId="15679CEF" w14:textId="77777777" w:rsidTr="00E72EB4">
        <w:trPr>
          <w:trHeight w:val="6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  <w:hideMark/>
          </w:tcPr>
          <w:p w14:paraId="7ECB620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Működési és karbantartási költségek összesen</w:t>
            </w: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  <w:hideMark/>
          </w:tcPr>
          <w:p w14:paraId="57E73D6E" w14:textId="77777777" w:rsid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</w:p>
          <w:p w14:paraId="5B7BD10C" w14:textId="147E9A04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67 000 000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380FAFF9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68 000 000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4CDEAB8A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71 500 000 Ft</w:t>
            </w:r>
          </w:p>
        </w:tc>
      </w:tr>
      <w:tr w:rsidR="00D05F13" w:rsidRPr="00D05F13" w14:paraId="1DA76010" w14:textId="77777777" w:rsidTr="00E72EB4">
        <w:trPr>
          <w:trHeight w:val="3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  <w:hideMark/>
          </w:tcPr>
          <w:p w14:paraId="42FC4175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Rendezvényszervezés</w:t>
            </w: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  <w:hideMark/>
          </w:tcPr>
          <w:p w14:paraId="62680E07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17 000 000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4CEF0B4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0991138B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63 000 000 Ft</w:t>
            </w:r>
          </w:p>
        </w:tc>
      </w:tr>
      <w:tr w:rsidR="00D05F13" w:rsidRPr="00D05F13" w14:paraId="259C8B25" w14:textId="77777777" w:rsidTr="00E72EB4">
        <w:trPr>
          <w:trHeight w:val="3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  <w:hideMark/>
          </w:tcPr>
          <w:p w14:paraId="391D11D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Marketingköltségek mindösszesen</w:t>
            </w: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  <w:hideMark/>
          </w:tcPr>
          <w:p w14:paraId="2B433323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40 000 000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4C0D961D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40 000 000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4044AC8E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75 000 000 Ft</w:t>
            </w:r>
          </w:p>
        </w:tc>
      </w:tr>
      <w:tr w:rsidR="00D05F13" w:rsidRPr="00D05F13" w14:paraId="604EA5D3" w14:textId="77777777" w:rsidTr="00E72EB4">
        <w:trPr>
          <w:trHeight w:val="3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  <w:hideMark/>
          </w:tcPr>
          <w:p w14:paraId="0192CFD4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Hungarikum Alprogram</w:t>
            </w: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  <w:hideMark/>
          </w:tcPr>
          <w:p w14:paraId="783BB32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5 000 000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25540542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5 000 000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bottom"/>
            <w:hideMark/>
          </w:tcPr>
          <w:p w14:paraId="235A7531" w14:textId="77777777" w:rsidR="00D05F13" w:rsidRPr="00D05F13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color w:val="000000"/>
                <w:lang w:eastAsia="hu-HU"/>
              </w:rPr>
              <w:t>5 000 000 Ft</w:t>
            </w:r>
          </w:p>
        </w:tc>
      </w:tr>
      <w:tr w:rsidR="00D05F13" w:rsidRPr="00D05F13" w14:paraId="049115D6" w14:textId="77777777" w:rsidTr="00E72EB4">
        <w:trPr>
          <w:trHeight w:val="6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  <w:hideMark/>
          </w:tcPr>
          <w:p w14:paraId="77B895CB" w14:textId="1E714E0A" w:rsidR="001C51DC" w:rsidRPr="00895351" w:rsidRDefault="001C51DC" w:rsidP="00D05F13">
            <w:pPr>
              <w:spacing w:after="0" w:line="240" w:lineRule="auto"/>
              <w:rPr>
                <w:rFonts w:eastAsia="Times New Roman" w:cs="Calibri"/>
                <w:b/>
                <w:bCs/>
                <w:highlight w:val="yellow"/>
                <w:lang w:eastAsia="hu-HU"/>
              </w:rPr>
            </w:pPr>
            <w:r w:rsidRPr="00895351">
              <w:rPr>
                <w:rFonts w:eastAsia="Times New Roman" w:cs="Calibri"/>
                <w:b/>
                <w:bCs/>
                <w:highlight w:val="yellow"/>
                <w:lang w:eastAsia="hu-HU"/>
              </w:rPr>
              <w:t>Tourinform iroda felújítása</w:t>
            </w:r>
          </w:p>
          <w:p w14:paraId="443C855D" w14:textId="2968915B" w:rsidR="00D05F13" w:rsidRPr="00895351" w:rsidRDefault="00D05F13" w:rsidP="00D05F13">
            <w:pPr>
              <w:spacing w:after="0" w:line="240" w:lineRule="auto"/>
              <w:rPr>
                <w:rFonts w:eastAsia="Times New Roman" w:cs="Calibri"/>
                <w:b/>
                <w:bCs/>
                <w:highlight w:val="yellow"/>
                <w:lang w:eastAsia="hu-HU"/>
              </w:rPr>
            </w:pP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60D52856" w14:textId="53C6ABC3" w:rsidR="00D05F13" w:rsidRPr="00895351" w:rsidRDefault="001C51DC" w:rsidP="00D05F13">
            <w:pPr>
              <w:spacing w:after="0" w:line="240" w:lineRule="auto"/>
              <w:rPr>
                <w:rFonts w:eastAsia="Times New Roman" w:cs="Calibri"/>
                <w:b/>
                <w:bCs/>
                <w:highlight w:val="yellow"/>
                <w:lang w:eastAsia="hu-HU"/>
              </w:rPr>
            </w:pPr>
            <w:r w:rsidRPr="00895351">
              <w:rPr>
                <w:rFonts w:eastAsia="Times New Roman" w:cs="Calibri"/>
                <w:b/>
                <w:bCs/>
                <w:highlight w:val="yellow"/>
                <w:lang w:eastAsia="hu-HU"/>
              </w:rPr>
              <w:t>62 230 000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6C794621" w14:textId="44CBC6DD" w:rsidR="00D05F13" w:rsidRPr="00895351" w:rsidRDefault="001C51DC" w:rsidP="00D05F13">
            <w:pPr>
              <w:spacing w:after="0" w:line="240" w:lineRule="auto"/>
              <w:rPr>
                <w:rFonts w:eastAsia="Times New Roman" w:cs="Calibri"/>
                <w:b/>
                <w:bCs/>
                <w:highlight w:val="yellow"/>
                <w:lang w:eastAsia="hu-HU"/>
              </w:rPr>
            </w:pPr>
            <w:r w:rsidRPr="00895351">
              <w:rPr>
                <w:rFonts w:eastAsia="Times New Roman" w:cs="Calibri"/>
                <w:b/>
                <w:bCs/>
                <w:highlight w:val="yellow"/>
                <w:lang w:eastAsia="hu-HU"/>
              </w:rPr>
              <w:t>62 230 000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0384467F" w14:textId="0D83691A" w:rsidR="00D05F13" w:rsidRPr="00895351" w:rsidRDefault="001C51DC" w:rsidP="00D05F13">
            <w:pPr>
              <w:spacing w:after="0" w:line="240" w:lineRule="auto"/>
              <w:rPr>
                <w:rFonts w:eastAsia="Times New Roman" w:cs="Calibri"/>
                <w:b/>
                <w:bCs/>
                <w:highlight w:val="yellow"/>
                <w:lang w:eastAsia="hu-HU"/>
              </w:rPr>
            </w:pPr>
            <w:r w:rsidRPr="00895351">
              <w:rPr>
                <w:rFonts w:eastAsia="Times New Roman" w:cs="Calibri"/>
                <w:b/>
                <w:bCs/>
                <w:highlight w:val="yellow"/>
                <w:lang w:eastAsia="hu-HU"/>
              </w:rPr>
              <w:t>62 230 000 Ft</w:t>
            </w:r>
          </w:p>
        </w:tc>
      </w:tr>
      <w:tr w:rsidR="001C51DC" w:rsidRPr="00D05F13" w14:paraId="188EF1C6" w14:textId="77777777" w:rsidTr="00E72EB4">
        <w:trPr>
          <w:trHeight w:val="615"/>
        </w:trPr>
        <w:tc>
          <w:tcPr>
            <w:tcW w:w="4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vAlign w:val="center"/>
          </w:tcPr>
          <w:p w14:paraId="27694A83" w14:textId="2954DCD0" w:rsidR="001C51DC" w:rsidRDefault="001C51DC" w:rsidP="001C51DC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1C51DC">
              <w:rPr>
                <w:rFonts w:eastAsia="Times New Roman" w:cs="Calibri"/>
                <w:b/>
                <w:bCs/>
                <w:lang w:eastAsia="hu-HU"/>
              </w:rPr>
              <w:t>Mindösszesen marketing, rendezvény és működési költségek</w:t>
            </w:r>
          </w:p>
        </w:tc>
        <w:tc>
          <w:tcPr>
            <w:tcW w:w="18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0D5C58A3" w14:textId="1C459013" w:rsidR="001C51DC" w:rsidRPr="00D05F13" w:rsidRDefault="001C51DC" w:rsidP="001C51DC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>191</w:t>
            </w:r>
            <w:r w:rsidRPr="00D05F13">
              <w:rPr>
                <w:rFonts w:eastAsia="Times New Roman" w:cs="Calibri"/>
                <w:b/>
                <w:bCs/>
                <w:lang w:eastAsia="hu-HU"/>
              </w:rPr>
              <w:t xml:space="preserve"> </w:t>
            </w:r>
            <w:r>
              <w:rPr>
                <w:rFonts w:eastAsia="Times New Roman" w:cs="Calibri"/>
                <w:b/>
                <w:bCs/>
                <w:lang w:eastAsia="hu-HU"/>
              </w:rPr>
              <w:t>230</w:t>
            </w:r>
            <w:r w:rsidRPr="00D05F13">
              <w:rPr>
                <w:rFonts w:eastAsia="Times New Roman" w:cs="Calibri"/>
                <w:b/>
                <w:bCs/>
                <w:lang w:eastAsia="hu-HU"/>
              </w:rPr>
              <w:t xml:space="preserve"> 000 Ft</w:t>
            </w:r>
          </w:p>
        </w:tc>
        <w:tc>
          <w:tcPr>
            <w:tcW w:w="1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2AC11EE9" w14:textId="347E8862" w:rsidR="001C51DC" w:rsidRPr="00D05F13" w:rsidRDefault="005D5C2B" w:rsidP="001C51DC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>215</w:t>
            </w:r>
            <w:r w:rsidR="001C51DC" w:rsidRPr="00D05F13">
              <w:rPr>
                <w:rFonts w:eastAsia="Times New Roman" w:cs="Calibri"/>
                <w:b/>
                <w:bCs/>
                <w:lang w:eastAsia="hu-HU"/>
              </w:rPr>
              <w:t xml:space="preserve"> </w:t>
            </w:r>
            <w:r>
              <w:rPr>
                <w:rFonts w:eastAsia="Times New Roman" w:cs="Calibri"/>
                <w:b/>
                <w:bCs/>
                <w:lang w:eastAsia="hu-HU"/>
              </w:rPr>
              <w:t>23</w:t>
            </w:r>
            <w:r w:rsidR="001C51DC" w:rsidRPr="00D05F13">
              <w:rPr>
                <w:rFonts w:eastAsia="Times New Roman" w:cs="Calibri"/>
                <w:b/>
                <w:bCs/>
                <w:lang w:eastAsia="hu-HU"/>
              </w:rPr>
              <w:t>0 000 Ft</w:t>
            </w:r>
          </w:p>
        </w:tc>
        <w:tc>
          <w:tcPr>
            <w:tcW w:w="15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8EA9DB"/>
            <w:noWrap/>
            <w:vAlign w:val="center"/>
          </w:tcPr>
          <w:p w14:paraId="4DCBA53D" w14:textId="092BE9D6" w:rsidR="001C51DC" w:rsidRPr="00D05F13" w:rsidRDefault="001C51DC" w:rsidP="001C51DC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D05F13">
              <w:rPr>
                <w:rFonts w:eastAsia="Times New Roman" w:cs="Calibri"/>
                <w:b/>
                <w:bCs/>
                <w:lang w:eastAsia="hu-HU"/>
              </w:rPr>
              <w:t>2</w:t>
            </w:r>
            <w:r w:rsidR="005D5C2B">
              <w:rPr>
                <w:rFonts w:eastAsia="Times New Roman" w:cs="Calibri"/>
                <w:b/>
                <w:bCs/>
                <w:lang w:eastAsia="hu-HU"/>
              </w:rPr>
              <w:t>76</w:t>
            </w:r>
            <w:r w:rsidRPr="00D05F13">
              <w:rPr>
                <w:rFonts w:eastAsia="Times New Roman" w:cs="Calibri"/>
                <w:b/>
                <w:bCs/>
                <w:lang w:eastAsia="hu-HU"/>
              </w:rPr>
              <w:t xml:space="preserve"> </w:t>
            </w:r>
            <w:r w:rsidR="005D5C2B">
              <w:rPr>
                <w:rFonts w:eastAsia="Times New Roman" w:cs="Calibri"/>
                <w:b/>
                <w:bCs/>
                <w:lang w:eastAsia="hu-HU"/>
              </w:rPr>
              <w:t>73</w:t>
            </w:r>
            <w:r w:rsidRPr="00D05F13">
              <w:rPr>
                <w:rFonts w:eastAsia="Times New Roman" w:cs="Calibri"/>
                <w:b/>
                <w:bCs/>
                <w:lang w:eastAsia="hu-HU"/>
              </w:rPr>
              <w:t>0 000 Ft</w:t>
            </w:r>
          </w:p>
        </w:tc>
      </w:tr>
    </w:tbl>
    <w:p w14:paraId="0F3BF268" w14:textId="1A5CF1B6" w:rsidR="005065D4" w:rsidRPr="00AB5045" w:rsidRDefault="005065D4" w:rsidP="00B250EF">
      <w:pPr>
        <w:spacing w:after="0" w:line="240" w:lineRule="auto"/>
        <w:jc w:val="both"/>
        <w:rPr>
          <w:color w:val="FF0000"/>
          <w:sz w:val="24"/>
          <w:szCs w:val="24"/>
        </w:rPr>
      </w:pPr>
    </w:p>
    <w:p w14:paraId="09CF28B2" w14:textId="1613EC9D" w:rsidR="00B250EF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D7538D">
        <w:rPr>
          <w:sz w:val="24"/>
          <w:szCs w:val="24"/>
        </w:rPr>
        <w:t>Az alábbi táblázat tar</w:t>
      </w:r>
      <w:r w:rsidR="00896D0E" w:rsidRPr="00D7538D">
        <w:rPr>
          <w:sz w:val="24"/>
          <w:szCs w:val="24"/>
        </w:rPr>
        <w:t>talmazza a Társaság 202</w:t>
      </w:r>
      <w:r w:rsidR="00921260">
        <w:rPr>
          <w:sz w:val="24"/>
          <w:szCs w:val="24"/>
        </w:rPr>
        <w:t>4</w:t>
      </w:r>
      <w:r w:rsidRPr="00D7538D">
        <w:rPr>
          <w:sz w:val="24"/>
          <w:szCs w:val="24"/>
        </w:rPr>
        <w:t>. évi tervezett bevételeinek részletezését.</w:t>
      </w:r>
    </w:p>
    <w:p w14:paraId="659956EC" w14:textId="77777777" w:rsidR="00E72EB4" w:rsidRPr="00D7538D" w:rsidRDefault="00E72EB4" w:rsidP="003D07CB">
      <w:pPr>
        <w:spacing w:after="0" w:line="240" w:lineRule="auto"/>
        <w:jc w:val="both"/>
        <w:rPr>
          <w:sz w:val="24"/>
          <w:szCs w:val="24"/>
        </w:rPr>
      </w:pPr>
    </w:p>
    <w:tbl>
      <w:tblPr>
        <w:tblW w:w="9522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85"/>
        <w:gridCol w:w="1701"/>
        <w:gridCol w:w="1593"/>
        <w:gridCol w:w="1843"/>
      </w:tblGrid>
      <w:tr w:rsidR="00921260" w:rsidRPr="00921260" w14:paraId="78050037" w14:textId="77777777" w:rsidTr="00921260">
        <w:trPr>
          <w:trHeight w:val="305"/>
        </w:trPr>
        <w:tc>
          <w:tcPr>
            <w:tcW w:w="43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866B858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921260">
              <w:rPr>
                <w:rFonts w:eastAsia="Times New Roman" w:cs="Calibri"/>
                <w:b/>
                <w:bCs/>
                <w:lang w:eastAsia="hu-HU"/>
              </w:rPr>
              <w:t>Hévízi Turisztikai Nonprofit Kft. tervezett bevételei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7BACB7C" w14:textId="77BEE83C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>’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A</w:t>
            </w:r>
            <w:r>
              <w:rPr>
                <w:rFonts w:eastAsia="Times New Roman" w:cs="Calibri"/>
                <w:b/>
                <w:bCs/>
                <w:lang w:eastAsia="hu-HU"/>
              </w:rPr>
              <w:t>’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-</w:t>
            </w:r>
            <w:r>
              <w:rPr>
                <w:rFonts w:eastAsia="Times New Roman" w:cs="Calibri"/>
                <w:b/>
                <w:bCs/>
                <w:lang w:eastAsia="hu-HU"/>
              </w:rPr>
              <w:t xml:space="preserve">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15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41CFA6A" w14:textId="4B3E8FDD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 xml:space="preserve">’B’-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6BF67FD" w14:textId="1520D1B0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eastAsia="Times New Roman" w:cs="Calibri"/>
                <w:b/>
                <w:bCs/>
                <w:lang w:eastAsia="hu-HU"/>
              </w:rPr>
              <w:t xml:space="preserve">’C’ - </w:t>
            </w:r>
            <w:r w:rsidRPr="00921260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</w:tr>
      <w:tr w:rsidR="005D5C2B" w:rsidRPr="00921260" w14:paraId="207FA9F3" w14:textId="77777777" w:rsidTr="008059D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E63DBB" w14:textId="77777777" w:rsidR="005D5C2B" w:rsidRPr="00895351" w:rsidRDefault="005D5C2B" w:rsidP="005D5C2B">
            <w:pPr>
              <w:spacing w:after="0" w:line="240" w:lineRule="auto"/>
              <w:rPr>
                <w:rFonts w:eastAsia="Times New Roman" w:cs="Calibri"/>
                <w:highlight w:val="yellow"/>
                <w:lang w:eastAsia="hu-HU"/>
              </w:rPr>
            </w:pPr>
            <w:r w:rsidRPr="00895351">
              <w:rPr>
                <w:rFonts w:eastAsia="Times New Roman" w:cs="Calibri"/>
                <w:highlight w:val="yellow"/>
                <w:lang w:eastAsia="hu-HU"/>
              </w:rPr>
              <w:t>Önkormányzati támogatás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05DB239A" w14:textId="17ADB354" w:rsidR="005D5C2B" w:rsidRPr="00895351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highlight w:val="yellow"/>
                <w:lang w:eastAsia="hu-HU"/>
              </w:rPr>
            </w:pPr>
            <w:r w:rsidRPr="00895351">
              <w:rPr>
                <w:highlight w:val="yellow"/>
              </w:rPr>
              <w:t>142 230 000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2F17761" w14:textId="1592F404" w:rsidR="005D5C2B" w:rsidRPr="00895351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highlight w:val="yellow"/>
                <w:lang w:eastAsia="hu-HU"/>
              </w:rPr>
            </w:pPr>
            <w:r w:rsidRPr="00895351">
              <w:rPr>
                <w:highlight w:val="yellow"/>
              </w:rPr>
              <w:t>165 230 000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47D9310" w14:textId="66E8FD0E" w:rsidR="005D5C2B" w:rsidRPr="00895351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highlight w:val="yellow"/>
                <w:lang w:eastAsia="hu-HU"/>
              </w:rPr>
            </w:pPr>
            <w:r w:rsidRPr="00895351">
              <w:rPr>
                <w:highlight w:val="yellow"/>
              </w:rPr>
              <w:t>210 230 000 Ft</w:t>
            </w:r>
          </w:p>
        </w:tc>
      </w:tr>
      <w:tr w:rsidR="00921260" w:rsidRPr="00921260" w14:paraId="50016191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A7A0A6" w14:textId="7A2892CB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Szolgáltatók imázskampány hozzájárulás, együttműködések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CAE430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21 000 000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A0BDC8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21 000 000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9D9245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35 000 000 Ft</w:t>
            </w:r>
          </w:p>
        </w:tc>
      </w:tr>
      <w:tr w:rsidR="00921260" w:rsidRPr="00921260" w14:paraId="3C3190E1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08E54B" w14:textId="77777777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Rendezvénybevétel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51647B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12 000 000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88B4A6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13 000 000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8728B5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15 500 000 Ft</w:t>
            </w:r>
          </w:p>
        </w:tc>
      </w:tr>
      <w:tr w:rsidR="00921260" w:rsidRPr="00921260" w14:paraId="5129DFA3" w14:textId="77777777" w:rsidTr="00921260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8FDB82" w14:textId="34A5709F" w:rsidR="00921260" w:rsidRPr="00921260" w:rsidRDefault="00921260" w:rsidP="00921260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 xml:space="preserve">Egyéb váll. </w:t>
            </w:r>
            <w:proofErr w:type="spellStart"/>
            <w:r w:rsidRPr="00921260">
              <w:rPr>
                <w:rFonts w:eastAsia="Times New Roman" w:cs="Calibri"/>
                <w:lang w:eastAsia="hu-HU"/>
              </w:rPr>
              <w:t>tev</w:t>
            </w:r>
            <w:proofErr w:type="spellEnd"/>
            <w:r>
              <w:rPr>
                <w:rFonts w:eastAsia="Times New Roman" w:cs="Calibri"/>
                <w:lang w:eastAsia="hu-HU"/>
              </w:rPr>
              <w:t>.</w:t>
            </w:r>
            <w:r w:rsidRPr="00921260">
              <w:rPr>
                <w:rFonts w:eastAsia="Times New Roman" w:cs="Calibri"/>
                <w:lang w:eastAsia="hu-HU"/>
              </w:rPr>
              <w:t xml:space="preserve"> bevétel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4E6EA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7B6CEF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0EE311" w14:textId="77777777" w:rsidR="00921260" w:rsidRPr="00921260" w:rsidRDefault="00921260" w:rsidP="00921260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921260">
              <w:rPr>
                <w:rFonts w:eastAsia="Times New Roman" w:cs="Calibri"/>
                <w:lang w:eastAsia="hu-HU"/>
              </w:rPr>
              <w:t>16 000 000 Ft</w:t>
            </w:r>
          </w:p>
        </w:tc>
      </w:tr>
      <w:tr w:rsidR="005D5C2B" w:rsidRPr="00921260" w14:paraId="621FA795" w14:textId="77777777" w:rsidTr="00C87A44">
        <w:trPr>
          <w:trHeight w:val="305"/>
        </w:trPr>
        <w:tc>
          <w:tcPr>
            <w:tcW w:w="43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4E754F99" w14:textId="77777777" w:rsidR="005D5C2B" w:rsidRPr="00921260" w:rsidRDefault="005D5C2B" w:rsidP="005D5C2B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921260">
              <w:rPr>
                <w:rFonts w:eastAsia="Times New Roman" w:cs="Calibri"/>
                <w:b/>
                <w:bCs/>
                <w:lang w:eastAsia="hu-HU"/>
              </w:rPr>
              <w:t>Mindösszesen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057B8331" w14:textId="4C442516" w:rsidR="005D5C2B" w:rsidRPr="00921260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697385">
              <w:t>191 230 000 Ft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6E64A3C6" w14:textId="24C6F39C" w:rsidR="005D5C2B" w:rsidRPr="00921260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697385">
              <w:t>215 230 000 Ft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25EBCCE1" w14:textId="620F0379" w:rsidR="005D5C2B" w:rsidRPr="00921260" w:rsidRDefault="005D5C2B" w:rsidP="005D5C2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 w:rsidRPr="00697385">
              <w:t>276 730 000 Ft</w:t>
            </w:r>
          </w:p>
        </w:tc>
      </w:tr>
    </w:tbl>
    <w:p w14:paraId="30442D25" w14:textId="77777777" w:rsidR="00921260" w:rsidRDefault="00921260" w:rsidP="00B250EF">
      <w:pPr>
        <w:spacing w:after="0" w:line="240" w:lineRule="auto"/>
        <w:jc w:val="both"/>
        <w:rPr>
          <w:color w:val="FF0000"/>
          <w:sz w:val="24"/>
          <w:szCs w:val="24"/>
        </w:rPr>
      </w:pPr>
    </w:p>
    <w:p w14:paraId="40D666FE" w14:textId="40C09BFD" w:rsidR="00D7538D" w:rsidRPr="00AB5045" w:rsidRDefault="00904B0F" w:rsidP="00B250EF">
      <w:pPr>
        <w:spacing w:after="0" w:line="240" w:lineRule="auto"/>
        <w:jc w:val="both"/>
        <w:rPr>
          <w:color w:val="FF0000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4656" behindDoc="1" locked="0" layoutInCell="1" allowOverlap="1" wp14:anchorId="568D307D" wp14:editId="1CF8BBEA">
            <wp:simplePos x="0" y="0"/>
            <wp:positionH relativeFrom="column">
              <wp:posOffset>4231639</wp:posOffset>
            </wp:positionH>
            <wp:positionV relativeFrom="page">
              <wp:posOffset>7106921</wp:posOffset>
            </wp:positionV>
            <wp:extent cx="3360420" cy="2629535"/>
            <wp:effectExtent l="0" t="361950" r="0" b="342265"/>
            <wp:wrapNone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70000" contrast="-70000"/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0420" cy="262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594EC3" w14:textId="61BCCA9A" w:rsidR="00B250EF" w:rsidRPr="00D7538D" w:rsidRDefault="00B250EF" w:rsidP="003D07CB">
      <w:pPr>
        <w:spacing w:after="0" w:line="240" w:lineRule="auto"/>
        <w:jc w:val="both"/>
        <w:rPr>
          <w:sz w:val="24"/>
          <w:szCs w:val="24"/>
        </w:rPr>
      </w:pPr>
      <w:r w:rsidRPr="00D7538D">
        <w:rPr>
          <w:sz w:val="24"/>
          <w:szCs w:val="24"/>
        </w:rPr>
        <w:t>Az alábbi tábl</w:t>
      </w:r>
      <w:r w:rsidR="00896D0E" w:rsidRPr="00D7538D">
        <w:rPr>
          <w:sz w:val="24"/>
          <w:szCs w:val="24"/>
        </w:rPr>
        <w:t>ázat tartalmazza a Társaság 202</w:t>
      </w:r>
      <w:r w:rsidR="00921260">
        <w:rPr>
          <w:sz w:val="24"/>
          <w:szCs w:val="24"/>
        </w:rPr>
        <w:t>4</w:t>
      </w:r>
      <w:r w:rsidRPr="00D7538D">
        <w:rPr>
          <w:sz w:val="24"/>
          <w:szCs w:val="24"/>
        </w:rPr>
        <w:t xml:space="preserve">. évi bevételeinek és kiadásainak </w:t>
      </w:r>
      <w:r w:rsidRPr="00D7538D">
        <w:rPr>
          <w:b/>
          <w:bCs/>
          <w:sz w:val="24"/>
          <w:szCs w:val="24"/>
        </w:rPr>
        <w:t xml:space="preserve">tervezett </w:t>
      </w:r>
      <w:r w:rsidRPr="0026325F">
        <w:rPr>
          <w:b/>
          <w:bCs/>
          <w:sz w:val="24"/>
          <w:szCs w:val="24"/>
        </w:rPr>
        <w:t>ütemezését</w:t>
      </w:r>
      <w:r w:rsidR="00921260" w:rsidRPr="0026325F">
        <w:rPr>
          <w:b/>
          <w:bCs/>
          <w:sz w:val="24"/>
          <w:szCs w:val="24"/>
        </w:rPr>
        <w:t xml:space="preserve"> ’</w:t>
      </w:r>
      <w:r w:rsidR="005D5C2B" w:rsidRPr="0026325F">
        <w:rPr>
          <w:b/>
          <w:bCs/>
          <w:sz w:val="24"/>
          <w:szCs w:val="24"/>
        </w:rPr>
        <w:t>B</w:t>
      </w:r>
      <w:r w:rsidR="00921260" w:rsidRPr="0026325F">
        <w:rPr>
          <w:b/>
          <w:bCs/>
          <w:sz w:val="24"/>
          <w:szCs w:val="24"/>
        </w:rPr>
        <w:t>’- változatra</w:t>
      </w:r>
      <w:r w:rsidR="00921260">
        <w:rPr>
          <w:sz w:val="24"/>
          <w:szCs w:val="24"/>
        </w:rPr>
        <w:t xml:space="preserve"> bemutatva.</w:t>
      </w:r>
    </w:p>
    <w:tbl>
      <w:tblPr>
        <w:tblW w:w="9488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25"/>
        <w:gridCol w:w="3261"/>
        <w:gridCol w:w="3402"/>
      </w:tblGrid>
      <w:tr w:rsidR="00AB5045" w:rsidRPr="00AB5045" w14:paraId="55AA6FBC" w14:textId="77777777" w:rsidTr="0026325F">
        <w:trPr>
          <w:trHeight w:val="314"/>
        </w:trPr>
        <w:tc>
          <w:tcPr>
            <w:tcW w:w="282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172F71D3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Arial"/>
                <w:b/>
                <w:bCs/>
                <w:lang w:eastAsia="hu-HU"/>
              </w:rPr>
              <w:t>Negyedév</w:t>
            </w:r>
          </w:p>
        </w:tc>
        <w:tc>
          <w:tcPr>
            <w:tcW w:w="326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22E5D1C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Kiadások</w:t>
            </w:r>
          </w:p>
        </w:tc>
        <w:tc>
          <w:tcPr>
            <w:tcW w:w="340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7B6AA28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 xml:space="preserve">Bevételek </w:t>
            </w:r>
          </w:p>
        </w:tc>
      </w:tr>
      <w:tr w:rsidR="00AB5045" w:rsidRPr="00AB5045" w14:paraId="5C99DE5F" w14:textId="77777777" w:rsidTr="0026325F">
        <w:trPr>
          <w:trHeight w:val="262"/>
        </w:trPr>
        <w:tc>
          <w:tcPr>
            <w:tcW w:w="28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D69C6" w14:textId="77777777" w:rsidR="006F3C03" w:rsidRPr="00C575F7" w:rsidRDefault="006F3C03" w:rsidP="006F3C03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A1F88AC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6CB3415" w14:textId="77777777" w:rsidR="006F3C03" w:rsidRPr="00C575F7" w:rsidRDefault="006F3C03" w:rsidP="006F3C0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hu-HU"/>
              </w:rPr>
            </w:pPr>
            <w:r w:rsidRPr="00C575F7">
              <w:rPr>
                <w:rFonts w:eastAsia="Times New Roman" w:cs="Calibri"/>
                <w:b/>
                <w:bCs/>
                <w:lang w:eastAsia="hu-HU"/>
              </w:rPr>
              <w:t>bruttó összeg forintban</w:t>
            </w:r>
          </w:p>
        </w:tc>
      </w:tr>
      <w:tr w:rsidR="00E0679B" w:rsidRPr="00AB5045" w14:paraId="4CC31693" w14:textId="77777777" w:rsidTr="0026325F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5F4CD10" w14:textId="52EFDD30" w:rsidR="00E0679B" w:rsidRPr="00C575F7" w:rsidRDefault="00E0679B" w:rsidP="00E0679B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1. negyedév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B6B9D86" w14:textId="151E82EE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36 000 000 Ft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A871F29" w14:textId="5AED3CED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78 000 000 Ft</w:t>
            </w:r>
          </w:p>
        </w:tc>
      </w:tr>
      <w:tr w:rsidR="00E0679B" w:rsidRPr="00AB5045" w14:paraId="26CDE883" w14:textId="77777777" w:rsidTr="0026325F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345E575" w14:textId="47DDCC6C" w:rsidR="00E0679B" w:rsidRPr="00C575F7" w:rsidRDefault="00E0679B" w:rsidP="00E0679B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2. negyedév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80B476" w14:textId="77DE6552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92 000 000 Ft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397EF8D" w14:textId="5CD13ABE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80 000 000 Ft</w:t>
            </w:r>
          </w:p>
        </w:tc>
      </w:tr>
      <w:tr w:rsidR="00E0679B" w:rsidRPr="00AB5045" w14:paraId="0A0AF305" w14:textId="77777777" w:rsidTr="0026325F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45DBFD5" w14:textId="0F06C169" w:rsidR="00E0679B" w:rsidRPr="00C575F7" w:rsidRDefault="00E0679B" w:rsidP="00E0679B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3. negyedév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952AD7" w14:textId="420BA908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64 000 000 Ft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99597E" w14:textId="00631A64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50 000 000 Ft</w:t>
            </w:r>
          </w:p>
        </w:tc>
      </w:tr>
      <w:tr w:rsidR="00E0679B" w:rsidRPr="00AB5045" w14:paraId="26FFBB1F" w14:textId="77777777" w:rsidTr="0026325F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9BBCA" w14:textId="76FEF49F" w:rsidR="00E0679B" w:rsidRPr="00C575F7" w:rsidRDefault="00E0679B" w:rsidP="00E0679B">
            <w:pPr>
              <w:spacing w:after="0" w:line="240" w:lineRule="auto"/>
              <w:rPr>
                <w:rFonts w:eastAsia="Times New Roman" w:cs="Calibri"/>
                <w:lang w:eastAsia="hu-HU"/>
              </w:rPr>
            </w:pPr>
            <w:r w:rsidRPr="003D228D">
              <w:t>2024. 4. negyedév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3461E55" w14:textId="6ED3C665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23 230 000 Ft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4067693" w14:textId="35C8D6E4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lang w:eastAsia="hu-HU"/>
              </w:rPr>
            </w:pPr>
            <w:r>
              <w:rPr>
                <w:rFonts w:cs="Calibri"/>
                <w:color w:val="000000"/>
              </w:rPr>
              <w:t>7 230 000 Ft</w:t>
            </w:r>
          </w:p>
        </w:tc>
      </w:tr>
      <w:tr w:rsidR="00E0679B" w:rsidRPr="00AB5045" w14:paraId="47431D18" w14:textId="77777777" w:rsidTr="0026325F">
        <w:trPr>
          <w:trHeight w:val="315"/>
        </w:trPr>
        <w:tc>
          <w:tcPr>
            <w:tcW w:w="28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hideMark/>
          </w:tcPr>
          <w:p w14:paraId="3BBA664F" w14:textId="0E4337CB" w:rsidR="00E0679B" w:rsidRPr="00C575F7" w:rsidRDefault="00E0679B" w:rsidP="00E0679B">
            <w:pPr>
              <w:spacing w:after="0" w:line="240" w:lineRule="auto"/>
              <w:rPr>
                <w:rFonts w:eastAsia="Times New Roman" w:cs="Calibri"/>
                <w:b/>
                <w:bCs/>
                <w:lang w:eastAsia="hu-HU"/>
              </w:rPr>
            </w:pPr>
            <w:r w:rsidRPr="003D228D">
              <w:t>Összesen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78F3BA90" w14:textId="20B1C999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cs="Calibri"/>
                <w:b/>
                <w:bCs/>
                <w:color w:val="000000"/>
              </w:rPr>
              <w:t>215 230 000 Ft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39492CA9" w14:textId="25D3D442" w:rsidR="00E0679B" w:rsidRPr="00C575F7" w:rsidRDefault="00E0679B" w:rsidP="00E0679B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lang w:eastAsia="hu-HU"/>
              </w:rPr>
            </w:pPr>
            <w:r>
              <w:rPr>
                <w:rFonts w:cs="Calibri"/>
                <w:b/>
                <w:bCs/>
                <w:color w:val="000000"/>
              </w:rPr>
              <w:t>215 230 000 Ft</w:t>
            </w:r>
          </w:p>
        </w:tc>
      </w:tr>
    </w:tbl>
    <w:p w14:paraId="74C0096B" w14:textId="77777777" w:rsidR="006F3C03" w:rsidRPr="000F2F0F" w:rsidRDefault="006F3C03" w:rsidP="00474D26">
      <w:pPr>
        <w:spacing w:after="0" w:line="240" w:lineRule="auto"/>
        <w:jc w:val="both"/>
        <w:rPr>
          <w:sz w:val="24"/>
          <w:szCs w:val="24"/>
        </w:rPr>
      </w:pPr>
    </w:p>
    <w:sectPr w:rsidR="006F3C03" w:rsidRPr="000F2F0F" w:rsidSect="00145307">
      <w:footerReference w:type="default" r:id="rId17"/>
      <w:pgSz w:w="11906" w:h="16838"/>
      <w:pgMar w:top="1417" w:right="1416" w:bottom="993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8C42C7" w14:textId="77777777" w:rsidR="00E155B8" w:rsidRDefault="00E155B8">
      <w:pPr>
        <w:spacing w:after="0" w:line="240" w:lineRule="auto"/>
      </w:pPr>
      <w:r>
        <w:separator/>
      </w:r>
    </w:p>
  </w:endnote>
  <w:endnote w:type="continuationSeparator" w:id="0">
    <w:p w14:paraId="45F74EDE" w14:textId="77777777" w:rsidR="00E155B8" w:rsidRDefault="00E155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326C4" w14:textId="3F47850C" w:rsidR="00A16B92" w:rsidRDefault="00930F86">
    <w:pPr>
      <w:pStyle w:val="llb"/>
    </w:pPr>
    <w:r>
      <w:rPr>
        <w:noProof/>
      </w:rPr>
      <w:drawing>
        <wp:anchor distT="0" distB="0" distL="114300" distR="114300" simplePos="0" relativeHeight="251657216" behindDoc="0" locked="0" layoutInCell="1" allowOverlap="1" wp14:anchorId="15C465EF" wp14:editId="6F250D78">
          <wp:simplePos x="0" y="0"/>
          <wp:positionH relativeFrom="column">
            <wp:posOffset>4244975</wp:posOffset>
          </wp:positionH>
          <wp:positionV relativeFrom="paragraph">
            <wp:posOffset>-2807335</wp:posOffset>
          </wp:positionV>
          <wp:extent cx="3481553" cy="2724204"/>
          <wp:effectExtent l="0" t="381000" r="0" b="361950"/>
          <wp:wrapNone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/>
                  <pic:cNvPicPr/>
                </pic:nvPicPr>
                <pic:blipFill>
                  <a:blip r:embed="rId1">
                    <a:lum bright="70000" contrast="-70000"/>
                    <a:alphaModFix amt="35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126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6200000">
                    <a:off x="0" y="0"/>
                    <a:ext cx="3481553" cy="27242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E1306E4" w14:textId="5209201A" w:rsidR="00A16B92" w:rsidRDefault="00A16B92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05FBB" w14:textId="32AE856B" w:rsidR="00A16B92" w:rsidRDefault="00A16B92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DD2CB6" w14:textId="77777777" w:rsidR="00E155B8" w:rsidRDefault="00E155B8">
      <w:pPr>
        <w:spacing w:after="0" w:line="240" w:lineRule="auto"/>
      </w:pPr>
      <w:r>
        <w:separator/>
      </w:r>
    </w:p>
  </w:footnote>
  <w:footnote w:type="continuationSeparator" w:id="0">
    <w:p w14:paraId="0809F422" w14:textId="77777777" w:rsidR="00E155B8" w:rsidRDefault="00E155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75D20" w14:textId="0FE38099" w:rsidR="00A16B92" w:rsidRDefault="00F634E4">
    <w:pPr>
      <w:pStyle w:val="lfej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9D166DB" wp14:editId="73AE52E1">
          <wp:simplePos x="0" y="0"/>
          <wp:positionH relativeFrom="column">
            <wp:posOffset>-387350</wp:posOffset>
          </wp:positionH>
          <wp:positionV relativeFrom="paragraph">
            <wp:posOffset>-102870</wp:posOffset>
          </wp:positionV>
          <wp:extent cx="1228725" cy="335611"/>
          <wp:effectExtent l="0" t="0" r="0" b="0"/>
          <wp:wrapNone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Kép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725" cy="3356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25CE8">
      <w:fldChar w:fldCharType="begin"/>
    </w:r>
    <w:r w:rsidR="00A16B92">
      <w:instrText>PAGE   \* MERGEFORMAT</w:instrText>
    </w:r>
    <w:r w:rsidR="00E25CE8">
      <w:fldChar w:fldCharType="separate"/>
    </w:r>
    <w:r w:rsidR="009B181A">
      <w:rPr>
        <w:noProof/>
      </w:rPr>
      <w:t>22</w:t>
    </w:r>
    <w:r w:rsidR="00E25CE8">
      <w:fldChar w:fldCharType="end"/>
    </w:r>
  </w:p>
  <w:p w14:paraId="622C786D" w14:textId="2FF403EE" w:rsidR="00A16B92" w:rsidRDefault="00A16B92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07143"/>
    <w:multiLevelType w:val="hybridMultilevel"/>
    <w:tmpl w:val="9660459A"/>
    <w:lvl w:ilvl="0" w:tplc="64F46A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5103C6"/>
    <w:multiLevelType w:val="hybridMultilevel"/>
    <w:tmpl w:val="4104B148"/>
    <w:lvl w:ilvl="0" w:tplc="A5FC4F3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8E184E"/>
    <w:multiLevelType w:val="hybridMultilevel"/>
    <w:tmpl w:val="3EB8AB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FB7C37"/>
    <w:multiLevelType w:val="hybridMultilevel"/>
    <w:tmpl w:val="FA5C5716"/>
    <w:lvl w:ilvl="0" w:tplc="26A606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982967"/>
    <w:multiLevelType w:val="hybridMultilevel"/>
    <w:tmpl w:val="2092CB1E"/>
    <w:lvl w:ilvl="0" w:tplc="040E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FCF6356"/>
    <w:multiLevelType w:val="hybridMultilevel"/>
    <w:tmpl w:val="538ED1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D814F6"/>
    <w:multiLevelType w:val="hybridMultilevel"/>
    <w:tmpl w:val="4A262154"/>
    <w:lvl w:ilvl="0" w:tplc="26C80AA8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62849E5"/>
    <w:multiLevelType w:val="hybridMultilevel"/>
    <w:tmpl w:val="213AFEF8"/>
    <w:lvl w:ilvl="0" w:tplc="B566C286">
      <w:start w:val="1"/>
      <w:numFmt w:val="upperRoman"/>
      <w:lvlText w:val="%1."/>
      <w:lvlJc w:val="left"/>
      <w:pPr>
        <w:ind w:left="1080" w:hanging="720"/>
      </w:pPr>
      <w:rPr>
        <w:rFonts w:hint="default"/>
        <w:i w:val="0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C81590"/>
    <w:multiLevelType w:val="hybridMultilevel"/>
    <w:tmpl w:val="B166213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3D0AEE"/>
    <w:multiLevelType w:val="hybridMultilevel"/>
    <w:tmpl w:val="2C70248C"/>
    <w:lvl w:ilvl="0" w:tplc="52F2A3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084B50"/>
    <w:multiLevelType w:val="hybridMultilevel"/>
    <w:tmpl w:val="384E682E"/>
    <w:lvl w:ilvl="0" w:tplc="92C8B07C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8912D1"/>
    <w:multiLevelType w:val="hybridMultilevel"/>
    <w:tmpl w:val="4192CD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9E0C7C"/>
    <w:multiLevelType w:val="hybridMultilevel"/>
    <w:tmpl w:val="DA603154"/>
    <w:lvl w:ilvl="0" w:tplc="3586B6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BD23A8"/>
    <w:multiLevelType w:val="hybridMultilevel"/>
    <w:tmpl w:val="E14E1D48"/>
    <w:lvl w:ilvl="0" w:tplc="B386CDBA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4D59FD"/>
    <w:multiLevelType w:val="hybridMultilevel"/>
    <w:tmpl w:val="5AA00516"/>
    <w:lvl w:ilvl="0" w:tplc="111A54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BE7B50"/>
    <w:multiLevelType w:val="hybridMultilevel"/>
    <w:tmpl w:val="B1FA3D6C"/>
    <w:lvl w:ilvl="0" w:tplc="3F88CACC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DF5AE7"/>
    <w:multiLevelType w:val="hybridMultilevel"/>
    <w:tmpl w:val="A6E64AE2"/>
    <w:lvl w:ilvl="0" w:tplc="E19A7D9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84495414">
    <w:abstractNumId w:val="15"/>
  </w:num>
  <w:num w:numId="2" w16cid:durableId="1136676944">
    <w:abstractNumId w:val="10"/>
  </w:num>
  <w:num w:numId="3" w16cid:durableId="1654021749">
    <w:abstractNumId w:val="16"/>
  </w:num>
  <w:num w:numId="4" w16cid:durableId="1942641987">
    <w:abstractNumId w:val="7"/>
  </w:num>
  <w:num w:numId="5" w16cid:durableId="1815945007">
    <w:abstractNumId w:val="0"/>
  </w:num>
  <w:num w:numId="6" w16cid:durableId="323778146">
    <w:abstractNumId w:val="11"/>
  </w:num>
  <w:num w:numId="7" w16cid:durableId="654073288">
    <w:abstractNumId w:val="4"/>
  </w:num>
  <w:num w:numId="8" w16cid:durableId="131337795">
    <w:abstractNumId w:val="5"/>
  </w:num>
  <w:num w:numId="9" w16cid:durableId="380324117">
    <w:abstractNumId w:val="2"/>
  </w:num>
  <w:num w:numId="10" w16cid:durableId="730351100">
    <w:abstractNumId w:val="8"/>
  </w:num>
  <w:num w:numId="11" w16cid:durableId="1741292972">
    <w:abstractNumId w:val="13"/>
  </w:num>
  <w:num w:numId="12" w16cid:durableId="1351488837">
    <w:abstractNumId w:val="12"/>
  </w:num>
  <w:num w:numId="13" w16cid:durableId="436952547">
    <w:abstractNumId w:val="3"/>
  </w:num>
  <w:num w:numId="14" w16cid:durableId="1631014256">
    <w:abstractNumId w:val="6"/>
  </w:num>
  <w:num w:numId="15" w16cid:durableId="98986985">
    <w:abstractNumId w:val="14"/>
  </w:num>
  <w:num w:numId="16" w16cid:durableId="600919909">
    <w:abstractNumId w:val="9"/>
  </w:num>
  <w:num w:numId="17" w16cid:durableId="4817783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128">
      <o:colormru v:ext="edit" colors="#4e91c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50EF"/>
    <w:rsid w:val="000058AE"/>
    <w:rsid w:val="0000634B"/>
    <w:rsid w:val="00006D8F"/>
    <w:rsid w:val="000207E4"/>
    <w:rsid w:val="000269E8"/>
    <w:rsid w:val="000434E6"/>
    <w:rsid w:val="0004518E"/>
    <w:rsid w:val="00047F31"/>
    <w:rsid w:val="00051C9C"/>
    <w:rsid w:val="0006501C"/>
    <w:rsid w:val="00067D78"/>
    <w:rsid w:val="00071258"/>
    <w:rsid w:val="00074827"/>
    <w:rsid w:val="00074CAC"/>
    <w:rsid w:val="0008195D"/>
    <w:rsid w:val="00085DE9"/>
    <w:rsid w:val="000925E2"/>
    <w:rsid w:val="00092845"/>
    <w:rsid w:val="000A175B"/>
    <w:rsid w:val="000A2150"/>
    <w:rsid w:val="000C0650"/>
    <w:rsid w:val="000C476E"/>
    <w:rsid w:val="000C5A1B"/>
    <w:rsid w:val="000D7B6F"/>
    <w:rsid w:val="000E0D17"/>
    <w:rsid w:val="000E4285"/>
    <w:rsid w:val="000E44C9"/>
    <w:rsid w:val="000E4B92"/>
    <w:rsid w:val="001108A0"/>
    <w:rsid w:val="001158AC"/>
    <w:rsid w:val="00131BBC"/>
    <w:rsid w:val="001356D8"/>
    <w:rsid w:val="00135925"/>
    <w:rsid w:val="001444D0"/>
    <w:rsid w:val="00144F56"/>
    <w:rsid w:val="00145307"/>
    <w:rsid w:val="00150359"/>
    <w:rsid w:val="00152FDE"/>
    <w:rsid w:val="0016594E"/>
    <w:rsid w:val="001702AB"/>
    <w:rsid w:val="001801A2"/>
    <w:rsid w:val="001A6A58"/>
    <w:rsid w:val="001B10A7"/>
    <w:rsid w:val="001B163F"/>
    <w:rsid w:val="001B243B"/>
    <w:rsid w:val="001C43B8"/>
    <w:rsid w:val="001C51DC"/>
    <w:rsid w:val="001C7C61"/>
    <w:rsid w:val="001D09C7"/>
    <w:rsid w:val="001D0FF0"/>
    <w:rsid w:val="001D1B58"/>
    <w:rsid w:val="001D5B62"/>
    <w:rsid w:val="001D6D8C"/>
    <w:rsid w:val="001D7D18"/>
    <w:rsid w:val="001E7272"/>
    <w:rsid w:val="001F0794"/>
    <w:rsid w:val="001F5AF5"/>
    <w:rsid w:val="0020241B"/>
    <w:rsid w:val="0020292D"/>
    <w:rsid w:val="002107ED"/>
    <w:rsid w:val="00214E0E"/>
    <w:rsid w:val="00215492"/>
    <w:rsid w:val="00220962"/>
    <w:rsid w:val="00231CBB"/>
    <w:rsid w:val="00233451"/>
    <w:rsid w:val="00236351"/>
    <w:rsid w:val="00240046"/>
    <w:rsid w:val="00242E53"/>
    <w:rsid w:val="002430AE"/>
    <w:rsid w:val="00245FEA"/>
    <w:rsid w:val="0026325F"/>
    <w:rsid w:val="00263515"/>
    <w:rsid w:val="002635AE"/>
    <w:rsid w:val="00265B98"/>
    <w:rsid w:val="0027246B"/>
    <w:rsid w:val="00283D95"/>
    <w:rsid w:val="002938D1"/>
    <w:rsid w:val="00294E76"/>
    <w:rsid w:val="002A01C3"/>
    <w:rsid w:val="002B10B1"/>
    <w:rsid w:val="002B583A"/>
    <w:rsid w:val="002B748A"/>
    <w:rsid w:val="002D1D70"/>
    <w:rsid w:val="002E022B"/>
    <w:rsid w:val="002E46D8"/>
    <w:rsid w:val="002E68B6"/>
    <w:rsid w:val="002F0457"/>
    <w:rsid w:val="002F7A75"/>
    <w:rsid w:val="00302ABA"/>
    <w:rsid w:val="00304368"/>
    <w:rsid w:val="0030479E"/>
    <w:rsid w:val="00310BF5"/>
    <w:rsid w:val="003134D3"/>
    <w:rsid w:val="00315A1B"/>
    <w:rsid w:val="00316DA2"/>
    <w:rsid w:val="00320BA7"/>
    <w:rsid w:val="0032162E"/>
    <w:rsid w:val="00323612"/>
    <w:rsid w:val="00326464"/>
    <w:rsid w:val="0034103B"/>
    <w:rsid w:val="00344954"/>
    <w:rsid w:val="003528D8"/>
    <w:rsid w:val="00353FBA"/>
    <w:rsid w:val="00360304"/>
    <w:rsid w:val="003611CC"/>
    <w:rsid w:val="00377342"/>
    <w:rsid w:val="00383918"/>
    <w:rsid w:val="00387CFF"/>
    <w:rsid w:val="0039263F"/>
    <w:rsid w:val="003B4086"/>
    <w:rsid w:val="003B7210"/>
    <w:rsid w:val="003C2EC5"/>
    <w:rsid w:val="003D07CB"/>
    <w:rsid w:val="003D0BAA"/>
    <w:rsid w:val="003D1AF6"/>
    <w:rsid w:val="0040638E"/>
    <w:rsid w:val="004203C4"/>
    <w:rsid w:val="00421F1C"/>
    <w:rsid w:val="004241A4"/>
    <w:rsid w:val="004247A5"/>
    <w:rsid w:val="00427DAF"/>
    <w:rsid w:val="00430E02"/>
    <w:rsid w:val="00432BB1"/>
    <w:rsid w:val="00446363"/>
    <w:rsid w:val="0044701E"/>
    <w:rsid w:val="004510F3"/>
    <w:rsid w:val="00452D46"/>
    <w:rsid w:val="00473AF5"/>
    <w:rsid w:val="00473D21"/>
    <w:rsid w:val="00474D26"/>
    <w:rsid w:val="004821E8"/>
    <w:rsid w:val="004858C5"/>
    <w:rsid w:val="0049132E"/>
    <w:rsid w:val="004C5A62"/>
    <w:rsid w:val="004D3F5D"/>
    <w:rsid w:val="004E5D5B"/>
    <w:rsid w:val="004E61F3"/>
    <w:rsid w:val="004F32A8"/>
    <w:rsid w:val="004F4391"/>
    <w:rsid w:val="004F779A"/>
    <w:rsid w:val="00503BC8"/>
    <w:rsid w:val="005065D4"/>
    <w:rsid w:val="005078F0"/>
    <w:rsid w:val="00514127"/>
    <w:rsid w:val="00514B7C"/>
    <w:rsid w:val="00526ABA"/>
    <w:rsid w:val="00530F77"/>
    <w:rsid w:val="00531CA5"/>
    <w:rsid w:val="00542DFF"/>
    <w:rsid w:val="00547B4F"/>
    <w:rsid w:val="00557D2F"/>
    <w:rsid w:val="00566959"/>
    <w:rsid w:val="00566A70"/>
    <w:rsid w:val="00567AD2"/>
    <w:rsid w:val="00572C5C"/>
    <w:rsid w:val="0058205A"/>
    <w:rsid w:val="005A04F8"/>
    <w:rsid w:val="005A764F"/>
    <w:rsid w:val="005B0678"/>
    <w:rsid w:val="005C3796"/>
    <w:rsid w:val="005D1C7F"/>
    <w:rsid w:val="005D4670"/>
    <w:rsid w:val="005D5C2B"/>
    <w:rsid w:val="005E5C8B"/>
    <w:rsid w:val="005E61D3"/>
    <w:rsid w:val="005E6855"/>
    <w:rsid w:val="00614B38"/>
    <w:rsid w:val="006178A5"/>
    <w:rsid w:val="006214F9"/>
    <w:rsid w:val="00630B33"/>
    <w:rsid w:val="00640C79"/>
    <w:rsid w:val="006430D6"/>
    <w:rsid w:val="00645E62"/>
    <w:rsid w:val="00657DD7"/>
    <w:rsid w:val="00671749"/>
    <w:rsid w:val="00673C44"/>
    <w:rsid w:val="00676133"/>
    <w:rsid w:val="00693341"/>
    <w:rsid w:val="00693C27"/>
    <w:rsid w:val="00694FF8"/>
    <w:rsid w:val="00695EB4"/>
    <w:rsid w:val="006A1418"/>
    <w:rsid w:val="006A1E2D"/>
    <w:rsid w:val="006A5C97"/>
    <w:rsid w:val="006B24A8"/>
    <w:rsid w:val="006B6246"/>
    <w:rsid w:val="006C2163"/>
    <w:rsid w:val="006D2FB3"/>
    <w:rsid w:val="006E0FDB"/>
    <w:rsid w:val="006E5344"/>
    <w:rsid w:val="006F1952"/>
    <w:rsid w:val="006F3346"/>
    <w:rsid w:val="006F3C03"/>
    <w:rsid w:val="006F62FF"/>
    <w:rsid w:val="007069BD"/>
    <w:rsid w:val="00710342"/>
    <w:rsid w:val="00712DFA"/>
    <w:rsid w:val="0071355B"/>
    <w:rsid w:val="00713C83"/>
    <w:rsid w:val="00713EDF"/>
    <w:rsid w:val="0072168C"/>
    <w:rsid w:val="00735C3E"/>
    <w:rsid w:val="00743539"/>
    <w:rsid w:val="007545FF"/>
    <w:rsid w:val="00783B04"/>
    <w:rsid w:val="00785757"/>
    <w:rsid w:val="00786E72"/>
    <w:rsid w:val="00787A9A"/>
    <w:rsid w:val="00790865"/>
    <w:rsid w:val="00793DC1"/>
    <w:rsid w:val="0079490F"/>
    <w:rsid w:val="00795A5B"/>
    <w:rsid w:val="007A0C3A"/>
    <w:rsid w:val="007A3CD1"/>
    <w:rsid w:val="007A6B1C"/>
    <w:rsid w:val="007B44EE"/>
    <w:rsid w:val="007B650B"/>
    <w:rsid w:val="007B79A6"/>
    <w:rsid w:val="007C241A"/>
    <w:rsid w:val="007D31BC"/>
    <w:rsid w:val="007D3714"/>
    <w:rsid w:val="007D7E2E"/>
    <w:rsid w:val="007E3857"/>
    <w:rsid w:val="007E413D"/>
    <w:rsid w:val="007E68EB"/>
    <w:rsid w:val="007F6741"/>
    <w:rsid w:val="007F7AFD"/>
    <w:rsid w:val="00803C0F"/>
    <w:rsid w:val="00804D5E"/>
    <w:rsid w:val="00810B6A"/>
    <w:rsid w:val="00810C2F"/>
    <w:rsid w:val="00811DBB"/>
    <w:rsid w:val="00812785"/>
    <w:rsid w:val="00815910"/>
    <w:rsid w:val="00825D2C"/>
    <w:rsid w:val="00826305"/>
    <w:rsid w:val="0082745A"/>
    <w:rsid w:val="00830B8A"/>
    <w:rsid w:val="00832EF9"/>
    <w:rsid w:val="00834FD4"/>
    <w:rsid w:val="008367C1"/>
    <w:rsid w:val="00846DA4"/>
    <w:rsid w:val="008526F3"/>
    <w:rsid w:val="00853D8A"/>
    <w:rsid w:val="00860C65"/>
    <w:rsid w:val="008721A7"/>
    <w:rsid w:val="0087723B"/>
    <w:rsid w:val="0088065C"/>
    <w:rsid w:val="00885627"/>
    <w:rsid w:val="00890BC5"/>
    <w:rsid w:val="00895351"/>
    <w:rsid w:val="00896D0E"/>
    <w:rsid w:val="008A123A"/>
    <w:rsid w:val="008A3F5A"/>
    <w:rsid w:val="008A45A7"/>
    <w:rsid w:val="008B45B5"/>
    <w:rsid w:val="008B4CB9"/>
    <w:rsid w:val="008C3AB7"/>
    <w:rsid w:val="008C6E70"/>
    <w:rsid w:val="008D2091"/>
    <w:rsid w:val="008D22EB"/>
    <w:rsid w:val="008E296D"/>
    <w:rsid w:val="008F3DE9"/>
    <w:rsid w:val="008F7FF8"/>
    <w:rsid w:val="00904B0F"/>
    <w:rsid w:val="00915123"/>
    <w:rsid w:val="00915C24"/>
    <w:rsid w:val="00921260"/>
    <w:rsid w:val="00930F86"/>
    <w:rsid w:val="00933F62"/>
    <w:rsid w:val="009372F0"/>
    <w:rsid w:val="00967866"/>
    <w:rsid w:val="00971476"/>
    <w:rsid w:val="009740D4"/>
    <w:rsid w:val="009774E0"/>
    <w:rsid w:val="00985098"/>
    <w:rsid w:val="00985ABD"/>
    <w:rsid w:val="00986183"/>
    <w:rsid w:val="00990444"/>
    <w:rsid w:val="009A0445"/>
    <w:rsid w:val="009B181A"/>
    <w:rsid w:val="009B57EE"/>
    <w:rsid w:val="009B7B94"/>
    <w:rsid w:val="009C4BB3"/>
    <w:rsid w:val="009D3371"/>
    <w:rsid w:val="009D4C62"/>
    <w:rsid w:val="009F5A7C"/>
    <w:rsid w:val="00A15044"/>
    <w:rsid w:val="00A16B92"/>
    <w:rsid w:val="00A205B6"/>
    <w:rsid w:val="00A3762B"/>
    <w:rsid w:val="00A37866"/>
    <w:rsid w:val="00A41302"/>
    <w:rsid w:val="00A84F7D"/>
    <w:rsid w:val="00A921D5"/>
    <w:rsid w:val="00AA0BDE"/>
    <w:rsid w:val="00AA128A"/>
    <w:rsid w:val="00AA199C"/>
    <w:rsid w:val="00AA7896"/>
    <w:rsid w:val="00AB5045"/>
    <w:rsid w:val="00AB79A3"/>
    <w:rsid w:val="00AC006A"/>
    <w:rsid w:val="00AC1300"/>
    <w:rsid w:val="00AC1486"/>
    <w:rsid w:val="00AC2566"/>
    <w:rsid w:val="00AC42F2"/>
    <w:rsid w:val="00AD3F8E"/>
    <w:rsid w:val="00AD5325"/>
    <w:rsid w:val="00AF10B2"/>
    <w:rsid w:val="00AF5C71"/>
    <w:rsid w:val="00AF7AA7"/>
    <w:rsid w:val="00B04332"/>
    <w:rsid w:val="00B11A6A"/>
    <w:rsid w:val="00B128B6"/>
    <w:rsid w:val="00B13292"/>
    <w:rsid w:val="00B23D62"/>
    <w:rsid w:val="00B24134"/>
    <w:rsid w:val="00B250EF"/>
    <w:rsid w:val="00B32579"/>
    <w:rsid w:val="00B42592"/>
    <w:rsid w:val="00B438DD"/>
    <w:rsid w:val="00B50605"/>
    <w:rsid w:val="00B60C90"/>
    <w:rsid w:val="00B63A47"/>
    <w:rsid w:val="00B64992"/>
    <w:rsid w:val="00B7743F"/>
    <w:rsid w:val="00B81751"/>
    <w:rsid w:val="00B86986"/>
    <w:rsid w:val="00B97BF7"/>
    <w:rsid w:val="00BA278D"/>
    <w:rsid w:val="00BA473E"/>
    <w:rsid w:val="00BA5F95"/>
    <w:rsid w:val="00BB1CF2"/>
    <w:rsid w:val="00BB4A0B"/>
    <w:rsid w:val="00BB62A0"/>
    <w:rsid w:val="00BC686D"/>
    <w:rsid w:val="00BD6633"/>
    <w:rsid w:val="00BD6AE4"/>
    <w:rsid w:val="00BE4130"/>
    <w:rsid w:val="00BE72F2"/>
    <w:rsid w:val="00BF48E9"/>
    <w:rsid w:val="00C0044D"/>
    <w:rsid w:val="00C049DA"/>
    <w:rsid w:val="00C05968"/>
    <w:rsid w:val="00C060B6"/>
    <w:rsid w:val="00C176B8"/>
    <w:rsid w:val="00C4029A"/>
    <w:rsid w:val="00C4578C"/>
    <w:rsid w:val="00C46E47"/>
    <w:rsid w:val="00C47B0A"/>
    <w:rsid w:val="00C575F7"/>
    <w:rsid w:val="00C93312"/>
    <w:rsid w:val="00CA3184"/>
    <w:rsid w:val="00CA3EC1"/>
    <w:rsid w:val="00CA47AF"/>
    <w:rsid w:val="00CA6F50"/>
    <w:rsid w:val="00CB170B"/>
    <w:rsid w:val="00CB3B9E"/>
    <w:rsid w:val="00CB4974"/>
    <w:rsid w:val="00CC5705"/>
    <w:rsid w:val="00CD5930"/>
    <w:rsid w:val="00CE1D12"/>
    <w:rsid w:val="00CE398F"/>
    <w:rsid w:val="00CE642A"/>
    <w:rsid w:val="00CF082F"/>
    <w:rsid w:val="00CF14C8"/>
    <w:rsid w:val="00D032F9"/>
    <w:rsid w:val="00D03A26"/>
    <w:rsid w:val="00D05F13"/>
    <w:rsid w:val="00D3755E"/>
    <w:rsid w:val="00D4452E"/>
    <w:rsid w:val="00D45BA7"/>
    <w:rsid w:val="00D474F4"/>
    <w:rsid w:val="00D54C0B"/>
    <w:rsid w:val="00D716F9"/>
    <w:rsid w:val="00D7538D"/>
    <w:rsid w:val="00DB07C0"/>
    <w:rsid w:val="00DB30B6"/>
    <w:rsid w:val="00DC535F"/>
    <w:rsid w:val="00DD3292"/>
    <w:rsid w:val="00DD659D"/>
    <w:rsid w:val="00DE064F"/>
    <w:rsid w:val="00DE576D"/>
    <w:rsid w:val="00DE68EA"/>
    <w:rsid w:val="00E05F45"/>
    <w:rsid w:val="00E0679B"/>
    <w:rsid w:val="00E12876"/>
    <w:rsid w:val="00E155B8"/>
    <w:rsid w:val="00E232AB"/>
    <w:rsid w:val="00E24301"/>
    <w:rsid w:val="00E25CE8"/>
    <w:rsid w:val="00E26A8D"/>
    <w:rsid w:val="00E32037"/>
    <w:rsid w:val="00E449CF"/>
    <w:rsid w:val="00E54499"/>
    <w:rsid w:val="00E61538"/>
    <w:rsid w:val="00E6314A"/>
    <w:rsid w:val="00E67307"/>
    <w:rsid w:val="00E67987"/>
    <w:rsid w:val="00E67EA2"/>
    <w:rsid w:val="00E728E5"/>
    <w:rsid w:val="00E72EB4"/>
    <w:rsid w:val="00E7471C"/>
    <w:rsid w:val="00E75866"/>
    <w:rsid w:val="00E77740"/>
    <w:rsid w:val="00E82ABF"/>
    <w:rsid w:val="00E87CC1"/>
    <w:rsid w:val="00E93F53"/>
    <w:rsid w:val="00EB6CD2"/>
    <w:rsid w:val="00EC14A2"/>
    <w:rsid w:val="00EE6806"/>
    <w:rsid w:val="00EE7B93"/>
    <w:rsid w:val="00F000C1"/>
    <w:rsid w:val="00F00F34"/>
    <w:rsid w:val="00F03631"/>
    <w:rsid w:val="00F13B28"/>
    <w:rsid w:val="00F2466B"/>
    <w:rsid w:val="00F2683F"/>
    <w:rsid w:val="00F31462"/>
    <w:rsid w:val="00F315AC"/>
    <w:rsid w:val="00F31BD8"/>
    <w:rsid w:val="00F32945"/>
    <w:rsid w:val="00F408D6"/>
    <w:rsid w:val="00F5055A"/>
    <w:rsid w:val="00F5059D"/>
    <w:rsid w:val="00F51978"/>
    <w:rsid w:val="00F55768"/>
    <w:rsid w:val="00F60F12"/>
    <w:rsid w:val="00F61906"/>
    <w:rsid w:val="00F634E4"/>
    <w:rsid w:val="00F6370A"/>
    <w:rsid w:val="00F65464"/>
    <w:rsid w:val="00F732A9"/>
    <w:rsid w:val="00F73CF0"/>
    <w:rsid w:val="00F74707"/>
    <w:rsid w:val="00F810B6"/>
    <w:rsid w:val="00F848DC"/>
    <w:rsid w:val="00F9131B"/>
    <w:rsid w:val="00F9685C"/>
    <w:rsid w:val="00FB0C4A"/>
    <w:rsid w:val="00FB25B4"/>
    <w:rsid w:val="00FC00BD"/>
    <w:rsid w:val="00FC3862"/>
    <w:rsid w:val="00FC7F20"/>
    <w:rsid w:val="00FD2D85"/>
    <w:rsid w:val="00FE4F14"/>
    <w:rsid w:val="00FF0B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8">
      <o:colormru v:ext="edit" colors="#4e91ce"/>
    </o:shapedefaults>
    <o:shapelayout v:ext="edit">
      <o:idmap v:ext="edit" data="2"/>
    </o:shapelayout>
  </w:shapeDefaults>
  <w:decimalSymbol w:val=","/>
  <w:listSeparator w:val=";"/>
  <w14:docId w14:val="7EFCE3BE"/>
  <w15:docId w15:val="{F94D7D01-FFB3-463E-86C0-19F561033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250EF"/>
    <w:rPr>
      <w:rFonts w:ascii="Calibri" w:eastAsia="Calibri" w:hAnsi="Calibri" w:cs="Times New Roman"/>
    </w:rPr>
  </w:style>
  <w:style w:type="paragraph" w:styleId="Cmsor1">
    <w:name w:val="heading 1"/>
    <w:basedOn w:val="Norml"/>
    <w:link w:val="Cmsor1Char"/>
    <w:uiPriority w:val="9"/>
    <w:qFormat/>
    <w:rsid w:val="00B250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hu-HU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250E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1C7C6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B250EF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Cmsor2Char">
    <w:name w:val="Címsor 2 Char"/>
    <w:basedOn w:val="Bekezdsalapbettpusa"/>
    <w:link w:val="Cmsor2"/>
    <w:uiPriority w:val="9"/>
    <w:rsid w:val="00B250EF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styleId="Kiemels">
    <w:name w:val="Emphasis"/>
    <w:uiPriority w:val="20"/>
    <w:qFormat/>
    <w:rsid w:val="00B250EF"/>
    <w:rPr>
      <w:i/>
      <w:iCs/>
    </w:rPr>
  </w:style>
  <w:style w:type="character" w:styleId="Hiperhivatkozs">
    <w:name w:val="Hyperlink"/>
    <w:uiPriority w:val="99"/>
    <w:unhideWhenUsed/>
    <w:rsid w:val="00B250EF"/>
    <w:rPr>
      <w:color w:val="0000FF"/>
      <w:u w:val="single"/>
    </w:rPr>
  </w:style>
  <w:style w:type="paragraph" w:customStyle="1" w:styleId="Default">
    <w:name w:val="Default"/>
    <w:rsid w:val="00B250EF"/>
    <w:pPr>
      <w:autoSpaceDE w:val="0"/>
      <w:autoSpaceDN w:val="0"/>
      <w:adjustRightInd w:val="0"/>
      <w:spacing w:after="0" w:line="240" w:lineRule="auto"/>
    </w:pPr>
    <w:rPr>
      <w:rFonts w:ascii="Garamond" w:eastAsia="Times New Roman" w:hAnsi="Garamond" w:cs="Garamond"/>
      <w:color w:val="000000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rsid w:val="00B250EF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llbChar">
    <w:name w:val="Élőláb Char"/>
    <w:basedOn w:val="Bekezdsalapbettpusa"/>
    <w:link w:val="llb"/>
    <w:uiPriority w:val="99"/>
    <w:rsid w:val="00B250EF"/>
    <w:rPr>
      <w:rFonts w:ascii="Times New Roman" w:eastAsia="Times New Roman" w:hAnsi="Times New Roman" w:cs="Times New Roman"/>
      <w:sz w:val="24"/>
      <w:szCs w:val="24"/>
    </w:rPr>
  </w:style>
  <w:style w:type="paragraph" w:styleId="lfej">
    <w:name w:val="header"/>
    <w:basedOn w:val="Norml"/>
    <w:link w:val="lfejChar"/>
    <w:uiPriority w:val="99"/>
    <w:rsid w:val="00B250EF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250EF"/>
    <w:rPr>
      <w:rFonts w:ascii="Calibri" w:eastAsia="Calibri" w:hAnsi="Calibri" w:cs="Times New Roma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250E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250EF"/>
    <w:rPr>
      <w:rFonts w:ascii="Tahoma" w:eastAsia="Calibri" w:hAnsi="Tahoma" w:cs="Times New Roman"/>
      <w:sz w:val="16"/>
      <w:szCs w:val="16"/>
    </w:rPr>
  </w:style>
  <w:style w:type="character" w:styleId="Mrltotthiperhivatkozs">
    <w:name w:val="FollowedHyperlink"/>
    <w:uiPriority w:val="99"/>
    <w:semiHidden/>
    <w:unhideWhenUsed/>
    <w:rsid w:val="00B250EF"/>
    <w:rPr>
      <w:color w:val="800080"/>
      <w:u w:val="single"/>
    </w:rPr>
  </w:style>
  <w:style w:type="paragraph" w:customStyle="1" w:styleId="font5">
    <w:name w:val="font5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hu-HU"/>
    </w:rPr>
  </w:style>
  <w:style w:type="paragraph" w:customStyle="1" w:styleId="font6">
    <w:name w:val="font6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0080"/>
      <w:sz w:val="20"/>
      <w:szCs w:val="20"/>
      <w:lang w:eastAsia="hu-HU"/>
    </w:rPr>
  </w:style>
  <w:style w:type="paragraph" w:customStyle="1" w:styleId="xl65">
    <w:name w:val="xl6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66">
    <w:name w:val="xl6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67">
    <w:name w:val="xl6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68">
    <w:name w:val="xl6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69">
    <w:name w:val="xl6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70">
    <w:name w:val="xl7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71">
    <w:name w:val="xl71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2">
    <w:name w:val="xl7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3">
    <w:name w:val="xl7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74">
    <w:name w:val="xl74"/>
    <w:basedOn w:val="Norml"/>
    <w:rsid w:val="00B250EF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75">
    <w:name w:val="xl7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6">
    <w:name w:val="xl7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77">
    <w:name w:val="xl7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78">
    <w:name w:val="xl7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79">
    <w:name w:val="xl7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0">
    <w:name w:val="xl8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81">
    <w:name w:val="xl8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82">
    <w:name w:val="xl8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3">
    <w:name w:val="xl8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84">
    <w:name w:val="xl8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5">
    <w:name w:val="xl8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6">
    <w:name w:val="xl8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7">
    <w:name w:val="xl87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E26B0A"/>
      <w:sz w:val="24"/>
      <w:szCs w:val="24"/>
      <w:lang w:eastAsia="hu-HU"/>
    </w:rPr>
  </w:style>
  <w:style w:type="paragraph" w:customStyle="1" w:styleId="xl88">
    <w:name w:val="xl88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89">
    <w:name w:val="xl89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0">
    <w:name w:val="xl90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1">
    <w:name w:val="xl91"/>
    <w:basedOn w:val="Norml"/>
    <w:rsid w:val="00B250E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2">
    <w:name w:val="xl92"/>
    <w:basedOn w:val="Norml"/>
    <w:rsid w:val="00B250E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93">
    <w:name w:val="xl9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94">
    <w:name w:val="xl9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5">
    <w:name w:val="xl9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96">
    <w:name w:val="xl9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97">
    <w:name w:val="xl9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98">
    <w:name w:val="xl9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99">
    <w:name w:val="xl9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00">
    <w:name w:val="xl10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99"/>
      <w:sz w:val="24"/>
      <w:szCs w:val="24"/>
      <w:lang w:eastAsia="hu-HU"/>
    </w:rPr>
  </w:style>
  <w:style w:type="paragraph" w:customStyle="1" w:styleId="xl101">
    <w:name w:val="xl10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2">
    <w:name w:val="xl10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03">
    <w:name w:val="xl10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04">
    <w:name w:val="xl10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5">
    <w:name w:val="xl10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06">
    <w:name w:val="xl10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07">
    <w:name w:val="xl10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08">
    <w:name w:val="xl10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09">
    <w:name w:val="xl10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hu-HU"/>
    </w:rPr>
  </w:style>
  <w:style w:type="paragraph" w:customStyle="1" w:styleId="xl110">
    <w:name w:val="xl11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11">
    <w:name w:val="xl111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2">
    <w:name w:val="xl112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3">
    <w:name w:val="xl11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6363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14">
    <w:name w:val="xl11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15">
    <w:name w:val="xl11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16">
    <w:name w:val="xl116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customStyle="1" w:styleId="xl117">
    <w:name w:val="xl117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18">
    <w:name w:val="xl118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19">
    <w:name w:val="xl119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DCDB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0">
    <w:name w:val="xl120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A9694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1">
    <w:name w:val="xl121"/>
    <w:basedOn w:val="Norml"/>
    <w:rsid w:val="00B250EF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22">
    <w:name w:val="xl122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hu-HU"/>
    </w:rPr>
  </w:style>
  <w:style w:type="paragraph" w:customStyle="1" w:styleId="xl123">
    <w:name w:val="xl123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color w:val="0000FF"/>
      <w:sz w:val="24"/>
      <w:szCs w:val="24"/>
      <w:lang w:eastAsia="hu-HU"/>
    </w:rPr>
  </w:style>
  <w:style w:type="paragraph" w:customStyle="1" w:styleId="xl124">
    <w:name w:val="xl124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0000FF"/>
      <w:sz w:val="24"/>
      <w:szCs w:val="24"/>
      <w:lang w:eastAsia="hu-HU"/>
    </w:rPr>
  </w:style>
  <w:style w:type="paragraph" w:customStyle="1" w:styleId="xl125">
    <w:name w:val="xl125"/>
    <w:basedOn w:val="Norml"/>
    <w:rsid w:val="00B250E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26">
    <w:name w:val="xl126"/>
    <w:basedOn w:val="Norml"/>
    <w:rsid w:val="00B250E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customStyle="1" w:styleId="xl127">
    <w:name w:val="xl127"/>
    <w:basedOn w:val="Norml"/>
    <w:rsid w:val="00B250E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color w:val="FFFFFF"/>
      <w:sz w:val="24"/>
      <w:szCs w:val="24"/>
      <w:lang w:eastAsia="hu-HU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B250EF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TJ1">
    <w:name w:val="toc 1"/>
    <w:basedOn w:val="Norml"/>
    <w:next w:val="Norml"/>
    <w:autoRedefine/>
    <w:uiPriority w:val="39"/>
    <w:unhideWhenUsed/>
    <w:rsid w:val="00B250EF"/>
    <w:pPr>
      <w:tabs>
        <w:tab w:val="right" w:leader="dot" w:pos="9062"/>
      </w:tabs>
    </w:pPr>
    <w:rPr>
      <w:noProof/>
    </w:rPr>
  </w:style>
  <w:style w:type="paragraph" w:styleId="TJ2">
    <w:name w:val="toc 2"/>
    <w:basedOn w:val="Norml"/>
    <w:next w:val="Norml"/>
    <w:autoRedefine/>
    <w:uiPriority w:val="39"/>
    <w:unhideWhenUsed/>
    <w:rsid w:val="00B250EF"/>
    <w:pPr>
      <w:ind w:left="220"/>
    </w:pPr>
  </w:style>
  <w:style w:type="paragraph" w:customStyle="1" w:styleId="font7">
    <w:name w:val="font7"/>
    <w:basedOn w:val="Norml"/>
    <w:rsid w:val="00B250EF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hu-HU"/>
    </w:rPr>
  </w:style>
  <w:style w:type="character" w:customStyle="1" w:styleId="Internet-hivatkozs">
    <w:name w:val="Internet-hivatkozás"/>
    <w:uiPriority w:val="99"/>
    <w:unhideWhenUsed/>
    <w:rsid w:val="00B250EF"/>
    <w:rPr>
      <w:color w:val="0000FF"/>
      <w:u w:val="single"/>
    </w:rPr>
  </w:style>
  <w:style w:type="character" w:customStyle="1" w:styleId="Cmsor3Char">
    <w:name w:val="Címsor 3 Char"/>
    <w:basedOn w:val="Bekezdsalapbettpusa"/>
    <w:link w:val="Cmsor3"/>
    <w:uiPriority w:val="9"/>
    <w:rsid w:val="001C7C61"/>
    <w:rPr>
      <w:rFonts w:asciiTheme="majorHAnsi" w:eastAsiaTheme="majorEastAsia" w:hAnsiTheme="majorHAnsi" w:cstheme="majorBidi"/>
      <w:sz w:val="24"/>
      <w:szCs w:val="24"/>
    </w:rPr>
  </w:style>
  <w:style w:type="paragraph" w:styleId="Listaszerbekezds">
    <w:name w:val="List Paragraph"/>
    <w:basedOn w:val="Norml"/>
    <w:uiPriority w:val="34"/>
    <w:qFormat/>
    <w:rsid w:val="00231CBB"/>
    <w:pPr>
      <w:ind w:left="720"/>
      <w:contextualSpacing/>
    </w:pPr>
  </w:style>
  <w:style w:type="paragraph" w:styleId="TJ3">
    <w:name w:val="toc 3"/>
    <w:basedOn w:val="Norml"/>
    <w:next w:val="Norml"/>
    <w:autoRedefine/>
    <w:uiPriority w:val="39"/>
    <w:unhideWhenUsed/>
    <w:rsid w:val="007E413D"/>
    <w:pPr>
      <w:spacing w:after="100"/>
      <w:ind w:left="440"/>
    </w:pPr>
  </w:style>
  <w:style w:type="character" w:styleId="Feloldatlanmegemlts">
    <w:name w:val="Unresolved Mention"/>
    <w:basedOn w:val="Bekezdsalapbettpusa"/>
    <w:uiPriority w:val="99"/>
    <w:semiHidden/>
    <w:unhideWhenUsed/>
    <w:rsid w:val="0008195D"/>
    <w:rPr>
      <w:color w:val="605E5C"/>
      <w:shd w:val="clear" w:color="auto" w:fill="E1DFDD"/>
    </w:rPr>
  </w:style>
  <w:style w:type="character" w:styleId="Jegyzethivatkozs">
    <w:name w:val="annotation reference"/>
    <w:basedOn w:val="Bekezdsalapbettpusa"/>
    <w:uiPriority w:val="99"/>
    <w:semiHidden/>
    <w:unhideWhenUsed/>
    <w:rsid w:val="001801A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1801A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1801A2"/>
    <w:rPr>
      <w:rFonts w:ascii="Calibri" w:eastAsia="Calibri" w:hAnsi="Calibri" w:cs="Times New Roman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1801A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1801A2"/>
    <w:rPr>
      <w:rFonts w:ascii="Calibri" w:eastAsia="Calibri" w:hAnsi="Calibri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29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4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3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3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6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5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0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9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1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5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1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2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7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1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5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9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tc-corporate.org/reports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office@hevizmarketing.hu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CCC1AC-E841-4D7D-A2CE-5511E47B1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28</Pages>
  <Words>5921</Words>
  <Characters>40855</Characters>
  <Application>Microsoft Office Word</Application>
  <DocSecurity>0</DocSecurity>
  <Lines>340</Lines>
  <Paragraphs>93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Orsolya</dc:creator>
  <cp:lastModifiedBy>Tamás Pálffy</cp:lastModifiedBy>
  <cp:revision>11</cp:revision>
  <cp:lastPrinted>2024-01-15T09:34:00Z</cp:lastPrinted>
  <dcterms:created xsi:type="dcterms:W3CDTF">2024-03-11T10:16:00Z</dcterms:created>
  <dcterms:modified xsi:type="dcterms:W3CDTF">2024-03-20T07:35:00Z</dcterms:modified>
</cp:coreProperties>
</file>