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Iktatószám: VFO/</w:t>
      </w:r>
      <w:r w:rsidR="005402A1">
        <w:rPr>
          <w:rFonts w:ascii="Arial" w:hAnsi="Arial" w:cs="Arial"/>
        </w:rPr>
        <w:t>573-1</w:t>
      </w:r>
      <w:r w:rsidRPr="007D0D30">
        <w:rPr>
          <w:rFonts w:ascii="Arial" w:hAnsi="Arial" w:cs="Arial"/>
        </w:rPr>
        <w:t>/</w:t>
      </w:r>
      <w:r w:rsidR="007D0D30" w:rsidRPr="007D0D30">
        <w:rPr>
          <w:rFonts w:ascii="Arial" w:hAnsi="Arial" w:cs="Arial"/>
        </w:rPr>
        <w:t>2016.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Napirend sorszáma:</w:t>
      </w:r>
    </w:p>
    <w:p w:rsidR="008E2138" w:rsidRPr="007D0D30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402A1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5402A1" w:rsidRDefault="008E213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>201</w:t>
      </w:r>
      <w:r w:rsidR="007D0D30" w:rsidRPr="005402A1">
        <w:rPr>
          <w:rFonts w:ascii="Arial" w:hAnsi="Arial" w:cs="Arial"/>
          <w:b/>
          <w:sz w:val="24"/>
          <w:szCs w:val="24"/>
        </w:rPr>
        <w:t>6</w:t>
      </w:r>
      <w:r w:rsidRPr="005402A1">
        <w:rPr>
          <w:rFonts w:ascii="Arial" w:hAnsi="Arial" w:cs="Arial"/>
          <w:b/>
          <w:sz w:val="24"/>
          <w:szCs w:val="24"/>
        </w:rPr>
        <w:t xml:space="preserve">. </w:t>
      </w:r>
      <w:r w:rsidR="001E4257" w:rsidRPr="005402A1">
        <w:rPr>
          <w:rFonts w:ascii="Arial" w:hAnsi="Arial" w:cs="Arial"/>
          <w:b/>
          <w:sz w:val="24"/>
          <w:szCs w:val="24"/>
        </w:rPr>
        <w:t>június 17</w:t>
      </w:r>
      <w:r w:rsidR="005325C0" w:rsidRPr="005402A1">
        <w:rPr>
          <w:rFonts w:ascii="Arial" w:hAnsi="Arial" w:cs="Arial"/>
          <w:b/>
          <w:sz w:val="24"/>
          <w:szCs w:val="24"/>
        </w:rPr>
        <w:t xml:space="preserve">-i </w:t>
      </w:r>
      <w:r w:rsidR="001E4257" w:rsidRPr="005402A1">
        <w:rPr>
          <w:rFonts w:ascii="Arial" w:hAnsi="Arial" w:cs="Arial"/>
          <w:b/>
          <w:sz w:val="24"/>
          <w:szCs w:val="24"/>
        </w:rPr>
        <w:t xml:space="preserve">rendkívüli </w:t>
      </w:r>
      <w:r w:rsidR="007D0D30" w:rsidRPr="005402A1">
        <w:rPr>
          <w:rFonts w:ascii="Arial" w:hAnsi="Arial" w:cs="Arial"/>
          <w:b/>
          <w:sz w:val="24"/>
          <w:szCs w:val="24"/>
        </w:rPr>
        <w:t>nyilvános</w:t>
      </w:r>
      <w:r w:rsidRPr="005402A1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5402A1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402A1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402A1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5402A1" w:rsidRDefault="008E2138" w:rsidP="00C9684E">
      <w:pPr>
        <w:ind w:left="2124" w:hanging="2124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 xml:space="preserve">Tárgy:   </w:t>
      </w:r>
      <w:r w:rsidR="005325C0" w:rsidRPr="005402A1">
        <w:rPr>
          <w:rFonts w:ascii="Arial" w:hAnsi="Arial" w:cs="Arial"/>
          <w:b/>
          <w:sz w:val="24"/>
          <w:szCs w:val="24"/>
        </w:rPr>
        <w:tab/>
      </w:r>
      <w:r w:rsidR="001E4257" w:rsidRPr="005402A1">
        <w:rPr>
          <w:rFonts w:ascii="Arial" w:eastAsia="Arial" w:hAnsi="Arial" w:cs="Arial"/>
          <w:sz w:val="24"/>
          <w:szCs w:val="24"/>
          <w:shd w:val="clear" w:color="auto" w:fill="FFFFFF"/>
          <w:lang w:eastAsia="hu-HU" w:bidi="hu-HU"/>
        </w:rPr>
        <w:t>Fedezet biztosítás vis maior káresemény szakértői feladat ellátására</w:t>
      </w: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>Az előterjesztő:</w:t>
      </w:r>
      <w:r w:rsidRPr="005402A1">
        <w:rPr>
          <w:rFonts w:ascii="Arial" w:hAnsi="Arial" w:cs="Arial"/>
          <w:sz w:val="24"/>
          <w:szCs w:val="24"/>
        </w:rPr>
        <w:t xml:space="preserve"> </w:t>
      </w:r>
      <w:r w:rsidRPr="005402A1"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 xml:space="preserve">Készítette: </w:t>
      </w:r>
      <w:r w:rsidRPr="005402A1">
        <w:rPr>
          <w:rFonts w:ascii="Arial" w:hAnsi="Arial" w:cs="Arial"/>
          <w:sz w:val="24"/>
          <w:szCs w:val="24"/>
        </w:rPr>
        <w:t xml:space="preserve"> </w:t>
      </w:r>
      <w:r w:rsidRPr="005402A1">
        <w:rPr>
          <w:rFonts w:ascii="Arial" w:hAnsi="Arial" w:cs="Arial"/>
          <w:sz w:val="24"/>
          <w:szCs w:val="24"/>
        </w:rPr>
        <w:tab/>
      </w:r>
      <w:r w:rsidR="007D0D30" w:rsidRPr="005402A1">
        <w:rPr>
          <w:rFonts w:ascii="Arial" w:hAnsi="Arial" w:cs="Arial"/>
          <w:sz w:val="24"/>
          <w:szCs w:val="24"/>
        </w:rPr>
        <w:t>Babics Tamás környezetvédelmi ügyintéző</w:t>
      </w:r>
    </w:p>
    <w:p w:rsidR="008E2138" w:rsidRPr="005402A1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ab/>
      </w:r>
    </w:p>
    <w:p w:rsidR="008E2138" w:rsidRPr="005402A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sz w:val="24"/>
          <w:szCs w:val="24"/>
        </w:rPr>
        <w:tab/>
      </w:r>
    </w:p>
    <w:p w:rsidR="000577DA" w:rsidRPr="005402A1" w:rsidRDefault="008E2138" w:rsidP="005402A1">
      <w:pPr>
        <w:autoSpaceDE w:val="0"/>
        <w:autoSpaceDN w:val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>Megtárgyalta:</w:t>
      </w:r>
      <w:r w:rsidRPr="005402A1">
        <w:rPr>
          <w:rFonts w:ascii="Arial" w:hAnsi="Arial" w:cs="Arial"/>
          <w:sz w:val="24"/>
          <w:szCs w:val="24"/>
        </w:rPr>
        <w:t xml:space="preserve"> </w:t>
      </w:r>
      <w:r w:rsidRPr="005402A1">
        <w:rPr>
          <w:rFonts w:ascii="Arial" w:hAnsi="Arial" w:cs="Arial"/>
          <w:sz w:val="24"/>
          <w:szCs w:val="24"/>
        </w:rPr>
        <w:tab/>
      </w:r>
      <w:r w:rsidR="00DA3B69">
        <w:rPr>
          <w:rFonts w:ascii="Arial" w:hAnsi="Arial" w:cs="Arial"/>
          <w:sz w:val="24"/>
          <w:szCs w:val="24"/>
        </w:rPr>
        <w:t>-</w:t>
      </w:r>
    </w:p>
    <w:p w:rsidR="005325C0" w:rsidRPr="005402A1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5402A1">
        <w:rPr>
          <w:rFonts w:ascii="Arial" w:hAnsi="Arial" w:cs="Arial"/>
          <w:sz w:val="24"/>
          <w:szCs w:val="24"/>
        </w:rPr>
        <w:t>dr. Tüske Róbert jegyző</w:t>
      </w: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ab/>
      </w:r>
      <w:r w:rsidRPr="005402A1">
        <w:rPr>
          <w:rFonts w:ascii="Arial" w:hAnsi="Arial" w:cs="Arial"/>
          <w:b/>
          <w:sz w:val="24"/>
          <w:szCs w:val="24"/>
        </w:rPr>
        <w:tab/>
      </w:r>
    </w:p>
    <w:p w:rsidR="008E2138" w:rsidRPr="005402A1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  <w:t xml:space="preserve"> polgármester</w:t>
      </w:r>
    </w:p>
    <w:p w:rsidR="00DA3B69" w:rsidRDefault="00DA3B69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A3B69" w:rsidRDefault="00DA3B69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Tárgy és tényállás ismertetése</w:t>
      </w: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4A4347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A4347">
        <w:rPr>
          <w:rFonts w:ascii="Arial" w:hAnsi="Arial" w:cs="Arial"/>
          <w:b/>
          <w:sz w:val="24"/>
          <w:szCs w:val="24"/>
        </w:rPr>
        <w:t>Tisztelt Képviselő-testület!</w:t>
      </w:r>
    </w:p>
    <w:p w:rsidR="00776D0C" w:rsidRDefault="00776D0C" w:rsidP="00E66DF6">
      <w:pPr>
        <w:spacing w:after="0" w:line="240" w:lineRule="auto"/>
        <w:rPr>
          <w:rFonts w:ascii="Arial" w:hAnsi="Arial" w:cs="Arial"/>
          <w:b/>
        </w:rPr>
      </w:pPr>
    </w:p>
    <w:p w:rsidR="005619D5" w:rsidRDefault="00776D0C" w:rsidP="00561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6D0C">
        <w:rPr>
          <w:rFonts w:ascii="Arial" w:hAnsi="Arial" w:cs="Arial"/>
          <w:sz w:val="24"/>
          <w:szCs w:val="24"/>
        </w:rPr>
        <w:t xml:space="preserve">A 2016. június 5-én vasárnap kevesebb, mint egy óra alatt </w:t>
      </w:r>
      <w:r>
        <w:rPr>
          <w:rFonts w:ascii="Arial" w:hAnsi="Arial" w:cs="Arial"/>
          <w:sz w:val="24"/>
          <w:szCs w:val="24"/>
        </w:rPr>
        <w:t xml:space="preserve">közel 60 </w:t>
      </w:r>
      <w:r w:rsidRPr="00776D0C">
        <w:rPr>
          <w:rFonts w:ascii="Arial" w:hAnsi="Arial" w:cs="Arial"/>
          <w:sz w:val="24"/>
          <w:szCs w:val="24"/>
        </w:rPr>
        <w:t xml:space="preserve">mm csapadékmennyiség hullott </w:t>
      </w:r>
      <w:r>
        <w:rPr>
          <w:rFonts w:ascii="Arial" w:hAnsi="Arial" w:cs="Arial"/>
          <w:sz w:val="24"/>
          <w:szCs w:val="24"/>
        </w:rPr>
        <w:t>Hévíz</w:t>
      </w:r>
      <w:r w:rsidRPr="00776D0C">
        <w:rPr>
          <w:rFonts w:ascii="Arial" w:hAnsi="Arial" w:cs="Arial"/>
          <w:sz w:val="24"/>
          <w:szCs w:val="24"/>
        </w:rPr>
        <w:t xml:space="preserve"> területén, mely több vis maior eseményt okozott az önkormányzati utakban, padkákban, partfalakban, vízelvezető létesítményekben</w:t>
      </w:r>
      <w:r>
        <w:rPr>
          <w:rFonts w:ascii="Arial" w:hAnsi="Arial" w:cs="Arial"/>
          <w:sz w:val="24"/>
          <w:szCs w:val="24"/>
        </w:rPr>
        <w:t xml:space="preserve">. A károk felmérése, </w:t>
      </w:r>
      <w:r w:rsidR="005619D5">
        <w:rPr>
          <w:rFonts w:ascii="Arial" w:hAnsi="Arial" w:cs="Arial"/>
          <w:sz w:val="24"/>
          <w:szCs w:val="24"/>
        </w:rPr>
        <w:t xml:space="preserve">a biztosítási káresemények bejelentése, </w:t>
      </w:r>
      <w:r>
        <w:rPr>
          <w:rFonts w:ascii="Arial" w:hAnsi="Arial" w:cs="Arial"/>
          <w:sz w:val="24"/>
          <w:szCs w:val="24"/>
        </w:rPr>
        <w:t>a kárelhárítás</w:t>
      </w:r>
      <w:r w:rsidR="005619D5">
        <w:rPr>
          <w:rFonts w:ascii="Arial" w:hAnsi="Arial" w:cs="Arial"/>
          <w:sz w:val="24"/>
          <w:szCs w:val="24"/>
        </w:rPr>
        <w:t>, a fertőtlenítés</w:t>
      </w:r>
      <w:r>
        <w:rPr>
          <w:rFonts w:ascii="Arial" w:hAnsi="Arial" w:cs="Arial"/>
          <w:sz w:val="24"/>
          <w:szCs w:val="24"/>
        </w:rPr>
        <w:t xml:space="preserve"> azonnal </w:t>
      </w:r>
      <w:r w:rsidR="005619D5">
        <w:rPr>
          <w:rFonts w:ascii="Arial" w:hAnsi="Arial" w:cs="Arial"/>
          <w:sz w:val="24"/>
          <w:szCs w:val="24"/>
        </w:rPr>
        <w:t xml:space="preserve">megkezdődött. </w:t>
      </w:r>
      <w:r w:rsidR="005619D5" w:rsidRPr="005619D5">
        <w:rPr>
          <w:rFonts w:ascii="Arial" w:hAnsi="Arial" w:cs="Arial"/>
          <w:sz w:val="24"/>
          <w:szCs w:val="24"/>
        </w:rPr>
        <w:t>Az előre nem látható természeti vagy más eredetű erők által fenyegető veszély</w:t>
      </w:r>
      <w:r w:rsidR="005619D5">
        <w:rPr>
          <w:rFonts w:ascii="Arial" w:hAnsi="Arial" w:cs="Arial"/>
          <w:sz w:val="24"/>
          <w:szCs w:val="24"/>
        </w:rPr>
        <w:t xml:space="preserve"> (vis maior)</w:t>
      </w:r>
      <w:r w:rsidR="005619D5" w:rsidRPr="005619D5">
        <w:rPr>
          <w:rFonts w:ascii="Arial" w:hAnsi="Arial" w:cs="Arial"/>
          <w:sz w:val="24"/>
          <w:szCs w:val="24"/>
        </w:rPr>
        <w:t xml:space="preserve"> bekövetkezés</w:t>
      </w:r>
      <w:r w:rsidR="00A46202">
        <w:rPr>
          <w:rFonts w:ascii="Arial" w:hAnsi="Arial" w:cs="Arial"/>
          <w:sz w:val="24"/>
          <w:szCs w:val="24"/>
        </w:rPr>
        <w:t xml:space="preserve">e </w:t>
      </w:r>
      <w:r w:rsidR="005619D5" w:rsidRPr="005619D5">
        <w:rPr>
          <w:rFonts w:ascii="Arial" w:hAnsi="Arial" w:cs="Arial"/>
          <w:sz w:val="24"/>
          <w:szCs w:val="24"/>
        </w:rPr>
        <w:t>miatt szükségessé vál</w:t>
      </w:r>
      <w:r w:rsidR="00A46202">
        <w:rPr>
          <w:rFonts w:ascii="Arial" w:hAnsi="Arial" w:cs="Arial"/>
          <w:sz w:val="24"/>
          <w:szCs w:val="24"/>
        </w:rPr>
        <w:t>t</w:t>
      </w:r>
      <w:r w:rsidR="005619D5" w:rsidRPr="005619D5">
        <w:rPr>
          <w:rFonts w:ascii="Arial" w:hAnsi="Arial" w:cs="Arial"/>
          <w:sz w:val="24"/>
          <w:szCs w:val="24"/>
        </w:rPr>
        <w:t xml:space="preserve"> </w:t>
      </w:r>
      <w:r w:rsidR="005619D5" w:rsidRPr="005619D5">
        <w:rPr>
          <w:rFonts w:ascii="Arial" w:hAnsi="Arial" w:cs="Arial"/>
          <w:bCs/>
          <w:sz w:val="24"/>
          <w:szCs w:val="24"/>
        </w:rPr>
        <w:t>védekezésben</w:t>
      </w:r>
      <w:r w:rsidR="005619D5" w:rsidRPr="005619D5">
        <w:rPr>
          <w:rFonts w:ascii="Arial" w:hAnsi="Arial" w:cs="Arial"/>
          <w:sz w:val="24"/>
          <w:szCs w:val="24"/>
        </w:rPr>
        <w:t xml:space="preserve"> részt vett a </w:t>
      </w:r>
      <w:r w:rsidR="006F7A58" w:rsidRPr="005619D5">
        <w:rPr>
          <w:rFonts w:ascii="Arial" w:hAnsi="Arial" w:cs="Arial"/>
          <w:sz w:val="24"/>
          <w:szCs w:val="24"/>
        </w:rPr>
        <w:t>Katasztrófavédelem</w:t>
      </w:r>
      <w:r w:rsidR="006F7A58">
        <w:rPr>
          <w:rFonts w:ascii="Arial" w:hAnsi="Arial" w:cs="Arial"/>
          <w:sz w:val="24"/>
          <w:szCs w:val="24"/>
        </w:rPr>
        <w:t xml:space="preserve"> tűzoltóság, </w:t>
      </w:r>
      <w:r w:rsidR="006F7A58" w:rsidRPr="005619D5">
        <w:rPr>
          <w:rFonts w:ascii="Arial" w:hAnsi="Arial" w:cs="Arial"/>
          <w:sz w:val="24"/>
          <w:szCs w:val="24"/>
        </w:rPr>
        <w:t xml:space="preserve">az Önkéntes Tűzoltó </w:t>
      </w:r>
      <w:r w:rsidR="006F7A58">
        <w:rPr>
          <w:rFonts w:ascii="Arial" w:hAnsi="Arial" w:cs="Arial"/>
          <w:sz w:val="24"/>
          <w:szCs w:val="24"/>
        </w:rPr>
        <w:t>E</w:t>
      </w:r>
      <w:r w:rsidR="006F7A58" w:rsidRPr="005619D5">
        <w:rPr>
          <w:rFonts w:ascii="Arial" w:hAnsi="Arial" w:cs="Arial"/>
          <w:sz w:val="24"/>
          <w:szCs w:val="24"/>
        </w:rPr>
        <w:t>gyesület</w:t>
      </w:r>
      <w:r w:rsidR="006F7A58">
        <w:rPr>
          <w:rFonts w:ascii="Arial" w:hAnsi="Arial" w:cs="Arial"/>
          <w:sz w:val="24"/>
          <w:szCs w:val="24"/>
        </w:rPr>
        <w:t xml:space="preserve">,  </w:t>
      </w:r>
      <w:r w:rsidR="005619D5">
        <w:rPr>
          <w:rFonts w:ascii="Arial" w:hAnsi="Arial" w:cs="Arial"/>
          <w:sz w:val="24"/>
          <w:szCs w:val="24"/>
        </w:rPr>
        <w:t>P</w:t>
      </w:r>
      <w:r w:rsidR="006F7A58">
        <w:rPr>
          <w:rFonts w:ascii="Arial" w:hAnsi="Arial" w:cs="Arial"/>
          <w:sz w:val="24"/>
          <w:szCs w:val="24"/>
        </w:rPr>
        <w:t>olgármesteri Hivatal, a Gamesz</w:t>
      </w:r>
      <w:r w:rsidR="005619D5" w:rsidRPr="005619D5">
        <w:rPr>
          <w:rFonts w:ascii="Arial" w:hAnsi="Arial" w:cs="Arial"/>
          <w:sz w:val="24"/>
          <w:szCs w:val="24"/>
        </w:rPr>
        <w:t xml:space="preserve"> állománya.</w:t>
      </w:r>
    </w:p>
    <w:p w:rsidR="006F7A58" w:rsidRPr="005619D5" w:rsidRDefault="006F7A58" w:rsidP="00561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77DA" w:rsidRDefault="000577DA" w:rsidP="005619D5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577DA">
        <w:rPr>
          <w:rFonts w:ascii="Arial" w:hAnsi="Arial" w:cs="Arial"/>
          <w:b/>
          <w:i/>
          <w:sz w:val="24"/>
          <w:szCs w:val="24"/>
        </w:rPr>
        <w:t xml:space="preserve">A becsült helyreállítási </w:t>
      </w:r>
      <w:r w:rsidR="006F7A58">
        <w:rPr>
          <w:rFonts w:ascii="Arial" w:hAnsi="Arial" w:cs="Arial"/>
          <w:b/>
          <w:i/>
          <w:sz w:val="24"/>
          <w:szCs w:val="24"/>
        </w:rPr>
        <w:t>költség: bruttó 45.970.000.- Ft.</w:t>
      </w:r>
    </w:p>
    <w:p w:rsidR="006F7A58" w:rsidRPr="000577DA" w:rsidRDefault="006F7A58" w:rsidP="005619D5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5619D5" w:rsidRDefault="005619D5" w:rsidP="00561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bekövetkezett vis maior</w:t>
      </w:r>
      <w:r w:rsidR="007A39DC">
        <w:rPr>
          <w:rFonts w:ascii="Arial" w:hAnsi="Arial" w:cs="Arial"/>
          <w:sz w:val="24"/>
          <w:szCs w:val="24"/>
        </w:rPr>
        <w:t xml:space="preserve"> esetek fedezetéül támogatás igényelhető.</w:t>
      </w:r>
    </w:p>
    <w:p w:rsidR="006F7A58" w:rsidRDefault="006F7A58" w:rsidP="00561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A39DC" w:rsidRDefault="007A39DC" w:rsidP="007A39DC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A vis maior támogatás felhasználásának szabályait a vis maior támogatás felhasználásának részletes szabályairól szóló 9/2011. (</w:t>
      </w:r>
      <w:r w:rsidR="00DC51E2">
        <w:rPr>
          <w:rFonts w:ascii="Arial" w:hAnsi="Arial" w:cs="Arial"/>
          <w:color w:val="auto"/>
          <w:sz w:val="24"/>
          <w:szCs w:val="24"/>
          <w:lang w:eastAsia="en-US" w:bidi="ar-SA"/>
        </w:rPr>
        <w:t>XI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.15.) Korm.</w:t>
      </w:r>
      <w:r w:rsidR="004A4347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rendelet (továbbiakban: Korm.</w:t>
      </w:r>
      <w:r w:rsidR="004A4347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rendelet) szabályozza.</w:t>
      </w:r>
    </w:p>
    <w:p w:rsidR="006F7A58" w:rsidRPr="007A39DC" w:rsidRDefault="006F7A58" w:rsidP="007A39DC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7A39DC" w:rsidRDefault="007A39DC" w:rsidP="007A39DC">
      <w:pPr>
        <w:pStyle w:val="Szvegtrzs4"/>
        <w:shd w:val="clear" w:color="auto" w:fill="auto"/>
        <w:spacing w:before="0" w:after="0" w:line="278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A </w:t>
      </w:r>
      <w:r w:rsidRPr="007A39DC">
        <w:rPr>
          <w:rFonts w:ascii="Arial" w:hAnsi="Arial" w:cs="Arial"/>
          <w:bCs/>
          <w:color w:val="auto"/>
          <w:sz w:val="24"/>
          <w:szCs w:val="24"/>
          <w:lang w:eastAsia="en-US" w:bidi="ar-SA"/>
        </w:rPr>
        <w:t>támogatás célja</w:t>
      </w:r>
      <w:r w:rsidRPr="007A39DC">
        <w:rPr>
          <w:b/>
          <w:bCs/>
          <w:color w:val="auto"/>
          <w:sz w:val="24"/>
          <w:szCs w:val="24"/>
          <w:lang w:eastAsia="en-US" w:bidi="ar-SA"/>
        </w:rPr>
        <w:t xml:space="preserve"> 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az egyes természeti károkból adódó, indokolt és szükséges védekezéssel összefüggő kiadások részbeni vagy teljes megtérítése, a helyi önkormányzati tulajdonában lévő épületben, építményben, partfalban vagy a helyi önkormányzat vagyonkezelésében és az állam tulajdonában lévő, kötelező feladatellátást szolgáló épületben a vis maior események okozta károk helyreállításának és a katasztrófavédelmi szúnyoggyérítéssel összefüggő kiadások részbeni támogatása.</w:t>
      </w:r>
    </w:p>
    <w:p w:rsidR="006F7A58" w:rsidRDefault="006F7A58" w:rsidP="007A39DC">
      <w:pPr>
        <w:pStyle w:val="Szvegtrzs4"/>
        <w:shd w:val="clear" w:color="auto" w:fill="auto"/>
        <w:spacing w:before="0" w:after="0" w:line="278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7A39DC" w:rsidRDefault="007A39DC" w:rsidP="007A39DC">
      <w:pPr>
        <w:pStyle w:val="Cmsor20"/>
        <w:keepNext/>
        <w:keepLines/>
        <w:shd w:val="clear" w:color="auto" w:fill="auto"/>
        <w:spacing w:after="0" w:line="274" w:lineRule="exact"/>
        <w:ind w:left="20" w:firstLine="0"/>
        <w:rPr>
          <w:rFonts w:ascii="Arial" w:hAnsi="Arial" w:cs="Arial"/>
          <w:b w:val="0"/>
          <w:bCs w:val="0"/>
          <w:sz w:val="24"/>
          <w:szCs w:val="24"/>
          <w:u w:val="single"/>
        </w:rPr>
      </w:pPr>
      <w:bookmarkStart w:id="0" w:name="bookmark6"/>
      <w:r w:rsidRPr="007A39DC">
        <w:rPr>
          <w:rFonts w:ascii="Arial" w:hAnsi="Arial" w:cs="Arial"/>
          <w:b w:val="0"/>
          <w:bCs w:val="0"/>
          <w:sz w:val="24"/>
          <w:szCs w:val="24"/>
          <w:u w:val="single"/>
        </w:rPr>
        <w:t>A támogatás igénylésének menete:</w:t>
      </w:r>
      <w:bookmarkEnd w:id="0"/>
    </w:p>
    <w:p w:rsidR="00065517" w:rsidRPr="007A39DC" w:rsidRDefault="00065517" w:rsidP="007A39DC">
      <w:pPr>
        <w:pStyle w:val="Cmsor20"/>
        <w:keepNext/>
        <w:keepLines/>
        <w:shd w:val="clear" w:color="auto" w:fill="auto"/>
        <w:spacing w:after="0" w:line="274" w:lineRule="exact"/>
        <w:ind w:left="20" w:firstLine="0"/>
        <w:rPr>
          <w:rFonts w:ascii="Arial" w:hAnsi="Arial" w:cs="Arial"/>
          <w:b w:val="0"/>
          <w:bCs w:val="0"/>
          <w:sz w:val="24"/>
          <w:szCs w:val="24"/>
          <w:u w:val="single"/>
        </w:rPr>
      </w:pPr>
    </w:p>
    <w:p w:rsidR="007A39DC" w:rsidRPr="007A39DC" w:rsidRDefault="007A39DC" w:rsidP="007A39DC">
      <w:pPr>
        <w:pStyle w:val="Szvegtrzs4"/>
        <w:shd w:val="clear" w:color="auto" w:fill="auto"/>
        <w:spacing w:before="0" w:after="0" w:line="274" w:lineRule="exact"/>
        <w:ind w:left="740"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A váratlan esemény bekövetkezésétől számított 7 napon belül jelezni kell a káresemény bekövetkezését. A bejelentést elektronikus úton - a meghatározott űrlap kitöltésével </w:t>
      </w:r>
      <w:r w:rsidR="006F7A58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határidőben - 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2016. június 10-én megtettük a BM által működtetett rendszeren keresztül.</w:t>
      </w:r>
    </w:p>
    <w:p w:rsidR="007A39DC" w:rsidRDefault="007A39DC" w:rsidP="007A39DC">
      <w:pPr>
        <w:pStyle w:val="Szvegtrzs4"/>
        <w:shd w:val="clear" w:color="auto" w:fill="auto"/>
        <w:spacing w:before="0" w:after="0" w:line="274" w:lineRule="exact"/>
        <w:ind w:left="740"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A bejelentést követően haladéktalanul, de legkésőbb 30 napon belül a helyi önkormányzat székhelye szerint illetékes fővárosi és megyei kormányhivatal által összehívott és koordinált bizottság helyszíni vizsgálatot végez, melynek időpontja még nem ismert.</w:t>
      </w:r>
    </w:p>
    <w:p w:rsidR="000577DA" w:rsidRPr="007A39DC" w:rsidRDefault="000577DA" w:rsidP="007A39DC">
      <w:pPr>
        <w:pStyle w:val="Szvegtrzs4"/>
        <w:shd w:val="clear" w:color="auto" w:fill="auto"/>
        <w:spacing w:before="0" w:after="0" w:line="274" w:lineRule="exact"/>
        <w:ind w:left="740"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7A39DC" w:rsidRDefault="007A39DC" w:rsidP="000577DA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A Korm.</w:t>
      </w:r>
      <w:r w:rsidR="004A4347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rendelet 4. § (1) bekezdése előírja, hogy a pályázatot a BM-nél történt bejelentést követő 40 napon belül kell benyújtani a kincstárnak és a kormányhivatalnak, melynek határideje: 2016. július 20. napja.</w:t>
      </w:r>
    </w:p>
    <w:p w:rsidR="006F7A58" w:rsidRPr="007A39DC" w:rsidRDefault="006F7A58" w:rsidP="000577DA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4A4347" w:rsidRDefault="007A39DC" w:rsidP="004A4347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A Korm.</w:t>
      </w:r>
      <w:r w:rsidR="004A4347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rendelet 4. § (3) </w:t>
      </w:r>
      <w:r w:rsidRPr="006F7A58">
        <w:rPr>
          <w:rFonts w:ascii="Arial" w:hAnsi="Arial" w:cs="Arial"/>
          <w:i/>
          <w:color w:val="auto"/>
          <w:sz w:val="24"/>
          <w:szCs w:val="24"/>
          <w:lang w:eastAsia="en-US" w:bidi="ar-SA"/>
        </w:rPr>
        <w:t>c)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pontja alapján a pályázat kötelező melléklete a k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>épviselő</w:t>
      </w:r>
      <w:r w:rsidR="006F7A58">
        <w:rPr>
          <w:rFonts w:ascii="Arial" w:hAnsi="Arial" w:cs="Arial"/>
          <w:color w:val="auto"/>
          <w:sz w:val="24"/>
          <w:szCs w:val="24"/>
          <w:lang w:eastAsia="en-US" w:bidi="ar-SA"/>
        </w:rPr>
        <w:t>-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>testület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határozata.</w:t>
      </w:r>
      <w:r w:rsidR="00A46202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Jelen előterjesztésünkben csak a becsül</w:t>
      </w:r>
      <w:r w:rsidR="006F7A58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t kárösszeg szerepelhet, mivel </w:t>
      </w:r>
      <w:r w:rsidR="00A46202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a </w:t>
      </w:r>
      <w:r w:rsidR="00A46202"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káresemények elismertetéséhez részletes szakértői vélemények elkészítése szükséges</w:t>
      </w:r>
      <w:r w:rsidR="00A46202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, szakértőit pedig névjegyzékből kell kiválasztani. </w:t>
      </w:r>
    </w:p>
    <w:p w:rsidR="004A4347" w:rsidRDefault="004A4347" w:rsidP="004A4347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4A4347">
        <w:rPr>
          <w:rFonts w:ascii="Arial" w:hAnsi="Arial" w:cs="Arial"/>
          <w:color w:val="auto"/>
          <w:sz w:val="24"/>
          <w:szCs w:val="24"/>
          <w:lang w:eastAsia="en-US" w:bidi="ar-SA"/>
        </w:rPr>
        <w:lastRenderedPageBreak/>
        <w:t xml:space="preserve">A LINAKRON Mérnöki Kft. ( 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>8</w:t>
      </w:r>
      <w:r w:rsidRPr="004A4347">
        <w:rPr>
          <w:rFonts w:ascii="Arial" w:hAnsi="Arial" w:cs="Arial"/>
          <w:color w:val="auto"/>
          <w:sz w:val="24"/>
          <w:szCs w:val="24"/>
          <w:lang w:eastAsia="en-US" w:bidi="ar-SA"/>
        </w:rPr>
        <w:t>900 Zalaegerszeg, Budai Nagy Antal u. 10. I/7.) a szakértői feladatok elvégzésére bruttó 1.701.800.- Ft-os ajánlatot tett.</w:t>
      </w:r>
    </w:p>
    <w:p w:rsidR="00DA3B69" w:rsidRDefault="00DA3B69" w:rsidP="004A4347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0037AE" w:rsidRDefault="000037AE" w:rsidP="006F7A58">
      <w:pPr>
        <w:pStyle w:val="Szvegtrzs4"/>
        <w:shd w:val="clear" w:color="auto" w:fill="auto"/>
        <w:spacing w:before="0" w:after="0" w:line="274" w:lineRule="exact"/>
        <w:ind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color w:val="auto"/>
          <w:sz w:val="24"/>
          <w:szCs w:val="24"/>
          <w:lang w:eastAsia="en-US" w:bidi="ar-SA"/>
        </w:rPr>
        <w:t>A végleges költségeket tartalmazó szakértői anyag ismeretében lehet a Korm. rendelet 4. §. (3) c) pontjában előírt tartalmú képviselő-testületi határozatot meghozni, amihez egy későbbi képviselő-testületi döntés szükséges.</w:t>
      </w:r>
    </w:p>
    <w:p w:rsidR="006F7A58" w:rsidRPr="004A4347" w:rsidRDefault="006F7A58" w:rsidP="006F7A58">
      <w:pPr>
        <w:pStyle w:val="Szvegtrzs4"/>
        <w:shd w:val="clear" w:color="auto" w:fill="auto"/>
        <w:spacing w:before="0" w:after="0" w:line="274" w:lineRule="exact"/>
        <w:ind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7A39DC" w:rsidRDefault="007A39DC" w:rsidP="000577DA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A Korm.</w:t>
      </w:r>
      <w:r w:rsidR="004A4347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rendelet 5. § (1) bekezdése alapján az igényelhető és megítélhető támogatás maximális mértéke az elismert védekezési és helyreállítási költségek 70%-a. A támogatás felhasználásáról - legkésőbb - a miniszteri döntést követő 12 hónapon belül kell elszámolni.</w:t>
      </w:r>
    </w:p>
    <w:p w:rsidR="006F7A58" w:rsidRDefault="006F7A58" w:rsidP="000577DA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7A39DC" w:rsidRDefault="00A46202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A pályázat benyújtás egyik feltétele lesz a szakértő által meghatározott részletes költségvetés alapján a 30 % saját erő fedezetének biztosítása. </w:t>
      </w:r>
    </w:p>
    <w:p w:rsidR="006F7A58" w:rsidRDefault="006F7A58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A46202" w:rsidRDefault="006F7A58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A károk intézményi felmérését követően haladéktalanul megtettük a bejelentés az önkormányzat biztosítója felé. </w:t>
      </w:r>
      <w:r w:rsidR="00A46202">
        <w:rPr>
          <w:rFonts w:ascii="Arial" w:hAnsi="Arial" w:cs="Arial"/>
          <w:color w:val="auto"/>
          <w:sz w:val="24"/>
          <w:szCs w:val="24"/>
          <w:lang w:eastAsia="en-US" w:bidi="ar-SA"/>
        </w:rPr>
        <w:t>Párhuzamosan zajlik a biztosítással érintett káresemények szemléje is, melynek a pályázat benyújtásáig le kell záródnia, ugyanis a biztosítók által fedezendő kárigényeket a vis maior támogatásban elszámolni nem lehet.</w:t>
      </w:r>
    </w:p>
    <w:p w:rsidR="006F7A58" w:rsidRDefault="006F7A58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6F7A58" w:rsidRDefault="006F7A58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color w:val="auto"/>
          <w:sz w:val="24"/>
          <w:szCs w:val="24"/>
          <w:lang w:eastAsia="en-US" w:bidi="ar-SA"/>
        </w:rPr>
        <w:t>A 2016. június 5-ei rendkívüli esőzést követő esők is komoly problémát jeleznek a elsősorban  városi csapadék-vízelvezetési rendszerek helyzetét, lakossági bekötések állapotát és a szennyvízrendszer zártságát illetően, Ezek további felméréseket intézkedéseket fognak még igényelni.</w:t>
      </w:r>
    </w:p>
    <w:p w:rsidR="006F7A58" w:rsidRDefault="006F7A58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DA3B69" w:rsidRPr="00DA3B69" w:rsidRDefault="00DA3B69" w:rsidP="00DA3B6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3B69">
        <w:rPr>
          <w:rFonts w:ascii="Arial" w:hAnsi="Arial" w:cs="Arial"/>
          <w:sz w:val="24"/>
          <w:szCs w:val="24"/>
        </w:rPr>
        <w:t xml:space="preserve">A Képviselő-testület és Szervei Szervezeti és Működési Szabályzatáról szóló 34/2014. (X. 30.) önkormányzati rendelet 61. § (3) bekezdése értelmében – az idő rövidsége miatt – az előterjesztést bizottsági véleményezés nélkül nyújtom be. </w:t>
      </w:r>
    </w:p>
    <w:p w:rsidR="004A4347" w:rsidRDefault="004A4347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065517" w:rsidRPr="006F7A58" w:rsidRDefault="006F7A58" w:rsidP="006F7A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7A58">
        <w:rPr>
          <w:rFonts w:ascii="Arial" w:hAnsi="Arial" w:cs="Arial"/>
          <w:sz w:val="24"/>
          <w:szCs w:val="24"/>
        </w:rPr>
        <w:t>A döntés egyszerű szótöbbséget igényel.</w:t>
      </w: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419E8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77DA" w:rsidRDefault="000577DA" w:rsidP="000577DA">
      <w:pPr>
        <w:pStyle w:val="Szvegtrzs4"/>
        <w:numPr>
          <w:ilvl w:val="0"/>
          <w:numId w:val="9"/>
        </w:numPr>
        <w:shd w:val="clear" w:color="auto" w:fill="auto"/>
        <w:spacing w:before="0" w:after="240" w:line="274" w:lineRule="exact"/>
        <w:ind w:right="20"/>
        <w:jc w:val="both"/>
        <w:rPr>
          <w:rFonts w:ascii="Arial" w:hAnsi="Arial" w:cs="Arial"/>
          <w:sz w:val="24"/>
          <w:szCs w:val="24"/>
        </w:rPr>
      </w:pPr>
      <w:r w:rsidRPr="00DC51E2">
        <w:rPr>
          <w:rFonts w:ascii="Arial" w:hAnsi="Arial" w:cs="Arial"/>
          <w:sz w:val="24"/>
          <w:szCs w:val="24"/>
        </w:rPr>
        <w:t xml:space="preserve">Hévíz Város Önkormányzat Képviselő-testülete a 2016. június 5-i rendkívüli felhőszakadás által okozott károk enyhítésére </w:t>
      </w:r>
      <w:r w:rsidRPr="00DC51E2">
        <w:rPr>
          <w:rStyle w:val="SzvegtrzsFlkvr"/>
          <w:rFonts w:ascii="Arial" w:hAnsi="Arial" w:cs="Arial"/>
          <w:b w:val="0"/>
          <w:sz w:val="24"/>
          <w:szCs w:val="24"/>
        </w:rPr>
        <w:t>vis maior támogatás címen</w:t>
      </w:r>
      <w:r w:rsidRPr="00DC51E2">
        <w:rPr>
          <w:rStyle w:val="SzvegtrzsFlkvr"/>
          <w:rFonts w:ascii="Arial" w:hAnsi="Arial" w:cs="Arial"/>
          <w:sz w:val="24"/>
          <w:szCs w:val="24"/>
        </w:rPr>
        <w:t xml:space="preserve"> </w:t>
      </w:r>
      <w:r w:rsidRPr="00DC51E2">
        <w:rPr>
          <w:rFonts w:ascii="Arial" w:hAnsi="Arial" w:cs="Arial"/>
          <w:sz w:val="24"/>
          <w:szCs w:val="24"/>
        </w:rPr>
        <w:t xml:space="preserve">pályázatot </w:t>
      </w:r>
      <w:r w:rsidR="006F7A58">
        <w:rPr>
          <w:rFonts w:ascii="Arial" w:hAnsi="Arial" w:cs="Arial"/>
          <w:sz w:val="24"/>
          <w:szCs w:val="24"/>
        </w:rPr>
        <w:t>kíván be</w:t>
      </w:r>
      <w:r w:rsidRPr="00DC51E2">
        <w:rPr>
          <w:rFonts w:ascii="Arial" w:hAnsi="Arial" w:cs="Arial"/>
          <w:sz w:val="24"/>
          <w:szCs w:val="24"/>
        </w:rPr>
        <w:t>nyújt</w:t>
      </w:r>
      <w:r w:rsidR="006F7A58">
        <w:rPr>
          <w:rFonts w:ascii="Arial" w:hAnsi="Arial" w:cs="Arial"/>
          <w:sz w:val="24"/>
          <w:szCs w:val="24"/>
        </w:rPr>
        <w:t>ani</w:t>
      </w:r>
      <w:r w:rsidRPr="00DC51E2">
        <w:rPr>
          <w:rFonts w:ascii="Arial" w:hAnsi="Arial" w:cs="Arial"/>
          <w:sz w:val="24"/>
          <w:szCs w:val="24"/>
        </w:rPr>
        <w:t xml:space="preserve"> a Belügyminisztériumhoz.</w:t>
      </w:r>
    </w:p>
    <w:p w:rsidR="004A4347" w:rsidRPr="000037AE" w:rsidRDefault="000037AE" w:rsidP="000577DA">
      <w:pPr>
        <w:pStyle w:val="Szvegtrzs4"/>
        <w:numPr>
          <w:ilvl w:val="0"/>
          <w:numId w:val="9"/>
        </w:numPr>
        <w:shd w:val="clear" w:color="auto" w:fill="auto"/>
        <w:spacing w:before="0" w:after="240" w:line="274" w:lineRule="exact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6F7A58">
        <w:rPr>
          <w:rFonts w:ascii="Arial" w:hAnsi="Arial" w:cs="Arial"/>
          <w:sz w:val="24"/>
          <w:szCs w:val="24"/>
        </w:rPr>
        <w:t xml:space="preserve">Képviselő-testület a </w:t>
      </w:r>
      <w:r>
        <w:rPr>
          <w:rFonts w:ascii="Arial" w:hAnsi="Arial" w:cs="Arial"/>
          <w:sz w:val="24"/>
          <w:szCs w:val="24"/>
        </w:rPr>
        <w:t xml:space="preserve">vis maior támogatáshoz szükséges szakvélemény elkészítésére a </w:t>
      </w:r>
      <w:r w:rsidRPr="004A4347">
        <w:rPr>
          <w:rFonts w:ascii="Arial" w:hAnsi="Arial" w:cs="Arial"/>
          <w:color w:val="auto"/>
          <w:sz w:val="24"/>
          <w:szCs w:val="24"/>
          <w:lang w:eastAsia="en-US" w:bidi="ar-SA"/>
        </w:rPr>
        <w:t>LINAKRON Mérnöki Kft.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>-t</w:t>
      </w:r>
      <w:r w:rsidRPr="004A4347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( 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>8</w:t>
      </w:r>
      <w:r w:rsidRPr="004A4347">
        <w:rPr>
          <w:rFonts w:ascii="Arial" w:hAnsi="Arial" w:cs="Arial"/>
          <w:color w:val="auto"/>
          <w:sz w:val="24"/>
          <w:szCs w:val="24"/>
          <w:lang w:eastAsia="en-US" w:bidi="ar-SA"/>
        </w:rPr>
        <w:t>900 Zalaegerszeg, Budai Nagy Antal u. 10. I/7.)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bízza meg.</w:t>
      </w:r>
    </w:p>
    <w:p w:rsidR="000037AE" w:rsidRDefault="006F7A58" w:rsidP="000577DA">
      <w:pPr>
        <w:pStyle w:val="Szvegtrzs4"/>
        <w:numPr>
          <w:ilvl w:val="0"/>
          <w:numId w:val="9"/>
        </w:numPr>
        <w:shd w:val="clear" w:color="auto" w:fill="auto"/>
        <w:spacing w:before="0" w:after="240" w:line="274" w:lineRule="exact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</w:t>
      </w:r>
      <w:r w:rsidR="000037AE">
        <w:rPr>
          <w:rFonts w:ascii="Arial" w:hAnsi="Arial" w:cs="Arial"/>
          <w:sz w:val="24"/>
          <w:szCs w:val="24"/>
        </w:rPr>
        <w:t>épviselő-testület a 2/2016. (I.29.) rendelet 1/8. melléklet 15. „Testületi hatáskörben” felhasználható általános tartalékkeret terhére bruttó 1.701.800.- Ft-ot biztosít.</w:t>
      </w:r>
    </w:p>
    <w:p w:rsidR="00065517" w:rsidRDefault="006F7A58" w:rsidP="000577DA">
      <w:pPr>
        <w:pStyle w:val="Szvegtrzs4"/>
        <w:numPr>
          <w:ilvl w:val="0"/>
          <w:numId w:val="9"/>
        </w:numPr>
        <w:shd w:val="clear" w:color="auto" w:fill="auto"/>
        <w:spacing w:before="0" w:after="240" w:line="274" w:lineRule="exact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</w:t>
      </w:r>
      <w:r w:rsidR="00065517">
        <w:rPr>
          <w:rFonts w:ascii="Arial" w:hAnsi="Arial" w:cs="Arial"/>
          <w:sz w:val="24"/>
          <w:szCs w:val="24"/>
        </w:rPr>
        <w:t>épviselő-testület felhatalmazza a polgármestert a szerződés aláírására.</w:t>
      </w:r>
    </w:p>
    <w:p w:rsidR="00065517" w:rsidRPr="00DC51E2" w:rsidRDefault="00065517" w:rsidP="000577DA">
      <w:pPr>
        <w:pStyle w:val="Szvegtrzs4"/>
        <w:numPr>
          <w:ilvl w:val="0"/>
          <w:numId w:val="9"/>
        </w:numPr>
        <w:shd w:val="clear" w:color="auto" w:fill="auto"/>
        <w:spacing w:before="0" w:after="240" w:line="274" w:lineRule="exact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 felkéri a jegyzőt, hogy a soron következő költségvetés módosításakor a szükséges átcsoportosításokról gondoskodjon.</w:t>
      </w:r>
    </w:p>
    <w:p w:rsidR="000577DA" w:rsidRPr="004A4347" w:rsidRDefault="000577DA" w:rsidP="004A4347">
      <w:pPr>
        <w:tabs>
          <w:tab w:val="left" w:pos="2141"/>
        </w:tabs>
        <w:spacing w:after="13" w:line="360" w:lineRule="auto"/>
        <w:ind w:left="482"/>
        <w:jc w:val="both"/>
        <w:rPr>
          <w:rFonts w:ascii="Arial" w:hAnsi="Arial" w:cs="Arial"/>
          <w:color w:val="000000"/>
          <w:sz w:val="24"/>
          <w:szCs w:val="24"/>
          <w:lang w:eastAsia="hu-HU" w:bidi="hu-HU"/>
        </w:rPr>
      </w:pPr>
      <w:r w:rsidRPr="004A4347">
        <w:rPr>
          <w:rFonts w:ascii="Arial" w:hAnsi="Arial" w:cs="Arial"/>
          <w:sz w:val="24"/>
          <w:szCs w:val="24"/>
          <w:u w:val="single"/>
        </w:rPr>
        <w:t>Határidő:</w:t>
      </w:r>
      <w:r w:rsidRPr="004A4347">
        <w:rPr>
          <w:rFonts w:ascii="Arial" w:hAnsi="Arial" w:cs="Arial"/>
          <w:color w:val="000000"/>
          <w:sz w:val="24"/>
          <w:szCs w:val="24"/>
          <w:lang w:eastAsia="hu-HU" w:bidi="hu-HU"/>
        </w:rPr>
        <w:tab/>
        <w:t>Pályázat benyújtására: 2016. július 20.</w:t>
      </w:r>
    </w:p>
    <w:p w:rsidR="00065517" w:rsidRDefault="000577DA" w:rsidP="00065517">
      <w:pPr>
        <w:tabs>
          <w:tab w:val="left" w:pos="2141"/>
        </w:tabs>
        <w:spacing w:after="0" w:line="360" w:lineRule="auto"/>
        <w:ind w:left="482"/>
        <w:jc w:val="both"/>
        <w:rPr>
          <w:rFonts w:ascii="Arial" w:hAnsi="Arial" w:cs="Arial"/>
          <w:color w:val="000000"/>
          <w:sz w:val="24"/>
          <w:szCs w:val="24"/>
          <w:lang w:eastAsia="hu-HU" w:bidi="hu-HU"/>
        </w:rPr>
      </w:pPr>
      <w:r w:rsidRPr="004A4347">
        <w:rPr>
          <w:rFonts w:ascii="Arial" w:hAnsi="Arial" w:cs="Arial"/>
          <w:sz w:val="24"/>
          <w:szCs w:val="24"/>
          <w:u w:val="single"/>
        </w:rPr>
        <w:t>Felelős:</w:t>
      </w:r>
      <w:r w:rsidRPr="004A4347">
        <w:rPr>
          <w:rFonts w:ascii="Arial" w:hAnsi="Arial" w:cs="Arial"/>
          <w:color w:val="000000"/>
          <w:sz w:val="24"/>
          <w:szCs w:val="24"/>
          <w:lang w:eastAsia="hu-HU" w:bidi="hu-HU"/>
        </w:rPr>
        <w:tab/>
      </w:r>
      <w:r w:rsidR="00065517">
        <w:rPr>
          <w:rFonts w:ascii="Arial" w:hAnsi="Arial" w:cs="Arial"/>
          <w:color w:val="000000"/>
          <w:sz w:val="24"/>
          <w:szCs w:val="24"/>
          <w:lang w:eastAsia="hu-HU" w:bidi="hu-HU"/>
        </w:rPr>
        <w:t xml:space="preserve">1-4. pontok </w:t>
      </w:r>
      <w:r w:rsidR="004A4347" w:rsidRPr="004A4347">
        <w:rPr>
          <w:rFonts w:ascii="Arial" w:hAnsi="Arial" w:cs="Arial"/>
          <w:color w:val="000000"/>
          <w:sz w:val="24"/>
          <w:szCs w:val="24"/>
          <w:lang w:eastAsia="hu-HU" w:bidi="hu-HU"/>
        </w:rPr>
        <w:t>Papp Gábor</w:t>
      </w:r>
      <w:r w:rsidRPr="004A4347">
        <w:rPr>
          <w:rFonts w:ascii="Arial" w:hAnsi="Arial" w:cs="Arial"/>
          <w:color w:val="000000"/>
          <w:sz w:val="24"/>
          <w:szCs w:val="24"/>
          <w:lang w:eastAsia="hu-HU" w:bidi="hu-HU"/>
        </w:rPr>
        <w:t xml:space="preserve"> polgármester</w:t>
      </w:r>
    </w:p>
    <w:p w:rsidR="00C610AA" w:rsidRPr="006419E8" w:rsidRDefault="006F7A58" w:rsidP="00065517">
      <w:pPr>
        <w:pStyle w:val="Listaszerbekezds"/>
        <w:tabs>
          <w:tab w:val="left" w:pos="2141"/>
        </w:tabs>
        <w:spacing w:after="0" w:line="360" w:lineRule="auto"/>
        <w:ind w:left="3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eastAsia="hu-HU" w:bidi="hu-HU"/>
        </w:rPr>
        <w:tab/>
        <w:t>5. pont        d</w:t>
      </w:r>
      <w:r w:rsidR="00065517">
        <w:rPr>
          <w:rFonts w:ascii="Arial" w:hAnsi="Arial" w:cs="Arial"/>
          <w:color w:val="000000"/>
          <w:sz w:val="24"/>
          <w:szCs w:val="24"/>
          <w:lang w:eastAsia="hu-HU" w:bidi="hu-HU"/>
        </w:rPr>
        <w:t>r. Tüske Róbert jegyző</w:t>
      </w: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0D30" w:rsidRDefault="007D0D3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0D30" w:rsidRDefault="007D0D3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0D30" w:rsidRDefault="007D0D3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>
      <w:pPr>
        <w:rPr>
          <w:rFonts w:ascii="Arial" w:hAnsi="Arial" w:cs="Arial"/>
        </w:rPr>
      </w:pPr>
    </w:p>
    <w:p w:rsidR="005402A1" w:rsidRDefault="005402A1">
      <w:pPr>
        <w:rPr>
          <w:rFonts w:ascii="Arial" w:hAnsi="Arial" w:cs="Arial"/>
        </w:rPr>
      </w:pPr>
    </w:p>
    <w:p w:rsidR="005402A1" w:rsidRDefault="005402A1">
      <w:pPr>
        <w:rPr>
          <w:rFonts w:ascii="Arial" w:hAnsi="Arial" w:cs="Arial"/>
        </w:rPr>
      </w:pPr>
    </w:p>
    <w:p w:rsidR="005402A1" w:rsidRDefault="005402A1">
      <w:pPr>
        <w:rPr>
          <w:rFonts w:ascii="Arial" w:hAnsi="Arial" w:cs="Arial"/>
        </w:rPr>
      </w:pPr>
    </w:p>
    <w:p w:rsidR="005402A1" w:rsidRDefault="005402A1">
      <w:pPr>
        <w:rPr>
          <w:rFonts w:ascii="Arial" w:hAnsi="Arial" w:cs="Arial"/>
        </w:rPr>
      </w:pPr>
    </w:p>
    <w:p w:rsidR="005402A1" w:rsidRDefault="005402A1">
      <w:pPr>
        <w:rPr>
          <w:rFonts w:ascii="Arial" w:hAnsi="Arial" w:cs="Arial"/>
        </w:rPr>
      </w:pPr>
    </w:p>
    <w:p w:rsidR="005402A1" w:rsidRDefault="005402A1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4.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</w:p>
    <w:p w:rsidR="008E2138" w:rsidRPr="006419E8" w:rsidRDefault="008E2138">
      <w:pPr>
        <w:rPr>
          <w:rFonts w:ascii="Arial" w:hAnsi="Arial" w:cs="Arial"/>
        </w:rPr>
      </w:pPr>
      <w:bookmarkStart w:id="1" w:name="_GoBack"/>
      <w:bookmarkEnd w:id="1"/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7D0D30">
        <w:trPr>
          <w:trHeight w:val="422"/>
        </w:trPr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D0D30" w:rsidRPr="006419E8" w:rsidTr="007D0D30">
        <w:trPr>
          <w:trHeight w:val="697"/>
        </w:trPr>
        <w:tc>
          <w:tcPr>
            <w:tcW w:w="2303" w:type="dxa"/>
            <w:vAlign w:val="center"/>
          </w:tcPr>
          <w:p w:rsidR="007D0D30" w:rsidRDefault="007D0D3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697"/>
        </w:trPr>
        <w:tc>
          <w:tcPr>
            <w:tcW w:w="2303" w:type="dxa"/>
            <w:vAlign w:val="center"/>
          </w:tcPr>
          <w:p w:rsidR="008E2138" w:rsidRPr="006419E8" w:rsidRDefault="00BA76FF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73"/>
        </w:trPr>
        <w:tc>
          <w:tcPr>
            <w:tcW w:w="2303" w:type="dxa"/>
            <w:vAlign w:val="center"/>
          </w:tcPr>
          <w:p w:rsidR="008E2138" w:rsidRPr="006419E8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DA3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692" w:rsidRDefault="00306692" w:rsidP="000577DA">
      <w:pPr>
        <w:spacing w:after="0" w:line="240" w:lineRule="auto"/>
      </w:pPr>
      <w:r>
        <w:separator/>
      </w:r>
    </w:p>
  </w:endnote>
  <w:endnote w:type="continuationSeparator" w:id="0">
    <w:p w:rsidR="00306692" w:rsidRDefault="00306692" w:rsidP="00057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692" w:rsidRDefault="00306692" w:rsidP="000577DA">
      <w:pPr>
        <w:spacing w:after="0" w:line="240" w:lineRule="auto"/>
      </w:pPr>
      <w:r>
        <w:separator/>
      </w:r>
    </w:p>
  </w:footnote>
  <w:footnote w:type="continuationSeparator" w:id="0">
    <w:p w:rsidR="00306692" w:rsidRDefault="00306692" w:rsidP="000577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0E7430E8"/>
    <w:multiLevelType w:val="multilevel"/>
    <w:tmpl w:val="CF78E0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08651E"/>
    <w:multiLevelType w:val="multilevel"/>
    <w:tmpl w:val="1F08BF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FC73BB"/>
    <w:multiLevelType w:val="hybridMultilevel"/>
    <w:tmpl w:val="D3E22598"/>
    <w:lvl w:ilvl="0" w:tplc="4616055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00" w:hanging="360"/>
      </w:pPr>
    </w:lvl>
    <w:lvl w:ilvl="2" w:tplc="040E001B">
      <w:start w:val="1"/>
      <w:numFmt w:val="lowerRoman"/>
      <w:lvlText w:val="%3."/>
      <w:lvlJc w:val="right"/>
      <w:pPr>
        <w:ind w:left="1820" w:hanging="180"/>
      </w:pPr>
    </w:lvl>
    <w:lvl w:ilvl="3" w:tplc="040E000F">
      <w:start w:val="1"/>
      <w:numFmt w:val="decimal"/>
      <w:lvlText w:val="%4."/>
      <w:lvlJc w:val="left"/>
      <w:pPr>
        <w:ind w:left="2487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B2CB7"/>
    <w:multiLevelType w:val="multilevel"/>
    <w:tmpl w:val="5840109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C257B1A"/>
    <w:multiLevelType w:val="multilevel"/>
    <w:tmpl w:val="C38EAE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37AE"/>
    <w:rsid w:val="000577DA"/>
    <w:rsid w:val="00065517"/>
    <w:rsid w:val="000714B4"/>
    <w:rsid w:val="00081DE9"/>
    <w:rsid w:val="000945DE"/>
    <w:rsid w:val="0014285B"/>
    <w:rsid w:val="001E4257"/>
    <w:rsid w:val="0025497A"/>
    <w:rsid w:val="002F2211"/>
    <w:rsid w:val="00306692"/>
    <w:rsid w:val="00431762"/>
    <w:rsid w:val="004A4347"/>
    <w:rsid w:val="005325C0"/>
    <w:rsid w:val="005402A1"/>
    <w:rsid w:val="005619D5"/>
    <w:rsid w:val="005D0CE7"/>
    <w:rsid w:val="006419E8"/>
    <w:rsid w:val="006761B6"/>
    <w:rsid w:val="006825E7"/>
    <w:rsid w:val="006F7A58"/>
    <w:rsid w:val="00776D0C"/>
    <w:rsid w:val="007A39DC"/>
    <w:rsid w:val="007D0D30"/>
    <w:rsid w:val="00812C69"/>
    <w:rsid w:val="00873459"/>
    <w:rsid w:val="008939DD"/>
    <w:rsid w:val="008B73EB"/>
    <w:rsid w:val="008C7345"/>
    <w:rsid w:val="008E2138"/>
    <w:rsid w:val="00A46202"/>
    <w:rsid w:val="00AF4CC5"/>
    <w:rsid w:val="00BA76FF"/>
    <w:rsid w:val="00C610AA"/>
    <w:rsid w:val="00C9684E"/>
    <w:rsid w:val="00D5759C"/>
    <w:rsid w:val="00DA3B69"/>
    <w:rsid w:val="00DC51E2"/>
    <w:rsid w:val="00DD4784"/>
    <w:rsid w:val="00E35C1F"/>
    <w:rsid w:val="00E66DF6"/>
    <w:rsid w:val="00EC29EC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Flkvr">
    <w:name w:val="Szövegtörzs + Félkövér"/>
    <w:basedOn w:val="Szvegtrzs"/>
    <w:rsid w:val="005619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u-HU" w:eastAsia="hu-HU" w:bidi="hu-HU"/>
    </w:rPr>
  </w:style>
  <w:style w:type="paragraph" w:customStyle="1" w:styleId="Szvegtrzs4">
    <w:name w:val="Szövegtörzs4"/>
    <w:basedOn w:val="Norml"/>
    <w:rsid w:val="007A39DC"/>
    <w:pPr>
      <w:widowControl w:val="0"/>
      <w:shd w:val="clear" w:color="auto" w:fill="FFFFFF"/>
      <w:spacing w:before="840" w:after="360" w:line="0" w:lineRule="atLeast"/>
      <w:ind w:hanging="420"/>
      <w:jc w:val="right"/>
    </w:pPr>
    <w:rPr>
      <w:rFonts w:ascii="Times New Roman" w:hAnsi="Times New Roman"/>
      <w:color w:val="000000"/>
      <w:lang w:eastAsia="hu-HU" w:bidi="hu-HU"/>
    </w:rPr>
  </w:style>
  <w:style w:type="character" w:customStyle="1" w:styleId="Cmsor2">
    <w:name w:val="Címsor #2_"/>
    <w:basedOn w:val="Bekezdsalapbettpusa"/>
    <w:link w:val="Cmsor20"/>
    <w:rsid w:val="007A39D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SzvegtrzsDlt">
    <w:name w:val="Szövegtörzs + Dőlt"/>
    <w:basedOn w:val="Szvegtrzs"/>
    <w:rsid w:val="007A39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u-HU" w:eastAsia="hu-HU" w:bidi="hu-HU"/>
    </w:rPr>
  </w:style>
  <w:style w:type="paragraph" w:customStyle="1" w:styleId="Cmsor20">
    <w:name w:val="Címsor #2"/>
    <w:basedOn w:val="Norml"/>
    <w:link w:val="Cmsor2"/>
    <w:rsid w:val="007A39DC"/>
    <w:pPr>
      <w:widowControl w:val="0"/>
      <w:shd w:val="clear" w:color="auto" w:fill="FFFFFF"/>
      <w:spacing w:after="300" w:line="0" w:lineRule="atLeast"/>
      <w:ind w:hanging="400"/>
      <w:jc w:val="both"/>
      <w:outlineLvl w:val="1"/>
    </w:pPr>
    <w:rPr>
      <w:rFonts w:ascii="Times New Roman" w:hAnsi="Times New Roman"/>
      <w:b/>
      <w:bCs/>
    </w:rPr>
  </w:style>
  <w:style w:type="character" w:customStyle="1" w:styleId="Lbjegyzet">
    <w:name w:val="Lábjegyzet_"/>
    <w:basedOn w:val="Bekezdsalapbettpusa"/>
    <w:link w:val="Lbjegyzet0"/>
    <w:rsid w:val="000577DA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LbjegyzetDlt">
    <w:name w:val="Lábjegyzet + Dőlt"/>
    <w:basedOn w:val="Lbjegyzet"/>
    <w:rsid w:val="000577D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hu-HU" w:eastAsia="hu-HU" w:bidi="hu-HU"/>
    </w:rPr>
  </w:style>
  <w:style w:type="character" w:customStyle="1" w:styleId="Szvegtrzs20">
    <w:name w:val="Szövegtörzs (2)_"/>
    <w:basedOn w:val="Bekezdsalapbettpusa"/>
    <w:rsid w:val="000577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Szvegtrzs3">
    <w:name w:val="Szövegtörzs (3)_"/>
    <w:basedOn w:val="Bekezdsalapbettpusa"/>
    <w:link w:val="Szvegtrzs30"/>
    <w:rsid w:val="000577DA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SzvegtrzsExact">
    <w:name w:val="Szövegtörzs Exact"/>
    <w:basedOn w:val="Bekezdsalapbettpusa"/>
    <w:rsid w:val="000577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character" w:customStyle="1" w:styleId="Tblzatfelirata">
    <w:name w:val="Táblázat felirata_"/>
    <w:basedOn w:val="Bekezdsalapbettpusa"/>
    <w:link w:val="Tblzatfelirata0"/>
    <w:rsid w:val="000577DA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Szvegtrzs4pt">
    <w:name w:val="Szövegtörzs + 4 pt"/>
    <w:basedOn w:val="Szvegtrzs"/>
    <w:rsid w:val="000577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hu-HU" w:eastAsia="hu-HU" w:bidi="hu-HU"/>
    </w:rPr>
  </w:style>
  <w:style w:type="character" w:customStyle="1" w:styleId="Szvegtrzs31">
    <w:name w:val="Szövegtörzs3"/>
    <w:basedOn w:val="Szvegtrzs"/>
    <w:rsid w:val="000577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1">
    <w:name w:val="Szövegtörzs (2)"/>
    <w:basedOn w:val="Szvegtrzs20"/>
    <w:rsid w:val="000577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paragraph" w:customStyle="1" w:styleId="Lbjegyzet0">
    <w:name w:val="Lábjegyzet"/>
    <w:basedOn w:val="Norml"/>
    <w:link w:val="Lbjegyzet"/>
    <w:rsid w:val="000577DA"/>
    <w:pPr>
      <w:widowControl w:val="0"/>
      <w:shd w:val="clear" w:color="auto" w:fill="FFFFFF"/>
      <w:spacing w:after="0" w:line="269" w:lineRule="exact"/>
      <w:ind w:hanging="360"/>
    </w:pPr>
    <w:rPr>
      <w:rFonts w:ascii="Times New Roman" w:hAnsi="Times New Roman"/>
    </w:rPr>
  </w:style>
  <w:style w:type="paragraph" w:customStyle="1" w:styleId="Szvegtrzs30">
    <w:name w:val="Szövegtörzs (3)"/>
    <w:basedOn w:val="Norml"/>
    <w:link w:val="Szvegtrzs3"/>
    <w:rsid w:val="000577DA"/>
    <w:pPr>
      <w:widowControl w:val="0"/>
      <w:shd w:val="clear" w:color="auto" w:fill="FFFFFF"/>
      <w:spacing w:before="360" w:after="0" w:line="278" w:lineRule="exact"/>
      <w:ind w:hanging="360"/>
      <w:jc w:val="center"/>
    </w:pPr>
    <w:rPr>
      <w:rFonts w:ascii="Times New Roman" w:hAnsi="Times New Roman"/>
      <w:b/>
      <w:bCs/>
    </w:rPr>
  </w:style>
  <w:style w:type="paragraph" w:customStyle="1" w:styleId="Tblzatfelirata0">
    <w:name w:val="Táblázat felirata"/>
    <w:basedOn w:val="Norml"/>
    <w:link w:val="Tblzatfelirata"/>
    <w:rsid w:val="000577DA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6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764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2</cp:revision>
  <dcterms:created xsi:type="dcterms:W3CDTF">2016-06-15T15:41:00Z</dcterms:created>
  <dcterms:modified xsi:type="dcterms:W3CDTF">2016-06-15T15:41:00Z</dcterms:modified>
</cp:coreProperties>
</file>