
<file path=[Content_Types].xml><?xml version="1.0" encoding="utf-8"?>
<Types xmlns="http://schemas.openxmlformats.org/package/2006/content-types">
  <Default Extension="png" ContentType="image/png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761B6" w:rsidRPr="009A0220" w:rsidRDefault="006761B6" w:rsidP="00CA1E6E">
      <w:pPr>
        <w:pStyle w:val="BasicParagraph"/>
        <w:spacing w:before="120" w:after="160" w:line="240" w:lineRule="auto"/>
        <w:ind w:left="567"/>
        <w:rPr>
          <w:rFonts w:ascii="ScalaSans" w:hAnsi="ScalaSans" w:cs="ScalaSans"/>
          <w:b/>
          <w:bCs/>
          <w:color w:val="auto"/>
          <w:spacing w:val="42"/>
          <w:sz w:val="32"/>
          <w:szCs w:val="32"/>
          <w:lang w:val="hu-HU"/>
        </w:rPr>
      </w:pPr>
      <w:r>
        <w:rPr>
          <w:noProof/>
          <w:lang w:val="hu-HU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9525</wp:posOffset>
            </wp:positionV>
            <wp:extent cx="1047750" cy="1257300"/>
            <wp:effectExtent l="0" t="0" r="0" b="0"/>
            <wp:wrapSquare wrapText="bothSides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0" cy="12573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26E5F">
        <w:rPr>
          <w:rFonts w:ascii="ScalaSans" w:hAnsi="ScalaSans" w:cs="ScalaSans"/>
          <w:b/>
          <w:bCs/>
          <w:color w:val="auto"/>
          <w:spacing w:val="42"/>
          <w:sz w:val="32"/>
          <w:szCs w:val="32"/>
          <w:lang w:val="hu-HU"/>
        </w:rPr>
        <w:t xml:space="preserve">  </w:t>
      </w:r>
      <w:r w:rsidRPr="009A0220">
        <w:rPr>
          <w:rFonts w:ascii="ScalaSans" w:hAnsi="ScalaSans" w:cs="ScalaSans"/>
          <w:b/>
          <w:bCs/>
          <w:color w:val="auto"/>
          <w:spacing w:val="42"/>
          <w:sz w:val="32"/>
          <w:szCs w:val="32"/>
          <w:lang w:val="hu-HU"/>
        </w:rPr>
        <w:t>HÉVÍZ VÁROS POLGÁRMESTERE</w:t>
      </w:r>
    </w:p>
    <w:p w:rsidR="006761B6" w:rsidRPr="009A0220" w:rsidRDefault="006761B6" w:rsidP="00CA1E6E">
      <w:pPr>
        <w:pStyle w:val="BasicParagraph"/>
        <w:spacing w:line="240" w:lineRule="auto"/>
        <w:ind w:left="567"/>
        <w:rPr>
          <w:rFonts w:ascii="ScalaSans" w:hAnsi="ScalaSans" w:cs="ScalaSans"/>
          <w:color w:val="auto"/>
          <w:spacing w:val="7"/>
          <w:lang w:val="hu-HU"/>
        </w:rPr>
      </w:pPr>
    </w:p>
    <w:p w:rsidR="006761B6" w:rsidRPr="009A0220" w:rsidRDefault="006761B6" w:rsidP="00CA1E6E">
      <w:pPr>
        <w:pStyle w:val="BasicParagraph"/>
        <w:spacing w:line="240" w:lineRule="auto"/>
        <w:ind w:left="567"/>
        <w:rPr>
          <w:rFonts w:ascii="ScalaSans" w:hAnsi="ScalaSans" w:cs="ScalaSans"/>
          <w:color w:val="auto"/>
          <w:spacing w:val="7"/>
          <w:lang w:val="hu-HU"/>
        </w:rPr>
      </w:pPr>
      <w:r>
        <w:rPr>
          <w:noProof/>
          <w:lang w:val="hu-H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page">
              <wp:posOffset>1740535</wp:posOffset>
            </wp:positionH>
            <wp:positionV relativeFrom="page">
              <wp:posOffset>817245</wp:posOffset>
            </wp:positionV>
            <wp:extent cx="5219700" cy="14605"/>
            <wp:effectExtent l="0" t="0" r="0" b="0"/>
            <wp:wrapNone/>
            <wp:docPr id="2" name="Kép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 preferRelativeResize="0">
                      <a:picLocks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9700" cy="146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26E5F">
        <w:rPr>
          <w:rFonts w:ascii="ScalaSans" w:hAnsi="ScalaSans" w:cs="ScalaSans"/>
          <w:color w:val="auto"/>
          <w:spacing w:val="7"/>
          <w:lang w:val="hu-HU"/>
        </w:rPr>
        <w:t xml:space="preserve">   </w:t>
      </w:r>
      <w:r w:rsidRPr="009A0220">
        <w:rPr>
          <w:rFonts w:ascii="ScalaSans" w:hAnsi="ScalaSans" w:cs="ScalaSans"/>
          <w:color w:val="auto"/>
          <w:spacing w:val="7"/>
          <w:lang w:val="hu-HU"/>
        </w:rPr>
        <w:t>8380 Hévíz, Kossuth Lajos u. 1.</w:t>
      </w:r>
    </w:p>
    <w:p w:rsidR="006761B6" w:rsidRPr="00AD46A8" w:rsidRDefault="006761B6" w:rsidP="00CA1E6E">
      <w:pPr>
        <w:spacing w:after="0" w:line="240" w:lineRule="auto"/>
        <w:ind w:left="567"/>
        <w:rPr>
          <w:rFonts w:ascii="Times New Roman" w:hAnsi="Times New Roman"/>
          <w:sz w:val="24"/>
          <w:szCs w:val="24"/>
        </w:rPr>
      </w:pPr>
    </w:p>
    <w:p w:rsidR="00FE42A4" w:rsidRDefault="00FE42A4" w:rsidP="00CA1E6E">
      <w:pPr>
        <w:ind w:left="567"/>
      </w:pPr>
    </w:p>
    <w:p w:rsidR="008E2138" w:rsidRDefault="008E2138" w:rsidP="00CA1E6E">
      <w:pPr>
        <w:ind w:left="567"/>
      </w:pPr>
    </w:p>
    <w:p w:rsidR="008E2138" w:rsidRDefault="008E2138" w:rsidP="00CA1E6E">
      <w:pPr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Iktatószám: </w:t>
      </w:r>
      <w:r w:rsidR="00A82B3B">
        <w:rPr>
          <w:rFonts w:ascii="Arial" w:hAnsi="Arial" w:cs="Arial"/>
          <w:sz w:val="24"/>
          <w:szCs w:val="24"/>
        </w:rPr>
        <w:t>HIV/</w:t>
      </w:r>
      <w:r w:rsidR="004B6DCA">
        <w:rPr>
          <w:rFonts w:ascii="Arial" w:hAnsi="Arial" w:cs="Arial"/>
          <w:sz w:val="24"/>
          <w:szCs w:val="24"/>
        </w:rPr>
        <w:t>8563</w:t>
      </w:r>
      <w:r w:rsidR="00496168">
        <w:rPr>
          <w:rFonts w:ascii="Arial" w:hAnsi="Arial" w:cs="Arial"/>
          <w:sz w:val="24"/>
          <w:szCs w:val="24"/>
        </w:rPr>
        <w:t>-</w:t>
      </w:r>
      <w:r w:rsidR="0085363E">
        <w:rPr>
          <w:rFonts w:ascii="Arial" w:hAnsi="Arial" w:cs="Arial"/>
          <w:sz w:val="24"/>
          <w:szCs w:val="24"/>
        </w:rPr>
        <w:t>11</w:t>
      </w:r>
      <w:r w:rsidR="00C12E4E">
        <w:rPr>
          <w:rFonts w:ascii="Arial" w:hAnsi="Arial" w:cs="Arial"/>
          <w:sz w:val="24"/>
          <w:szCs w:val="24"/>
        </w:rPr>
        <w:t>/20</w:t>
      </w:r>
      <w:r w:rsidR="006604E9">
        <w:rPr>
          <w:rFonts w:ascii="Arial" w:hAnsi="Arial" w:cs="Arial"/>
          <w:sz w:val="24"/>
          <w:szCs w:val="24"/>
        </w:rPr>
        <w:t>2</w:t>
      </w:r>
      <w:r w:rsidR="004B6DCA">
        <w:rPr>
          <w:rFonts w:ascii="Arial" w:hAnsi="Arial" w:cs="Arial"/>
          <w:sz w:val="24"/>
          <w:szCs w:val="24"/>
        </w:rPr>
        <w:t>1</w:t>
      </w:r>
      <w:r>
        <w:rPr>
          <w:rFonts w:ascii="Arial" w:hAnsi="Arial" w:cs="Arial"/>
          <w:sz w:val="24"/>
          <w:szCs w:val="24"/>
        </w:rPr>
        <w:t>.</w:t>
      </w:r>
    </w:p>
    <w:p w:rsidR="008E2138" w:rsidRDefault="008E2138" w:rsidP="00CA1E6E">
      <w:pPr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</w:p>
    <w:p w:rsidR="008E2138" w:rsidRDefault="008E2138" w:rsidP="00CA1E6E">
      <w:pPr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Napirend sorszáma:</w:t>
      </w:r>
    </w:p>
    <w:p w:rsidR="008E2138" w:rsidRDefault="008E2138" w:rsidP="00CA1E6E">
      <w:pPr>
        <w:spacing w:after="0"/>
        <w:ind w:left="567"/>
        <w:jc w:val="both"/>
        <w:rPr>
          <w:rFonts w:ascii="Arial" w:hAnsi="Arial" w:cs="Arial"/>
          <w:sz w:val="24"/>
          <w:szCs w:val="24"/>
        </w:rPr>
      </w:pPr>
    </w:p>
    <w:p w:rsidR="008E2138" w:rsidRPr="00E012A4" w:rsidRDefault="008E2138" w:rsidP="00CA1E6E">
      <w:pPr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</w:p>
    <w:p w:rsidR="008E2138" w:rsidRPr="002D4BC8" w:rsidRDefault="008E2138" w:rsidP="00CA1E6E">
      <w:pPr>
        <w:spacing w:after="0" w:line="240" w:lineRule="auto"/>
        <w:ind w:left="567"/>
        <w:jc w:val="center"/>
        <w:rPr>
          <w:rFonts w:ascii="Arial" w:hAnsi="Arial" w:cs="Arial"/>
          <w:b/>
          <w:sz w:val="24"/>
          <w:szCs w:val="24"/>
        </w:rPr>
      </w:pPr>
      <w:r w:rsidRPr="002D4BC8">
        <w:rPr>
          <w:rFonts w:ascii="Arial" w:hAnsi="Arial" w:cs="Arial"/>
          <w:b/>
          <w:sz w:val="24"/>
          <w:szCs w:val="24"/>
        </w:rPr>
        <w:t>Előterjesztés</w:t>
      </w:r>
    </w:p>
    <w:p w:rsidR="008E2138" w:rsidRPr="002D4BC8" w:rsidRDefault="008E2138" w:rsidP="00CA1E6E">
      <w:pPr>
        <w:spacing w:after="0" w:line="240" w:lineRule="auto"/>
        <w:ind w:left="567"/>
        <w:rPr>
          <w:rFonts w:ascii="Arial" w:hAnsi="Arial" w:cs="Arial"/>
          <w:b/>
          <w:sz w:val="24"/>
          <w:szCs w:val="24"/>
        </w:rPr>
      </w:pPr>
    </w:p>
    <w:p w:rsidR="008E2138" w:rsidRPr="002D4BC8" w:rsidRDefault="008E2138" w:rsidP="00CA1E6E">
      <w:pPr>
        <w:spacing w:after="0" w:line="240" w:lineRule="auto"/>
        <w:ind w:left="567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Hévíz Város Önkormányzat Képviselő-testülete</w:t>
      </w:r>
    </w:p>
    <w:p w:rsidR="008E2138" w:rsidRPr="002D4BC8" w:rsidRDefault="00C12E4E" w:rsidP="00CA1E6E">
      <w:pPr>
        <w:spacing w:after="0" w:line="240" w:lineRule="auto"/>
        <w:ind w:left="567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20</w:t>
      </w:r>
      <w:r w:rsidR="009C6EBA">
        <w:rPr>
          <w:rFonts w:ascii="Arial" w:hAnsi="Arial" w:cs="Arial"/>
          <w:b/>
          <w:sz w:val="24"/>
          <w:szCs w:val="24"/>
        </w:rPr>
        <w:t>2</w:t>
      </w:r>
      <w:r w:rsidR="004B6DCA">
        <w:rPr>
          <w:rFonts w:ascii="Arial" w:hAnsi="Arial" w:cs="Arial"/>
          <w:b/>
          <w:sz w:val="24"/>
          <w:szCs w:val="24"/>
        </w:rPr>
        <w:t>1</w:t>
      </w:r>
      <w:r>
        <w:rPr>
          <w:rFonts w:ascii="Arial" w:hAnsi="Arial" w:cs="Arial"/>
          <w:b/>
          <w:sz w:val="24"/>
          <w:szCs w:val="24"/>
        </w:rPr>
        <w:t xml:space="preserve">. </w:t>
      </w:r>
      <w:r w:rsidR="0085363E">
        <w:rPr>
          <w:rFonts w:ascii="Arial" w:hAnsi="Arial" w:cs="Arial"/>
          <w:b/>
          <w:sz w:val="24"/>
          <w:szCs w:val="24"/>
        </w:rPr>
        <w:t>november</w:t>
      </w:r>
      <w:r w:rsidR="00496168">
        <w:rPr>
          <w:rFonts w:ascii="Arial" w:hAnsi="Arial" w:cs="Arial"/>
          <w:b/>
          <w:sz w:val="24"/>
          <w:szCs w:val="24"/>
        </w:rPr>
        <w:t xml:space="preserve"> 2</w:t>
      </w:r>
      <w:r w:rsidR="0085363E">
        <w:rPr>
          <w:rFonts w:ascii="Arial" w:hAnsi="Arial" w:cs="Arial"/>
          <w:b/>
          <w:sz w:val="24"/>
          <w:szCs w:val="24"/>
        </w:rPr>
        <w:t>5</w:t>
      </w:r>
      <w:r w:rsidR="00E672F3">
        <w:rPr>
          <w:rFonts w:ascii="Arial" w:hAnsi="Arial" w:cs="Arial"/>
          <w:b/>
          <w:sz w:val="24"/>
          <w:szCs w:val="24"/>
        </w:rPr>
        <w:t>-</w:t>
      </w:r>
      <w:r w:rsidR="0085363E">
        <w:rPr>
          <w:rFonts w:ascii="Arial" w:hAnsi="Arial" w:cs="Arial"/>
          <w:b/>
          <w:sz w:val="24"/>
          <w:szCs w:val="24"/>
        </w:rPr>
        <w:t>e</w:t>
      </w:r>
      <w:r w:rsidR="00E672F3">
        <w:rPr>
          <w:rFonts w:ascii="Arial" w:hAnsi="Arial" w:cs="Arial"/>
          <w:b/>
          <w:sz w:val="24"/>
          <w:szCs w:val="24"/>
        </w:rPr>
        <w:t>i</w:t>
      </w:r>
      <w:r w:rsidR="004B6DCA">
        <w:rPr>
          <w:rFonts w:ascii="Arial" w:hAnsi="Arial" w:cs="Arial"/>
          <w:b/>
          <w:sz w:val="24"/>
          <w:szCs w:val="24"/>
        </w:rPr>
        <w:t xml:space="preserve"> rend</w:t>
      </w:r>
      <w:r w:rsidR="00CE09B0">
        <w:rPr>
          <w:rFonts w:ascii="Arial" w:hAnsi="Arial" w:cs="Arial"/>
          <w:b/>
          <w:sz w:val="24"/>
          <w:szCs w:val="24"/>
        </w:rPr>
        <w:t>es</w:t>
      </w:r>
      <w:r w:rsidR="008E2138">
        <w:rPr>
          <w:rFonts w:ascii="Arial" w:hAnsi="Arial" w:cs="Arial"/>
          <w:b/>
          <w:sz w:val="24"/>
          <w:szCs w:val="24"/>
        </w:rPr>
        <w:t xml:space="preserve"> nyilvános </w:t>
      </w:r>
      <w:r w:rsidR="008E2138" w:rsidRPr="002D4BC8">
        <w:rPr>
          <w:rFonts w:ascii="Arial" w:hAnsi="Arial" w:cs="Arial"/>
          <w:b/>
          <w:sz w:val="24"/>
          <w:szCs w:val="24"/>
        </w:rPr>
        <w:t>ülésére</w:t>
      </w:r>
    </w:p>
    <w:p w:rsidR="008E2138" w:rsidRPr="002D4BC8" w:rsidRDefault="008E2138" w:rsidP="00CA1E6E">
      <w:pPr>
        <w:spacing w:after="0"/>
        <w:ind w:left="567"/>
        <w:jc w:val="center"/>
        <w:rPr>
          <w:rFonts w:ascii="Arial" w:hAnsi="Arial" w:cs="Arial"/>
          <w:b/>
          <w:sz w:val="24"/>
          <w:szCs w:val="24"/>
        </w:rPr>
      </w:pPr>
    </w:p>
    <w:p w:rsidR="008E2138" w:rsidRDefault="008E2138" w:rsidP="00CA1E6E">
      <w:pPr>
        <w:spacing w:after="0"/>
        <w:ind w:left="567"/>
        <w:jc w:val="center"/>
        <w:rPr>
          <w:rFonts w:ascii="Arial" w:hAnsi="Arial" w:cs="Arial"/>
          <w:b/>
          <w:sz w:val="24"/>
          <w:szCs w:val="24"/>
        </w:rPr>
      </w:pPr>
    </w:p>
    <w:p w:rsidR="008E2138" w:rsidRDefault="008E2138" w:rsidP="00CA1E6E">
      <w:pPr>
        <w:spacing w:after="0"/>
        <w:ind w:left="567"/>
        <w:jc w:val="center"/>
        <w:rPr>
          <w:rFonts w:ascii="Arial" w:hAnsi="Arial" w:cs="Arial"/>
          <w:b/>
          <w:sz w:val="24"/>
          <w:szCs w:val="24"/>
        </w:rPr>
      </w:pPr>
    </w:p>
    <w:p w:rsidR="008E2138" w:rsidRPr="002D4BC8" w:rsidRDefault="008E2138" w:rsidP="00CA1E6E">
      <w:pPr>
        <w:spacing w:after="0" w:line="240" w:lineRule="auto"/>
        <w:ind w:left="567"/>
        <w:jc w:val="center"/>
        <w:rPr>
          <w:rFonts w:ascii="Arial" w:hAnsi="Arial" w:cs="Arial"/>
          <w:b/>
          <w:sz w:val="24"/>
          <w:szCs w:val="24"/>
        </w:rPr>
      </w:pPr>
    </w:p>
    <w:p w:rsidR="008E2138" w:rsidRPr="00801CE1" w:rsidRDefault="007B19D7" w:rsidP="004B6DCA">
      <w:pPr>
        <w:spacing w:after="0" w:line="240" w:lineRule="auto"/>
        <w:ind w:left="2827" w:hanging="226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Tárgy: </w:t>
      </w:r>
      <w:r w:rsidR="004B6DCA">
        <w:rPr>
          <w:rFonts w:ascii="Arial" w:hAnsi="Arial" w:cs="Arial"/>
          <w:b/>
          <w:sz w:val="24"/>
          <w:szCs w:val="24"/>
        </w:rPr>
        <w:tab/>
      </w:r>
      <w:r w:rsidR="004B6DCA">
        <w:rPr>
          <w:rFonts w:ascii="Arial" w:hAnsi="Arial" w:cs="Arial"/>
          <w:b/>
          <w:sz w:val="24"/>
          <w:szCs w:val="24"/>
        </w:rPr>
        <w:tab/>
      </w:r>
      <w:bookmarkStart w:id="0" w:name="_Hlk88131129"/>
      <w:bookmarkStart w:id="1" w:name="_GoBack"/>
      <w:r w:rsidR="0085363E" w:rsidRPr="0085363E">
        <w:rPr>
          <w:rFonts w:ascii="Arial" w:hAnsi="Arial" w:cs="Arial"/>
          <w:sz w:val="24"/>
          <w:szCs w:val="24"/>
        </w:rPr>
        <w:t xml:space="preserve">Hévíz </w:t>
      </w:r>
      <w:r w:rsidR="00802B32">
        <w:rPr>
          <w:rFonts w:ascii="Arial" w:hAnsi="Arial" w:cs="Arial"/>
          <w:sz w:val="24"/>
          <w:szCs w:val="24"/>
        </w:rPr>
        <w:t xml:space="preserve">Településrendezési eszközeinek 2021. évi 3. </w:t>
      </w:r>
      <w:r w:rsidR="004B6DCA" w:rsidRPr="004B6DCA">
        <w:rPr>
          <w:rFonts w:ascii="Arial" w:hAnsi="Arial" w:cs="Arial"/>
          <w:sz w:val="24"/>
          <w:szCs w:val="24"/>
        </w:rPr>
        <w:t>módosítás</w:t>
      </w:r>
      <w:r w:rsidR="003C396E">
        <w:rPr>
          <w:rFonts w:ascii="Arial" w:hAnsi="Arial" w:cs="Arial"/>
          <w:sz w:val="24"/>
          <w:szCs w:val="24"/>
        </w:rPr>
        <w:t xml:space="preserve"> kiegészítésének</w:t>
      </w:r>
      <w:r w:rsidR="004B6DCA" w:rsidRPr="004B6DCA">
        <w:rPr>
          <w:rFonts w:ascii="Arial" w:hAnsi="Arial" w:cs="Arial"/>
          <w:sz w:val="24"/>
          <w:szCs w:val="24"/>
        </w:rPr>
        <w:t xml:space="preserve"> elrendelése</w:t>
      </w:r>
    </w:p>
    <w:bookmarkEnd w:id="0"/>
    <w:bookmarkEnd w:id="1"/>
    <w:p w:rsidR="008E2138" w:rsidRDefault="008E2138" w:rsidP="00CA1E6E">
      <w:pPr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</w:p>
    <w:p w:rsidR="008E2138" w:rsidRDefault="008E2138" w:rsidP="00CA1E6E">
      <w:pPr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</w:p>
    <w:p w:rsidR="008E2138" w:rsidRPr="002D4BC8" w:rsidRDefault="008E2138" w:rsidP="00CA1E6E">
      <w:pPr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  <w:r w:rsidRPr="002D4BC8">
        <w:rPr>
          <w:rFonts w:ascii="Arial" w:hAnsi="Arial" w:cs="Arial"/>
          <w:b/>
          <w:sz w:val="24"/>
          <w:szCs w:val="24"/>
        </w:rPr>
        <w:t>Az előterjesztő:</w:t>
      </w:r>
      <w:r w:rsidRPr="002D4BC8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ab/>
      </w:r>
      <w:smartTag w:uri="urn:schemas-microsoft-com:office:smarttags" w:element="PersonName">
        <w:r>
          <w:rPr>
            <w:rFonts w:ascii="Arial" w:hAnsi="Arial" w:cs="Arial"/>
            <w:sz w:val="24"/>
            <w:szCs w:val="24"/>
          </w:rPr>
          <w:t>Papp Gábor</w:t>
        </w:r>
      </w:smartTag>
      <w:r>
        <w:rPr>
          <w:rFonts w:ascii="Arial" w:hAnsi="Arial" w:cs="Arial"/>
          <w:sz w:val="24"/>
          <w:szCs w:val="24"/>
        </w:rPr>
        <w:t xml:space="preserve"> polgármester</w:t>
      </w:r>
    </w:p>
    <w:p w:rsidR="008E2138" w:rsidRDefault="008E2138" w:rsidP="00CA1E6E">
      <w:pPr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</w:p>
    <w:p w:rsidR="008E2138" w:rsidRPr="002D4BC8" w:rsidRDefault="008E2138" w:rsidP="00CA1E6E">
      <w:pPr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</w:p>
    <w:p w:rsidR="008E2138" w:rsidRPr="00AC69D2" w:rsidRDefault="008E2138" w:rsidP="00CA1E6E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  <w:proofErr w:type="gramStart"/>
      <w:r w:rsidRPr="00AC69D2">
        <w:rPr>
          <w:rFonts w:ascii="Arial" w:hAnsi="Arial" w:cs="Arial"/>
          <w:b/>
          <w:sz w:val="24"/>
          <w:szCs w:val="24"/>
        </w:rPr>
        <w:t xml:space="preserve">Készítette: </w:t>
      </w:r>
      <w:r w:rsidRPr="00AC69D2">
        <w:rPr>
          <w:rFonts w:ascii="Arial" w:hAnsi="Arial" w:cs="Arial"/>
          <w:sz w:val="24"/>
          <w:szCs w:val="24"/>
        </w:rPr>
        <w:t xml:space="preserve"> </w:t>
      </w:r>
      <w:r w:rsidRPr="00AC69D2">
        <w:rPr>
          <w:rFonts w:ascii="Arial" w:hAnsi="Arial" w:cs="Arial"/>
          <w:sz w:val="24"/>
          <w:szCs w:val="24"/>
        </w:rPr>
        <w:tab/>
      </w:r>
      <w:proofErr w:type="gramEnd"/>
      <w:r w:rsidR="009423E6">
        <w:rPr>
          <w:rFonts w:ascii="Arial" w:hAnsi="Arial" w:cs="Arial"/>
          <w:sz w:val="24"/>
          <w:szCs w:val="24"/>
        </w:rPr>
        <w:tab/>
      </w:r>
      <w:r w:rsidR="004B6DCA">
        <w:rPr>
          <w:rFonts w:ascii="Arial" w:hAnsi="Arial" w:cs="Arial"/>
          <w:sz w:val="24"/>
          <w:szCs w:val="24"/>
        </w:rPr>
        <w:t>Vasas Ottó települési főépítész</w:t>
      </w:r>
    </w:p>
    <w:p w:rsidR="008E2138" w:rsidRPr="00AC69D2" w:rsidRDefault="008E2138" w:rsidP="00CA1E6E">
      <w:pPr>
        <w:autoSpaceDE w:val="0"/>
        <w:autoSpaceDN w:val="0"/>
        <w:adjustRightInd w:val="0"/>
        <w:spacing w:after="0" w:line="240" w:lineRule="auto"/>
        <w:ind w:left="567" w:hanging="2124"/>
        <w:jc w:val="both"/>
        <w:rPr>
          <w:rFonts w:ascii="Arial" w:hAnsi="Arial" w:cs="Arial"/>
          <w:sz w:val="24"/>
          <w:szCs w:val="24"/>
        </w:rPr>
      </w:pPr>
    </w:p>
    <w:p w:rsidR="008E2138" w:rsidRPr="00AC69D2" w:rsidRDefault="008E2138" w:rsidP="00CA1E6E">
      <w:pPr>
        <w:autoSpaceDE w:val="0"/>
        <w:autoSpaceDN w:val="0"/>
        <w:adjustRightInd w:val="0"/>
        <w:spacing w:after="0" w:line="240" w:lineRule="auto"/>
        <w:ind w:left="567" w:hanging="2124"/>
        <w:jc w:val="both"/>
        <w:rPr>
          <w:rFonts w:ascii="Arial" w:hAnsi="Arial" w:cs="Arial"/>
          <w:sz w:val="24"/>
          <w:szCs w:val="24"/>
        </w:rPr>
      </w:pPr>
      <w:r w:rsidRPr="00AC69D2">
        <w:rPr>
          <w:rFonts w:ascii="Arial" w:hAnsi="Arial" w:cs="Arial"/>
          <w:sz w:val="24"/>
          <w:szCs w:val="24"/>
        </w:rPr>
        <w:tab/>
      </w:r>
    </w:p>
    <w:p w:rsidR="0085363E" w:rsidRPr="0085363E" w:rsidRDefault="008E2138" w:rsidP="0085363E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  <w:r w:rsidRPr="00AC69D2">
        <w:rPr>
          <w:rFonts w:ascii="Arial" w:hAnsi="Arial" w:cs="Arial"/>
          <w:b/>
          <w:sz w:val="24"/>
          <w:szCs w:val="24"/>
        </w:rPr>
        <w:t>Megtárgyalta:</w:t>
      </w:r>
      <w:r w:rsidRPr="00AC69D2">
        <w:rPr>
          <w:rFonts w:ascii="Arial" w:hAnsi="Arial" w:cs="Arial"/>
          <w:sz w:val="24"/>
          <w:szCs w:val="24"/>
        </w:rPr>
        <w:t xml:space="preserve"> </w:t>
      </w:r>
      <w:r w:rsidRPr="00AC69D2">
        <w:rPr>
          <w:rFonts w:ascii="Arial" w:hAnsi="Arial" w:cs="Arial"/>
          <w:sz w:val="24"/>
          <w:szCs w:val="24"/>
        </w:rPr>
        <w:tab/>
      </w:r>
      <w:r w:rsidR="0085363E" w:rsidRPr="0085363E">
        <w:rPr>
          <w:rFonts w:ascii="Arial" w:hAnsi="Arial" w:cs="Arial"/>
          <w:sz w:val="24"/>
          <w:szCs w:val="24"/>
        </w:rPr>
        <w:t>Pénzügyi, Turisztikai és Városfejlesztési Bizottság</w:t>
      </w:r>
    </w:p>
    <w:p w:rsidR="008E2138" w:rsidRDefault="0085363E" w:rsidP="0085363E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  <w:r w:rsidRPr="0085363E">
        <w:rPr>
          <w:rFonts w:ascii="Arial" w:hAnsi="Arial" w:cs="Arial"/>
          <w:sz w:val="24"/>
          <w:szCs w:val="24"/>
        </w:rPr>
        <w:tab/>
      </w:r>
      <w:r w:rsidRPr="0085363E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Pr="0085363E">
        <w:rPr>
          <w:rFonts w:ascii="Arial" w:hAnsi="Arial" w:cs="Arial"/>
          <w:sz w:val="24"/>
          <w:szCs w:val="24"/>
        </w:rPr>
        <w:tab/>
      </w:r>
    </w:p>
    <w:p w:rsidR="006B0E68" w:rsidRPr="00AC69D2" w:rsidRDefault="006B0E68" w:rsidP="00CA1E6E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</w:p>
    <w:p w:rsidR="008E2138" w:rsidRPr="002D4BC8" w:rsidRDefault="008E2138" w:rsidP="00CA1E6E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</w:p>
    <w:p w:rsidR="008E2138" w:rsidRPr="00227CE7" w:rsidRDefault="008E2138" w:rsidP="00CA1E6E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  <w:r w:rsidRPr="002D4BC8">
        <w:rPr>
          <w:rFonts w:ascii="Arial" w:hAnsi="Arial" w:cs="Arial"/>
          <w:b/>
          <w:sz w:val="24"/>
          <w:szCs w:val="24"/>
        </w:rPr>
        <w:t>Törvényességi szempontból ellenőrizte:</w:t>
      </w:r>
      <w:r>
        <w:rPr>
          <w:rFonts w:ascii="Arial" w:hAnsi="Arial" w:cs="Arial"/>
          <w:b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dr. Tüske Róbert jegyző</w:t>
      </w:r>
    </w:p>
    <w:p w:rsidR="008E2138" w:rsidRPr="002D4BC8" w:rsidRDefault="008E2138" w:rsidP="00CA1E6E">
      <w:pPr>
        <w:spacing w:after="0" w:line="240" w:lineRule="auto"/>
        <w:ind w:left="567"/>
        <w:rPr>
          <w:rFonts w:ascii="Arial" w:hAnsi="Arial" w:cs="Arial"/>
          <w:sz w:val="24"/>
          <w:szCs w:val="24"/>
        </w:rPr>
      </w:pPr>
    </w:p>
    <w:p w:rsidR="008E2138" w:rsidRPr="002D4BC8" w:rsidRDefault="008E2138" w:rsidP="00CA1E6E">
      <w:pPr>
        <w:spacing w:after="0" w:line="240" w:lineRule="auto"/>
        <w:ind w:left="567"/>
        <w:rPr>
          <w:rFonts w:ascii="Arial" w:hAnsi="Arial" w:cs="Arial"/>
          <w:sz w:val="24"/>
          <w:szCs w:val="24"/>
        </w:rPr>
      </w:pPr>
    </w:p>
    <w:p w:rsidR="008E2138" w:rsidRPr="002D4BC8" w:rsidRDefault="008E2138" w:rsidP="00CA1E6E">
      <w:pPr>
        <w:spacing w:after="0" w:line="240" w:lineRule="auto"/>
        <w:ind w:left="567"/>
        <w:rPr>
          <w:rFonts w:ascii="Arial" w:hAnsi="Arial" w:cs="Arial"/>
          <w:b/>
          <w:sz w:val="24"/>
          <w:szCs w:val="24"/>
        </w:rPr>
      </w:pPr>
      <w:r w:rsidRPr="002D4BC8">
        <w:rPr>
          <w:rFonts w:ascii="Arial" w:hAnsi="Arial" w:cs="Arial"/>
          <w:b/>
          <w:sz w:val="24"/>
          <w:szCs w:val="24"/>
        </w:rPr>
        <w:tab/>
      </w:r>
      <w:r w:rsidRPr="002D4BC8">
        <w:rPr>
          <w:rFonts w:ascii="Arial" w:hAnsi="Arial" w:cs="Arial"/>
          <w:b/>
          <w:sz w:val="24"/>
          <w:szCs w:val="24"/>
        </w:rPr>
        <w:tab/>
      </w:r>
    </w:p>
    <w:p w:rsidR="008E2138" w:rsidRPr="002D4BC8" w:rsidRDefault="008E2138" w:rsidP="00CA1E6E">
      <w:pPr>
        <w:tabs>
          <w:tab w:val="center" w:pos="7797"/>
        </w:tabs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  <w:t xml:space="preserve">Papp Gábor </w:t>
      </w:r>
    </w:p>
    <w:p w:rsidR="008E2138" w:rsidRDefault="008E2138" w:rsidP="00CA1E6E">
      <w:pPr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 xml:space="preserve"> </w:t>
      </w:r>
      <w:r w:rsidRPr="002D4BC8">
        <w:rPr>
          <w:rFonts w:ascii="Arial" w:hAnsi="Arial" w:cs="Arial"/>
          <w:sz w:val="24"/>
          <w:szCs w:val="24"/>
        </w:rPr>
        <w:t>polgármester</w:t>
      </w:r>
    </w:p>
    <w:p w:rsidR="006604E9" w:rsidRDefault="006604E9" w:rsidP="00CA1E6E">
      <w:pPr>
        <w:ind w:left="567"/>
        <w:jc w:val="both"/>
        <w:rPr>
          <w:rFonts w:ascii="Arial" w:eastAsia="Calibri" w:hAnsi="Arial" w:cs="Arial"/>
          <w:i/>
          <w:iCs/>
          <w:color w:val="0070C0"/>
          <w:sz w:val="18"/>
          <w:szCs w:val="18"/>
        </w:rPr>
      </w:pPr>
    </w:p>
    <w:p w:rsidR="006604E9" w:rsidRDefault="006604E9" w:rsidP="00CA1E6E">
      <w:pPr>
        <w:ind w:left="567"/>
        <w:jc w:val="both"/>
        <w:rPr>
          <w:rFonts w:ascii="Arial" w:eastAsia="Calibri" w:hAnsi="Arial" w:cs="Arial"/>
          <w:i/>
          <w:iCs/>
          <w:color w:val="0070C0"/>
          <w:sz w:val="18"/>
          <w:szCs w:val="18"/>
        </w:rPr>
      </w:pPr>
    </w:p>
    <w:p w:rsidR="006604E9" w:rsidRDefault="006604E9" w:rsidP="00CA1E6E">
      <w:pPr>
        <w:ind w:left="567"/>
        <w:jc w:val="both"/>
        <w:rPr>
          <w:rFonts w:ascii="Arial" w:eastAsia="Calibri" w:hAnsi="Arial" w:cs="Arial"/>
          <w:i/>
          <w:iCs/>
          <w:color w:val="0070C0"/>
          <w:sz w:val="18"/>
          <w:szCs w:val="18"/>
        </w:rPr>
      </w:pPr>
    </w:p>
    <w:p w:rsidR="009423E6" w:rsidRDefault="009423E6" w:rsidP="00CA1E6E">
      <w:pPr>
        <w:ind w:left="567"/>
        <w:jc w:val="both"/>
        <w:rPr>
          <w:rFonts w:ascii="Arial" w:eastAsia="Calibri" w:hAnsi="Arial" w:cs="Arial"/>
          <w:i/>
          <w:iCs/>
          <w:color w:val="0070C0"/>
          <w:sz w:val="18"/>
          <w:szCs w:val="18"/>
        </w:rPr>
      </w:pPr>
    </w:p>
    <w:p w:rsidR="009423E6" w:rsidRDefault="009423E6" w:rsidP="00CA1E6E">
      <w:pPr>
        <w:ind w:left="567"/>
        <w:jc w:val="both"/>
        <w:rPr>
          <w:rFonts w:ascii="Arial" w:eastAsia="Calibri" w:hAnsi="Arial" w:cs="Arial"/>
          <w:i/>
          <w:iCs/>
          <w:color w:val="0070C0"/>
          <w:sz w:val="18"/>
          <w:szCs w:val="18"/>
        </w:rPr>
      </w:pPr>
    </w:p>
    <w:p w:rsidR="00C610AA" w:rsidRDefault="00C610AA" w:rsidP="00CA1E6E">
      <w:pPr>
        <w:ind w:left="567"/>
        <w:rPr>
          <w:rFonts w:ascii="Arial" w:eastAsia="Calibri" w:hAnsi="Arial" w:cs="Arial"/>
          <w:i/>
          <w:iCs/>
          <w:color w:val="0070C0"/>
          <w:sz w:val="18"/>
          <w:szCs w:val="18"/>
        </w:rPr>
      </w:pPr>
    </w:p>
    <w:p w:rsidR="00E672F3" w:rsidRDefault="00E672F3" w:rsidP="00CA1E6E">
      <w:pPr>
        <w:ind w:left="567"/>
        <w:rPr>
          <w:rFonts w:ascii="Arial" w:eastAsia="Calibri" w:hAnsi="Arial" w:cs="Arial"/>
          <w:i/>
          <w:iCs/>
          <w:color w:val="0070C0"/>
          <w:sz w:val="18"/>
          <w:szCs w:val="18"/>
        </w:rPr>
      </w:pPr>
    </w:p>
    <w:p w:rsidR="00E672F3" w:rsidRDefault="00E672F3" w:rsidP="00CA1E6E">
      <w:pPr>
        <w:ind w:left="567"/>
        <w:rPr>
          <w:rFonts w:ascii="Arial" w:eastAsia="Calibri" w:hAnsi="Arial" w:cs="Arial"/>
          <w:i/>
          <w:iCs/>
          <w:color w:val="0070C0"/>
          <w:sz w:val="18"/>
          <w:szCs w:val="18"/>
        </w:rPr>
      </w:pPr>
    </w:p>
    <w:p w:rsidR="00E672F3" w:rsidRDefault="00E672F3" w:rsidP="00CA1E6E">
      <w:pPr>
        <w:ind w:left="567"/>
      </w:pPr>
    </w:p>
    <w:p w:rsidR="008E2138" w:rsidRDefault="008E2138" w:rsidP="00CA1E6E">
      <w:pPr>
        <w:spacing w:after="0" w:line="240" w:lineRule="auto"/>
        <w:ind w:left="567"/>
        <w:jc w:val="center"/>
        <w:rPr>
          <w:rFonts w:ascii="Arial" w:hAnsi="Arial" w:cs="Arial"/>
          <w:b/>
          <w:sz w:val="24"/>
          <w:szCs w:val="24"/>
        </w:rPr>
      </w:pPr>
      <w:r w:rsidRPr="00956A7D">
        <w:rPr>
          <w:rFonts w:ascii="Arial" w:hAnsi="Arial" w:cs="Arial"/>
          <w:b/>
          <w:sz w:val="24"/>
          <w:szCs w:val="24"/>
        </w:rPr>
        <w:lastRenderedPageBreak/>
        <w:t>1.</w:t>
      </w:r>
    </w:p>
    <w:p w:rsidR="007B19D7" w:rsidRDefault="007B19D7" w:rsidP="00CA1E6E">
      <w:pPr>
        <w:spacing w:after="0" w:line="240" w:lineRule="auto"/>
        <w:ind w:left="567"/>
        <w:jc w:val="center"/>
        <w:rPr>
          <w:rFonts w:ascii="Arial" w:hAnsi="Arial" w:cs="Arial"/>
          <w:b/>
          <w:sz w:val="24"/>
          <w:szCs w:val="24"/>
        </w:rPr>
      </w:pPr>
    </w:p>
    <w:p w:rsidR="000E4F71" w:rsidRDefault="000E4F71" w:rsidP="00CA1E6E">
      <w:pPr>
        <w:spacing w:after="0" w:line="240" w:lineRule="auto"/>
        <w:ind w:left="567"/>
        <w:jc w:val="center"/>
        <w:rPr>
          <w:rFonts w:ascii="Arial" w:hAnsi="Arial" w:cs="Arial"/>
          <w:b/>
          <w:sz w:val="24"/>
          <w:szCs w:val="24"/>
        </w:rPr>
      </w:pPr>
    </w:p>
    <w:p w:rsidR="008E2138" w:rsidRPr="00956A7D" w:rsidRDefault="008E2138" w:rsidP="00CA1E6E">
      <w:pPr>
        <w:spacing w:after="0" w:line="240" w:lineRule="auto"/>
        <w:ind w:left="567"/>
        <w:jc w:val="center"/>
        <w:rPr>
          <w:rFonts w:ascii="Arial" w:hAnsi="Arial" w:cs="Arial"/>
          <w:b/>
          <w:sz w:val="24"/>
          <w:szCs w:val="24"/>
        </w:rPr>
      </w:pPr>
      <w:r w:rsidRPr="00956A7D">
        <w:rPr>
          <w:rFonts w:ascii="Arial" w:hAnsi="Arial" w:cs="Arial"/>
          <w:b/>
          <w:sz w:val="24"/>
          <w:szCs w:val="24"/>
        </w:rPr>
        <w:t>Tárgy és tényállás ismertetése</w:t>
      </w:r>
    </w:p>
    <w:p w:rsidR="007B19D7" w:rsidRDefault="007B19D7" w:rsidP="00CA1E6E">
      <w:pPr>
        <w:pStyle w:val="Szvegtrzs3"/>
        <w:shd w:val="clear" w:color="auto" w:fill="auto"/>
        <w:spacing w:line="276" w:lineRule="auto"/>
        <w:ind w:left="567" w:firstLine="0"/>
        <w:jc w:val="both"/>
        <w:rPr>
          <w:sz w:val="22"/>
          <w:szCs w:val="22"/>
        </w:rPr>
      </w:pPr>
    </w:p>
    <w:p w:rsidR="000E4F71" w:rsidRDefault="000E4F71" w:rsidP="00CA1E6E">
      <w:pPr>
        <w:pStyle w:val="Szvegtrzs3"/>
        <w:shd w:val="clear" w:color="auto" w:fill="auto"/>
        <w:spacing w:line="276" w:lineRule="auto"/>
        <w:ind w:left="567" w:right="-426" w:firstLine="0"/>
        <w:jc w:val="both"/>
        <w:rPr>
          <w:sz w:val="22"/>
          <w:szCs w:val="22"/>
        </w:rPr>
      </w:pPr>
    </w:p>
    <w:p w:rsidR="00AC69D2" w:rsidRPr="00161756" w:rsidRDefault="007B19D7" w:rsidP="00CA1E6E">
      <w:pPr>
        <w:pStyle w:val="Szvegtrzs3"/>
        <w:shd w:val="clear" w:color="auto" w:fill="auto"/>
        <w:spacing w:line="276" w:lineRule="auto"/>
        <w:ind w:left="567" w:firstLine="0"/>
        <w:jc w:val="both"/>
        <w:rPr>
          <w:sz w:val="22"/>
          <w:szCs w:val="22"/>
        </w:rPr>
      </w:pPr>
      <w:r w:rsidRPr="00161756">
        <w:rPr>
          <w:sz w:val="22"/>
          <w:szCs w:val="22"/>
        </w:rPr>
        <w:t>Tisztel</w:t>
      </w:r>
      <w:r w:rsidR="00AC69D2" w:rsidRPr="00161756">
        <w:rPr>
          <w:sz w:val="22"/>
          <w:szCs w:val="22"/>
        </w:rPr>
        <w:t>t Képviselő-testület!</w:t>
      </w:r>
    </w:p>
    <w:p w:rsidR="00404F27" w:rsidRDefault="00404F27" w:rsidP="00CA1E6E">
      <w:pPr>
        <w:spacing w:after="0"/>
        <w:ind w:left="567"/>
        <w:jc w:val="both"/>
        <w:rPr>
          <w:rFonts w:ascii="Arial" w:eastAsia="Arial" w:hAnsi="Arial" w:cs="Arial"/>
        </w:rPr>
      </w:pPr>
    </w:p>
    <w:p w:rsidR="00115A22" w:rsidRPr="00950A54" w:rsidRDefault="00820179" w:rsidP="00E672F3">
      <w:pPr>
        <w:spacing w:after="0"/>
        <w:ind w:left="567"/>
        <w:jc w:val="both"/>
        <w:rPr>
          <w:rFonts w:ascii="Arial" w:hAnsi="Arial" w:cs="Arial"/>
          <w:iCs/>
        </w:rPr>
      </w:pPr>
      <w:r>
        <w:rPr>
          <w:rFonts w:ascii="Arial" w:eastAsia="Arial" w:hAnsi="Arial" w:cs="Arial"/>
        </w:rPr>
        <w:t xml:space="preserve">2020. évben </w:t>
      </w:r>
      <w:r w:rsidR="00496168">
        <w:rPr>
          <w:rFonts w:ascii="Arial" w:hAnsi="Arial" w:cs="Arial"/>
          <w:iCs/>
        </w:rPr>
        <w:t>Polgár Zsolt</w:t>
      </w:r>
      <w:r w:rsidR="00F355CD" w:rsidRPr="00950A54">
        <w:rPr>
          <w:rFonts w:ascii="Arial" w:hAnsi="Arial" w:cs="Arial"/>
          <w:iCs/>
        </w:rPr>
        <w:t>,</w:t>
      </w:r>
      <w:r w:rsidR="00496168">
        <w:rPr>
          <w:rFonts w:ascii="Arial" w:hAnsi="Arial" w:cs="Arial"/>
          <w:iCs/>
        </w:rPr>
        <w:t xml:space="preserve"> Polgárné </w:t>
      </w:r>
      <w:proofErr w:type="spellStart"/>
      <w:r w:rsidR="00496168">
        <w:rPr>
          <w:rFonts w:ascii="Arial" w:hAnsi="Arial" w:cs="Arial"/>
          <w:iCs/>
        </w:rPr>
        <w:t>Fitus</w:t>
      </w:r>
      <w:proofErr w:type="spellEnd"/>
      <w:r w:rsidR="00496168">
        <w:rPr>
          <w:rFonts w:ascii="Arial" w:hAnsi="Arial" w:cs="Arial"/>
          <w:iCs/>
        </w:rPr>
        <w:t xml:space="preserve"> Ivett, Vida Dezsőné, Szántó Ferenc, Szántó Ákos, Papp Attiláné, Kovács Lóránt János, Sipos Istvánné és Pál Attila </w:t>
      </w:r>
      <w:proofErr w:type="gramStart"/>
      <w:r w:rsidR="00496168">
        <w:rPr>
          <w:rFonts w:ascii="Arial" w:hAnsi="Arial" w:cs="Arial"/>
          <w:iCs/>
        </w:rPr>
        <w:t>Györgyné</w:t>
      </w:r>
      <w:proofErr w:type="gramEnd"/>
      <w:r w:rsidR="00F355CD" w:rsidRPr="00950A54">
        <w:rPr>
          <w:rFonts w:ascii="Arial" w:hAnsi="Arial" w:cs="Arial"/>
          <w:iCs/>
        </w:rPr>
        <w:t xml:space="preserve"> mint ingatlantulajdonos</w:t>
      </w:r>
      <w:r w:rsidR="00496168">
        <w:rPr>
          <w:rFonts w:ascii="Arial" w:hAnsi="Arial" w:cs="Arial"/>
          <w:iCs/>
        </w:rPr>
        <w:t xml:space="preserve">ok </w:t>
      </w:r>
      <w:r w:rsidR="00BF55E8" w:rsidRPr="00950A54">
        <w:rPr>
          <w:rFonts w:ascii="Arial" w:hAnsi="Arial" w:cs="Arial"/>
          <w:iCs/>
        </w:rPr>
        <w:t>megvételre ajánlott</w:t>
      </w:r>
      <w:r w:rsidR="00D80FA7">
        <w:rPr>
          <w:rFonts w:ascii="Arial" w:hAnsi="Arial" w:cs="Arial"/>
          <w:iCs/>
        </w:rPr>
        <w:t>ák</w:t>
      </w:r>
      <w:r w:rsidR="00BF55E8" w:rsidRPr="00950A54">
        <w:rPr>
          <w:rFonts w:ascii="Arial" w:hAnsi="Arial" w:cs="Arial"/>
          <w:iCs/>
        </w:rPr>
        <w:t xml:space="preserve"> fel az Önkormányzat részére a Hévíz</w:t>
      </w:r>
      <w:r w:rsidR="00E672F3" w:rsidRPr="00950A54">
        <w:rPr>
          <w:rFonts w:ascii="Arial" w:hAnsi="Arial" w:cs="Arial"/>
          <w:iCs/>
        </w:rPr>
        <w:t xml:space="preserve"> (belterület) </w:t>
      </w:r>
      <w:r w:rsidR="00496168">
        <w:rPr>
          <w:rFonts w:ascii="Arial" w:hAnsi="Arial" w:cs="Arial"/>
          <w:iCs/>
        </w:rPr>
        <w:t>863</w:t>
      </w:r>
      <w:r w:rsidR="00E672F3" w:rsidRPr="00950A54">
        <w:rPr>
          <w:rFonts w:ascii="Arial" w:hAnsi="Arial" w:cs="Arial"/>
          <w:iCs/>
        </w:rPr>
        <w:t>. hrsz-ú ingatlant</w:t>
      </w:r>
      <w:r w:rsidR="00BF55E8" w:rsidRPr="00950A54">
        <w:rPr>
          <w:rFonts w:ascii="Arial" w:hAnsi="Arial" w:cs="Arial"/>
          <w:iCs/>
        </w:rPr>
        <w:t>.</w:t>
      </w:r>
    </w:p>
    <w:p w:rsidR="00816B90" w:rsidRDefault="00816B90" w:rsidP="00CA1E6E">
      <w:pPr>
        <w:spacing w:after="0"/>
        <w:ind w:left="567"/>
        <w:jc w:val="both"/>
        <w:rPr>
          <w:rFonts w:ascii="Arial" w:hAnsi="Arial" w:cs="Arial"/>
          <w:iCs/>
        </w:rPr>
      </w:pPr>
    </w:p>
    <w:p w:rsidR="000E4F71" w:rsidRDefault="00115A22" w:rsidP="00CA1E6E">
      <w:pPr>
        <w:spacing w:after="0"/>
        <w:ind w:left="567"/>
        <w:jc w:val="both"/>
        <w:rPr>
          <w:rFonts w:ascii="Arial" w:hAnsi="Arial" w:cs="Arial"/>
          <w:iCs/>
        </w:rPr>
      </w:pPr>
      <w:r>
        <w:rPr>
          <w:rFonts w:ascii="Arial" w:hAnsi="Arial" w:cs="Arial"/>
          <w:iCs/>
        </w:rPr>
        <w:t>Az ingatlan-nyilvántartás adatai szerint a Hévíz (</w:t>
      </w:r>
      <w:r w:rsidR="00E672F3">
        <w:rPr>
          <w:rFonts w:ascii="Arial" w:hAnsi="Arial" w:cs="Arial"/>
          <w:iCs/>
        </w:rPr>
        <w:t>bel</w:t>
      </w:r>
      <w:r>
        <w:rPr>
          <w:rFonts w:ascii="Arial" w:hAnsi="Arial" w:cs="Arial"/>
          <w:iCs/>
        </w:rPr>
        <w:t xml:space="preserve">terület) </w:t>
      </w:r>
      <w:r w:rsidR="00496168">
        <w:rPr>
          <w:rFonts w:ascii="Arial" w:hAnsi="Arial" w:cs="Arial"/>
          <w:iCs/>
        </w:rPr>
        <w:t>863</w:t>
      </w:r>
      <w:r>
        <w:rPr>
          <w:rFonts w:ascii="Arial" w:hAnsi="Arial" w:cs="Arial"/>
          <w:iCs/>
        </w:rPr>
        <w:t>. hrsz-ú ingatlan „</w:t>
      </w:r>
      <w:r w:rsidR="00496168">
        <w:rPr>
          <w:rFonts w:ascii="Arial" w:hAnsi="Arial" w:cs="Arial"/>
          <w:iCs/>
        </w:rPr>
        <w:t xml:space="preserve">lakóház, </w:t>
      </w:r>
      <w:proofErr w:type="spellStart"/>
      <w:proofErr w:type="gramStart"/>
      <w:r w:rsidR="00496168">
        <w:rPr>
          <w:rFonts w:ascii="Arial" w:hAnsi="Arial" w:cs="Arial"/>
          <w:iCs/>
        </w:rPr>
        <w:t>udvar,</w:t>
      </w:r>
      <w:r w:rsidR="00E672F3">
        <w:rPr>
          <w:rFonts w:ascii="Arial" w:hAnsi="Arial" w:cs="Arial"/>
          <w:iCs/>
        </w:rPr>
        <w:t>gazdasági</w:t>
      </w:r>
      <w:proofErr w:type="spellEnd"/>
      <w:proofErr w:type="gramEnd"/>
      <w:r w:rsidR="00E672F3">
        <w:rPr>
          <w:rFonts w:ascii="Arial" w:hAnsi="Arial" w:cs="Arial"/>
          <w:iCs/>
        </w:rPr>
        <w:t xml:space="preserve"> épület</w:t>
      </w:r>
      <w:r>
        <w:rPr>
          <w:rFonts w:ascii="Arial" w:hAnsi="Arial" w:cs="Arial"/>
          <w:iCs/>
        </w:rPr>
        <w:t xml:space="preserve">” megjelölésű, </w:t>
      </w:r>
      <w:r w:rsidR="00496168">
        <w:rPr>
          <w:rFonts w:ascii="Arial" w:hAnsi="Arial" w:cs="Arial"/>
          <w:iCs/>
        </w:rPr>
        <w:t>1124</w:t>
      </w:r>
      <w:r>
        <w:rPr>
          <w:rFonts w:ascii="Arial" w:hAnsi="Arial" w:cs="Arial"/>
          <w:iCs/>
        </w:rPr>
        <w:t xml:space="preserve"> m² térmértékű ingatlan. </w:t>
      </w:r>
      <w:r w:rsidR="000E4C33">
        <w:rPr>
          <w:rFonts w:ascii="Arial" w:hAnsi="Arial" w:cs="Arial"/>
          <w:iCs/>
        </w:rPr>
        <w:t xml:space="preserve">Az ingatlan </w:t>
      </w:r>
      <w:r w:rsidR="00496168">
        <w:rPr>
          <w:rFonts w:ascii="Arial" w:hAnsi="Arial" w:cs="Arial"/>
          <w:iCs/>
        </w:rPr>
        <w:t xml:space="preserve">fent nevezettek osztatlan közös tulajdonát képezi. </w:t>
      </w:r>
    </w:p>
    <w:p w:rsidR="000E4F71" w:rsidRDefault="000E4F71" w:rsidP="00CA1E6E">
      <w:pPr>
        <w:spacing w:after="0"/>
        <w:ind w:left="567"/>
        <w:jc w:val="center"/>
        <w:rPr>
          <w:rFonts w:ascii="Arial" w:hAnsi="Arial" w:cs="Arial"/>
          <w:iCs/>
        </w:rPr>
      </w:pPr>
    </w:p>
    <w:p w:rsidR="00621009" w:rsidRDefault="00621009" w:rsidP="00621009">
      <w:pPr>
        <w:spacing w:after="0"/>
        <w:ind w:left="567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Korábbiakban megvizsgálásra került, hogy szükséges-e a város fejlesztése érdekében a korlátozás fenntartása. Karsádi György volt főépítész egyeztetett </w:t>
      </w:r>
      <w:r w:rsidRPr="006510C6">
        <w:rPr>
          <w:rFonts w:ascii="Arial" w:hAnsi="Arial" w:cs="Arial"/>
        </w:rPr>
        <w:t xml:space="preserve">Dr. Kovács Péter településtervezővel és </w:t>
      </w:r>
      <w:proofErr w:type="spellStart"/>
      <w:r w:rsidRPr="006510C6">
        <w:rPr>
          <w:rFonts w:ascii="Arial" w:hAnsi="Arial" w:cs="Arial"/>
        </w:rPr>
        <w:t>Tászle</w:t>
      </w:r>
      <w:r>
        <w:rPr>
          <w:rFonts w:ascii="Arial" w:hAnsi="Arial" w:cs="Arial"/>
        </w:rPr>
        <w:t>r</w:t>
      </w:r>
      <w:proofErr w:type="spellEnd"/>
      <w:r>
        <w:rPr>
          <w:rFonts w:ascii="Arial" w:hAnsi="Arial" w:cs="Arial"/>
        </w:rPr>
        <w:t xml:space="preserve"> László közlekedés tervezővel. Az </w:t>
      </w:r>
      <w:r w:rsidRPr="006510C6">
        <w:rPr>
          <w:rFonts w:ascii="Arial" w:hAnsi="Arial" w:cs="Arial"/>
        </w:rPr>
        <w:t xml:space="preserve">idevonatkozó előírások és szabványok szerint zsákutca 200 méter hosszúságban tervezhető. </w:t>
      </w:r>
      <w:r w:rsidR="00836945">
        <w:rPr>
          <w:rFonts w:ascii="Arial" w:hAnsi="Arial" w:cs="Arial"/>
        </w:rPr>
        <w:t>A</w:t>
      </w:r>
      <w:r w:rsidRPr="006510C6">
        <w:rPr>
          <w:rFonts w:ascii="Arial" w:hAnsi="Arial" w:cs="Arial"/>
        </w:rPr>
        <w:t xml:space="preserve"> Martinovics utca hossza </w:t>
      </w:r>
      <w:r w:rsidR="0084414F">
        <w:rPr>
          <w:rFonts w:ascii="Arial" w:hAnsi="Arial" w:cs="Arial"/>
        </w:rPr>
        <w:t>~</w:t>
      </w:r>
      <w:r w:rsidRPr="006510C6">
        <w:rPr>
          <w:rFonts w:ascii="Arial" w:hAnsi="Arial" w:cs="Arial"/>
        </w:rPr>
        <w:t xml:space="preserve">185 méter, kevesebb mint a szabványban előírt utca hossz. </w:t>
      </w:r>
      <w:r w:rsidR="0084414F">
        <w:rPr>
          <w:rFonts w:ascii="Arial" w:hAnsi="Arial" w:cs="Arial"/>
        </w:rPr>
        <w:t>A</w:t>
      </w:r>
      <w:r w:rsidRPr="006510C6">
        <w:rPr>
          <w:rFonts w:ascii="Arial" w:hAnsi="Arial" w:cs="Arial"/>
        </w:rPr>
        <w:t xml:space="preserve"> jele</w:t>
      </w:r>
      <w:r>
        <w:rPr>
          <w:rFonts w:ascii="Arial" w:hAnsi="Arial" w:cs="Arial"/>
        </w:rPr>
        <w:t>nlegi helyzet megfelel</w:t>
      </w:r>
      <w:r w:rsidR="0084414F">
        <w:rPr>
          <w:rFonts w:ascii="Arial" w:hAnsi="Arial" w:cs="Arial"/>
        </w:rPr>
        <w:t>ő</w:t>
      </w:r>
      <w:r>
        <w:rPr>
          <w:rFonts w:ascii="Arial" w:hAnsi="Arial" w:cs="Arial"/>
        </w:rPr>
        <w:t xml:space="preserve">, </w:t>
      </w:r>
      <w:r w:rsidRPr="006510C6">
        <w:rPr>
          <w:rFonts w:ascii="Arial" w:hAnsi="Arial" w:cs="Arial"/>
        </w:rPr>
        <w:t>az elmúlt több mint 15 évben közlekedési  probléma nem merült fel</w:t>
      </w:r>
      <w:r>
        <w:rPr>
          <w:rFonts w:ascii="Arial" w:hAnsi="Arial" w:cs="Arial"/>
        </w:rPr>
        <w:t>.</w:t>
      </w:r>
    </w:p>
    <w:p w:rsidR="00621009" w:rsidRDefault="00621009" w:rsidP="0084414F">
      <w:pPr>
        <w:spacing w:after="0"/>
        <w:jc w:val="both"/>
        <w:rPr>
          <w:rFonts w:ascii="Arial" w:hAnsi="Arial" w:cs="Arial"/>
          <w:bCs/>
        </w:rPr>
      </w:pPr>
    </w:p>
    <w:p w:rsidR="000E4F71" w:rsidRDefault="00621009" w:rsidP="00CA1E6E">
      <w:pPr>
        <w:spacing w:after="0"/>
        <w:ind w:left="56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Tisztelt Képviselő-testület 110/2020. (VI. 29.) számú határozatában döntött arról, hogy az ingatlant nem kívánja megvásárolni és</w:t>
      </w:r>
      <w:r w:rsidR="003C396E">
        <w:rPr>
          <w:rFonts w:ascii="Arial" w:hAnsi="Arial" w:cs="Arial"/>
          <w:bCs/>
        </w:rPr>
        <w:t xml:space="preserve"> </w:t>
      </w:r>
      <w:r w:rsidR="003C396E" w:rsidRPr="003C396E">
        <w:rPr>
          <w:rFonts w:ascii="Arial" w:hAnsi="Arial" w:cs="Arial"/>
          <w:bCs/>
        </w:rPr>
        <w:t>128/2021. (VII. 23.) Kt. sz. határozatában</w:t>
      </w:r>
      <w:r w:rsidR="003C396E">
        <w:rPr>
          <w:rFonts w:ascii="Arial" w:hAnsi="Arial" w:cs="Arial"/>
          <w:bCs/>
        </w:rPr>
        <w:t xml:space="preserve"> </w:t>
      </w:r>
      <w:r>
        <w:rPr>
          <w:rFonts w:ascii="Arial" w:hAnsi="Arial" w:cs="Arial"/>
          <w:bCs/>
        </w:rPr>
        <w:t>a településrendezési eszközök módosítását rendel</w:t>
      </w:r>
      <w:r w:rsidR="0084414F">
        <w:rPr>
          <w:rFonts w:ascii="Arial" w:hAnsi="Arial" w:cs="Arial"/>
          <w:bCs/>
        </w:rPr>
        <w:t xml:space="preserve">te el. </w:t>
      </w:r>
    </w:p>
    <w:p w:rsidR="003C396E" w:rsidRDefault="003C396E" w:rsidP="00CA1E6E">
      <w:pPr>
        <w:spacing w:after="0"/>
        <w:ind w:left="567"/>
        <w:jc w:val="both"/>
        <w:rPr>
          <w:rFonts w:ascii="Arial" w:hAnsi="Arial" w:cs="Arial"/>
          <w:bCs/>
        </w:rPr>
      </w:pPr>
    </w:p>
    <w:p w:rsidR="0042618C" w:rsidRPr="0042618C" w:rsidRDefault="003C396E" w:rsidP="0042618C">
      <w:pPr>
        <w:spacing w:after="0"/>
        <w:ind w:left="56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A döntés elfogadását követően</w:t>
      </w:r>
      <w:r w:rsidR="0042618C">
        <w:rPr>
          <w:rFonts w:ascii="Arial" w:hAnsi="Arial" w:cs="Arial"/>
          <w:bCs/>
        </w:rPr>
        <w:t xml:space="preserve"> a településtervezők egyeztettek az Állami főépítészi irodával, amely alapján a</w:t>
      </w:r>
      <w:r w:rsidR="0042618C" w:rsidRPr="0042618C">
        <w:rPr>
          <w:rFonts w:ascii="Arial" w:hAnsi="Arial" w:cs="Arial"/>
          <w:bCs/>
        </w:rPr>
        <w:t xml:space="preserve"> </w:t>
      </w:r>
      <w:r w:rsidR="0042618C">
        <w:rPr>
          <w:rFonts w:ascii="Arial" w:hAnsi="Arial" w:cs="Arial"/>
          <w:bCs/>
        </w:rPr>
        <w:t>teljes</w:t>
      </w:r>
      <w:r w:rsidR="0042618C" w:rsidRPr="0042618C">
        <w:rPr>
          <w:rFonts w:ascii="Arial" w:hAnsi="Arial" w:cs="Arial"/>
          <w:bCs/>
        </w:rPr>
        <w:t xml:space="preserve"> eljárásrend </w:t>
      </w:r>
      <w:r w:rsidR="0042618C">
        <w:rPr>
          <w:rFonts w:ascii="Arial" w:hAnsi="Arial" w:cs="Arial"/>
          <w:bCs/>
        </w:rPr>
        <w:t>került</w:t>
      </w:r>
      <w:r w:rsidR="0042618C" w:rsidRPr="0042618C">
        <w:rPr>
          <w:rFonts w:ascii="Arial" w:hAnsi="Arial" w:cs="Arial"/>
          <w:bCs/>
        </w:rPr>
        <w:t xml:space="preserve"> meghatározása jelen ügyben.</w:t>
      </w:r>
    </w:p>
    <w:p w:rsidR="0042618C" w:rsidRDefault="0042618C" w:rsidP="00CA1E6E">
      <w:pPr>
        <w:spacing w:after="0"/>
        <w:ind w:left="567"/>
        <w:jc w:val="both"/>
        <w:rPr>
          <w:rFonts w:ascii="Arial" w:hAnsi="Arial" w:cs="Arial"/>
          <w:bCs/>
        </w:rPr>
      </w:pPr>
    </w:p>
    <w:p w:rsidR="003C396E" w:rsidRDefault="0042618C" w:rsidP="00CA1E6E">
      <w:pPr>
        <w:spacing w:after="0"/>
        <w:ind w:left="56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A</w:t>
      </w:r>
      <w:r w:rsidR="003C396E">
        <w:rPr>
          <w:rFonts w:ascii="Arial" w:hAnsi="Arial" w:cs="Arial"/>
          <w:bCs/>
        </w:rPr>
        <w:t xml:space="preserve"> 2021. </w:t>
      </w:r>
      <w:r>
        <w:rPr>
          <w:rFonts w:ascii="Arial" w:hAnsi="Arial" w:cs="Arial"/>
          <w:bCs/>
        </w:rPr>
        <w:t>nyarán a döntés meghozatalát követően</w:t>
      </w:r>
      <w:r w:rsidR="003C396E">
        <w:rPr>
          <w:rFonts w:ascii="Arial" w:hAnsi="Arial" w:cs="Arial"/>
          <w:bCs/>
        </w:rPr>
        <w:t xml:space="preserve"> jogszabályváltozás történt, mely a jövő évtől már más eljárási kódex</w:t>
      </w:r>
      <w:r>
        <w:rPr>
          <w:rFonts w:ascii="Arial" w:hAnsi="Arial" w:cs="Arial"/>
          <w:bCs/>
        </w:rPr>
        <w:t xml:space="preserve">et ír elő </w:t>
      </w:r>
      <w:r w:rsidR="00E71DFC">
        <w:rPr>
          <w:rFonts w:ascii="Arial" w:hAnsi="Arial" w:cs="Arial"/>
          <w:bCs/>
        </w:rPr>
        <w:t>a településrendezési eszközök módosításra.</w:t>
      </w:r>
    </w:p>
    <w:p w:rsidR="003C396E" w:rsidRDefault="003C396E" w:rsidP="00CA1E6E">
      <w:pPr>
        <w:spacing w:after="0"/>
        <w:ind w:left="567"/>
        <w:jc w:val="both"/>
        <w:rPr>
          <w:rFonts w:ascii="Arial" w:hAnsi="Arial" w:cs="Arial"/>
          <w:bCs/>
        </w:rPr>
      </w:pPr>
    </w:p>
    <w:p w:rsidR="0042618C" w:rsidRDefault="0042618C" w:rsidP="00CA1E6E">
      <w:pPr>
        <w:spacing w:after="0"/>
        <w:ind w:left="56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Konzultálva a településtervezői, hatósági és pénzügyi szakemberekkel, ezen felül a már korábban összegyűjtött és időközben új igényként megjelent teljes eljárási rend alá tartozó ügyeket szükséges egy eljárásban kezelni. Ezek felsorolás szerűen az alábbi pontokból tevődnek össze:</w:t>
      </w:r>
    </w:p>
    <w:p w:rsidR="003C396E" w:rsidRPr="0042618C" w:rsidRDefault="0042618C" w:rsidP="0042618C">
      <w:pPr>
        <w:spacing w:after="0"/>
        <w:ind w:left="708"/>
        <w:jc w:val="both"/>
        <w:rPr>
          <w:rFonts w:ascii="Arial" w:hAnsi="Arial" w:cs="Arial"/>
          <w:bCs/>
          <w:i/>
        </w:rPr>
      </w:pPr>
      <w:r>
        <w:rPr>
          <w:rFonts w:ascii="Arial" w:hAnsi="Arial" w:cs="Arial"/>
          <w:bCs/>
          <w:i/>
        </w:rPr>
        <w:t xml:space="preserve">1. </w:t>
      </w:r>
      <w:r w:rsidR="003C396E" w:rsidRPr="0042618C">
        <w:rPr>
          <w:rFonts w:ascii="Arial" w:hAnsi="Arial" w:cs="Arial"/>
          <w:bCs/>
          <w:i/>
        </w:rPr>
        <w:t>Széchenyi u. 48. (863 hrsz.) alattiingatlant érintő kiszabályozott közlekedési terület törlése a szabályozási tervről (Széchenyi u. 48.)</w:t>
      </w:r>
    </w:p>
    <w:p w:rsidR="0042618C" w:rsidRPr="0042618C" w:rsidRDefault="0042618C" w:rsidP="0042618C">
      <w:pPr>
        <w:spacing w:after="0"/>
        <w:ind w:left="708"/>
        <w:jc w:val="both"/>
        <w:rPr>
          <w:rFonts w:ascii="Arial" w:hAnsi="Arial" w:cs="Arial"/>
          <w:bCs/>
          <w:i/>
        </w:rPr>
      </w:pPr>
      <w:r w:rsidRPr="0042618C">
        <w:rPr>
          <w:rFonts w:ascii="Arial" w:hAnsi="Arial" w:cs="Arial"/>
          <w:bCs/>
          <w:i/>
        </w:rPr>
        <w:t>2.</w:t>
      </w:r>
      <w:r>
        <w:rPr>
          <w:rFonts w:ascii="Arial" w:hAnsi="Arial" w:cs="Arial"/>
          <w:bCs/>
          <w:i/>
        </w:rPr>
        <w:t xml:space="preserve"> </w:t>
      </w:r>
      <w:r w:rsidRPr="0042618C">
        <w:rPr>
          <w:rFonts w:ascii="Arial" w:hAnsi="Arial" w:cs="Arial"/>
          <w:bCs/>
          <w:i/>
        </w:rPr>
        <w:t xml:space="preserve">Vörösmarty utcától nyugatra elhelyezkedő területre vonatkozóan </w:t>
      </w:r>
      <w:proofErr w:type="spellStart"/>
      <w:r w:rsidRPr="0042618C">
        <w:rPr>
          <w:rFonts w:ascii="Arial" w:hAnsi="Arial" w:cs="Arial"/>
          <w:bCs/>
          <w:i/>
        </w:rPr>
        <w:t>tömbfeltárásási</w:t>
      </w:r>
      <w:proofErr w:type="spellEnd"/>
      <w:r w:rsidRPr="0042618C">
        <w:rPr>
          <w:rFonts w:ascii="Arial" w:hAnsi="Arial" w:cs="Arial"/>
          <w:bCs/>
          <w:i/>
        </w:rPr>
        <w:t xml:space="preserve"> javaslat kidolgozása</w:t>
      </w:r>
    </w:p>
    <w:p w:rsidR="0042618C" w:rsidRPr="0042618C" w:rsidRDefault="0042618C" w:rsidP="0042618C">
      <w:pPr>
        <w:spacing w:after="0"/>
        <w:ind w:left="708"/>
        <w:jc w:val="both"/>
        <w:rPr>
          <w:rFonts w:ascii="Arial" w:hAnsi="Arial" w:cs="Arial"/>
          <w:bCs/>
          <w:i/>
        </w:rPr>
      </w:pPr>
      <w:r w:rsidRPr="0042618C">
        <w:rPr>
          <w:rFonts w:ascii="Arial" w:hAnsi="Arial" w:cs="Arial"/>
          <w:bCs/>
          <w:i/>
        </w:rPr>
        <w:t>3.</w:t>
      </w:r>
      <w:r>
        <w:rPr>
          <w:rFonts w:ascii="Arial" w:hAnsi="Arial" w:cs="Arial"/>
          <w:bCs/>
          <w:i/>
        </w:rPr>
        <w:t xml:space="preserve"> </w:t>
      </w:r>
      <w:r w:rsidRPr="0042618C">
        <w:rPr>
          <w:rFonts w:ascii="Arial" w:hAnsi="Arial" w:cs="Arial"/>
          <w:bCs/>
          <w:i/>
        </w:rPr>
        <w:t>A Tavirózsa u. mentén található, Vt-1-Z építési övezetbe sorolt úszótelkes tömbjeinek rendezése</w:t>
      </w:r>
    </w:p>
    <w:p w:rsidR="0042618C" w:rsidRPr="0042618C" w:rsidRDefault="0042618C" w:rsidP="0042618C">
      <w:pPr>
        <w:spacing w:after="0"/>
        <w:ind w:left="708"/>
        <w:jc w:val="both"/>
        <w:rPr>
          <w:rFonts w:ascii="Arial" w:hAnsi="Arial" w:cs="Arial"/>
          <w:bCs/>
          <w:i/>
        </w:rPr>
      </w:pPr>
      <w:r w:rsidRPr="0042618C">
        <w:rPr>
          <w:rFonts w:ascii="Arial" w:hAnsi="Arial" w:cs="Arial"/>
          <w:bCs/>
          <w:i/>
        </w:rPr>
        <w:t>4.</w:t>
      </w:r>
      <w:r>
        <w:rPr>
          <w:rFonts w:ascii="Arial" w:hAnsi="Arial" w:cs="Arial"/>
          <w:bCs/>
          <w:i/>
        </w:rPr>
        <w:t xml:space="preserve"> </w:t>
      </w:r>
      <w:r w:rsidRPr="0042618C">
        <w:rPr>
          <w:rFonts w:ascii="Arial" w:hAnsi="Arial" w:cs="Arial"/>
          <w:bCs/>
          <w:i/>
        </w:rPr>
        <w:t>Az Attila utca 70. (103/2 hrsz) alatti ingatlan határvonalának előrehozatala a kialakult utcavonalra</w:t>
      </w:r>
    </w:p>
    <w:p w:rsidR="0042618C" w:rsidRPr="0042618C" w:rsidRDefault="0042618C" w:rsidP="0042618C">
      <w:pPr>
        <w:spacing w:after="0"/>
        <w:ind w:left="708"/>
        <w:jc w:val="both"/>
        <w:rPr>
          <w:rFonts w:ascii="Arial" w:hAnsi="Arial" w:cs="Arial"/>
          <w:bCs/>
          <w:i/>
        </w:rPr>
      </w:pPr>
      <w:r w:rsidRPr="0042618C">
        <w:rPr>
          <w:rFonts w:ascii="Arial" w:hAnsi="Arial" w:cs="Arial"/>
          <w:bCs/>
          <w:i/>
        </w:rPr>
        <w:t>5.</w:t>
      </w:r>
      <w:r>
        <w:rPr>
          <w:rFonts w:ascii="Arial" w:hAnsi="Arial" w:cs="Arial"/>
          <w:bCs/>
          <w:i/>
        </w:rPr>
        <w:t xml:space="preserve"> </w:t>
      </w:r>
      <w:r w:rsidRPr="0042618C">
        <w:rPr>
          <w:rFonts w:ascii="Arial" w:hAnsi="Arial" w:cs="Arial"/>
          <w:bCs/>
          <w:i/>
        </w:rPr>
        <w:t>A HÉSZ előírásainak felülvizsgálata a csapadékvíz szikkasztására vonatkozóan</w:t>
      </w:r>
    </w:p>
    <w:p w:rsidR="0042618C" w:rsidRPr="0042618C" w:rsidRDefault="0042618C" w:rsidP="0042618C">
      <w:pPr>
        <w:spacing w:after="0"/>
        <w:ind w:left="708"/>
        <w:jc w:val="both"/>
        <w:rPr>
          <w:rFonts w:ascii="Arial" w:hAnsi="Arial" w:cs="Arial"/>
          <w:bCs/>
          <w:i/>
        </w:rPr>
      </w:pPr>
      <w:r w:rsidRPr="0042618C">
        <w:rPr>
          <w:rFonts w:ascii="Arial" w:hAnsi="Arial" w:cs="Arial"/>
          <w:bCs/>
          <w:i/>
        </w:rPr>
        <w:t>6.</w:t>
      </w:r>
      <w:r>
        <w:rPr>
          <w:rFonts w:ascii="Arial" w:hAnsi="Arial" w:cs="Arial"/>
          <w:bCs/>
          <w:i/>
        </w:rPr>
        <w:t xml:space="preserve"> </w:t>
      </w:r>
      <w:r w:rsidRPr="0042618C">
        <w:rPr>
          <w:rFonts w:ascii="Arial" w:hAnsi="Arial" w:cs="Arial"/>
          <w:bCs/>
          <w:i/>
        </w:rPr>
        <w:t>Az előkertek méretére vonatkozó előírások felülvizsgálata</w:t>
      </w:r>
    </w:p>
    <w:p w:rsidR="0042618C" w:rsidRPr="0042618C" w:rsidRDefault="0042618C" w:rsidP="0042618C">
      <w:pPr>
        <w:spacing w:after="0"/>
        <w:ind w:left="708"/>
        <w:jc w:val="both"/>
        <w:rPr>
          <w:rFonts w:ascii="Arial" w:hAnsi="Arial" w:cs="Arial"/>
          <w:bCs/>
          <w:i/>
        </w:rPr>
      </w:pPr>
      <w:r w:rsidRPr="0042618C">
        <w:rPr>
          <w:rFonts w:ascii="Arial" w:hAnsi="Arial" w:cs="Arial"/>
          <w:bCs/>
          <w:i/>
        </w:rPr>
        <w:t>7.</w:t>
      </w:r>
      <w:r>
        <w:rPr>
          <w:rFonts w:ascii="Arial" w:hAnsi="Arial" w:cs="Arial"/>
          <w:bCs/>
          <w:i/>
        </w:rPr>
        <w:t xml:space="preserve"> </w:t>
      </w:r>
      <w:r w:rsidRPr="0042618C">
        <w:rPr>
          <w:rFonts w:ascii="Arial" w:hAnsi="Arial" w:cs="Arial"/>
          <w:bCs/>
          <w:i/>
        </w:rPr>
        <w:t>A</w:t>
      </w:r>
      <w:r w:rsidRPr="0042618C">
        <w:rPr>
          <w:rFonts w:ascii="Arial" w:hAnsi="Arial" w:cs="Arial"/>
          <w:bCs/>
          <w:i/>
        </w:rPr>
        <w:tab/>
        <w:t>kialakítható</w:t>
      </w:r>
      <w:r w:rsidRPr="0042618C">
        <w:rPr>
          <w:rFonts w:ascii="Arial" w:hAnsi="Arial" w:cs="Arial"/>
          <w:bCs/>
          <w:i/>
        </w:rPr>
        <w:tab/>
        <w:t>maximálisan</w:t>
      </w:r>
      <w:r w:rsidRPr="0042618C">
        <w:rPr>
          <w:rFonts w:ascii="Arial" w:hAnsi="Arial" w:cs="Arial"/>
          <w:bCs/>
          <w:i/>
        </w:rPr>
        <w:tab/>
        <w:t>megengedett</w:t>
      </w:r>
      <w:r w:rsidRPr="0042618C">
        <w:rPr>
          <w:rFonts w:ascii="Arial" w:hAnsi="Arial" w:cs="Arial"/>
          <w:bCs/>
          <w:i/>
        </w:rPr>
        <w:tab/>
        <w:t>telekszállességre</w:t>
      </w:r>
      <w:r w:rsidRPr="0042618C">
        <w:rPr>
          <w:rFonts w:ascii="Arial" w:hAnsi="Arial" w:cs="Arial"/>
          <w:bCs/>
          <w:i/>
        </w:rPr>
        <w:tab/>
        <w:t>vonatkozó</w:t>
      </w:r>
      <w:r w:rsidRPr="0042618C">
        <w:rPr>
          <w:rFonts w:ascii="Arial" w:hAnsi="Arial" w:cs="Arial"/>
          <w:bCs/>
          <w:i/>
        </w:rPr>
        <w:tab/>
        <w:t>előírások felülvizsgálata</w:t>
      </w:r>
    </w:p>
    <w:p w:rsidR="0042618C" w:rsidRPr="0042618C" w:rsidRDefault="0042618C" w:rsidP="0042618C">
      <w:pPr>
        <w:spacing w:after="0"/>
        <w:ind w:left="708"/>
        <w:jc w:val="both"/>
        <w:rPr>
          <w:rFonts w:ascii="Arial" w:hAnsi="Arial" w:cs="Arial"/>
          <w:bCs/>
          <w:i/>
        </w:rPr>
      </w:pPr>
      <w:r w:rsidRPr="0042618C">
        <w:rPr>
          <w:rFonts w:ascii="Arial" w:hAnsi="Arial" w:cs="Arial"/>
          <w:bCs/>
          <w:i/>
        </w:rPr>
        <w:t>8.</w:t>
      </w:r>
      <w:r>
        <w:rPr>
          <w:rFonts w:ascii="Arial" w:hAnsi="Arial" w:cs="Arial"/>
          <w:bCs/>
          <w:i/>
        </w:rPr>
        <w:t xml:space="preserve"> </w:t>
      </w:r>
      <w:r w:rsidRPr="0042618C">
        <w:rPr>
          <w:rFonts w:ascii="Arial" w:hAnsi="Arial" w:cs="Arial"/>
          <w:bCs/>
          <w:i/>
        </w:rPr>
        <w:t>A 1410/1 hrsz-ú és környezetének övezeti előírásainak felülvizsgálata</w:t>
      </w:r>
    </w:p>
    <w:p w:rsidR="0042618C" w:rsidRPr="0042618C" w:rsidRDefault="0042618C" w:rsidP="0042618C">
      <w:pPr>
        <w:spacing w:after="0"/>
        <w:ind w:left="708"/>
        <w:jc w:val="both"/>
        <w:rPr>
          <w:rFonts w:ascii="Arial" w:hAnsi="Arial" w:cs="Arial"/>
          <w:bCs/>
          <w:i/>
        </w:rPr>
      </w:pPr>
      <w:r w:rsidRPr="0042618C">
        <w:rPr>
          <w:rFonts w:ascii="Arial" w:hAnsi="Arial" w:cs="Arial"/>
          <w:bCs/>
          <w:i/>
        </w:rPr>
        <w:t>9.</w:t>
      </w:r>
      <w:r>
        <w:rPr>
          <w:rFonts w:ascii="Arial" w:hAnsi="Arial" w:cs="Arial"/>
          <w:bCs/>
          <w:i/>
        </w:rPr>
        <w:t xml:space="preserve"> </w:t>
      </w:r>
      <w:r w:rsidRPr="0042618C">
        <w:rPr>
          <w:rFonts w:ascii="Arial" w:hAnsi="Arial" w:cs="Arial"/>
          <w:bCs/>
          <w:i/>
        </w:rPr>
        <w:t>Az Lke-3 építési övezetre vonatkozóan előírt maximális leejtő felőli homlokzatmagasságra vonatkozó előírások pontosítása</w:t>
      </w:r>
    </w:p>
    <w:p w:rsidR="007B438A" w:rsidRDefault="007B438A" w:rsidP="00CA1E6E">
      <w:pPr>
        <w:spacing w:after="0"/>
        <w:ind w:left="56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lastRenderedPageBreak/>
        <w:t>A feladatok pontonkénti rövid részletezése:</w:t>
      </w:r>
    </w:p>
    <w:p w:rsidR="007B438A" w:rsidRDefault="007B438A" w:rsidP="007B438A">
      <w:pPr>
        <w:pStyle w:val="Listaszerbekezds"/>
        <w:numPr>
          <w:ilvl w:val="0"/>
          <w:numId w:val="29"/>
        </w:numPr>
        <w:spacing w:after="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A már elfogadott Széchenyi u. 48. övezeti átsorolása.</w:t>
      </w:r>
    </w:p>
    <w:p w:rsidR="002E538E" w:rsidRDefault="007E7477" w:rsidP="007E7477">
      <w:pPr>
        <w:pStyle w:val="Listaszerbekezds"/>
        <w:spacing w:after="0"/>
        <w:ind w:left="927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                         </w:t>
      </w:r>
      <w:r>
        <w:rPr>
          <w:noProof/>
          <w:lang w:eastAsia="hu-HU"/>
        </w:rPr>
        <w:drawing>
          <wp:inline distT="0" distB="0" distL="0" distR="0" wp14:anchorId="53FDD3D2" wp14:editId="4EEA77F6">
            <wp:extent cx="2674620" cy="3000658"/>
            <wp:effectExtent l="0" t="0" r="0" b="9525"/>
            <wp:docPr id="12" name="Kép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684936" cy="30122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bCs/>
        </w:rPr>
        <w:t xml:space="preserve">  </w:t>
      </w:r>
    </w:p>
    <w:p w:rsidR="00836599" w:rsidRDefault="007B438A" w:rsidP="007B438A">
      <w:pPr>
        <w:pStyle w:val="Listaszerbekezds"/>
        <w:numPr>
          <w:ilvl w:val="0"/>
          <w:numId w:val="29"/>
        </w:numPr>
        <w:spacing w:after="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A buszpályaudvar elkerülést követően a terület egy része </w:t>
      </w:r>
      <w:proofErr w:type="spellStart"/>
      <w:r>
        <w:rPr>
          <w:rFonts w:ascii="Arial" w:hAnsi="Arial" w:cs="Arial"/>
          <w:bCs/>
        </w:rPr>
        <w:t>Gksz</w:t>
      </w:r>
      <w:proofErr w:type="spellEnd"/>
      <w:r>
        <w:rPr>
          <w:rFonts w:ascii="Arial" w:hAnsi="Arial" w:cs="Arial"/>
          <w:bCs/>
        </w:rPr>
        <w:t xml:space="preserve"> átminősítést és Lke-2 övezeti besorolást kapott, mely eljárásban az ingatlanokat megközelíteni tervezett utak törlésre kerültek. Több tulajdonos is jelezte igényét egy </w:t>
      </w:r>
      <w:proofErr w:type="spellStart"/>
      <w:r>
        <w:rPr>
          <w:rFonts w:ascii="Arial" w:hAnsi="Arial" w:cs="Arial"/>
          <w:bCs/>
        </w:rPr>
        <w:t>kiszabályzott</w:t>
      </w:r>
      <w:proofErr w:type="spellEnd"/>
      <w:r>
        <w:rPr>
          <w:rFonts w:ascii="Arial" w:hAnsi="Arial" w:cs="Arial"/>
          <w:bCs/>
        </w:rPr>
        <w:t xml:space="preserve"> útkapcsolat kialakítására. Jelen ponthoz szükséges a már korábban egyeztetett Ady utcai útkapcsolat, melynek kialakíthatóságához Dr. Horváth Bernadettel és fiával Müller Norberttel történtek egyeztetések. A pozitív </w:t>
      </w:r>
      <w:proofErr w:type="spellStart"/>
      <w:r>
        <w:rPr>
          <w:rFonts w:ascii="Arial" w:hAnsi="Arial" w:cs="Arial"/>
          <w:bCs/>
        </w:rPr>
        <w:t>megítlést</w:t>
      </w:r>
      <w:proofErr w:type="spellEnd"/>
      <w:r>
        <w:rPr>
          <w:rFonts w:ascii="Arial" w:hAnsi="Arial" w:cs="Arial"/>
          <w:bCs/>
        </w:rPr>
        <w:t xml:space="preserve"> követően külön megállapodás keretében lehet kezelni </w:t>
      </w:r>
      <w:r w:rsidR="007E639D">
        <w:rPr>
          <w:rFonts w:ascii="Arial" w:hAnsi="Arial" w:cs="Arial"/>
          <w:bCs/>
        </w:rPr>
        <w:t>a beközlekedő út kialakítását az Ady utca felöl. Így fel tud tárulni a Ady-Vörösmarty-Park utca által határolt terület.</w:t>
      </w:r>
    </w:p>
    <w:p w:rsidR="002E538E" w:rsidRDefault="002E538E" w:rsidP="007E7477">
      <w:pPr>
        <w:spacing w:after="0"/>
        <w:jc w:val="center"/>
        <w:rPr>
          <w:rFonts w:ascii="Arial" w:hAnsi="Arial" w:cs="Arial"/>
          <w:bCs/>
        </w:rPr>
      </w:pPr>
      <w:r>
        <w:rPr>
          <w:noProof/>
          <w:lang w:eastAsia="hu-HU"/>
        </w:rPr>
        <w:drawing>
          <wp:inline distT="0" distB="0" distL="0" distR="0" wp14:anchorId="1012177E" wp14:editId="25331971">
            <wp:extent cx="4206240" cy="4820306"/>
            <wp:effectExtent l="0" t="0" r="3810" b="0"/>
            <wp:docPr id="8" name="Kép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241952" cy="48612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538E" w:rsidRPr="002E538E" w:rsidRDefault="002E538E" w:rsidP="002E538E">
      <w:pPr>
        <w:spacing w:after="0"/>
        <w:jc w:val="right"/>
        <w:rPr>
          <w:rFonts w:ascii="Arial" w:hAnsi="Arial" w:cs="Arial"/>
          <w:bCs/>
        </w:rPr>
      </w:pPr>
    </w:p>
    <w:p w:rsidR="007B438A" w:rsidRDefault="00836599" w:rsidP="007B438A">
      <w:pPr>
        <w:pStyle w:val="Listaszerbekezds"/>
        <w:numPr>
          <w:ilvl w:val="0"/>
          <w:numId w:val="29"/>
        </w:numPr>
        <w:spacing w:after="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lastRenderedPageBreak/>
        <w:t>Korábbi években a Tavirózsa utca úszó telkes ingatlanainak szabályozási terve elsiklott a meglévő állapotok felett, mely jelen esetben a valós állapotokhoz</w:t>
      </w:r>
      <w:r w:rsidR="007E639D">
        <w:rPr>
          <w:rFonts w:ascii="Arial" w:hAnsi="Arial" w:cs="Arial"/>
          <w:bCs/>
        </w:rPr>
        <w:t xml:space="preserve"> </w:t>
      </w:r>
      <w:r>
        <w:rPr>
          <w:rFonts w:ascii="Arial" w:hAnsi="Arial" w:cs="Arial"/>
          <w:bCs/>
        </w:rPr>
        <w:t>kerül igazításhoz.</w:t>
      </w:r>
    </w:p>
    <w:p w:rsidR="002E538E" w:rsidRDefault="002E538E" w:rsidP="002E538E">
      <w:pPr>
        <w:pStyle w:val="Listaszerbekezds"/>
        <w:spacing w:after="0"/>
        <w:ind w:left="927"/>
        <w:jc w:val="center"/>
        <w:rPr>
          <w:rFonts w:ascii="Arial" w:hAnsi="Arial" w:cs="Arial"/>
          <w:bCs/>
        </w:rPr>
      </w:pPr>
      <w:r>
        <w:rPr>
          <w:noProof/>
          <w:lang w:eastAsia="hu-HU"/>
        </w:rPr>
        <w:drawing>
          <wp:inline distT="0" distB="0" distL="0" distR="0" wp14:anchorId="2035651E" wp14:editId="652DF643">
            <wp:extent cx="4472940" cy="4916204"/>
            <wp:effectExtent l="0" t="0" r="3810" b="0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487430" cy="4932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538E" w:rsidRDefault="002E538E" w:rsidP="002E538E">
      <w:pPr>
        <w:pStyle w:val="Listaszerbekezds"/>
        <w:spacing w:after="0"/>
        <w:ind w:left="927"/>
        <w:rPr>
          <w:rFonts w:ascii="Arial" w:hAnsi="Arial" w:cs="Arial"/>
          <w:bCs/>
        </w:rPr>
      </w:pPr>
    </w:p>
    <w:p w:rsidR="00836599" w:rsidRDefault="00836599" w:rsidP="007B438A">
      <w:pPr>
        <w:pStyle w:val="Listaszerbekezds"/>
        <w:numPr>
          <w:ilvl w:val="0"/>
          <w:numId w:val="29"/>
        </w:numPr>
        <w:spacing w:after="0"/>
        <w:jc w:val="both"/>
        <w:rPr>
          <w:rFonts w:ascii="Arial" w:hAnsi="Arial" w:cs="Arial"/>
          <w:bCs/>
        </w:rPr>
      </w:pPr>
      <w:r w:rsidRPr="00836599">
        <w:rPr>
          <w:rFonts w:ascii="Arial" w:hAnsi="Arial" w:cs="Arial"/>
          <w:bCs/>
        </w:rPr>
        <w:t>Az Attila utca 70. (103/2 hrsz) alatti</w:t>
      </w:r>
      <w:r>
        <w:rPr>
          <w:rFonts w:ascii="Arial" w:hAnsi="Arial" w:cs="Arial"/>
          <w:bCs/>
        </w:rPr>
        <w:t xml:space="preserve"> ingatlan telekhatárrendezéséről már döntött tisztelt képviselő testület. A földhivatali eljárás megindult, melyben szakhatóságként Keszthely Városa került kijelölésre.</w:t>
      </w:r>
      <w:r w:rsidR="00694218">
        <w:rPr>
          <w:rFonts w:ascii="Arial" w:hAnsi="Arial" w:cs="Arial"/>
          <w:bCs/>
        </w:rPr>
        <w:t xml:space="preserve"> Az eljárás eredménytelenül zárult.</w:t>
      </w:r>
      <w:r>
        <w:rPr>
          <w:rFonts w:ascii="Arial" w:hAnsi="Arial" w:cs="Arial"/>
          <w:bCs/>
        </w:rPr>
        <w:t xml:space="preserve"> A jogszabályi értelemzés alapján a meglévő állapotok</w:t>
      </w:r>
      <w:r w:rsidR="00694218">
        <w:rPr>
          <w:rFonts w:ascii="Arial" w:hAnsi="Arial" w:cs="Arial"/>
          <w:bCs/>
        </w:rPr>
        <w:t>hoz szükséges igazítani a szabályozási tervet, melyet ezen fázisban kívánunk megtenni.</w:t>
      </w:r>
    </w:p>
    <w:p w:rsidR="002E538E" w:rsidRDefault="002E538E" w:rsidP="002E538E">
      <w:pPr>
        <w:pStyle w:val="Listaszerbekezds"/>
        <w:spacing w:after="0"/>
        <w:ind w:left="927"/>
        <w:jc w:val="center"/>
        <w:rPr>
          <w:rFonts w:ascii="Arial" w:hAnsi="Arial" w:cs="Arial"/>
          <w:bCs/>
        </w:rPr>
      </w:pPr>
      <w:r>
        <w:rPr>
          <w:noProof/>
          <w:lang w:eastAsia="hu-HU"/>
        </w:rPr>
        <w:drawing>
          <wp:inline distT="0" distB="0" distL="0" distR="0" wp14:anchorId="6828C5D9" wp14:editId="4EB98702">
            <wp:extent cx="2849880" cy="3188289"/>
            <wp:effectExtent l="0" t="0" r="7620" b="0"/>
            <wp:docPr id="9" name="Kép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860052" cy="31996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94218" w:rsidRDefault="00694218" w:rsidP="007B438A">
      <w:pPr>
        <w:pStyle w:val="Listaszerbekezds"/>
        <w:numPr>
          <w:ilvl w:val="0"/>
          <w:numId w:val="29"/>
        </w:numPr>
        <w:spacing w:after="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lastRenderedPageBreak/>
        <w:t>A</w:t>
      </w:r>
      <w:r w:rsidRPr="00694218">
        <w:rPr>
          <w:rFonts w:ascii="Arial" w:hAnsi="Arial" w:cs="Arial"/>
          <w:bCs/>
        </w:rPr>
        <w:t xml:space="preserve"> Helyi építési szabályzatról szóló 45/2016. (XII. 22.) önkormányzati rendelet</w:t>
      </w:r>
      <w:r w:rsidR="00983897">
        <w:rPr>
          <w:rFonts w:ascii="Arial" w:hAnsi="Arial" w:cs="Arial"/>
          <w:bCs/>
        </w:rPr>
        <w:t xml:space="preserve"> (továbbiakban: HÉSZ)</w:t>
      </w:r>
      <w:r w:rsidR="00276278">
        <w:rPr>
          <w:rFonts w:ascii="Arial" w:hAnsi="Arial" w:cs="Arial"/>
          <w:bCs/>
        </w:rPr>
        <w:t xml:space="preserve"> 14. § (1) a) pontja </w:t>
      </w:r>
      <w:proofErr w:type="spellStart"/>
      <w:r w:rsidR="00276278">
        <w:rPr>
          <w:rFonts w:ascii="Arial" w:hAnsi="Arial" w:cs="Arial"/>
          <w:bCs/>
        </w:rPr>
        <w:t>tíltja</w:t>
      </w:r>
      <w:proofErr w:type="spellEnd"/>
      <w:r w:rsidR="00276278">
        <w:rPr>
          <w:rFonts w:ascii="Arial" w:hAnsi="Arial" w:cs="Arial"/>
          <w:bCs/>
        </w:rPr>
        <w:t xml:space="preserve"> a csapadékvíz szikkasztást Hévíz Város közigazgatási területén. Ezen kikötés nem életszerű, </w:t>
      </w:r>
      <w:proofErr w:type="spellStart"/>
      <w:r w:rsidR="00276278">
        <w:rPr>
          <w:rFonts w:ascii="Arial" w:hAnsi="Arial" w:cs="Arial"/>
          <w:bCs/>
        </w:rPr>
        <w:t>ezér</w:t>
      </w:r>
      <w:proofErr w:type="spellEnd"/>
      <w:r w:rsidR="00276278">
        <w:rPr>
          <w:rFonts w:ascii="Arial" w:hAnsi="Arial" w:cs="Arial"/>
          <w:bCs/>
        </w:rPr>
        <w:t xml:space="preserve"> annak kivétele, vagy pontosított engedélyezése javasolt.</w:t>
      </w:r>
    </w:p>
    <w:p w:rsidR="00276278" w:rsidRDefault="00983897" w:rsidP="007B438A">
      <w:pPr>
        <w:pStyle w:val="Listaszerbekezds"/>
        <w:numPr>
          <w:ilvl w:val="0"/>
          <w:numId w:val="29"/>
        </w:numPr>
        <w:spacing w:after="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A HÉSZ 12. § (3) a) bekezdése 7,0 m-ben maximalizálja a telken az utcafront felöl a</w:t>
      </w:r>
      <w:r w:rsidR="002A3DBB">
        <w:rPr>
          <w:rFonts w:ascii="Arial" w:hAnsi="Arial" w:cs="Arial"/>
          <w:bCs/>
        </w:rPr>
        <w:t xml:space="preserve"> beépítési vonalat. Egyes területeken a terepviszonyok és a kialakult utcaképek nem felelnek meg ezen szabálynak, szükséges a kiegészítése.</w:t>
      </w:r>
    </w:p>
    <w:p w:rsidR="002A3DBB" w:rsidRPr="00002239" w:rsidRDefault="00002239" w:rsidP="007B438A">
      <w:pPr>
        <w:pStyle w:val="Listaszerbekezds"/>
        <w:numPr>
          <w:ilvl w:val="0"/>
          <w:numId w:val="29"/>
        </w:numPr>
        <w:spacing w:after="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A HÉSZ 22. § az alábbi kitételt </w:t>
      </w:r>
      <w:proofErr w:type="spellStart"/>
      <w:r>
        <w:rPr>
          <w:rFonts w:ascii="Arial" w:hAnsi="Arial" w:cs="Arial"/>
          <w:bCs/>
        </w:rPr>
        <w:t>tartalamzza</w:t>
      </w:r>
      <w:proofErr w:type="spellEnd"/>
      <w:r>
        <w:rPr>
          <w:rFonts w:ascii="Arial" w:hAnsi="Arial" w:cs="Arial"/>
          <w:bCs/>
        </w:rPr>
        <w:t xml:space="preserve">: </w:t>
      </w:r>
      <w:r w:rsidRPr="00002239">
        <w:rPr>
          <w:rFonts w:ascii="Arial" w:hAnsi="Arial" w:cs="Arial"/>
          <w:bCs/>
          <w:i/>
        </w:rPr>
        <w:t>Mindegyik építési övezetben maximum két telek vonható össze, az új telek legnagyobb szélessége 40 méter lehet.</w:t>
      </w:r>
    </w:p>
    <w:p w:rsidR="00002239" w:rsidRDefault="00002239" w:rsidP="00002239">
      <w:pPr>
        <w:pStyle w:val="Listaszerbekezds"/>
        <w:spacing w:after="0"/>
        <w:ind w:left="92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Ezen megkötés felülvizsgálata, esetlegesen eltávolítása javasolt.</w:t>
      </w:r>
    </w:p>
    <w:p w:rsidR="00002239" w:rsidRDefault="00002239" w:rsidP="00002239">
      <w:pPr>
        <w:pStyle w:val="Listaszerbekezds"/>
        <w:numPr>
          <w:ilvl w:val="0"/>
          <w:numId w:val="29"/>
        </w:numPr>
        <w:spacing w:after="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A Hévízi Önkéntes Tűzoltó Egyesület az Önkormányzat hozzájárulásával sikerrel pályázott a Sugár közben található tűzoltó szertá</w:t>
      </w:r>
      <w:r w:rsidR="002E538E">
        <w:rPr>
          <w:rFonts w:ascii="Arial" w:hAnsi="Arial" w:cs="Arial"/>
          <w:bCs/>
        </w:rPr>
        <w:t>r (1410/1 hrsz.)</w:t>
      </w:r>
      <w:r>
        <w:rPr>
          <w:rFonts w:ascii="Arial" w:hAnsi="Arial" w:cs="Arial"/>
          <w:bCs/>
        </w:rPr>
        <w:t xml:space="preserve"> bővítés</w:t>
      </w:r>
      <w:r w:rsidR="002E538E">
        <w:rPr>
          <w:rFonts w:ascii="Arial" w:hAnsi="Arial" w:cs="Arial"/>
          <w:bCs/>
        </w:rPr>
        <w:t>é</w:t>
      </w:r>
      <w:r>
        <w:rPr>
          <w:rFonts w:ascii="Arial" w:hAnsi="Arial" w:cs="Arial"/>
          <w:bCs/>
        </w:rPr>
        <w:t xml:space="preserve">re, mely megvalósításához szükséges az ingatlan övezeti besorolásának felülvizsgálata, valamint a szomszédos kis méretű évek óta </w:t>
      </w:r>
      <w:proofErr w:type="spellStart"/>
      <w:r>
        <w:rPr>
          <w:rFonts w:ascii="Arial" w:hAnsi="Arial" w:cs="Arial"/>
          <w:bCs/>
        </w:rPr>
        <w:t>béepítetlenül</w:t>
      </w:r>
      <w:proofErr w:type="spellEnd"/>
      <w:r>
        <w:rPr>
          <w:rFonts w:ascii="Arial" w:hAnsi="Arial" w:cs="Arial"/>
          <w:bCs/>
        </w:rPr>
        <w:t xml:space="preserve"> álló te</w:t>
      </w:r>
      <w:r w:rsidR="002E538E">
        <w:rPr>
          <w:rFonts w:ascii="Arial" w:hAnsi="Arial" w:cs="Arial"/>
          <w:bCs/>
        </w:rPr>
        <w:t>l</w:t>
      </w:r>
      <w:r>
        <w:rPr>
          <w:rFonts w:ascii="Arial" w:hAnsi="Arial" w:cs="Arial"/>
          <w:bCs/>
        </w:rPr>
        <w:t xml:space="preserve">kek </w:t>
      </w:r>
      <w:r w:rsidR="002E538E">
        <w:rPr>
          <w:rFonts w:ascii="Arial" w:hAnsi="Arial" w:cs="Arial"/>
          <w:bCs/>
        </w:rPr>
        <w:t>esetlegesen átszabályozása</w:t>
      </w:r>
      <w:r w:rsidR="0058690E">
        <w:rPr>
          <w:rFonts w:ascii="Arial" w:hAnsi="Arial" w:cs="Arial"/>
          <w:bCs/>
        </w:rPr>
        <w:t>, elővásárlási jog megcímzése</w:t>
      </w:r>
      <w:r w:rsidR="002E538E">
        <w:rPr>
          <w:rFonts w:ascii="Arial" w:hAnsi="Arial" w:cs="Arial"/>
          <w:bCs/>
        </w:rPr>
        <w:t>. A későbbiekben megvásárl</w:t>
      </w:r>
      <w:r w:rsidR="007E7477">
        <w:rPr>
          <w:rFonts w:ascii="Arial" w:hAnsi="Arial" w:cs="Arial"/>
          <w:bCs/>
        </w:rPr>
        <w:t xml:space="preserve">ási </w:t>
      </w:r>
      <w:proofErr w:type="spellStart"/>
      <w:r w:rsidR="007E7477">
        <w:rPr>
          <w:rFonts w:ascii="Arial" w:hAnsi="Arial" w:cs="Arial"/>
          <w:bCs/>
        </w:rPr>
        <w:t>lehetősget</w:t>
      </w:r>
      <w:proofErr w:type="spellEnd"/>
      <w:r w:rsidR="007E7477">
        <w:rPr>
          <w:rFonts w:ascii="Arial" w:hAnsi="Arial" w:cs="Arial"/>
          <w:bCs/>
        </w:rPr>
        <w:t xml:space="preserve"> biztosítva</w:t>
      </w:r>
      <w:r w:rsidR="002E538E">
        <w:rPr>
          <w:rFonts w:ascii="Arial" w:hAnsi="Arial" w:cs="Arial"/>
          <w:bCs/>
        </w:rPr>
        <w:t>, hogy a Bibó Gimnázium részévé válhasson.</w:t>
      </w:r>
    </w:p>
    <w:p w:rsidR="002E538E" w:rsidRDefault="002E538E" w:rsidP="002E538E">
      <w:pPr>
        <w:pStyle w:val="Listaszerbekezds"/>
        <w:spacing w:after="0"/>
        <w:ind w:left="927"/>
        <w:jc w:val="both"/>
        <w:rPr>
          <w:rFonts w:ascii="Arial" w:hAnsi="Arial" w:cs="Arial"/>
          <w:bCs/>
        </w:rPr>
      </w:pPr>
      <w:r>
        <w:rPr>
          <w:noProof/>
          <w:lang w:eastAsia="hu-HU"/>
        </w:rPr>
        <w:drawing>
          <wp:inline distT="0" distB="0" distL="0" distR="0" wp14:anchorId="656FF664" wp14:editId="0B6BBCFB">
            <wp:extent cx="5265420" cy="3634300"/>
            <wp:effectExtent l="0" t="0" r="0" b="4445"/>
            <wp:docPr id="11" name="Kép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5568" cy="36413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538E" w:rsidRDefault="002E538E" w:rsidP="002E538E">
      <w:pPr>
        <w:pStyle w:val="Listaszerbekezds"/>
        <w:spacing w:after="0"/>
        <w:ind w:left="927"/>
        <w:jc w:val="both"/>
        <w:rPr>
          <w:rFonts w:ascii="Arial" w:hAnsi="Arial" w:cs="Arial"/>
          <w:bCs/>
        </w:rPr>
      </w:pPr>
    </w:p>
    <w:p w:rsidR="00002239" w:rsidRPr="00002239" w:rsidRDefault="00002239" w:rsidP="009078E0">
      <w:pPr>
        <w:pStyle w:val="Listaszerbekezds"/>
        <w:numPr>
          <w:ilvl w:val="0"/>
          <w:numId w:val="29"/>
        </w:numPr>
        <w:spacing w:after="0"/>
        <w:jc w:val="both"/>
        <w:rPr>
          <w:rFonts w:ascii="Arial" w:hAnsi="Arial" w:cs="Arial"/>
          <w:bCs/>
        </w:rPr>
      </w:pPr>
      <w:r w:rsidRPr="00002239">
        <w:rPr>
          <w:rFonts w:ascii="Arial" w:hAnsi="Arial" w:cs="Arial"/>
          <w:bCs/>
        </w:rPr>
        <w:t xml:space="preserve">A HÉSZ 22. § az alábbi szerepel: </w:t>
      </w:r>
      <w:r w:rsidRPr="00002239">
        <w:rPr>
          <w:rFonts w:ascii="Arial" w:hAnsi="Arial" w:cs="Arial"/>
          <w:bCs/>
          <w:i/>
        </w:rPr>
        <w:t>az</w:t>
      </w:r>
      <w:r w:rsidRPr="00002239">
        <w:rPr>
          <w:i/>
        </w:rPr>
        <w:t xml:space="preserve"> </w:t>
      </w:r>
      <w:r w:rsidRPr="00002239">
        <w:rPr>
          <w:rFonts w:ascii="Arial" w:hAnsi="Arial" w:cs="Arial"/>
          <w:bCs/>
          <w:i/>
        </w:rPr>
        <w:t xml:space="preserve">épületmagasság betartása mellett az alábbi homlokzatmagasság előírás is betartandó: ha a telek lejtése 15%, vagy az alatti, a lejtő felőli maximális homlokzatmagasság az Lke-1 és Lke-2 övezet esetében 7,0 méter, az Lke-3 övezetben 5,0 méter </w:t>
      </w:r>
      <w:proofErr w:type="gramStart"/>
      <w:r w:rsidRPr="00002239">
        <w:rPr>
          <w:rFonts w:ascii="Arial" w:hAnsi="Arial" w:cs="Arial"/>
          <w:bCs/>
          <w:i/>
        </w:rPr>
        <w:t>lehet,…</w:t>
      </w:r>
      <w:proofErr w:type="gramEnd"/>
    </w:p>
    <w:p w:rsidR="00002239" w:rsidRPr="007B438A" w:rsidRDefault="00002239" w:rsidP="00002239">
      <w:pPr>
        <w:pStyle w:val="Listaszerbekezds"/>
        <w:spacing w:after="0"/>
        <w:ind w:left="92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Az Lke-3 építési övezetben az épületmagasság 5,5 m, mely alapján a lejtő felöli oldalnak alacsonyabbnak kell lennie, ez viszonyszám a módosításkor elírásra került, a pontosítás 6,0 méter lesz.</w:t>
      </w:r>
    </w:p>
    <w:p w:rsidR="007B438A" w:rsidRDefault="007B438A" w:rsidP="00CA1E6E">
      <w:pPr>
        <w:spacing w:after="0"/>
        <w:ind w:left="567"/>
        <w:jc w:val="both"/>
        <w:rPr>
          <w:rFonts w:ascii="Arial" w:hAnsi="Arial" w:cs="Arial"/>
          <w:bCs/>
        </w:rPr>
      </w:pPr>
    </w:p>
    <w:p w:rsidR="00A301C1" w:rsidRPr="00A301C1" w:rsidRDefault="00A301C1" w:rsidP="00A301C1">
      <w:pPr>
        <w:spacing w:after="0"/>
        <w:ind w:left="567"/>
        <w:jc w:val="both"/>
        <w:rPr>
          <w:rFonts w:ascii="Arial" w:hAnsi="Arial" w:cs="Arial"/>
          <w:bCs/>
        </w:rPr>
      </w:pPr>
      <w:r w:rsidRPr="00A301C1">
        <w:rPr>
          <w:rFonts w:ascii="Arial" w:hAnsi="Arial" w:cs="Arial"/>
          <w:bCs/>
        </w:rPr>
        <w:t>Előzőek alapján Önkormányzat a településrendezési eszközök módosításának egyeztetési eljárását a településfejlesztési koncepcióról, az integrált településfejlesztési stratégiáról és a településrendezési eszközökről, valamint egyes településrendezési sajátos jogintézményekről szóló 314/2012. (XI. 8.) Korm. rendelet 32.§ (</w:t>
      </w:r>
      <w:r>
        <w:rPr>
          <w:rFonts w:ascii="Arial" w:hAnsi="Arial" w:cs="Arial"/>
          <w:bCs/>
        </w:rPr>
        <w:t>3</w:t>
      </w:r>
      <w:r w:rsidRPr="00A301C1">
        <w:rPr>
          <w:rFonts w:ascii="Arial" w:hAnsi="Arial" w:cs="Arial"/>
          <w:bCs/>
        </w:rPr>
        <w:t>) bekezdésében foglaltak alapján t</w:t>
      </w:r>
      <w:r>
        <w:rPr>
          <w:rFonts w:ascii="Arial" w:hAnsi="Arial" w:cs="Arial"/>
          <w:bCs/>
        </w:rPr>
        <w:t>eljes</w:t>
      </w:r>
      <w:r w:rsidRPr="00A301C1">
        <w:rPr>
          <w:rFonts w:ascii="Arial" w:hAnsi="Arial" w:cs="Arial"/>
          <w:bCs/>
        </w:rPr>
        <w:t xml:space="preserve"> eljárásként kívánja lefolytatni. A t</w:t>
      </w:r>
      <w:r>
        <w:rPr>
          <w:rFonts w:ascii="Arial" w:hAnsi="Arial" w:cs="Arial"/>
          <w:bCs/>
        </w:rPr>
        <w:t>eljes</w:t>
      </w:r>
      <w:r w:rsidRPr="00A301C1">
        <w:rPr>
          <w:rFonts w:ascii="Arial" w:hAnsi="Arial" w:cs="Arial"/>
          <w:bCs/>
        </w:rPr>
        <w:t xml:space="preserve"> eljárás a vonatkozó kormányrendelet szakasza szerint, </w:t>
      </w:r>
      <w:proofErr w:type="gramStart"/>
      <w:r w:rsidRPr="00A301C1">
        <w:rPr>
          <w:rFonts w:ascii="Arial" w:hAnsi="Arial" w:cs="Arial"/>
          <w:bCs/>
        </w:rPr>
        <w:t>a</w:t>
      </w:r>
      <w:proofErr w:type="gramEnd"/>
      <w:r w:rsidRPr="00A301C1">
        <w:rPr>
          <w:rFonts w:ascii="Arial" w:hAnsi="Arial" w:cs="Arial"/>
          <w:bCs/>
        </w:rPr>
        <w:t xml:space="preserve"> </w:t>
      </w:r>
      <w:r>
        <w:rPr>
          <w:rFonts w:ascii="Arial" w:hAnsi="Arial" w:cs="Arial"/>
          <w:bCs/>
        </w:rPr>
        <w:t>előzetes tájékoztatási szakasszal</w:t>
      </w:r>
      <w:r w:rsidRPr="00A301C1">
        <w:rPr>
          <w:rFonts w:ascii="Arial" w:hAnsi="Arial" w:cs="Arial"/>
          <w:bCs/>
        </w:rPr>
        <w:t xml:space="preserve"> indult.</w:t>
      </w:r>
    </w:p>
    <w:p w:rsidR="00A301C1" w:rsidRPr="00A301C1" w:rsidRDefault="00A301C1" w:rsidP="00A301C1">
      <w:pPr>
        <w:spacing w:after="0"/>
        <w:ind w:left="567"/>
        <w:jc w:val="both"/>
        <w:rPr>
          <w:rFonts w:ascii="Arial" w:hAnsi="Arial" w:cs="Arial"/>
          <w:bCs/>
        </w:rPr>
      </w:pPr>
    </w:p>
    <w:p w:rsidR="00A301C1" w:rsidRDefault="00A301C1" w:rsidP="00A301C1">
      <w:pPr>
        <w:spacing w:after="0"/>
        <w:ind w:left="567"/>
        <w:jc w:val="both"/>
        <w:rPr>
          <w:rFonts w:ascii="Arial" w:hAnsi="Arial" w:cs="Arial"/>
          <w:bCs/>
        </w:rPr>
      </w:pPr>
      <w:r w:rsidRPr="00A301C1">
        <w:rPr>
          <w:rFonts w:ascii="Arial" w:hAnsi="Arial" w:cs="Arial"/>
          <w:bCs/>
        </w:rPr>
        <w:lastRenderedPageBreak/>
        <w:t xml:space="preserve">A településrendezési eszközök módosítása során alkalmazandó partnerségi egyeztetés szabályait Hévíz Város Önkormányzata Képviselő-testülete 18/2018. (IV.26.) önkormányzati rendelete, továbbá </w:t>
      </w:r>
      <w:r>
        <w:rPr>
          <w:rFonts w:ascii="Arial" w:hAnsi="Arial" w:cs="Arial"/>
          <w:bCs/>
        </w:rPr>
        <w:t>a</w:t>
      </w:r>
      <w:r w:rsidRPr="00A301C1">
        <w:rPr>
          <w:rFonts w:ascii="Arial" w:hAnsi="Arial" w:cs="Arial"/>
          <w:bCs/>
        </w:rPr>
        <w:t xml:space="preserve"> veszélyhelyzettel összefüggő átmeneti szabályokról szóló 2021. évi XCIX. törvény tartalmazza, melyek</w:t>
      </w:r>
      <w:r>
        <w:rPr>
          <w:rFonts w:ascii="Arial" w:hAnsi="Arial" w:cs="Arial"/>
          <w:bCs/>
        </w:rPr>
        <w:t>et jelen eljárásban is alkalmaz</w:t>
      </w:r>
      <w:r w:rsidRPr="00A301C1">
        <w:rPr>
          <w:rFonts w:ascii="Arial" w:hAnsi="Arial" w:cs="Arial"/>
          <w:bCs/>
        </w:rPr>
        <w:t>n</w:t>
      </w:r>
      <w:r w:rsidR="00DF3307">
        <w:rPr>
          <w:rFonts w:ascii="Arial" w:hAnsi="Arial" w:cs="Arial"/>
          <w:bCs/>
        </w:rPr>
        <w:t xml:space="preserve">i </w:t>
      </w:r>
      <w:r w:rsidRPr="00A301C1">
        <w:rPr>
          <w:rFonts w:ascii="Arial" w:hAnsi="Arial" w:cs="Arial"/>
          <w:bCs/>
        </w:rPr>
        <w:t>k</w:t>
      </w:r>
      <w:r w:rsidR="00DF3307">
        <w:rPr>
          <w:rFonts w:ascii="Arial" w:hAnsi="Arial" w:cs="Arial"/>
          <w:bCs/>
        </w:rPr>
        <w:t>ívánunk</w:t>
      </w:r>
      <w:r w:rsidRPr="00A301C1">
        <w:rPr>
          <w:rFonts w:ascii="Arial" w:hAnsi="Arial" w:cs="Arial"/>
          <w:bCs/>
        </w:rPr>
        <w:t>.</w:t>
      </w:r>
    </w:p>
    <w:p w:rsidR="00A301C1" w:rsidRDefault="00A301C1" w:rsidP="00CA1E6E">
      <w:pPr>
        <w:spacing w:after="0"/>
        <w:ind w:left="567"/>
        <w:jc w:val="both"/>
        <w:rPr>
          <w:rFonts w:ascii="Arial" w:hAnsi="Arial" w:cs="Arial"/>
          <w:bCs/>
        </w:rPr>
      </w:pPr>
    </w:p>
    <w:p w:rsidR="003C396E" w:rsidRPr="003C396E" w:rsidRDefault="003C396E" w:rsidP="003C396E">
      <w:pPr>
        <w:spacing w:after="0"/>
        <w:ind w:left="567"/>
        <w:jc w:val="both"/>
        <w:rPr>
          <w:rFonts w:ascii="Arial" w:hAnsi="Arial" w:cs="Arial"/>
          <w:bCs/>
        </w:rPr>
      </w:pPr>
      <w:r w:rsidRPr="003C396E">
        <w:rPr>
          <w:rFonts w:ascii="Arial" w:hAnsi="Arial" w:cs="Arial"/>
          <w:bCs/>
        </w:rPr>
        <w:t>Hévíz Város Önkormányzat Képviselő-testületének a Helyi építési szabályzatról szóló 45/2016. (XII. 22.) önkormányzati rendeletének 2021. évi 3. módosításának a korábbi döntés lapaján az idei költségvetési évre ezen eljárásra</w:t>
      </w:r>
      <w:r w:rsidR="0042618C">
        <w:rPr>
          <w:rFonts w:ascii="Arial" w:hAnsi="Arial" w:cs="Arial"/>
          <w:bCs/>
        </w:rPr>
        <w:t xml:space="preserve"> már</w:t>
      </w:r>
      <w:r w:rsidRPr="003C396E">
        <w:rPr>
          <w:rFonts w:ascii="Arial" w:hAnsi="Arial" w:cs="Arial"/>
          <w:bCs/>
        </w:rPr>
        <w:t xml:space="preserve"> nettó egy milliós díj került betervezésre</w:t>
      </w:r>
      <w:r w:rsidR="0042618C">
        <w:rPr>
          <w:rFonts w:ascii="Arial" w:hAnsi="Arial" w:cs="Arial"/>
          <w:bCs/>
        </w:rPr>
        <w:t>, melyet szükséges</w:t>
      </w:r>
      <w:r w:rsidR="007B438A">
        <w:rPr>
          <w:rFonts w:ascii="Arial" w:hAnsi="Arial" w:cs="Arial"/>
          <w:bCs/>
        </w:rPr>
        <w:t xml:space="preserve"> a</w:t>
      </w:r>
      <w:r w:rsidR="0042618C">
        <w:rPr>
          <w:rFonts w:ascii="Arial" w:hAnsi="Arial" w:cs="Arial"/>
          <w:bCs/>
        </w:rPr>
        <w:t xml:space="preserve"> további</w:t>
      </w:r>
      <w:r w:rsidR="007B438A">
        <w:rPr>
          <w:rFonts w:ascii="Arial" w:hAnsi="Arial" w:cs="Arial"/>
          <w:bCs/>
        </w:rPr>
        <w:t xml:space="preserve"> kiegészítések miatt</w:t>
      </w:r>
      <w:r w:rsidR="0042618C">
        <w:rPr>
          <w:rFonts w:ascii="Arial" w:hAnsi="Arial" w:cs="Arial"/>
          <w:bCs/>
        </w:rPr>
        <w:t xml:space="preserve"> nettó 580 ezer forinttal </w:t>
      </w:r>
      <w:r w:rsidR="007B438A">
        <w:rPr>
          <w:rFonts w:ascii="Arial" w:hAnsi="Arial" w:cs="Arial"/>
          <w:bCs/>
        </w:rPr>
        <w:t>megemelni a Tervező árajánlata alapján (1. melléklet)</w:t>
      </w:r>
      <w:r w:rsidRPr="003C396E">
        <w:rPr>
          <w:rFonts w:ascii="Arial" w:hAnsi="Arial" w:cs="Arial"/>
          <w:bCs/>
        </w:rPr>
        <w:t>.</w:t>
      </w:r>
    </w:p>
    <w:p w:rsidR="00866160" w:rsidRDefault="00866160" w:rsidP="00CA1E6E">
      <w:pPr>
        <w:spacing w:after="0"/>
        <w:ind w:left="567"/>
        <w:jc w:val="both"/>
        <w:rPr>
          <w:rFonts w:ascii="Arial" w:hAnsi="Arial" w:cs="Arial"/>
        </w:rPr>
      </w:pPr>
    </w:p>
    <w:p w:rsidR="00F94387" w:rsidRPr="00F94387" w:rsidRDefault="00F94387" w:rsidP="00F94387">
      <w:pPr>
        <w:spacing w:after="0"/>
        <w:ind w:left="567"/>
        <w:jc w:val="both"/>
        <w:rPr>
          <w:rFonts w:ascii="Arial" w:hAnsi="Arial" w:cs="Arial"/>
        </w:rPr>
      </w:pPr>
      <w:r w:rsidRPr="00F94387">
        <w:rPr>
          <w:rFonts w:ascii="Arial" w:hAnsi="Arial" w:cs="Arial"/>
        </w:rPr>
        <w:t>Mellékletként csatolva:</w:t>
      </w:r>
    </w:p>
    <w:p w:rsidR="00866160" w:rsidRDefault="00F94387" w:rsidP="00F94387">
      <w:pPr>
        <w:spacing w:after="0"/>
        <w:ind w:left="1275" w:firstLine="141"/>
        <w:jc w:val="both"/>
        <w:rPr>
          <w:rFonts w:ascii="Arial" w:hAnsi="Arial" w:cs="Arial"/>
        </w:rPr>
      </w:pPr>
      <w:r w:rsidRPr="00F94387">
        <w:rPr>
          <w:rFonts w:ascii="Arial" w:hAnsi="Arial" w:cs="Arial"/>
        </w:rPr>
        <w:t xml:space="preserve">1. </w:t>
      </w:r>
      <w:r w:rsidR="003C396E">
        <w:rPr>
          <w:rFonts w:ascii="Arial" w:hAnsi="Arial" w:cs="Arial"/>
        </w:rPr>
        <w:t xml:space="preserve">5t </w:t>
      </w:r>
      <w:r w:rsidR="00C37EC5">
        <w:rPr>
          <w:rFonts w:ascii="Arial" w:hAnsi="Arial" w:cs="Arial"/>
        </w:rPr>
        <w:t>Építészeti és Városfejlesztési Kft. árajánlata</w:t>
      </w:r>
    </w:p>
    <w:p w:rsidR="00F94387" w:rsidRDefault="00F94387" w:rsidP="00CA1E6E">
      <w:pPr>
        <w:spacing w:after="0"/>
        <w:ind w:left="567"/>
        <w:jc w:val="both"/>
        <w:rPr>
          <w:rFonts w:ascii="Arial" w:hAnsi="Arial" w:cs="Arial"/>
        </w:rPr>
      </w:pPr>
    </w:p>
    <w:p w:rsidR="002526E6" w:rsidRPr="00161756" w:rsidRDefault="002526E6" w:rsidP="00CA1E6E">
      <w:pPr>
        <w:spacing w:after="0"/>
        <w:ind w:left="567"/>
        <w:jc w:val="both"/>
        <w:rPr>
          <w:rFonts w:ascii="Arial" w:hAnsi="Arial" w:cs="Arial"/>
        </w:rPr>
      </w:pPr>
      <w:r w:rsidRPr="00161756">
        <w:rPr>
          <w:rFonts w:ascii="Arial" w:hAnsi="Arial" w:cs="Arial"/>
        </w:rPr>
        <w:t>Tisztelt Képviselő-testület!</w:t>
      </w:r>
    </w:p>
    <w:p w:rsidR="002526E6" w:rsidRPr="00161756" w:rsidRDefault="002526E6" w:rsidP="00CA1E6E">
      <w:pPr>
        <w:spacing w:after="0"/>
        <w:ind w:left="567"/>
        <w:jc w:val="both"/>
        <w:rPr>
          <w:rFonts w:ascii="Arial" w:hAnsi="Arial" w:cs="Arial"/>
        </w:rPr>
      </w:pPr>
    </w:p>
    <w:p w:rsidR="00801CE1" w:rsidRDefault="002526E6" w:rsidP="00CA1E6E">
      <w:pPr>
        <w:spacing w:after="0"/>
        <w:ind w:left="567"/>
        <w:jc w:val="both"/>
        <w:outlineLvl w:val="0"/>
        <w:rPr>
          <w:rFonts w:ascii="Arial" w:hAnsi="Arial" w:cs="Arial"/>
        </w:rPr>
      </w:pPr>
      <w:r w:rsidRPr="00161756">
        <w:rPr>
          <w:rFonts w:ascii="Arial" w:hAnsi="Arial" w:cs="Arial"/>
        </w:rPr>
        <w:t>Kérem, az előterjesztést megvitatni, és a határozati javaslatot elfogadni szíveskedjenek!</w:t>
      </w:r>
      <w:r w:rsidR="00E761B8">
        <w:rPr>
          <w:rFonts w:ascii="Arial" w:hAnsi="Arial" w:cs="Arial"/>
        </w:rPr>
        <w:t xml:space="preserve"> </w:t>
      </w:r>
      <w:r w:rsidR="00694218" w:rsidRPr="00694218">
        <w:rPr>
          <w:rFonts w:ascii="Arial" w:hAnsi="Arial" w:cs="Arial"/>
        </w:rPr>
        <w:t>A napirendben a döntési javaslat szerinti döntés meghozatala szükséges és arányos döntés.</w:t>
      </w:r>
    </w:p>
    <w:p w:rsidR="00235553" w:rsidRDefault="00235553" w:rsidP="00CA1E6E">
      <w:pPr>
        <w:spacing w:after="0"/>
        <w:ind w:left="567"/>
        <w:jc w:val="both"/>
        <w:rPr>
          <w:rFonts w:ascii="Arial" w:hAnsi="Arial" w:cs="Arial"/>
        </w:rPr>
      </w:pPr>
    </w:p>
    <w:p w:rsidR="003E4C7D" w:rsidRDefault="003E4C7D">
      <w:pPr>
        <w:spacing w:after="160" w:line="259" w:lineRule="auto"/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BD4EFA" w:rsidRDefault="00BD4EFA" w:rsidP="00CA1E6E">
      <w:pPr>
        <w:spacing w:after="0"/>
        <w:ind w:left="567"/>
        <w:jc w:val="both"/>
        <w:rPr>
          <w:rFonts w:ascii="Arial" w:hAnsi="Arial" w:cs="Arial"/>
        </w:rPr>
      </w:pPr>
    </w:p>
    <w:p w:rsidR="008E2138" w:rsidRPr="00956A7D" w:rsidRDefault="008E2138" w:rsidP="00CA1E6E">
      <w:pPr>
        <w:spacing w:after="0" w:line="240" w:lineRule="auto"/>
        <w:ind w:left="567"/>
        <w:jc w:val="center"/>
        <w:rPr>
          <w:rFonts w:ascii="Arial" w:hAnsi="Arial" w:cs="Arial"/>
          <w:b/>
          <w:sz w:val="24"/>
          <w:szCs w:val="24"/>
        </w:rPr>
      </w:pPr>
      <w:r w:rsidRPr="00956A7D">
        <w:rPr>
          <w:rFonts w:ascii="Arial" w:hAnsi="Arial" w:cs="Arial"/>
          <w:b/>
          <w:sz w:val="24"/>
          <w:szCs w:val="24"/>
        </w:rPr>
        <w:t xml:space="preserve">2. </w:t>
      </w:r>
    </w:p>
    <w:p w:rsidR="008E2138" w:rsidRPr="00956A7D" w:rsidRDefault="008E2138" w:rsidP="00CA1E6E">
      <w:pPr>
        <w:spacing w:after="0" w:line="240" w:lineRule="auto"/>
        <w:ind w:left="567"/>
        <w:jc w:val="both"/>
        <w:rPr>
          <w:rFonts w:ascii="Arial" w:hAnsi="Arial" w:cs="Arial"/>
          <w:b/>
          <w:sz w:val="24"/>
          <w:szCs w:val="24"/>
        </w:rPr>
      </w:pPr>
    </w:p>
    <w:p w:rsidR="00940340" w:rsidRDefault="00940340" w:rsidP="00CA1E6E">
      <w:pPr>
        <w:pStyle w:val="Listaszerbekezds"/>
        <w:spacing w:after="0" w:line="240" w:lineRule="auto"/>
        <w:ind w:left="567"/>
        <w:jc w:val="center"/>
        <w:rPr>
          <w:rFonts w:ascii="Arial" w:hAnsi="Arial" w:cs="Arial"/>
          <w:b/>
          <w:sz w:val="24"/>
          <w:szCs w:val="24"/>
        </w:rPr>
      </w:pPr>
      <w:r w:rsidRPr="00C610AA">
        <w:rPr>
          <w:rFonts w:ascii="Arial" w:hAnsi="Arial" w:cs="Arial"/>
          <w:b/>
          <w:sz w:val="24"/>
          <w:szCs w:val="24"/>
        </w:rPr>
        <w:t>Határozati javaslat</w:t>
      </w:r>
    </w:p>
    <w:p w:rsidR="00D0707B" w:rsidRPr="00C610AA" w:rsidRDefault="00D0707B" w:rsidP="00CA1E6E">
      <w:pPr>
        <w:pStyle w:val="Listaszerbekezds"/>
        <w:spacing w:after="0" w:line="240" w:lineRule="auto"/>
        <w:ind w:left="567" w:firstLine="2541"/>
        <w:rPr>
          <w:rFonts w:ascii="Arial" w:hAnsi="Arial" w:cs="Arial"/>
          <w:b/>
          <w:sz w:val="24"/>
          <w:szCs w:val="24"/>
        </w:rPr>
      </w:pPr>
    </w:p>
    <w:p w:rsidR="001D325A" w:rsidRPr="001D325A" w:rsidRDefault="001D325A" w:rsidP="00CA1E6E">
      <w:pPr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</w:p>
    <w:p w:rsidR="003D0E6E" w:rsidRDefault="003D0E6E" w:rsidP="00E92545">
      <w:pPr>
        <w:pStyle w:val="Nincstrkz"/>
        <w:numPr>
          <w:ilvl w:val="0"/>
          <w:numId w:val="25"/>
        </w:numPr>
        <w:jc w:val="both"/>
        <w:rPr>
          <w:rFonts w:ascii="Arial" w:hAnsi="Arial" w:cs="Arial"/>
        </w:rPr>
      </w:pPr>
      <w:r w:rsidRPr="006306F5">
        <w:rPr>
          <w:rFonts w:ascii="Arial" w:hAnsi="Arial" w:cs="Arial"/>
        </w:rPr>
        <w:t xml:space="preserve">Hévíz Város Önkormányzat Képviselő-testülete </w:t>
      </w:r>
      <w:r w:rsidR="0012630F" w:rsidRPr="006306F5">
        <w:rPr>
          <w:rFonts w:ascii="Arial" w:hAnsi="Arial" w:cs="Arial"/>
        </w:rPr>
        <w:t xml:space="preserve">a </w:t>
      </w:r>
      <w:r w:rsidR="006306F5" w:rsidRPr="00486372">
        <w:rPr>
          <w:rFonts w:ascii="Arial" w:hAnsi="Arial" w:cs="Arial"/>
          <w:bCs/>
        </w:rPr>
        <w:t>Helyi építési szabályzatról szóló 45/2016. (XII. 22.) önkormányzati rendelet</w:t>
      </w:r>
      <w:r w:rsidR="006306F5">
        <w:rPr>
          <w:rFonts w:ascii="Arial" w:hAnsi="Arial" w:cs="Arial"/>
          <w:bCs/>
        </w:rPr>
        <w:t xml:space="preserve"> módosító eljárás</w:t>
      </w:r>
      <w:r w:rsidR="0012630F" w:rsidRPr="006306F5">
        <w:rPr>
          <w:rFonts w:ascii="Arial" w:hAnsi="Arial" w:cs="Arial"/>
        </w:rPr>
        <w:t xml:space="preserve"> </w:t>
      </w:r>
      <w:r w:rsidR="00B45C40">
        <w:rPr>
          <w:rFonts w:ascii="Arial" w:hAnsi="Arial" w:cs="Arial"/>
        </w:rPr>
        <w:t>előterjesztés szerint</w:t>
      </w:r>
      <w:r w:rsidR="0018234D">
        <w:rPr>
          <w:rFonts w:ascii="Arial" w:hAnsi="Arial" w:cs="Arial"/>
        </w:rPr>
        <w:t>i</w:t>
      </w:r>
      <w:r w:rsidR="00B45C40">
        <w:rPr>
          <w:rFonts w:ascii="Arial" w:hAnsi="Arial" w:cs="Arial"/>
        </w:rPr>
        <w:t xml:space="preserve"> </w:t>
      </w:r>
      <w:r w:rsidR="0018234D">
        <w:rPr>
          <w:rFonts w:ascii="Arial" w:hAnsi="Arial" w:cs="Arial"/>
        </w:rPr>
        <w:t xml:space="preserve">célját </w:t>
      </w:r>
      <w:r w:rsidR="00B45C40">
        <w:rPr>
          <w:rFonts w:ascii="Arial" w:hAnsi="Arial" w:cs="Arial"/>
        </w:rPr>
        <w:t xml:space="preserve">megismerte, és támogatja, valamint elrendeli Hévíz Településrendezési eszközeinek 2021. évi 3. módosításának </w:t>
      </w:r>
      <w:r w:rsidR="0018234D">
        <w:rPr>
          <w:rFonts w:ascii="Arial" w:hAnsi="Arial" w:cs="Arial"/>
        </w:rPr>
        <w:t>előkészítését</w:t>
      </w:r>
      <w:r w:rsidR="00850692" w:rsidRPr="006306F5">
        <w:rPr>
          <w:rFonts w:ascii="Arial" w:hAnsi="Arial" w:cs="Arial"/>
        </w:rPr>
        <w:t>.</w:t>
      </w:r>
    </w:p>
    <w:p w:rsidR="00950475" w:rsidRDefault="00950475" w:rsidP="00950475">
      <w:pPr>
        <w:pStyle w:val="Nincstrkz"/>
        <w:ind w:left="644"/>
        <w:jc w:val="both"/>
        <w:rPr>
          <w:rFonts w:ascii="Arial" w:hAnsi="Arial" w:cs="Arial"/>
        </w:rPr>
      </w:pPr>
    </w:p>
    <w:p w:rsidR="00950475" w:rsidRDefault="00950475" w:rsidP="00950475">
      <w:pPr>
        <w:pStyle w:val="Listaszerbekezds"/>
        <w:numPr>
          <w:ilvl w:val="0"/>
          <w:numId w:val="25"/>
        </w:numPr>
        <w:autoSpaceDE w:val="0"/>
        <w:autoSpaceDN w:val="0"/>
        <w:spacing w:after="0" w:line="240" w:lineRule="auto"/>
        <w:jc w:val="both"/>
        <w:rPr>
          <w:rFonts w:ascii="Arial" w:hAnsi="Arial" w:cs="Arial"/>
        </w:rPr>
      </w:pPr>
      <w:r w:rsidRPr="00E63DEF">
        <w:rPr>
          <w:rFonts w:ascii="Arial" w:hAnsi="Arial" w:cs="Arial"/>
        </w:rPr>
        <w:t xml:space="preserve">A Hévíz Város Önkormányzat Képviselő-testülete az előterjesztésben foglaltak alapján jóváhagyja a Helyi </w:t>
      </w:r>
      <w:proofErr w:type="spellStart"/>
      <w:r w:rsidRPr="00E63DEF">
        <w:rPr>
          <w:rFonts w:ascii="Arial" w:hAnsi="Arial" w:cs="Arial"/>
        </w:rPr>
        <w:t>építtési</w:t>
      </w:r>
      <w:proofErr w:type="spellEnd"/>
      <w:r w:rsidRPr="00E63DEF">
        <w:rPr>
          <w:rFonts w:ascii="Arial" w:hAnsi="Arial" w:cs="Arial"/>
        </w:rPr>
        <w:t xml:space="preserve"> szabályzat módosításá</w:t>
      </w:r>
      <w:r w:rsidR="00C37EC5">
        <w:rPr>
          <w:rFonts w:ascii="Arial" w:hAnsi="Arial" w:cs="Arial"/>
        </w:rPr>
        <w:t>nak kiegészítését</w:t>
      </w:r>
      <w:r w:rsidRPr="00E63DEF">
        <w:rPr>
          <w:rFonts w:ascii="Arial" w:hAnsi="Arial" w:cs="Arial"/>
        </w:rPr>
        <w:t xml:space="preserve">, </w:t>
      </w:r>
      <w:r w:rsidR="00C37EC5">
        <w:rPr>
          <w:rFonts w:ascii="Arial" w:hAnsi="Arial" w:cs="Arial"/>
        </w:rPr>
        <w:t xml:space="preserve">az </w:t>
      </w:r>
      <w:r w:rsidRPr="00E63DEF">
        <w:rPr>
          <w:rFonts w:ascii="Arial" w:hAnsi="Arial" w:cs="Arial"/>
        </w:rPr>
        <w:t>erre</w:t>
      </w:r>
      <w:r w:rsidR="00C37EC5">
        <w:rPr>
          <w:rFonts w:ascii="Arial" w:hAnsi="Arial" w:cs="Arial"/>
        </w:rPr>
        <w:t xml:space="preserve"> rendelkezésre álló </w:t>
      </w:r>
      <w:r w:rsidRPr="00E63DEF">
        <w:rPr>
          <w:rFonts w:ascii="Arial" w:hAnsi="Arial" w:cs="Arial"/>
        </w:rPr>
        <w:t>1.000 ezer forint+áfa keretösszeget</w:t>
      </w:r>
      <w:r w:rsidR="00C37EC5">
        <w:rPr>
          <w:rFonts w:ascii="Arial" w:hAnsi="Arial" w:cs="Arial"/>
        </w:rPr>
        <w:t xml:space="preserve"> további</w:t>
      </w:r>
      <w:r w:rsidR="00C37EC5" w:rsidRPr="00C37EC5">
        <w:rPr>
          <w:rFonts w:ascii="Arial" w:hAnsi="Arial" w:cs="Arial"/>
        </w:rPr>
        <w:t xml:space="preserve"> nettó 580 ezer</w:t>
      </w:r>
      <w:r w:rsidR="00C37EC5">
        <w:rPr>
          <w:rFonts w:ascii="Arial" w:hAnsi="Arial" w:cs="Arial"/>
        </w:rPr>
        <w:t xml:space="preserve"> forinttal megemeli</w:t>
      </w:r>
      <w:r w:rsidRPr="00E63DEF">
        <w:rPr>
          <w:rFonts w:ascii="Arial" w:hAnsi="Arial" w:cs="Arial"/>
        </w:rPr>
        <w:t>, összesen</w:t>
      </w:r>
      <w:r w:rsidR="00C37EC5">
        <w:rPr>
          <w:rFonts w:ascii="Arial" w:hAnsi="Arial" w:cs="Arial"/>
        </w:rPr>
        <w:t xml:space="preserve"> nettó 1.580 ezer, azaz</w:t>
      </w:r>
      <w:r w:rsidRPr="00E63DEF">
        <w:rPr>
          <w:rFonts w:ascii="Arial" w:hAnsi="Arial" w:cs="Arial"/>
        </w:rPr>
        <w:t xml:space="preserve"> </w:t>
      </w:r>
      <w:r w:rsidR="00C37EC5">
        <w:rPr>
          <w:rFonts w:ascii="Arial" w:hAnsi="Arial" w:cs="Arial"/>
        </w:rPr>
        <w:t xml:space="preserve">bruttó </w:t>
      </w:r>
      <w:r w:rsidR="00722BFE">
        <w:rPr>
          <w:rFonts w:ascii="Arial" w:hAnsi="Arial" w:cs="Arial"/>
        </w:rPr>
        <w:t>2</w:t>
      </w:r>
      <w:r w:rsidRPr="00E63DEF">
        <w:rPr>
          <w:rFonts w:ascii="Arial" w:hAnsi="Arial" w:cs="Arial"/>
        </w:rPr>
        <w:t>.</w:t>
      </w:r>
      <w:r w:rsidR="00722BFE">
        <w:rPr>
          <w:rFonts w:ascii="Arial" w:hAnsi="Arial" w:cs="Arial"/>
        </w:rPr>
        <w:t>006.600,-</w:t>
      </w:r>
      <w:r w:rsidRPr="00E63DEF">
        <w:rPr>
          <w:rFonts w:ascii="Arial" w:hAnsi="Arial" w:cs="Arial"/>
        </w:rPr>
        <w:t xml:space="preserve"> forintot biztosít Hévíz Város Önkormányzat 2021. évi költségvetéséről szóló 8/2021 (II.16.) rendelet 1/9. melléklet általános tartaléka terhére. </w:t>
      </w:r>
    </w:p>
    <w:p w:rsidR="00B45C40" w:rsidRPr="00B45C40" w:rsidRDefault="00B45C40" w:rsidP="00B45C40">
      <w:pPr>
        <w:pStyle w:val="Listaszerbekezds"/>
        <w:rPr>
          <w:rFonts w:ascii="Arial" w:hAnsi="Arial" w:cs="Arial"/>
        </w:rPr>
      </w:pPr>
    </w:p>
    <w:p w:rsidR="00B45C40" w:rsidRPr="00B45C40" w:rsidRDefault="00B45C40" w:rsidP="00B45C40">
      <w:pPr>
        <w:pStyle w:val="Listaszerbekezds"/>
        <w:numPr>
          <w:ilvl w:val="0"/>
          <w:numId w:val="25"/>
        </w:numPr>
        <w:spacing w:after="0"/>
        <w:jc w:val="both"/>
        <w:rPr>
          <w:rFonts w:ascii="Arial" w:hAnsi="Arial" w:cs="Arial"/>
          <w:bCs/>
        </w:rPr>
      </w:pPr>
      <w:r w:rsidRPr="00B45C40">
        <w:rPr>
          <w:rFonts w:ascii="Arial" w:hAnsi="Arial" w:cs="Arial"/>
          <w:bCs/>
        </w:rPr>
        <w:t>A Képviselő-testület felkéri a polgármestert, hogy a fenti döntés szerint a települési főépítész bevonásával készítse el a településrendezési terv módosítását és a vonatkozó szerződést az 5T. Építészeti és Várostervezési Irodával kösse meg.</w:t>
      </w:r>
    </w:p>
    <w:p w:rsidR="003D0E6E" w:rsidRPr="0012630F" w:rsidRDefault="003D0E6E" w:rsidP="003D0E6E">
      <w:pPr>
        <w:pStyle w:val="Nincstrkz"/>
        <w:jc w:val="both"/>
        <w:rPr>
          <w:rFonts w:ascii="Arial" w:hAnsi="Arial" w:cs="Arial"/>
        </w:rPr>
      </w:pPr>
    </w:p>
    <w:p w:rsidR="003D0E6E" w:rsidRPr="0012630F" w:rsidRDefault="00BD4EFA" w:rsidP="003D0E6E">
      <w:pPr>
        <w:pStyle w:val="Nincstrkz"/>
        <w:numPr>
          <w:ilvl w:val="0"/>
          <w:numId w:val="25"/>
        </w:numPr>
        <w:jc w:val="both"/>
        <w:rPr>
          <w:rFonts w:ascii="Arial" w:hAnsi="Arial" w:cs="Arial"/>
        </w:rPr>
      </w:pPr>
      <w:r w:rsidRPr="0012630F">
        <w:rPr>
          <w:rFonts w:ascii="Arial" w:hAnsi="Arial" w:cs="Arial"/>
        </w:rPr>
        <w:t xml:space="preserve">A Képviselő-testület felhatalmazza a polgármestert, hogy </w:t>
      </w:r>
      <w:r w:rsidR="00B45C40">
        <w:rPr>
          <w:rFonts w:ascii="Arial" w:hAnsi="Arial" w:cs="Arial"/>
        </w:rPr>
        <w:t>a szükséges megállapodásokhoz</w:t>
      </w:r>
      <w:r w:rsidR="00850692">
        <w:rPr>
          <w:rFonts w:ascii="Arial" w:hAnsi="Arial" w:cs="Arial"/>
        </w:rPr>
        <w:t xml:space="preserve"> az ingatlan-tulajdonosok</w:t>
      </w:r>
      <w:r w:rsidR="00B45C40">
        <w:rPr>
          <w:rFonts w:ascii="Arial" w:hAnsi="Arial" w:cs="Arial"/>
        </w:rPr>
        <w:t>k</w:t>
      </w:r>
      <w:r w:rsidR="00850692">
        <w:rPr>
          <w:rFonts w:ascii="Arial" w:hAnsi="Arial" w:cs="Arial"/>
        </w:rPr>
        <w:t>a</w:t>
      </w:r>
      <w:r w:rsidR="00B45C40">
        <w:rPr>
          <w:rFonts w:ascii="Arial" w:hAnsi="Arial" w:cs="Arial"/>
        </w:rPr>
        <w:t xml:space="preserve">l a tárgyalásokat folytassa le, </w:t>
      </w:r>
      <w:r w:rsidR="00B45C40" w:rsidRPr="00B45C40">
        <w:rPr>
          <w:rFonts w:ascii="Arial" w:hAnsi="Arial" w:cs="Arial"/>
        </w:rPr>
        <w:t>azok eredményéről a Testületet tájékoztassa</w:t>
      </w:r>
      <w:r w:rsidR="00B45C40">
        <w:rPr>
          <w:rFonts w:ascii="Arial" w:hAnsi="Arial" w:cs="Arial"/>
        </w:rPr>
        <w:t xml:space="preserve">. A megbeszélések alapján a </w:t>
      </w:r>
      <w:proofErr w:type="spellStart"/>
      <w:r w:rsidR="00B45C40">
        <w:rPr>
          <w:rFonts w:ascii="Arial" w:hAnsi="Arial" w:cs="Arial"/>
        </w:rPr>
        <w:t>megállípodásokat</w:t>
      </w:r>
      <w:proofErr w:type="spellEnd"/>
      <w:r w:rsidR="00B45C40">
        <w:rPr>
          <w:rFonts w:ascii="Arial" w:hAnsi="Arial" w:cs="Arial"/>
        </w:rPr>
        <w:t xml:space="preserve"> készíttesse elő és elfogadásra terjessze a Képviselő-Testület elé</w:t>
      </w:r>
      <w:r w:rsidRPr="0012630F">
        <w:rPr>
          <w:rFonts w:ascii="Arial" w:hAnsi="Arial" w:cs="Arial"/>
        </w:rPr>
        <w:t>.</w:t>
      </w:r>
    </w:p>
    <w:p w:rsidR="001D325A" w:rsidRPr="0012630F" w:rsidRDefault="001D325A" w:rsidP="00CA1E6E">
      <w:pPr>
        <w:spacing w:after="0" w:line="240" w:lineRule="auto"/>
        <w:ind w:left="567"/>
        <w:jc w:val="both"/>
        <w:rPr>
          <w:rFonts w:ascii="Arial" w:eastAsiaTheme="minorHAnsi" w:hAnsi="Arial" w:cs="Arial"/>
          <w:lang w:eastAsia="ar-SA"/>
        </w:rPr>
      </w:pPr>
    </w:p>
    <w:p w:rsidR="001D325A" w:rsidRPr="00722BFE" w:rsidRDefault="001D325A" w:rsidP="00CA1E6E">
      <w:pPr>
        <w:spacing w:after="0" w:line="240" w:lineRule="auto"/>
        <w:ind w:left="567"/>
        <w:jc w:val="both"/>
        <w:rPr>
          <w:rFonts w:ascii="Arial" w:eastAsiaTheme="minorHAnsi" w:hAnsi="Arial" w:cs="Arial"/>
          <w:lang w:eastAsia="ar-SA"/>
        </w:rPr>
      </w:pPr>
    </w:p>
    <w:tbl>
      <w:tblPr>
        <w:tblW w:w="12047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820"/>
        <w:gridCol w:w="7227"/>
      </w:tblGrid>
      <w:tr w:rsidR="0012630F" w:rsidRPr="00722BFE" w:rsidTr="00B45C40">
        <w:tc>
          <w:tcPr>
            <w:tcW w:w="4820" w:type="dxa"/>
            <w:tcBorders>
              <w:top w:val="nil"/>
              <w:left w:val="nil"/>
              <w:bottom w:val="nil"/>
              <w:right w:val="nil"/>
            </w:tcBorders>
          </w:tcPr>
          <w:p w:rsidR="001D325A" w:rsidRPr="00722BFE" w:rsidRDefault="001D325A" w:rsidP="00CA1E6E">
            <w:pPr>
              <w:spacing w:after="0"/>
              <w:ind w:left="567"/>
              <w:rPr>
                <w:rFonts w:ascii="Arial" w:hAnsi="Arial" w:cs="Arial"/>
              </w:rPr>
            </w:pPr>
            <w:r w:rsidRPr="00722BFE">
              <w:rPr>
                <w:rFonts w:ascii="Arial" w:hAnsi="Arial" w:cs="Arial"/>
              </w:rPr>
              <w:t xml:space="preserve"> </w:t>
            </w:r>
            <w:r w:rsidRPr="00722BFE">
              <w:rPr>
                <w:rFonts w:ascii="Arial" w:hAnsi="Arial" w:cs="Arial"/>
                <w:iCs/>
              </w:rPr>
              <w:t>Felelős:</w:t>
            </w:r>
            <w:r w:rsidR="00850692" w:rsidRPr="00722BFE">
              <w:rPr>
                <w:rFonts w:ascii="Arial" w:hAnsi="Arial" w:cs="Arial"/>
              </w:rPr>
              <w:t xml:space="preserve"> Papp Gábor polgármester</w:t>
            </w:r>
          </w:p>
          <w:p w:rsidR="00B45C40" w:rsidRPr="00722BFE" w:rsidRDefault="00B45C40" w:rsidP="00CA1E6E">
            <w:pPr>
              <w:spacing w:after="0"/>
              <w:ind w:left="567"/>
              <w:rPr>
                <w:rFonts w:ascii="Arial" w:hAnsi="Arial" w:cs="Arial"/>
                <w:iCs/>
              </w:rPr>
            </w:pPr>
            <w:r w:rsidRPr="00722BFE">
              <w:rPr>
                <w:rFonts w:ascii="Arial" w:hAnsi="Arial" w:cs="Arial"/>
                <w:iCs/>
              </w:rPr>
              <w:t xml:space="preserve">              Vasas Ottó </w:t>
            </w:r>
            <w:proofErr w:type="spellStart"/>
            <w:r w:rsidRPr="00722BFE">
              <w:rPr>
                <w:rFonts w:ascii="Arial" w:hAnsi="Arial" w:cs="Arial"/>
                <w:iCs/>
              </w:rPr>
              <w:t>telelpülési</w:t>
            </w:r>
            <w:proofErr w:type="spellEnd"/>
            <w:r w:rsidRPr="00722BFE">
              <w:rPr>
                <w:rFonts w:ascii="Arial" w:hAnsi="Arial" w:cs="Arial"/>
                <w:iCs/>
              </w:rPr>
              <w:t xml:space="preserve"> főépítész</w:t>
            </w:r>
          </w:p>
        </w:tc>
        <w:tc>
          <w:tcPr>
            <w:tcW w:w="7227" w:type="dxa"/>
            <w:tcBorders>
              <w:top w:val="nil"/>
              <w:left w:val="nil"/>
              <w:bottom w:val="nil"/>
              <w:right w:val="nil"/>
            </w:tcBorders>
          </w:tcPr>
          <w:p w:rsidR="001D325A" w:rsidRPr="00722BFE" w:rsidRDefault="001D325A" w:rsidP="00850692">
            <w:pPr>
              <w:spacing w:after="0"/>
              <w:ind w:left="567"/>
              <w:rPr>
                <w:rFonts w:ascii="Arial" w:hAnsi="Arial" w:cs="Arial"/>
              </w:rPr>
            </w:pPr>
            <w:r w:rsidRPr="00722BFE">
              <w:rPr>
                <w:rFonts w:ascii="Arial" w:hAnsi="Arial" w:cs="Arial"/>
              </w:rPr>
              <w:t xml:space="preserve"> </w:t>
            </w:r>
          </w:p>
          <w:p w:rsidR="00B45C40" w:rsidRPr="00722BFE" w:rsidRDefault="00B45C40" w:rsidP="00850692">
            <w:pPr>
              <w:spacing w:after="0"/>
              <w:ind w:left="567"/>
              <w:rPr>
                <w:rFonts w:ascii="Arial" w:hAnsi="Arial" w:cs="Arial"/>
              </w:rPr>
            </w:pPr>
          </w:p>
        </w:tc>
      </w:tr>
      <w:tr w:rsidR="0012630F" w:rsidRPr="00722BFE" w:rsidTr="00B45C40">
        <w:tc>
          <w:tcPr>
            <w:tcW w:w="4820" w:type="dxa"/>
            <w:tcBorders>
              <w:top w:val="nil"/>
              <w:left w:val="nil"/>
              <w:bottom w:val="nil"/>
              <w:right w:val="nil"/>
            </w:tcBorders>
          </w:tcPr>
          <w:p w:rsidR="00B45C40" w:rsidRPr="00722BFE" w:rsidRDefault="001D325A" w:rsidP="00850692">
            <w:pPr>
              <w:spacing w:after="0"/>
              <w:ind w:left="567" w:right="-2803"/>
              <w:rPr>
                <w:rFonts w:ascii="Arial" w:hAnsi="Arial" w:cs="Arial"/>
                <w:iCs/>
              </w:rPr>
            </w:pPr>
            <w:r w:rsidRPr="00722BFE">
              <w:rPr>
                <w:rFonts w:ascii="Arial" w:hAnsi="Arial" w:cs="Arial"/>
              </w:rPr>
              <w:t xml:space="preserve"> </w:t>
            </w:r>
            <w:r w:rsidRPr="00722BFE">
              <w:rPr>
                <w:rFonts w:ascii="Arial" w:hAnsi="Arial" w:cs="Arial"/>
                <w:iCs/>
              </w:rPr>
              <w:t>Határidő</w:t>
            </w:r>
            <w:r w:rsidR="00B45C40" w:rsidRPr="00722BFE">
              <w:rPr>
                <w:rFonts w:ascii="Arial" w:hAnsi="Arial" w:cs="Arial"/>
                <w:iCs/>
              </w:rPr>
              <w:t>:</w:t>
            </w:r>
          </w:p>
          <w:p w:rsidR="001D325A" w:rsidRPr="00722BFE" w:rsidRDefault="00B45C40" w:rsidP="00850692">
            <w:pPr>
              <w:spacing w:after="0"/>
              <w:ind w:left="567" w:right="-2803"/>
              <w:rPr>
                <w:rFonts w:ascii="Arial" w:hAnsi="Arial" w:cs="Arial"/>
                <w:iCs/>
              </w:rPr>
            </w:pPr>
            <w:r w:rsidRPr="00722BFE">
              <w:rPr>
                <w:rFonts w:ascii="Arial" w:hAnsi="Arial" w:cs="Arial"/>
                <w:iCs/>
              </w:rPr>
              <w:t xml:space="preserve">                         </w:t>
            </w:r>
            <w:r w:rsidR="00850692" w:rsidRPr="00722BFE">
              <w:rPr>
                <w:rFonts w:ascii="Arial" w:hAnsi="Arial" w:cs="Arial"/>
                <w:iCs/>
              </w:rPr>
              <w:t>(2.pont vonatkozásában)</w:t>
            </w:r>
            <w:r w:rsidR="001D325A" w:rsidRPr="00722BFE">
              <w:rPr>
                <w:rFonts w:ascii="Arial" w:hAnsi="Arial" w:cs="Arial"/>
                <w:iCs/>
              </w:rPr>
              <w:t>:</w:t>
            </w:r>
          </w:p>
        </w:tc>
        <w:tc>
          <w:tcPr>
            <w:tcW w:w="7227" w:type="dxa"/>
            <w:tcBorders>
              <w:top w:val="nil"/>
              <w:left w:val="nil"/>
              <w:bottom w:val="nil"/>
              <w:right w:val="nil"/>
            </w:tcBorders>
          </w:tcPr>
          <w:p w:rsidR="001D325A" w:rsidRPr="00722BFE" w:rsidRDefault="00486372" w:rsidP="00CA1E6E">
            <w:pPr>
              <w:spacing w:after="0"/>
              <w:ind w:left="567"/>
              <w:rPr>
                <w:rFonts w:ascii="Arial" w:hAnsi="Arial" w:cs="Arial"/>
              </w:rPr>
            </w:pPr>
            <w:r w:rsidRPr="00722BFE">
              <w:rPr>
                <w:rFonts w:ascii="Arial" w:hAnsi="Arial" w:cs="Arial"/>
              </w:rPr>
              <w:t>202</w:t>
            </w:r>
            <w:r w:rsidR="00B45C40" w:rsidRPr="00722BFE">
              <w:rPr>
                <w:rFonts w:ascii="Arial" w:hAnsi="Arial" w:cs="Arial"/>
              </w:rPr>
              <w:t>2</w:t>
            </w:r>
            <w:r w:rsidRPr="00722BFE">
              <w:rPr>
                <w:rFonts w:ascii="Arial" w:hAnsi="Arial" w:cs="Arial"/>
              </w:rPr>
              <w:t xml:space="preserve">. </w:t>
            </w:r>
            <w:r w:rsidR="00B45C40" w:rsidRPr="00722BFE">
              <w:rPr>
                <w:rFonts w:ascii="Arial" w:hAnsi="Arial" w:cs="Arial"/>
              </w:rPr>
              <w:t>február</w:t>
            </w:r>
            <w:r w:rsidR="007C1632" w:rsidRPr="00722BFE">
              <w:rPr>
                <w:rFonts w:ascii="Arial" w:hAnsi="Arial" w:cs="Arial"/>
              </w:rPr>
              <w:t xml:space="preserve"> </w:t>
            </w:r>
            <w:r w:rsidR="00B45C40" w:rsidRPr="00722BFE">
              <w:rPr>
                <w:rFonts w:ascii="Arial" w:hAnsi="Arial" w:cs="Arial"/>
              </w:rPr>
              <w:t>28</w:t>
            </w:r>
            <w:r w:rsidRPr="00722BFE">
              <w:rPr>
                <w:rFonts w:ascii="Arial" w:hAnsi="Arial" w:cs="Arial"/>
              </w:rPr>
              <w:t>.</w:t>
            </w:r>
          </w:p>
          <w:p w:rsidR="00B45C40" w:rsidRPr="00722BFE" w:rsidRDefault="00B45C40" w:rsidP="00B45C40">
            <w:pPr>
              <w:spacing w:after="0"/>
              <w:ind w:left="567"/>
              <w:rPr>
                <w:rFonts w:ascii="Arial" w:hAnsi="Arial" w:cs="Arial"/>
              </w:rPr>
            </w:pPr>
            <w:r w:rsidRPr="00722BFE">
              <w:rPr>
                <w:rFonts w:ascii="Arial" w:hAnsi="Arial" w:cs="Arial"/>
              </w:rPr>
              <w:t>2021. november 30.</w:t>
            </w:r>
          </w:p>
          <w:p w:rsidR="00B45C40" w:rsidRPr="00722BFE" w:rsidRDefault="00B45C40" w:rsidP="00B45C40">
            <w:pPr>
              <w:spacing w:after="0"/>
              <w:ind w:left="567"/>
              <w:rPr>
                <w:rFonts w:ascii="Arial" w:hAnsi="Arial" w:cs="Arial"/>
              </w:rPr>
            </w:pPr>
          </w:p>
          <w:p w:rsidR="00A36507" w:rsidRPr="00722BFE" w:rsidRDefault="00A36507" w:rsidP="00CA1E6E">
            <w:pPr>
              <w:spacing w:after="0"/>
              <w:ind w:left="567"/>
              <w:rPr>
                <w:rFonts w:ascii="Arial" w:hAnsi="Arial" w:cs="Arial"/>
              </w:rPr>
            </w:pPr>
          </w:p>
          <w:p w:rsidR="001D325A" w:rsidRPr="00722BFE" w:rsidRDefault="001D325A" w:rsidP="00CA1E6E">
            <w:pPr>
              <w:spacing w:after="0"/>
              <w:ind w:left="567"/>
              <w:rPr>
                <w:rFonts w:ascii="Arial" w:hAnsi="Arial" w:cs="Arial"/>
              </w:rPr>
            </w:pPr>
          </w:p>
        </w:tc>
      </w:tr>
    </w:tbl>
    <w:p w:rsidR="00404F27" w:rsidRDefault="00404F27" w:rsidP="00CA1E6E">
      <w:pPr>
        <w:ind w:left="567"/>
      </w:pPr>
    </w:p>
    <w:p w:rsidR="00D0707B" w:rsidRDefault="00D0707B" w:rsidP="00CA1E6E">
      <w:pPr>
        <w:ind w:left="567"/>
        <w:jc w:val="center"/>
      </w:pPr>
    </w:p>
    <w:p w:rsidR="00722BFE" w:rsidRDefault="00722BFE">
      <w:pPr>
        <w:spacing w:after="160" w:line="259" w:lineRule="auto"/>
      </w:pPr>
      <w:r>
        <w:br w:type="page"/>
      </w:r>
    </w:p>
    <w:p w:rsidR="00CD7EC7" w:rsidRDefault="00CD7EC7" w:rsidP="00CA1E6E">
      <w:pPr>
        <w:ind w:left="567"/>
      </w:pPr>
    </w:p>
    <w:p w:rsidR="00910915" w:rsidRDefault="00C37EC5" w:rsidP="00CA1E6E">
      <w:pPr>
        <w:ind w:left="567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3</w:t>
      </w:r>
      <w:r w:rsidR="00910915">
        <w:rPr>
          <w:rFonts w:ascii="Arial" w:hAnsi="Arial" w:cs="Arial"/>
          <w:b/>
          <w:sz w:val="24"/>
          <w:szCs w:val="24"/>
        </w:rPr>
        <w:t>.</w:t>
      </w:r>
    </w:p>
    <w:p w:rsidR="00910915" w:rsidRDefault="00910915" w:rsidP="00CA1E6E">
      <w:pPr>
        <w:ind w:left="567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Melléklet</w:t>
      </w:r>
    </w:p>
    <w:p w:rsidR="00910915" w:rsidRDefault="00C37EC5" w:rsidP="00CA1E6E">
      <w:pPr>
        <w:ind w:left="567"/>
        <w:jc w:val="center"/>
        <w:rPr>
          <w:rFonts w:ascii="Arial" w:hAnsi="Arial" w:cs="Arial"/>
          <w:b/>
          <w:sz w:val="24"/>
          <w:szCs w:val="24"/>
        </w:rPr>
      </w:pPr>
      <w:r w:rsidRPr="00C37EC5">
        <w:rPr>
          <w:rFonts w:ascii="Arial" w:hAnsi="Arial" w:cs="Arial"/>
          <w:b/>
          <w:noProof/>
          <w:sz w:val="24"/>
          <w:szCs w:val="24"/>
          <w:lang w:eastAsia="hu-HU"/>
        </w:rPr>
        <w:drawing>
          <wp:inline distT="0" distB="0" distL="0" distR="0">
            <wp:extent cx="5850255" cy="8332081"/>
            <wp:effectExtent l="0" t="0" r="0" b="0"/>
            <wp:docPr id="6" name="Kép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0255" cy="83320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10915" w:rsidRDefault="00910915" w:rsidP="00CA1E6E">
      <w:pPr>
        <w:ind w:left="567"/>
        <w:jc w:val="center"/>
        <w:rPr>
          <w:rFonts w:ascii="Arial" w:hAnsi="Arial" w:cs="Arial"/>
          <w:b/>
          <w:sz w:val="24"/>
          <w:szCs w:val="24"/>
        </w:rPr>
      </w:pPr>
    </w:p>
    <w:p w:rsidR="00910915" w:rsidRDefault="00910915" w:rsidP="00CA1E6E">
      <w:pPr>
        <w:ind w:left="567"/>
        <w:jc w:val="center"/>
        <w:rPr>
          <w:rFonts w:ascii="Arial" w:hAnsi="Arial" w:cs="Arial"/>
          <w:b/>
          <w:sz w:val="24"/>
          <w:szCs w:val="24"/>
        </w:rPr>
      </w:pPr>
    </w:p>
    <w:p w:rsidR="00722BFE" w:rsidRDefault="00722BFE" w:rsidP="00CA1E6E">
      <w:pPr>
        <w:ind w:left="567"/>
        <w:jc w:val="center"/>
        <w:rPr>
          <w:rFonts w:ascii="Arial" w:hAnsi="Arial" w:cs="Arial"/>
          <w:b/>
          <w:sz w:val="24"/>
          <w:szCs w:val="24"/>
        </w:rPr>
      </w:pPr>
    </w:p>
    <w:p w:rsidR="00722BFE" w:rsidRDefault="00722BFE" w:rsidP="00CA1E6E">
      <w:pPr>
        <w:ind w:left="567"/>
        <w:jc w:val="center"/>
        <w:rPr>
          <w:rFonts w:ascii="Arial" w:hAnsi="Arial" w:cs="Arial"/>
          <w:b/>
          <w:sz w:val="24"/>
          <w:szCs w:val="24"/>
        </w:rPr>
      </w:pPr>
    </w:p>
    <w:p w:rsidR="00C37EC5" w:rsidRDefault="00C37EC5">
      <w:pPr>
        <w:spacing w:after="160" w:line="259" w:lineRule="auto"/>
        <w:rPr>
          <w:rFonts w:ascii="Arial" w:hAnsi="Arial" w:cs="Arial"/>
          <w:b/>
          <w:sz w:val="24"/>
          <w:szCs w:val="24"/>
        </w:rPr>
      </w:pPr>
      <w:r w:rsidRPr="00C37EC5">
        <w:rPr>
          <w:rFonts w:ascii="Arial" w:hAnsi="Arial" w:cs="Arial"/>
          <w:b/>
          <w:noProof/>
          <w:sz w:val="24"/>
          <w:szCs w:val="24"/>
          <w:lang w:eastAsia="hu-HU"/>
        </w:rPr>
        <w:drawing>
          <wp:inline distT="0" distB="0" distL="0" distR="0">
            <wp:extent cx="5850255" cy="8299122"/>
            <wp:effectExtent l="0" t="0" r="0" b="6985"/>
            <wp:docPr id="7" name="Kép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0255" cy="82991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034B" w:rsidRDefault="00A9034B">
      <w:pPr>
        <w:spacing w:after="160" w:line="259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br w:type="page"/>
      </w:r>
    </w:p>
    <w:p w:rsidR="00910915" w:rsidRDefault="00910915" w:rsidP="00CA1E6E">
      <w:pPr>
        <w:ind w:left="567"/>
        <w:jc w:val="center"/>
        <w:rPr>
          <w:rFonts w:ascii="Arial" w:hAnsi="Arial" w:cs="Arial"/>
          <w:b/>
          <w:sz w:val="24"/>
          <w:szCs w:val="24"/>
        </w:rPr>
      </w:pPr>
    </w:p>
    <w:p w:rsidR="008E2138" w:rsidRPr="00956A7D" w:rsidRDefault="00722BFE" w:rsidP="00CA1E6E">
      <w:pPr>
        <w:ind w:left="567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4</w:t>
      </w:r>
      <w:r w:rsidR="008E2138" w:rsidRPr="00956A7D">
        <w:rPr>
          <w:rFonts w:ascii="Arial" w:hAnsi="Arial" w:cs="Arial"/>
          <w:b/>
          <w:sz w:val="24"/>
          <w:szCs w:val="24"/>
        </w:rPr>
        <w:t>.</w:t>
      </w:r>
    </w:p>
    <w:p w:rsidR="008E2138" w:rsidRPr="00956A7D" w:rsidRDefault="008E2138" w:rsidP="00CA1E6E">
      <w:pPr>
        <w:ind w:left="567"/>
        <w:jc w:val="center"/>
        <w:rPr>
          <w:rFonts w:ascii="Arial" w:hAnsi="Arial" w:cs="Arial"/>
          <w:b/>
          <w:sz w:val="24"/>
          <w:szCs w:val="24"/>
        </w:rPr>
      </w:pPr>
      <w:r w:rsidRPr="00956A7D">
        <w:rPr>
          <w:rFonts w:ascii="Arial" w:hAnsi="Arial" w:cs="Arial"/>
          <w:b/>
          <w:sz w:val="24"/>
          <w:szCs w:val="24"/>
        </w:rPr>
        <w:t>Felülvizsgálatok - egyeztetések</w:t>
      </w:r>
    </w:p>
    <w:p w:rsidR="008E2138" w:rsidRPr="00956A7D" w:rsidRDefault="008E2138" w:rsidP="00CA1E6E">
      <w:pPr>
        <w:ind w:left="567"/>
        <w:jc w:val="center"/>
        <w:rPr>
          <w:rFonts w:ascii="Arial" w:hAnsi="Arial" w:cs="Arial"/>
          <w:b/>
          <w:sz w:val="24"/>
          <w:szCs w:val="24"/>
        </w:rPr>
      </w:pPr>
    </w:p>
    <w:tbl>
      <w:tblPr>
        <w:tblW w:w="9355" w:type="dxa"/>
        <w:tblInd w:w="4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031"/>
        <w:gridCol w:w="3072"/>
        <w:gridCol w:w="1842"/>
        <w:gridCol w:w="2410"/>
      </w:tblGrid>
      <w:tr w:rsidR="008E2138" w:rsidRPr="00956A7D" w:rsidTr="009423E6">
        <w:tc>
          <w:tcPr>
            <w:tcW w:w="9355" w:type="dxa"/>
            <w:gridSpan w:val="4"/>
          </w:tcPr>
          <w:p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Polgármesteri Hivatal </w:t>
            </w:r>
          </w:p>
        </w:tc>
      </w:tr>
      <w:tr w:rsidR="008E2138" w:rsidRPr="00956A7D" w:rsidTr="009423E6">
        <w:trPr>
          <w:trHeight w:val="422"/>
        </w:trPr>
        <w:tc>
          <w:tcPr>
            <w:tcW w:w="2031" w:type="dxa"/>
          </w:tcPr>
          <w:p w:rsidR="008E2138" w:rsidRPr="00956A7D" w:rsidRDefault="008E2138" w:rsidP="009423E6">
            <w:pPr>
              <w:spacing w:after="0" w:line="240" w:lineRule="auto"/>
              <w:ind w:left="567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név </w:t>
            </w:r>
          </w:p>
        </w:tc>
        <w:tc>
          <w:tcPr>
            <w:tcW w:w="3072" w:type="dxa"/>
          </w:tcPr>
          <w:p w:rsidR="008E2138" w:rsidRPr="00956A7D" w:rsidRDefault="008E2138" w:rsidP="009423E6">
            <w:pPr>
              <w:spacing w:after="0" w:line="240" w:lineRule="auto"/>
              <w:ind w:left="567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>beosztás/feladat</w:t>
            </w:r>
          </w:p>
        </w:tc>
        <w:tc>
          <w:tcPr>
            <w:tcW w:w="1842" w:type="dxa"/>
          </w:tcPr>
          <w:p w:rsidR="008E2138" w:rsidRPr="00956A7D" w:rsidRDefault="008E2138" w:rsidP="009423E6">
            <w:pPr>
              <w:spacing w:after="0" w:line="240" w:lineRule="auto"/>
              <w:ind w:left="567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aláírás </w:t>
            </w:r>
          </w:p>
        </w:tc>
        <w:tc>
          <w:tcPr>
            <w:tcW w:w="2410" w:type="dxa"/>
          </w:tcPr>
          <w:p w:rsidR="008E2138" w:rsidRPr="00956A7D" w:rsidRDefault="008E2138" w:rsidP="009423E6">
            <w:pPr>
              <w:spacing w:after="0" w:line="240" w:lineRule="auto"/>
              <w:ind w:left="567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megjegyzés </w:t>
            </w:r>
          </w:p>
        </w:tc>
      </w:tr>
      <w:tr w:rsidR="008E2138" w:rsidRPr="00956A7D" w:rsidTr="009423E6">
        <w:trPr>
          <w:trHeight w:val="697"/>
        </w:trPr>
        <w:tc>
          <w:tcPr>
            <w:tcW w:w="2031" w:type="dxa"/>
          </w:tcPr>
          <w:p w:rsidR="00235553" w:rsidRDefault="00235553" w:rsidP="009423E6">
            <w:pPr>
              <w:spacing w:after="0" w:line="240" w:lineRule="auto"/>
              <w:ind w:left="567"/>
              <w:jc w:val="center"/>
              <w:rPr>
                <w:rFonts w:ascii="Arial" w:hAnsi="Arial" w:cs="Arial"/>
              </w:rPr>
            </w:pPr>
          </w:p>
          <w:p w:rsidR="008E2138" w:rsidRDefault="00A9034B" w:rsidP="009423E6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Vasas Ottó</w:t>
            </w:r>
          </w:p>
          <w:p w:rsidR="00235553" w:rsidRPr="00801CE1" w:rsidRDefault="00235553" w:rsidP="009423E6">
            <w:pPr>
              <w:spacing w:after="0" w:line="240" w:lineRule="auto"/>
              <w:ind w:left="567"/>
              <w:jc w:val="center"/>
              <w:rPr>
                <w:rFonts w:ascii="Arial" w:hAnsi="Arial" w:cs="Arial"/>
              </w:rPr>
            </w:pPr>
          </w:p>
        </w:tc>
        <w:tc>
          <w:tcPr>
            <w:tcW w:w="3072" w:type="dxa"/>
            <w:vAlign w:val="center"/>
          </w:tcPr>
          <w:p w:rsidR="008E2138" w:rsidRPr="00801CE1" w:rsidRDefault="00A9034B" w:rsidP="00910915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települési főépítész</w:t>
            </w:r>
          </w:p>
        </w:tc>
        <w:tc>
          <w:tcPr>
            <w:tcW w:w="1842" w:type="dxa"/>
          </w:tcPr>
          <w:p w:rsidR="008E2138" w:rsidRPr="00801CE1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</w:rPr>
            </w:pPr>
          </w:p>
        </w:tc>
        <w:tc>
          <w:tcPr>
            <w:tcW w:w="2410" w:type="dxa"/>
          </w:tcPr>
          <w:p w:rsidR="008E2138" w:rsidRPr="00801CE1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</w:rPr>
            </w:pPr>
          </w:p>
        </w:tc>
      </w:tr>
      <w:tr w:rsidR="008E2138" w:rsidRPr="00956A7D" w:rsidTr="009423E6">
        <w:tc>
          <w:tcPr>
            <w:tcW w:w="2031" w:type="dxa"/>
          </w:tcPr>
          <w:p w:rsidR="00235553" w:rsidRDefault="00235553" w:rsidP="009423E6">
            <w:pPr>
              <w:spacing w:after="0" w:line="240" w:lineRule="auto"/>
              <w:ind w:left="567"/>
              <w:jc w:val="center"/>
              <w:rPr>
                <w:rFonts w:ascii="Arial" w:hAnsi="Arial" w:cs="Arial"/>
              </w:rPr>
            </w:pPr>
          </w:p>
          <w:p w:rsidR="008E2138" w:rsidRPr="00801CE1" w:rsidRDefault="008E2138" w:rsidP="009423E6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 w:rsidRPr="00801CE1">
              <w:rPr>
                <w:rFonts w:ascii="Arial" w:hAnsi="Arial" w:cs="Arial"/>
              </w:rPr>
              <w:t>dr. Tüske Róbert</w:t>
            </w:r>
          </w:p>
        </w:tc>
        <w:tc>
          <w:tcPr>
            <w:tcW w:w="3072" w:type="dxa"/>
            <w:vAlign w:val="center"/>
          </w:tcPr>
          <w:p w:rsidR="00235553" w:rsidRDefault="00235553" w:rsidP="009423E6">
            <w:pPr>
              <w:spacing w:after="0" w:line="240" w:lineRule="auto"/>
              <w:ind w:left="567"/>
              <w:jc w:val="center"/>
              <w:rPr>
                <w:rFonts w:ascii="Arial" w:hAnsi="Arial" w:cs="Arial"/>
              </w:rPr>
            </w:pPr>
          </w:p>
          <w:p w:rsidR="008E2138" w:rsidRPr="00801CE1" w:rsidRDefault="008E2138" w:rsidP="009423E6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 w:rsidRPr="00801CE1">
              <w:rPr>
                <w:rFonts w:ascii="Arial" w:hAnsi="Arial" w:cs="Arial"/>
              </w:rPr>
              <w:t xml:space="preserve">törvényességi </w:t>
            </w:r>
            <w:r w:rsidR="009423E6">
              <w:rPr>
                <w:rFonts w:ascii="Arial" w:hAnsi="Arial" w:cs="Arial"/>
              </w:rPr>
              <w:t>f</w:t>
            </w:r>
            <w:r w:rsidRPr="00801CE1">
              <w:rPr>
                <w:rFonts w:ascii="Arial" w:hAnsi="Arial" w:cs="Arial"/>
              </w:rPr>
              <w:t>elülvizsgálat</w:t>
            </w:r>
          </w:p>
          <w:p w:rsidR="008E2138" w:rsidRPr="00801CE1" w:rsidRDefault="008E2138" w:rsidP="009423E6">
            <w:pPr>
              <w:spacing w:after="0" w:line="240" w:lineRule="auto"/>
              <w:ind w:left="567"/>
              <w:jc w:val="center"/>
              <w:rPr>
                <w:rFonts w:ascii="Arial" w:hAnsi="Arial" w:cs="Arial"/>
              </w:rPr>
            </w:pPr>
          </w:p>
        </w:tc>
        <w:tc>
          <w:tcPr>
            <w:tcW w:w="1842" w:type="dxa"/>
          </w:tcPr>
          <w:p w:rsidR="008E2138" w:rsidRPr="00801CE1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</w:rPr>
            </w:pPr>
          </w:p>
        </w:tc>
        <w:tc>
          <w:tcPr>
            <w:tcW w:w="2410" w:type="dxa"/>
          </w:tcPr>
          <w:p w:rsidR="008E2138" w:rsidRPr="00801CE1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</w:rPr>
            </w:pPr>
          </w:p>
        </w:tc>
      </w:tr>
    </w:tbl>
    <w:p w:rsidR="008E2138" w:rsidRPr="00956A7D" w:rsidRDefault="008E2138" w:rsidP="00CA1E6E">
      <w:pPr>
        <w:ind w:left="567"/>
        <w:jc w:val="center"/>
        <w:rPr>
          <w:rFonts w:ascii="Arial" w:hAnsi="Arial" w:cs="Arial"/>
          <w:b/>
          <w:sz w:val="24"/>
          <w:szCs w:val="24"/>
        </w:rPr>
      </w:pPr>
    </w:p>
    <w:tbl>
      <w:tblPr>
        <w:tblW w:w="9355" w:type="dxa"/>
        <w:tblInd w:w="4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062"/>
        <w:gridCol w:w="2483"/>
        <w:gridCol w:w="2483"/>
        <w:gridCol w:w="2327"/>
      </w:tblGrid>
      <w:tr w:rsidR="008E2138" w:rsidRPr="00956A7D" w:rsidTr="00CA1E6E">
        <w:trPr>
          <w:trHeight w:val="277"/>
        </w:trPr>
        <w:tc>
          <w:tcPr>
            <w:tcW w:w="9355" w:type="dxa"/>
            <w:gridSpan w:val="4"/>
          </w:tcPr>
          <w:p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Külsős partner </w:t>
            </w:r>
          </w:p>
        </w:tc>
      </w:tr>
      <w:tr w:rsidR="008E2138" w:rsidRPr="00956A7D" w:rsidTr="00CA1E6E">
        <w:trPr>
          <w:trHeight w:val="277"/>
        </w:trPr>
        <w:tc>
          <w:tcPr>
            <w:tcW w:w="2062" w:type="dxa"/>
          </w:tcPr>
          <w:p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>név</w:t>
            </w:r>
          </w:p>
        </w:tc>
        <w:tc>
          <w:tcPr>
            <w:tcW w:w="2483" w:type="dxa"/>
          </w:tcPr>
          <w:p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>beosztás</w:t>
            </w:r>
          </w:p>
        </w:tc>
        <w:tc>
          <w:tcPr>
            <w:tcW w:w="2483" w:type="dxa"/>
          </w:tcPr>
          <w:p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>aláírás</w:t>
            </w:r>
          </w:p>
        </w:tc>
        <w:tc>
          <w:tcPr>
            <w:tcW w:w="2327" w:type="dxa"/>
          </w:tcPr>
          <w:p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megjegyzés </w:t>
            </w:r>
          </w:p>
        </w:tc>
      </w:tr>
      <w:tr w:rsidR="008E2138" w:rsidRPr="00956A7D" w:rsidTr="00CA1E6E">
        <w:trPr>
          <w:trHeight w:val="707"/>
        </w:trPr>
        <w:tc>
          <w:tcPr>
            <w:tcW w:w="2062" w:type="dxa"/>
          </w:tcPr>
          <w:p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483" w:type="dxa"/>
          </w:tcPr>
          <w:p w:rsidR="008E2138" w:rsidRPr="00956A7D" w:rsidRDefault="008E2138" w:rsidP="00CA1E6E">
            <w:pPr>
              <w:spacing w:after="0" w:line="240" w:lineRule="auto"/>
              <w:ind w:left="567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483" w:type="dxa"/>
          </w:tcPr>
          <w:p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327" w:type="dxa"/>
          </w:tcPr>
          <w:p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  <w:tr w:rsidR="008E2138" w:rsidRPr="00956A7D" w:rsidTr="00CA1E6E">
        <w:trPr>
          <w:trHeight w:val="829"/>
        </w:trPr>
        <w:tc>
          <w:tcPr>
            <w:tcW w:w="2062" w:type="dxa"/>
          </w:tcPr>
          <w:p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483" w:type="dxa"/>
          </w:tcPr>
          <w:p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483" w:type="dxa"/>
          </w:tcPr>
          <w:p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327" w:type="dxa"/>
          </w:tcPr>
          <w:p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</w:tbl>
    <w:p w:rsidR="008E2138" w:rsidRPr="00956A7D" w:rsidRDefault="008E2138" w:rsidP="00CA1E6E">
      <w:pPr>
        <w:ind w:left="567"/>
        <w:jc w:val="center"/>
        <w:rPr>
          <w:rFonts w:ascii="Arial" w:hAnsi="Arial" w:cs="Arial"/>
          <w:b/>
          <w:sz w:val="24"/>
          <w:szCs w:val="24"/>
        </w:rPr>
      </w:pPr>
    </w:p>
    <w:p w:rsidR="008E2138" w:rsidRDefault="008E2138" w:rsidP="00CA1E6E">
      <w:pPr>
        <w:ind w:left="567"/>
      </w:pPr>
    </w:p>
    <w:p w:rsidR="008E2138" w:rsidRDefault="008E2138" w:rsidP="00CA1E6E">
      <w:pPr>
        <w:ind w:left="567"/>
      </w:pPr>
    </w:p>
    <w:sectPr w:rsidR="008E2138" w:rsidSect="00CA1E6E">
      <w:footerReference w:type="even" r:id="rId17"/>
      <w:footerReference w:type="default" r:id="rId18"/>
      <w:pgSz w:w="11906" w:h="16838"/>
      <w:pgMar w:top="567" w:right="1700" w:bottom="567" w:left="993" w:header="709" w:footer="44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D65085" w:rsidRDefault="00D65085">
      <w:pPr>
        <w:spacing w:after="0" w:line="240" w:lineRule="auto"/>
      </w:pPr>
      <w:r>
        <w:separator/>
      </w:r>
    </w:p>
  </w:endnote>
  <w:endnote w:type="continuationSeparator" w:id="0">
    <w:p w:rsidR="00D65085" w:rsidRDefault="00D6508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ngsanaUPC">
    <w:altName w:val="AngsanaUPC"/>
    <w:charset w:val="DE"/>
    <w:family w:val="roman"/>
    <w:pitch w:val="variable"/>
    <w:sig w:usb0="81000003" w:usb1="00000000" w:usb2="00000000" w:usb3="00000000" w:csb0="0001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ScalaSans">
    <w:panose1 w:val="00000000000000000000"/>
    <w:charset w:val="00"/>
    <w:family w:val="auto"/>
    <w:pitch w:val="variable"/>
    <w:sig w:usb0="A000002F" w:usb1="4000004A" w:usb2="00000000" w:usb3="00000000" w:csb0="0000011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20179" w:rsidRDefault="00820179">
    <w:pPr>
      <w:rPr>
        <w:sz w:val="2"/>
        <w:szCs w:val="2"/>
      </w:rPr>
    </w:pPr>
    <w:r>
      <w:rPr>
        <w:noProof/>
        <w:lang w:eastAsia="hu-HU"/>
      </w:rPr>
      <mc:AlternateContent>
        <mc:Choice Requires="wps">
          <w:drawing>
            <wp:anchor distT="0" distB="0" distL="63500" distR="63500" simplePos="0" relativeHeight="251660288" behindDoc="1" locked="0" layoutInCell="1" allowOverlap="1" wp14:anchorId="06CE04DA" wp14:editId="289CCD47">
              <wp:simplePos x="0" y="0"/>
              <wp:positionH relativeFrom="page">
                <wp:posOffset>3745230</wp:posOffset>
              </wp:positionH>
              <wp:positionV relativeFrom="page">
                <wp:posOffset>10272395</wp:posOffset>
              </wp:positionV>
              <wp:extent cx="71755" cy="291465"/>
              <wp:effectExtent l="1905" t="4445" r="0" b="4445"/>
              <wp:wrapNone/>
              <wp:docPr id="4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1755" cy="2914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20179" w:rsidRDefault="00820179">
                          <w:pPr>
                            <w:spacing w:line="240" w:lineRule="auto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Pr="00CA1E6E">
                            <w:rPr>
                              <w:rStyle w:val="Fejlcvagylbjegyzet"/>
                              <w:noProof/>
                            </w:rPr>
                            <w:t>6</w:t>
                          </w:r>
                          <w:r>
                            <w:rPr>
                              <w:rStyle w:val="Fejlcvagylbjegyzet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6CE04DA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294.9pt;margin-top:808.85pt;width:5.65pt;height:22.95pt;z-index:-251656192;visibility:visible;mso-wrap-style:none;mso-width-percent:0;mso-height-percent:0;mso-wrap-distance-left:5pt;mso-wrap-distance-top:0;mso-wrap-distance-right:5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" filled="f" stroked="f">
              <v:textbox style="mso-fit-shape-to-text:t" inset="0,0,0,0">
                <w:txbxContent>
                  <w:p w:rsidR="00820179" w:rsidRDefault="00820179">
                    <w:pPr>
                      <w:spacing w:line="240" w:lineRule="auto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Pr="00CA1E6E">
                      <w:rPr>
                        <w:rStyle w:val="Fejlcvagylbjegyzet"/>
                        <w:noProof/>
                      </w:rPr>
                      <w:t>6</w:t>
                    </w:r>
                    <w:r>
                      <w:rPr>
                        <w:rStyle w:val="Fejlcvagylbjegyzet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20179" w:rsidRDefault="00820179">
    <w:pPr>
      <w:rPr>
        <w:sz w:val="2"/>
        <w:szCs w:val="2"/>
      </w:rPr>
    </w:pPr>
    <w:r>
      <w:rPr>
        <w:noProof/>
        <w:lang w:eastAsia="hu-HU"/>
      </w:rPr>
      <mc:AlternateContent>
        <mc:Choice Requires="wps">
          <w:drawing>
            <wp:anchor distT="0" distB="0" distL="63500" distR="63500" simplePos="0" relativeHeight="251661312" behindDoc="1" locked="0" layoutInCell="1" allowOverlap="1" wp14:anchorId="227BEB78" wp14:editId="070529CC">
              <wp:simplePos x="0" y="0"/>
              <wp:positionH relativeFrom="page">
                <wp:posOffset>3745230</wp:posOffset>
              </wp:positionH>
              <wp:positionV relativeFrom="page">
                <wp:posOffset>10272395</wp:posOffset>
              </wp:positionV>
              <wp:extent cx="71755" cy="291465"/>
              <wp:effectExtent l="1905" t="4445" r="0" b="4445"/>
              <wp:wrapNone/>
              <wp:docPr id="5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1755" cy="2914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20179" w:rsidRDefault="00820179">
                          <w:pPr>
                            <w:spacing w:line="240" w:lineRule="auto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DF3307" w:rsidRPr="00DF3307">
                            <w:rPr>
                              <w:rStyle w:val="Fejlcvagylbjegyzet"/>
                              <w:noProof/>
                            </w:rPr>
                            <w:t>10</w:t>
                          </w:r>
                          <w:r>
                            <w:rPr>
                              <w:rStyle w:val="Fejlcvagylbjegyzet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27BEB78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7" type="#_x0000_t202" style="position:absolute;margin-left:294.9pt;margin-top:808.85pt;width:5.65pt;height:22.95pt;z-index:-251655168;visibility:visible;mso-wrap-style:none;mso-width-percent:0;mso-height-percent:0;mso-wrap-distance-left:5pt;mso-wrap-distance-top:0;mso-wrap-distance-right:5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" filled="f" stroked="f">
              <v:textbox style="mso-fit-shape-to-text:t" inset="0,0,0,0">
                <w:txbxContent>
                  <w:p w:rsidR="00820179" w:rsidRDefault="00820179">
                    <w:pPr>
                      <w:spacing w:line="240" w:lineRule="auto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DF3307" w:rsidRPr="00DF3307">
                      <w:rPr>
                        <w:rStyle w:val="Fejlcvagylbjegyzet"/>
                        <w:noProof/>
                      </w:rPr>
                      <w:t>10</w:t>
                    </w:r>
                    <w:r>
                      <w:rPr>
                        <w:rStyle w:val="Fejlcvagylbjegyzet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D65085" w:rsidRDefault="00D65085">
      <w:pPr>
        <w:spacing w:after="0" w:line="240" w:lineRule="auto"/>
      </w:pPr>
      <w:r>
        <w:separator/>
      </w:r>
    </w:p>
  </w:footnote>
  <w:footnote w:type="continuationSeparator" w:id="0">
    <w:p w:rsidR="00D65085" w:rsidRDefault="00D6508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1"/>
    <w:multiLevelType w:val="singleLevel"/>
    <w:tmpl w:val="A12A3B64"/>
    <w:name w:val="WW8Num1"/>
    <w:lvl w:ilvl="0">
      <w:start w:val="1"/>
      <w:numFmt w:val="decimal"/>
      <w:lvlText w:val="%1."/>
      <w:lvlJc w:val="left"/>
      <w:pPr>
        <w:tabs>
          <w:tab w:val="num" w:pos="-76"/>
        </w:tabs>
        <w:ind w:left="644" w:hanging="360"/>
      </w:pPr>
      <w:rPr>
        <w:rFonts w:cs="Times New Roman"/>
        <w:color w:val="auto"/>
      </w:rPr>
    </w:lvl>
  </w:abstractNum>
  <w:abstractNum w:abstractNumId="1" w15:restartNumberingAfterBreak="0">
    <w:nsid w:val="041D7687"/>
    <w:multiLevelType w:val="hybridMultilevel"/>
    <w:tmpl w:val="99B43D76"/>
    <w:lvl w:ilvl="0" w:tplc="83389292">
      <w:start w:val="1"/>
      <w:numFmt w:val="decimal"/>
      <w:lvlText w:val="%1."/>
      <w:lvlJc w:val="left"/>
      <w:pPr>
        <w:tabs>
          <w:tab w:val="num" w:pos="780"/>
        </w:tabs>
        <w:ind w:left="780" w:hanging="4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0B195EA9"/>
    <w:multiLevelType w:val="hybridMultilevel"/>
    <w:tmpl w:val="0608CEC0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E1A15D2"/>
    <w:multiLevelType w:val="hybridMultilevel"/>
    <w:tmpl w:val="AE64A0EA"/>
    <w:lvl w:ilvl="0" w:tplc="DCF05DA6">
      <w:start w:val="1"/>
      <w:numFmt w:val="decimal"/>
      <w:lvlText w:val="%1."/>
      <w:lvlJc w:val="left"/>
      <w:pPr>
        <w:ind w:left="388" w:hanging="250"/>
      </w:pPr>
      <w:rPr>
        <w:rFonts w:ascii="Arial" w:eastAsia="Arial" w:hAnsi="Arial" w:cs="Arial" w:hint="default"/>
        <w:b/>
        <w:bCs/>
        <w:spacing w:val="-1"/>
        <w:w w:val="100"/>
        <w:sz w:val="22"/>
        <w:szCs w:val="22"/>
        <w:lang w:val="hu-HU" w:eastAsia="en-US" w:bidi="ar-SA"/>
      </w:rPr>
    </w:lvl>
    <w:lvl w:ilvl="1" w:tplc="0E7C1868">
      <w:start w:val="1"/>
      <w:numFmt w:val="decimal"/>
      <w:lvlText w:val="%2."/>
      <w:lvlJc w:val="left"/>
      <w:pPr>
        <w:ind w:left="858" w:hanging="360"/>
      </w:pPr>
      <w:rPr>
        <w:rFonts w:ascii="Arial" w:eastAsia="Arial" w:hAnsi="Arial" w:cs="Arial" w:hint="default"/>
        <w:w w:val="100"/>
        <w:sz w:val="21"/>
        <w:szCs w:val="21"/>
        <w:lang w:val="hu-HU" w:eastAsia="en-US" w:bidi="ar-SA"/>
      </w:rPr>
    </w:lvl>
    <w:lvl w:ilvl="2" w:tplc="D24897B0">
      <w:numFmt w:val="bullet"/>
      <w:lvlText w:val="•"/>
      <w:lvlJc w:val="left"/>
      <w:pPr>
        <w:ind w:left="1829" w:hanging="360"/>
      </w:pPr>
      <w:rPr>
        <w:rFonts w:hint="default"/>
        <w:lang w:val="hu-HU" w:eastAsia="en-US" w:bidi="ar-SA"/>
      </w:rPr>
    </w:lvl>
    <w:lvl w:ilvl="3" w:tplc="AB30C6FC">
      <w:numFmt w:val="bullet"/>
      <w:lvlText w:val="•"/>
      <w:lvlJc w:val="left"/>
      <w:pPr>
        <w:ind w:left="2799" w:hanging="360"/>
      </w:pPr>
      <w:rPr>
        <w:rFonts w:hint="default"/>
        <w:lang w:val="hu-HU" w:eastAsia="en-US" w:bidi="ar-SA"/>
      </w:rPr>
    </w:lvl>
    <w:lvl w:ilvl="4" w:tplc="60DAFCD0">
      <w:numFmt w:val="bullet"/>
      <w:lvlText w:val="•"/>
      <w:lvlJc w:val="left"/>
      <w:pPr>
        <w:ind w:left="3768" w:hanging="360"/>
      </w:pPr>
      <w:rPr>
        <w:rFonts w:hint="default"/>
        <w:lang w:val="hu-HU" w:eastAsia="en-US" w:bidi="ar-SA"/>
      </w:rPr>
    </w:lvl>
    <w:lvl w:ilvl="5" w:tplc="81ECBF1C">
      <w:numFmt w:val="bullet"/>
      <w:lvlText w:val="•"/>
      <w:lvlJc w:val="left"/>
      <w:pPr>
        <w:ind w:left="4738" w:hanging="360"/>
      </w:pPr>
      <w:rPr>
        <w:rFonts w:hint="default"/>
        <w:lang w:val="hu-HU" w:eastAsia="en-US" w:bidi="ar-SA"/>
      </w:rPr>
    </w:lvl>
    <w:lvl w:ilvl="6" w:tplc="22AA4EE4">
      <w:numFmt w:val="bullet"/>
      <w:lvlText w:val="•"/>
      <w:lvlJc w:val="left"/>
      <w:pPr>
        <w:ind w:left="5708" w:hanging="360"/>
      </w:pPr>
      <w:rPr>
        <w:rFonts w:hint="default"/>
        <w:lang w:val="hu-HU" w:eastAsia="en-US" w:bidi="ar-SA"/>
      </w:rPr>
    </w:lvl>
    <w:lvl w:ilvl="7" w:tplc="ECBA322E">
      <w:numFmt w:val="bullet"/>
      <w:lvlText w:val="•"/>
      <w:lvlJc w:val="left"/>
      <w:pPr>
        <w:ind w:left="6677" w:hanging="360"/>
      </w:pPr>
      <w:rPr>
        <w:rFonts w:hint="default"/>
        <w:lang w:val="hu-HU" w:eastAsia="en-US" w:bidi="ar-SA"/>
      </w:rPr>
    </w:lvl>
    <w:lvl w:ilvl="8" w:tplc="73D89BA0">
      <w:numFmt w:val="bullet"/>
      <w:lvlText w:val="•"/>
      <w:lvlJc w:val="left"/>
      <w:pPr>
        <w:ind w:left="7647" w:hanging="360"/>
      </w:pPr>
      <w:rPr>
        <w:rFonts w:hint="default"/>
        <w:lang w:val="hu-HU" w:eastAsia="en-US" w:bidi="ar-SA"/>
      </w:rPr>
    </w:lvl>
  </w:abstractNum>
  <w:abstractNum w:abstractNumId="4" w15:restartNumberingAfterBreak="0">
    <w:nsid w:val="1FA47DC1"/>
    <w:multiLevelType w:val="hybridMultilevel"/>
    <w:tmpl w:val="0C54787E"/>
    <w:lvl w:ilvl="0" w:tplc="040E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1E50B49"/>
    <w:multiLevelType w:val="hybridMultilevel"/>
    <w:tmpl w:val="2A2C383A"/>
    <w:lvl w:ilvl="0" w:tplc="6F72D8E4">
      <w:start w:val="7"/>
      <w:numFmt w:val="bullet"/>
      <w:lvlText w:val="-"/>
      <w:lvlJc w:val="left"/>
      <w:pPr>
        <w:ind w:left="380" w:hanging="360"/>
      </w:pPr>
      <w:rPr>
        <w:rFonts w:ascii="Arial" w:eastAsia="Arial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1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18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5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2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39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7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4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140" w:hanging="360"/>
      </w:pPr>
      <w:rPr>
        <w:rFonts w:ascii="Wingdings" w:hAnsi="Wingdings" w:hint="default"/>
      </w:rPr>
    </w:lvl>
  </w:abstractNum>
  <w:abstractNum w:abstractNumId="6" w15:restartNumberingAfterBreak="0">
    <w:nsid w:val="21FC6D2F"/>
    <w:multiLevelType w:val="multilevel"/>
    <w:tmpl w:val="01988886"/>
    <w:lvl w:ilvl="0">
      <w:start w:val="1"/>
      <w:numFmt w:val="bullet"/>
      <w:lvlText w:val="•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 w15:restartNumberingAfterBreak="0">
    <w:nsid w:val="25CD6910"/>
    <w:multiLevelType w:val="multilevel"/>
    <w:tmpl w:val="C9EC1A64"/>
    <w:lvl w:ilvl="0">
      <w:start w:val="5"/>
      <w:numFmt w:val="decimal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 w15:restartNumberingAfterBreak="0">
    <w:nsid w:val="2A6A58E5"/>
    <w:multiLevelType w:val="hybridMultilevel"/>
    <w:tmpl w:val="4B56A14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E225110"/>
    <w:multiLevelType w:val="multilevel"/>
    <w:tmpl w:val="4580B916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1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5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5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960" w:hanging="1800"/>
      </w:pPr>
      <w:rPr>
        <w:rFonts w:hint="default"/>
      </w:rPr>
    </w:lvl>
  </w:abstractNum>
  <w:abstractNum w:abstractNumId="10" w15:restartNumberingAfterBreak="0">
    <w:nsid w:val="41CB40EE"/>
    <w:multiLevelType w:val="hybridMultilevel"/>
    <w:tmpl w:val="0ED6A5DA"/>
    <w:lvl w:ilvl="0" w:tplc="040E000F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788" w:hanging="360"/>
      </w:pPr>
    </w:lvl>
    <w:lvl w:ilvl="2" w:tplc="040E001B" w:tentative="1">
      <w:start w:val="1"/>
      <w:numFmt w:val="lowerRoman"/>
      <w:lvlText w:val="%3."/>
      <w:lvlJc w:val="right"/>
      <w:pPr>
        <w:ind w:left="2508" w:hanging="180"/>
      </w:pPr>
    </w:lvl>
    <w:lvl w:ilvl="3" w:tplc="040E000F" w:tentative="1">
      <w:start w:val="1"/>
      <w:numFmt w:val="decimal"/>
      <w:lvlText w:val="%4."/>
      <w:lvlJc w:val="left"/>
      <w:pPr>
        <w:ind w:left="3228" w:hanging="360"/>
      </w:pPr>
    </w:lvl>
    <w:lvl w:ilvl="4" w:tplc="040E0019" w:tentative="1">
      <w:start w:val="1"/>
      <w:numFmt w:val="lowerLetter"/>
      <w:lvlText w:val="%5."/>
      <w:lvlJc w:val="left"/>
      <w:pPr>
        <w:ind w:left="3948" w:hanging="360"/>
      </w:pPr>
    </w:lvl>
    <w:lvl w:ilvl="5" w:tplc="040E001B" w:tentative="1">
      <w:start w:val="1"/>
      <w:numFmt w:val="lowerRoman"/>
      <w:lvlText w:val="%6."/>
      <w:lvlJc w:val="right"/>
      <w:pPr>
        <w:ind w:left="4668" w:hanging="180"/>
      </w:pPr>
    </w:lvl>
    <w:lvl w:ilvl="6" w:tplc="040E000F" w:tentative="1">
      <w:start w:val="1"/>
      <w:numFmt w:val="decimal"/>
      <w:lvlText w:val="%7."/>
      <w:lvlJc w:val="left"/>
      <w:pPr>
        <w:ind w:left="5388" w:hanging="360"/>
      </w:pPr>
    </w:lvl>
    <w:lvl w:ilvl="7" w:tplc="040E0019" w:tentative="1">
      <w:start w:val="1"/>
      <w:numFmt w:val="lowerLetter"/>
      <w:lvlText w:val="%8."/>
      <w:lvlJc w:val="left"/>
      <w:pPr>
        <w:ind w:left="6108" w:hanging="360"/>
      </w:pPr>
    </w:lvl>
    <w:lvl w:ilvl="8" w:tplc="040E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1" w15:restartNumberingAfterBreak="0">
    <w:nsid w:val="47084849"/>
    <w:multiLevelType w:val="multilevel"/>
    <w:tmpl w:val="A2647594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2" w15:restartNumberingAfterBreak="0">
    <w:nsid w:val="508D04EF"/>
    <w:multiLevelType w:val="hybridMultilevel"/>
    <w:tmpl w:val="C9A65F6C"/>
    <w:lvl w:ilvl="0" w:tplc="C9C29B34">
      <w:start w:val="1"/>
      <w:numFmt w:val="decimal"/>
      <w:lvlText w:val="%1."/>
      <w:lvlJc w:val="left"/>
      <w:pPr>
        <w:ind w:left="1635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2355" w:hanging="360"/>
      </w:pPr>
    </w:lvl>
    <w:lvl w:ilvl="2" w:tplc="040E001B" w:tentative="1">
      <w:start w:val="1"/>
      <w:numFmt w:val="lowerRoman"/>
      <w:lvlText w:val="%3."/>
      <w:lvlJc w:val="right"/>
      <w:pPr>
        <w:ind w:left="3075" w:hanging="180"/>
      </w:pPr>
    </w:lvl>
    <w:lvl w:ilvl="3" w:tplc="040E000F" w:tentative="1">
      <w:start w:val="1"/>
      <w:numFmt w:val="decimal"/>
      <w:lvlText w:val="%4."/>
      <w:lvlJc w:val="left"/>
      <w:pPr>
        <w:ind w:left="3795" w:hanging="360"/>
      </w:pPr>
    </w:lvl>
    <w:lvl w:ilvl="4" w:tplc="040E0019" w:tentative="1">
      <w:start w:val="1"/>
      <w:numFmt w:val="lowerLetter"/>
      <w:lvlText w:val="%5."/>
      <w:lvlJc w:val="left"/>
      <w:pPr>
        <w:ind w:left="4515" w:hanging="360"/>
      </w:pPr>
    </w:lvl>
    <w:lvl w:ilvl="5" w:tplc="040E001B" w:tentative="1">
      <w:start w:val="1"/>
      <w:numFmt w:val="lowerRoman"/>
      <w:lvlText w:val="%6."/>
      <w:lvlJc w:val="right"/>
      <w:pPr>
        <w:ind w:left="5235" w:hanging="180"/>
      </w:pPr>
    </w:lvl>
    <w:lvl w:ilvl="6" w:tplc="040E000F" w:tentative="1">
      <w:start w:val="1"/>
      <w:numFmt w:val="decimal"/>
      <w:lvlText w:val="%7."/>
      <w:lvlJc w:val="left"/>
      <w:pPr>
        <w:ind w:left="5955" w:hanging="360"/>
      </w:pPr>
    </w:lvl>
    <w:lvl w:ilvl="7" w:tplc="040E0019" w:tentative="1">
      <w:start w:val="1"/>
      <w:numFmt w:val="lowerLetter"/>
      <w:lvlText w:val="%8."/>
      <w:lvlJc w:val="left"/>
      <w:pPr>
        <w:ind w:left="6675" w:hanging="360"/>
      </w:pPr>
    </w:lvl>
    <w:lvl w:ilvl="8" w:tplc="040E001B" w:tentative="1">
      <w:start w:val="1"/>
      <w:numFmt w:val="lowerRoman"/>
      <w:lvlText w:val="%9."/>
      <w:lvlJc w:val="right"/>
      <w:pPr>
        <w:ind w:left="7395" w:hanging="180"/>
      </w:pPr>
    </w:lvl>
  </w:abstractNum>
  <w:abstractNum w:abstractNumId="13" w15:restartNumberingAfterBreak="0">
    <w:nsid w:val="53275090"/>
    <w:multiLevelType w:val="hybridMultilevel"/>
    <w:tmpl w:val="A4340C9E"/>
    <w:lvl w:ilvl="0" w:tplc="C64AB23E">
      <w:start w:val="1"/>
      <w:numFmt w:val="bullet"/>
      <w:lvlText w:val="-"/>
      <w:lvlJc w:val="left"/>
      <w:pPr>
        <w:ind w:left="1080" w:hanging="360"/>
      </w:pPr>
      <w:rPr>
        <w:rFonts w:ascii="Arial" w:eastAsia="Calibri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4" w15:restartNumberingAfterBreak="0">
    <w:nsid w:val="537E5AC9"/>
    <w:multiLevelType w:val="hybridMultilevel"/>
    <w:tmpl w:val="C0003E52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3B21F91"/>
    <w:multiLevelType w:val="hybridMultilevel"/>
    <w:tmpl w:val="60FCFFB4"/>
    <w:lvl w:ilvl="0" w:tplc="040E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565009F6"/>
    <w:multiLevelType w:val="multilevel"/>
    <w:tmpl w:val="CD62C7CC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3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1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5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5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960" w:hanging="1800"/>
      </w:pPr>
      <w:rPr>
        <w:rFonts w:hint="default"/>
      </w:rPr>
    </w:lvl>
  </w:abstractNum>
  <w:abstractNum w:abstractNumId="17" w15:restartNumberingAfterBreak="0">
    <w:nsid w:val="592C3D36"/>
    <w:multiLevelType w:val="hybridMultilevel"/>
    <w:tmpl w:val="FC0E63FE"/>
    <w:lvl w:ilvl="0" w:tplc="5D8299A6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647" w:hanging="360"/>
      </w:pPr>
    </w:lvl>
    <w:lvl w:ilvl="2" w:tplc="040E001B" w:tentative="1">
      <w:start w:val="1"/>
      <w:numFmt w:val="lowerRoman"/>
      <w:lvlText w:val="%3."/>
      <w:lvlJc w:val="right"/>
      <w:pPr>
        <w:ind w:left="2367" w:hanging="180"/>
      </w:pPr>
    </w:lvl>
    <w:lvl w:ilvl="3" w:tplc="040E000F" w:tentative="1">
      <w:start w:val="1"/>
      <w:numFmt w:val="decimal"/>
      <w:lvlText w:val="%4."/>
      <w:lvlJc w:val="left"/>
      <w:pPr>
        <w:ind w:left="3087" w:hanging="360"/>
      </w:pPr>
    </w:lvl>
    <w:lvl w:ilvl="4" w:tplc="040E0019" w:tentative="1">
      <w:start w:val="1"/>
      <w:numFmt w:val="lowerLetter"/>
      <w:lvlText w:val="%5."/>
      <w:lvlJc w:val="left"/>
      <w:pPr>
        <w:ind w:left="3807" w:hanging="360"/>
      </w:pPr>
    </w:lvl>
    <w:lvl w:ilvl="5" w:tplc="040E001B" w:tentative="1">
      <w:start w:val="1"/>
      <w:numFmt w:val="lowerRoman"/>
      <w:lvlText w:val="%6."/>
      <w:lvlJc w:val="right"/>
      <w:pPr>
        <w:ind w:left="4527" w:hanging="180"/>
      </w:pPr>
    </w:lvl>
    <w:lvl w:ilvl="6" w:tplc="040E000F" w:tentative="1">
      <w:start w:val="1"/>
      <w:numFmt w:val="decimal"/>
      <w:lvlText w:val="%7."/>
      <w:lvlJc w:val="left"/>
      <w:pPr>
        <w:ind w:left="5247" w:hanging="360"/>
      </w:pPr>
    </w:lvl>
    <w:lvl w:ilvl="7" w:tplc="040E0019" w:tentative="1">
      <w:start w:val="1"/>
      <w:numFmt w:val="lowerLetter"/>
      <w:lvlText w:val="%8."/>
      <w:lvlJc w:val="left"/>
      <w:pPr>
        <w:ind w:left="5967" w:hanging="360"/>
      </w:pPr>
    </w:lvl>
    <w:lvl w:ilvl="8" w:tplc="040E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8" w15:restartNumberingAfterBreak="0">
    <w:nsid w:val="5CB01324"/>
    <w:multiLevelType w:val="multilevel"/>
    <w:tmpl w:val="FE2A5FA4"/>
    <w:lvl w:ilvl="0">
      <w:start w:val="6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3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1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5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5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960" w:hanging="1800"/>
      </w:pPr>
      <w:rPr>
        <w:rFonts w:hint="default"/>
      </w:rPr>
    </w:lvl>
  </w:abstractNum>
  <w:abstractNum w:abstractNumId="19" w15:restartNumberingAfterBreak="0">
    <w:nsid w:val="60C82209"/>
    <w:multiLevelType w:val="singleLevel"/>
    <w:tmpl w:val="A12A3B64"/>
    <w:lvl w:ilvl="0">
      <w:start w:val="1"/>
      <w:numFmt w:val="decimal"/>
      <w:lvlText w:val="%1."/>
      <w:lvlJc w:val="left"/>
      <w:pPr>
        <w:tabs>
          <w:tab w:val="num" w:pos="-76"/>
        </w:tabs>
        <w:ind w:left="644" w:hanging="360"/>
      </w:pPr>
      <w:rPr>
        <w:rFonts w:cs="Times New Roman"/>
        <w:color w:val="auto"/>
      </w:rPr>
    </w:lvl>
  </w:abstractNum>
  <w:abstractNum w:abstractNumId="20" w15:restartNumberingAfterBreak="0">
    <w:nsid w:val="62995029"/>
    <w:multiLevelType w:val="hybridMultilevel"/>
    <w:tmpl w:val="9EA24968"/>
    <w:lvl w:ilvl="0" w:tplc="266C7E7A">
      <w:start w:val="1"/>
      <w:numFmt w:val="decimal"/>
      <w:lvlText w:val="%1."/>
      <w:lvlJc w:val="left"/>
      <w:pPr>
        <w:ind w:left="38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100" w:hanging="360"/>
      </w:pPr>
    </w:lvl>
    <w:lvl w:ilvl="2" w:tplc="040E001B" w:tentative="1">
      <w:start w:val="1"/>
      <w:numFmt w:val="lowerRoman"/>
      <w:lvlText w:val="%3."/>
      <w:lvlJc w:val="right"/>
      <w:pPr>
        <w:ind w:left="1820" w:hanging="180"/>
      </w:pPr>
    </w:lvl>
    <w:lvl w:ilvl="3" w:tplc="040E000F" w:tentative="1">
      <w:start w:val="1"/>
      <w:numFmt w:val="decimal"/>
      <w:lvlText w:val="%4."/>
      <w:lvlJc w:val="left"/>
      <w:pPr>
        <w:ind w:left="2540" w:hanging="360"/>
      </w:pPr>
    </w:lvl>
    <w:lvl w:ilvl="4" w:tplc="040E0019" w:tentative="1">
      <w:start w:val="1"/>
      <w:numFmt w:val="lowerLetter"/>
      <w:lvlText w:val="%5."/>
      <w:lvlJc w:val="left"/>
      <w:pPr>
        <w:ind w:left="3260" w:hanging="360"/>
      </w:pPr>
    </w:lvl>
    <w:lvl w:ilvl="5" w:tplc="040E001B" w:tentative="1">
      <w:start w:val="1"/>
      <w:numFmt w:val="lowerRoman"/>
      <w:lvlText w:val="%6."/>
      <w:lvlJc w:val="right"/>
      <w:pPr>
        <w:ind w:left="3980" w:hanging="180"/>
      </w:pPr>
    </w:lvl>
    <w:lvl w:ilvl="6" w:tplc="040E000F" w:tentative="1">
      <w:start w:val="1"/>
      <w:numFmt w:val="decimal"/>
      <w:lvlText w:val="%7."/>
      <w:lvlJc w:val="left"/>
      <w:pPr>
        <w:ind w:left="4700" w:hanging="360"/>
      </w:pPr>
    </w:lvl>
    <w:lvl w:ilvl="7" w:tplc="040E0019" w:tentative="1">
      <w:start w:val="1"/>
      <w:numFmt w:val="lowerLetter"/>
      <w:lvlText w:val="%8."/>
      <w:lvlJc w:val="left"/>
      <w:pPr>
        <w:ind w:left="5420" w:hanging="360"/>
      </w:pPr>
    </w:lvl>
    <w:lvl w:ilvl="8" w:tplc="040E001B" w:tentative="1">
      <w:start w:val="1"/>
      <w:numFmt w:val="lowerRoman"/>
      <w:lvlText w:val="%9."/>
      <w:lvlJc w:val="right"/>
      <w:pPr>
        <w:ind w:left="6140" w:hanging="180"/>
      </w:pPr>
    </w:lvl>
  </w:abstractNum>
  <w:abstractNum w:abstractNumId="21" w15:restartNumberingAfterBreak="0">
    <w:nsid w:val="631727A6"/>
    <w:multiLevelType w:val="multilevel"/>
    <w:tmpl w:val="8C1C74C0"/>
    <w:lvl w:ilvl="0">
      <w:start w:val="1"/>
      <w:numFmt w:val="lowerLetter"/>
      <w:lvlText w:val="%1)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2" w15:restartNumberingAfterBreak="0">
    <w:nsid w:val="6490223D"/>
    <w:multiLevelType w:val="multilevel"/>
    <w:tmpl w:val="851C21AA"/>
    <w:lvl w:ilvl="0">
      <w:start w:val="1"/>
      <w:numFmt w:val="decimal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3" w15:restartNumberingAfterBreak="0">
    <w:nsid w:val="6C5F59C2"/>
    <w:multiLevelType w:val="multilevel"/>
    <w:tmpl w:val="034A86C4"/>
    <w:lvl w:ilvl="0">
      <w:start w:val="1"/>
      <w:numFmt w:val="lowerLetter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4" w15:restartNumberingAfterBreak="0">
    <w:nsid w:val="6CEA08E7"/>
    <w:multiLevelType w:val="multilevel"/>
    <w:tmpl w:val="78302D7A"/>
    <w:lvl w:ilvl="0">
      <w:start w:val="1"/>
      <w:numFmt w:val="decimal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5" w15:restartNumberingAfterBreak="0">
    <w:nsid w:val="6E8A7B09"/>
    <w:multiLevelType w:val="multilevel"/>
    <w:tmpl w:val="CCC4391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6" w15:restartNumberingAfterBreak="0">
    <w:nsid w:val="71F5044F"/>
    <w:multiLevelType w:val="multilevel"/>
    <w:tmpl w:val="0A8E6C9A"/>
    <w:lvl w:ilvl="0">
      <w:start w:val="1"/>
      <w:numFmt w:val="decimal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7" w15:restartNumberingAfterBreak="0">
    <w:nsid w:val="781A4E7A"/>
    <w:multiLevelType w:val="multilevel"/>
    <w:tmpl w:val="A8DEC534"/>
    <w:lvl w:ilvl="0">
      <w:start w:val="1"/>
      <w:numFmt w:val="decimal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8" w15:restartNumberingAfterBreak="0">
    <w:nsid w:val="7D270FCC"/>
    <w:multiLevelType w:val="multilevel"/>
    <w:tmpl w:val="86366514"/>
    <w:lvl w:ilvl="0">
      <w:start w:val="1"/>
      <w:numFmt w:val="upperRoman"/>
      <w:lvlText w:val="%1."/>
      <w:lvlJc w:val="left"/>
      <w:rPr>
        <w:rFonts w:ascii="Arial" w:eastAsia="Arial" w:hAnsi="Arial" w:cs="Arial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14"/>
  </w:num>
  <w:num w:numId="2">
    <w:abstractNumId w:val="13"/>
  </w:num>
  <w:num w:numId="3">
    <w:abstractNumId w:val="28"/>
  </w:num>
  <w:num w:numId="4">
    <w:abstractNumId w:val="27"/>
  </w:num>
  <w:num w:numId="5">
    <w:abstractNumId w:val="23"/>
  </w:num>
  <w:num w:numId="6">
    <w:abstractNumId w:val="6"/>
  </w:num>
  <w:num w:numId="7">
    <w:abstractNumId w:val="26"/>
  </w:num>
  <w:num w:numId="8">
    <w:abstractNumId w:val="22"/>
  </w:num>
  <w:num w:numId="9">
    <w:abstractNumId w:val="21"/>
  </w:num>
  <w:num w:numId="10">
    <w:abstractNumId w:val="7"/>
  </w:num>
  <w:num w:numId="11">
    <w:abstractNumId w:val="24"/>
  </w:num>
  <w:num w:numId="12">
    <w:abstractNumId w:val="25"/>
  </w:num>
  <w:num w:numId="13">
    <w:abstractNumId w:val="8"/>
  </w:num>
  <w:num w:numId="14">
    <w:abstractNumId w:val="20"/>
  </w:num>
  <w:num w:numId="15">
    <w:abstractNumId w:val="11"/>
  </w:num>
  <w:num w:numId="16">
    <w:abstractNumId w:val="16"/>
  </w:num>
  <w:num w:numId="17">
    <w:abstractNumId w:val="9"/>
  </w:num>
  <w:num w:numId="18">
    <w:abstractNumId w:val="18"/>
  </w:num>
  <w:num w:numId="19">
    <w:abstractNumId w:val="5"/>
  </w:num>
  <w:num w:numId="20">
    <w:abstractNumId w:val="12"/>
  </w:num>
  <w:num w:numId="21">
    <w:abstractNumId w:val="4"/>
  </w:num>
  <w:num w:numId="22">
    <w:abstractNumId w:val="1"/>
  </w:num>
  <w:num w:numId="23">
    <w:abstractNumId w:val="15"/>
  </w:num>
  <w:num w:numId="24">
    <w:abstractNumId w:val="0"/>
    <w:lvlOverride w:ilvl="0">
      <w:startOverride w:val="1"/>
    </w:lvlOverride>
  </w:num>
  <w:num w:numId="25">
    <w:abstractNumId w:val="19"/>
  </w:num>
  <w:num w:numId="26">
    <w:abstractNumId w:val="2"/>
  </w:num>
  <w:num w:numId="27">
    <w:abstractNumId w:val="3"/>
  </w:num>
  <w:num w:numId="28">
    <w:abstractNumId w:val="10"/>
  </w:num>
  <w:num w:numId="29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hideSpellingErrors/>
  <w:hideGrammaticalErrors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761B6"/>
    <w:rsid w:val="00002239"/>
    <w:rsid w:val="00006A69"/>
    <w:rsid w:val="00016071"/>
    <w:rsid w:val="000616F9"/>
    <w:rsid w:val="000A6A6F"/>
    <w:rsid w:val="000A727C"/>
    <w:rsid w:val="000D0335"/>
    <w:rsid w:val="000D649C"/>
    <w:rsid w:val="000D6A51"/>
    <w:rsid w:val="000E4C33"/>
    <w:rsid w:val="000E4F71"/>
    <w:rsid w:val="00114742"/>
    <w:rsid w:val="00115A22"/>
    <w:rsid w:val="001208A2"/>
    <w:rsid w:val="00125B4A"/>
    <w:rsid w:val="0012630F"/>
    <w:rsid w:val="00161756"/>
    <w:rsid w:val="0018234D"/>
    <w:rsid w:val="001D325A"/>
    <w:rsid w:val="001D6F5A"/>
    <w:rsid w:val="001E65BB"/>
    <w:rsid w:val="001E76DF"/>
    <w:rsid w:val="00201700"/>
    <w:rsid w:val="00234179"/>
    <w:rsid w:val="00234DBA"/>
    <w:rsid w:val="00235553"/>
    <w:rsid w:val="00236BD3"/>
    <w:rsid w:val="002526E6"/>
    <w:rsid w:val="002638B4"/>
    <w:rsid w:val="00276278"/>
    <w:rsid w:val="00280BD2"/>
    <w:rsid w:val="002855C4"/>
    <w:rsid w:val="00286ED7"/>
    <w:rsid w:val="002A3DBB"/>
    <w:rsid w:val="002E21D3"/>
    <w:rsid w:val="002E538E"/>
    <w:rsid w:val="002F7D75"/>
    <w:rsid w:val="00301A81"/>
    <w:rsid w:val="00310304"/>
    <w:rsid w:val="00310773"/>
    <w:rsid w:val="0032489B"/>
    <w:rsid w:val="00360521"/>
    <w:rsid w:val="003645BA"/>
    <w:rsid w:val="003662AF"/>
    <w:rsid w:val="003A42D4"/>
    <w:rsid w:val="003C396E"/>
    <w:rsid w:val="003D0E6C"/>
    <w:rsid w:val="003D0E6E"/>
    <w:rsid w:val="003E4C7D"/>
    <w:rsid w:val="00404F27"/>
    <w:rsid w:val="0042039B"/>
    <w:rsid w:val="0042618C"/>
    <w:rsid w:val="00431069"/>
    <w:rsid w:val="00431080"/>
    <w:rsid w:val="00440618"/>
    <w:rsid w:val="00443A9F"/>
    <w:rsid w:val="004511FD"/>
    <w:rsid w:val="0048471F"/>
    <w:rsid w:val="00486372"/>
    <w:rsid w:val="00486B41"/>
    <w:rsid w:val="00496168"/>
    <w:rsid w:val="004B6DCA"/>
    <w:rsid w:val="004D45AF"/>
    <w:rsid w:val="004F2198"/>
    <w:rsid w:val="004F53C5"/>
    <w:rsid w:val="00506F93"/>
    <w:rsid w:val="005151BC"/>
    <w:rsid w:val="00550400"/>
    <w:rsid w:val="005537DE"/>
    <w:rsid w:val="0055579D"/>
    <w:rsid w:val="0056466D"/>
    <w:rsid w:val="00573956"/>
    <w:rsid w:val="0058690E"/>
    <w:rsid w:val="005C3B28"/>
    <w:rsid w:val="005F785C"/>
    <w:rsid w:val="0061001C"/>
    <w:rsid w:val="0061413D"/>
    <w:rsid w:val="00621009"/>
    <w:rsid w:val="006306F5"/>
    <w:rsid w:val="006510C6"/>
    <w:rsid w:val="006604E9"/>
    <w:rsid w:val="006725A3"/>
    <w:rsid w:val="006761B6"/>
    <w:rsid w:val="00694218"/>
    <w:rsid w:val="006B0E68"/>
    <w:rsid w:val="006B3CAE"/>
    <w:rsid w:val="006B6415"/>
    <w:rsid w:val="006E2749"/>
    <w:rsid w:val="006E49C2"/>
    <w:rsid w:val="00707759"/>
    <w:rsid w:val="00722BFE"/>
    <w:rsid w:val="00725F68"/>
    <w:rsid w:val="00732C48"/>
    <w:rsid w:val="0077433B"/>
    <w:rsid w:val="00781381"/>
    <w:rsid w:val="007820A9"/>
    <w:rsid w:val="007B19D7"/>
    <w:rsid w:val="007B21BF"/>
    <w:rsid w:val="007B438A"/>
    <w:rsid w:val="007C1632"/>
    <w:rsid w:val="007E639D"/>
    <w:rsid w:val="007E7477"/>
    <w:rsid w:val="00801CE1"/>
    <w:rsid w:val="00802B32"/>
    <w:rsid w:val="008141ED"/>
    <w:rsid w:val="00816B90"/>
    <w:rsid w:val="00820179"/>
    <w:rsid w:val="008363D5"/>
    <w:rsid w:val="00836599"/>
    <w:rsid w:val="00836945"/>
    <w:rsid w:val="00842D38"/>
    <w:rsid w:val="0084414F"/>
    <w:rsid w:val="00850692"/>
    <w:rsid w:val="0085363E"/>
    <w:rsid w:val="0086522B"/>
    <w:rsid w:val="00866160"/>
    <w:rsid w:val="008A5527"/>
    <w:rsid w:val="008C5EAF"/>
    <w:rsid w:val="008E2138"/>
    <w:rsid w:val="008E3A88"/>
    <w:rsid w:val="008F6EB5"/>
    <w:rsid w:val="0090736A"/>
    <w:rsid w:val="00910915"/>
    <w:rsid w:val="00940340"/>
    <w:rsid w:val="009423E6"/>
    <w:rsid w:val="00950475"/>
    <w:rsid w:val="00950A54"/>
    <w:rsid w:val="009749CF"/>
    <w:rsid w:val="0097733C"/>
    <w:rsid w:val="00983897"/>
    <w:rsid w:val="00993917"/>
    <w:rsid w:val="009A0220"/>
    <w:rsid w:val="009A3D98"/>
    <w:rsid w:val="009B4FA0"/>
    <w:rsid w:val="009C041A"/>
    <w:rsid w:val="009C6EBA"/>
    <w:rsid w:val="009D2A2E"/>
    <w:rsid w:val="00A1355E"/>
    <w:rsid w:val="00A301C1"/>
    <w:rsid w:val="00A36507"/>
    <w:rsid w:val="00A62743"/>
    <w:rsid w:val="00A82B3B"/>
    <w:rsid w:val="00A9034B"/>
    <w:rsid w:val="00AC69D2"/>
    <w:rsid w:val="00B27C4E"/>
    <w:rsid w:val="00B3274B"/>
    <w:rsid w:val="00B45C40"/>
    <w:rsid w:val="00B6673F"/>
    <w:rsid w:val="00B7530E"/>
    <w:rsid w:val="00B7637F"/>
    <w:rsid w:val="00B76DE6"/>
    <w:rsid w:val="00BB1F7A"/>
    <w:rsid w:val="00BC3CEB"/>
    <w:rsid w:val="00BD4EFA"/>
    <w:rsid w:val="00BF458C"/>
    <w:rsid w:val="00BF55E8"/>
    <w:rsid w:val="00C0701A"/>
    <w:rsid w:val="00C12E4E"/>
    <w:rsid w:val="00C21AE3"/>
    <w:rsid w:val="00C37EC5"/>
    <w:rsid w:val="00C45568"/>
    <w:rsid w:val="00C47391"/>
    <w:rsid w:val="00C5534E"/>
    <w:rsid w:val="00C610AA"/>
    <w:rsid w:val="00C65A5A"/>
    <w:rsid w:val="00C83997"/>
    <w:rsid w:val="00CA109D"/>
    <w:rsid w:val="00CA1E6E"/>
    <w:rsid w:val="00CB1814"/>
    <w:rsid w:val="00CB40F1"/>
    <w:rsid w:val="00CC7A12"/>
    <w:rsid w:val="00CD3539"/>
    <w:rsid w:val="00CD7EC7"/>
    <w:rsid w:val="00CE09B0"/>
    <w:rsid w:val="00D02018"/>
    <w:rsid w:val="00D0707B"/>
    <w:rsid w:val="00D127EF"/>
    <w:rsid w:val="00D201E2"/>
    <w:rsid w:val="00D22502"/>
    <w:rsid w:val="00D5068E"/>
    <w:rsid w:val="00D6436E"/>
    <w:rsid w:val="00D65085"/>
    <w:rsid w:val="00D80FA7"/>
    <w:rsid w:val="00D852DC"/>
    <w:rsid w:val="00DA1859"/>
    <w:rsid w:val="00DD698C"/>
    <w:rsid w:val="00DE4938"/>
    <w:rsid w:val="00DF3307"/>
    <w:rsid w:val="00E07A54"/>
    <w:rsid w:val="00E20130"/>
    <w:rsid w:val="00E218BC"/>
    <w:rsid w:val="00E27F58"/>
    <w:rsid w:val="00E35C1F"/>
    <w:rsid w:val="00E63DEF"/>
    <w:rsid w:val="00E672F3"/>
    <w:rsid w:val="00E71133"/>
    <w:rsid w:val="00E71DFC"/>
    <w:rsid w:val="00E761B8"/>
    <w:rsid w:val="00EB733A"/>
    <w:rsid w:val="00EC59B5"/>
    <w:rsid w:val="00F01C12"/>
    <w:rsid w:val="00F10AF2"/>
    <w:rsid w:val="00F128CA"/>
    <w:rsid w:val="00F23518"/>
    <w:rsid w:val="00F26E5F"/>
    <w:rsid w:val="00F355CD"/>
    <w:rsid w:val="00F4545E"/>
    <w:rsid w:val="00F94387"/>
    <w:rsid w:val="00FA07AA"/>
    <w:rsid w:val="00FA222F"/>
    <w:rsid w:val="00FB71B8"/>
    <w:rsid w:val="00FD69F4"/>
    <w:rsid w:val="00FD6A05"/>
    <w:rsid w:val="00FE42A4"/>
    <w:rsid w:val="00FF02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PersonName"/>
  <w:shapeDefaults>
    <o:shapedefaults v:ext="edit" spidmax="2049"/>
    <o:shapelayout v:ext="edit">
      <o:idmap v:ext="edit" data="1"/>
    </o:shapelayout>
  </w:shapeDefaults>
  <w:decimalSymbol w:val=","/>
  <w:listSeparator w:val=";"/>
  <w14:docId w14:val="483DAE91"/>
  <w15:chartTrackingRefBased/>
  <w15:docId w15:val="{F4980E21-6EBB-4DC6-92BB-AE1D6BB657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Theme="minorHAnsi" w:hAnsi="Arial" w:cs="Arial"/>
        <w:sz w:val="24"/>
        <w:szCs w:val="24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">
    <w:name w:val="Normal"/>
    <w:qFormat/>
    <w:rsid w:val="006761B6"/>
    <w:pPr>
      <w:spacing w:after="200" w:line="276" w:lineRule="auto"/>
    </w:pPr>
    <w:rPr>
      <w:rFonts w:ascii="Calibri" w:eastAsia="Times New Roman" w:hAnsi="Calibri" w:cs="Times New Roman"/>
      <w:sz w:val="22"/>
      <w:szCs w:val="22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customStyle="1" w:styleId="BasicParagraph">
    <w:name w:val="[Basic Paragraph]"/>
    <w:basedOn w:val="Norml"/>
    <w:rsid w:val="006761B6"/>
    <w:pPr>
      <w:autoSpaceDE w:val="0"/>
      <w:autoSpaceDN w:val="0"/>
      <w:adjustRightInd w:val="0"/>
      <w:spacing w:after="0" w:line="288" w:lineRule="auto"/>
      <w:textAlignment w:val="center"/>
    </w:pPr>
    <w:rPr>
      <w:rFonts w:ascii="Times New Roman" w:hAnsi="Times New Roman"/>
      <w:color w:val="000000"/>
      <w:sz w:val="24"/>
      <w:szCs w:val="24"/>
      <w:lang w:val="en-US" w:eastAsia="hu-HU"/>
    </w:rPr>
  </w:style>
  <w:style w:type="paragraph" w:styleId="Listaszerbekezds">
    <w:name w:val="List Paragraph"/>
    <w:basedOn w:val="Norml"/>
    <w:uiPriority w:val="1"/>
    <w:qFormat/>
    <w:rsid w:val="008E2138"/>
    <w:pPr>
      <w:ind w:left="720"/>
      <w:contextualSpacing/>
    </w:pPr>
    <w:rPr>
      <w:rFonts w:eastAsia="Calibri"/>
    </w:rPr>
  </w:style>
  <w:style w:type="character" w:customStyle="1" w:styleId="Szvegtrzs">
    <w:name w:val="Szövegtörzs_"/>
    <w:basedOn w:val="Bekezdsalapbettpusa"/>
    <w:link w:val="Szvegtrzs3"/>
    <w:rsid w:val="00AC69D2"/>
    <w:rPr>
      <w:rFonts w:eastAsia="Arial"/>
      <w:sz w:val="21"/>
      <w:szCs w:val="21"/>
      <w:shd w:val="clear" w:color="auto" w:fill="FFFFFF"/>
    </w:rPr>
  </w:style>
  <w:style w:type="paragraph" w:customStyle="1" w:styleId="Szvegtrzs3">
    <w:name w:val="Szövegtörzs3"/>
    <w:basedOn w:val="Norml"/>
    <w:link w:val="Szvegtrzs"/>
    <w:rsid w:val="00AC69D2"/>
    <w:pPr>
      <w:widowControl w:val="0"/>
      <w:shd w:val="clear" w:color="auto" w:fill="FFFFFF"/>
      <w:spacing w:after="0" w:line="256" w:lineRule="exact"/>
      <w:ind w:hanging="660"/>
      <w:jc w:val="right"/>
    </w:pPr>
    <w:rPr>
      <w:rFonts w:ascii="Arial" w:eastAsia="Arial" w:hAnsi="Arial" w:cs="Arial"/>
      <w:sz w:val="21"/>
      <w:szCs w:val="21"/>
    </w:rPr>
  </w:style>
  <w:style w:type="paragraph" w:styleId="NormlWeb">
    <w:name w:val="Normal (Web)"/>
    <w:basedOn w:val="Norml"/>
    <w:uiPriority w:val="99"/>
    <w:semiHidden/>
    <w:unhideWhenUsed/>
    <w:rsid w:val="00AC69D2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hu-HU"/>
    </w:rPr>
  </w:style>
  <w:style w:type="character" w:customStyle="1" w:styleId="Cmsor2">
    <w:name w:val="Címsor #2_"/>
    <w:basedOn w:val="Bekezdsalapbettpusa"/>
    <w:link w:val="Cmsor20"/>
    <w:rsid w:val="00AC69D2"/>
    <w:rPr>
      <w:rFonts w:eastAsia="Arial"/>
      <w:b/>
      <w:bCs/>
      <w:sz w:val="21"/>
      <w:szCs w:val="21"/>
      <w:shd w:val="clear" w:color="auto" w:fill="FFFFFF"/>
    </w:rPr>
  </w:style>
  <w:style w:type="character" w:customStyle="1" w:styleId="SzvegtrzsFlkvr">
    <w:name w:val="Szövegtörzs + Félkövér"/>
    <w:basedOn w:val="Szvegtrzs"/>
    <w:rsid w:val="00AC69D2"/>
    <w:rPr>
      <w:rFonts w:ascii="Arial" w:eastAsia="Arial" w:hAnsi="Arial" w:cs="Arial"/>
      <w:b/>
      <w:bCs/>
      <w:color w:val="000000"/>
      <w:spacing w:val="0"/>
      <w:w w:val="100"/>
      <w:position w:val="0"/>
      <w:sz w:val="21"/>
      <w:szCs w:val="21"/>
      <w:shd w:val="clear" w:color="auto" w:fill="FFFFFF"/>
      <w:lang w:val="hu-HU" w:eastAsia="hu-HU" w:bidi="hu-HU"/>
    </w:rPr>
  </w:style>
  <w:style w:type="character" w:customStyle="1" w:styleId="Szvegtrzs4Exact">
    <w:name w:val="Szövegtörzs (4) Exact"/>
    <w:basedOn w:val="Bekezdsalapbettpusa"/>
    <w:rsid w:val="00AC69D2"/>
    <w:rPr>
      <w:rFonts w:ascii="Arial" w:eastAsia="Arial" w:hAnsi="Arial" w:cs="Arial"/>
      <w:b/>
      <w:bCs/>
      <w:i w:val="0"/>
      <w:iCs w:val="0"/>
      <w:smallCaps w:val="0"/>
      <w:strike w:val="0"/>
      <w:spacing w:val="4"/>
      <w:sz w:val="19"/>
      <w:szCs w:val="19"/>
      <w:u w:val="none"/>
    </w:rPr>
  </w:style>
  <w:style w:type="character" w:customStyle="1" w:styleId="Fejlcvagylbjegyzet">
    <w:name w:val="Fejléc vagy lábjegyzet"/>
    <w:basedOn w:val="Bekezdsalapbettpusa"/>
    <w:rsid w:val="00AC69D2"/>
    <w:rPr>
      <w:rFonts w:ascii="AngsanaUPC" w:eastAsia="AngsanaUPC" w:hAnsi="AngsanaUPC" w:cs="AngsanaUPC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34"/>
      <w:szCs w:val="34"/>
      <w:u w:val="none"/>
      <w:lang w:val="hu-HU" w:eastAsia="hu-HU" w:bidi="hu-HU"/>
    </w:rPr>
  </w:style>
  <w:style w:type="character" w:customStyle="1" w:styleId="SzvegtrzsKiskapitlis">
    <w:name w:val="Szövegtörzs + Kiskapitális"/>
    <w:basedOn w:val="Szvegtrzs"/>
    <w:rsid w:val="00AC69D2"/>
    <w:rPr>
      <w:rFonts w:ascii="Arial" w:eastAsia="Arial" w:hAnsi="Arial" w:cs="Arial"/>
      <w:smallCaps/>
      <w:color w:val="000000"/>
      <w:spacing w:val="0"/>
      <w:w w:val="100"/>
      <w:position w:val="0"/>
      <w:sz w:val="21"/>
      <w:szCs w:val="21"/>
      <w:shd w:val="clear" w:color="auto" w:fill="FFFFFF"/>
      <w:lang w:val="hu-HU" w:eastAsia="hu-HU" w:bidi="hu-HU"/>
    </w:rPr>
  </w:style>
  <w:style w:type="character" w:customStyle="1" w:styleId="Szvegtrzs4">
    <w:name w:val="Szövegtörzs (4)_"/>
    <w:basedOn w:val="Bekezdsalapbettpusa"/>
    <w:link w:val="Szvegtrzs40"/>
    <w:rsid w:val="00AC69D2"/>
    <w:rPr>
      <w:rFonts w:eastAsia="Arial"/>
      <w:b/>
      <w:bCs/>
      <w:sz w:val="21"/>
      <w:szCs w:val="21"/>
      <w:shd w:val="clear" w:color="auto" w:fill="FFFFFF"/>
    </w:rPr>
  </w:style>
  <w:style w:type="paragraph" w:customStyle="1" w:styleId="Cmsor20">
    <w:name w:val="Címsor #2"/>
    <w:basedOn w:val="Norml"/>
    <w:link w:val="Cmsor2"/>
    <w:rsid w:val="00AC69D2"/>
    <w:pPr>
      <w:widowControl w:val="0"/>
      <w:shd w:val="clear" w:color="auto" w:fill="FFFFFF"/>
      <w:spacing w:before="240" w:after="240" w:line="0" w:lineRule="atLeast"/>
      <w:jc w:val="center"/>
      <w:outlineLvl w:val="1"/>
    </w:pPr>
    <w:rPr>
      <w:rFonts w:ascii="Arial" w:eastAsia="Arial" w:hAnsi="Arial" w:cs="Arial"/>
      <w:b/>
      <w:bCs/>
      <w:sz w:val="21"/>
      <w:szCs w:val="21"/>
    </w:rPr>
  </w:style>
  <w:style w:type="paragraph" w:customStyle="1" w:styleId="Szvegtrzs40">
    <w:name w:val="Szövegtörzs (4)"/>
    <w:basedOn w:val="Norml"/>
    <w:link w:val="Szvegtrzs4"/>
    <w:rsid w:val="00AC69D2"/>
    <w:pPr>
      <w:widowControl w:val="0"/>
      <w:shd w:val="clear" w:color="auto" w:fill="FFFFFF"/>
      <w:spacing w:after="0" w:line="252" w:lineRule="exact"/>
      <w:jc w:val="center"/>
    </w:pPr>
    <w:rPr>
      <w:rFonts w:ascii="Arial" w:eastAsia="Arial" w:hAnsi="Arial" w:cs="Arial"/>
      <w:b/>
      <w:bCs/>
      <w:sz w:val="21"/>
      <w:szCs w:val="21"/>
    </w:rPr>
  </w:style>
  <w:style w:type="paragraph" w:styleId="lfej">
    <w:name w:val="header"/>
    <w:basedOn w:val="Norml"/>
    <w:link w:val="lfejChar"/>
    <w:uiPriority w:val="99"/>
    <w:unhideWhenUsed/>
    <w:rsid w:val="00B6673F"/>
    <w:pPr>
      <w:tabs>
        <w:tab w:val="center" w:pos="4536"/>
        <w:tab w:val="right" w:pos="9072"/>
      </w:tabs>
    </w:pPr>
    <w:rPr>
      <w:rFonts w:eastAsia="Calibri"/>
      <w:lang w:val="x-none"/>
    </w:rPr>
  </w:style>
  <w:style w:type="character" w:customStyle="1" w:styleId="lfejChar">
    <w:name w:val="Élőfej Char"/>
    <w:basedOn w:val="Bekezdsalapbettpusa"/>
    <w:link w:val="lfej"/>
    <w:uiPriority w:val="99"/>
    <w:rsid w:val="00B6673F"/>
    <w:rPr>
      <w:rFonts w:ascii="Calibri" w:eastAsia="Calibri" w:hAnsi="Calibri" w:cs="Times New Roman"/>
      <w:sz w:val="22"/>
      <w:szCs w:val="22"/>
      <w:lang w:val="x-none"/>
    </w:rPr>
  </w:style>
  <w:style w:type="paragraph" w:styleId="llb">
    <w:name w:val="footer"/>
    <w:basedOn w:val="Norml"/>
    <w:link w:val="llbChar"/>
    <w:uiPriority w:val="99"/>
    <w:unhideWhenUsed/>
    <w:rsid w:val="008C5EA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8C5EAF"/>
    <w:rPr>
      <w:rFonts w:ascii="Calibri" w:eastAsia="Times New Roman" w:hAnsi="Calibri" w:cs="Times New Roman"/>
      <w:sz w:val="22"/>
      <w:szCs w:val="22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2E21D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2E21D3"/>
    <w:rPr>
      <w:rFonts w:ascii="Segoe UI" w:eastAsia="Times New Roman" w:hAnsi="Segoe UI" w:cs="Segoe UI"/>
      <w:sz w:val="18"/>
      <w:szCs w:val="18"/>
    </w:rPr>
  </w:style>
  <w:style w:type="paragraph" w:styleId="Nincstrkz">
    <w:name w:val="No Spacing"/>
    <w:basedOn w:val="Norml"/>
    <w:uiPriority w:val="99"/>
    <w:qFormat/>
    <w:rsid w:val="003D0E6E"/>
    <w:pPr>
      <w:spacing w:after="0" w:line="240" w:lineRule="auto"/>
    </w:pPr>
    <w:rPr>
      <w:rFonts w:eastAsiaTheme="minorHAnsi"/>
      <w:lang w:eastAsia="ar-SA"/>
    </w:rPr>
  </w:style>
  <w:style w:type="character" w:customStyle="1" w:styleId="Szvegtrzs2">
    <w:name w:val="Szövegtörzs (2)_"/>
    <w:link w:val="Szvegtrzs21"/>
    <w:rsid w:val="00866160"/>
    <w:rPr>
      <w:shd w:val="clear" w:color="auto" w:fill="FFFFFF"/>
    </w:rPr>
  </w:style>
  <w:style w:type="paragraph" w:customStyle="1" w:styleId="Szvegtrzs21">
    <w:name w:val="Szövegtörzs (2)1"/>
    <w:basedOn w:val="Norml"/>
    <w:link w:val="Szvegtrzs2"/>
    <w:rsid w:val="00866160"/>
    <w:pPr>
      <w:widowControl w:val="0"/>
      <w:shd w:val="clear" w:color="auto" w:fill="FFFFFF"/>
      <w:spacing w:before="60" w:after="300" w:line="240" w:lineRule="atLeast"/>
      <w:ind w:hanging="360"/>
      <w:jc w:val="both"/>
    </w:pPr>
    <w:rPr>
      <w:rFonts w:ascii="Arial" w:eastAsiaTheme="minorHAnsi" w:hAnsi="Arial" w:cs="Arial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32434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205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899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image" Target="media/image6.png"/><Relationship Id="rId18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9.emf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emf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wmf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D51F89A-AE31-4AE8-8691-E4054EBB6E7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139</TotalTime>
  <Pages>10</Pages>
  <Words>1233</Words>
  <Characters>8511</Characters>
  <Application>Microsoft Office Word</Application>
  <DocSecurity>0</DocSecurity>
  <Lines>70</Lines>
  <Paragraphs>19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9725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Dr. Keserű Klaudia</dc:creator>
  <cp:keywords/>
  <dc:description/>
  <cp:lastModifiedBy>Lajkó Erzsébet Márta</cp:lastModifiedBy>
  <cp:revision>17</cp:revision>
  <cp:lastPrinted>2020-02-20T13:22:00Z</cp:lastPrinted>
  <dcterms:created xsi:type="dcterms:W3CDTF">2021-11-18T01:58:00Z</dcterms:created>
  <dcterms:modified xsi:type="dcterms:W3CDTF">2021-11-18T11:33:00Z</dcterms:modified>
</cp:coreProperties>
</file>