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A1C" w:rsidRPr="00E25400" w:rsidRDefault="001F58F5" w:rsidP="00AC2A1C">
      <w:pPr>
        <w:pStyle w:val="lfej"/>
        <w:tabs>
          <w:tab w:val="clear" w:pos="4536"/>
          <w:tab w:val="clear" w:pos="9072"/>
        </w:tabs>
        <w:rPr>
          <w:rFonts w:ascii="Arial" w:hAnsi="Arial" w:cs="Arial"/>
          <w:sz w:val="24"/>
          <w:szCs w:val="24"/>
        </w:rPr>
      </w:pPr>
      <w:r>
        <w:rPr>
          <w:rFonts w:ascii="Arial" w:hAnsi="Arial" w:cs="Arial"/>
          <w:noProof/>
          <w:sz w:val="24"/>
          <w:szCs w:val="24"/>
          <w:lang w:eastAsia="hu-HU"/>
        </w:rPr>
        <mc:AlternateContent>
          <mc:Choice Requires="wps">
            <w:drawing>
              <wp:anchor distT="0" distB="0" distL="114300" distR="114300" simplePos="0" relativeHeight="251659264" behindDoc="0" locked="0" layoutInCell="1" allowOverlap="1">
                <wp:simplePos x="0" y="0"/>
                <wp:positionH relativeFrom="page">
                  <wp:posOffset>1813560</wp:posOffset>
                </wp:positionH>
                <wp:positionV relativeFrom="page">
                  <wp:posOffset>685800</wp:posOffset>
                </wp:positionV>
                <wp:extent cx="5204460" cy="1305560"/>
                <wp:effectExtent l="0" t="0" r="0" b="8890"/>
                <wp:wrapNone/>
                <wp:docPr id="3" name="Szövegdoboz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0446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2A1C" w:rsidRPr="000D31CB" w:rsidRDefault="00AC2A1C" w:rsidP="00AC2A1C">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AC2A1C" w:rsidRPr="000D31CB" w:rsidRDefault="00AC2A1C" w:rsidP="00AC2A1C">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AC2A1C" w:rsidRPr="00C63C06" w:rsidRDefault="00AC2A1C" w:rsidP="00AC2A1C">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C63C06" w:rsidRPr="00C63C06" w:rsidTr="00301B74">
                              <w:trPr>
                                <w:trHeight w:val="1531"/>
                              </w:trPr>
                              <w:tc>
                                <w:tcPr>
                                  <w:tcW w:w="3685" w:type="dxa"/>
                                </w:tcPr>
                                <w:p w:rsidR="00AC2A1C" w:rsidRPr="00A71E13" w:rsidRDefault="00AC2A1C" w:rsidP="0067794D">
                                  <w:pPr>
                                    <w:spacing w:before="57" w:after="0" w:line="240" w:lineRule="auto"/>
                                    <w:ind w:right="227"/>
                                    <w:rPr>
                                      <w:rFonts w:ascii="Arial" w:hAnsi="Arial" w:cs="Arial"/>
                                      <w:spacing w:val="6"/>
                                      <w:sz w:val="20"/>
                                      <w:szCs w:val="20"/>
                                    </w:rPr>
                                  </w:pPr>
                                  <w:r w:rsidRPr="00A71E13">
                                    <w:rPr>
                                      <w:rFonts w:ascii="Arial" w:hAnsi="Arial" w:cs="Arial"/>
                                      <w:spacing w:val="6"/>
                                      <w:sz w:val="20"/>
                                      <w:szCs w:val="20"/>
                                    </w:rPr>
                                    <w:t>Iktatószám:</w:t>
                                  </w:r>
                                  <w:r w:rsidR="00D00803" w:rsidRPr="00A71E13">
                                    <w:rPr>
                                      <w:rFonts w:ascii="Arial" w:hAnsi="Arial" w:cs="Arial"/>
                                      <w:spacing w:val="6"/>
                                      <w:sz w:val="20"/>
                                      <w:szCs w:val="20"/>
                                    </w:rPr>
                                    <w:t>.</w:t>
                                  </w:r>
                                  <w:r w:rsidR="00C63C06" w:rsidRPr="00A71E13">
                                    <w:rPr>
                                      <w:rFonts w:ascii="Arial" w:hAnsi="Arial" w:cs="Arial"/>
                                      <w:spacing w:val="6"/>
                                      <w:sz w:val="20"/>
                                      <w:szCs w:val="20"/>
                                    </w:rPr>
                                    <w:t>HIV/</w:t>
                                  </w:r>
                                  <w:r w:rsidR="00A71E13" w:rsidRPr="00A71E13">
                                    <w:rPr>
                                      <w:rFonts w:ascii="Arial" w:hAnsi="Arial" w:cs="Arial"/>
                                      <w:spacing w:val="6"/>
                                      <w:sz w:val="20"/>
                                      <w:szCs w:val="20"/>
                                    </w:rPr>
                                    <w:t>13176-1</w:t>
                                  </w:r>
                                  <w:r w:rsidR="00C63C06" w:rsidRPr="00A71E13">
                                    <w:rPr>
                                      <w:rFonts w:ascii="Arial" w:hAnsi="Arial" w:cs="Arial"/>
                                      <w:spacing w:val="6"/>
                                      <w:sz w:val="20"/>
                                      <w:szCs w:val="20"/>
                                    </w:rPr>
                                    <w:t>/201</w:t>
                                  </w:r>
                                  <w:r w:rsidR="006E104E" w:rsidRPr="00A71E13">
                                    <w:rPr>
                                      <w:rFonts w:ascii="Arial" w:hAnsi="Arial" w:cs="Arial"/>
                                      <w:spacing w:val="6"/>
                                      <w:sz w:val="20"/>
                                      <w:szCs w:val="20"/>
                                    </w:rPr>
                                    <w:t>9</w:t>
                                  </w:r>
                                </w:p>
                                <w:p w:rsidR="00AC2A1C" w:rsidRPr="00C63C06" w:rsidRDefault="00AC2A1C" w:rsidP="00A101F2">
                                  <w:pPr>
                                    <w:spacing w:before="57" w:after="0" w:line="240" w:lineRule="auto"/>
                                    <w:ind w:right="227"/>
                                    <w:rPr>
                                      <w:rFonts w:ascii="Arial" w:hAnsi="Arial" w:cs="Arial"/>
                                      <w:spacing w:val="6"/>
                                      <w:sz w:val="20"/>
                                      <w:szCs w:val="20"/>
                                    </w:rPr>
                                  </w:pPr>
                                </w:p>
                                <w:p w:rsidR="00AC2A1C" w:rsidRPr="00C63C06" w:rsidRDefault="00AC2A1C" w:rsidP="00A101F2">
                                  <w:pPr>
                                    <w:spacing w:before="57" w:after="0" w:line="240" w:lineRule="auto"/>
                                    <w:ind w:right="227"/>
                                    <w:rPr>
                                      <w:rFonts w:ascii="Arial" w:hAnsi="Arial" w:cs="Arial"/>
                                      <w:spacing w:val="6"/>
                                      <w:sz w:val="20"/>
                                      <w:szCs w:val="20"/>
                                    </w:rPr>
                                  </w:pPr>
                                  <w:r w:rsidRPr="00C63C06">
                                    <w:rPr>
                                      <w:rFonts w:ascii="Arial" w:hAnsi="Arial" w:cs="Arial"/>
                                      <w:spacing w:val="6"/>
                                      <w:sz w:val="20"/>
                                      <w:szCs w:val="20"/>
                                    </w:rPr>
                                    <w:t xml:space="preserve">Napirend sorszáma: </w:t>
                                  </w:r>
                                </w:p>
                              </w:tc>
                              <w:tc>
                                <w:tcPr>
                                  <w:tcW w:w="4535" w:type="dxa"/>
                                </w:tcPr>
                                <w:p w:rsidR="00AC2A1C" w:rsidRPr="00C63C06" w:rsidRDefault="00AC2A1C" w:rsidP="00A101F2">
                                  <w:pPr>
                                    <w:spacing w:before="57" w:after="0" w:line="240" w:lineRule="auto"/>
                                    <w:rPr>
                                      <w:rFonts w:ascii="Arial" w:hAnsi="Arial" w:cs="Arial"/>
                                      <w:spacing w:val="2"/>
                                      <w:sz w:val="20"/>
                                      <w:szCs w:val="20"/>
                                    </w:rPr>
                                  </w:pPr>
                                </w:p>
                              </w:tc>
                            </w:tr>
                          </w:tbl>
                          <w:p w:rsidR="00AC2A1C" w:rsidRPr="000D31CB" w:rsidRDefault="00AC2A1C" w:rsidP="00AC2A1C">
                            <w:pPr>
                              <w:pStyle w:val="BasicParagraph"/>
                              <w:spacing w:line="240" w:lineRule="auto"/>
                              <w:rPr>
                                <w:rFonts w:ascii="Arial" w:hAnsi="Arial" w:cs="Arial"/>
                                <w:color w:val="auto"/>
                                <w:spacing w:val="7"/>
                              </w:rPr>
                            </w:pPr>
                          </w:p>
                          <w:p w:rsidR="00AC2A1C" w:rsidRPr="000D31CB" w:rsidRDefault="00AC2A1C" w:rsidP="00AC2A1C">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3" o:spid="_x0000_s1026" type="#_x0000_t202" style="position:absolute;margin-left:142.8pt;margin-top:54pt;width:409.8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" stroked="f">
                <o:lock v:ext="edit" aspectratio="t"/>
                <v:textbox inset="0,0,0,0">
                  <w:txbxContent>
                    <w:p w:rsidR="00AC2A1C" w:rsidRPr="000D31CB" w:rsidRDefault="00AC2A1C" w:rsidP="00AC2A1C">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AC2A1C" w:rsidRPr="000D31CB" w:rsidRDefault="00AC2A1C" w:rsidP="00AC2A1C">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AC2A1C" w:rsidRPr="00C63C06" w:rsidRDefault="00AC2A1C" w:rsidP="00AC2A1C">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C63C06" w:rsidRPr="00C63C06" w:rsidTr="00301B74">
                        <w:trPr>
                          <w:trHeight w:val="1531"/>
                        </w:trPr>
                        <w:tc>
                          <w:tcPr>
                            <w:tcW w:w="3685" w:type="dxa"/>
                          </w:tcPr>
                          <w:p w:rsidR="00AC2A1C" w:rsidRPr="00A71E13" w:rsidRDefault="00AC2A1C" w:rsidP="0067794D">
                            <w:pPr>
                              <w:spacing w:before="57" w:after="0" w:line="240" w:lineRule="auto"/>
                              <w:ind w:right="227"/>
                              <w:rPr>
                                <w:rFonts w:ascii="Arial" w:hAnsi="Arial" w:cs="Arial"/>
                                <w:spacing w:val="6"/>
                                <w:sz w:val="20"/>
                                <w:szCs w:val="20"/>
                              </w:rPr>
                            </w:pPr>
                            <w:r w:rsidRPr="00A71E13">
                              <w:rPr>
                                <w:rFonts w:ascii="Arial" w:hAnsi="Arial" w:cs="Arial"/>
                                <w:spacing w:val="6"/>
                                <w:sz w:val="20"/>
                                <w:szCs w:val="20"/>
                              </w:rPr>
                              <w:t>Iktatószám:</w:t>
                            </w:r>
                            <w:r w:rsidR="00D00803" w:rsidRPr="00A71E13">
                              <w:rPr>
                                <w:rFonts w:ascii="Arial" w:hAnsi="Arial" w:cs="Arial"/>
                                <w:spacing w:val="6"/>
                                <w:sz w:val="20"/>
                                <w:szCs w:val="20"/>
                              </w:rPr>
                              <w:t>.</w:t>
                            </w:r>
                            <w:r w:rsidR="00C63C06" w:rsidRPr="00A71E13">
                              <w:rPr>
                                <w:rFonts w:ascii="Arial" w:hAnsi="Arial" w:cs="Arial"/>
                                <w:spacing w:val="6"/>
                                <w:sz w:val="20"/>
                                <w:szCs w:val="20"/>
                              </w:rPr>
                              <w:t>HIV/</w:t>
                            </w:r>
                            <w:r w:rsidR="00A71E13" w:rsidRPr="00A71E13">
                              <w:rPr>
                                <w:rFonts w:ascii="Arial" w:hAnsi="Arial" w:cs="Arial"/>
                                <w:spacing w:val="6"/>
                                <w:sz w:val="20"/>
                                <w:szCs w:val="20"/>
                              </w:rPr>
                              <w:t>13176-1</w:t>
                            </w:r>
                            <w:r w:rsidR="00C63C06" w:rsidRPr="00A71E13">
                              <w:rPr>
                                <w:rFonts w:ascii="Arial" w:hAnsi="Arial" w:cs="Arial"/>
                                <w:spacing w:val="6"/>
                                <w:sz w:val="20"/>
                                <w:szCs w:val="20"/>
                              </w:rPr>
                              <w:t>/201</w:t>
                            </w:r>
                            <w:r w:rsidR="006E104E" w:rsidRPr="00A71E13">
                              <w:rPr>
                                <w:rFonts w:ascii="Arial" w:hAnsi="Arial" w:cs="Arial"/>
                                <w:spacing w:val="6"/>
                                <w:sz w:val="20"/>
                                <w:szCs w:val="20"/>
                              </w:rPr>
                              <w:t>9</w:t>
                            </w:r>
                          </w:p>
                          <w:p w:rsidR="00AC2A1C" w:rsidRPr="00C63C06" w:rsidRDefault="00AC2A1C" w:rsidP="00A101F2">
                            <w:pPr>
                              <w:spacing w:before="57" w:after="0" w:line="240" w:lineRule="auto"/>
                              <w:ind w:right="227"/>
                              <w:rPr>
                                <w:rFonts w:ascii="Arial" w:hAnsi="Arial" w:cs="Arial"/>
                                <w:spacing w:val="6"/>
                                <w:sz w:val="20"/>
                                <w:szCs w:val="20"/>
                              </w:rPr>
                            </w:pPr>
                          </w:p>
                          <w:p w:rsidR="00AC2A1C" w:rsidRPr="00C63C06" w:rsidRDefault="00AC2A1C" w:rsidP="00A101F2">
                            <w:pPr>
                              <w:spacing w:before="57" w:after="0" w:line="240" w:lineRule="auto"/>
                              <w:ind w:right="227"/>
                              <w:rPr>
                                <w:rFonts w:ascii="Arial" w:hAnsi="Arial" w:cs="Arial"/>
                                <w:spacing w:val="6"/>
                                <w:sz w:val="20"/>
                                <w:szCs w:val="20"/>
                              </w:rPr>
                            </w:pPr>
                            <w:r w:rsidRPr="00C63C06">
                              <w:rPr>
                                <w:rFonts w:ascii="Arial" w:hAnsi="Arial" w:cs="Arial"/>
                                <w:spacing w:val="6"/>
                                <w:sz w:val="20"/>
                                <w:szCs w:val="20"/>
                              </w:rPr>
                              <w:t xml:space="preserve">Napirend sorszáma: </w:t>
                            </w:r>
                          </w:p>
                        </w:tc>
                        <w:tc>
                          <w:tcPr>
                            <w:tcW w:w="4535" w:type="dxa"/>
                          </w:tcPr>
                          <w:p w:rsidR="00AC2A1C" w:rsidRPr="00C63C06" w:rsidRDefault="00AC2A1C" w:rsidP="00A101F2">
                            <w:pPr>
                              <w:spacing w:before="57" w:after="0" w:line="240" w:lineRule="auto"/>
                              <w:rPr>
                                <w:rFonts w:ascii="Arial" w:hAnsi="Arial" w:cs="Arial"/>
                                <w:spacing w:val="2"/>
                                <w:sz w:val="20"/>
                                <w:szCs w:val="20"/>
                              </w:rPr>
                            </w:pPr>
                          </w:p>
                        </w:tc>
                      </w:tr>
                    </w:tbl>
                    <w:p w:rsidR="00AC2A1C" w:rsidRPr="000D31CB" w:rsidRDefault="00AC2A1C" w:rsidP="00AC2A1C">
                      <w:pPr>
                        <w:pStyle w:val="BasicParagraph"/>
                        <w:spacing w:line="240" w:lineRule="auto"/>
                        <w:rPr>
                          <w:rFonts w:ascii="Arial" w:hAnsi="Arial" w:cs="Arial"/>
                          <w:color w:val="auto"/>
                          <w:spacing w:val="7"/>
                        </w:rPr>
                      </w:pPr>
                    </w:p>
                    <w:p w:rsidR="00AC2A1C" w:rsidRPr="000D31CB" w:rsidRDefault="00AC2A1C" w:rsidP="00AC2A1C">
                      <w:pPr>
                        <w:pStyle w:val="BasicParagraph"/>
                        <w:spacing w:line="240" w:lineRule="auto"/>
                        <w:rPr>
                          <w:rFonts w:ascii="Arial" w:hAnsi="Arial" w:cs="Arial"/>
                          <w:color w:val="auto"/>
                          <w:spacing w:val="7"/>
                        </w:rPr>
                      </w:pPr>
                    </w:p>
                  </w:txbxContent>
                </v:textbox>
                <w10:wrap anchorx="page" anchory="page"/>
              </v:shape>
            </w:pict>
          </mc:Fallback>
        </mc:AlternateContent>
      </w:r>
      <w:r w:rsidR="00AC2A1C" w:rsidRPr="00E25400">
        <w:rPr>
          <w:rFonts w:ascii="Arial" w:hAnsi="Arial" w:cs="Arial"/>
          <w:noProof/>
          <w:sz w:val="24"/>
          <w:szCs w:val="24"/>
          <w:lang w:eastAsia="hu-HU"/>
        </w:rPr>
        <w:drawing>
          <wp:anchor distT="0" distB="0" distL="114300" distR="114300" simplePos="0" relativeHeight="251661312" behindDoc="0" locked="0" layoutInCell="1" allowOverlap="1">
            <wp:simplePos x="0" y="0"/>
            <wp:positionH relativeFrom="page">
              <wp:posOffset>540385</wp:posOffset>
            </wp:positionH>
            <wp:positionV relativeFrom="page">
              <wp:posOffset>360045</wp:posOffset>
            </wp:positionV>
            <wp:extent cx="1047750" cy="1257300"/>
            <wp:effectExtent l="0" t="0" r="0" b="0"/>
            <wp:wrapNone/>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anchor>
        </w:drawing>
      </w:r>
    </w:p>
    <w:p w:rsidR="00AC2A1C" w:rsidRPr="00C63C06" w:rsidRDefault="00AC2A1C" w:rsidP="00AC2A1C">
      <w:pPr>
        <w:pStyle w:val="lfej"/>
        <w:tabs>
          <w:tab w:val="clear" w:pos="4536"/>
          <w:tab w:val="clear" w:pos="9072"/>
        </w:tabs>
        <w:rPr>
          <w:rFonts w:ascii="Arial" w:hAnsi="Arial" w:cs="Arial"/>
          <w:sz w:val="24"/>
          <w:szCs w:val="24"/>
        </w:rPr>
      </w:pPr>
      <w:r w:rsidRPr="00E25400">
        <w:rPr>
          <w:rFonts w:ascii="Arial" w:hAnsi="Arial" w:cs="Arial"/>
          <w:noProof/>
          <w:sz w:val="24"/>
          <w:szCs w:val="24"/>
          <w:lang w:eastAsia="hu-HU"/>
        </w:rPr>
        <w:drawing>
          <wp:anchor distT="0" distB="0" distL="114300" distR="114300" simplePos="0" relativeHeight="25166028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1" name="Kép 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anchor>
        </w:drawing>
      </w:r>
    </w:p>
    <w:p w:rsidR="00AC2A1C" w:rsidRPr="00C63C06" w:rsidRDefault="00AC2A1C" w:rsidP="00AC2A1C">
      <w:pPr>
        <w:spacing w:after="0"/>
        <w:jc w:val="center"/>
        <w:rPr>
          <w:rFonts w:ascii="Arial" w:hAnsi="Arial" w:cs="Arial"/>
          <w:b/>
          <w:sz w:val="24"/>
          <w:szCs w:val="24"/>
        </w:rPr>
      </w:pPr>
      <w:r w:rsidRPr="00C63C06">
        <w:rPr>
          <w:rFonts w:ascii="Arial" w:hAnsi="Arial" w:cs="Arial"/>
          <w:sz w:val="24"/>
          <w:szCs w:val="24"/>
        </w:rPr>
        <w:tab/>
      </w:r>
      <w:r w:rsidRPr="00C63C06">
        <w:rPr>
          <w:rFonts w:ascii="Arial" w:hAnsi="Arial" w:cs="Arial"/>
          <w:b/>
          <w:sz w:val="24"/>
          <w:szCs w:val="24"/>
        </w:rPr>
        <w:t>ELŐTERJESZTÉS</w:t>
      </w:r>
    </w:p>
    <w:p w:rsidR="00633600" w:rsidRPr="00C63C06" w:rsidRDefault="00633600" w:rsidP="00AC2A1C">
      <w:pPr>
        <w:spacing w:after="0"/>
        <w:jc w:val="center"/>
        <w:rPr>
          <w:rFonts w:ascii="Arial" w:hAnsi="Arial" w:cs="Arial"/>
          <w:b/>
          <w:sz w:val="24"/>
          <w:szCs w:val="24"/>
        </w:rPr>
      </w:pPr>
    </w:p>
    <w:p w:rsidR="00633600" w:rsidRPr="00C63C06" w:rsidRDefault="00633600" w:rsidP="00AC2A1C">
      <w:pPr>
        <w:spacing w:after="0"/>
        <w:jc w:val="center"/>
        <w:rPr>
          <w:rFonts w:ascii="Arial" w:hAnsi="Arial" w:cs="Arial"/>
          <w:b/>
          <w:sz w:val="24"/>
          <w:szCs w:val="24"/>
        </w:rPr>
      </w:pPr>
    </w:p>
    <w:p w:rsidR="00633600" w:rsidRPr="00120903" w:rsidRDefault="00633600" w:rsidP="00AC2A1C">
      <w:pPr>
        <w:spacing w:after="0"/>
        <w:jc w:val="center"/>
        <w:rPr>
          <w:rFonts w:ascii="Arial" w:hAnsi="Arial" w:cs="Arial"/>
          <w:b/>
          <w:sz w:val="24"/>
          <w:szCs w:val="24"/>
        </w:rPr>
      </w:pPr>
    </w:p>
    <w:p w:rsidR="00633600" w:rsidRPr="00120903" w:rsidRDefault="00633600" w:rsidP="00CB5C16">
      <w:pPr>
        <w:spacing w:after="0" w:line="360" w:lineRule="auto"/>
        <w:jc w:val="center"/>
        <w:rPr>
          <w:rFonts w:ascii="Arial" w:hAnsi="Arial" w:cs="Arial"/>
          <w:b/>
          <w:sz w:val="24"/>
          <w:szCs w:val="24"/>
        </w:rPr>
      </w:pPr>
      <w:r w:rsidRPr="00120903">
        <w:rPr>
          <w:rFonts w:ascii="Arial" w:hAnsi="Arial" w:cs="Arial"/>
          <w:b/>
          <w:sz w:val="24"/>
          <w:szCs w:val="24"/>
        </w:rPr>
        <w:t>ELŐTERJESZTÉS</w:t>
      </w:r>
    </w:p>
    <w:p w:rsidR="00633600" w:rsidRPr="00120903" w:rsidRDefault="00633600" w:rsidP="00CB5C16">
      <w:pPr>
        <w:spacing w:after="0" w:line="360" w:lineRule="auto"/>
        <w:jc w:val="center"/>
        <w:rPr>
          <w:rFonts w:ascii="Arial" w:hAnsi="Arial" w:cs="Arial"/>
          <w:b/>
          <w:sz w:val="24"/>
          <w:szCs w:val="24"/>
        </w:rPr>
      </w:pPr>
    </w:p>
    <w:p w:rsidR="00AC2A1C" w:rsidRPr="00120903" w:rsidRDefault="00AC2A1C" w:rsidP="00CB5C16">
      <w:pPr>
        <w:spacing w:after="0" w:line="360" w:lineRule="auto"/>
        <w:jc w:val="center"/>
        <w:rPr>
          <w:rFonts w:ascii="Arial" w:hAnsi="Arial" w:cs="Arial"/>
          <w:b/>
          <w:sz w:val="24"/>
          <w:szCs w:val="24"/>
        </w:rPr>
      </w:pPr>
      <w:r w:rsidRPr="00120903">
        <w:rPr>
          <w:rFonts w:ascii="Arial" w:hAnsi="Arial" w:cs="Arial"/>
          <w:b/>
          <w:sz w:val="24"/>
          <w:szCs w:val="24"/>
        </w:rPr>
        <w:t>Hévíz Város Önkormányzat Képviselő-testülete</w:t>
      </w:r>
    </w:p>
    <w:p w:rsidR="00AC2A1C" w:rsidRPr="00120903" w:rsidRDefault="001244D1" w:rsidP="00CB5C16">
      <w:pPr>
        <w:spacing w:after="0" w:line="360" w:lineRule="auto"/>
        <w:jc w:val="center"/>
        <w:rPr>
          <w:rFonts w:ascii="Arial" w:hAnsi="Arial" w:cs="Arial"/>
          <w:b/>
          <w:sz w:val="24"/>
          <w:szCs w:val="24"/>
        </w:rPr>
      </w:pPr>
      <w:r w:rsidRPr="00120903">
        <w:rPr>
          <w:rFonts w:ascii="Arial" w:hAnsi="Arial" w:cs="Arial"/>
          <w:b/>
          <w:sz w:val="24"/>
          <w:szCs w:val="24"/>
        </w:rPr>
        <w:t>201</w:t>
      </w:r>
      <w:r w:rsidR="006E104E" w:rsidRPr="00120903">
        <w:rPr>
          <w:rFonts w:ascii="Arial" w:hAnsi="Arial" w:cs="Arial"/>
          <w:b/>
          <w:sz w:val="24"/>
          <w:szCs w:val="24"/>
        </w:rPr>
        <w:t>9</w:t>
      </w:r>
      <w:r w:rsidRPr="00120903">
        <w:rPr>
          <w:rFonts w:ascii="Arial" w:hAnsi="Arial" w:cs="Arial"/>
          <w:b/>
          <w:sz w:val="24"/>
          <w:szCs w:val="24"/>
        </w:rPr>
        <w:t xml:space="preserve">. </w:t>
      </w:r>
      <w:r w:rsidR="00C712A5" w:rsidRPr="00120903">
        <w:rPr>
          <w:rFonts w:ascii="Arial" w:hAnsi="Arial" w:cs="Arial"/>
          <w:b/>
          <w:sz w:val="24"/>
          <w:szCs w:val="24"/>
        </w:rPr>
        <w:t>november 28</w:t>
      </w:r>
      <w:r w:rsidRPr="00120903">
        <w:rPr>
          <w:rFonts w:ascii="Arial" w:hAnsi="Arial" w:cs="Arial"/>
          <w:b/>
          <w:sz w:val="24"/>
          <w:szCs w:val="24"/>
        </w:rPr>
        <w:t>.-i</w:t>
      </w:r>
      <w:r w:rsidR="00AC2A1C" w:rsidRPr="00120903">
        <w:rPr>
          <w:rFonts w:ascii="Arial" w:hAnsi="Arial" w:cs="Arial"/>
          <w:b/>
          <w:sz w:val="24"/>
          <w:szCs w:val="24"/>
        </w:rPr>
        <w:t xml:space="preserve"> nyilvános </w:t>
      </w:r>
      <w:r w:rsidR="003869C2" w:rsidRPr="00120903">
        <w:rPr>
          <w:rFonts w:ascii="Arial" w:hAnsi="Arial" w:cs="Arial"/>
          <w:b/>
          <w:sz w:val="24"/>
          <w:szCs w:val="24"/>
        </w:rPr>
        <w:t>rendes</w:t>
      </w:r>
      <w:r w:rsidR="008472C0" w:rsidRPr="00120903">
        <w:rPr>
          <w:rFonts w:ascii="Arial" w:hAnsi="Arial" w:cs="Arial"/>
          <w:b/>
          <w:sz w:val="24"/>
          <w:szCs w:val="24"/>
        </w:rPr>
        <w:t xml:space="preserve"> </w:t>
      </w:r>
      <w:r w:rsidR="00AC2A1C" w:rsidRPr="00120903">
        <w:rPr>
          <w:rFonts w:ascii="Arial" w:hAnsi="Arial" w:cs="Arial"/>
          <w:b/>
          <w:sz w:val="24"/>
          <w:szCs w:val="24"/>
        </w:rPr>
        <w:t>ülésére</w:t>
      </w:r>
    </w:p>
    <w:p w:rsidR="00AC2A1C" w:rsidRPr="00120903" w:rsidRDefault="00AC2A1C" w:rsidP="00CB5C16">
      <w:pPr>
        <w:spacing w:after="0" w:line="360" w:lineRule="auto"/>
        <w:jc w:val="center"/>
        <w:rPr>
          <w:rFonts w:ascii="Arial" w:hAnsi="Arial" w:cs="Arial"/>
          <w:b/>
          <w:sz w:val="24"/>
          <w:szCs w:val="24"/>
        </w:rPr>
      </w:pPr>
    </w:p>
    <w:p w:rsidR="00AC2A1C" w:rsidRPr="00120903" w:rsidRDefault="00AC2A1C" w:rsidP="00CB5C16">
      <w:pPr>
        <w:spacing w:after="0" w:line="360" w:lineRule="auto"/>
        <w:jc w:val="center"/>
        <w:rPr>
          <w:rFonts w:ascii="Arial" w:hAnsi="Arial" w:cs="Arial"/>
          <w:b/>
          <w:sz w:val="24"/>
          <w:szCs w:val="24"/>
        </w:rPr>
      </w:pPr>
    </w:p>
    <w:p w:rsidR="00EA33E7" w:rsidRPr="00120903" w:rsidRDefault="00AC2A1C" w:rsidP="002C08CE">
      <w:pPr>
        <w:spacing w:after="0" w:line="240" w:lineRule="auto"/>
        <w:jc w:val="both"/>
        <w:rPr>
          <w:rFonts w:ascii="Arial" w:hAnsi="Arial" w:cs="Arial"/>
          <w:sz w:val="24"/>
          <w:szCs w:val="24"/>
        </w:rPr>
      </w:pPr>
      <w:r w:rsidRPr="00120903">
        <w:rPr>
          <w:rFonts w:ascii="Arial" w:hAnsi="Arial" w:cs="Arial"/>
          <w:b/>
          <w:sz w:val="24"/>
          <w:szCs w:val="24"/>
        </w:rPr>
        <w:t>Tárgy:</w:t>
      </w:r>
      <w:r w:rsidRPr="00120903">
        <w:rPr>
          <w:rFonts w:ascii="Arial" w:hAnsi="Arial" w:cs="Arial"/>
          <w:sz w:val="24"/>
          <w:szCs w:val="24"/>
        </w:rPr>
        <w:t xml:space="preserve"> </w:t>
      </w:r>
      <w:r w:rsidR="002C08CE" w:rsidRPr="00120903">
        <w:rPr>
          <w:rFonts w:ascii="Arial" w:hAnsi="Arial" w:cs="Arial"/>
          <w:sz w:val="24"/>
          <w:szCs w:val="24"/>
        </w:rPr>
        <w:t>Pályázat benyújtása az MLSZ sportfejlesztési program keretében kisméretű rekortán borítású labdarúgó pálya építésére</w:t>
      </w:r>
    </w:p>
    <w:p w:rsidR="002C08CE" w:rsidRPr="00120903" w:rsidRDefault="002C08CE" w:rsidP="002C08CE">
      <w:pPr>
        <w:spacing w:after="0" w:line="240" w:lineRule="auto"/>
        <w:jc w:val="both"/>
        <w:rPr>
          <w:rFonts w:ascii="Arial" w:hAnsi="Arial" w:cs="Arial"/>
          <w:b/>
          <w:sz w:val="24"/>
          <w:szCs w:val="24"/>
        </w:rPr>
      </w:pPr>
    </w:p>
    <w:p w:rsidR="0045526D" w:rsidRPr="00120903" w:rsidRDefault="00AC2A1C" w:rsidP="0045526D">
      <w:pPr>
        <w:spacing w:after="600" w:line="360" w:lineRule="auto"/>
        <w:jc w:val="both"/>
        <w:rPr>
          <w:rFonts w:ascii="Arial" w:hAnsi="Arial" w:cs="Arial"/>
          <w:sz w:val="24"/>
          <w:szCs w:val="24"/>
        </w:rPr>
      </w:pPr>
      <w:r w:rsidRPr="00120903">
        <w:rPr>
          <w:rFonts w:ascii="Arial" w:hAnsi="Arial" w:cs="Arial"/>
          <w:b/>
          <w:sz w:val="24"/>
          <w:szCs w:val="24"/>
        </w:rPr>
        <w:t>Az előterjesztő:</w:t>
      </w:r>
      <w:r w:rsidRPr="00120903">
        <w:rPr>
          <w:rFonts w:ascii="Arial" w:hAnsi="Arial" w:cs="Arial"/>
          <w:sz w:val="24"/>
          <w:szCs w:val="24"/>
        </w:rPr>
        <w:t xml:space="preserve"> </w:t>
      </w:r>
      <w:r w:rsidR="00B71637" w:rsidRPr="00120903">
        <w:rPr>
          <w:rFonts w:ascii="Arial" w:hAnsi="Arial" w:cs="Arial"/>
          <w:sz w:val="24"/>
          <w:szCs w:val="24"/>
        </w:rPr>
        <w:tab/>
        <w:t>Papp Gábor polgármester</w:t>
      </w:r>
    </w:p>
    <w:p w:rsidR="00B71637" w:rsidRPr="00120903" w:rsidRDefault="00AC2A1C" w:rsidP="0045526D">
      <w:pPr>
        <w:spacing w:after="600" w:line="360" w:lineRule="auto"/>
        <w:jc w:val="both"/>
        <w:rPr>
          <w:rFonts w:ascii="Arial" w:hAnsi="Arial" w:cs="Arial"/>
          <w:b/>
          <w:sz w:val="24"/>
          <w:szCs w:val="24"/>
        </w:rPr>
      </w:pPr>
      <w:r w:rsidRPr="00120903">
        <w:rPr>
          <w:rFonts w:ascii="Arial" w:hAnsi="Arial" w:cs="Arial"/>
          <w:b/>
          <w:sz w:val="24"/>
          <w:szCs w:val="24"/>
        </w:rPr>
        <w:t xml:space="preserve">Készítette: </w:t>
      </w:r>
      <w:r w:rsidRPr="00120903">
        <w:rPr>
          <w:rFonts w:ascii="Arial" w:hAnsi="Arial" w:cs="Arial"/>
          <w:sz w:val="24"/>
          <w:szCs w:val="24"/>
        </w:rPr>
        <w:t xml:space="preserve"> </w:t>
      </w:r>
      <w:r w:rsidR="00B71637" w:rsidRPr="00120903">
        <w:rPr>
          <w:rFonts w:ascii="Arial" w:hAnsi="Arial" w:cs="Arial"/>
          <w:sz w:val="24"/>
          <w:szCs w:val="24"/>
        </w:rPr>
        <w:tab/>
      </w:r>
      <w:r w:rsidR="00BC0B29" w:rsidRPr="00120903">
        <w:rPr>
          <w:rFonts w:ascii="Arial" w:hAnsi="Arial" w:cs="Arial"/>
          <w:sz w:val="24"/>
          <w:szCs w:val="24"/>
        </w:rPr>
        <w:tab/>
      </w:r>
      <w:r w:rsidR="005B118A" w:rsidRPr="00120903">
        <w:rPr>
          <w:rFonts w:ascii="Arial" w:hAnsi="Arial" w:cs="Arial"/>
          <w:sz w:val="24"/>
          <w:szCs w:val="24"/>
        </w:rPr>
        <w:t>Kránitz Patrícia</w:t>
      </w:r>
      <w:r w:rsidR="00BC0B29" w:rsidRPr="00120903">
        <w:rPr>
          <w:rFonts w:ascii="Arial" w:hAnsi="Arial" w:cs="Arial"/>
          <w:sz w:val="24"/>
          <w:szCs w:val="24"/>
        </w:rPr>
        <w:t xml:space="preserve"> pályázati ügyintéző</w:t>
      </w:r>
    </w:p>
    <w:p w:rsidR="00AC2A1C" w:rsidRPr="00120903" w:rsidRDefault="00AC2A1C" w:rsidP="00CB5C16">
      <w:pPr>
        <w:autoSpaceDE w:val="0"/>
        <w:autoSpaceDN w:val="0"/>
        <w:adjustRightInd w:val="0"/>
        <w:spacing w:after="600" w:line="360" w:lineRule="auto"/>
        <w:jc w:val="both"/>
        <w:rPr>
          <w:rFonts w:ascii="Arial" w:hAnsi="Arial" w:cs="Arial"/>
          <w:sz w:val="24"/>
          <w:szCs w:val="24"/>
        </w:rPr>
      </w:pPr>
      <w:r w:rsidRPr="00120903">
        <w:rPr>
          <w:rFonts w:ascii="Arial" w:hAnsi="Arial" w:cs="Arial"/>
          <w:b/>
          <w:sz w:val="24"/>
          <w:szCs w:val="24"/>
        </w:rPr>
        <w:t>Megtárgyalta:</w:t>
      </w:r>
      <w:r w:rsidR="00315789" w:rsidRPr="00120903">
        <w:rPr>
          <w:rFonts w:ascii="Arial" w:hAnsi="Arial" w:cs="Arial"/>
          <w:sz w:val="24"/>
          <w:szCs w:val="24"/>
        </w:rPr>
        <w:tab/>
      </w:r>
      <w:r w:rsidR="003869C2" w:rsidRPr="00120903">
        <w:rPr>
          <w:rFonts w:ascii="Arial" w:hAnsi="Arial" w:cs="Arial"/>
          <w:sz w:val="24"/>
          <w:szCs w:val="24"/>
        </w:rPr>
        <w:t>P</w:t>
      </w:r>
      <w:r w:rsidR="00120903" w:rsidRPr="00120903">
        <w:rPr>
          <w:rFonts w:ascii="Arial" w:hAnsi="Arial" w:cs="Arial"/>
          <w:sz w:val="24"/>
          <w:szCs w:val="24"/>
        </w:rPr>
        <w:t>énzügyi</w:t>
      </w:r>
      <w:r w:rsidR="00E34B0B">
        <w:rPr>
          <w:rFonts w:ascii="Arial" w:hAnsi="Arial" w:cs="Arial"/>
          <w:sz w:val="24"/>
          <w:szCs w:val="24"/>
        </w:rPr>
        <w:t xml:space="preserve">, </w:t>
      </w:r>
      <w:bookmarkStart w:id="0" w:name="_GoBack"/>
      <w:bookmarkEnd w:id="0"/>
      <w:r w:rsidR="003869C2" w:rsidRPr="00120903">
        <w:rPr>
          <w:rFonts w:ascii="Arial" w:hAnsi="Arial" w:cs="Arial"/>
          <w:sz w:val="24"/>
          <w:szCs w:val="24"/>
        </w:rPr>
        <w:t>T</w:t>
      </w:r>
      <w:r w:rsidR="00120903" w:rsidRPr="00120903">
        <w:rPr>
          <w:rFonts w:ascii="Arial" w:hAnsi="Arial" w:cs="Arial"/>
          <w:sz w:val="24"/>
          <w:szCs w:val="24"/>
        </w:rPr>
        <w:t xml:space="preserve">urisztikai és </w:t>
      </w:r>
      <w:r w:rsidR="003869C2" w:rsidRPr="00120903">
        <w:rPr>
          <w:rFonts w:ascii="Arial" w:hAnsi="Arial" w:cs="Arial"/>
          <w:sz w:val="24"/>
          <w:szCs w:val="24"/>
        </w:rPr>
        <w:t>V</w:t>
      </w:r>
      <w:r w:rsidR="00120903" w:rsidRPr="00120903">
        <w:rPr>
          <w:rFonts w:ascii="Arial" w:hAnsi="Arial" w:cs="Arial"/>
          <w:sz w:val="24"/>
          <w:szCs w:val="24"/>
        </w:rPr>
        <w:t xml:space="preserve">árosfejlesztési </w:t>
      </w:r>
      <w:r w:rsidR="003869C2" w:rsidRPr="00120903">
        <w:rPr>
          <w:rFonts w:ascii="Arial" w:hAnsi="Arial" w:cs="Arial"/>
          <w:sz w:val="24"/>
          <w:szCs w:val="24"/>
        </w:rPr>
        <w:t>B</w:t>
      </w:r>
      <w:r w:rsidR="00120903" w:rsidRPr="00120903">
        <w:rPr>
          <w:rFonts w:ascii="Arial" w:hAnsi="Arial" w:cs="Arial"/>
          <w:sz w:val="24"/>
          <w:szCs w:val="24"/>
        </w:rPr>
        <w:t>izottság</w:t>
      </w:r>
      <w:r w:rsidR="003869C2" w:rsidRPr="00120903">
        <w:rPr>
          <w:rFonts w:ascii="Arial" w:hAnsi="Arial" w:cs="Arial"/>
          <w:sz w:val="24"/>
          <w:szCs w:val="24"/>
        </w:rPr>
        <w:t xml:space="preserve"> és E</w:t>
      </w:r>
      <w:r w:rsidR="00120903" w:rsidRPr="00120903">
        <w:rPr>
          <w:rFonts w:ascii="Arial" w:hAnsi="Arial" w:cs="Arial"/>
          <w:sz w:val="24"/>
          <w:szCs w:val="24"/>
        </w:rPr>
        <w:t xml:space="preserve">mberi </w:t>
      </w:r>
      <w:r w:rsidR="003869C2" w:rsidRPr="00120903">
        <w:rPr>
          <w:rFonts w:ascii="Arial" w:hAnsi="Arial" w:cs="Arial"/>
          <w:sz w:val="24"/>
          <w:szCs w:val="24"/>
        </w:rPr>
        <w:t>E</w:t>
      </w:r>
      <w:r w:rsidR="00120903" w:rsidRPr="00120903">
        <w:rPr>
          <w:rFonts w:ascii="Arial" w:hAnsi="Arial" w:cs="Arial"/>
          <w:sz w:val="24"/>
          <w:szCs w:val="24"/>
        </w:rPr>
        <w:t xml:space="preserve">rőforrás </w:t>
      </w:r>
      <w:r w:rsidR="003869C2" w:rsidRPr="00120903">
        <w:rPr>
          <w:rFonts w:ascii="Arial" w:hAnsi="Arial" w:cs="Arial"/>
          <w:sz w:val="24"/>
          <w:szCs w:val="24"/>
        </w:rPr>
        <w:t>B</w:t>
      </w:r>
      <w:r w:rsidR="00120903" w:rsidRPr="00120903">
        <w:rPr>
          <w:rFonts w:ascii="Arial" w:hAnsi="Arial" w:cs="Arial"/>
          <w:sz w:val="24"/>
          <w:szCs w:val="24"/>
        </w:rPr>
        <w:t>izottság</w:t>
      </w:r>
    </w:p>
    <w:p w:rsidR="00AC2A1C" w:rsidRPr="00120903" w:rsidRDefault="00AC2A1C" w:rsidP="00CB5C16">
      <w:pPr>
        <w:autoSpaceDE w:val="0"/>
        <w:autoSpaceDN w:val="0"/>
        <w:adjustRightInd w:val="0"/>
        <w:spacing w:after="0" w:line="360" w:lineRule="auto"/>
        <w:jc w:val="both"/>
        <w:rPr>
          <w:rFonts w:ascii="Arial" w:hAnsi="Arial" w:cs="Arial"/>
          <w:sz w:val="24"/>
          <w:szCs w:val="24"/>
        </w:rPr>
      </w:pPr>
      <w:r w:rsidRPr="00120903">
        <w:rPr>
          <w:rFonts w:ascii="Arial" w:hAnsi="Arial" w:cs="Arial"/>
          <w:b/>
          <w:sz w:val="24"/>
          <w:szCs w:val="24"/>
        </w:rPr>
        <w:t>Törvényességi szempontból ellenőrizte:</w:t>
      </w:r>
      <w:r w:rsidRPr="00120903">
        <w:rPr>
          <w:rFonts w:ascii="Arial" w:hAnsi="Arial" w:cs="Arial"/>
          <w:sz w:val="24"/>
          <w:szCs w:val="24"/>
        </w:rPr>
        <w:tab/>
      </w:r>
      <w:r w:rsidR="00E25400" w:rsidRPr="00120903">
        <w:rPr>
          <w:rFonts w:ascii="Arial" w:hAnsi="Arial" w:cs="Arial"/>
          <w:sz w:val="24"/>
          <w:szCs w:val="24"/>
        </w:rPr>
        <w:t>d</w:t>
      </w:r>
      <w:r w:rsidRPr="00120903">
        <w:rPr>
          <w:rFonts w:ascii="Arial" w:hAnsi="Arial" w:cs="Arial"/>
          <w:sz w:val="24"/>
          <w:szCs w:val="24"/>
        </w:rPr>
        <w:t>r. Tüske Róbert jegyző</w:t>
      </w:r>
    </w:p>
    <w:p w:rsidR="00AC2A1C" w:rsidRPr="00E25400" w:rsidRDefault="00AC2A1C" w:rsidP="00315789">
      <w:pPr>
        <w:spacing w:before="1440" w:after="0" w:line="240" w:lineRule="auto"/>
        <w:ind w:left="6942" w:firstLine="138"/>
        <w:jc w:val="center"/>
        <w:rPr>
          <w:rFonts w:ascii="Arial" w:hAnsi="Arial" w:cs="Arial"/>
          <w:sz w:val="24"/>
          <w:szCs w:val="24"/>
        </w:rPr>
      </w:pPr>
      <w:r w:rsidRPr="00E25400">
        <w:rPr>
          <w:rFonts w:ascii="Arial" w:hAnsi="Arial" w:cs="Arial"/>
          <w:sz w:val="24"/>
          <w:szCs w:val="24"/>
        </w:rPr>
        <w:t>Papp Gábor</w:t>
      </w:r>
    </w:p>
    <w:p w:rsidR="00AC2A1C" w:rsidRPr="00E25400" w:rsidRDefault="00315789" w:rsidP="00315789">
      <w:pPr>
        <w:tabs>
          <w:tab w:val="center" w:pos="7797"/>
        </w:tabs>
        <w:spacing w:after="0" w:line="240" w:lineRule="auto"/>
        <w:ind w:left="3402"/>
        <w:jc w:val="center"/>
        <w:rPr>
          <w:rFonts w:ascii="Arial" w:hAnsi="Arial" w:cs="Arial"/>
          <w:sz w:val="24"/>
          <w:szCs w:val="24"/>
        </w:rPr>
      </w:pPr>
      <w:r>
        <w:rPr>
          <w:rFonts w:ascii="Arial" w:hAnsi="Arial" w:cs="Arial"/>
          <w:sz w:val="24"/>
          <w:szCs w:val="24"/>
        </w:rPr>
        <w:tab/>
      </w:r>
      <w:r w:rsidR="00AC2A1C" w:rsidRPr="00E25400">
        <w:rPr>
          <w:rFonts w:ascii="Arial" w:hAnsi="Arial" w:cs="Arial"/>
          <w:sz w:val="24"/>
          <w:szCs w:val="24"/>
        </w:rPr>
        <w:t>polgármester</w:t>
      </w:r>
    </w:p>
    <w:p w:rsidR="00AC2A1C" w:rsidRDefault="00AC2A1C" w:rsidP="00315789">
      <w:pPr>
        <w:spacing w:after="0" w:line="240" w:lineRule="auto"/>
        <w:jc w:val="center"/>
        <w:rPr>
          <w:rFonts w:ascii="Arial" w:hAnsi="Arial" w:cs="Arial"/>
          <w:sz w:val="24"/>
          <w:szCs w:val="24"/>
        </w:rPr>
      </w:pPr>
    </w:p>
    <w:p w:rsidR="00315789" w:rsidRDefault="00315789" w:rsidP="00CB5C16">
      <w:pPr>
        <w:spacing w:after="0" w:line="360" w:lineRule="auto"/>
        <w:jc w:val="center"/>
        <w:rPr>
          <w:rFonts w:ascii="Arial" w:hAnsi="Arial" w:cs="Arial"/>
          <w:sz w:val="24"/>
          <w:szCs w:val="24"/>
        </w:rPr>
      </w:pPr>
    </w:p>
    <w:p w:rsidR="00315789" w:rsidRDefault="00315789" w:rsidP="00CB5C16">
      <w:pPr>
        <w:spacing w:after="0" w:line="360" w:lineRule="auto"/>
        <w:jc w:val="center"/>
        <w:rPr>
          <w:rFonts w:ascii="Arial" w:hAnsi="Arial" w:cs="Arial"/>
          <w:sz w:val="24"/>
          <w:szCs w:val="24"/>
        </w:rPr>
      </w:pPr>
    </w:p>
    <w:p w:rsidR="00315789" w:rsidRDefault="00315789" w:rsidP="00CB5C16">
      <w:pPr>
        <w:spacing w:after="0" w:line="360" w:lineRule="auto"/>
        <w:jc w:val="center"/>
        <w:rPr>
          <w:rFonts w:ascii="Arial" w:hAnsi="Arial" w:cs="Arial"/>
          <w:sz w:val="24"/>
          <w:szCs w:val="24"/>
        </w:rPr>
      </w:pPr>
    </w:p>
    <w:p w:rsidR="00315789" w:rsidRDefault="00315789" w:rsidP="00CB5C16">
      <w:pPr>
        <w:spacing w:after="0" w:line="360" w:lineRule="auto"/>
        <w:jc w:val="center"/>
        <w:rPr>
          <w:rFonts w:ascii="Arial" w:hAnsi="Arial" w:cs="Arial"/>
          <w:sz w:val="24"/>
          <w:szCs w:val="24"/>
        </w:rPr>
      </w:pPr>
    </w:p>
    <w:p w:rsidR="00315789" w:rsidRPr="00E25400" w:rsidRDefault="00315789" w:rsidP="00CB5C16">
      <w:pPr>
        <w:spacing w:after="0" w:line="360" w:lineRule="auto"/>
        <w:jc w:val="center"/>
        <w:rPr>
          <w:rFonts w:ascii="Arial" w:hAnsi="Arial" w:cs="Arial"/>
          <w:sz w:val="24"/>
          <w:szCs w:val="24"/>
        </w:rPr>
      </w:pPr>
    </w:p>
    <w:p w:rsidR="002002CE" w:rsidRPr="00315789" w:rsidRDefault="00AB5867" w:rsidP="00315789">
      <w:pPr>
        <w:spacing w:line="240" w:lineRule="auto"/>
        <w:jc w:val="center"/>
        <w:rPr>
          <w:rFonts w:ascii="Arial" w:hAnsi="Arial" w:cs="Arial"/>
          <w:b/>
        </w:rPr>
      </w:pPr>
      <w:r>
        <w:rPr>
          <w:rFonts w:ascii="Arial" w:hAnsi="Arial" w:cs="Arial"/>
          <w:b/>
        </w:rPr>
        <w:lastRenderedPageBreak/>
        <w:t>1</w:t>
      </w:r>
      <w:r w:rsidR="00315789" w:rsidRPr="00315789">
        <w:rPr>
          <w:rFonts w:ascii="Arial" w:hAnsi="Arial" w:cs="Arial"/>
          <w:b/>
        </w:rPr>
        <w:t>.</w:t>
      </w:r>
    </w:p>
    <w:p w:rsidR="002002CE" w:rsidRPr="00315789" w:rsidRDefault="002002CE" w:rsidP="00315789">
      <w:pPr>
        <w:spacing w:after="0" w:line="240" w:lineRule="auto"/>
        <w:jc w:val="center"/>
        <w:rPr>
          <w:rFonts w:ascii="Arial" w:hAnsi="Arial" w:cs="Arial"/>
          <w:b/>
        </w:rPr>
      </w:pPr>
      <w:r w:rsidRPr="00315789">
        <w:rPr>
          <w:rFonts w:ascii="Arial" w:hAnsi="Arial" w:cs="Arial"/>
          <w:b/>
        </w:rPr>
        <w:t>TÁRGY ÉS TÉNYÁLLÁS ISMERTETÉSE</w:t>
      </w:r>
    </w:p>
    <w:p w:rsidR="00315789" w:rsidRPr="00315789" w:rsidRDefault="00315789" w:rsidP="00315789">
      <w:pPr>
        <w:spacing w:after="0" w:line="240" w:lineRule="auto"/>
        <w:jc w:val="both"/>
        <w:rPr>
          <w:rFonts w:ascii="Arial" w:hAnsi="Arial" w:cs="Arial"/>
          <w:b/>
        </w:rPr>
      </w:pPr>
    </w:p>
    <w:p w:rsidR="00315789" w:rsidRDefault="00315789" w:rsidP="00315789">
      <w:pPr>
        <w:spacing w:after="0" w:line="240" w:lineRule="auto"/>
        <w:jc w:val="both"/>
        <w:rPr>
          <w:rFonts w:ascii="Arial" w:hAnsi="Arial" w:cs="Arial"/>
        </w:rPr>
      </w:pPr>
    </w:p>
    <w:p w:rsidR="000E22BB" w:rsidRPr="00315789" w:rsidRDefault="002002CE" w:rsidP="00315789">
      <w:pPr>
        <w:spacing w:after="0" w:line="240" w:lineRule="auto"/>
        <w:jc w:val="both"/>
        <w:rPr>
          <w:rFonts w:ascii="Arial" w:hAnsi="Arial" w:cs="Arial"/>
        </w:rPr>
      </w:pPr>
      <w:r w:rsidRPr="00315789">
        <w:rPr>
          <w:rFonts w:ascii="Arial" w:hAnsi="Arial" w:cs="Arial"/>
        </w:rPr>
        <w:t>Tisztelt Képviselő</w:t>
      </w:r>
      <w:r w:rsidR="00315789" w:rsidRPr="00315789">
        <w:rPr>
          <w:rFonts w:ascii="Arial" w:hAnsi="Arial" w:cs="Arial"/>
        </w:rPr>
        <w:t>-</w:t>
      </w:r>
      <w:r w:rsidRPr="00315789">
        <w:rPr>
          <w:rFonts w:ascii="Arial" w:hAnsi="Arial" w:cs="Arial"/>
        </w:rPr>
        <w:t>testület!</w:t>
      </w:r>
    </w:p>
    <w:p w:rsidR="00315789" w:rsidRDefault="00315789" w:rsidP="00315789">
      <w:pPr>
        <w:spacing w:after="0" w:line="240" w:lineRule="auto"/>
        <w:jc w:val="both"/>
        <w:rPr>
          <w:rFonts w:ascii="Arial" w:hAnsi="Arial" w:cs="Arial"/>
        </w:rPr>
      </w:pPr>
    </w:p>
    <w:p w:rsidR="00315789" w:rsidRDefault="00315789" w:rsidP="00315789">
      <w:pPr>
        <w:spacing w:after="0" w:line="240" w:lineRule="auto"/>
        <w:jc w:val="both"/>
        <w:rPr>
          <w:rFonts w:ascii="Arial" w:hAnsi="Arial" w:cs="Arial"/>
        </w:rPr>
      </w:pPr>
    </w:p>
    <w:p w:rsidR="006E104E" w:rsidRDefault="00147CDB" w:rsidP="00E95F92">
      <w:pPr>
        <w:spacing w:after="0" w:line="240" w:lineRule="auto"/>
        <w:jc w:val="both"/>
        <w:rPr>
          <w:rFonts w:ascii="Arial" w:hAnsi="Arial" w:cs="Arial"/>
        </w:rPr>
      </w:pPr>
      <w:r w:rsidRPr="001244D1">
        <w:rPr>
          <w:rFonts w:ascii="Arial" w:hAnsi="Arial" w:cs="Arial"/>
        </w:rPr>
        <w:t xml:space="preserve">Hévíz </w:t>
      </w:r>
      <w:r w:rsidR="009F7655">
        <w:rPr>
          <w:rFonts w:ascii="Arial" w:hAnsi="Arial" w:cs="Arial"/>
        </w:rPr>
        <w:t>V</w:t>
      </w:r>
      <w:r w:rsidRPr="001244D1">
        <w:rPr>
          <w:rFonts w:ascii="Arial" w:hAnsi="Arial" w:cs="Arial"/>
        </w:rPr>
        <w:t>áros Önkormányzat</w:t>
      </w:r>
      <w:r w:rsidR="006E104E">
        <w:rPr>
          <w:rFonts w:ascii="Arial" w:hAnsi="Arial" w:cs="Arial"/>
        </w:rPr>
        <w:t xml:space="preserve"> részt szeretne venni a </w:t>
      </w:r>
      <w:r w:rsidR="006E104E" w:rsidRPr="006E104E">
        <w:rPr>
          <w:rFonts w:ascii="Arial" w:hAnsi="Arial" w:cs="Arial"/>
        </w:rPr>
        <w:t xml:space="preserve">Magyar Labdarúgó Szövetség </w:t>
      </w:r>
      <w:r w:rsidR="006E104E">
        <w:rPr>
          <w:rFonts w:ascii="Arial" w:hAnsi="Arial" w:cs="Arial"/>
        </w:rPr>
        <w:t xml:space="preserve">(MLSZ) </w:t>
      </w:r>
      <w:r w:rsidR="006E104E" w:rsidRPr="006E104E">
        <w:rPr>
          <w:rFonts w:ascii="Arial" w:hAnsi="Arial" w:cs="Arial"/>
        </w:rPr>
        <w:t>sportfejlesztési programjában</w:t>
      </w:r>
      <w:r w:rsidR="006E104E">
        <w:rPr>
          <w:rFonts w:ascii="Arial" w:hAnsi="Arial" w:cs="Arial"/>
        </w:rPr>
        <w:t>.</w:t>
      </w:r>
    </w:p>
    <w:p w:rsidR="006E104E" w:rsidRDefault="006E104E" w:rsidP="00E95F92">
      <w:pPr>
        <w:spacing w:after="0" w:line="240" w:lineRule="auto"/>
        <w:jc w:val="both"/>
        <w:rPr>
          <w:rFonts w:ascii="Arial" w:hAnsi="Arial" w:cs="Arial"/>
        </w:rPr>
      </w:pPr>
    </w:p>
    <w:p w:rsidR="00315789" w:rsidRDefault="009F7655" w:rsidP="001244D1">
      <w:pPr>
        <w:spacing w:after="0" w:line="240" w:lineRule="auto"/>
        <w:jc w:val="both"/>
        <w:rPr>
          <w:rFonts w:ascii="Arial" w:hAnsi="Arial" w:cs="Arial"/>
        </w:rPr>
      </w:pPr>
      <w:r>
        <w:rPr>
          <w:rFonts w:ascii="Arial" w:hAnsi="Arial" w:cs="Arial"/>
        </w:rPr>
        <w:t xml:space="preserve"> A sportcsarnok mögötti műfüves focipálya az elmúlt 10 évben leamortizálódott, így a felújítása sz</w:t>
      </w:r>
      <w:r w:rsidR="006E104E">
        <w:rPr>
          <w:rFonts w:ascii="Arial" w:hAnsi="Arial" w:cs="Arial"/>
        </w:rPr>
        <w:t xml:space="preserve">ükségesé vált, így a jelen pályázat keretében a </w:t>
      </w:r>
      <w:r w:rsidR="006E104E" w:rsidRPr="006E104E">
        <w:rPr>
          <w:rFonts w:ascii="Arial" w:hAnsi="Arial" w:cs="Arial"/>
        </w:rPr>
        <w:t>Hévíz, 1</w:t>
      </w:r>
      <w:r w:rsidR="00E86BB0">
        <w:rPr>
          <w:rFonts w:ascii="Arial" w:hAnsi="Arial" w:cs="Arial"/>
        </w:rPr>
        <w:t>089</w:t>
      </w:r>
      <w:r w:rsidR="006E104E" w:rsidRPr="006E104E">
        <w:rPr>
          <w:rFonts w:ascii="Arial" w:hAnsi="Arial" w:cs="Arial"/>
        </w:rPr>
        <w:t xml:space="preserve">/1 hrsz-on megvalósítandó </w:t>
      </w:r>
      <w:r w:rsidR="00E86BB0" w:rsidRPr="00E86BB0">
        <w:rPr>
          <w:rFonts w:ascii="Arial" w:hAnsi="Arial" w:cs="Arial"/>
        </w:rPr>
        <w:t>k</w:t>
      </w:r>
      <w:r w:rsidR="00E86BB0" w:rsidRPr="00E86BB0">
        <w:rPr>
          <w:rFonts w:ascii="Arial" w:eastAsiaTheme="minorHAnsi" w:hAnsi="Arial" w:cs="Arial"/>
          <w:bCs/>
        </w:rPr>
        <w:t>isméretű 20x40 (22*42 m) r</w:t>
      </w:r>
      <w:r w:rsidR="00E86BB0">
        <w:rPr>
          <w:rFonts w:ascii="Arial" w:eastAsiaTheme="minorHAnsi" w:hAnsi="Arial" w:cs="Arial"/>
          <w:bCs/>
        </w:rPr>
        <w:t xml:space="preserve">ekortán borítású labdarúgó pályára </w:t>
      </w:r>
      <w:r w:rsidR="006E104E">
        <w:rPr>
          <w:rFonts w:ascii="Arial" w:hAnsi="Arial" w:cs="Arial"/>
        </w:rPr>
        <w:t>pályázna az Önkormányzat</w:t>
      </w:r>
      <w:r w:rsidR="006E104E" w:rsidRPr="006E104E">
        <w:rPr>
          <w:rFonts w:ascii="Arial" w:hAnsi="Arial" w:cs="Arial"/>
        </w:rPr>
        <w:t>.</w:t>
      </w:r>
    </w:p>
    <w:p w:rsidR="006E104E" w:rsidRDefault="006E104E" w:rsidP="001244D1">
      <w:pPr>
        <w:spacing w:after="0" w:line="240" w:lineRule="auto"/>
        <w:jc w:val="both"/>
        <w:rPr>
          <w:rFonts w:ascii="Arial" w:hAnsi="Arial" w:cs="Arial"/>
        </w:rPr>
      </w:pPr>
    </w:p>
    <w:p w:rsidR="00E86BB0" w:rsidRDefault="006E104E" w:rsidP="00E86BB0">
      <w:pPr>
        <w:autoSpaceDE w:val="0"/>
        <w:autoSpaceDN w:val="0"/>
        <w:adjustRightInd w:val="0"/>
        <w:spacing w:after="0" w:line="240" w:lineRule="auto"/>
        <w:jc w:val="both"/>
        <w:rPr>
          <w:rFonts w:ascii="Arial" w:hAnsi="Arial" w:cs="Arial"/>
        </w:rPr>
      </w:pPr>
      <w:r w:rsidRPr="006E104E">
        <w:rPr>
          <w:rFonts w:ascii="Arial" w:hAnsi="Arial" w:cs="Arial"/>
        </w:rPr>
        <w:t xml:space="preserve">A Magyar Labdarúgó Szövetség sportfejlesztési programjában évente 100 pályához igényel TAO-támogatást. Az MLSZ-nél pályázó önkormányzatok és sportszervezetek ötféle pályatípus közül választhatnak. </w:t>
      </w:r>
      <w:r w:rsidR="00E86BB0">
        <w:rPr>
          <w:rFonts w:ascii="Arial" w:hAnsi="Arial" w:cs="Arial"/>
        </w:rPr>
        <w:t>.</w:t>
      </w:r>
      <w:r w:rsidRPr="006E104E">
        <w:rPr>
          <w:rFonts w:ascii="Arial" w:hAnsi="Arial" w:cs="Arial"/>
        </w:rPr>
        <w:t xml:space="preserve">A kiválasztott pályák felépítését az MLSZ szervezi és végezteti el, a pályázati felhívásban meghatározott feltételek szerint. Az MLSZ által nyújtott TAO támogatás mértéke a teljes beruházási költség 70%-a. </w:t>
      </w:r>
    </w:p>
    <w:p w:rsidR="00E86BB0" w:rsidRDefault="00E86BB0" w:rsidP="00E86BB0">
      <w:pPr>
        <w:autoSpaceDE w:val="0"/>
        <w:autoSpaceDN w:val="0"/>
        <w:adjustRightInd w:val="0"/>
        <w:spacing w:after="0" w:line="240" w:lineRule="auto"/>
        <w:jc w:val="both"/>
        <w:rPr>
          <w:rFonts w:ascii="Arial" w:hAnsi="Arial" w:cs="Arial"/>
        </w:rPr>
      </w:pPr>
    </w:p>
    <w:p w:rsidR="00E86BB0" w:rsidRDefault="00E86BB0" w:rsidP="00E86BB0">
      <w:pPr>
        <w:autoSpaceDE w:val="0"/>
        <w:autoSpaceDN w:val="0"/>
        <w:adjustRightInd w:val="0"/>
        <w:spacing w:after="0" w:line="240" w:lineRule="auto"/>
        <w:jc w:val="both"/>
        <w:rPr>
          <w:rFonts w:ascii="Arial" w:eastAsiaTheme="minorHAnsi" w:hAnsi="Arial" w:cs="Arial"/>
          <w:b/>
          <w:bCs/>
        </w:rPr>
      </w:pPr>
      <w:r>
        <w:rPr>
          <w:rFonts w:ascii="Arial" w:hAnsi="Arial" w:cs="Arial"/>
        </w:rPr>
        <w:t xml:space="preserve">A </w:t>
      </w:r>
      <w:r w:rsidRPr="00E86BB0">
        <w:rPr>
          <w:rFonts w:ascii="Arial" w:hAnsi="Arial" w:cs="Arial"/>
        </w:rPr>
        <w:t>k</w:t>
      </w:r>
      <w:r w:rsidRPr="00E86BB0">
        <w:rPr>
          <w:rFonts w:ascii="Arial" w:eastAsiaTheme="minorHAnsi" w:hAnsi="Arial" w:cs="Arial"/>
          <w:bCs/>
        </w:rPr>
        <w:t>isméretű 20x40 (22*42 m) rekortán borítású labdarúgó pálya:</w:t>
      </w:r>
    </w:p>
    <w:p w:rsidR="00E86BB0" w:rsidRDefault="00E86BB0" w:rsidP="00E86BB0">
      <w:pPr>
        <w:autoSpaceDE w:val="0"/>
        <w:autoSpaceDN w:val="0"/>
        <w:adjustRightInd w:val="0"/>
        <w:spacing w:after="0" w:line="240" w:lineRule="auto"/>
        <w:jc w:val="both"/>
        <w:rPr>
          <w:rFonts w:ascii="Arial" w:eastAsiaTheme="minorHAnsi" w:hAnsi="Arial" w:cs="Arial"/>
        </w:rPr>
      </w:pPr>
      <w:r>
        <w:rPr>
          <w:rFonts w:ascii="Arial" w:eastAsiaTheme="minorHAnsi" w:hAnsi="Arial" w:cs="Arial"/>
        </w:rPr>
        <w:t>A burkolat vörös színű, felfestett vonalakkal, kézilabda, kosárlabda, futball játékokra alkalmas, 2 db 3x2 méteres fix kapuval, 2-4 fixen rögzített kosárlabda palánkkal, pálya körül Viacolor járda, pálya körül labdafogó háló (128 folyóméter), pálya körül palánk (122 folyóméter), világítás (cca. 120 LUX).</w:t>
      </w:r>
    </w:p>
    <w:p w:rsidR="00E86BB0" w:rsidRDefault="00E86BB0" w:rsidP="00E86BB0">
      <w:pPr>
        <w:autoSpaceDE w:val="0"/>
        <w:autoSpaceDN w:val="0"/>
        <w:adjustRightInd w:val="0"/>
        <w:spacing w:after="0" w:line="240" w:lineRule="auto"/>
        <w:jc w:val="both"/>
        <w:rPr>
          <w:rFonts w:ascii="Arial" w:eastAsiaTheme="minorHAnsi" w:hAnsi="Arial" w:cs="Arial"/>
        </w:rPr>
      </w:pPr>
    </w:p>
    <w:p w:rsidR="006E104E" w:rsidRDefault="00E86BB0" w:rsidP="00E86BB0">
      <w:pPr>
        <w:spacing w:after="0" w:line="240" w:lineRule="auto"/>
        <w:jc w:val="both"/>
        <w:rPr>
          <w:rFonts w:ascii="Arial" w:hAnsi="Arial" w:cs="Arial"/>
        </w:rPr>
      </w:pPr>
      <w:r>
        <w:rPr>
          <w:rFonts w:ascii="Arial" w:eastAsiaTheme="minorHAnsi" w:hAnsi="Arial" w:cs="Arial"/>
        </w:rPr>
        <w:t xml:space="preserve">Várható költség opcionális tételek nélkül, bruttó: </w:t>
      </w:r>
      <w:r>
        <w:rPr>
          <w:rFonts w:ascii="Arial" w:eastAsiaTheme="minorHAnsi" w:hAnsi="Arial" w:cs="Arial"/>
          <w:b/>
          <w:bCs/>
        </w:rPr>
        <w:t>49 500 000 Ft</w:t>
      </w:r>
      <w:r>
        <w:rPr>
          <w:rFonts w:ascii="Arial" w:eastAsiaTheme="minorHAnsi" w:hAnsi="Arial" w:cs="Arial"/>
        </w:rPr>
        <w:t xml:space="preserve">, melynek az önkormányzatra eső önrésze 14 850 000 Ft. </w:t>
      </w:r>
    </w:p>
    <w:p w:rsidR="006E104E" w:rsidRDefault="006E104E" w:rsidP="006E104E">
      <w:pPr>
        <w:spacing w:after="0" w:line="240" w:lineRule="auto"/>
        <w:jc w:val="both"/>
        <w:rPr>
          <w:rFonts w:ascii="Arial" w:hAnsi="Arial" w:cs="Arial"/>
        </w:rPr>
      </w:pPr>
    </w:p>
    <w:p w:rsidR="006E104E" w:rsidRPr="006E104E" w:rsidRDefault="006E104E" w:rsidP="006E104E">
      <w:pPr>
        <w:spacing w:after="0" w:line="240" w:lineRule="auto"/>
        <w:jc w:val="both"/>
        <w:rPr>
          <w:rFonts w:ascii="Arial" w:hAnsi="Arial" w:cs="Arial"/>
        </w:rPr>
      </w:pPr>
      <w:r w:rsidRPr="006E104E">
        <w:rPr>
          <w:rFonts w:ascii="Arial" w:hAnsi="Arial" w:cs="Arial"/>
        </w:rPr>
        <w:t>Az MLSZ a pályaépítések helyszíneit pályáztatás útján választja ki. A pályázatok elbírálása a Megyei Igazgatóságokon történik előre meghatározott bírálati szempontok alapján, majd ezt követően a MLSZ Elnöksége hozza meg a végleges döntést a pályaépítések helyszíneiről a Megyei Társadalmi Elnökségek javaslatát figyelembe véve (a formailag megfelelt, de kvótán felüli, nem nyertes pályázatok tartaléklistára kerülnek).</w:t>
      </w:r>
    </w:p>
    <w:p w:rsidR="006E104E" w:rsidRPr="006E104E" w:rsidRDefault="006E104E" w:rsidP="006E104E">
      <w:pPr>
        <w:spacing w:after="0" w:line="240" w:lineRule="auto"/>
        <w:jc w:val="both"/>
        <w:rPr>
          <w:rFonts w:ascii="Arial" w:hAnsi="Arial" w:cs="Arial"/>
        </w:rPr>
      </w:pPr>
    </w:p>
    <w:p w:rsidR="006E104E" w:rsidRPr="006E104E" w:rsidRDefault="006E104E" w:rsidP="006E104E">
      <w:pPr>
        <w:spacing w:after="0" w:line="240" w:lineRule="auto"/>
        <w:jc w:val="both"/>
        <w:rPr>
          <w:rFonts w:ascii="Arial" w:hAnsi="Arial" w:cs="Arial"/>
        </w:rPr>
      </w:pPr>
      <w:r w:rsidRPr="006E104E">
        <w:rPr>
          <w:rFonts w:ascii="Arial" w:hAnsi="Arial" w:cs="Arial"/>
        </w:rPr>
        <w:t xml:space="preserve">A kivitelezés során használandó anyagok (műfű, gumi granulátum, homok, palánk háttérháló, kapuk, felszerelési tárgyak, mobil lelátó, stb.) szállítóit az MLSZ kétévente megversenyezteti, termékenként legalább három ajánlatot kér az adott területen működő cégektől. Az előre kialakított, majd meghirdetett bírálati szempontok szerint (ár, minőség, referencia, vállalt garancia, stb.) kiválasztja az összességében legkedvezőbb ajánlatot tevő szállítót, és végül vele köt szerződést a szállításra. </w:t>
      </w:r>
    </w:p>
    <w:p w:rsidR="006E104E" w:rsidRPr="006E104E" w:rsidRDefault="006E104E" w:rsidP="006E104E">
      <w:pPr>
        <w:spacing w:after="0" w:line="240" w:lineRule="auto"/>
        <w:jc w:val="both"/>
        <w:rPr>
          <w:rFonts w:ascii="Arial" w:hAnsi="Arial" w:cs="Arial"/>
        </w:rPr>
      </w:pPr>
    </w:p>
    <w:p w:rsidR="006E104E" w:rsidRPr="006E104E" w:rsidRDefault="006E104E" w:rsidP="006E104E">
      <w:pPr>
        <w:spacing w:after="0" w:line="240" w:lineRule="auto"/>
        <w:jc w:val="both"/>
        <w:rPr>
          <w:rFonts w:ascii="Arial" w:hAnsi="Arial" w:cs="Arial"/>
        </w:rPr>
      </w:pPr>
      <w:r w:rsidRPr="006E104E">
        <w:rPr>
          <w:rFonts w:ascii="Arial" w:hAnsi="Arial" w:cs="Arial"/>
        </w:rPr>
        <w:t xml:space="preserve">A kivitelezések ütemesen kezdődnek. Valamennyi helyszínre meghívásos kivitelezői tendert ír ki az MLSZ azok között a vállalkozók között, amelyek korábban már egy előminősítésen megfeleltek. A kivitelezői tender értékelése előre meghatározott, rögzített és meghirdetett szempontok szerint történik. </w:t>
      </w:r>
    </w:p>
    <w:p w:rsidR="006E104E" w:rsidRPr="006E104E" w:rsidRDefault="006E104E" w:rsidP="006E104E">
      <w:pPr>
        <w:spacing w:after="0" w:line="240" w:lineRule="auto"/>
        <w:jc w:val="both"/>
        <w:rPr>
          <w:rFonts w:ascii="Arial" w:hAnsi="Arial" w:cs="Arial"/>
        </w:rPr>
      </w:pPr>
    </w:p>
    <w:p w:rsidR="006E104E" w:rsidRPr="006E104E" w:rsidRDefault="006E104E" w:rsidP="006E104E">
      <w:pPr>
        <w:spacing w:after="0" w:line="240" w:lineRule="auto"/>
        <w:jc w:val="both"/>
        <w:rPr>
          <w:rFonts w:ascii="Arial" w:hAnsi="Arial" w:cs="Arial"/>
        </w:rPr>
      </w:pPr>
      <w:r w:rsidRPr="006E104E">
        <w:rPr>
          <w:rFonts w:ascii="Arial" w:hAnsi="Arial" w:cs="Arial"/>
        </w:rPr>
        <w:t xml:space="preserve">A nyertes ár ismeretében az MLSZ az önkormányzattal/sportszervezettel együttműködési megállapodást köt, a kivitelezővel pedig vállalkozási szerződést. A kivitelezés azt követően kezdhető meg, hogy az önkormányzat aláírta az együttműködési megállapodást az MLSZ-el és átutalta a 30% önerőt. </w:t>
      </w:r>
    </w:p>
    <w:p w:rsidR="006E104E" w:rsidRPr="006E104E" w:rsidRDefault="006E104E" w:rsidP="006E104E">
      <w:pPr>
        <w:spacing w:after="0" w:line="240" w:lineRule="auto"/>
        <w:jc w:val="both"/>
        <w:rPr>
          <w:rFonts w:ascii="Arial" w:hAnsi="Arial" w:cs="Arial"/>
        </w:rPr>
      </w:pPr>
    </w:p>
    <w:p w:rsidR="006E104E" w:rsidRPr="006E104E" w:rsidRDefault="006E104E" w:rsidP="006E104E">
      <w:pPr>
        <w:spacing w:after="0" w:line="240" w:lineRule="auto"/>
        <w:jc w:val="both"/>
        <w:rPr>
          <w:rFonts w:ascii="Arial" w:hAnsi="Arial" w:cs="Arial"/>
        </w:rPr>
      </w:pPr>
      <w:r w:rsidRPr="006E104E">
        <w:rPr>
          <w:rFonts w:ascii="Arial" w:hAnsi="Arial" w:cs="Arial"/>
        </w:rPr>
        <w:t xml:space="preserve">A kivitelezés során a műszaki ellenőrzést az MLSZ által megbízott cég végzi. A kivitelezés időtartama kispálya esetén kb. 30 nap. A kivitelező készre jelentését követően megtörténik a </w:t>
      </w:r>
      <w:r w:rsidRPr="006E104E">
        <w:rPr>
          <w:rFonts w:ascii="Arial" w:hAnsi="Arial" w:cs="Arial"/>
        </w:rPr>
        <w:lastRenderedPageBreak/>
        <w:t xml:space="preserve">pálya műszaki átadás-átvétele, melyen a pálya majdani üzemeltetője, a kivitelező és a műszaki ellenőr vesznek részt. </w:t>
      </w:r>
    </w:p>
    <w:p w:rsidR="006E104E" w:rsidRPr="006E104E" w:rsidRDefault="006E104E" w:rsidP="006E104E">
      <w:pPr>
        <w:spacing w:after="0" w:line="240" w:lineRule="auto"/>
        <w:jc w:val="both"/>
        <w:rPr>
          <w:rFonts w:ascii="Arial" w:hAnsi="Arial" w:cs="Arial"/>
        </w:rPr>
      </w:pPr>
    </w:p>
    <w:p w:rsidR="0009072F" w:rsidRDefault="006E104E" w:rsidP="006E104E">
      <w:pPr>
        <w:spacing w:after="0" w:line="240" w:lineRule="auto"/>
        <w:jc w:val="both"/>
        <w:rPr>
          <w:rFonts w:ascii="Arial" w:hAnsi="Arial" w:cs="Arial"/>
        </w:rPr>
      </w:pPr>
      <w:r w:rsidRPr="006E104E">
        <w:rPr>
          <w:rFonts w:ascii="Arial" w:hAnsi="Arial" w:cs="Arial"/>
        </w:rPr>
        <w:t>Az önkormányzat birtokba veszi a pályát azzal, hogy azt 15 éven keresztül az MLSZ-szel közösen használja és hasznosítja a TAO-törvényben meghatározott célok megvalósulása érdekében. Az MLSZ a pályák karbantartását évente kétszer ellenőrzi, a tapasztalatokról, az esetleg szükséges teendőkről értesíti az üzemeltetőt. A pályák üzemeltetőjének adatszolgáltatási kötelezettsége is van, melynek teljesítését az MLSZ szintén ellenőrzi. A TAO-támogatással történő elszámolásra a jóváhagyó, ellenőrző szerv felé támogatási időszakonként (évente) kerül sor, melynek keretében az MLSZ pályánként köteles benyújtani valamennyi szerződést, műszaki dokumentációt és a könyvvizsgált számviteli bizonylatokat.</w:t>
      </w:r>
    </w:p>
    <w:p w:rsidR="006E104E" w:rsidRDefault="006E104E" w:rsidP="006E104E">
      <w:pPr>
        <w:spacing w:after="0" w:line="240" w:lineRule="auto"/>
        <w:jc w:val="both"/>
        <w:rPr>
          <w:rFonts w:ascii="Arial" w:hAnsi="Arial" w:cs="Arial"/>
        </w:rPr>
      </w:pPr>
    </w:p>
    <w:p w:rsidR="006E104E" w:rsidRPr="007C710E" w:rsidRDefault="006E104E" w:rsidP="006E104E">
      <w:pPr>
        <w:spacing w:after="0" w:line="240" w:lineRule="auto"/>
        <w:jc w:val="both"/>
        <w:rPr>
          <w:rFonts w:ascii="Arial" w:hAnsi="Arial" w:cs="Arial"/>
          <w:color w:val="FF0000"/>
        </w:rPr>
      </w:pPr>
    </w:p>
    <w:p w:rsidR="00E25400" w:rsidRPr="00C63C06" w:rsidRDefault="00DE49A5" w:rsidP="007C710E">
      <w:pPr>
        <w:spacing w:after="0" w:line="240" w:lineRule="auto"/>
        <w:jc w:val="both"/>
        <w:rPr>
          <w:rFonts w:ascii="Arial" w:hAnsi="Arial" w:cs="Arial"/>
        </w:rPr>
      </w:pPr>
      <w:r w:rsidRPr="00315789">
        <w:rPr>
          <w:rFonts w:ascii="Arial" w:hAnsi="Arial" w:cs="Arial"/>
        </w:rPr>
        <w:t>A fentiek alapján kérem a Tisztelt Képviselő-testületet az alábbi határozati javaslat elfogadására</w:t>
      </w:r>
      <w:r w:rsidRPr="00C63C06">
        <w:rPr>
          <w:rFonts w:ascii="Arial" w:hAnsi="Arial" w:cs="Arial"/>
        </w:rPr>
        <w:t>.</w:t>
      </w:r>
      <w:r w:rsidR="001971C6" w:rsidRPr="00C63C06">
        <w:rPr>
          <w:rFonts w:ascii="Arial" w:hAnsi="Arial" w:cs="Arial"/>
        </w:rPr>
        <w:t xml:space="preserve"> </w:t>
      </w:r>
      <w:r w:rsidR="007C710E" w:rsidRPr="00C63C06">
        <w:rPr>
          <w:rFonts w:ascii="Arial" w:hAnsi="Arial" w:cs="Arial"/>
        </w:rPr>
        <w:t>A döntés egyszerű szótöbbséget igényel.</w:t>
      </w:r>
    </w:p>
    <w:p w:rsidR="007C710E" w:rsidRPr="00C63C06" w:rsidRDefault="007C710E" w:rsidP="00315789">
      <w:pPr>
        <w:spacing w:after="0" w:line="240" w:lineRule="auto"/>
        <w:rPr>
          <w:rFonts w:ascii="Arial" w:hAnsi="Arial" w:cs="Arial"/>
          <w:b/>
        </w:rPr>
      </w:pPr>
    </w:p>
    <w:p w:rsidR="007C710E" w:rsidRDefault="007C710E">
      <w:pPr>
        <w:rPr>
          <w:rFonts w:ascii="Arial" w:hAnsi="Arial" w:cs="Arial"/>
          <w:b/>
        </w:rPr>
      </w:pPr>
      <w:r>
        <w:rPr>
          <w:rFonts w:ascii="Arial" w:hAnsi="Arial" w:cs="Arial"/>
          <w:b/>
        </w:rPr>
        <w:br w:type="page"/>
      </w:r>
    </w:p>
    <w:p w:rsidR="00315789" w:rsidRDefault="00AB5867" w:rsidP="00315789">
      <w:pPr>
        <w:spacing w:after="0" w:line="240" w:lineRule="auto"/>
        <w:jc w:val="center"/>
        <w:rPr>
          <w:rFonts w:ascii="Arial" w:hAnsi="Arial" w:cs="Arial"/>
          <w:b/>
        </w:rPr>
      </w:pPr>
      <w:r>
        <w:rPr>
          <w:rFonts w:ascii="Arial" w:hAnsi="Arial" w:cs="Arial"/>
          <w:b/>
        </w:rPr>
        <w:lastRenderedPageBreak/>
        <w:t>2</w:t>
      </w:r>
      <w:r w:rsidR="00315789">
        <w:rPr>
          <w:rFonts w:ascii="Arial" w:hAnsi="Arial" w:cs="Arial"/>
          <w:b/>
        </w:rPr>
        <w:t>.</w:t>
      </w:r>
    </w:p>
    <w:p w:rsidR="00315789" w:rsidRDefault="00315789" w:rsidP="00315789">
      <w:pPr>
        <w:spacing w:after="0" w:line="240" w:lineRule="auto"/>
        <w:jc w:val="center"/>
        <w:rPr>
          <w:rFonts w:ascii="Arial" w:hAnsi="Arial" w:cs="Arial"/>
          <w:b/>
        </w:rPr>
      </w:pPr>
    </w:p>
    <w:p w:rsidR="002002CE" w:rsidRPr="00315789" w:rsidRDefault="002002CE" w:rsidP="00315789">
      <w:pPr>
        <w:spacing w:after="0" w:line="240" w:lineRule="auto"/>
        <w:jc w:val="center"/>
        <w:rPr>
          <w:rFonts w:ascii="Arial" w:hAnsi="Arial" w:cs="Arial"/>
          <w:b/>
        </w:rPr>
      </w:pPr>
      <w:r w:rsidRPr="00315789">
        <w:rPr>
          <w:rFonts w:ascii="Arial" w:hAnsi="Arial" w:cs="Arial"/>
          <w:b/>
        </w:rPr>
        <w:t>HATÁROZATI JAVASLAT</w:t>
      </w:r>
    </w:p>
    <w:p w:rsidR="002002CE" w:rsidRPr="00315789" w:rsidRDefault="002002CE" w:rsidP="00315789">
      <w:pPr>
        <w:spacing w:after="0" w:line="240" w:lineRule="auto"/>
        <w:jc w:val="both"/>
        <w:rPr>
          <w:rFonts w:ascii="Arial" w:hAnsi="Arial" w:cs="Arial"/>
        </w:rPr>
      </w:pPr>
    </w:p>
    <w:p w:rsidR="00C451C7" w:rsidRDefault="00C451C7" w:rsidP="007C710E">
      <w:pPr>
        <w:pStyle w:val="Nincstrkz"/>
        <w:ind w:left="426"/>
        <w:jc w:val="both"/>
        <w:rPr>
          <w:rFonts w:ascii="Arial" w:hAnsi="Arial" w:cs="Arial"/>
          <w:strike/>
        </w:rPr>
      </w:pPr>
      <w:r w:rsidRPr="007C710E">
        <w:rPr>
          <w:rFonts w:ascii="Arial" w:hAnsi="Arial" w:cs="Arial"/>
          <w:strike/>
        </w:rPr>
        <w:t xml:space="preserve"> </w:t>
      </w:r>
    </w:p>
    <w:p w:rsidR="007C710E" w:rsidRPr="007C710E" w:rsidRDefault="007C710E" w:rsidP="007C710E">
      <w:pPr>
        <w:pStyle w:val="Nincstrkz"/>
        <w:ind w:left="426"/>
        <w:jc w:val="both"/>
        <w:rPr>
          <w:rFonts w:ascii="Arial" w:hAnsi="Arial" w:cs="Arial"/>
          <w:strike/>
        </w:rPr>
      </w:pPr>
    </w:p>
    <w:p w:rsidR="00082466" w:rsidRPr="007C710E" w:rsidRDefault="00082466" w:rsidP="00082466">
      <w:pPr>
        <w:pStyle w:val="Nincstrkz"/>
        <w:ind w:left="426"/>
        <w:jc w:val="both"/>
        <w:rPr>
          <w:rFonts w:ascii="Arial" w:hAnsi="Arial" w:cs="Arial"/>
          <w:strike/>
        </w:rPr>
      </w:pPr>
    </w:p>
    <w:p w:rsidR="00C451C7" w:rsidRPr="00315789" w:rsidRDefault="00C451C7" w:rsidP="00315789">
      <w:pPr>
        <w:pStyle w:val="Nincstrkz"/>
        <w:tabs>
          <w:tab w:val="num" w:pos="426"/>
        </w:tabs>
        <w:ind w:left="426"/>
        <w:jc w:val="both"/>
        <w:rPr>
          <w:rFonts w:ascii="Arial" w:hAnsi="Arial" w:cs="Arial"/>
        </w:rPr>
      </w:pPr>
    </w:p>
    <w:p w:rsidR="007C710E" w:rsidRPr="0045526D" w:rsidRDefault="007C710E" w:rsidP="007C710E">
      <w:pPr>
        <w:numPr>
          <w:ilvl w:val="0"/>
          <w:numId w:val="6"/>
        </w:numPr>
        <w:tabs>
          <w:tab w:val="clear" w:pos="4188"/>
          <w:tab w:val="num" w:pos="426"/>
          <w:tab w:val="num" w:pos="1068"/>
        </w:tabs>
        <w:spacing w:after="0" w:line="240" w:lineRule="auto"/>
        <w:ind w:left="425"/>
        <w:jc w:val="both"/>
        <w:rPr>
          <w:rFonts w:ascii="Arial" w:hAnsi="Arial" w:cs="Arial"/>
        </w:rPr>
      </w:pPr>
      <w:r w:rsidRPr="00C63C06">
        <w:rPr>
          <w:rFonts w:ascii="Arial" w:hAnsi="Arial" w:cs="Arial"/>
        </w:rPr>
        <w:t>H</w:t>
      </w:r>
      <w:r w:rsidRPr="0045526D">
        <w:rPr>
          <w:rFonts w:ascii="Arial" w:hAnsi="Arial" w:cs="Arial"/>
        </w:rPr>
        <w:t>éví</w:t>
      </w:r>
      <w:r w:rsidRPr="00C63C06">
        <w:rPr>
          <w:rFonts w:ascii="Arial" w:hAnsi="Arial" w:cs="Arial"/>
        </w:rPr>
        <w:t>z Város Önkormányzat Képviselő-testülete</w:t>
      </w:r>
      <w:r w:rsidR="00320F9E" w:rsidRPr="00C63C06">
        <w:rPr>
          <w:rFonts w:ascii="Arial" w:hAnsi="Arial" w:cs="Arial"/>
        </w:rPr>
        <w:t>,</w:t>
      </w:r>
      <w:r w:rsidRPr="00C63C06">
        <w:rPr>
          <w:rFonts w:ascii="Arial" w:hAnsi="Arial" w:cs="Arial"/>
        </w:rPr>
        <w:t xml:space="preserve"> </w:t>
      </w:r>
      <w:r w:rsidR="00E86BB0" w:rsidRPr="006E104E">
        <w:rPr>
          <w:rFonts w:ascii="Arial" w:hAnsi="Arial" w:cs="Arial"/>
        </w:rPr>
        <w:t>Magyar Labdarúgó Szövets</w:t>
      </w:r>
      <w:r w:rsidR="00E86BB0">
        <w:rPr>
          <w:rFonts w:ascii="Arial" w:hAnsi="Arial" w:cs="Arial"/>
        </w:rPr>
        <w:t xml:space="preserve">ég sportfejlesztési program </w:t>
      </w:r>
      <w:r w:rsidRPr="00C63C06">
        <w:rPr>
          <w:rFonts w:ascii="Arial" w:hAnsi="Arial" w:cs="Arial"/>
        </w:rPr>
        <w:t>keretében pályázatot nyújt be a tulajdonát képező</w:t>
      </w:r>
      <w:r w:rsidR="00320F9E" w:rsidRPr="00C63C06">
        <w:rPr>
          <w:rFonts w:ascii="Arial" w:hAnsi="Arial" w:cs="Arial"/>
        </w:rPr>
        <w:t>,</w:t>
      </w:r>
      <w:r w:rsidRPr="00C63C06">
        <w:rPr>
          <w:rFonts w:ascii="Arial" w:hAnsi="Arial" w:cs="Arial"/>
        </w:rPr>
        <w:t xml:space="preserve"> </w:t>
      </w:r>
      <w:r w:rsidR="00320F9E" w:rsidRPr="00C63C06">
        <w:rPr>
          <w:rFonts w:ascii="Arial" w:hAnsi="Arial" w:cs="Arial"/>
        </w:rPr>
        <w:t>a Nagykanizsai tankerületi Központ használatában lévő,</w:t>
      </w:r>
      <w:r w:rsidRPr="00C63C06">
        <w:rPr>
          <w:rFonts w:ascii="Arial" w:hAnsi="Arial" w:cs="Arial"/>
        </w:rPr>
        <w:t xml:space="preserve"> </w:t>
      </w:r>
      <w:r w:rsidRPr="00C63C06">
        <w:rPr>
          <w:rFonts w:ascii="Arial" w:eastAsia="Times New Roman" w:hAnsi="Arial" w:cs="Arial"/>
          <w:lang w:eastAsia="hu-HU"/>
        </w:rPr>
        <w:t>hévízi 1089/1. hrsz-ú, kivett sportcsarnok és udvar tkv-i megjelölésű,</w:t>
      </w:r>
      <w:r w:rsidR="00320F9E" w:rsidRPr="00C63C06">
        <w:rPr>
          <w:rFonts w:ascii="Arial" w:eastAsia="Times New Roman" w:hAnsi="Arial" w:cs="Arial"/>
          <w:lang w:eastAsia="hu-HU"/>
        </w:rPr>
        <w:t xml:space="preserve"> ingatlanon található műfüves pálya, </w:t>
      </w:r>
      <w:r w:rsidR="00E86BB0" w:rsidRPr="00E86BB0">
        <w:rPr>
          <w:rFonts w:ascii="Arial" w:hAnsi="Arial" w:cs="Arial"/>
        </w:rPr>
        <w:t>k</w:t>
      </w:r>
      <w:r w:rsidR="00E86BB0" w:rsidRPr="00E86BB0">
        <w:rPr>
          <w:rFonts w:ascii="Arial" w:eastAsiaTheme="minorHAnsi" w:hAnsi="Arial" w:cs="Arial"/>
          <w:bCs/>
        </w:rPr>
        <w:t>isméretű 20x40 (22*42 m) rekortán borítású labdarúgó pálya</w:t>
      </w:r>
      <w:r w:rsidR="00C63C06" w:rsidRPr="00C63C06">
        <w:rPr>
          <w:rFonts w:ascii="Arial" w:eastAsia="Times New Roman" w:hAnsi="Arial" w:cs="Arial"/>
          <w:lang w:eastAsia="hu-HU"/>
        </w:rPr>
        <w:t xml:space="preserve"> kiépítésére nettó </w:t>
      </w:r>
      <w:r w:rsidR="00E86BB0">
        <w:rPr>
          <w:rFonts w:ascii="Arial" w:eastAsia="Times New Roman" w:hAnsi="Arial" w:cs="Arial"/>
          <w:lang w:eastAsia="hu-HU"/>
        </w:rPr>
        <w:t>49. 500</w:t>
      </w:r>
      <w:r w:rsidR="00C63C06" w:rsidRPr="00C63C06">
        <w:rPr>
          <w:rFonts w:ascii="Arial" w:eastAsia="Times New Roman" w:hAnsi="Arial" w:cs="Arial"/>
          <w:lang w:eastAsia="hu-HU"/>
        </w:rPr>
        <w:t xml:space="preserve"> e Ft értékben. </w:t>
      </w:r>
      <w:r w:rsidR="00320F9E" w:rsidRPr="00C63C06">
        <w:rPr>
          <w:rFonts w:ascii="Arial" w:eastAsia="Times New Roman" w:hAnsi="Arial" w:cs="Arial"/>
          <w:lang w:eastAsia="hu-HU"/>
        </w:rPr>
        <w:t>A Képviselő-testület a pályázatban együttműködő partnernek felkéri a Hévízi sportkört.</w:t>
      </w:r>
    </w:p>
    <w:p w:rsidR="0045526D" w:rsidRPr="002C08CE" w:rsidRDefault="0045526D" w:rsidP="0045526D">
      <w:pPr>
        <w:tabs>
          <w:tab w:val="num" w:pos="4188"/>
        </w:tabs>
        <w:spacing w:after="0" w:line="240" w:lineRule="auto"/>
        <w:ind w:left="425"/>
        <w:jc w:val="both"/>
        <w:rPr>
          <w:rFonts w:ascii="Arial" w:hAnsi="Arial" w:cs="Arial"/>
        </w:rPr>
      </w:pPr>
    </w:p>
    <w:p w:rsidR="0045526D" w:rsidRPr="00C63C06" w:rsidRDefault="0045526D" w:rsidP="0045526D">
      <w:pPr>
        <w:pStyle w:val="Nincstrkz"/>
        <w:ind w:firstLine="425"/>
        <w:jc w:val="both"/>
        <w:rPr>
          <w:rFonts w:ascii="Arial" w:hAnsi="Arial" w:cs="Arial"/>
        </w:rPr>
      </w:pPr>
      <w:r w:rsidRPr="00C63C06">
        <w:rPr>
          <w:rFonts w:ascii="Arial" w:hAnsi="Arial" w:cs="Arial"/>
          <w:u w:val="single"/>
        </w:rPr>
        <w:t>Felelős</w:t>
      </w:r>
      <w:r w:rsidRPr="00C63C06">
        <w:rPr>
          <w:rFonts w:ascii="Arial" w:hAnsi="Arial" w:cs="Arial"/>
        </w:rPr>
        <w:t>: Papp Gábor, polgármester</w:t>
      </w:r>
    </w:p>
    <w:p w:rsidR="0045526D" w:rsidRPr="00C63C06" w:rsidRDefault="0045526D" w:rsidP="0045526D">
      <w:pPr>
        <w:ind w:firstLine="425"/>
        <w:rPr>
          <w:rFonts w:ascii="Arial" w:hAnsi="Arial" w:cs="Arial"/>
        </w:rPr>
      </w:pPr>
      <w:r w:rsidRPr="00C63C06">
        <w:rPr>
          <w:rFonts w:ascii="Arial" w:hAnsi="Arial" w:cs="Arial"/>
          <w:u w:val="single"/>
        </w:rPr>
        <w:t>Határidő</w:t>
      </w:r>
      <w:r w:rsidRPr="00C63C06">
        <w:rPr>
          <w:rFonts w:ascii="Arial" w:hAnsi="Arial" w:cs="Arial"/>
        </w:rPr>
        <w:t>: 201</w:t>
      </w:r>
      <w:r>
        <w:rPr>
          <w:rFonts w:ascii="Arial" w:hAnsi="Arial" w:cs="Arial"/>
        </w:rPr>
        <w:t>9</w:t>
      </w:r>
      <w:r w:rsidRPr="00C63C06">
        <w:rPr>
          <w:rFonts w:ascii="Arial" w:hAnsi="Arial" w:cs="Arial"/>
        </w:rPr>
        <w:t xml:space="preserve">. </w:t>
      </w:r>
      <w:r>
        <w:rPr>
          <w:rFonts w:ascii="Arial" w:hAnsi="Arial" w:cs="Arial"/>
        </w:rPr>
        <w:t>november 28</w:t>
      </w:r>
      <w:r w:rsidRPr="00C63C06">
        <w:rPr>
          <w:rFonts w:ascii="Arial" w:hAnsi="Arial" w:cs="Arial"/>
        </w:rPr>
        <w:t>.</w:t>
      </w:r>
    </w:p>
    <w:p w:rsidR="00320F9E" w:rsidRPr="00C63C06" w:rsidRDefault="00320F9E" w:rsidP="00320F9E">
      <w:pPr>
        <w:tabs>
          <w:tab w:val="num" w:pos="4188"/>
        </w:tabs>
        <w:spacing w:after="0" w:line="240" w:lineRule="auto"/>
        <w:ind w:left="425"/>
        <w:jc w:val="both"/>
        <w:rPr>
          <w:rFonts w:ascii="Arial" w:hAnsi="Arial" w:cs="Arial"/>
        </w:rPr>
      </w:pPr>
    </w:p>
    <w:p w:rsidR="00320F9E" w:rsidRPr="00C63C06" w:rsidRDefault="00320F9E" w:rsidP="007C710E">
      <w:pPr>
        <w:numPr>
          <w:ilvl w:val="0"/>
          <w:numId w:val="6"/>
        </w:numPr>
        <w:tabs>
          <w:tab w:val="clear" w:pos="4188"/>
          <w:tab w:val="num" w:pos="426"/>
          <w:tab w:val="num" w:pos="1068"/>
        </w:tabs>
        <w:spacing w:after="0" w:line="240" w:lineRule="auto"/>
        <w:ind w:left="425"/>
        <w:jc w:val="both"/>
        <w:rPr>
          <w:rFonts w:ascii="Arial" w:hAnsi="Arial" w:cs="Arial"/>
        </w:rPr>
      </w:pPr>
      <w:r w:rsidRPr="00C63C06">
        <w:rPr>
          <w:rFonts w:ascii="Arial" w:hAnsi="Arial" w:cs="Arial"/>
        </w:rPr>
        <w:t>A Képviselő-testület felhatalmazza polgármester, hogy az ingatlant használó Nagykanizsai Tankerületi Központtal a pályázat beadása érdekében a szükséges egyeztetést folytassa le.</w:t>
      </w:r>
    </w:p>
    <w:p w:rsidR="00320F9E" w:rsidRPr="00C63C06" w:rsidRDefault="00320F9E" w:rsidP="00320F9E">
      <w:pPr>
        <w:tabs>
          <w:tab w:val="num" w:pos="1068"/>
        </w:tabs>
        <w:spacing w:after="0" w:line="240" w:lineRule="auto"/>
        <w:ind w:left="425"/>
        <w:jc w:val="both"/>
        <w:rPr>
          <w:rFonts w:ascii="Arial" w:hAnsi="Arial" w:cs="Arial"/>
        </w:rPr>
      </w:pPr>
    </w:p>
    <w:p w:rsidR="00320F9E" w:rsidRPr="00C63C06" w:rsidRDefault="00320F9E" w:rsidP="00320F9E">
      <w:pPr>
        <w:pStyle w:val="Nincstrkz"/>
        <w:ind w:firstLine="425"/>
        <w:jc w:val="both"/>
        <w:rPr>
          <w:rFonts w:ascii="Arial" w:hAnsi="Arial" w:cs="Arial"/>
        </w:rPr>
      </w:pPr>
      <w:r w:rsidRPr="00C63C06">
        <w:rPr>
          <w:rFonts w:ascii="Arial" w:hAnsi="Arial" w:cs="Arial"/>
          <w:u w:val="single"/>
        </w:rPr>
        <w:t>Felelős</w:t>
      </w:r>
      <w:r w:rsidRPr="00C63C06">
        <w:rPr>
          <w:rFonts w:ascii="Arial" w:hAnsi="Arial" w:cs="Arial"/>
        </w:rPr>
        <w:t>: Papp Gábor, polgármester</w:t>
      </w:r>
    </w:p>
    <w:p w:rsidR="00320F9E" w:rsidRPr="00C63C06" w:rsidRDefault="00320F9E" w:rsidP="00320F9E">
      <w:pPr>
        <w:ind w:firstLine="425"/>
        <w:rPr>
          <w:rFonts w:ascii="Arial" w:hAnsi="Arial" w:cs="Arial"/>
        </w:rPr>
      </w:pPr>
      <w:r w:rsidRPr="00C63C06">
        <w:rPr>
          <w:rFonts w:ascii="Arial" w:hAnsi="Arial" w:cs="Arial"/>
          <w:u w:val="single"/>
        </w:rPr>
        <w:t>Határidő</w:t>
      </w:r>
      <w:r w:rsidRPr="00C63C06">
        <w:rPr>
          <w:rFonts w:ascii="Arial" w:hAnsi="Arial" w:cs="Arial"/>
        </w:rPr>
        <w:t>: 201</w:t>
      </w:r>
      <w:r w:rsidR="008D6835">
        <w:rPr>
          <w:rFonts w:ascii="Arial" w:hAnsi="Arial" w:cs="Arial"/>
        </w:rPr>
        <w:t>9</w:t>
      </w:r>
      <w:r w:rsidRPr="00C63C06">
        <w:rPr>
          <w:rFonts w:ascii="Arial" w:hAnsi="Arial" w:cs="Arial"/>
        </w:rPr>
        <w:t xml:space="preserve">. </w:t>
      </w:r>
      <w:r w:rsidR="00C712A5">
        <w:rPr>
          <w:rFonts w:ascii="Arial" w:hAnsi="Arial" w:cs="Arial"/>
        </w:rPr>
        <w:t>november 28</w:t>
      </w:r>
      <w:r w:rsidRPr="00C63C06">
        <w:rPr>
          <w:rFonts w:ascii="Arial" w:hAnsi="Arial" w:cs="Arial"/>
        </w:rPr>
        <w:t>.</w:t>
      </w:r>
    </w:p>
    <w:p w:rsidR="00241A40" w:rsidRPr="0045526D" w:rsidRDefault="00241A40" w:rsidP="00F46FA7">
      <w:pPr>
        <w:numPr>
          <w:ilvl w:val="0"/>
          <w:numId w:val="6"/>
        </w:numPr>
        <w:tabs>
          <w:tab w:val="clear" w:pos="4188"/>
          <w:tab w:val="num" w:pos="426"/>
          <w:tab w:val="num" w:pos="1068"/>
        </w:tabs>
        <w:spacing w:after="0" w:line="240" w:lineRule="auto"/>
        <w:ind w:left="425"/>
        <w:jc w:val="both"/>
        <w:rPr>
          <w:rFonts w:ascii="Arial" w:hAnsi="Arial" w:cs="Arial"/>
        </w:rPr>
      </w:pPr>
      <w:r w:rsidRPr="0045526D">
        <w:rPr>
          <w:rFonts w:ascii="Arial" w:hAnsi="Arial" w:cs="Arial"/>
        </w:rPr>
        <w:t xml:space="preserve">A Képviselőtestület </w:t>
      </w:r>
      <w:r w:rsidR="009F7655" w:rsidRPr="0045526D">
        <w:rPr>
          <w:rFonts w:ascii="Arial" w:hAnsi="Arial" w:cs="Arial"/>
        </w:rPr>
        <w:t xml:space="preserve">megismerte és vállalja, hogy a </w:t>
      </w:r>
      <w:r w:rsidR="00320F9E" w:rsidRPr="0045526D">
        <w:rPr>
          <w:rFonts w:ascii="Arial" w:hAnsi="Arial" w:cs="Arial"/>
        </w:rPr>
        <w:t>pályázat nyertessége esetén a</w:t>
      </w:r>
      <w:r w:rsidR="002C08CE" w:rsidRPr="0045526D">
        <w:rPr>
          <w:rFonts w:ascii="Arial" w:hAnsi="Arial" w:cs="Arial"/>
        </w:rPr>
        <w:t>z együttműködési</w:t>
      </w:r>
      <w:r w:rsidR="00320F9E" w:rsidRPr="0045526D">
        <w:rPr>
          <w:rFonts w:ascii="Arial" w:hAnsi="Arial" w:cs="Arial"/>
        </w:rPr>
        <w:t xml:space="preserve"> </w:t>
      </w:r>
      <w:r w:rsidR="009F7655" w:rsidRPr="0045526D">
        <w:rPr>
          <w:rFonts w:ascii="Arial" w:hAnsi="Arial" w:cs="Arial"/>
        </w:rPr>
        <w:t>megállapodás</w:t>
      </w:r>
      <w:r w:rsidR="002C08CE" w:rsidRPr="0045526D">
        <w:rPr>
          <w:rFonts w:ascii="Times New Roman" w:eastAsiaTheme="minorHAnsi" w:hAnsi="Times New Roman"/>
          <w:color w:val="000000"/>
          <w:sz w:val="24"/>
          <w:szCs w:val="24"/>
        </w:rPr>
        <w:t xml:space="preserve"> </w:t>
      </w:r>
      <w:r w:rsidR="002C08CE" w:rsidRPr="0045526D">
        <w:rPr>
          <w:rFonts w:ascii="Arial" w:hAnsi="Arial" w:cs="Arial"/>
        </w:rPr>
        <w:t>aláírását követő 8 napon belül előlegként átutalja</w:t>
      </w:r>
      <w:r w:rsidR="009F7655" w:rsidRPr="0045526D">
        <w:rPr>
          <w:rFonts w:ascii="Arial" w:hAnsi="Arial" w:cs="Arial"/>
        </w:rPr>
        <w:t xml:space="preserve"> a teljes </w:t>
      </w:r>
      <w:r w:rsidR="002C08CE" w:rsidRPr="0045526D">
        <w:rPr>
          <w:rFonts w:ascii="Arial" w:hAnsi="Arial" w:cs="Arial"/>
        </w:rPr>
        <w:t>költség ne</w:t>
      </w:r>
      <w:r w:rsidR="00EF539C" w:rsidRPr="0045526D">
        <w:rPr>
          <w:rFonts w:ascii="Arial" w:hAnsi="Arial" w:cs="Arial"/>
        </w:rPr>
        <w:t xml:space="preserve">ttó részének 30%-a + áfát, </w:t>
      </w:r>
      <w:r w:rsidR="009F7655" w:rsidRPr="0045526D">
        <w:rPr>
          <w:rFonts w:ascii="Arial" w:hAnsi="Arial" w:cs="Arial"/>
        </w:rPr>
        <w:t>előleg jogcímen</w:t>
      </w:r>
      <w:r w:rsidR="00320F9E" w:rsidRPr="0045526D">
        <w:rPr>
          <w:rFonts w:ascii="Arial" w:hAnsi="Arial" w:cs="Arial"/>
        </w:rPr>
        <w:t>, a</w:t>
      </w:r>
      <w:r w:rsidR="009F7655" w:rsidRPr="0045526D">
        <w:rPr>
          <w:rFonts w:ascii="Arial" w:hAnsi="Arial" w:cs="Arial"/>
        </w:rPr>
        <w:t xml:space="preserve"> </w:t>
      </w:r>
      <w:r w:rsidR="00EF539C" w:rsidRPr="0045526D">
        <w:rPr>
          <w:rFonts w:ascii="Arial" w:hAnsi="Arial" w:cs="Arial"/>
        </w:rPr>
        <w:t xml:space="preserve">Magyar Labdarúgó Szövetség </w:t>
      </w:r>
      <w:r w:rsidR="009F7655" w:rsidRPr="0045526D">
        <w:rPr>
          <w:rFonts w:ascii="Arial" w:hAnsi="Arial" w:cs="Arial"/>
        </w:rPr>
        <w:t>által megjelölt számlára</w:t>
      </w:r>
      <w:r w:rsidR="0045526D" w:rsidRPr="0045526D">
        <w:rPr>
          <w:rFonts w:ascii="Arial" w:hAnsi="Arial" w:cs="Arial"/>
        </w:rPr>
        <w:t>, a 2019. évi költségvetéséről szóló 6/2019. (II.</w:t>
      </w:r>
      <w:r w:rsidR="0045526D">
        <w:rPr>
          <w:rFonts w:ascii="Arial" w:hAnsi="Arial" w:cs="Arial"/>
        </w:rPr>
        <w:t xml:space="preserve"> </w:t>
      </w:r>
      <w:r w:rsidR="0045526D" w:rsidRPr="0045526D">
        <w:rPr>
          <w:rFonts w:ascii="Arial" w:hAnsi="Arial" w:cs="Arial"/>
        </w:rPr>
        <w:t>1.) önkormányzati rendelet 1/9 melléklet 17. sora (általános tartalék) terhére</w:t>
      </w:r>
      <w:r w:rsidR="00C63C06" w:rsidRPr="0045526D">
        <w:rPr>
          <w:rFonts w:ascii="Arial" w:hAnsi="Arial" w:cs="Arial"/>
        </w:rPr>
        <w:t>.</w:t>
      </w:r>
    </w:p>
    <w:p w:rsidR="00320F9E" w:rsidRPr="002C08CE" w:rsidRDefault="00320F9E" w:rsidP="002C08CE">
      <w:pPr>
        <w:tabs>
          <w:tab w:val="num" w:pos="1068"/>
        </w:tabs>
        <w:spacing w:after="0" w:line="240" w:lineRule="auto"/>
        <w:ind w:left="425"/>
        <w:jc w:val="both"/>
        <w:rPr>
          <w:rFonts w:ascii="Arial" w:hAnsi="Arial" w:cs="Arial"/>
        </w:rPr>
      </w:pPr>
    </w:p>
    <w:p w:rsidR="00241A40" w:rsidRPr="0045526D" w:rsidRDefault="00241A40" w:rsidP="00241A40">
      <w:pPr>
        <w:pStyle w:val="Nincstrkz"/>
        <w:ind w:firstLine="425"/>
        <w:jc w:val="both"/>
        <w:rPr>
          <w:rFonts w:ascii="Arial" w:hAnsi="Arial" w:cs="Arial"/>
        </w:rPr>
      </w:pPr>
      <w:r w:rsidRPr="0045526D">
        <w:rPr>
          <w:rFonts w:ascii="Arial" w:hAnsi="Arial" w:cs="Arial"/>
          <w:u w:val="single"/>
        </w:rPr>
        <w:t>Felelős</w:t>
      </w:r>
      <w:r w:rsidRPr="0045526D">
        <w:rPr>
          <w:rFonts w:ascii="Arial" w:hAnsi="Arial" w:cs="Arial"/>
        </w:rPr>
        <w:t>: Papp Gábor, polgármester</w:t>
      </w:r>
    </w:p>
    <w:p w:rsidR="009F5969" w:rsidRPr="008D6835" w:rsidRDefault="00241A40" w:rsidP="008D6835">
      <w:pPr>
        <w:ind w:firstLine="425"/>
        <w:rPr>
          <w:rFonts w:ascii="Arial" w:hAnsi="Arial" w:cs="Arial"/>
          <w:color w:val="FF0000"/>
        </w:rPr>
      </w:pPr>
      <w:r w:rsidRPr="0045526D">
        <w:rPr>
          <w:rFonts w:ascii="Arial" w:hAnsi="Arial" w:cs="Arial"/>
          <w:u w:val="single"/>
        </w:rPr>
        <w:t>Határidő</w:t>
      </w:r>
      <w:r w:rsidRPr="0045526D">
        <w:rPr>
          <w:rFonts w:ascii="Arial" w:hAnsi="Arial" w:cs="Arial"/>
        </w:rPr>
        <w:t xml:space="preserve">: </w:t>
      </w:r>
      <w:r w:rsidR="008D6835" w:rsidRPr="0045526D">
        <w:rPr>
          <w:rFonts w:ascii="Arial" w:hAnsi="Arial" w:cs="Arial"/>
        </w:rPr>
        <w:t xml:space="preserve">2019. </w:t>
      </w:r>
      <w:r w:rsidR="00EF539C">
        <w:rPr>
          <w:rFonts w:ascii="Arial" w:hAnsi="Arial" w:cs="Arial"/>
        </w:rPr>
        <w:t>november 28</w:t>
      </w:r>
      <w:r w:rsidR="00EF539C" w:rsidRPr="00C63C06">
        <w:rPr>
          <w:rFonts w:ascii="Arial" w:hAnsi="Arial" w:cs="Arial"/>
        </w:rPr>
        <w:t>.</w:t>
      </w:r>
    </w:p>
    <w:p w:rsidR="00C63C06" w:rsidRPr="008D6835" w:rsidRDefault="00C63C06" w:rsidP="00C63C06">
      <w:pPr>
        <w:tabs>
          <w:tab w:val="num" w:pos="4188"/>
        </w:tabs>
        <w:spacing w:after="0" w:line="240" w:lineRule="auto"/>
        <w:ind w:left="425"/>
        <w:jc w:val="both"/>
        <w:rPr>
          <w:rFonts w:ascii="Arial" w:hAnsi="Arial" w:cs="Arial"/>
          <w:color w:val="FF0000"/>
        </w:rPr>
      </w:pPr>
    </w:p>
    <w:p w:rsidR="00C63C06" w:rsidRPr="00C63C06" w:rsidRDefault="00C63C06" w:rsidP="00C63C06">
      <w:pPr>
        <w:tabs>
          <w:tab w:val="num" w:pos="4188"/>
        </w:tabs>
        <w:spacing w:after="0" w:line="240" w:lineRule="auto"/>
        <w:jc w:val="both"/>
        <w:rPr>
          <w:rFonts w:ascii="Arial" w:hAnsi="Arial" w:cs="Arial"/>
        </w:rPr>
      </w:pPr>
    </w:p>
    <w:p w:rsidR="00C451C7" w:rsidRPr="00C63C06" w:rsidRDefault="00C451C7" w:rsidP="00AB5867">
      <w:pPr>
        <w:spacing w:line="240" w:lineRule="auto"/>
        <w:rPr>
          <w:rFonts w:ascii="Arial" w:hAnsi="Arial" w:cs="Arial"/>
        </w:rPr>
      </w:pPr>
    </w:p>
    <w:p w:rsidR="009F5969" w:rsidRPr="00C63C06" w:rsidRDefault="009F5969" w:rsidP="00315789">
      <w:pPr>
        <w:pStyle w:val="Listaszerbekezds"/>
        <w:spacing w:line="240" w:lineRule="auto"/>
        <w:rPr>
          <w:rFonts w:ascii="Arial" w:hAnsi="Arial" w:cs="Arial"/>
        </w:rPr>
      </w:pPr>
    </w:p>
    <w:p w:rsidR="009F5969" w:rsidRPr="00C63C06" w:rsidRDefault="009F5969" w:rsidP="00315789">
      <w:pPr>
        <w:pStyle w:val="Listaszerbekezds"/>
        <w:spacing w:line="240" w:lineRule="auto"/>
        <w:rPr>
          <w:rFonts w:ascii="Arial" w:hAnsi="Arial" w:cs="Arial"/>
        </w:rPr>
      </w:pPr>
    </w:p>
    <w:p w:rsidR="009F5969" w:rsidRPr="00C63C06" w:rsidRDefault="009F5969" w:rsidP="00315789">
      <w:pPr>
        <w:pStyle w:val="Listaszerbekezds"/>
        <w:spacing w:line="240" w:lineRule="auto"/>
        <w:rPr>
          <w:rFonts w:ascii="Arial" w:hAnsi="Arial" w:cs="Arial"/>
        </w:rPr>
      </w:pPr>
    </w:p>
    <w:p w:rsidR="009F5969" w:rsidRDefault="009F5969" w:rsidP="00315789">
      <w:pPr>
        <w:pStyle w:val="Listaszerbekezds"/>
        <w:spacing w:line="240" w:lineRule="auto"/>
        <w:rPr>
          <w:rFonts w:ascii="Arial" w:hAnsi="Arial" w:cs="Arial"/>
        </w:rPr>
      </w:pPr>
    </w:p>
    <w:p w:rsidR="009F5969" w:rsidRDefault="009F5969" w:rsidP="00315789">
      <w:pPr>
        <w:pStyle w:val="Listaszerbekezds"/>
        <w:spacing w:line="240" w:lineRule="auto"/>
        <w:rPr>
          <w:rFonts w:ascii="Arial" w:hAnsi="Arial" w:cs="Arial"/>
        </w:rPr>
      </w:pPr>
    </w:p>
    <w:p w:rsidR="009F5969" w:rsidRDefault="009F5969" w:rsidP="00315789">
      <w:pPr>
        <w:pStyle w:val="Listaszerbekezds"/>
        <w:spacing w:line="240" w:lineRule="auto"/>
        <w:rPr>
          <w:rFonts w:ascii="Arial" w:hAnsi="Arial" w:cs="Arial"/>
        </w:rPr>
      </w:pPr>
    </w:p>
    <w:p w:rsidR="009F5969" w:rsidRDefault="009F5969" w:rsidP="00315789">
      <w:pPr>
        <w:pStyle w:val="Listaszerbekezds"/>
        <w:spacing w:line="240" w:lineRule="auto"/>
        <w:rPr>
          <w:rFonts w:ascii="Arial" w:hAnsi="Arial" w:cs="Arial"/>
        </w:rPr>
      </w:pPr>
    </w:p>
    <w:p w:rsidR="009F5969" w:rsidRDefault="009F5969" w:rsidP="00315789">
      <w:pPr>
        <w:pStyle w:val="Listaszerbekezds"/>
        <w:spacing w:line="240" w:lineRule="auto"/>
        <w:rPr>
          <w:rFonts w:ascii="Arial" w:hAnsi="Arial" w:cs="Arial"/>
        </w:rPr>
      </w:pPr>
    </w:p>
    <w:p w:rsidR="009F5969" w:rsidRDefault="009F5969" w:rsidP="00315789">
      <w:pPr>
        <w:pStyle w:val="Listaszerbekezds"/>
        <w:spacing w:line="240" w:lineRule="auto"/>
        <w:rPr>
          <w:rFonts w:ascii="Arial" w:hAnsi="Arial" w:cs="Arial"/>
        </w:rPr>
      </w:pPr>
    </w:p>
    <w:p w:rsidR="009F5969" w:rsidRDefault="009F5969" w:rsidP="00315789">
      <w:pPr>
        <w:pStyle w:val="Listaszerbekezds"/>
        <w:spacing w:line="240" w:lineRule="auto"/>
        <w:rPr>
          <w:rFonts w:ascii="Arial" w:hAnsi="Arial" w:cs="Arial"/>
        </w:rPr>
      </w:pPr>
    </w:p>
    <w:p w:rsidR="009F5969" w:rsidRDefault="009F5969" w:rsidP="00315789">
      <w:pPr>
        <w:pStyle w:val="Listaszerbekezds"/>
        <w:spacing w:line="240" w:lineRule="auto"/>
        <w:rPr>
          <w:rFonts w:ascii="Arial" w:hAnsi="Arial" w:cs="Arial"/>
        </w:rPr>
      </w:pPr>
    </w:p>
    <w:p w:rsidR="009F5969" w:rsidRDefault="009F5969" w:rsidP="00315789">
      <w:pPr>
        <w:pStyle w:val="Listaszerbekezds"/>
        <w:spacing w:line="240" w:lineRule="auto"/>
        <w:rPr>
          <w:rFonts w:ascii="Arial" w:hAnsi="Arial" w:cs="Arial"/>
        </w:rPr>
      </w:pPr>
    </w:p>
    <w:p w:rsidR="009F5969" w:rsidRDefault="009F5969" w:rsidP="00315789">
      <w:pPr>
        <w:pStyle w:val="Listaszerbekezds"/>
        <w:spacing w:line="240" w:lineRule="auto"/>
        <w:rPr>
          <w:rFonts w:ascii="Arial" w:hAnsi="Arial" w:cs="Arial"/>
        </w:rPr>
      </w:pPr>
    </w:p>
    <w:p w:rsidR="009F5969" w:rsidRDefault="009F5969" w:rsidP="00315789">
      <w:pPr>
        <w:pStyle w:val="Listaszerbekezds"/>
        <w:spacing w:line="240" w:lineRule="auto"/>
        <w:rPr>
          <w:rFonts w:ascii="Arial" w:hAnsi="Arial" w:cs="Arial"/>
        </w:rPr>
      </w:pPr>
    </w:p>
    <w:p w:rsidR="009F5969" w:rsidRDefault="009F5969" w:rsidP="00315789">
      <w:pPr>
        <w:pStyle w:val="Listaszerbekezds"/>
        <w:spacing w:line="240" w:lineRule="auto"/>
        <w:rPr>
          <w:rFonts w:ascii="Arial" w:hAnsi="Arial" w:cs="Arial"/>
        </w:rPr>
      </w:pPr>
    </w:p>
    <w:p w:rsidR="009F5969" w:rsidRPr="00315789" w:rsidRDefault="009F5969" w:rsidP="00315789">
      <w:pPr>
        <w:pStyle w:val="Listaszerbekezds"/>
        <w:spacing w:line="240" w:lineRule="auto"/>
        <w:rPr>
          <w:rFonts w:ascii="Arial" w:hAnsi="Arial" w:cs="Arial"/>
        </w:rPr>
      </w:pPr>
    </w:p>
    <w:p w:rsidR="00315789" w:rsidRPr="00AB5867" w:rsidRDefault="00315789" w:rsidP="00AB5867">
      <w:pPr>
        <w:pStyle w:val="Listaszerbekezds"/>
        <w:numPr>
          <w:ilvl w:val="0"/>
          <w:numId w:val="10"/>
        </w:numPr>
        <w:spacing w:after="0" w:line="240" w:lineRule="auto"/>
        <w:jc w:val="center"/>
        <w:rPr>
          <w:rFonts w:ascii="Arial" w:hAnsi="Arial" w:cs="Arial"/>
          <w:b/>
          <w:sz w:val="24"/>
          <w:szCs w:val="24"/>
        </w:rPr>
      </w:pPr>
    </w:p>
    <w:p w:rsidR="00315789" w:rsidRDefault="00315789" w:rsidP="00315789">
      <w:pPr>
        <w:spacing w:after="0" w:line="240" w:lineRule="auto"/>
        <w:jc w:val="center"/>
        <w:rPr>
          <w:rFonts w:ascii="Arial" w:hAnsi="Arial" w:cs="Arial"/>
          <w:b/>
          <w:sz w:val="24"/>
          <w:szCs w:val="24"/>
        </w:rPr>
      </w:pPr>
    </w:p>
    <w:p w:rsidR="00633600" w:rsidRPr="00E25400" w:rsidRDefault="00633600" w:rsidP="00315789">
      <w:pPr>
        <w:spacing w:after="0" w:line="240" w:lineRule="auto"/>
        <w:jc w:val="center"/>
        <w:rPr>
          <w:rFonts w:ascii="Arial" w:hAnsi="Arial" w:cs="Arial"/>
          <w:b/>
          <w:sz w:val="24"/>
          <w:szCs w:val="24"/>
        </w:rPr>
      </w:pPr>
      <w:r w:rsidRPr="00E25400">
        <w:rPr>
          <w:rFonts w:ascii="Arial" w:hAnsi="Arial" w:cs="Arial"/>
          <w:b/>
          <w:sz w:val="24"/>
          <w:szCs w:val="24"/>
        </w:rPr>
        <w:t>FELÜLVIZSGÁLATOK – EGYEZTETÉSEK</w:t>
      </w:r>
    </w:p>
    <w:p w:rsidR="00633600" w:rsidRPr="00E25400" w:rsidRDefault="00633600" w:rsidP="00633600">
      <w:pPr>
        <w:spacing w:after="0" w:line="240" w:lineRule="auto"/>
        <w:jc w:val="center"/>
        <w:rPr>
          <w:rFonts w:ascii="Arial" w:hAnsi="Arial" w:cs="Arial"/>
          <w:b/>
          <w:sz w:val="24"/>
          <w:szCs w:val="24"/>
        </w:rPr>
      </w:pPr>
    </w:p>
    <w:p w:rsidR="00633600" w:rsidRPr="00E25400" w:rsidRDefault="00633600" w:rsidP="00633600">
      <w:pPr>
        <w:spacing w:after="0" w:line="240" w:lineRule="auto"/>
        <w:jc w:val="center"/>
        <w:rPr>
          <w:rFonts w:ascii="Arial" w:hAnsi="Arial"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30"/>
        <w:gridCol w:w="2311"/>
        <w:gridCol w:w="2225"/>
        <w:gridCol w:w="2296"/>
      </w:tblGrid>
      <w:tr w:rsidR="00633600" w:rsidRPr="00E25400" w:rsidTr="00CF3E23">
        <w:trPr>
          <w:jc w:val="center"/>
        </w:trPr>
        <w:tc>
          <w:tcPr>
            <w:tcW w:w="9062" w:type="dxa"/>
            <w:gridSpan w:val="4"/>
            <w:vAlign w:val="center"/>
          </w:tcPr>
          <w:p w:rsidR="00633600" w:rsidRPr="00E25400" w:rsidRDefault="00633600" w:rsidP="00EB7CF9">
            <w:pPr>
              <w:spacing w:after="0" w:line="240" w:lineRule="auto"/>
              <w:jc w:val="center"/>
              <w:rPr>
                <w:rFonts w:ascii="Arial" w:hAnsi="Arial" w:cs="Arial"/>
                <w:b/>
                <w:spacing w:val="2"/>
                <w:sz w:val="24"/>
                <w:szCs w:val="24"/>
              </w:rPr>
            </w:pPr>
            <w:r w:rsidRPr="00E25400">
              <w:rPr>
                <w:rFonts w:ascii="Arial" w:hAnsi="Arial" w:cs="Arial"/>
                <w:b/>
                <w:spacing w:val="2"/>
                <w:sz w:val="24"/>
                <w:szCs w:val="24"/>
              </w:rPr>
              <w:t>Polgármesteri Hivatal</w:t>
            </w:r>
          </w:p>
        </w:tc>
      </w:tr>
      <w:tr w:rsidR="00633600" w:rsidRPr="00E25400" w:rsidTr="00CF3E23">
        <w:trPr>
          <w:jc w:val="center"/>
        </w:trPr>
        <w:tc>
          <w:tcPr>
            <w:tcW w:w="2230" w:type="dxa"/>
            <w:vAlign w:val="center"/>
          </w:tcPr>
          <w:p w:rsidR="00633600" w:rsidRPr="00E25400" w:rsidRDefault="00633600" w:rsidP="00EB7CF9">
            <w:pPr>
              <w:spacing w:after="0" w:line="240" w:lineRule="auto"/>
              <w:jc w:val="center"/>
              <w:rPr>
                <w:rFonts w:ascii="Arial" w:hAnsi="Arial" w:cs="Arial"/>
                <w:b/>
                <w:spacing w:val="2"/>
                <w:sz w:val="24"/>
                <w:szCs w:val="24"/>
              </w:rPr>
            </w:pPr>
            <w:r w:rsidRPr="00E25400">
              <w:rPr>
                <w:rFonts w:ascii="Arial" w:hAnsi="Arial" w:cs="Arial"/>
                <w:b/>
                <w:spacing w:val="2"/>
                <w:sz w:val="24"/>
                <w:szCs w:val="24"/>
              </w:rPr>
              <w:t>név</w:t>
            </w:r>
          </w:p>
        </w:tc>
        <w:tc>
          <w:tcPr>
            <w:tcW w:w="2311" w:type="dxa"/>
            <w:vAlign w:val="center"/>
          </w:tcPr>
          <w:p w:rsidR="00633600" w:rsidRPr="00E25400" w:rsidRDefault="00633600" w:rsidP="00EB7CF9">
            <w:pPr>
              <w:spacing w:after="0" w:line="240" w:lineRule="auto"/>
              <w:jc w:val="center"/>
              <w:rPr>
                <w:rFonts w:ascii="Arial" w:hAnsi="Arial" w:cs="Arial"/>
                <w:b/>
                <w:spacing w:val="2"/>
                <w:sz w:val="24"/>
                <w:szCs w:val="24"/>
              </w:rPr>
            </w:pPr>
            <w:r w:rsidRPr="00E25400">
              <w:rPr>
                <w:rFonts w:ascii="Arial" w:hAnsi="Arial" w:cs="Arial"/>
                <w:b/>
                <w:spacing w:val="2"/>
                <w:sz w:val="24"/>
                <w:szCs w:val="24"/>
              </w:rPr>
              <w:t>beosztás / feladat</w:t>
            </w:r>
          </w:p>
        </w:tc>
        <w:tc>
          <w:tcPr>
            <w:tcW w:w="2225" w:type="dxa"/>
            <w:vAlign w:val="center"/>
          </w:tcPr>
          <w:p w:rsidR="00633600" w:rsidRPr="00E25400" w:rsidRDefault="00633600" w:rsidP="00EB7CF9">
            <w:pPr>
              <w:spacing w:after="0" w:line="240" w:lineRule="auto"/>
              <w:jc w:val="center"/>
              <w:rPr>
                <w:rFonts w:ascii="Arial" w:hAnsi="Arial" w:cs="Arial"/>
                <w:b/>
                <w:spacing w:val="2"/>
                <w:sz w:val="24"/>
                <w:szCs w:val="24"/>
              </w:rPr>
            </w:pPr>
            <w:r w:rsidRPr="00E25400">
              <w:rPr>
                <w:rFonts w:ascii="Arial" w:hAnsi="Arial" w:cs="Arial"/>
                <w:b/>
                <w:spacing w:val="2"/>
                <w:sz w:val="24"/>
                <w:szCs w:val="24"/>
              </w:rPr>
              <w:t>aláírás</w:t>
            </w:r>
          </w:p>
        </w:tc>
        <w:tc>
          <w:tcPr>
            <w:tcW w:w="2296" w:type="dxa"/>
            <w:vAlign w:val="center"/>
          </w:tcPr>
          <w:p w:rsidR="00633600" w:rsidRPr="00E25400" w:rsidRDefault="00633600" w:rsidP="00EB7CF9">
            <w:pPr>
              <w:spacing w:after="0" w:line="240" w:lineRule="auto"/>
              <w:jc w:val="center"/>
              <w:rPr>
                <w:rFonts w:ascii="Arial" w:hAnsi="Arial" w:cs="Arial"/>
                <w:b/>
                <w:spacing w:val="2"/>
                <w:sz w:val="24"/>
                <w:szCs w:val="24"/>
              </w:rPr>
            </w:pPr>
            <w:r w:rsidRPr="00E25400">
              <w:rPr>
                <w:rFonts w:ascii="Arial" w:hAnsi="Arial" w:cs="Arial"/>
                <w:b/>
                <w:spacing w:val="2"/>
                <w:sz w:val="24"/>
                <w:szCs w:val="24"/>
              </w:rPr>
              <w:t>megjegyzés</w:t>
            </w:r>
          </w:p>
        </w:tc>
      </w:tr>
      <w:tr w:rsidR="00ED6916" w:rsidRPr="00E25400" w:rsidTr="00CF3E23">
        <w:trPr>
          <w:jc w:val="center"/>
        </w:trPr>
        <w:tc>
          <w:tcPr>
            <w:tcW w:w="2230" w:type="dxa"/>
            <w:vAlign w:val="center"/>
          </w:tcPr>
          <w:p w:rsidR="00ED6916" w:rsidRPr="00E25400" w:rsidRDefault="0093107B" w:rsidP="00EB7CF9">
            <w:pPr>
              <w:spacing w:after="0" w:line="240" w:lineRule="auto"/>
              <w:jc w:val="center"/>
              <w:rPr>
                <w:rFonts w:ascii="Arial" w:hAnsi="Arial" w:cs="Arial"/>
                <w:spacing w:val="2"/>
                <w:sz w:val="24"/>
                <w:szCs w:val="24"/>
              </w:rPr>
            </w:pPr>
            <w:r>
              <w:rPr>
                <w:rFonts w:ascii="Arial" w:hAnsi="Arial" w:cs="Arial"/>
                <w:spacing w:val="2"/>
                <w:sz w:val="24"/>
                <w:szCs w:val="24"/>
              </w:rPr>
              <w:t>Kránitz Patrícia</w:t>
            </w:r>
          </w:p>
        </w:tc>
        <w:tc>
          <w:tcPr>
            <w:tcW w:w="2311" w:type="dxa"/>
            <w:vAlign w:val="center"/>
          </w:tcPr>
          <w:p w:rsidR="00ED6916" w:rsidRPr="00E25400" w:rsidRDefault="0045526D" w:rsidP="00EB7CF9">
            <w:pPr>
              <w:spacing w:after="0" w:line="240" w:lineRule="auto"/>
              <w:jc w:val="center"/>
              <w:rPr>
                <w:rFonts w:ascii="Arial" w:hAnsi="Arial" w:cs="Arial"/>
                <w:spacing w:val="2"/>
                <w:sz w:val="24"/>
                <w:szCs w:val="24"/>
              </w:rPr>
            </w:pPr>
            <w:r>
              <w:rPr>
                <w:rFonts w:ascii="Arial" w:hAnsi="Arial" w:cs="Arial"/>
                <w:spacing w:val="2"/>
                <w:sz w:val="24"/>
                <w:szCs w:val="24"/>
              </w:rPr>
              <w:t xml:space="preserve">pályázati </w:t>
            </w:r>
            <w:r w:rsidR="00ED6916">
              <w:rPr>
                <w:rFonts w:ascii="Arial" w:hAnsi="Arial" w:cs="Arial"/>
                <w:spacing w:val="2"/>
                <w:sz w:val="24"/>
                <w:szCs w:val="24"/>
              </w:rPr>
              <w:t>ügyintéző</w:t>
            </w:r>
          </w:p>
        </w:tc>
        <w:tc>
          <w:tcPr>
            <w:tcW w:w="2225" w:type="dxa"/>
            <w:vAlign w:val="center"/>
          </w:tcPr>
          <w:p w:rsidR="00ED6916" w:rsidRPr="00E25400" w:rsidRDefault="00ED6916" w:rsidP="00EB7CF9">
            <w:pPr>
              <w:spacing w:after="0" w:line="240" w:lineRule="auto"/>
              <w:jc w:val="center"/>
              <w:rPr>
                <w:rFonts w:ascii="Arial" w:hAnsi="Arial" w:cs="Arial"/>
                <w:spacing w:val="2"/>
                <w:sz w:val="24"/>
                <w:szCs w:val="24"/>
              </w:rPr>
            </w:pPr>
          </w:p>
        </w:tc>
        <w:tc>
          <w:tcPr>
            <w:tcW w:w="2296" w:type="dxa"/>
            <w:vAlign w:val="center"/>
          </w:tcPr>
          <w:p w:rsidR="00ED6916" w:rsidRPr="00E25400" w:rsidRDefault="00ED6916" w:rsidP="00EB7CF9">
            <w:pPr>
              <w:spacing w:after="0" w:line="240" w:lineRule="auto"/>
              <w:jc w:val="center"/>
              <w:rPr>
                <w:rFonts w:ascii="Arial" w:hAnsi="Arial" w:cs="Arial"/>
                <w:spacing w:val="2"/>
                <w:sz w:val="24"/>
                <w:szCs w:val="24"/>
              </w:rPr>
            </w:pPr>
          </w:p>
        </w:tc>
      </w:tr>
      <w:tr w:rsidR="00633600" w:rsidRPr="00E25400" w:rsidTr="00CF3E23">
        <w:trPr>
          <w:jc w:val="center"/>
        </w:trPr>
        <w:tc>
          <w:tcPr>
            <w:tcW w:w="2230" w:type="dxa"/>
            <w:vAlign w:val="center"/>
          </w:tcPr>
          <w:p w:rsidR="00633600" w:rsidRPr="00E25400" w:rsidRDefault="00633600" w:rsidP="00EB7CF9">
            <w:pPr>
              <w:spacing w:after="0" w:line="240" w:lineRule="auto"/>
              <w:jc w:val="center"/>
              <w:rPr>
                <w:rFonts w:ascii="Arial" w:hAnsi="Arial" w:cs="Arial"/>
                <w:spacing w:val="2"/>
                <w:sz w:val="24"/>
                <w:szCs w:val="24"/>
              </w:rPr>
            </w:pPr>
            <w:r w:rsidRPr="00E25400">
              <w:rPr>
                <w:rFonts w:ascii="Arial" w:hAnsi="Arial" w:cs="Arial"/>
                <w:spacing w:val="2"/>
                <w:sz w:val="24"/>
                <w:szCs w:val="24"/>
              </w:rPr>
              <w:t>Szintén László</w:t>
            </w:r>
          </w:p>
        </w:tc>
        <w:tc>
          <w:tcPr>
            <w:tcW w:w="2311" w:type="dxa"/>
            <w:vAlign w:val="center"/>
          </w:tcPr>
          <w:p w:rsidR="00633600" w:rsidRPr="00E25400" w:rsidRDefault="00633600" w:rsidP="00EB7CF9">
            <w:pPr>
              <w:spacing w:after="0" w:line="240" w:lineRule="auto"/>
              <w:jc w:val="center"/>
              <w:rPr>
                <w:rFonts w:ascii="Arial" w:hAnsi="Arial" w:cs="Arial"/>
                <w:spacing w:val="2"/>
                <w:sz w:val="24"/>
                <w:szCs w:val="24"/>
              </w:rPr>
            </w:pPr>
            <w:r w:rsidRPr="00E25400">
              <w:rPr>
                <w:rFonts w:ascii="Arial" w:hAnsi="Arial" w:cs="Arial"/>
                <w:spacing w:val="2"/>
                <w:sz w:val="24"/>
                <w:szCs w:val="24"/>
              </w:rPr>
              <w:t>Közgazdasági osztályvezető / pénzügyi ellenőrzés</w:t>
            </w:r>
          </w:p>
        </w:tc>
        <w:tc>
          <w:tcPr>
            <w:tcW w:w="2225" w:type="dxa"/>
            <w:vAlign w:val="center"/>
          </w:tcPr>
          <w:p w:rsidR="00633600" w:rsidRPr="00E25400" w:rsidRDefault="00633600" w:rsidP="00EB7CF9">
            <w:pPr>
              <w:spacing w:after="0" w:line="240" w:lineRule="auto"/>
              <w:jc w:val="center"/>
              <w:rPr>
                <w:rFonts w:ascii="Arial" w:hAnsi="Arial" w:cs="Arial"/>
                <w:spacing w:val="2"/>
                <w:sz w:val="24"/>
                <w:szCs w:val="24"/>
              </w:rPr>
            </w:pPr>
          </w:p>
        </w:tc>
        <w:tc>
          <w:tcPr>
            <w:tcW w:w="2296" w:type="dxa"/>
            <w:vAlign w:val="center"/>
          </w:tcPr>
          <w:p w:rsidR="00633600" w:rsidRPr="00E25400" w:rsidRDefault="00633600" w:rsidP="00EB7CF9">
            <w:pPr>
              <w:spacing w:after="0" w:line="240" w:lineRule="auto"/>
              <w:jc w:val="center"/>
              <w:rPr>
                <w:rFonts w:ascii="Arial" w:hAnsi="Arial" w:cs="Arial"/>
                <w:spacing w:val="2"/>
                <w:sz w:val="24"/>
                <w:szCs w:val="24"/>
              </w:rPr>
            </w:pPr>
          </w:p>
        </w:tc>
      </w:tr>
      <w:tr w:rsidR="00633600" w:rsidRPr="00E25400" w:rsidTr="00CF3E23">
        <w:trPr>
          <w:jc w:val="center"/>
        </w:trPr>
        <w:tc>
          <w:tcPr>
            <w:tcW w:w="2230" w:type="dxa"/>
            <w:vAlign w:val="center"/>
          </w:tcPr>
          <w:p w:rsidR="00633600" w:rsidRPr="00E25400" w:rsidRDefault="00633600" w:rsidP="00EB7CF9">
            <w:pPr>
              <w:spacing w:after="0" w:line="240" w:lineRule="auto"/>
              <w:jc w:val="center"/>
              <w:rPr>
                <w:rFonts w:ascii="Arial" w:hAnsi="Arial" w:cs="Arial"/>
                <w:spacing w:val="2"/>
                <w:sz w:val="24"/>
                <w:szCs w:val="24"/>
              </w:rPr>
            </w:pPr>
            <w:r w:rsidRPr="00E25400">
              <w:rPr>
                <w:rFonts w:ascii="Arial" w:hAnsi="Arial" w:cs="Arial"/>
                <w:spacing w:val="2"/>
                <w:sz w:val="24"/>
                <w:szCs w:val="24"/>
              </w:rPr>
              <w:t>Dr. Tüske Róbert</w:t>
            </w:r>
          </w:p>
        </w:tc>
        <w:tc>
          <w:tcPr>
            <w:tcW w:w="2311" w:type="dxa"/>
            <w:vAlign w:val="center"/>
          </w:tcPr>
          <w:p w:rsidR="00633600" w:rsidRPr="00E25400" w:rsidRDefault="00633600" w:rsidP="00EB7CF9">
            <w:pPr>
              <w:spacing w:after="0" w:line="240" w:lineRule="auto"/>
              <w:jc w:val="center"/>
              <w:rPr>
                <w:rFonts w:ascii="Arial" w:hAnsi="Arial" w:cs="Arial"/>
                <w:spacing w:val="2"/>
                <w:sz w:val="24"/>
                <w:szCs w:val="24"/>
              </w:rPr>
            </w:pPr>
            <w:r w:rsidRPr="00E25400">
              <w:rPr>
                <w:rFonts w:ascii="Arial" w:hAnsi="Arial" w:cs="Arial"/>
                <w:spacing w:val="2"/>
                <w:sz w:val="24"/>
                <w:szCs w:val="24"/>
              </w:rPr>
              <w:t>Jegyző / törvényességi felülvizsgálat</w:t>
            </w:r>
          </w:p>
        </w:tc>
        <w:tc>
          <w:tcPr>
            <w:tcW w:w="2225" w:type="dxa"/>
            <w:vAlign w:val="center"/>
          </w:tcPr>
          <w:p w:rsidR="00633600" w:rsidRPr="00E25400" w:rsidRDefault="00633600" w:rsidP="00EB7CF9">
            <w:pPr>
              <w:spacing w:after="0" w:line="240" w:lineRule="auto"/>
              <w:jc w:val="center"/>
              <w:rPr>
                <w:rFonts w:ascii="Arial" w:hAnsi="Arial" w:cs="Arial"/>
                <w:spacing w:val="2"/>
                <w:sz w:val="24"/>
                <w:szCs w:val="24"/>
              </w:rPr>
            </w:pPr>
          </w:p>
        </w:tc>
        <w:tc>
          <w:tcPr>
            <w:tcW w:w="2296" w:type="dxa"/>
            <w:vAlign w:val="center"/>
          </w:tcPr>
          <w:p w:rsidR="00633600" w:rsidRPr="00E25400" w:rsidRDefault="00633600" w:rsidP="00EB7CF9">
            <w:pPr>
              <w:spacing w:after="0" w:line="240" w:lineRule="auto"/>
              <w:jc w:val="center"/>
              <w:rPr>
                <w:rFonts w:ascii="Arial" w:hAnsi="Arial" w:cs="Arial"/>
                <w:spacing w:val="2"/>
                <w:sz w:val="24"/>
                <w:szCs w:val="24"/>
              </w:rPr>
            </w:pPr>
          </w:p>
        </w:tc>
      </w:tr>
    </w:tbl>
    <w:p w:rsidR="00633600" w:rsidRPr="00E25400" w:rsidRDefault="00633600" w:rsidP="00633600">
      <w:pPr>
        <w:spacing w:after="0" w:line="240" w:lineRule="auto"/>
        <w:jc w:val="center"/>
        <w:rPr>
          <w:rFonts w:ascii="Arial" w:hAnsi="Arial" w:cs="Arial"/>
          <w:spacing w:val="2"/>
          <w:sz w:val="24"/>
          <w:szCs w:val="24"/>
        </w:rPr>
      </w:pPr>
    </w:p>
    <w:p w:rsidR="00633600" w:rsidRPr="00E25400" w:rsidRDefault="00633600" w:rsidP="00633600">
      <w:pPr>
        <w:spacing w:after="0" w:line="240" w:lineRule="auto"/>
        <w:jc w:val="center"/>
        <w:rPr>
          <w:rFonts w:ascii="Arial" w:hAnsi="Arial" w:cs="Arial"/>
          <w:spacing w:val="2"/>
          <w:sz w:val="24"/>
          <w:szCs w:val="24"/>
        </w:rPr>
      </w:pPr>
    </w:p>
    <w:p w:rsidR="00633600" w:rsidRPr="00E25400" w:rsidRDefault="00633600" w:rsidP="00633600">
      <w:pPr>
        <w:spacing w:after="0" w:line="240" w:lineRule="auto"/>
        <w:jc w:val="center"/>
        <w:rPr>
          <w:rFonts w:ascii="Arial" w:hAnsi="Arial" w:cs="Arial"/>
          <w:spacing w:val="2"/>
          <w:sz w:val="24"/>
          <w:szCs w:val="24"/>
        </w:rPr>
      </w:pPr>
    </w:p>
    <w:p w:rsidR="00633600" w:rsidRPr="00E25400" w:rsidRDefault="00633600" w:rsidP="00633600">
      <w:pPr>
        <w:spacing w:after="0" w:line="240" w:lineRule="auto"/>
        <w:jc w:val="center"/>
        <w:rPr>
          <w:rFonts w:ascii="Arial" w:hAnsi="Arial" w:cs="Arial"/>
          <w:spacing w:val="2"/>
          <w:sz w:val="24"/>
          <w:szCs w:val="24"/>
        </w:rPr>
      </w:pPr>
    </w:p>
    <w:p w:rsidR="00633600" w:rsidRPr="00E25400" w:rsidRDefault="00633600" w:rsidP="00633600">
      <w:pPr>
        <w:spacing w:after="0" w:line="240" w:lineRule="auto"/>
        <w:jc w:val="center"/>
        <w:rPr>
          <w:rFonts w:ascii="Arial" w:hAnsi="Arial" w:cs="Arial"/>
          <w:spacing w:val="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18"/>
        <w:gridCol w:w="2278"/>
        <w:gridCol w:w="2253"/>
        <w:gridCol w:w="2313"/>
      </w:tblGrid>
      <w:tr w:rsidR="00633600" w:rsidRPr="00E25400" w:rsidTr="00EB7CF9">
        <w:trPr>
          <w:jc w:val="center"/>
        </w:trPr>
        <w:tc>
          <w:tcPr>
            <w:tcW w:w="9638" w:type="dxa"/>
            <w:gridSpan w:val="4"/>
            <w:vAlign w:val="center"/>
          </w:tcPr>
          <w:p w:rsidR="00633600" w:rsidRPr="00E25400" w:rsidRDefault="00633600" w:rsidP="00EB7CF9">
            <w:pPr>
              <w:spacing w:after="0" w:line="240" w:lineRule="auto"/>
              <w:jc w:val="center"/>
              <w:rPr>
                <w:rFonts w:ascii="Arial" w:hAnsi="Arial" w:cs="Arial"/>
                <w:b/>
                <w:spacing w:val="2"/>
                <w:sz w:val="24"/>
                <w:szCs w:val="24"/>
              </w:rPr>
            </w:pPr>
            <w:r w:rsidRPr="00E25400">
              <w:rPr>
                <w:rFonts w:ascii="Arial" w:hAnsi="Arial" w:cs="Arial"/>
                <w:b/>
                <w:spacing w:val="2"/>
                <w:sz w:val="24"/>
                <w:szCs w:val="24"/>
              </w:rPr>
              <w:t>Külsős partner</w:t>
            </w:r>
          </w:p>
        </w:tc>
      </w:tr>
      <w:tr w:rsidR="00633600" w:rsidRPr="00E25400" w:rsidTr="00EB7CF9">
        <w:trPr>
          <w:jc w:val="center"/>
        </w:trPr>
        <w:tc>
          <w:tcPr>
            <w:tcW w:w="2409" w:type="dxa"/>
            <w:vAlign w:val="center"/>
          </w:tcPr>
          <w:p w:rsidR="00633600" w:rsidRPr="00E25400" w:rsidRDefault="00633600" w:rsidP="00EB7CF9">
            <w:pPr>
              <w:spacing w:after="0" w:line="240" w:lineRule="auto"/>
              <w:jc w:val="center"/>
              <w:rPr>
                <w:rFonts w:ascii="Arial" w:hAnsi="Arial" w:cs="Arial"/>
                <w:b/>
                <w:spacing w:val="2"/>
                <w:sz w:val="24"/>
                <w:szCs w:val="24"/>
              </w:rPr>
            </w:pPr>
            <w:r w:rsidRPr="00E25400">
              <w:rPr>
                <w:rFonts w:ascii="Arial" w:hAnsi="Arial" w:cs="Arial"/>
                <w:b/>
                <w:spacing w:val="2"/>
                <w:sz w:val="24"/>
                <w:szCs w:val="24"/>
              </w:rPr>
              <w:t>név</w:t>
            </w:r>
          </w:p>
        </w:tc>
        <w:tc>
          <w:tcPr>
            <w:tcW w:w="2409" w:type="dxa"/>
            <w:vAlign w:val="center"/>
          </w:tcPr>
          <w:p w:rsidR="00633600" w:rsidRPr="00E25400" w:rsidRDefault="00633600" w:rsidP="00EB7CF9">
            <w:pPr>
              <w:spacing w:after="0" w:line="240" w:lineRule="auto"/>
              <w:jc w:val="center"/>
              <w:rPr>
                <w:rFonts w:ascii="Arial" w:hAnsi="Arial" w:cs="Arial"/>
                <w:b/>
                <w:spacing w:val="2"/>
                <w:sz w:val="24"/>
                <w:szCs w:val="24"/>
              </w:rPr>
            </w:pPr>
            <w:r w:rsidRPr="00E25400">
              <w:rPr>
                <w:rFonts w:ascii="Arial" w:hAnsi="Arial" w:cs="Arial"/>
                <w:b/>
                <w:spacing w:val="2"/>
                <w:sz w:val="24"/>
                <w:szCs w:val="24"/>
              </w:rPr>
              <w:t>beosztás</w:t>
            </w:r>
          </w:p>
        </w:tc>
        <w:tc>
          <w:tcPr>
            <w:tcW w:w="2409" w:type="dxa"/>
            <w:vAlign w:val="center"/>
          </w:tcPr>
          <w:p w:rsidR="00633600" w:rsidRPr="00E25400" w:rsidRDefault="00633600" w:rsidP="00EB7CF9">
            <w:pPr>
              <w:spacing w:after="0" w:line="240" w:lineRule="auto"/>
              <w:jc w:val="center"/>
              <w:rPr>
                <w:rFonts w:ascii="Arial" w:hAnsi="Arial" w:cs="Arial"/>
                <w:b/>
                <w:spacing w:val="2"/>
                <w:sz w:val="24"/>
                <w:szCs w:val="24"/>
              </w:rPr>
            </w:pPr>
            <w:r w:rsidRPr="00E25400">
              <w:rPr>
                <w:rFonts w:ascii="Arial" w:hAnsi="Arial" w:cs="Arial"/>
                <w:b/>
                <w:spacing w:val="2"/>
                <w:sz w:val="24"/>
                <w:szCs w:val="24"/>
              </w:rPr>
              <w:t>aláírás</w:t>
            </w:r>
          </w:p>
        </w:tc>
        <w:tc>
          <w:tcPr>
            <w:tcW w:w="2411" w:type="dxa"/>
            <w:vAlign w:val="center"/>
          </w:tcPr>
          <w:p w:rsidR="00633600" w:rsidRPr="00E25400" w:rsidRDefault="00633600" w:rsidP="00EB7CF9">
            <w:pPr>
              <w:spacing w:after="0" w:line="240" w:lineRule="auto"/>
              <w:jc w:val="center"/>
              <w:rPr>
                <w:rFonts w:ascii="Arial" w:hAnsi="Arial" w:cs="Arial"/>
                <w:b/>
                <w:spacing w:val="2"/>
                <w:sz w:val="24"/>
                <w:szCs w:val="24"/>
              </w:rPr>
            </w:pPr>
            <w:r w:rsidRPr="00E25400">
              <w:rPr>
                <w:rFonts w:ascii="Arial" w:hAnsi="Arial" w:cs="Arial"/>
                <w:b/>
                <w:spacing w:val="2"/>
                <w:sz w:val="24"/>
                <w:szCs w:val="24"/>
              </w:rPr>
              <w:t>megjegyzés</w:t>
            </w:r>
          </w:p>
        </w:tc>
      </w:tr>
      <w:tr w:rsidR="00633600" w:rsidRPr="00E25400" w:rsidTr="00EB7CF9">
        <w:trPr>
          <w:jc w:val="center"/>
        </w:trPr>
        <w:tc>
          <w:tcPr>
            <w:tcW w:w="2409" w:type="dxa"/>
            <w:vAlign w:val="center"/>
          </w:tcPr>
          <w:p w:rsidR="00633600" w:rsidRPr="00E25400" w:rsidRDefault="00633600" w:rsidP="00EB7CF9">
            <w:pPr>
              <w:spacing w:after="0" w:line="240" w:lineRule="auto"/>
              <w:jc w:val="center"/>
              <w:rPr>
                <w:rFonts w:ascii="Arial" w:hAnsi="Arial" w:cs="Arial"/>
                <w:spacing w:val="2"/>
                <w:sz w:val="24"/>
                <w:szCs w:val="24"/>
              </w:rPr>
            </w:pPr>
          </w:p>
          <w:p w:rsidR="00633600" w:rsidRPr="00E25400" w:rsidRDefault="00633600" w:rsidP="00EB7CF9">
            <w:pPr>
              <w:spacing w:after="0" w:line="240" w:lineRule="auto"/>
              <w:jc w:val="center"/>
              <w:rPr>
                <w:rFonts w:ascii="Arial" w:hAnsi="Arial" w:cs="Arial"/>
                <w:spacing w:val="2"/>
                <w:sz w:val="24"/>
                <w:szCs w:val="24"/>
              </w:rPr>
            </w:pPr>
          </w:p>
        </w:tc>
        <w:tc>
          <w:tcPr>
            <w:tcW w:w="2409" w:type="dxa"/>
            <w:vAlign w:val="center"/>
          </w:tcPr>
          <w:p w:rsidR="00633600" w:rsidRPr="00E25400" w:rsidRDefault="00633600" w:rsidP="00EB7CF9">
            <w:pPr>
              <w:spacing w:after="0" w:line="240" w:lineRule="auto"/>
              <w:jc w:val="center"/>
              <w:rPr>
                <w:rFonts w:ascii="Arial" w:hAnsi="Arial" w:cs="Arial"/>
                <w:spacing w:val="2"/>
                <w:sz w:val="24"/>
                <w:szCs w:val="24"/>
              </w:rPr>
            </w:pPr>
          </w:p>
          <w:p w:rsidR="00633600" w:rsidRPr="00E25400" w:rsidRDefault="00633600" w:rsidP="00EB7CF9">
            <w:pPr>
              <w:spacing w:after="0" w:line="240" w:lineRule="auto"/>
              <w:jc w:val="center"/>
              <w:rPr>
                <w:rFonts w:ascii="Arial" w:hAnsi="Arial" w:cs="Arial"/>
                <w:spacing w:val="2"/>
                <w:sz w:val="24"/>
                <w:szCs w:val="24"/>
              </w:rPr>
            </w:pPr>
          </w:p>
        </w:tc>
        <w:tc>
          <w:tcPr>
            <w:tcW w:w="2409" w:type="dxa"/>
            <w:vAlign w:val="center"/>
          </w:tcPr>
          <w:p w:rsidR="00633600" w:rsidRPr="00E25400" w:rsidRDefault="00633600" w:rsidP="00EB7CF9">
            <w:pPr>
              <w:spacing w:after="0" w:line="240" w:lineRule="auto"/>
              <w:jc w:val="center"/>
              <w:rPr>
                <w:rFonts w:ascii="Arial" w:hAnsi="Arial" w:cs="Arial"/>
                <w:spacing w:val="2"/>
                <w:sz w:val="24"/>
                <w:szCs w:val="24"/>
              </w:rPr>
            </w:pPr>
          </w:p>
          <w:p w:rsidR="00633600" w:rsidRPr="00E25400" w:rsidRDefault="00633600" w:rsidP="00EB7CF9">
            <w:pPr>
              <w:spacing w:after="0" w:line="240" w:lineRule="auto"/>
              <w:jc w:val="center"/>
              <w:rPr>
                <w:rFonts w:ascii="Arial" w:hAnsi="Arial" w:cs="Arial"/>
                <w:spacing w:val="2"/>
                <w:sz w:val="24"/>
                <w:szCs w:val="24"/>
              </w:rPr>
            </w:pPr>
          </w:p>
        </w:tc>
        <w:tc>
          <w:tcPr>
            <w:tcW w:w="2411" w:type="dxa"/>
            <w:vAlign w:val="center"/>
          </w:tcPr>
          <w:p w:rsidR="00633600" w:rsidRPr="00E25400" w:rsidRDefault="00633600" w:rsidP="00EB7CF9">
            <w:pPr>
              <w:spacing w:after="0" w:line="240" w:lineRule="auto"/>
              <w:jc w:val="center"/>
              <w:rPr>
                <w:rFonts w:ascii="Arial" w:hAnsi="Arial" w:cs="Arial"/>
                <w:spacing w:val="2"/>
                <w:sz w:val="24"/>
                <w:szCs w:val="24"/>
              </w:rPr>
            </w:pPr>
          </w:p>
          <w:p w:rsidR="00633600" w:rsidRPr="00E25400" w:rsidRDefault="00633600" w:rsidP="00EB7CF9">
            <w:pPr>
              <w:spacing w:after="0" w:line="240" w:lineRule="auto"/>
              <w:jc w:val="center"/>
              <w:rPr>
                <w:rFonts w:ascii="Arial" w:hAnsi="Arial" w:cs="Arial"/>
                <w:spacing w:val="2"/>
                <w:sz w:val="24"/>
                <w:szCs w:val="24"/>
              </w:rPr>
            </w:pPr>
          </w:p>
        </w:tc>
      </w:tr>
      <w:tr w:rsidR="00633600" w:rsidRPr="00E25400" w:rsidTr="00EB7CF9">
        <w:trPr>
          <w:jc w:val="center"/>
        </w:trPr>
        <w:tc>
          <w:tcPr>
            <w:tcW w:w="2409" w:type="dxa"/>
            <w:vAlign w:val="center"/>
          </w:tcPr>
          <w:p w:rsidR="00633600" w:rsidRPr="00E25400" w:rsidRDefault="00633600" w:rsidP="00EB7CF9">
            <w:pPr>
              <w:spacing w:after="0" w:line="240" w:lineRule="auto"/>
              <w:jc w:val="center"/>
              <w:rPr>
                <w:rFonts w:ascii="Arial" w:hAnsi="Arial" w:cs="Arial"/>
                <w:spacing w:val="2"/>
                <w:sz w:val="24"/>
                <w:szCs w:val="24"/>
              </w:rPr>
            </w:pPr>
          </w:p>
          <w:p w:rsidR="00633600" w:rsidRPr="00E25400" w:rsidRDefault="00633600" w:rsidP="00EB7CF9">
            <w:pPr>
              <w:spacing w:after="0" w:line="240" w:lineRule="auto"/>
              <w:jc w:val="center"/>
              <w:rPr>
                <w:rFonts w:ascii="Arial" w:hAnsi="Arial" w:cs="Arial"/>
                <w:spacing w:val="2"/>
                <w:sz w:val="24"/>
                <w:szCs w:val="24"/>
              </w:rPr>
            </w:pPr>
          </w:p>
        </w:tc>
        <w:tc>
          <w:tcPr>
            <w:tcW w:w="2409" w:type="dxa"/>
            <w:vAlign w:val="center"/>
          </w:tcPr>
          <w:p w:rsidR="00633600" w:rsidRPr="00E25400" w:rsidRDefault="00633600" w:rsidP="00EB7CF9">
            <w:pPr>
              <w:spacing w:after="0" w:line="240" w:lineRule="auto"/>
              <w:jc w:val="center"/>
              <w:rPr>
                <w:rFonts w:ascii="Arial" w:hAnsi="Arial" w:cs="Arial"/>
                <w:spacing w:val="2"/>
                <w:sz w:val="24"/>
                <w:szCs w:val="24"/>
              </w:rPr>
            </w:pPr>
          </w:p>
          <w:p w:rsidR="00633600" w:rsidRPr="00E25400" w:rsidRDefault="00633600" w:rsidP="00EB7CF9">
            <w:pPr>
              <w:spacing w:after="0" w:line="240" w:lineRule="auto"/>
              <w:jc w:val="center"/>
              <w:rPr>
                <w:rFonts w:ascii="Arial" w:hAnsi="Arial" w:cs="Arial"/>
                <w:spacing w:val="2"/>
                <w:sz w:val="24"/>
                <w:szCs w:val="24"/>
              </w:rPr>
            </w:pPr>
          </w:p>
        </w:tc>
        <w:tc>
          <w:tcPr>
            <w:tcW w:w="2409" w:type="dxa"/>
            <w:vAlign w:val="center"/>
          </w:tcPr>
          <w:p w:rsidR="00633600" w:rsidRPr="00E25400" w:rsidRDefault="00633600" w:rsidP="00EB7CF9">
            <w:pPr>
              <w:spacing w:after="0" w:line="240" w:lineRule="auto"/>
              <w:jc w:val="center"/>
              <w:rPr>
                <w:rFonts w:ascii="Arial" w:hAnsi="Arial" w:cs="Arial"/>
                <w:spacing w:val="2"/>
                <w:sz w:val="24"/>
                <w:szCs w:val="24"/>
              </w:rPr>
            </w:pPr>
          </w:p>
          <w:p w:rsidR="00633600" w:rsidRPr="00E25400" w:rsidRDefault="00633600" w:rsidP="00EB7CF9">
            <w:pPr>
              <w:spacing w:after="0" w:line="240" w:lineRule="auto"/>
              <w:jc w:val="center"/>
              <w:rPr>
                <w:rFonts w:ascii="Arial" w:hAnsi="Arial" w:cs="Arial"/>
                <w:spacing w:val="2"/>
                <w:sz w:val="24"/>
                <w:szCs w:val="24"/>
              </w:rPr>
            </w:pPr>
          </w:p>
        </w:tc>
        <w:tc>
          <w:tcPr>
            <w:tcW w:w="2411" w:type="dxa"/>
            <w:vAlign w:val="center"/>
          </w:tcPr>
          <w:p w:rsidR="00633600" w:rsidRPr="00E25400" w:rsidRDefault="00633600" w:rsidP="00EB7CF9">
            <w:pPr>
              <w:spacing w:after="0" w:line="240" w:lineRule="auto"/>
              <w:jc w:val="center"/>
              <w:rPr>
                <w:rFonts w:ascii="Arial" w:hAnsi="Arial" w:cs="Arial"/>
                <w:spacing w:val="2"/>
                <w:sz w:val="24"/>
                <w:szCs w:val="24"/>
              </w:rPr>
            </w:pPr>
          </w:p>
          <w:p w:rsidR="00633600" w:rsidRPr="00E25400" w:rsidRDefault="00633600" w:rsidP="00EB7CF9">
            <w:pPr>
              <w:spacing w:after="0" w:line="240" w:lineRule="auto"/>
              <w:jc w:val="center"/>
              <w:rPr>
                <w:rFonts w:ascii="Arial" w:hAnsi="Arial" w:cs="Arial"/>
                <w:spacing w:val="2"/>
                <w:sz w:val="24"/>
                <w:szCs w:val="24"/>
              </w:rPr>
            </w:pPr>
          </w:p>
        </w:tc>
      </w:tr>
    </w:tbl>
    <w:p w:rsidR="00633600" w:rsidRPr="00E25400" w:rsidRDefault="00633600" w:rsidP="00633600">
      <w:pPr>
        <w:spacing w:after="0" w:line="240" w:lineRule="auto"/>
        <w:rPr>
          <w:rFonts w:ascii="Arial" w:hAnsi="Arial" w:cs="Arial"/>
          <w:spacing w:val="2"/>
          <w:sz w:val="24"/>
          <w:szCs w:val="24"/>
        </w:rPr>
      </w:pPr>
    </w:p>
    <w:p w:rsidR="002002CE" w:rsidRPr="00E25400" w:rsidRDefault="002002CE">
      <w:pPr>
        <w:rPr>
          <w:rFonts w:ascii="Arial" w:hAnsi="Arial" w:cs="Arial"/>
          <w:sz w:val="24"/>
          <w:szCs w:val="24"/>
        </w:rPr>
      </w:pPr>
    </w:p>
    <w:sectPr w:rsidR="002002CE" w:rsidRPr="00E25400" w:rsidSect="00633600">
      <w:pgSz w:w="11906" w:h="16838"/>
      <w:pgMar w:top="1417" w:right="1417" w:bottom="1417" w:left="1417" w:header="311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837" w:rsidRDefault="00DE6837" w:rsidP="00AC2A1C">
      <w:pPr>
        <w:spacing w:after="0" w:line="240" w:lineRule="auto"/>
      </w:pPr>
      <w:r>
        <w:separator/>
      </w:r>
    </w:p>
  </w:endnote>
  <w:endnote w:type="continuationSeparator" w:id="0">
    <w:p w:rsidR="00DE6837" w:rsidRDefault="00DE6837" w:rsidP="00AC2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837" w:rsidRDefault="00DE6837" w:rsidP="00AC2A1C">
      <w:pPr>
        <w:spacing w:after="0" w:line="240" w:lineRule="auto"/>
      </w:pPr>
      <w:r>
        <w:separator/>
      </w:r>
    </w:p>
  </w:footnote>
  <w:footnote w:type="continuationSeparator" w:id="0">
    <w:p w:rsidR="00DE6837" w:rsidRDefault="00DE6837" w:rsidP="00AC2A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2E1A2B"/>
    <w:multiLevelType w:val="hybridMultilevel"/>
    <w:tmpl w:val="7F12698E"/>
    <w:lvl w:ilvl="0" w:tplc="861A1B80">
      <w:start w:val="201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17A7E58"/>
    <w:multiLevelType w:val="hybridMultilevel"/>
    <w:tmpl w:val="4BB829C2"/>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73F479C"/>
    <w:multiLevelType w:val="hybridMultilevel"/>
    <w:tmpl w:val="1160DCF6"/>
    <w:lvl w:ilvl="0" w:tplc="041A0001">
      <w:start w:val="1"/>
      <w:numFmt w:val="bullet"/>
      <w:lvlText w:val=""/>
      <w:lvlJc w:val="left"/>
      <w:pPr>
        <w:ind w:left="720" w:hanging="360"/>
      </w:pPr>
      <w:rPr>
        <w:rFonts w:ascii="Symbol" w:hAnsi="Symbol" w:hint="default"/>
      </w:rPr>
    </w:lvl>
    <w:lvl w:ilvl="1" w:tplc="7132F524">
      <w:numFmt w:val="bullet"/>
      <w:lvlText w:val="-"/>
      <w:lvlJc w:val="left"/>
      <w:pPr>
        <w:ind w:left="1440" w:hanging="360"/>
      </w:pPr>
      <w:rPr>
        <w:rFonts w:ascii="Calibri" w:eastAsiaTheme="minorHAnsi" w:hAnsi="Calibri" w:cstheme="minorBid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CE551EB"/>
    <w:multiLevelType w:val="hybridMultilevel"/>
    <w:tmpl w:val="7B0AD5B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15:restartNumberingAfterBreak="0">
    <w:nsid w:val="44F40161"/>
    <w:multiLevelType w:val="hybridMultilevel"/>
    <w:tmpl w:val="291EB7B4"/>
    <w:lvl w:ilvl="0" w:tplc="040E000F">
      <w:start w:val="1"/>
      <w:numFmt w:val="decimal"/>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5" w15:restartNumberingAfterBreak="0">
    <w:nsid w:val="4C6637F7"/>
    <w:multiLevelType w:val="hybridMultilevel"/>
    <w:tmpl w:val="61707558"/>
    <w:lvl w:ilvl="0" w:tplc="2D14B878">
      <w:start w:val="1"/>
      <w:numFmt w:val="upperRoman"/>
      <w:lvlText w:val="%1."/>
      <w:lvlJc w:val="left"/>
      <w:pPr>
        <w:ind w:left="3556" w:hanging="720"/>
      </w:pPr>
      <w:rPr>
        <w:rFonts w:hint="default"/>
        <w:b w:val="0"/>
      </w:rPr>
    </w:lvl>
    <w:lvl w:ilvl="1" w:tplc="040E0019" w:tentative="1">
      <w:start w:val="1"/>
      <w:numFmt w:val="lowerLetter"/>
      <w:lvlText w:val="%2."/>
      <w:lvlJc w:val="left"/>
      <w:pPr>
        <w:ind w:left="3916" w:hanging="360"/>
      </w:pPr>
    </w:lvl>
    <w:lvl w:ilvl="2" w:tplc="040E001B" w:tentative="1">
      <w:start w:val="1"/>
      <w:numFmt w:val="lowerRoman"/>
      <w:lvlText w:val="%3."/>
      <w:lvlJc w:val="right"/>
      <w:pPr>
        <w:ind w:left="4636" w:hanging="180"/>
      </w:pPr>
    </w:lvl>
    <w:lvl w:ilvl="3" w:tplc="040E000F" w:tentative="1">
      <w:start w:val="1"/>
      <w:numFmt w:val="decimal"/>
      <w:lvlText w:val="%4."/>
      <w:lvlJc w:val="left"/>
      <w:pPr>
        <w:ind w:left="5356" w:hanging="360"/>
      </w:pPr>
    </w:lvl>
    <w:lvl w:ilvl="4" w:tplc="040E0019" w:tentative="1">
      <w:start w:val="1"/>
      <w:numFmt w:val="lowerLetter"/>
      <w:lvlText w:val="%5."/>
      <w:lvlJc w:val="left"/>
      <w:pPr>
        <w:ind w:left="6076" w:hanging="360"/>
      </w:pPr>
    </w:lvl>
    <w:lvl w:ilvl="5" w:tplc="040E001B" w:tentative="1">
      <w:start w:val="1"/>
      <w:numFmt w:val="lowerRoman"/>
      <w:lvlText w:val="%6."/>
      <w:lvlJc w:val="right"/>
      <w:pPr>
        <w:ind w:left="6796" w:hanging="180"/>
      </w:pPr>
    </w:lvl>
    <w:lvl w:ilvl="6" w:tplc="040E000F" w:tentative="1">
      <w:start w:val="1"/>
      <w:numFmt w:val="decimal"/>
      <w:lvlText w:val="%7."/>
      <w:lvlJc w:val="left"/>
      <w:pPr>
        <w:ind w:left="7516" w:hanging="360"/>
      </w:pPr>
    </w:lvl>
    <w:lvl w:ilvl="7" w:tplc="040E0019" w:tentative="1">
      <w:start w:val="1"/>
      <w:numFmt w:val="lowerLetter"/>
      <w:lvlText w:val="%8."/>
      <w:lvlJc w:val="left"/>
      <w:pPr>
        <w:ind w:left="8236" w:hanging="360"/>
      </w:pPr>
    </w:lvl>
    <w:lvl w:ilvl="8" w:tplc="040E001B" w:tentative="1">
      <w:start w:val="1"/>
      <w:numFmt w:val="lowerRoman"/>
      <w:lvlText w:val="%9."/>
      <w:lvlJc w:val="right"/>
      <w:pPr>
        <w:ind w:left="8956" w:hanging="180"/>
      </w:pPr>
    </w:lvl>
  </w:abstractNum>
  <w:abstractNum w:abstractNumId="6" w15:restartNumberingAfterBreak="0">
    <w:nsid w:val="4F302534"/>
    <w:multiLevelType w:val="hybridMultilevel"/>
    <w:tmpl w:val="03842E1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81E4018"/>
    <w:multiLevelType w:val="hybridMultilevel"/>
    <w:tmpl w:val="B37ACAEC"/>
    <w:lvl w:ilvl="0" w:tplc="16FAB358">
      <w:start w:val="2017"/>
      <w:numFmt w:val="bullet"/>
      <w:lvlText w:val="-"/>
      <w:lvlJc w:val="left"/>
      <w:pPr>
        <w:ind w:left="785" w:hanging="360"/>
      </w:pPr>
      <w:rPr>
        <w:rFonts w:ascii="Arial" w:eastAsia="Calibri" w:hAnsi="Arial" w:cs="Arial" w:hint="default"/>
      </w:rPr>
    </w:lvl>
    <w:lvl w:ilvl="1" w:tplc="040E0003" w:tentative="1">
      <w:start w:val="1"/>
      <w:numFmt w:val="bullet"/>
      <w:lvlText w:val="o"/>
      <w:lvlJc w:val="left"/>
      <w:pPr>
        <w:ind w:left="1505" w:hanging="360"/>
      </w:pPr>
      <w:rPr>
        <w:rFonts w:ascii="Courier New" w:hAnsi="Courier New" w:cs="Courier New" w:hint="default"/>
      </w:rPr>
    </w:lvl>
    <w:lvl w:ilvl="2" w:tplc="040E0005" w:tentative="1">
      <w:start w:val="1"/>
      <w:numFmt w:val="bullet"/>
      <w:lvlText w:val=""/>
      <w:lvlJc w:val="left"/>
      <w:pPr>
        <w:ind w:left="2225" w:hanging="360"/>
      </w:pPr>
      <w:rPr>
        <w:rFonts w:ascii="Wingdings" w:hAnsi="Wingdings" w:hint="default"/>
      </w:rPr>
    </w:lvl>
    <w:lvl w:ilvl="3" w:tplc="040E0001" w:tentative="1">
      <w:start w:val="1"/>
      <w:numFmt w:val="bullet"/>
      <w:lvlText w:val=""/>
      <w:lvlJc w:val="left"/>
      <w:pPr>
        <w:ind w:left="2945" w:hanging="360"/>
      </w:pPr>
      <w:rPr>
        <w:rFonts w:ascii="Symbol" w:hAnsi="Symbol" w:hint="default"/>
      </w:rPr>
    </w:lvl>
    <w:lvl w:ilvl="4" w:tplc="040E0003" w:tentative="1">
      <w:start w:val="1"/>
      <w:numFmt w:val="bullet"/>
      <w:lvlText w:val="o"/>
      <w:lvlJc w:val="left"/>
      <w:pPr>
        <w:ind w:left="3665" w:hanging="360"/>
      </w:pPr>
      <w:rPr>
        <w:rFonts w:ascii="Courier New" w:hAnsi="Courier New" w:cs="Courier New" w:hint="default"/>
      </w:rPr>
    </w:lvl>
    <w:lvl w:ilvl="5" w:tplc="040E0005" w:tentative="1">
      <w:start w:val="1"/>
      <w:numFmt w:val="bullet"/>
      <w:lvlText w:val=""/>
      <w:lvlJc w:val="left"/>
      <w:pPr>
        <w:ind w:left="4385" w:hanging="360"/>
      </w:pPr>
      <w:rPr>
        <w:rFonts w:ascii="Wingdings" w:hAnsi="Wingdings" w:hint="default"/>
      </w:rPr>
    </w:lvl>
    <w:lvl w:ilvl="6" w:tplc="040E0001" w:tentative="1">
      <w:start w:val="1"/>
      <w:numFmt w:val="bullet"/>
      <w:lvlText w:val=""/>
      <w:lvlJc w:val="left"/>
      <w:pPr>
        <w:ind w:left="5105" w:hanging="360"/>
      </w:pPr>
      <w:rPr>
        <w:rFonts w:ascii="Symbol" w:hAnsi="Symbol" w:hint="default"/>
      </w:rPr>
    </w:lvl>
    <w:lvl w:ilvl="7" w:tplc="040E0003" w:tentative="1">
      <w:start w:val="1"/>
      <w:numFmt w:val="bullet"/>
      <w:lvlText w:val="o"/>
      <w:lvlJc w:val="left"/>
      <w:pPr>
        <w:ind w:left="5825" w:hanging="360"/>
      </w:pPr>
      <w:rPr>
        <w:rFonts w:ascii="Courier New" w:hAnsi="Courier New" w:cs="Courier New" w:hint="default"/>
      </w:rPr>
    </w:lvl>
    <w:lvl w:ilvl="8" w:tplc="040E0005" w:tentative="1">
      <w:start w:val="1"/>
      <w:numFmt w:val="bullet"/>
      <w:lvlText w:val=""/>
      <w:lvlJc w:val="left"/>
      <w:pPr>
        <w:ind w:left="6545" w:hanging="360"/>
      </w:pPr>
      <w:rPr>
        <w:rFonts w:ascii="Wingdings" w:hAnsi="Wingdings" w:hint="default"/>
      </w:rPr>
    </w:lvl>
  </w:abstractNum>
  <w:abstractNum w:abstractNumId="8" w15:restartNumberingAfterBreak="0">
    <w:nsid w:val="618E4075"/>
    <w:multiLevelType w:val="hybridMultilevel"/>
    <w:tmpl w:val="52C6F8B2"/>
    <w:lvl w:ilvl="0" w:tplc="CF34A25C">
      <w:start w:val="4"/>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64567304"/>
    <w:multiLevelType w:val="hybridMultilevel"/>
    <w:tmpl w:val="7ACA06A8"/>
    <w:lvl w:ilvl="0" w:tplc="94B8CA5A">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7AD45EC3"/>
    <w:multiLevelType w:val="hybridMultilevel"/>
    <w:tmpl w:val="1F02D45A"/>
    <w:lvl w:ilvl="0" w:tplc="040E000F">
      <w:start w:val="1"/>
      <w:numFmt w:val="decimal"/>
      <w:lvlText w:val="%1."/>
      <w:lvlJc w:val="left"/>
      <w:pPr>
        <w:tabs>
          <w:tab w:val="num" w:pos="4188"/>
        </w:tabs>
        <w:ind w:left="4188"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2"/>
  </w:num>
  <w:num w:numId="4">
    <w:abstractNumId w:val="9"/>
  </w:num>
  <w:num w:numId="5">
    <w:abstractNumId w:val="0"/>
  </w:num>
  <w:num w:numId="6">
    <w:abstractNumId w:val="10"/>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A1C"/>
    <w:rsid w:val="00005757"/>
    <w:rsid w:val="00082466"/>
    <w:rsid w:val="0009072F"/>
    <w:rsid w:val="000A108C"/>
    <w:rsid w:val="000A6B03"/>
    <w:rsid w:val="000D1318"/>
    <w:rsid w:val="000E22BB"/>
    <w:rsid w:val="000E335C"/>
    <w:rsid w:val="00120903"/>
    <w:rsid w:val="001244D1"/>
    <w:rsid w:val="00147CDB"/>
    <w:rsid w:val="001643DB"/>
    <w:rsid w:val="00172B9B"/>
    <w:rsid w:val="00184AC9"/>
    <w:rsid w:val="00191F88"/>
    <w:rsid w:val="001971C6"/>
    <w:rsid w:val="001B2F4F"/>
    <w:rsid w:val="001F58F5"/>
    <w:rsid w:val="002002CE"/>
    <w:rsid w:val="00212EF0"/>
    <w:rsid w:val="00232D34"/>
    <w:rsid w:val="00241A40"/>
    <w:rsid w:val="002639F3"/>
    <w:rsid w:val="002C08CE"/>
    <w:rsid w:val="00315789"/>
    <w:rsid w:val="00320F9E"/>
    <w:rsid w:val="00364C27"/>
    <w:rsid w:val="00377F91"/>
    <w:rsid w:val="003869C2"/>
    <w:rsid w:val="00394ADF"/>
    <w:rsid w:val="003D0D32"/>
    <w:rsid w:val="0041532A"/>
    <w:rsid w:val="00435BF2"/>
    <w:rsid w:val="00450164"/>
    <w:rsid w:val="0045526D"/>
    <w:rsid w:val="00467675"/>
    <w:rsid w:val="00571986"/>
    <w:rsid w:val="0057483B"/>
    <w:rsid w:val="005B118A"/>
    <w:rsid w:val="005E766E"/>
    <w:rsid w:val="005F0C49"/>
    <w:rsid w:val="005F1D94"/>
    <w:rsid w:val="00633600"/>
    <w:rsid w:val="00636B05"/>
    <w:rsid w:val="006475BC"/>
    <w:rsid w:val="00651A34"/>
    <w:rsid w:val="0065752D"/>
    <w:rsid w:val="00676A48"/>
    <w:rsid w:val="006E104E"/>
    <w:rsid w:val="007C710E"/>
    <w:rsid w:val="008472C0"/>
    <w:rsid w:val="008B0D8A"/>
    <w:rsid w:val="008D6835"/>
    <w:rsid w:val="008F2AE7"/>
    <w:rsid w:val="0093107B"/>
    <w:rsid w:val="00963EE0"/>
    <w:rsid w:val="009D3F4B"/>
    <w:rsid w:val="009F542F"/>
    <w:rsid w:val="009F5969"/>
    <w:rsid w:val="009F7655"/>
    <w:rsid w:val="00A24CBF"/>
    <w:rsid w:val="00A3439B"/>
    <w:rsid w:val="00A71E13"/>
    <w:rsid w:val="00AB5867"/>
    <w:rsid w:val="00AC2A1C"/>
    <w:rsid w:val="00AC5428"/>
    <w:rsid w:val="00B55807"/>
    <w:rsid w:val="00B71637"/>
    <w:rsid w:val="00B8142D"/>
    <w:rsid w:val="00B841A0"/>
    <w:rsid w:val="00BB2CA4"/>
    <w:rsid w:val="00BC0B29"/>
    <w:rsid w:val="00BD4037"/>
    <w:rsid w:val="00C30E1B"/>
    <w:rsid w:val="00C4102A"/>
    <w:rsid w:val="00C451C7"/>
    <w:rsid w:val="00C63C06"/>
    <w:rsid w:val="00C712A5"/>
    <w:rsid w:val="00C9744C"/>
    <w:rsid w:val="00CB5C16"/>
    <w:rsid w:val="00CF3E23"/>
    <w:rsid w:val="00D00803"/>
    <w:rsid w:val="00D0422A"/>
    <w:rsid w:val="00DB54C3"/>
    <w:rsid w:val="00DB6BC1"/>
    <w:rsid w:val="00DC0E39"/>
    <w:rsid w:val="00DE49A5"/>
    <w:rsid w:val="00DE6837"/>
    <w:rsid w:val="00DF606A"/>
    <w:rsid w:val="00E25400"/>
    <w:rsid w:val="00E3292D"/>
    <w:rsid w:val="00E34B0B"/>
    <w:rsid w:val="00E430A9"/>
    <w:rsid w:val="00E82EFA"/>
    <w:rsid w:val="00E86BB0"/>
    <w:rsid w:val="00E95F92"/>
    <w:rsid w:val="00EA33E7"/>
    <w:rsid w:val="00EC2171"/>
    <w:rsid w:val="00ED6916"/>
    <w:rsid w:val="00EF539C"/>
    <w:rsid w:val="00F17D4F"/>
    <w:rsid w:val="00F459ED"/>
    <w:rsid w:val="00F5729E"/>
    <w:rsid w:val="00F8685B"/>
    <w:rsid w:val="00FA0604"/>
    <w:rsid w:val="00FD17B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A20AB0-90B4-4668-AC82-F1A0CB2C2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C2A1C"/>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AC2A1C"/>
    <w:pPr>
      <w:tabs>
        <w:tab w:val="center" w:pos="4536"/>
        <w:tab w:val="right" w:pos="9072"/>
      </w:tabs>
    </w:pPr>
  </w:style>
  <w:style w:type="character" w:customStyle="1" w:styleId="lfejChar">
    <w:name w:val="Élőfej Char"/>
    <w:basedOn w:val="Bekezdsalapbettpusa"/>
    <w:link w:val="lfej"/>
    <w:uiPriority w:val="99"/>
    <w:rsid w:val="00AC2A1C"/>
    <w:rPr>
      <w:rFonts w:ascii="Calibri" w:eastAsia="Calibri" w:hAnsi="Calibri" w:cs="Times New Roman"/>
    </w:rPr>
  </w:style>
  <w:style w:type="paragraph" w:customStyle="1" w:styleId="BasicParagraph">
    <w:name w:val="[Basic Paragraph]"/>
    <w:basedOn w:val="Norml"/>
    <w:uiPriority w:val="99"/>
    <w:rsid w:val="00AC2A1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lb">
    <w:name w:val="footer"/>
    <w:basedOn w:val="Norml"/>
    <w:link w:val="llbChar"/>
    <w:uiPriority w:val="99"/>
    <w:unhideWhenUsed/>
    <w:rsid w:val="00AC2A1C"/>
    <w:pPr>
      <w:tabs>
        <w:tab w:val="center" w:pos="4536"/>
        <w:tab w:val="right" w:pos="9072"/>
      </w:tabs>
      <w:spacing w:after="0" w:line="240" w:lineRule="auto"/>
    </w:pPr>
  </w:style>
  <w:style w:type="character" w:customStyle="1" w:styleId="llbChar">
    <w:name w:val="Élőláb Char"/>
    <w:basedOn w:val="Bekezdsalapbettpusa"/>
    <w:link w:val="llb"/>
    <w:uiPriority w:val="99"/>
    <w:rsid w:val="00AC2A1C"/>
    <w:rPr>
      <w:rFonts w:ascii="Calibri" w:eastAsia="Calibri" w:hAnsi="Calibri" w:cs="Times New Roman"/>
    </w:rPr>
  </w:style>
  <w:style w:type="paragraph" w:styleId="Buborkszveg">
    <w:name w:val="Balloon Text"/>
    <w:basedOn w:val="Norml"/>
    <w:link w:val="BuborkszvegChar"/>
    <w:uiPriority w:val="99"/>
    <w:semiHidden/>
    <w:unhideWhenUsed/>
    <w:rsid w:val="00AC2A1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C2A1C"/>
    <w:rPr>
      <w:rFonts w:ascii="Tahoma" w:eastAsia="Calibri" w:hAnsi="Tahoma" w:cs="Tahoma"/>
      <w:sz w:val="16"/>
      <w:szCs w:val="16"/>
    </w:rPr>
  </w:style>
  <w:style w:type="paragraph" w:styleId="Listaszerbekezds">
    <w:name w:val="List Paragraph"/>
    <w:basedOn w:val="Norml"/>
    <w:uiPriority w:val="34"/>
    <w:qFormat/>
    <w:rsid w:val="002002CE"/>
    <w:pPr>
      <w:spacing w:after="160" w:line="259" w:lineRule="auto"/>
      <w:ind w:left="720"/>
      <w:contextualSpacing/>
    </w:pPr>
    <w:rPr>
      <w:rFonts w:asciiTheme="minorHAnsi" w:eastAsiaTheme="minorHAnsi" w:hAnsiTheme="minorHAnsi" w:cstheme="minorBidi"/>
      <w:lang w:val="hr-HR"/>
    </w:rPr>
  </w:style>
  <w:style w:type="character" w:customStyle="1" w:styleId="apple-converted-space">
    <w:name w:val="apple-converted-space"/>
    <w:basedOn w:val="Bekezdsalapbettpusa"/>
    <w:rsid w:val="009D3F4B"/>
  </w:style>
  <w:style w:type="character" w:styleId="Kiemels2">
    <w:name w:val="Strong"/>
    <w:basedOn w:val="Bekezdsalapbettpusa"/>
    <w:uiPriority w:val="22"/>
    <w:qFormat/>
    <w:rsid w:val="009D3F4B"/>
    <w:rPr>
      <w:b/>
      <w:bCs/>
    </w:rPr>
  </w:style>
  <w:style w:type="paragraph" w:styleId="Nincstrkz">
    <w:name w:val="No Spacing"/>
    <w:link w:val="NincstrkzChar"/>
    <w:uiPriority w:val="1"/>
    <w:qFormat/>
    <w:rsid w:val="00191F88"/>
    <w:pPr>
      <w:spacing w:after="0" w:line="240" w:lineRule="auto"/>
    </w:pPr>
    <w:rPr>
      <w:rFonts w:ascii="Calibri" w:eastAsia="Calibri" w:hAnsi="Calibri" w:cs="Times New Roman"/>
    </w:rPr>
  </w:style>
  <w:style w:type="character" w:customStyle="1" w:styleId="NincstrkzChar">
    <w:name w:val="Nincs térköz Char"/>
    <w:link w:val="Nincstrkz"/>
    <w:uiPriority w:val="1"/>
    <w:rsid w:val="00C451C7"/>
    <w:rPr>
      <w:rFonts w:ascii="Calibri" w:eastAsia="Calibri" w:hAnsi="Calibri" w:cs="Times New Roman"/>
    </w:rPr>
  </w:style>
  <w:style w:type="paragraph" w:customStyle="1" w:styleId="Default">
    <w:name w:val="Default"/>
    <w:rsid w:val="001244D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326673">
      <w:bodyDiv w:val="1"/>
      <w:marLeft w:val="0"/>
      <w:marRight w:val="0"/>
      <w:marTop w:val="0"/>
      <w:marBottom w:val="0"/>
      <w:divBdr>
        <w:top w:val="none" w:sz="0" w:space="0" w:color="auto"/>
        <w:left w:val="none" w:sz="0" w:space="0" w:color="auto"/>
        <w:bottom w:val="none" w:sz="0" w:space="0" w:color="auto"/>
        <w:right w:val="none" w:sz="0" w:space="0" w:color="auto"/>
      </w:divBdr>
    </w:div>
    <w:div w:id="925386386">
      <w:bodyDiv w:val="1"/>
      <w:marLeft w:val="0"/>
      <w:marRight w:val="0"/>
      <w:marTop w:val="0"/>
      <w:marBottom w:val="0"/>
      <w:divBdr>
        <w:top w:val="none" w:sz="0" w:space="0" w:color="auto"/>
        <w:left w:val="none" w:sz="0" w:space="0" w:color="auto"/>
        <w:bottom w:val="none" w:sz="0" w:space="0" w:color="auto"/>
        <w:right w:val="none" w:sz="0" w:space="0" w:color="auto"/>
      </w:divBdr>
    </w:div>
    <w:div w:id="1025860547">
      <w:bodyDiv w:val="1"/>
      <w:marLeft w:val="0"/>
      <w:marRight w:val="0"/>
      <w:marTop w:val="0"/>
      <w:marBottom w:val="0"/>
      <w:divBdr>
        <w:top w:val="none" w:sz="0" w:space="0" w:color="auto"/>
        <w:left w:val="none" w:sz="0" w:space="0" w:color="auto"/>
        <w:bottom w:val="none" w:sz="0" w:space="0" w:color="auto"/>
        <w:right w:val="none" w:sz="0" w:space="0" w:color="auto"/>
      </w:divBdr>
    </w:div>
    <w:div w:id="1157765755">
      <w:bodyDiv w:val="1"/>
      <w:marLeft w:val="0"/>
      <w:marRight w:val="0"/>
      <w:marTop w:val="0"/>
      <w:marBottom w:val="0"/>
      <w:divBdr>
        <w:top w:val="none" w:sz="0" w:space="0" w:color="auto"/>
        <w:left w:val="none" w:sz="0" w:space="0" w:color="auto"/>
        <w:bottom w:val="none" w:sz="0" w:space="0" w:color="auto"/>
        <w:right w:val="none" w:sz="0" w:space="0" w:color="auto"/>
      </w:divBdr>
    </w:div>
    <w:div w:id="1743092968">
      <w:bodyDiv w:val="1"/>
      <w:marLeft w:val="0"/>
      <w:marRight w:val="0"/>
      <w:marTop w:val="0"/>
      <w:marBottom w:val="0"/>
      <w:divBdr>
        <w:top w:val="none" w:sz="0" w:space="0" w:color="auto"/>
        <w:left w:val="none" w:sz="0" w:space="0" w:color="auto"/>
        <w:bottom w:val="none" w:sz="0" w:space="0" w:color="auto"/>
        <w:right w:val="none" w:sz="0" w:space="0" w:color="auto"/>
      </w:divBdr>
    </w:div>
    <w:div w:id="2003509441">
      <w:bodyDiv w:val="1"/>
      <w:marLeft w:val="0"/>
      <w:marRight w:val="0"/>
      <w:marTop w:val="0"/>
      <w:marBottom w:val="0"/>
      <w:divBdr>
        <w:top w:val="none" w:sz="0" w:space="0" w:color="auto"/>
        <w:left w:val="none" w:sz="0" w:space="0" w:color="auto"/>
        <w:bottom w:val="none" w:sz="0" w:space="0" w:color="auto"/>
        <w:right w:val="none" w:sz="0" w:space="0" w:color="auto"/>
      </w:divBdr>
    </w:div>
    <w:div w:id="208348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D2F5B-98E9-45BD-B2FE-8D0258302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786</Words>
  <Characters>5424</Characters>
  <Application>Microsoft Office Word</Application>
  <DocSecurity>0</DocSecurity>
  <Lines>45</Lines>
  <Paragraphs>12</Paragraphs>
  <ScaleCrop>false</ScaleCrop>
  <HeadingPairs>
    <vt:vector size="2" baseType="variant">
      <vt:variant>
        <vt:lpstr>Cím</vt:lpstr>
      </vt:variant>
      <vt:variant>
        <vt:i4>1</vt:i4>
      </vt:variant>
    </vt:vector>
  </HeadingPairs>
  <TitlesOfParts>
    <vt:vector size="1" baseType="lpstr">
      <vt:lpstr/>
    </vt:vector>
  </TitlesOfParts>
  <Company>HETFA KFT</Company>
  <LinksUpToDate>false</LinksUpToDate>
  <CharactersWithSpaces>6198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Hétfa</dc:creator>
  <cp:lastModifiedBy>Kránitz Patrícia Zsuzsanna</cp:lastModifiedBy>
  <cp:revision>3</cp:revision>
  <cp:lastPrinted>2019-11-19T09:28:00Z</cp:lastPrinted>
  <dcterms:created xsi:type="dcterms:W3CDTF">2019-11-20T07:28:00Z</dcterms:created>
  <dcterms:modified xsi:type="dcterms:W3CDTF">2019-11-20T07:30:00Z</dcterms:modified>
</cp:coreProperties>
</file>