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806B41">
      <w:pPr>
        <w:pStyle w:val="BasicParagraph"/>
        <w:tabs>
          <w:tab w:val="left" w:pos="6294"/>
        </w:tabs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054C0D">
        <w:rPr>
          <w:rFonts w:ascii="Arial" w:hAnsi="Arial" w:cs="Arial"/>
        </w:rPr>
        <w:t>1455-1</w:t>
      </w:r>
      <w:r w:rsidRPr="00C71F5B">
        <w:rPr>
          <w:rFonts w:ascii="Arial" w:hAnsi="Arial" w:cs="Arial"/>
        </w:rPr>
        <w:t>/201</w:t>
      </w:r>
      <w:r w:rsidR="00BA080B">
        <w:rPr>
          <w:rFonts w:ascii="Arial" w:hAnsi="Arial" w:cs="Arial"/>
        </w:rPr>
        <w:t>6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2A2CFF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2CFF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A2CFF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2CF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E3EC3" w:rsidRPr="002A2CFF" w:rsidRDefault="00BA080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2CFF">
        <w:rPr>
          <w:rFonts w:ascii="Arial" w:hAnsi="Arial" w:cs="Arial"/>
          <w:b/>
          <w:sz w:val="24"/>
          <w:szCs w:val="24"/>
        </w:rPr>
        <w:t xml:space="preserve">2016. szeptember 30-ai </w:t>
      </w:r>
      <w:r w:rsidR="005E3EC3" w:rsidRPr="002A2CFF">
        <w:rPr>
          <w:rFonts w:ascii="Arial" w:hAnsi="Arial" w:cs="Arial"/>
          <w:b/>
          <w:sz w:val="24"/>
          <w:szCs w:val="24"/>
        </w:rPr>
        <w:t>nyilvános ülésére</w:t>
      </w:r>
    </w:p>
    <w:p w:rsidR="005E3EC3" w:rsidRPr="002A2CFF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2A2CFF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2A2CFF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362E9" w:rsidRPr="002A2CFF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  <w:color w:val="7030A0"/>
          <w:sz w:val="24"/>
          <w:szCs w:val="24"/>
        </w:rPr>
      </w:pPr>
      <w:r w:rsidRPr="002A2CFF">
        <w:rPr>
          <w:rFonts w:ascii="Arial" w:hAnsi="Arial" w:cs="Arial"/>
          <w:b/>
          <w:sz w:val="24"/>
          <w:szCs w:val="24"/>
        </w:rPr>
        <w:t>Tárgy:</w:t>
      </w:r>
      <w:r w:rsidR="00C2700D" w:rsidRPr="002A2CFF">
        <w:rPr>
          <w:rFonts w:ascii="Arial" w:hAnsi="Arial" w:cs="Arial"/>
          <w:b/>
          <w:sz w:val="24"/>
          <w:szCs w:val="24"/>
        </w:rPr>
        <w:tab/>
      </w:r>
      <w:r w:rsidR="00B34110" w:rsidRPr="002A2CFF">
        <w:rPr>
          <w:rFonts w:ascii="Arial" w:hAnsi="Arial" w:cs="Arial"/>
          <w:sz w:val="24"/>
          <w:szCs w:val="24"/>
        </w:rPr>
        <w:t xml:space="preserve">Pályázati kiírás az egyéb szálláshely szolgáltatók </w:t>
      </w:r>
      <w:r w:rsidR="00580741" w:rsidRPr="002A2CFF">
        <w:rPr>
          <w:rFonts w:ascii="Arial" w:hAnsi="Arial" w:cs="Arial"/>
          <w:sz w:val="24"/>
          <w:szCs w:val="24"/>
        </w:rPr>
        <w:t xml:space="preserve">2017. évi </w:t>
      </w:r>
      <w:r w:rsidR="00DD6C5A" w:rsidRPr="002A2CFF">
        <w:rPr>
          <w:rFonts w:ascii="Arial" w:hAnsi="Arial" w:cs="Arial"/>
          <w:sz w:val="24"/>
          <w:szCs w:val="24"/>
        </w:rPr>
        <w:t>minőségfejlesztési támogatására</w:t>
      </w:r>
    </w:p>
    <w:p w:rsidR="005E3EC3" w:rsidRPr="002A2CFF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334E" w:rsidRPr="002A2CFF" w:rsidRDefault="0058334E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334E" w:rsidRPr="002A2CFF" w:rsidRDefault="0058334E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A2CFF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b/>
          <w:sz w:val="24"/>
          <w:szCs w:val="24"/>
        </w:rPr>
        <w:t>Az előterjesztő:</w:t>
      </w:r>
      <w:r w:rsidR="00726E82" w:rsidRPr="002A2CFF">
        <w:rPr>
          <w:rFonts w:ascii="Arial" w:hAnsi="Arial" w:cs="Arial"/>
          <w:sz w:val="24"/>
          <w:szCs w:val="24"/>
        </w:rPr>
        <w:t xml:space="preserve"> </w:t>
      </w:r>
      <w:r w:rsidR="00726E82" w:rsidRPr="002A2CFF">
        <w:rPr>
          <w:rFonts w:ascii="Arial" w:hAnsi="Arial" w:cs="Arial"/>
          <w:sz w:val="24"/>
          <w:szCs w:val="24"/>
        </w:rPr>
        <w:tab/>
        <w:t>Papp Gábor polgármester</w:t>
      </w:r>
      <w:r w:rsidR="007B783F" w:rsidRPr="002A2CFF">
        <w:rPr>
          <w:rFonts w:ascii="Arial" w:hAnsi="Arial" w:cs="Arial"/>
          <w:sz w:val="24"/>
          <w:szCs w:val="24"/>
        </w:rPr>
        <w:tab/>
      </w:r>
    </w:p>
    <w:p w:rsidR="005E3EC3" w:rsidRPr="002A2CFF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080B" w:rsidRPr="002A2CFF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b/>
          <w:sz w:val="24"/>
          <w:szCs w:val="24"/>
        </w:rPr>
        <w:t xml:space="preserve">Készítette: </w:t>
      </w:r>
      <w:r w:rsidR="00BA080B" w:rsidRPr="002A2CFF">
        <w:rPr>
          <w:rFonts w:ascii="Arial" w:hAnsi="Arial" w:cs="Arial"/>
          <w:b/>
          <w:sz w:val="24"/>
          <w:szCs w:val="24"/>
        </w:rPr>
        <w:tab/>
      </w:r>
      <w:r w:rsidR="00BA080B" w:rsidRPr="002A2CFF">
        <w:rPr>
          <w:rFonts w:ascii="Arial" w:hAnsi="Arial" w:cs="Arial"/>
          <w:sz w:val="24"/>
          <w:szCs w:val="24"/>
        </w:rPr>
        <w:t>Horváth Orsolya Hévíz TDM Egyesület elnöke</w:t>
      </w:r>
      <w:r w:rsidRPr="002A2CFF">
        <w:rPr>
          <w:rFonts w:ascii="Arial" w:hAnsi="Arial" w:cs="Arial"/>
          <w:sz w:val="24"/>
          <w:szCs w:val="24"/>
        </w:rPr>
        <w:tab/>
      </w:r>
    </w:p>
    <w:p w:rsidR="005E3EC3" w:rsidRPr="002A2CFF" w:rsidRDefault="00046269" w:rsidP="00BA080B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sz w:val="24"/>
          <w:szCs w:val="24"/>
        </w:rPr>
        <w:t>Fábiánné Hoffman Márta mb. hatósági osztályvezető</w:t>
      </w:r>
    </w:p>
    <w:p w:rsidR="005E3EC3" w:rsidRPr="002A2CFF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sz w:val="24"/>
          <w:szCs w:val="24"/>
        </w:rPr>
        <w:tab/>
      </w:r>
    </w:p>
    <w:p w:rsidR="005E3EC3" w:rsidRPr="002A2CFF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sz w:val="24"/>
          <w:szCs w:val="24"/>
        </w:rPr>
        <w:tab/>
      </w:r>
    </w:p>
    <w:p w:rsidR="00FF1BE1" w:rsidRPr="002A2CFF" w:rsidRDefault="005E3EC3" w:rsidP="00255172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2A2CFF">
        <w:rPr>
          <w:rFonts w:ascii="Arial" w:hAnsi="Arial" w:cs="Arial"/>
          <w:b/>
          <w:sz w:val="24"/>
          <w:szCs w:val="24"/>
        </w:rPr>
        <w:t>Megtárgyalta:</w:t>
      </w:r>
      <w:r w:rsidRPr="002A2CFF">
        <w:rPr>
          <w:rFonts w:ascii="Arial" w:hAnsi="Arial" w:cs="Arial"/>
          <w:sz w:val="24"/>
          <w:szCs w:val="24"/>
        </w:rPr>
        <w:t xml:space="preserve"> </w:t>
      </w:r>
      <w:r w:rsidRPr="002A2CFF">
        <w:rPr>
          <w:rFonts w:ascii="Arial" w:hAnsi="Arial" w:cs="Arial"/>
          <w:sz w:val="24"/>
          <w:szCs w:val="24"/>
        </w:rPr>
        <w:tab/>
      </w:r>
      <w:r w:rsidR="00B704D6" w:rsidRPr="002A2CFF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5E3EC3" w:rsidRPr="002A2CFF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5E3EC3" w:rsidRPr="002A2CFF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81687D" w:rsidRPr="002A2CFF">
        <w:rPr>
          <w:rFonts w:ascii="Arial" w:hAnsi="Arial" w:cs="Arial"/>
          <w:sz w:val="24"/>
          <w:szCs w:val="24"/>
        </w:rPr>
        <w:t>d</w:t>
      </w:r>
      <w:r w:rsidR="00BD1DBE" w:rsidRPr="002A2CFF">
        <w:rPr>
          <w:rFonts w:ascii="Arial" w:hAnsi="Arial" w:cs="Arial"/>
          <w:sz w:val="24"/>
          <w:szCs w:val="24"/>
        </w:rPr>
        <w:t xml:space="preserve">r. </w:t>
      </w:r>
      <w:r w:rsidR="00B704D6" w:rsidRPr="002A2CFF">
        <w:rPr>
          <w:rFonts w:ascii="Arial" w:hAnsi="Arial" w:cs="Arial"/>
          <w:sz w:val="24"/>
          <w:szCs w:val="24"/>
        </w:rPr>
        <w:t>Tüske Róbert jegyző</w:t>
      </w:r>
    </w:p>
    <w:p w:rsidR="00B704D6" w:rsidRPr="002A2CFF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04D6" w:rsidRPr="002A2CFF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Pr="002A2CFF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A2CFF">
        <w:rPr>
          <w:rFonts w:ascii="Arial" w:hAnsi="Arial" w:cs="Arial"/>
          <w:b/>
          <w:sz w:val="24"/>
          <w:szCs w:val="24"/>
        </w:rPr>
        <w:tab/>
      </w:r>
      <w:r w:rsidRPr="002A2CFF">
        <w:rPr>
          <w:rFonts w:ascii="Arial" w:hAnsi="Arial" w:cs="Arial"/>
          <w:b/>
          <w:sz w:val="24"/>
          <w:szCs w:val="24"/>
        </w:rPr>
        <w:tab/>
      </w:r>
    </w:p>
    <w:p w:rsidR="000E3299" w:rsidRPr="002A2CFF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sz w:val="24"/>
          <w:szCs w:val="24"/>
        </w:rPr>
        <w:tab/>
      </w:r>
      <w:r w:rsidR="000E3299" w:rsidRPr="002A2CFF">
        <w:rPr>
          <w:rFonts w:ascii="Arial" w:hAnsi="Arial" w:cs="Arial"/>
          <w:sz w:val="24"/>
          <w:szCs w:val="24"/>
        </w:rPr>
        <w:t xml:space="preserve"> Papp Gábor</w:t>
      </w:r>
    </w:p>
    <w:p w:rsidR="005E3EC3" w:rsidRPr="002A2CFF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CFF">
        <w:rPr>
          <w:rFonts w:ascii="Arial" w:hAnsi="Arial" w:cs="Arial"/>
          <w:sz w:val="24"/>
          <w:szCs w:val="24"/>
        </w:rPr>
        <w:tab/>
        <w:t>polgármester</w:t>
      </w:r>
    </w:p>
    <w:p w:rsidR="005E3EC3" w:rsidRPr="002A2CFF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A2CFF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A2CFF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  <w:sz w:val="24"/>
          <w:szCs w:val="24"/>
        </w:rPr>
        <w:sectPr w:rsidR="005E3EC3" w:rsidRPr="002A2CFF" w:rsidSect="002A2CFF">
          <w:headerReference w:type="default" r:id="rId10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  <w:r w:rsidRPr="002A2CFF">
        <w:rPr>
          <w:rFonts w:ascii="Arial" w:hAnsi="Arial" w:cs="Arial"/>
          <w:sz w:val="24"/>
          <w:szCs w:val="24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Tárgy és tényállás ismertetése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C71F5B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2A2CFF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2A2CFF">
        <w:rPr>
          <w:rFonts w:ascii="Arial" w:hAnsi="Arial" w:cs="Arial"/>
        </w:rPr>
        <w:t>Tisztelt Képviselő-testület!</w:t>
      </w:r>
    </w:p>
    <w:p w:rsidR="0051662B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D36C21" w:rsidRPr="00C71F5B" w:rsidRDefault="00D36C21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9E7CEB" w:rsidRPr="008F7DF4" w:rsidRDefault="004808F6" w:rsidP="008F7DF4">
      <w:pPr>
        <w:spacing w:after="0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 xml:space="preserve">A Képviselő-testület az egyéb szálláshelyek minőségfejlesztési támogatásáról a 36/2015. (X. 5.) önkormányzati rendeletet (a továbbiakban </w:t>
      </w:r>
      <w:proofErr w:type="spellStart"/>
      <w:r w:rsidRPr="008F7DF4">
        <w:rPr>
          <w:rFonts w:ascii="Arial" w:hAnsi="Arial" w:cs="Arial"/>
        </w:rPr>
        <w:t>Ör</w:t>
      </w:r>
      <w:proofErr w:type="spellEnd"/>
      <w:r w:rsidRPr="008F7DF4">
        <w:rPr>
          <w:rFonts w:ascii="Arial" w:hAnsi="Arial" w:cs="Arial"/>
        </w:rPr>
        <w:t xml:space="preserve">.) alkotta. </w:t>
      </w:r>
      <w:r w:rsidR="004029EC" w:rsidRPr="008F7DF4">
        <w:rPr>
          <w:rFonts w:ascii="Arial" w:hAnsi="Arial" w:cs="Arial"/>
        </w:rPr>
        <w:t>A</w:t>
      </w:r>
      <w:r w:rsidR="00A55DD1" w:rsidRPr="008F7DF4">
        <w:rPr>
          <w:rFonts w:ascii="Arial" w:hAnsi="Arial" w:cs="Arial"/>
        </w:rPr>
        <w:t>z</w:t>
      </w:r>
      <w:r w:rsidR="004029EC" w:rsidRPr="008F7DF4">
        <w:rPr>
          <w:rFonts w:ascii="Arial" w:hAnsi="Arial" w:cs="Arial"/>
        </w:rPr>
        <w:t xml:space="preserve"> </w:t>
      </w:r>
      <w:proofErr w:type="spellStart"/>
      <w:r w:rsidR="004029EC" w:rsidRPr="008F7DF4">
        <w:rPr>
          <w:rFonts w:ascii="Arial" w:hAnsi="Arial" w:cs="Arial"/>
        </w:rPr>
        <w:t>Ör</w:t>
      </w:r>
      <w:proofErr w:type="spellEnd"/>
      <w:r w:rsidR="004029EC" w:rsidRPr="008F7DF4">
        <w:rPr>
          <w:rFonts w:ascii="Arial" w:hAnsi="Arial" w:cs="Arial"/>
        </w:rPr>
        <w:t>. támogatandó célnak tekinti a száll</w:t>
      </w:r>
      <w:r w:rsidR="00B940AD" w:rsidRPr="008F7DF4">
        <w:rPr>
          <w:rFonts w:ascii="Arial" w:hAnsi="Arial" w:cs="Arial"/>
        </w:rPr>
        <w:t xml:space="preserve">áshely-szolgáltatási területen az </w:t>
      </w:r>
      <w:r w:rsidR="004029EC" w:rsidRPr="008F7DF4">
        <w:rPr>
          <w:rFonts w:ascii="Arial" w:hAnsi="Arial" w:cs="Arial"/>
        </w:rPr>
        <w:t>egyéb szálláshely-szolgáltatást végző személyek által üzemeltett egyéb szálláshelyek minőségi szolgáltatásainak fejlesztését.</w:t>
      </w:r>
    </w:p>
    <w:p w:rsidR="004029EC" w:rsidRPr="008F7DF4" w:rsidRDefault="004029EC" w:rsidP="008F7DF4">
      <w:pPr>
        <w:spacing w:after="0"/>
        <w:jc w:val="both"/>
        <w:rPr>
          <w:rFonts w:ascii="Arial" w:hAnsi="Arial" w:cs="Arial"/>
        </w:rPr>
      </w:pPr>
    </w:p>
    <w:p w:rsidR="00791FE8" w:rsidRPr="008F7DF4" w:rsidRDefault="004029EC" w:rsidP="008F7DF4">
      <w:pPr>
        <w:spacing w:after="0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 xml:space="preserve">A természetes személy egyéb szálláshely-szolgáltatók minőségfejlesztési felhalmozási támogatási eljárásának lebonyolítására pályázat került meghirdetésre. A pályázati felhívást tárgyévet megelőző évi október 31-ig bocsátja ki Képviselő-testület. </w:t>
      </w:r>
    </w:p>
    <w:p w:rsidR="004029EC" w:rsidRPr="008F7DF4" w:rsidRDefault="000F569F" w:rsidP="008F7DF4">
      <w:pPr>
        <w:spacing w:after="0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>A 2016. évi pályázat nyertese</w:t>
      </w:r>
      <w:r w:rsidR="00A55DD1" w:rsidRPr="008F7DF4">
        <w:rPr>
          <w:rFonts w:ascii="Arial" w:hAnsi="Arial" w:cs="Arial"/>
        </w:rPr>
        <w:t xml:space="preserve"> a Hévíz Turisztikai </w:t>
      </w:r>
      <w:proofErr w:type="spellStart"/>
      <w:r w:rsidR="00A55DD1" w:rsidRPr="008F7DF4">
        <w:rPr>
          <w:rFonts w:ascii="Arial" w:hAnsi="Arial" w:cs="Arial"/>
        </w:rPr>
        <w:t>Desztinációs</w:t>
      </w:r>
      <w:proofErr w:type="spellEnd"/>
      <w:r w:rsidR="00A55DD1" w:rsidRPr="008F7DF4">
        <w:rPr>
          <w:rFonts w:ascii="Arial" w:hAnsi="Arial" w:cs="Arial"/>
        </w:rPr>
        <w:t xml:space="preserve"> Menedzsment Egyesület</w:t>
      </w:r>
      <w:r w:rsidR="00791FE8" w:rsidRPr="008F7DF4">
        <w:rPr>
          <w:rFonts w:ascii="Arial" w:hAnsi="Arial" w:cs="Arial"/>
        </w:rPr>
        <w:t xml:space="preserve"> </w:t>
      </w:r>
      <w:r w:rsidR="004A4D51" w:rsidRPr="008F7DF4">
        <w:rPr>
          <w:rFonts w:ascii="Arial" w:hAnsi="Arial" w:cs="Arial"/>
        </w:rPr>
        <w:t>(a továbbiakban: Hévíz</w:t>
      </w:r>
      <w:r w:rsidR="00582578" w:rsidRPr="008F7DF4">
        <w:rPr>
          <w:rFonts w:ascii="Arial" w:hAnsi="Arial" w:cs="Arial"/>
        </w:rPr>
        <w:t xml:space="preserve"> TDM Egyesület) </w:t>
      </w:r>
      <w:r w:rsidR="00791FE8" w:rsidRPr="008F7DF4">
        <w:rPr>
          <w:rFonts w:ascii="Arial" w:hAnsi="Arial" w:cs="Arial"/>
        </w:rPr>
        <w:t xml:space="preserve">– mint </w:t>
      </w:r>
      <w:r w:rsidR="005F507E" w:rsidRPr="008F7DF4">
        <w:rPr>
          <w:rFonts w:ascii="Arial" w:hAnsi="Arial" w:cs="Arial"/>
        </w:rPr>
        <w:t>támogatott szervezet</w:t>
      </w:r>
      <w:r w:rsidR="00791FE8" w:rsidRPr="008F7DF4">
        <w:rPr>
          <w:rFonts w:ascii="Arial" w:hAnsi="Arial" w:cs="Arial"/>
        </w:rPr>
        <w:t xml:space="preserve"> - </w:t>
      </w:r>
      <w:r w:rsidR="005F507E" w:rsidRPr="008F7DF4">
        <w:rPr>
          <w:rFonts w:ascii="Arial" w:hAnsi="Arial" w:cs="Arial"/>
        </w:rPr>
        <w:t xml:space="preserve"> részére a Képviselő-testületi döntés alapján </w:t>
      </w:r>
      <w:r w:rsidRPr="008F7DF4">
        <w:rPr>
          <w:rFonts w:ascii="Arial" w:hAnsi="Arial" w:cs="Arial"/>
        </w:rPr>
        <w:t xml:space="preserve"> 16 millió forint </w:t>
      </w:r>
      <w:r w:rsidR="004B02E2" w:rsidRPr="008F7DF4">
        <w:rPr>
          <w:rFonts w:ascii="Arial" w:hAnsi="Arial" w:cs="Arial"/>
        </w:rPr>
        <w:t>felhalmozási támogatás</w:t>
      </w:r>
      <w:r w:rsidR="004A4D51" w:rsidRPr="008F7DF4">
        <w:rPr>
          <w:rFonts w:ascii="Arial" w:hAnsi="Arial" w:cs="Arial"/>
        </w:rPr>
        <w:t xml:space="preserve"> </w:t>
      </w:r>
      <w:r w:rsidR="005F507E" w:rsidRPr="008F7DF4">
        <w:rPr>
          <w:rFonts w:ascii="Arial" w:hAnsi="Arial" w:cs="Arial"/>
        </w:rPr>
        <w:t>került biztosításra  átadott pénzeszköz formájában.</w:t>
      </w:r>
    </w:p>
    <w:p w:rsidR="00B940AD" w:rsidRPr="008F7DF4" w:rsidRDefault="00B940AD" w:rsidP="008F7DF4">
      <w:pPr>
        <w:spacing w:after="0"/>
        <w:ind w:right="-114"/>
        <w:jc w:val="both"/>
        <w:rPr>
          <w:rFonts w:ascii="Arial" w:hAnsi="Arial" w:cs="Arial"/>
        </w:rPr>
      </w:pPr>
    </w:p>
    <w:p w:rsidR="007523DA" w:rsidRPr="008F7DF4" w:rsidRDefault="004A4D51" w:rsidP="008F7DF4">
      <w:pPr>
        <w:spacing w:after="0"/>
        <w:ind w:right="-114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 xml:space="preserve">A Hévíz </w:t>
      </w:r>
      <w:r w:rsidR="001A6344" w:rsidRPr="008F7DF4">
        <w:rPr>
          <w:rFonts w:ascii="Arial" w:hAnsi="Arial" w:cs="Arial"/>
        </w:rPr>
        <w:t xml:space="preserve">TDM Egyesület </w:t>
      </w:r>
      <w:r w:rsidR="007523DA" w:rsidRPr="008F7DF4">
        <w:rPr>
          <w:rFonts w:ascii="Arial" w:hAnsi="Arial" w:cs="Arial"/>
        </w:rPr>
        <w:t xml:space="preserve"> </w:t>
      </w:r>
      <w:r w:rsidR="001A6344" w:rsidRPr="008F7DF4">
        <w:rPr>
          <w:rFonts w:ascii="Arial" w:hAnsi="Arial" w:cs="Arial"/>
        </w:rPr>
        <w:t xml:space="preserve">az Önkormányzat által kötött </w:t>
      </w:r>
      <w:r w:rsidR="007523DA" w:rsidRPr="008F7DF4">
        <w:rPr>
          <w:rFonts w:ascii="Arial" w:hAnsi="Arial" w:cs="Arial"/>
        </w:rPr>
        <w:t xml:space="preserve">támogatási szerződés értelmében kapott felhalmozási pénzeszközt továbbadta az  általa kiírt és elbírált pályázat útján </w:t>
      </w:r>
      <w:r w:rsidR="00791FE8" w:rsidRPr="008F7DF4">
        <w:rPr>
          <w:rFonts w:ascii="Arial" w:hAnsi="Arial" w:cs="Arial"/>
        </w:rPr>
        <w:t xml:space="preserve">a </w:t>
      </w:r>
      <w:r w:rsidR="007523DA" w:rsidRPr="008F7DF4">
        <w:rPr>
          <w:rFonts w:ascii="Arial" w:hAnsi="Arial" w:cs="Arial"/>
        </w:rPr>
        <w:t xml:space="preserve">hévízi egyéb szálláshely-szolgáltatók részére minőségfejlesztésének céljából. </w:t>
      </w:r>
    </w:p>
    <w:p w:rsidR="00791FE8" w:rsidRPr="008F7DF4" w:rsidRDefault="00791FE8" w:rsidP="008F7DF4">
      <w:pPr>
        <w:spacing w:after="0"/>
        <w:ind w:right="-114"/>
        <w:jc w:val="both"/>
        <w:rPr>
          <w:rFonts w:ascii="Arial" w:hAnsi="Arial" w:cs="Arial"/>
        </w:rPr>
      </w:pPr>
    </w:p>
    <w:p w:rsidR="007523DA" w:rsidRPr="008F7DF4" w:rsidRDefault="007523DA" w:rsidP="008F7DF4">
      <w:pPr>
        <w:spacing w:after="0"/>
        <w:ind w:right="-114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 xml:space="preserve">A pályázat az </w:t>
      </w:r>
      <w:proofErr w:type="spellStart"/>
      <w:r w:rsidRPr="008F7DF4">
        <w:rPr>
          <w:rFonts w:ascii="Arial" w:hAnsi="Arial" w:cs="Arial"/>
        </w:rPr>
        <w:t>Ör.</w:t>
      </w:r>
      <w:r w:rsidR="00791FE8" w:rsidRPr="008F7DF4">
        <w:rPr>
          <w:rFonts w:ascii="Arial" w:hAnsi="Arial" w:cs="Arial"/>
        </w:rPr>
        <w:t>-ben</w:t>
      </w:r>
      <w:proofErr w:type="spellEnd"/>
      <w:r w:rsidR="004A4D51" w:rsidRPr="008F7DF4">
        <w:rPr>
          <w:rFonts w:ascii="Arial" w:hAnsi="Arial" w:cs="Arial"/>
        </w:rPr>
        <w:t xml:space="preserve"> meghatározottak és Hévíz</w:t>
      </w:r>
      <w:r w:rsidRPr="008F7DF4">
        <w:rPr>
          <w:rFonts w:ascii="Arial" w:hAnsi="Arial" w:cs="Arial"/>
        </w:rPr>
        <w:t xml:space="preserve"> TDM Egyesület által  </w:t>
      </w:r>
      <w:r w:rsidR="00DA2203" w:rsidRPr="008F7DF4">
        <w:rPr>
          <w:rFonts w:ascii="Arial" w:hAnsi="Arial" w:cs="Arial"/>
        </w:rPr>
        <w:t xml:space="preserve">kiírt pályázati felhívás szerint </w:t>
      </w:r>
      <w:r w:rsidR="00791FE8" w:rsidRPr="008F7DF4">
        <w:rPr>
          <w:rFonts w:ascii="Arial" w:hAnsi="Arial" w:cs="Arial"/>
        </w:rPr>
        <w:t xml:space="preserve">sikeresen </w:t>
      </w:r>
      <w:r w:rsidR="00DA2203" w:rsidRPr="008F7DF4">
        <w:rPr>
          <w:rFonts w:ascii="Arial" w:hAnsi="Arial" w:cs="Arial"/>
        </w:rPr>
        <w:t xml:space="preserve">lebonyolításra került. A támogatásról az elszámolást a Hévízi TDM Egyesület  a 2016. augusztus 31. napi határidőre </w:t>
      </w:r>
      <w:r w:rsidR="00791FE8" w:rsidRPr="008F7DF4">
        <w:rPr>
          <w:rFonts w:ascii="Arial" w:hAnsi="Arial" w:cs="Arial"/>
        </w:rPr>
        <w:t>benyújtotta.</w:t>
      </w:r>
    </w:p>
    <w:p w:rsidR="00791FE8" w:rsidRPr="008F7DF4" w:rsidRDefault="004A4D51" w:rsidP="008F7DF4">
      <w:pPr>
        <w:spacing w:after="0"/>
        <w:ind w:right="-114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 xml:space="preserve">A Támogatási Szerződés értelmében a Hévíz TDM Egyesület az elszámolásában köteles a Képviselő-testületet tájékoztatni a folyósított támogatás felhasználásáról, </w:t>
      </w:r>
      <w:r w:rsidRPr="00CB4397">
        <w:rPr>
          <w:rFonts w:ascii="Arial" w:hAnsi="Arial" w:cs="Arial"/>
        </w:rPr>
        <w:t>a pályáztatással megvalósult turisztikai célú szálláshelyek minőségfejlesztésének eredményéről, illetve a vendégéjszaka szám növekedésről.</w:t>
      </w:r>
    </w:p>
    <w:p w:rsidR="004A4D51" w:rsidRPr="008F7DF4" w:rsidRDefault="004A4D51" w:rsidP="008F7DF4">
      <w:pPr>
        <w:spacing w:after="0"/>
        <w:ind w:right="-114"/>
        <w:jc w:val="both"/>
        <w:rPr>
          <w:rFonts w:ascii="Arial" w:hAnsi="Arial" w:cs="Arial"/>
        </w:rPr>
      </w:pPr>
    </w:p>
    <w:p w:rsidR="00B940AD" w:rsidRDefault="00402EAF" w:rsidP="008F7DF4">
      <w:pPr>
        <w:spacing w:after="0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 xml:space="preserve">A Hévíz TDM Egyesület a Minőségfejlesztési pályázatra kapott támogatás elszámolásában </w:t>
      </w:r>
      <w:r w:rsidR="00EE25C0" w:rsidRPr="008F7DF4">
        <w:rPr>
          <w:rFonts w:ascii="Arial" w:hAnsi="Arial" w:cs="Arial"/>
        </w:rPr>
        <w:t>az alábbiak</w:t>
      </w:r>
      <w:r w:rsidR="00712784" w:rsidRPr="008F7DF4">
        <w:rPr>
          <w:rFonts w:ascii="Arial" w:hAnsi="Arial" w:cs="Arial"/>
        </w:rPr>
        <w:t xml:space="preserve">ról számolt be: </w:t>
      </w:r>
    </w:p>
    <w:p w:rsidR="00B940AD" w:rsidRPr="004F4EB1" w:rsidRDefault="004A4D51" w:rsidP="008F7DF4">
      <w:pPr>
        <w:spacing w:after="0"/>
        <w:jc w:val="both"/>
        <w:rPr>
          <w:rFonts w:ascii="Arial" w:hAnsi="Arial" w:cs="Arial"/>
        </w:rPr>
      </w:pPr>
      <w:r w:rsidRPr="004F4EB1">
        <w:rPr>
          <w:rFonts w:ascii="Arial" w:hAnsi="Arial" w:cs="Arial"/>
        </w:rPr>
        <w:t>2016. február 29</w:t>
      </w:r>
      <w:r w:rsidR="00B940AD" w:rsidRPr="004F4EB1">
        <w:rPr>
          <w:rFonts w:ascii="Arial" w:hAnsi="Arial" w:cs="Arial"/>
        </w:rPr>
        <w:t>-ig a minőségfejlesztési felhívásra benyújtott pályázatok száma 98 darab volt. A Hévíz TDM Egyesület Elnöksége azokat a pályázatokat ítél</w:t>
      </w:r>
      <w:r w:rsidR="0049793F" w:rsidRPr="004F4EB1">
        <w:rPr>
          <w:rFonts w:ascii="Arial" w:hAnsi="Arial" w:cs="Arial"/>
        </w:rPr>
        <w:t>te</w:t>
      </w:r>
      <w:r w:rsidR="00B940AD" w:rsidRPr="004F4EB1">
        <w:rPr>
          <w:rFonts w:ascii="Arial" w:hAnsi="Arial" w:cs="Arial"/>
        </w:rPr>
        <w:t xml:space="preserve"> meg támogatásra jogosultnak, amelyeknél a tartalmi és form</w:t>
      </w:r>
      <w:r w:rsidR="0049793F" w:rsidRPr="004F4EB1">
        <w:rPr>
          <w:rFonts w:ascii="Arial" w:hAnsi="Arial" w:cs="Arial"/>
        </w:rPr>
        <w:t>ai követelmények megfelelt</w:t>
      </w:r>
      <w:r w:rsidR="00B940AD" w:rsidRPr="004F4EB1">
        <w:rPr>
          <w:rFonts w:ascii="Arial" w:hAnsi="Arial" w:cs="Arial"/>
        </w:rPr>
        <w:t xml:space="preserve">ek a pályázati felhívásban megkövetelt feltételeknek. A Hévíz TDM Egyesület </w:t>
      </w:r>
      <w:r w:rsidR="00B940AD" w:rsidRPr="009D1AF7">
        <w:rPr>
          <w:rFonts w:ascii="Arial" w:hAnsi="Arial" w:cs="Arial"/>
        </w:rPr>
        <w:t>3/86/2016 (III.07.) számú határozata alapján a pályázók tulajdonjogviszonyainak ellenőrzése után azok</w:t>
      </w:r>
      <w:r w:rsidR="0049793F" w:rsidRPr="009D1AF7">
        <w:rPr>
          <w:rFonts w:ascii="Arial" w:hAnsi="Arial" w:cs="Arial"/>
        </w:rPr>
        <w:t xml:space="preserve"> a pályázatok kizárásra került</w:t>
      </w:r>
      <w:r w:rsidR="00B940AD" w:rsidRPr="009D1AF7">
        <w:rPr>
          <w:rFonts w:ascii="Arial" w:hAnsi="Arial" w:cs="Arial"/>
        </w:rPr>
        <w:t>ek, amelyeknél a pályázó nem tulajdonosa vagy nem résztulajdonosa</w:t>
      </w:r>
      <w:r w:rsidR="00B940AD" w:rsidRPr="004F4EB1">
        <w:rPr>
          <w:rFonts w:ascii="Arial" w:hAnsi="Arial" w:cs="Arial"/>
        </w:rPr>
        <w:t xml:space="preserve"> a fejlesztendő ingatlannak. </w:t>
      </w:r>
    </w:p>
    <w:p w:rsidR="00B940AD" w:rsidRPr="004F4EB1" w:rsidRDefault="0049793F" w:rsidP="008F7DF4">
      <w:pPr>
        <w:spacing w:after="0"/>
        <w:jc w:val="both"/>
        <w:rPr>
          <w:rFonts w:ascii="Arial" w:hAnsi="Arial" w:cs="Arial"/>
        </w:rPr>
      </w:pPr>
      <w:r w:rsidRPr="004F4EB1">
        <w:rPr>
          <w:rFonts w:ascii="Arial" w:hAnsi="Arial" w:cs="Arial"/>
        </w:rPr>
        <w:t>Ezen</w:t>
      </w:r>
      <w:r w:rsidR="00B940AD" w:rsidRPr="004F4EB1">
        <w:rPr>
          <w:rFonts w:ascii="Arial" w:hAnsi="Arial" w:cs="Arial"/>
        </w:rPr>
        <w:t xml:space="preserve"> feltételek alapján a benyújtott 98 pályázatból 95 pályázat felelt meg és bizonyult támogatásra jogosultnak. A benyújtott pályázatok listája </w:t>
      </w:r>
      <w:r w:rsidRPr="004F4EB1">
        <w:rPr>
          <w:rFonts w:ascii="Arial" w:hAnsi="Arial" w:cs="Arial"/>
        </w:rPr>
        <w:t>a Hévíz TDM</w:t>
      </w:r>
      <w:r w:rsidR="00EE37DA" w:rsidRPr="004F4EB1">
        <w:rPr>
          <w:rFonts w:ascii="Arial" w:hAnsi="Arial" w:cs="Arial"/>
        </w:rPr>
        <w:t xml:space="preserve"> Egyesület és Hévíz Város Önkormányzat honlapján az alábbi linken is megtalálható http://www.heviz.hu/hu/minosegfejlesztesi-palyazat</w:t>
      </w:r>
    </w:p>
    <w:p w:rsidR="00EE37DA" w:rsidRPr="004F4EB1" w:rsidRDefault="00EE37DA" w:rsidP="008F7DF4">
      <w:pPr>
        <w:spacing w:after="0"/>
        <w:rPr>
          <w:rFonts w:ascii="Arial" w:hAnsi="Arial" w:cs="Arial"/>
        </w:rPr>
      </w:pPr>
    </w:p>
    <w:p w:rsidR="00D36C21" w:rsidRPr="004F4EB1" w:rsidRDefault="00D36C21" w:rsidP="008F7DF4">
      <w:pPr>
        <w:spacing w:after="0"/>
        <w:rPr>
          <w:rFonts w:ascii="Arial" w:hAnsi="Arial" w:cs="Arial"/>
        </w:rPr>
      </w:pPr>
    </w:p>
    <w:p w:rsidR="00D36C21" w:rsidRPr="004F4EB1" w:rsidRDefault="00D36C21" w:rsidP="008F7DF4">
      <w:pPr>
        <w:spacing w:after="0"/>
        <w:rPr>
          <w:rFonts w:ascii="Arial" w:hAnsi="Arial" w:cs="Arial"/>
        </w:rPr>
      </w:pPr>
    </w:p>
    <w:p w:rsidR="00EE37DA" w:rsidRPr="004F4EB1" w:rsidRDefault="00EE37DA" w:rsidP="008F7DF4">
      <w:pPr>
        <w:spacing w:after="0"/>
        <w:rPr>
          <w:rFonts w:ascii="Arial" w:hAnsi="Arial" w:cs="Arial"/>
        </w:rPr>
      </w:pPr>
      <w:r w:rsidRPr="004F4EB1">
        <w:rPr>
          <w:rFonts w:ascii="Arial" w:hAnsi="Arial" w:cs="Arial"/>
        </w:rPr>
        <w:lastRenderedPageBreak/>
        <w:t>KGO/309-2/2015 számú támogatási szerződés keretében átutalt önkormányzati támogatás:</w:t>
      </w: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7451"/>
        <w:gridCol w:w="1621"/>
      </w:tblGrid>
      <w:tr w:rsidR="00EE37DA" w:rsidRPr="004F4EB1" w:rsidTr="00E04A52"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4F4EB1" w:rsidRDefault="00EE37DA" w:rsidP="008F7DF4">
            <w:pPr>
              <w:spacing w:after="0"/>
              <w:rPr>
                <w:rFonts w:ascii="Arial" w:hAnsi="Arial" w:cs="Arial"/>
                <w:b/>
              </w:rPr>
            </w:pPr>
            <w:r w:rsidRPr="004F4EB1">
              <w:rPr>
                <w:rFonts w:ascii="Arial" w:hAnsi="Arial" w:cs="Arial"/>
                <w:b/>
              </w:rPr>
              <w:t>Átutalás dátuma: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4F4EB1" w:rsidRDefault="00EE37DA" w:rsidP="008F7DF4">
            <w:pPr>
              <w:spacing w:after="0"/>
              <w:rPr>
                <w:rFonts w:ascii="Arial" w:hAnsi="Arial" w:cs="Arial"/>
                <w:b/>
              </w:rPr>
            </w:pPr>
            <w:r w:rsidRPr="004F4EB1">
              <w:rPr>
                <w:rFonts w:ascii="Arial" w:hAnsi="Arial" w:cs="Arial"/>
                <w:b/>
              </w:rPr>
              <w:t>Összeg:</w:t>
            </w:r>
          </w:p>
        </w:tc>
      </w:tr>
      <w:tr w:rsidR="00EE37DA" w:rsidRPr="004F4EB1" w:rsidTr="00E04A52"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4F4EB1" w:rsidRDefault="00EE37DA" w:rsidP="008F7DF4">
            <w:pPr>
              <w:spacing w:after="0"/>
              <w:rPr>
                <w:rFonts w:ascii="Arial" w:hAnsi="Arial" w:cs="Arial"/>
              </w:rPr>
            </w:pPr>
            <w:r w:rsidRPr="004F4EB1">
              <w:rPr>
                <w:rFonts w:ascii="Arial" w:hAnsi="Arial" w:cs="Arial"/>
              </w:rPr>
              <w:t>2016.február 26.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4F4EB1" w:rsidRDefault="00EE37DA" w:rsidP="008F7DF4">
            <w:pPr>
              <w:spacing w:after="0"/>
              <w:jc w:val="right"/>
              <w:rPr>
                <w:rFonts w:ascii="Arial" w:hAnsi="Arial" w:cs="Arial"/>
              </w:rPr>
            </w:pPr>
            <w:r w:rsidRPr="004F4EB1">
              <w:rPr>
                <w:rFonts w:ascii="Arial" w:hAnsi="Arial" w:cs="Arial"/>
              </w:rPr>
              <w:t>16.000.000,- Ft</w:t>
            </w:r>
          </w:p>
        </w:tc>
      </w:tr>
      <w:tr w:rsidR="00EE37DA" w:rsidRPr="004F4EB1" w:rsidTr="00E04A52"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4F4EB1" w:rsidRDefault="00EE37DA" w:rsidP="008F7DF4">
            <w:pPr>
              <w:spacing w:after="0"/>
              <w:rPr>
                <w:rFonts w:ascii="Arial" w:hAnsi="Arial" w:cs="Arial"/>
              </w:rPr>
            </w:pPr>
            <w:r w:rsidRPr="004F4EB1">
              <w:rPr>
                <w:rFonts w:ascii="Arial" w:hAnsi="Arial" w:cs="Arial"/>
              </w:rPr>
              <w:t>Pályázatra felhasznált összeg: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4F4EB1" w:rsidRDefault="00EE37DA" w:rsidP="008F7DF4">
            <w:pPr>
              <w:spacing w:after="0"/>
              <w:jc w:val="right"/>
              <w:rPr>
                <w:rFonts w:ascii="Arial" w:hAnsi="Arial" w:cs="Arial"/>
              </w:rPr>
            </w:pPr>
            <w:r w:rsidRPr="004F4EB1">
              <w:rPr>
                <w:rFonts w:ascii="Arial" w:hAnsi="Arial" w:cs="Arial"/>
              </w:rPr>
              <w:t>8.328.094,- Ft</w:t>
            </w:r>
          </w:p>
        </w:tc>
      </w:tr>
      <w:tr w:rsidR="00EE37DA" w:rsidRPr="004F4EB1" w:rsidTr="00E04A52"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4F4EB1" w:rsidRDefault="00EE37DA" w:rsidP="008F7DF4">
            <w:pPr>
              <w:spacing w:after="0"/>
              <w:rPr>
                <w:rFonts w:ascii="Arial" w:hAnsi="Arial" w:cs="Arial"/>
              </w:rPr>
            </w:pPr>
            <w:r w:rsidRPr="004F4EB1">
              <w:rPr>
                <w:rFonts w:ascii="Arial" w:hAnsi="Arial" w:cs="Arial"/>
              </w:rPr>
              <w:t>Visszautalandó összeg: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4F4EB1" w:rsidRDefault="00EE37DA" w:rsidP="008F7DF4">
            <w:pPr>
              <w:spacing w:after="0"/>
              <w:jc w:val="right"/>
              <w:rPr>
                <w:rFonts w:ascii="Arial" w:hAnsi="Arial" w:cs="Arial"/>
              </w:rPr>
            </w:pPr>
            <w:r w:rsidRPr="004F4EB1">
              <w:rPr>
                <w:rFonts w:ascii="Arial" w:hAnsi="Arial" w:cs="Arial"/>
              </w:rPr>
              <w:t>7.671.906,- Ft</w:t>
            </w:r>
          </w:p>
        </w:tc>
      </w:tr>
    </w:tbl>
    <w:p w:rsidR="009E41DA" w:rsidRDefault="009E41DA" w:rsidP="008F7DF4">
      <w:pPr>
        <w:shd w:val="clear" w:color="auto" w:fill="FFFFFF"/>
        <w:rPr>
          <w:rFonts w:ascii="Arial" w:hAnsi="Arial" w:cs="Arial"/>
        </w:rPr>
      </w:pPr>
    </w:p>
    <w:p w:rsidR="00402EAF" w:rsidRDefault="00712784" w:rsidP="008F7DF4">
      <w:pPr>
        <w:shd w:val="clear" w:color="auto" w:fill="FFFFFF"/>
        <w:spacing w:after="0"/>
        <w:ind w:left="-142" w:right="283"/>
        <w:jc w:val="both"/>
        <w:rPr>
          <w:rFonts w:ascii="Arial" w:hAnsi="Arial" w:cs="Arial"/>
        </w:rPr>
      </w:pPr>
      <w:r w:rsidRPr="004F4EB1">
        <w:rPr>
          <w:rFonts w:ascii="Arial" w:hAnsi="Arial" w:cs="Arial"/>
        </w:rPr>
        <w:t xml:space="preserve">A mellékelt táblázat mutatja </w:t>
      </w:r>
      <w:r w:rsidR="003D2F7C">
        <w:rPr>
          <w:rFonts w:ascii="Arial" w:hAnsi="Arial" w:cs="Arial"/>
        </w:rPr>
        <w:t>a befizetések alapján számított adóköteles vendégéjszakák számát:</w:t>
      </w:r>
    </w:p>
    <w:tbl>
      <w:tblPr>
        <w:tblW w:w="10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672"/>
        <w:gridCol w:w="672"/>
        <w:gridCol w:w="672"/>
        <w:gridCol w:w="672"/>
        <w:gridCol w:w="788"/>
        <w:gridCol w:w="788"/>
        <w:gridCol w:w="788"/>
        <w:gridCol w:w="788"/>
        <w:gridCol w:w="788"/>
        <w:gridCol w:w="788"/>
        <w:gridCol w:w="672"/>
        <w:gridCol w:w="672"/>
        <w:gridCol w:w="961"/>
      </w:tblGrid>
      <w:tr w:rsidR="003D2F7C" w:rsidRPr="003D2F7C" w:rsidTr="003D2F7C">
        <w:trPr>
          <w:trHeight w:val="285"/>
          <w:jc w:val="center"/>
        </w:trPr>
        <w:tc>
          <w:tcPr>
            <w:tcW w:w="10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3D2F7C" w:rsidRPr="003D2F7C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3D2F7C" w:rsidRPr="003D2F7C" w:rsidTr="003D2F7C">
        <w:trPr>
          <w:trHeight w:val="28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jan.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febr.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márc.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ápr.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máj.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jún.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júl.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aug.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szept.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okt.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nov.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dec.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össz</w:t>
            </w:r>
            <w:proofErr w:type="spellEnd"/>
            <w:r w:rsidRPr="003D2F7C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.</w:t>
            </w:r>
          </w:p>
        </w:tc>
      </w:tr>
      <w:tr w:rsidR="003D2F7C" w:rsidRPr="003D2F7C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58 095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63 331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69 681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75 448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94 302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89 150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120 412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144 871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110 505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99 560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83 969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52 795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1 062 119</w:t>
            </w:r>
          </w:p>
        </w:tc>
      </w:tr>
      <w:tr w:rsidR="003D2F7C" w:rsidRPr="003D2F7C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65 388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60 467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77 693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78 429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96 121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99 900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108 967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127 590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120 714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106 243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83 933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56 126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1 081 571</w:t>
            </w:r>
          </w:p>
        </w:tc>
      </w:tr>
      <w:tr w:rsidR="003D2F7C" w:rsidRPr="003D2F7C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61 291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60 456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81 069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73 073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104 807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101 727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108 009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124 956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116 044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118 111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81 453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55 744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1 086 740</w:t>
            </w:r>
          </w:p>
        </w:tc>
      </w:tr>
      <w:tr w:rsidR="003D2F7C" w:rsidRPr="003D2F7C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2014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69 013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59 116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66 993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90 431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98 253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97 424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114 916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132 773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107 762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94 318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83 693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57 076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1 071 768</w:t>
            </w:r>
          </w:p>
        </w:tc>
      </w:tr>
      <w:tr w:rsidR="003D2F7C" w:rsidRPr="003D2F7C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2015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55 547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54 129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67 107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73 269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98 656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101 531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116 007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134 347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105 760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95 958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74 367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55 020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1 031 698</w:t>
            </w:r>
          </w:p>
        </w:tc>
      </w:tr>
      <w:tr w:rsidR="003D2F7C" w:rsidRPr="003D2F7C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2016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60 244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63 214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75 930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78 604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100 176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97 516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123 738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D2F7C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D2F7C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</w:tbl>
    <w:p w:rsidR="003D2F7C" w:rsidRDefault="003D2F7C" w:rsidP="008F7DF4">
      <w:pPr>
        <w:shd w:val="clear" w:color="auto" w:fill="FFFFFF"/>
        <w:spacing w:after="0"/>
        <w:ind w:left="-142" w:right="283"/>
        <w:jc w:val="both"/>
        <w:rPr>
          <w:rFonts w:ascii="Arial" w:hAnsi="Arial" w:cs="Arial"/>
        </w:rPr>
      </w:pPr>
    </w:p>
    <w:p w:rsidR="003D2F7C" w:rsidRPr="004F4EB1" w:rsidRDefault="003D2F7C" w:rsidP="008F7DF4">
      <w:pPr>
        <w:shd w:val="clear" w:color="auto" w:fill="FFFFFF"/>
        <w:spacing w:after="0"/>
        <w:ind w:left="-142" w:right="283"/>
        <w:jc w:val="both"/>
        <w:rPr>
          <w:rFonts w:ascii="Arial" w:hAnsi="Arial" w:cs="Arial"/>
        </w:rPr>
      </w:pPr>
    </w:p>
    <w:tbl>
      <w:tblPr>
        <w:tblW w:w="89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513"/>
        <w:gridCol w:w="626"/>
        <w:gridCol w:w="770"/>
        <w:gridCol w:w="545"/>
        <w:gridCol w:w="626"/>
        <w:gridCol w:w="626"/>
        <w:gridCol w:w="626"/>
        <w:gridCol w:w="626"/>
        <w:gridCol w:w="727"/>
        <w:gridCol w:w="626"/>
        <w:gridCol w:w="626"/>
        <w:gridCol w:w="626"/>
        <w:gridCol w:w="771"/>
      </w:tblGrid>
      <w:tr w:rsidR="000514DB" w:rsidRPr="004F4EB1" w:rsidTr="000514DB">
        <w:trPr>
          <w:trHeight w:val="300"/>
        </w:trPr>
        <w:tc>
          <w:tcPr>
            <w:tcW w:w="89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54" w:rsidRDefault="00622254" w:rsidP="006222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27DC8" w:rsidRDefault="00227DC8" w:rsidP="006222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22254" w:rsidRDefault="00622254" w:rsidP="00622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Egyéb szálláshely-szolgáltatók befizetéseinek aránya a teljes adóbevételen belül</w:t>
            </w:r>
          </w:p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</w:tr>
      <w:tr w:rsidR="000514DB" w:rsidRPr="004F4EB1" w:rsidTr="000514DB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0514DB" w:rsidRPr="004F4EB1" w:rsidTr="000514DB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jan.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febr.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márc.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ápr.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máj.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jún.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júl.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aug.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szept.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okt.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nov.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dec.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proofErr w:type="spellStart"/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össz</w:t>
            </w:r>
            <w:proofErr w:type="spellEnd"/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.</w:t>
            </w:r>
          </w:p>
        </w:tc>
      </w:tr>
      <w:tr w:rsidR="000514DB" w:rsidRPr="004F4EB1" w:rsidTr="000514DB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2011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7%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17%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10%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8%</w:t>
            </w:r>
          </w:p>
        </w:tc>
      </w:tr>
      <w:tr w:rsidR="000514DB" w:rsidRPr="004F4EB1" w:rsidTr="000514DB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2012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9%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11%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10%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7%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8%</w:t>
            </w:r>
          </w:p>
        </w:tc>
      </w:tr>
      <w:tr w:rsidR="000514DB" w:rsidRPr="004F4EB1" w:rsidTr="000514DB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2013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9%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11%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8%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8%</w:t>
            </w:r>
          </w:p>
        </w:tc>
      </w:tr>
      <w:tr w:rsidR="000514DB" w:rsidRPr="004F4EB1" w:rsidTr="000514DB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2014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7%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10%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8%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7%</w:t>
            </w:r>
          </w:p>
        </w:tc>
      </w:tr>
      <w:tr w:rsidR="000514DB" w:rsidRPr="004F4EB1" w:rsidTr="000514DB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2015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7%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11%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15%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8%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11%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10%</w:t>
            </w:r>
          </w:p>
        </w:tc>
      </w:tr>
      <w:tr w:rsidR="000514DB" w:rsidRPr="004F4EB1" w:rsidTr="000514DB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F4EB1">
              <w:rPr>
                <w:rFonts w:ascii="Arial" w:eastAsia="Times New Roman" w:hAnsi="Arial" w:cs="Arial"/>
                <w:b/>
                <w:bCs/>
                <w:lang w:eastAsia="hu-HU"/>
              </w:rPr>
              <w:t>2016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8%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F4EB1">
              <w:rPr>
                <w:rFonts w:ascii="Arial" w:eastAsia="Times New Roman" w:hAnsi="Arial" w:cs="Arial"/>
                <w:lang w:eastAsia="hu-HU"/>
              </w:rPr>
              <w:t>18%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4F4EB1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p w:rsidR="000514DB" w:rsidRPr="004F4EB1" w:rsidRDefault="000514DB" w:rsidP="008F7DF4">
      <w:pPr>
        <w:shd w:val="clear" w:color="auto" w:fill="FFFFFF"/>
        <w:spacing w:after="0"/>
        <w:ind w:left="-142" w:right="283"/>
        <w:rPr>
          <w:rFonts w:ascii="Arial" w:hAnsi="Arial" w:cs="Arial"/>
        </w:rPr>
      </w:pPr>
    </w:p>
    <w:p w:rsidR="009E41DA" w:rsidRPr="004F4EB1" w:rsidRDefault="008F7DF4" w:rsidP="008F7DF4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4F4EB1">
        <w:rPr>
          <w:rFonts w:ascii="Arial" w:hAnsi="Arial" w:cs="Arial"/>
          <w:bCs/>
        </w:rPr>
        <w:t>A KSH legfrissebb statisztikai adatai alapján m</w:t>
      </w:r>
      <w:r w:rsidR="00AE65B4" w:rsidRPr="004F4EB1">
        <w:rPr>
          <w:rFonts w:ascii="Arial" w:hAnsi="Arial" w:cs="Arial"/>
          <w:bCs/>
        </w:rPr>
        <w:t>egállapíthatjuk, hogy a kereskedelmi szálláshelyeken m</w:t>
      </w:r>
      <w:r w:rsidRPr="004F4EB1">
        <w:rPr>
          <w:rFonts w:ascii="Arial" w:hAnsi="Arial" w:cs="Arial"/>
          <w:bCs/>
        </w:rPr>
        <w:t xml:space="preserve">indösszesen </w:t>
      </w:r>
      <w:r w:rsidR="009E41DA" w:rsidRPr="004F4EB1">
        <w:rPr>
          <w:rFonts w:ascii="Arial" w:hAnsi="Arial" w:cs="Arial"/>
          <w:bCs/>
        </w:rPr>
        <w:t xml:space="preserve">14,3% </w:t>
      </w:r>
      <w:r w:rsidR="00AE65B4" w:rsidRPr="004F4EB1">
        <w:rPr>
          <w:rFonts w:ascii="Arial" w:hAnsi="Arial" w:cs="Arial"/>
          <w:bCs/>
        </w:rPr>
        <w:t>v</w:t>
      </w:r>
      <w:r w:rsidR="009E41DA" w:rsidRPr="004F4EB1">
        <w:rPr>
          <w:rFonts w:ascii="Arial" w:hAnsi="Arial" w:cs="Arial"/>
          <w:bCs/>
        </w:rPr>
        <w:t>endégéj</w:t>
      </w:r>
      <w:r w:rsidR="00402EAF" w:rsidRPr="004F4EB1">
        <w:rPr>
          <w:rFonts w:ascii="Arial" w:hAnsi="Arial" w:cs="Arial"/>
          <w:bCs/>
        </w:rPr>
        <w:t xml:space="preserve">szaka </w:t>
      </w:r>
      <w:r w:rsidR="009E41DA" w:rsidRPr="004F4EB1">
        <w:rPr>
          <w:rFonts w:ascii="Arial" w:hAnsi="Arial" w:cs="Arial"/>
          <w:bCs/>
        </w:rPr>
        <w:t xml:space="preserve"> növekedést ért el a város</w:t>
      </w:r>
      <w:r w:rsidRPr="004F4EB1">
        <w:rPr>
          <w:rFonts w:ascii="Arial" w:hAnsi="Arial" w:cs="Arial"/>
          <w:bCs/>
        </w:rPr>
        <w:t xml:space="preserve"> a 2015. évi 1-7 hónapjához viszonyítva.</w:t>
      </w:r>
    </w:p>
    <w:p w:rsidR="009E41DA" w:rsidRDefault="009E41DA" w:rsidP="008F7DF4">
      <w:pPr>
        <w:shd w:val="clear" w:color="auto" w:fill="FFFFFF"/>
        <w:spacing w:after="0"/>
        <w:jc w:val="both"/>
        <w:rPr>
          <w:rFonts w:ascii="Arial" w:hAnsi="Arial" w:cs="Arial"/>
          <w:bCs/>
        </w:rPr>
      </w:pPr>
      <w:r w:rsidRPr="004F4EB1">
        <w:rPr>
          <w:rFonts w:ascii="Arial" w:hAnsi="Arial" w:cs="Arial"/>
          <w:bCs/>
        </w:rPr>
        <w:t>Ez a 2014. évi 569.371 éjhez képest is 11.526 éjjel több, tehát az orosz válság előtti szint felett vannak a vendégéj</w:t>
      </w:r>
      <w:r w:rsidR="00D36C21" w:rsidRPr="004F4EB1">
        <w:rPr>
          <w:rFonts w:ascii="Arial" w:hAnsi="Arial" w:cs="Arial"/>
          <w:bCs/>
        </w:rPr>
        <w:t>szaka</w:t>
      </w:r>
      <w:r w:rsidRPr="004F4EB1">
        <w:rPr>
          <w:rFonts w:ascii="Arial" w:hAnsi="Arial" w:cs="Arial"/>
          <w:bCs/>
        </w:rPr>
        <w:t xml:space="preserve"> számok a kereskedelmi szállásokon.</w:t>
      </w:r>
      <w:r w:rsidR="00150473">
        <w:rPr>
          <w:rFonts w:ascii="Arial" w:hAnsi="Arial" w:cs="Arial"/>
          <w:bCs/>
        </w:rPr>
        <w:t xml:space="preserve"> </w:t>
      </w:r>
    </w:p>
    <w:p w:rsidR="00150473" w:rsidRPr="004F4EB1" w:rsidRDefault="00150473" w:rsidP="008F7DF4">
      <w:pPr>
        <w:shd w:val="clear" w:color="auto" w:fill="FFFFFF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 hivatalunk rendelkezésére álló idegenforgalmi adó köteles vendégéjszakák számának növekedése is</w:t>
      </w:r>
      <w:r w:rsidR="007D35B7">
        <w:rPr>
          <w:rFonts w:ascii="Arial" w:hAnsi="Arial" w:cs="Arial"/>
          <w:bCs/>
        </w:rPr>
        <w:t xml:space="preserve"> megközelítően 6 %</w:t>
      </w:r>
      <w:r w:rsidR="00C51818">
        <w:rPr>
          <w:rFonts w:ascii="Arial" w:hAnsi="Arial" w:cs="Arial"/>
          <w:bCs/>
        </w:rPr>
        <w:t>-ot</w:t>
      </w:r>
      <w:r w:rsidR="007D35B7">
        <w:rPr>
          <w:rFonts w:ascii="Arial" w:hAnsi="Arial" w:cs="Arial"/>
          <w:bCs/>
        </w:rPr>
        <w:t xml:space="preserve"> mutat.</w:t>
      </w:r>
    </w:p>
    <w:p w:rsidR="00EE25C0" w:rsidRPr="004F4EB1" w:rsidRDefault="00EE25C0" w:rsidP="008F7DF4">
      <w:pPr>
        <w:spacing w:before="60" w:after="60"/>
        <w:jc w:val="both"/>
        <w:rPr>
          <w:rFonts w:ascii="Arial" w:hAnsi="Arial" w:cs="Arial"/>
          <w:spacing w:val="2"/>
        </w:rPr>
      </w:pPr>
      <w:r w:rsidRPr="004F4EB1">
        <w:rPr>
          <w:rFonts w:ascii="Arial" w:hAnsi="Arial" w:cs="Arial"/>
          <w:spacing w:val="2"/>
        </w:rPr>
        <w:t>Az egyéb szálláshely-szolgáltatók befizetéseinek aránya a teljes idegenforgalmi adóbevételen belül 2016. július hónapban 18 % volt.</w:t>
      </w:r>
    </w:p>
    <w:p w:rsidR="007523DA" w:rsidRDefault="007523DA" w:rsidP="008F7DF4">
      <w:pPr>
        <w:spacing w:after="0"/>
        <w:ind w:left="720" w:right="-114"/>
        <w:jc w:val="both"/>
        <w:rPr>
          <w:rFonts w:ascii="Arial" w:hAnsi="Arial" w:cs="Arial"/>
          <w:b/>
        </w:rPr>
      </w:pPr>
    </w:p>
    <w:p w:rsidR="002A2CFF" w:rsidRDefault="002A2CFF" w:rsidP="008F7DF4">
      <w:pPr>
        <w:spacing w:after="0"/>
        <w:ind w:left="720" w:right="-114"/>
        <w:jc w:val="both"/>
        <w:rPr>
          <w:rFonts w:ascii="Arial" w:hAnsi="Arial" w:cs="Arial"/>
          <w:b/>
        </w:rPr>
      </w:pPr>
    </w:p>
    <w:p w:rsidR="002A2CFF" w:rsidRDefault="002A2CFF" w:rsidP="008F7DF4">
      <w:pPr>
        <w:spacing w:after="0"/>
        <w:ind w:left="720" w:right="-114"/>
        <w:jc w:val="both"/>
        <w:rPr>
          <w:rFonts w:ascii="Arial" w:hAnsi="Arial" w:cs="Arial"/>
          <w:b/>
        </w:rPr>
      </w:pPr>
    </w:p>
    <w:p w:rsidR="002A2CFF" w:rsidRPr="004F4EB1" w:rsidRDefault="002A2CFF" w:rsidP="008F7DF4">
      <w:pPr>
        <w:spacing w:after="0"/>
        <w:ind w:left="720" w:right="-114"/>
        <w:jc w:val="both"/>
        <w:rPr>
          <w:rFonts w:ascii="Arial" w:hAnsi="Arial" w:cs="Arial"/>
          <w:b/>
        </w:rPr>
      </w:pPr>
    </w:p>
    <w:p w:rsidR="00F66B37" w:rsidRPr="008F7DF4" w:rsidRDefault="00782CCD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lastRenderedPageBreak/>
        <w:t xml:space="preserve">A fentiek alapján javaslom, hogy 2017. év vonatkozásában ismételten kerüljön </w:t>
      </w:r>
      <w:r w:rsidR="001C2A63" w:rsidRPr="008F7DF4">
        <w:rPr>
          <w:rFonts w:ascii="Arial" w:hAnsi="Arial" w:cs="Arial"/>
        </w:rPr>
        <w:t xml:space="preserve">az </w:t>
      </w:r>
      <w:proofErr w:type="spellStart"/>
      <w:r w:rsidR="001C2A63" w:rsidRPr="008F7DF4">
        <w:rPr>
          <w:rFonts w:ascii="Arial" w:hAnsi="Arial" w:cs="Arial"/>
        </w:rPr>
        <w:t>Ör</w:t>
      </w:r>
      <w:proofErr w:type="spellEnd"/>
      <w:r w:rsidR="001C2A63" w:rsidRPr="008F7DF4">
        <w:rPr>
          <w:rFonts w:ascii="Arial" w:hAnsi="Arial" w:cs="Arial"/>
        </w:rPr>
        <w:t xml:space="preserve">. alapján az </w:t>
      </w:r>
      <w:r w:rsidR="00F66B37" w:rsidRPr="008F7DF4">
        <w:rPr>
          <w:rFonts w:ascii="Arial" w:hAnsi="Arial" w:cs="Arial"/>
        </w:rPr>
        <w:t>egyéb szálláshely-szolgáltatók minőségfejlesztési felhalmozási támogatási eljárásnak lebonyolítására pályázat</w:t>
      </w:r>
      <w:r w:rsidRPr="008F7DF4">
        <w:rPr>
          <w:rFonts w:ascii="Arial" w:hAnsi="Arial" w:cs="Arial"/>
        </w:rPr>
        <w:t>meghirdetésre.</w:t>
      </w:r>
      <w:r w:rsidR="00821AE5" w:rsidRPr="008F7DF4">
        <w:rPr>
          <w:rFonts w:ascii="Arial" w:hAnsi="Arial" w:cs="Arial"/>
        </w:rPr>
        <w:t xml:space="preserve"> A </w:t>
      </w:r>
      <w:r w:rsidR="00640DF7" w:rsidRPr="008F7DF4">
        <w:rPr>
          <w:rFonts w:ascii="Arial" w:hAnsi="Arial" w:cs="Arial"/>
        </w:rPr>
        <w:t>Képviselő-testül</w:t>
      </w:r>
      <w:r w:rsidR="00D73462" w:rsidRPr="008F7DF4">
        <w:rPr>
          <w:rFonts w:ascii="Arial" w:hAnsi="Arial" w:cs="Arial"/>
        </w:rPr>
        <w:t>et</w:t>
      </w:r>
      <w:r w:rsidR="00640DF7" w:rsidRPr="008F7DF4">
        <w:rPr>
          <w:rFonts w:ascii="Arial" w:hAnsi="Arial" w:cs="Arial"/>
        </w:rPr>
        <w:t xml:space="preserve"> a </w:t>
      </w:r>
      <w:r w:rsidR="00821AE5" w:rsidRPr="008F7DF4">
        <w:rPr>
          <w:rFonts w:ascii="Arial" w:hAnsi="Arial" w:cs="Arial"/>
        </w:rPr>
        <w:t>pályázati f</w:t>
      </w:r>
      <w:r w:rsidR="009C5038" w:rsidRPr="008F7DF4">
        <w:rPr>
          <w:rFonts w:ascii="Arial" w:hAnsi="Arial" w:cs="Arial"/>
        </w:rPr>
        <w:t xml:space="preserve">elhívást </w:t>
      </w:r>
      <w:r w:rsidR="001C2A63" w:rsidRPr="008F7DF4">
        <w:rPr>
          <w:rFonts w:ascii="Arial" w:hAnsi="Arial" w:cs="Arial"/>
        </w:rPr>
        <w:t xml:space="preserve">az </w:t>
      </w:r>
      <w:proofErr w:type="spellStart"/>
      <w:r w:rsidR="001C2A63" w:rsidRPr="008F7DF4">
        <w:rPr>
          <w:rFonts w:ascii="Arial" w:hAnsi="Arial" w:cs="Arial"/>
        </w:rPr>
        <w:t>Ör</w:t>
      </w:r>
      <w:proofErr w:type="spellEnd"/>
      <w:r w:rsidR="001C2A63" w:rsidRPr="008F7DF4">
        <w:rPr>
          <w:rFonts w:ascii="Arial" w:hAnsi="Arial" w:cs="Arial"/>
        </w:rPr>
        <w:t>.</w:t>
      </w:r>
      <w:r w:rsidR="009C5038" w:rsidRPr="008F7DF4">
        <w:rPr>
          <w:rFonts w:ascii="Arial" w:hAnsi="Arial" w:cs="Arial"/>
        </w:rPr>
        <w:t xml:space="preserve"> </w:t>
      </w:r>
      <w:r w:rsidR="00640DF7" w:rsidRPr="008F7DF4">
        <w:rPr>
          <w:rFonts w:ascii="Arial" w:hAnsi="Arial" w:cs="Arial"/>
        </w:rPr>
        <w:t xml:space="preserve">alapján </w:t>
      </w:r>
      <w:r w:rsidR="009C5038" w:rsidRPr="008F7DF4">
        <w:rPr>
          <w:rFonts w:ascii="Arial" w:hAnsi="Arial" w:cs="Arial"/>
        </w:rPr>
        <w:t>a</w:t>
      </w:r>
      <w:r w:rsidR="00821AE5" w:rsidRPr="008F7DF4">
        <w:rPr>
          <w:rFonts w:ascii="Arial" w:hAnsi="Arial" w:cs="Arial"/>
        </w:rPr>
        <w:t xml:space="preserve"> tárgyévet megelőző év október 31-ig bocsájtja ki, amelyet az Önkormányzat honlapján közzé kell tenni.</w:t>
      </w:r>
      <w:r w:rsidR="00435CD0">
        <w:rPr>
          <w:rFonts w:ascii="Arial" w:hAnsi="Arial" w:cs="Arial"/>
        </w:rPr>
        <w:t xml:space="preserve"> A pályázatban érint</w:t>
      </w:r>
      <w:r w:rsidR="009777A0">
        <w:rPr>
          <w:rFonts w:ascii="Arial" w:hAnsi="Arial" w:cs="Arial"/>
        </w:rPr>
        <w:t xml:space="preserve">ett felek </w:t>
      </w:r>
      <w:r w:rsidR="007D35B7">
        <w:rPr>
          <w:rFonts w:ascii="Arial" w:hAnsi="Arial" w:cs="Arial"/>
        </w:rPr>
        <w:t>kérelme alapján javaslom,</w:t>
      </w:r>
      <w:r w:rsidR="00435CD0">
        <w:rPr>
          <w:rFonts w:ascii="Arial" w:hAnsi="Arial" w:cs="Arial"/>
        </w:rPr>
        <w:t xml:space="preserve"> hogy a pályázat meghirdetése történjen meg 2016. október 5. napjáig.</w:t>
      </w:r>
      <w:r w:rsidR="007D35B7">
        <w:rPr>
          <w:rFonts w:ascii="Arial" w:hAnsi="Arial" w:cs="Arial"/>
        </w:rPr>
        <w:t xml:space="preserve">  A pályázati határidő módosítását az indokolja, hogy</w:t>
      </w:r>
      <w:r w:rsidR="00FF00F3">
        <w:rPr>
          <w:rFonts w:ascii="Arial" w:hAnsi="Arial" w:cs="Arial"/>
        </w:rPr>
        <w:t xml:space="preserve"> a határidők előrehozásával </w:t>
      </w:r>
      <w:r w:rsidR="007D35B7">
        <w:rPr>
          <w:rFonts w:ascii="Arial" w:hAnsi="Arial" w:cs="Arial"/>
        </w:rPr>
        <w:t xml:space="preserve"> </w:t>
      </w:r>
      <w:r w:rsidR="00C51818">
        <w:rPr>
          <w:rFonts w:ascii="Arial" w:hAnsi="Arial" w:cs="Arial"/>
        </w:rPr>
        <w:t xml:space="preserve">az egyéb szálláshely-szolgáltatók </w:t>
      </w:r>
      <w:r w:rsidR="00FF00F3">
        <w:rPr>
          <w:rFonts w:ascii="Arial" w:hAnsi="Arial" w:cs="Arial"/>
        </w:rPr>
        <w:t>már a</w:t>
      </w:r>
      <w:r w:rsidR="005C3E67">
        <w:rPr>
          <w:rFonts w:ascii="Arial" w:hAnsi="Arial" w:cs="Arial"/>
        </w:rPr>
        <w:t xml:space="preserve"> szezon kezdetére</w:t>
      </w:r>
      <w:r w:rsidR="00C51818">
        <w:rPr>
          <w:rFonts w:ascii="Arial" w:hAnsi="Arial" w:cs="Arial"/>
        </w:rPr>
        <w:t xml:space="preserve"> meg tudják valósítani a minőségfejlesztő beruházásaikat.</w:t>
      </w:r>
    </w:p>
    <w:p w:rsidR="00435CD0" w:rsidRDefault="00D73462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435CD0">
        <w:rPr>
          <w:rFonts w:ascii="Arial" w:hAnsi="Arial" w:cs="Arial"/>
        </w:rPr>
        <w:t xml:space="preserve">A támogatásra </w:t>
      </w:r>
      <w:r w:rsidR="00553CD8" w:rsidRPr="00435CD0">
        <w:rPr>
          <w:rFonts w:ascii="Arial" w:hAnsi="Arial" w:cs="Arial"/>
        </w:rPr>
        <w:t>rendelkezésre álló keretösszeg</w:t>
      </w:r>
      <w:r w:rsidR="0098465B" w:rsidRPr="00435CD0">
        <w:rPr>
          <w:rFonts w:ascii="Arial" w:hAnsi="Arial" w:cs="Arial"/>
        </w:rPr>
        <w:t>et</w:t>
      </w:r>
      <w:r w:rsidRPr="00435CD0">
        <w:rPr>
          <w:rFonts w:ascii="Arial" w:hAnsi="Arial" w:cs="Arial"/>
        </w:rPr>
        <w:t xml:space="preserve"> tizenhatmillió forintban </w:t>
      </w:r>
      <w:r w:rsidR="0098465B" w:rsidRPr="00435CD0">
        <w:rPr>
          <w:rFonts w:ascii="Arial" w:hAnsi="Arial" w:cs="Arial"/>
        </w:rPr>
        <w:t>határoztuk meg</w:t>
      </w:r>
      <w:r w:rsidR="00435CD0">
        <w:rPr>
          <w:rFonts w:ascii="Arial" w:hAnsi="Arial" w:cs="Arial"/>
        </w:rPr>
        <w:t xml:space="preserve">. </w:t>
      </w:r>
    </w:p>
    <w:p w:rsidR="00735DDC" w:rsidRPr="008F7DF4" w:rsidRDefault="00735DDC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>A pályázat</w:t>
      </w:r>
      <w:r w:rsidR="007E17FC" w:rsidRPr="008F7DF4">
        <w:rPr>
          <w:rFonts w:ascii="Arial" w:hAnsi="Arial" w:cs="Arial"/>
        </w:rPr>
        <w:t>i</w:t>
      </w:r>
      <w:r w:rsidRPr="008F7DF4">
        <w:rPr>
          <w:rFonts w:ascii="Arial" w:hAnsi="Arial" w:cs="Arial"/>
        </w:rPr>
        <w:t xml:space="preserve"> </w:t>
      </w:r>
      <w:r w:rsidR="00840798" w:rsidRPr="008F7DF4">
        <w:rPr>
          <w:rFonts w:ascii="Arial" w:hAnsi="Arial" w:cs="Arial"/>
        </w:rPr>
        <w:t>felhívásban</w:t>
      </w:r>
      <w:r w:rsidRPr="008F7DF4">
        <w:rPr>
          <w:rFonts w:ascii="Arial" w:hAnsi="Arial" w:cs="Arial"/>
        </w:rPr>
        <w:t xml:space="preserve"> a hivatkozott </w:t>
      </w:r>
      <w:proofErr w:type="spellStart"/>
      <w:r w:rsidRPr="008F7DF4">
        <w:rPr>
          <w:rFonts w:ascii="Arial" w:hAnsi="Arial" w:cs="Arial"/>
        </w:rPr>
        <w:t>Ör</w:t>
      </w:r>
      <w:proofErr w:type="spellEnd"/>
      <w:r w:rsidRPr="008F7DF4">
        <w:rPr>
          <w:rFonts w:ascii="Arial" w:hAnsi="Arial" w:cs="Arial"/>
        </w:rPr>
        <w:t>. és az államháztartáson kívülre nyújtott támogatásokról szóló 47/2013. (XI. 27.) önkormányzati rendelet szabályai kerültek figyelembe vételre.</w:t>
      </w:r>
      <w:r w:rsidR="00D14A2A" w:rsidRPr="008F7DF4">
        <w:rPr>
          <w:rFonts w:ascii="Arial" w:hAnsi="Arial" w:cs="Arial"/>
        </w:rPr>
        <w:t xml:space="preserve"> A pályázathoz kötelezően benyújtandó nyomtatványok </w:t>
      </w:r>
      <w:r w:rsidR="0098465B" w:rsidRPr="008F7DF4">
        <w:rPr>
          <w:rFonts w:ascii="Arial" w:hAnsi="Arial" w:cs="Arial"/>
        </w:rPr>
        <w:t>és</w:t>
      </w:r>
      <w:r w:rsidR="00D14A2A" w:rsidRPr="008F7DF4">
        <w:rPr>
          <w:rFonts w:ascii="Arial" w:hAnsi="Arial" w:cs="Arial"/>
        </w:rPr>
        <w:t xml:space="preserve"> a vona</w:t>
      </w:r>
      <w:r w:rsidR="00320B2F" w:rsidRPr="008F7DF4">
        <w:rPr>
          <w:rFonts w:ascii="Arial" w:hAnsi="Arial" w:cs="Arial"/>
        </w:rPr>
        <w:t xml:space="preserve">tkozó rendeletek a felhívás és </w:t>
      </w:r>
      <w:r w:rsidR="00D14A2A" w:rsidRPr="008F7DF4">
        <w:rPr>
          <w:rFonts w:ascii="Arial" w:hAnsi="Arial" w:cs="Arial"/>
        </w:rPr>
        <w:t>jelen előterjesztés mellékleteit képezik.</w:t>
      </w:r>
    </w:p>
    <w:p w:rsidR="00320B2F" w:rsidRPr="008F7DF4" w:rsidRDefault="00320B2F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320B2F" w:rsidRPr="008F7DF4" w:rsidRDefault="00320B2F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8F7DF4">
        <w:rPr>
          <w:rFonts w:ascii="Arial" w:hAnsi="Arial" w:cs="Arial"/>
        </w:rPr>
        <w:t>A pályázati felhívás az önkormányzat honlapján a következő oldalon kerül kibocsátásra:</w:t>
      </w:r>
    </w:p>
    <w:p w:rsidR="00320B2F" w:rsidRPr="008F7DF4" w:rsidRDefault="00470D56" w:rsidP="008F7DF4">
      <w:pPr>
        <w:tabs>
          <w:tab w:val="center" w:pos="4536"/>
        </w:tabs>
        <w:spacing w:after="0"/>
        <w:rPr>
          <w:rFonts w:ascii="Arial" w:hAnsi="Arial" w:cs="Arial"/>
        </w:rPr>
      </w:pPr>
      <w:hyperlink r:id="rId11" w:history="1">
        <w:r w:rsidR="00320B2F" w:rsidRPr="008F7DF4">
          <w:rPr>
            <w:rStyle w:val="Hiperhivatkozs"/>
            <w:rFonts w:ascii="Arial" w:hAnsi="Arial" w:cs="Arial"/>
            <w:color w:val="auto"/>
          </w:rPr>
          <w:t>http://onkormanyzat.heviz.hu/kozerdeku/hirdetmenyek</w:t>
        </w:r>
      </w:hyperlink>
      <w:r w:rsidR="00320B2F" w:rsidRPr="008F7DF4">
        <w:rPr>
          <w:rFonts w:ascii="Arial" w:hAnsi="Arial" w:cs="Arial"/>
        </w:rPr>
        <w:t xml:space="preserve"> </w:t>
      </w:r>
    </w:p>
    <w:p w:rsidR="000B5B9A" w:rsidRDefault="000B5B9A" w:rsidP="008F7DF4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2A2CFF" w:rsidRDefault="002A2CFF" w:rsidP="008F7DF4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2A2CFF" w:rsidRPr="008F7DF4" w:rsidRDefault="002A2CFF" w:rsidP="008F7DF4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8F7DF4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8F7DF4">
        <w:rPr>
          <w:rFonts w:ascii="Arial" w:hAnsi="Arial" w:cs="Arial"/>
          <w:sz w:val="22"/>
          <w:szCs w:val="22"/>
        </w:rPr>
        <w:t>Tisztelt Képviselő-testület!</w:t>
      </w:r>
    </w:p>
    <w:p w:rsidR="00DC7D28" w:rsidRPr="008F7DF4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2A2CFF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8F7DF4">
        <w:rPr>
          <w:rFonts w:ascii="Arial" w:hAnsi="Arial" w:cs="Arial"/>
          <w:sz w:val="22"/>
          <w:szCs w:val="22"/>
        </w:rPr>
        <w:t xml:space="preserve">Kérem, az előterjesztést megvitatni és a határozati javaslatot elfogadni szíveskedjenek! A határozat elfogadása egyszerű szótöbbséget igényel. </w:t>
      </w:r>
    </w:p>
    <w:p w:rsidR="00DC7D28" w:rsidRPr="008F7DF4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8F7DF4">
        <w:rPr>
          <w:rFonts w:ascii="Arial" w:hAnsi="Arial" w:cs="Arial"/>
          <w:sz w:val="22"/>
          <w:szCs w:val="22"/>
        </w:rPr>
        <w:t>A határozat normatív határozat.</w:t>
      </w:r>
    </w:p>
    <w:p w:rsidR="00366473" w:rsidRPr="008F7DF4" w:rsidRDefault="00366473" w:rsidP="008F7DF4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2.</w:t>
      </w: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D73462" w:rsidRDefault="00D73462" w:rsidP="002A2CFF">
      <w:pPr>
        <w:pStyle w:val="Cmsor1"/>
        <w:keepNext w:val="0"/>
        <w:autoSpaceDE w:val="0"/>
        <w:autoSpaceDN w:val="0"/>
        <w:spacing w:line="276" w:lineRule="auto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</w:rPr>
        <w:tab/>
      </w:r>
      <w:r w:rsidRPr="00D73462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D03D92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20B2F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D03D92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="00320B2F" w:rsidRPr="00D03D92">
        <w:rPr>
          <w:rFonts w:ascii="Arial" w:hAnsi="Arial" w:cs="Arial"/>
          <w:color w:val="auto"/>
          <w:sz w:val="22"/>
          <w:szCs w:val="22"/>
        </w:rPr>
        <w:t xml:space="preserve"> pályázatot ír ki a turisztikai területen működő egyesületek számára.</w:t>
      </w:r>
    </w:p>
    <w:p w:rsidR="00320B2F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  <w:u w:val="single"/>
        </w:rPr>
      </w:pP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782CCD">
        <w:rPr>
          <w:rFonts w:ascii="Arial" w:hAnsi="Arial" w:cs="Arial"/>
          <w:bCs/>
          <w:i w:val="0"/>
          <w:sz w:val="22"/>
          <w:szCs w:val="22"/>
        </w:rPr>
        <w:t>: 2016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október </w:t>
      </w:r>
      <w:r w:rsidR="00CB4397">
        <w:rPr>
          <w:rFonts w:ascii="Arial" w:hAnsi="Arial" w:cs="Arial"/>
          <w:bCs/>
          <w:i w:val="0"/>
          <w:sz w:val="22"/>
          <w:szCs w:val="22"/>
        </w:rPr>
        <w:t>5.</w:t>
      </w:r>
    </w:p>
    <w:p w:rsid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D03D92" w:rsidRDefault="00320B2F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 a pályázati felhívást az előterjesztés szerint jóváhagyja, felkéri a polgármestert a felhívás kibocsátására, a pályázati eljárás lefolytatására és a pályázati döntési javaslat képviselő-testület elé terjesztésére.</w:t>
      </w:r>
    </w:p>
    <w:p w:rsidR="00D73462" w:rsidRPr="00320B2F" w:rsidRDefault="00D73462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D03D92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782CCD">
        <w:rPr>
          <w:rFonts w:ascii="Arial" w:hAnsi="Arial" w:cs="Arial"/>
          <w:bCs/>
          <w:i w:val="0"/>
          <w:sz w:val="22"/>
          <w:szCs w:val="22"/>
        </w:rPr>
        <w:t>2016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9E0FCB" w:rsidRPr="00C51818">
        <w:rPr>
          <w:rFonts w:ascii="Arial" w:hAnsi="Arial" w:cs="Arial"/>
          <w:bCs/>
          <w:i w:val="0"/>
          <w:sz w:val="22"/>
          <w:szCs w:val="22"/>
        </w:rPr>
        <w:t>október 27.</w:t>
      </w: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235F6F" w:rsidRPr="00D03D92" w:rsidRDefault="00F2584D" w:rsidP="00840798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</w:t>
      </w:r>
      <w:r w:rsidR="00235F6F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952E19" w:rsidRPr="00D03D92">
        <w:rPr>
          <w:rFonts w:ascii="Arial" w:hAnsi="Arial" w:cs="Arial"/>
          <w:color w:val="auto"/>
          <w:sz w:val="22"/>
          <w:szCs w:val="22"/>
        </w:rPr>
        <w:t>az egyéb szálláshely-szolgáltatók minőségfejlesztési felhalmozási támogatás</w:t>
      </w:r>
      <w:r w:rsidRPr="00D03D92">
        <w:rPr>
          <w:rFonts w:ascii="Arial" w:hAnsi="Arial" w:cs="Arial"/>
          <w:color w:val="auto"/>
          <w:sz w:val="22"/>
          <w:szCs w:val="22"/>
        </w:rPr>
        <w:t>ának, ezen határozattal kiírt pályázatára,</w:t>
      </w:r>
      <w:r w:rsidR="00D4190D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782CCD">
        <w:rPr>
          <w:rFonts w:ascii="Arial" w:hAnsi="Arial" w:cs="Arial"/>
          <w:color w:val="auto"/>
          <w:sz w:val="22"/>
          <w:szCs w:val="22"/>
        </w:rPr>
        <w:t>forrásként a 2017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. évi költségvetésben </w:t>
      </w:r>
      <w:r w:rsidR="00D4190D" w:rsidRPr="00CB4397">
        <w:rPr>
          <w:rFonts w:ascii="Arial" w:hAnsi="Arial" w:cs="Arial"/>
          <w:color w:val="auto"/>
          <w:sz w:val="22"/>
          <w:szCs w:val="22"/>
        </w:rPr>
        <w:t xml:space="preserve">16.000.000 </w:t>
      </w:r>
      <w:r w:rsidR="00952E19" w:rsidRPr="00CB4397">
        <w:rPr>
          <w:rFonts w:ascii="Arial" w:hAnsi="Arial" w:cs="Arial"/>
          <w:color w:val="auto"/>
          <w:sz w:val="22"/>
          <w:szCs w:val="22"/>
        </w:rPr>
        <w:t>forintot</w:t>
      </w:r>
      <w:r w:rsidR="00952E19" w:rsidRPr="00D03D92">
        <w:rPr>
          <w:rFonts w:ascii="Arial" w:hAnsi="Arial" w:cs="Arial"/>
          <w:color w:val="auto"/>
          <w:sz w:val="22"/>
          <w:szCs w:val="22"/>
        </w:rPr>
        <w:t xml:space="preserve"> biztosít.</w:t>
      </w:r>
    </w:p>
    <w:p w:rsidR="00952E19" w:rsidRPr="00D03D92" w:rsidRDefault="00952E19" w:rsidP="00840798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952E19" w:rsidRPr="00D03D92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D03D92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D03D92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782CCD">
        <w:rPr>
          <w:rFonts w:ascii="Arial" w:hAnsi="Arial" w:cs="Arial"/>
          <w:bCs/>
          <w:i w:val="0"/>
          <w:sz w:val="22"/>
          <w:szCs w:val="22"/>
        </w:rPr>
        <w:t>: 2016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december </w:t>
      </w:r>
      <w:r w:rsidRPr="00952E19">
        <w:rPr>
          <w:rFonts w:ascii="Arial" w:hAnsi="Arial" w:cs="Arial"/>
          <w:bCs/>
          <w:i w:val="0"/>
          <w:sz w:val="22"/>
          <w:szCs w:val="22"/>
        </w:rPr>
        <w:t>31.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8334E" w:rsidRDefault="005833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2A2CFF" w:rsidP="005E3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3.</w:t>
      </w: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Mellékletek</w:t>
      </w:r>
    </w:p>
    <w:p w:rsidR="00D14A2A" w:rsidRDefault="00D14A2A" w:rsidP="00D14A2A">
      <w:pPr>
        <w:pStyle w:val="Csakszveg"/>
        <w:numPr>
          <w:ilvl w:val="0"/>
          <w:numId w:val="9"/>
        </w:numPr>
        <w:tabs>
          <w:tab w:val="left" w:pos="7440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</w:t>
      </w:r>
    </w:p>
    <w:p w:rsidR="00D14A2A" w:rsidRPr="00D14A2A" w:rsidRDefault="00D14A2A" w:rsidP="00D14A2A">
      <w:pPr>
        <w:spacing w:after="0"/>
        <w:jc w:val="center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PÁLYÁZATI FELHÍVÁS</w:t>
      </w: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Hévíz Város Önkormányzat Képviselő-testülete (a továbbiakban: Képviselő-testület) az egyéb szálláshelyek minőségfejlesztési támogatásáról szóló 36/2015.  (X. 5.) önkormányzati rendelet (a továbbiakban </w:t>
      </w:r>
      <w:proofErr w:type="spellStart"/>
      <w:r w:rsidRPr="00D14A2A">
        <w:rPr>
          <w:rFonts w:ascii="Arial" w:hAnsi="Arial" w:cs="Arial"/>
        </w:rPr>
        <w:t>Ör</w:t>
      </w:r>
      <w:proofErr w:type="spellEnd"/>
      <w:r w:rsidRPr="00D14A2A">
        <w:rPr>
          <w:rFonts w:ascii="Arial" w:hAnsi="Arial" w:cs="Arial"/>
        </w:rPr>
        <w:t xml:space="preserve">.) 3. § (1) bekezdése  alapján a </w:t>
      </w:r>
      <w:r w:rsidRPr="00D14A2A">
        <w:rPr>
          <w:rFonts w:ascii="Arial" w:hAnsi="Arial" w:cs="Arial"/>
          <w:b/>
        </w:rPr>
        <w:t>természetes személy egyéb szálláshely-szolgáltatók minőségfejlesztési felhalmozási támogatási eljárás lebonyolítására</w:t>
      </w:r>
      <w:r w:rsidRPr="00D14A2A">
        <w:rPr>
          <w:rFonts w:ascii="Arial" w:hAnsi="Arial" w:cs="Arial"/>
        </w:rPr>
        <w:t xml:space="preserve">  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PÁLYÁZATOT HÍRDET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célja: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szálláshely szolgáltatási területen, az egyéb szálláshely-szolgáltatást végző természetes személyek által üzemeltetett egyéb szálláshelyek minőségi szolgáltatásainak fejlesztése érdekében a minőségfejlesztési felhalmozási támogatási eljárás lebonyolítására, </w:t>
      </w:r>
      <w:r w:rsidRPr="00D14A2A">
        <w:rPr>
          <w:rFonts w:ascii="Arial" w:hAnsi="Arial" w:cs="Arial"/>
          <w:b/>
        </w:rPr>
        <w:t>turisztikai egyesület részére pályázat meghirdetése</w:t>
      </w:r>
      <w:r w:rsidRPr="00D14A2A">
        <w:rPr>
          <w:rFonts w:ascii="Arial" w:hAnsi="Arial" w:cs="Arial"/>
        </w:rPr>
        <w:t>.</w:t>
      </w:r>
    </w:p>
    <w:p w:rsidR="0098465B" w:rsidRPr="001B6B3D" w:rsidRDefault="00D14A2A" w:rsidP="00D14A2A">
      <w:p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A pályázat mellékletét képezi</w:t>
      </w:r>
      <w:r w:rsidR="0098465B" w:rsidRPr="001B6B3D">
        <w:rPr>
          <w:rFonts w:ascii="Arial" w:hAnsi="Arial" w:cs="Arial"/>
        </w:rPr>
        <w:t xml:space="preserve">: </w:t>
      </w:r>
    </w:p>
    <w:p w:rsidR="00D14A2A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egyéb szálláshelyek minőségfejlesztési támogatásáról szóló 36/2015.  (X. 5.) önkormányzati rendelet;</w:t>
      </w:r>
    </w:p>
    <w:p w:rsidR="0098465B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az államháztartásról szóló törvény és az államháztartáson kívülre nyújtott támogatásokról szóló 47/2013. (XI. 27.) önkormányzati rendelet;</w:t>
      </w:r>
    </w:p>
    <w:p w:rsidR="0098465B" w:rsidRPr="001B6B3D" w:rsidRDefault="006A474E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nyilatkozat a közpénzekből nyújtott támogatások átláthatóságáról szóló 2007. évi CLXXXI. törvény szerinti összeférhetetlenség, illetve érintettség fennállásáról, vagy hiányáról.</w:t>
      </w:r>
    </w:p>
    <w:p w:rsidR="0098465B" w:rsidRPr="00D14A2A" w:rsidRDefault="0098465B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Érvényesen az alábbi feltételeknek megfelelő az a turisztikai területen működő  egyesület nyújthat be pályázatot: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</w:rPr>
      </w:pPr>
      <w:r w:rsidRPr="00D14A2A">
        <w:rPr>
          <w:rFonts w:ascii="Arial" w:hAnsi="Arial" w:cs="Arial"/>
        </w:rPr>
        <w:t>A pályázat benyújtásakor: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székhelye Hévíz városban van és működési területe Hévíz város területe;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tevékenységét Hévízen legalább 3 éve folyamatosan gyakorolja;</w:t>
      </w:r>
    </w:p>
    <w:p w:rsidR="00D14A2A" w:rsidRPr="005C3E67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5C3E67">
        <w:rPr>
          <w:rFonts w:ascii="Arial" w:hAnsi="Arial" w:cs="Arial"/>
        </w:rPr>
        <w:t>a korábban kapott (minőségfejlesztési) államháztartási támogatási összeggel, az államháztartásról szóló törvény és az államháztartáson kívülre nyújtott támogatásokról szóló 47/2013. (XI. 27.) önkormányzati rendelet szabályai</w:t>
      </w:r>
      <w:r w:rsidR="006A474E" w:rsidRPr="005C3E67">
        <w:rPr>
          <w:rFonts w:ascii="Arial" w:hAnsi="Arial" w:cs="Arial"/>
        </w:rPr>
        <w:t xml:space="preserve"> szerinti elszámolás megtörtént.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pályázatnak tartalmaznia kell: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minőségfejlesztési támogatási rendszer bemutatását és a támogatásra igényelt forrás megjelölését;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csatolni kell az egyéb szálláshely-szolgáltatók számára kidolgozott pályázati felhívást és pályázati űrlapot, továbbá a  felhasználási kötelezettséget is tartalmazó támogatási szerződés mintáját;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lastRenderedPageBreak/>
        <w:t xml:space="preserve"> „nyilatkozat a közpénzekből nyújtott támogatások átláthatóságáról szóló 2007. évi CLXXXI. törvény szerinti összeférhetetlenség, illetve érintettség fennállásáról, vagy hiányáról.” (pályázat mellékletét képező nyomtatvány)</w:t>
      </w:r>
    </w:p>
    <w:p w:rsidR="005E1A98" w:rsidRPr="00D14A2A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 xml:space="preserve">A pályázathoz mellékelni kell: 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bírósági bejegyzésről szóló – 30 napnál nem régebbi - végzés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közjegyző által hitesített aláírási címpéldány vagy banki aláírási címpéldány eredetben, vagy</w:t>
      </w:r>
      <w:r w:rsidR="006A474E">
        <w:rPr>
          <w:rFonts w:ascii="Arial" w:hAnsi="Arial" w:cs="Arial"/>
        </w:rPr>
        <w:t xml:space="preserve"> </w:t>
      </w:r>
      <w:r w:rsidR="006A474E" w:rsidRPr="00AB7997">
        <w:rPr>
          <w:rFonts w:ascii="Arial" w:hAnsi="Arial" w:cs="Arial"/>
        </w:rPr>
        <w:t>hiteles</w:t>
      </w:r>
      <w:r w:rsidRPr="00D14A2A">
        <w:rPr>
          <w:rFonts w:ascii="Arial" w:hAnsi="Arial" w:cs="Arial"/>
        </w:rPr>
        <w:t xml:space="preserve"> másolatban;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alapszabály vagy az alapító okirat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előző évi tevékenységről szóló tájékoztató és a szervezet folyó évi munkaterve;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szervezet képviselője által tett nyilatkozat</w:t>
      </w:r>
      <w:r w:rsidRPr="00D14A2A">
        <w:rPr>
          <w:rFonts w:ascii="Arial" w:hAnsi="Arial" w:cs="Arial"/>
          <w:b/>
        </w:rPr>
        <w:t>,</w:t>
      </w:r>
      <w:r w:rsidRPr="00D14A2A">
        <w:rPr>
          <w:rFonts w:ascii="Arial" w:hAnsi="Arial" w:cs="Arial"/>
        </w:rPr>
        <w:t xml:space="preserve"> miszerint az Önkormányzat által kiírt más pályázaton ugyanerre a célra nem kapott támogatást;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írásbeli hozzájárulás az eljárásban foglalt adatok (kérelmező neve, igényelt támogatási cél és összeg) kezeléséhez és közzétételéhez;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nyilatkozat arról, hogy a szervezetnek köztartozása nincs;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közpénzekből nyújtott támogatások átláthatóságáról szóló 2007. évi CLXXXI. törvény szerinti összeférhetetlenségi, illetve </w:t>
      </w:r>
      <w:proofErr w:type="spellStart"/>
      <w:r w:rsidRPr="00D14A2A">
        <w:rPr>
          <w:rFonts w:ascii="Arial" w:hAnsi="Arial" w:cs="Arial"/>
        </w:rPr>
        <w:t>érintettségi</w:t>
      </w:r>
      <w:proofErr w:type="spellEnd"/>
      <w:r w:rsidRPr="00D14A2A">
        <w:rPr>
          <w:rFonts w:ascii="Arial" w:hAnsi="Arial" w:cs="Arial"/>
        </w:rPr>
        <w:t xml:space="preserve"> nyilatkozat, továbbá érintettség esetén közzétételi kérelem.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CB4397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CB4397">
        <w:rPr>
          <w:rFonts w:ascii="Arial" w:hAnsi="Arial" w:cs="Arial"/>
          <w:b/>
        </w:rPr>
        <w:t>A támogatásra rendelkezésre álló keretösszeg: 16 millió Ft, azaz  tizenhatmillió forint.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color w:val="FF0000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fejlesztési támogatás megvalósítása, támogatások kihelyezés és elszámolása:</w:t>
      </w:r>
    </w:p>
    <w:p w:rsidR="00D14A2A" w:rsidRPr="00D14A2A" w:rsidRDefault="00D14A2A" w:rsidP="00D14A2A">
      <w:pPr>
        <w:pStyle w:val="Listaszerbekezds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a támogatási döntés és megállapodás szerinti határidőket betartva köteles utófinanszírozású</w:t>
      </w:r>
      <w:r w:rsidRPr="00D14A2A">
        <w:rPr>
          <w:rFonts w:ascii="Arial" w:hAnsi="Arial" w:cs="Arial"/>
          <w:color w:val="00B0F0"/>
        </w:rPr>
        <w:t xml:space="preserve"> </w:t>
      </w:r>
      <w:r w:rsidRPr="00D14A2A">
        <w:rPr>
          <w:rFonts w:ascii="Arial" w:hAnsi="Arial" w:cs="Arial"/>
        </w:rPr>
        <w:t xml:space="preserve">pályázatot kiírni </w:t>
      </w:r>
      <w:r w:rsidR="00782CCD" w:rsidRPr="00CB4397">
        <w:rPr>
          <w:rFonts w:ascii="Arial" w:hAnsi="Arial" w:cs="Arial"/>
        </w:rPr>
        <w:t>2017</w:t>
      </w:r>
      <w:r w:rsidRPr="00CB4397">
        <w:rPr>
          <w:rFonts w:ascii="Arial" w:hAnsi="Arial" w:cs="Arial"/>
        </w:rPr>
        <w:t>. január</w:t>
      </w:r>
      <w:r w:rsidRPr="00D14A2A">
        <w:rPr>
          <w:rFonts w:ascii="Arial" w:hAnsi="Arial" w:cs="Arial"/>
        </w:rPr>
        <w:t xml:space="preserve"> 01. napjáig az egyéb szálláshely-szolgáltatók minőségfejlesztési támogatására.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pályázatokat a megvalósító szervezet által felállított bíráló bizottság </w:t>
      </w:r>
      <w:r w:rsidR="009D1CEC">
        <w:rPr>
          <w:rFonts w:ascii="Arial" w:hAnsi="Arial" w:cs="Arial"/>
        </w:rPr>
        <w:t>köteles elbírálni legkésőbb 2017</w:t>
      </w:r>
      <w:r w:rsidRPr="00D14A2A">
        <w:rPr>
          <w:rFonts w:ascii="Arial" w:hAnsi="Arial" w:cs="Arial"/>
        </w:rPr>
        <w:t xml:space="preserve">. március </w:t>
      </w:r>
      <w:r w:rsidR="000540C0">
        <w:rPr>
          <w:rFonts w:ascii="Arial" w:hAnsi="Arial" w:cs="Arial"/>
        </w:rPr>
        <w:t>3</w:t>
      </w:r>
      <w:r w:rsidRPr="00D14A2A">
        <w:rPr>
          <w:rFonts w:ascii="Arial" w:hAnsi="Arial" w:cs="Arial"/>
        </w:rPr>
        <w:t>1. napjáig.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Az elbírált pályázatok alapján a megvalósító szervezet köteles utófinanszírozású támogatási szerző</w:t>
      </w:r>
      <w:r w:rsidR="00782CCD">
        <w:rPr>
          <w:rFonts w:ascii="Arial" w:hAnsi="Arial" w:cs="Arial"/>
        </w:rPr>
        <w:t>dést kötni 2017</w:t>
      </w:r>
      <w:r w:rsidRPr="00D14A2A">
        <w:rPr>
          <w:rFonts w:ascii="Arial" w:hAnsi="Arial" w:cs="Arial"/>
        </w:rPr>
        <w:t xml:space="preserve">. </w:t>
      </w:r>
      <w:r w:rsidR="000540C0">
        <w:rPr>
          <w:rFonts w:ascii="Arial" w:hAnsi="Arial" w:cs="Arial"/>
        </w:rPr>
        <w:t xml:space="preserve">április </w:t>
      </w:r>
      <w:r w:rsidR="00CB4397">
        <w:rPr>
          <w:rFonts w:ascii="Arial" w:hAnsi="Arial" w:cs="Arial"/>
        </w:rPr>
        <w:t>30</w:t>
      </w:r>
      <w:r w:rsidRPr="00D14A2A">
        <w:rPr>
          <w:rFonts w:ascii="Arial" w:hAnsi="Arial" w:cs="Arial"/>
        </w:rPr>
        <w:t>. napjáig az egyéb szálláshely-szolgáltatóval.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a pályázatot nyert egyéb szálláshely-szolgáltatót a megvalósított beruházásról a támogatási szerződésben fogla</w:t>
      </w:r>
      <w:r w:rsidR="00782CCD">
        <w:rPr>
          <w:rFonts w:ascii="Arial" w:hAnsi="Arial" w:cs="Arial"/>
        </w:rPr>
        <w:t>lt feltételekről határidőre 2017</w:t>
      </w:r>
      <w:r w:rsidRPr="00D14A2A">
        <w:rPr>
          <w:rFonts w:ascii="Arial" w:hAnsi="Arial" w:cs="Arial"/>
        </w:rPr>
        <w:t xml:space="preserve">. június 30. napjáig elszámoltatni. Ennek elmulasztása esetén a támogatási összeget nem fizethet ki. Köteles előírni, hogy az elszámolási kötelezettség elmulasztása esetén a pályázatot nyert egyéb szálláshely-szolgáltató pályázati döntését vissza kell vonni, részére a támogatási összeget nem fizethet ki, a pályázót pedig egy évre ki kell zárnia a további </w:t>
      </w:r>
      <w:r w:rsidRPr="00D14A2A">
        <w:rPr>
          <w:rFonts w:ascii="Arial" w:hAnsi="Arial" w:cs="Arial"/>
          <w:bCs/>
        </w:rPr>
        <w:t>minőségfejlesztési pályázatokból.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a saját honlapján a támogatási szerződések megkötését követő 8 napon belül köteles közzé tenni a pályázati nyertes egyéb szálláshely-szolgáltatók nevét és címét.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köteles a támogatással az önkormányzatnál beszerezhető „Elszámolás támogatási összeg felhasználásáró</w:t>
      </w:r>
      <w:r w:rsidR="00782CCD">
        <w:rPr>
          <w:rFonts w:ascii="Arial" w:hAnsi="Arial" w:cs="Arial"/>
        </w:rPr>
        <w:t>l” nyomtatványon 2017</w:t>
      </w:r>
      <w:r w:rsidRPr="00D14A2A">
        <w:rPr>
          <w:rFonts w:ascii="Arial" w:hAnsi="Arial" w:cs="Arial"/>
        </w:rPr>
        <w:t>. augusztus 31. napjáig elszámolni Hévíz Város Önkormányzat felé, továbbá egyidejűleg a pályázat tapasztalatairól tájékoztatást adni a Képviselő-testület részére.</w:t>
      </w:r>
    </w:p>
    <w:p w:rsidR="006A474E" w:rsidRPr="006A474E" w:rsidRDefault="006A474E" w:rsidP="006A474E">
      <w:pPr>
        <w:spacing w:after="0" w:line="259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142" w:hanging="851"/>
        <w:jc w:val="both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lastRenderedPageBreak/>
        <w:t>Érvénytelen a pályázat: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Ha </w:t>
      </w:r>
      <w:r w:rsidR="006A474E">
        <w:rPr>
          <w:rFonts w:ascii="Arial" w:hAnsi="Arial" w:cs="Arial"/>
        </w:rPr>
        <w:t xml:space="preserve">nem </w:t>
      </w:r>
      <w:r w:rsidRPr="00D14A2A">
        <w:rPr>
          <w:rFonts w:ascii="Arial" w:hAnsi="Arial" w:cs="Arial"/>
        </w:rPr>
        <w:t xml:space="preserve"> egyértelmű ezért elbírálásra alkalmatlan.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pályázó a pályázatát és a nyilatkozatokat nem írja alá, a kötelező mellékleteket nem csatolja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pályázatot a pályázati felhívásban meghatározott pályázati határidő lejárta után nyújtották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pályázati kiírás az alaki és tartalmi követelményeknek egyéb okból nem felel meg.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hiánypótlást a 8 napos határidőre nem teljesítik.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benyújtásának helye: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b/>
          <w:u w:val="single"/>
        </w:rPr>
      </w:pPr>
      <w:r w:rsidRPr="00D14A2A">
        <w:rPr>
          <w:rFonts w:ascii="Arial" w:hAnsi="Arial" w:cs="Arial"/>
          <w:b/>
          <w:u w:val="single"/>
        </w:rPr>
        <w:t>Hévíz Város Önkormányzat Hévíz, Kossuth L. u. 1. nyitvatartási időben személyesen vagy postai úton tértivevényes küldeményként.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pályázatok benyújtásának határideje:</w:t>
      </w:r>
      <w:r w:rsidRPr="00D14A2A">
        <w:rPr>
          <w:rFonts w:ascii="Arial" w:hAnsi="Arial" w:cs="Arial"/>
        </w:rPr>
        <w:t xml:space="preserve"> </w:t>
      </w:r>
      <w:r w:rsidRPr="00D14A2A">
        <w:rPr>
          <w:rFonts w:ascii="Arial" w:hAnsi="Arial" w:cs="Arial"/>
          <w:b/>
          <w:u w:val="single"/>
        </w:rPr>
        <w:t>201</w:t>
      </w:r>
      <w:r w:rsidR="00B940AD">
        <w:rPr>
          <w:rFonts w:ascii="Arial" w:hAnsi="Arial" w:cs="Arial"/>
          <w:b/>
          <w:u w:val="single"/>
        </w:rPr>
        <w:t xml:space="preserve">6. </w:t>
      </w:r>
      <w:r w:rsidR="00CB4397">
        <w:rPr>
          <w:rFonts w:ascii="Arial" w:hAnsi="Arial" w:cs="Arial"/>
          <w:b/>
          <w:u w:val="single"/>
        </w:rPr>
        <w:t>október 20.</w:t>
      </w:r>
      <w:r w:rsidRPr="00D14A2A">
        <w:rPr>
          <w:rFonts w:ascii="Arial" w:hAnsi="Arial" w:cs="Arial"/>
          <w:b/>
          <w:u w:val="single"/>
        </w:rPr>
        <w:t xml:space="preserve"> napja 15 óráig.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 benyújtásának módja: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kizárólag mellékletek becsatolásával borítékban lezárva „minőségfejlesztési támogatási eljárás lebonyolítására pályázat” felirat feltüntetésével.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elbírálásának időpontja: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B940AD" w:rsidP="00D14A2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2016</w:t>
      </w:r>
      <w:r w:rsidR="00D14A2A" w:rsidRPr="005C3E67">
        <w:rPr>
          <w:rFonts w:ascii="Arial" w:hAnsi="Arial" w:cs="Arial"/>
          <w:b/>
        </w:rPr>
        <w:t xml:space="preserve">. </w:t>
      </w:r>
      <w:r w:rsidR="00CB4397" w:rsidRPr="005C3E67">
        <w:rPr>
          <w:rFonts w:ascii="Arial" w:hAnsi="Arial" w:cs="Arial"/>
          <w:b/>
        </w:rPr>
        <w:t xml:space="preserve">október </w:t>
      </w:r>
      <w:r w:rsidR="007D0F3C" w:rsidRPr="005C3E67">
        <w:rPr>
          <w:rFonts w:ascii="Arial" w:hAnsi="Arial" w:cs="Arial"/>
          <w:b/>
        </w:rPr>
        <w:t>27</w:t>
      </w:r>
      <w:r w:rsidR="00D14A2A" w:rsidRPr="005C3E67">
        <w:rPr>
          <w:rFonts w:ascii="Arial" w:hAnsi="Arial" w:cs="Arial"/>
          <w:b/>
        </w:rPr>
        <w:t>-ig. Szerződés megkötése a pályázat elbírálását követő 8 napon belül történik.</w:t>
      </w:r>
    </w:p>
    <w:p w:rsidR="00274326" w:rsidRDefault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AB7997" w:rsidRDefault="00AB7997" w:rsidP="00274326">
      <w:pPr>
        <w:rPr>
          <w:rFonts w:ascii="Arial" w:hAnsi="Arial" w:cs="Arial"/>
        </w:rPr>
      </w:pPr>
    </w:p>
    <w:p w:rsidR="00274326" w:rsidRPr="00DD6C5A" w:rsidRDefault="00BA5DF6" w:rsidP="00BA5DF6">
      <w:pPr>
        <w:pStyle w:val="Listaszerbekezds"/>
        <w:numPr>
          <w:ilvl w:val="0"/>
          <w:numId w:val="9"/>
        </w:numPr>
        <w:spacing w:before="100" w:beforeAutospacing="1" w:after="100" w:afterAutospacing="1" w:line="240" w:lineRule="auto"/>
        <w:jc w:val="right"/>
        <w:textAlignment w:val="top"/>
        <w:rPr>
          <w:rFonts w:ascii="Arial" w:eastAsia="Times New Roman" w:hAnsi="Arial" w:cs="Arial"/>
          <w:lang w:eastAsia="hu-HU"/>
        </w:rPr>
      </w:pPr>
      <w:r w:rsidRPr="00DD6C5A">
        <w:rPr>
          <w:rFonts w:ascii="Arial" w:eastAsia="Times New Roman" w:hAnsi="Arial" w:cs="Arial"/>
          <w:lang w:eastAsia="hu-HU"/>
        </w:rPr>
        <w:lastRenderedPageBreak/>
        <w:t>melléklet</w:t>
      </w:r>
    </w:p>
    <w:p w:rsidR="00274326" w:rsidRDefault="00274326" w:rsidP="00BA5DF6">
      <w:pPr>
        <w:pStyle w:val="Cmsor1"/>
        <w:textAlignment w:val="top"/>
        <w:rPr>
          <w:rFonts w:ascii="Arial" w:hAnsi="Arial" w:cs="Arial"/>
          <w:b/>
          <w:i w:val="0"/>
          <w:sz w:val="22"/>
          <w:szCs w:val="22"/>
        </w:rPr>
      </w:pPr>
      <w:r w:rsidRPr="00BA5DF6">
        <w:rPr>
          <w:rFonts w:ascii="Arial" w:hAnsi="Arial" w:cs="Arial"/>
          <w:b/>
          <w:i w:val="0"/>
          <w:sz w:val="22"/>
          <w:szCs w:val="22"/>
        </w:rPr>
        <w:t>Hévíz Város Önkormányzat Képviselő-testületének 36/2015. (X. 5.) önkormányzati rendelete  az egyéb szálláshelyek minőségfejlesztési támogatásáról</w:t>
      </w:r>
    </w:p>
    <w:p w:rsidR="00BA5DF6" w:rsidRDefault="00BA5DF6" w:rsidP="00BA5DF6">
      <w:pPr>
        <w:spacing w:after="0"/>
        <w:jc w:val="both"/>
        <w:textAlignment w:val="top"/>
        <w:rPr>
          <w:lang w:eastAsia="hu-HU"/>
        </w:rPr>
      </w:pPr>
    </w:p>
    <w:p w:rsidR="00274326" w:rsidRPr="0019164A" w:rsidRDefault="00274326" w:rsidP="00BA5DF6">
      <w:pPr>
        <w:spacing w:after="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 xml:space="preserve">Hévíz Város Önkormányzat Képviselő-testülete az </w:t>
      </w:r>
      <w:hyperlink r:id="rId12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Alaptörvény 32. cikk (2) bekezdésben</w:t>
        </w:r>
      </w:hyperlink>
      <w:r w:rsidRPr="001B6B3D">
        <w:rPr>
          <w:rFonts w:ascii="Arial" w:hAnsi="Arial" w:cs="Arial"/>
        </w:rPr>
        <w:t xml:space="preserve"> kapott felhatalmazás alapján, a Magyarország helyi önkormányzatairól szóló </w:t>
      </w:r>
      <w:hyperlink r:id="rId13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2011. évi CLXXXIX. törvény 13. § (1) bekezdésének 13. pontjában</w:t>
        </w:r>
      </w:hyperlink>
      <w:r w:rsidRPr="001B6B3D">
        <w:rPr>
          <w:rFonts w:ascii="Arial" w:hAnsi="Arial" w:cs="Arial"/>
        </w:rPr>
        <w:t xml:space="preserve"> m</w:t>
      </w:r>
      <w:r w:rsidRPr="0019164A">
        <w:rPr>
          <w:rFonts w:ascii="Arial" w:hAnsi="Arial" w:cs="Arial"/>
        </w:rPr>
        <w:t>eghatározott feladatkörében eljárva a következőket rendeli el: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1. A rendelet célja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1. §</w:t>
      </w:r>
      <w:r w:rsidRPr="0019164A">
        <w:rPr>
          <w:rFonts w:ascii="Arial" w:hAnsi="Arial" w:cs="Arial"/>
        </w:rPr>
        <w:t xml:space="preserve"> A Hévíz Város Önkormányzat támogatandó célnak tekinti a szálláshely-szolgáltatási területen, egyéb szálláshely-szolgáltatást végző természetes személyek által üzemeltetett egyéb szálláshelyek minőségi szolgáltatásainak fejlesztését.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2. A támogatás összege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2. §</w:t>
      </w:r>
      <w:r w:rsidRPr="0019164A">
        <w:rPr>
          <w:rFonts w:ascii="Arial" w:hAnsi="Arial" w:cs="Arial"/>
        </w:rPr>
        <w:t xml:space="preserve"> A Képviselő-testület az önkormányzat tárgyévi költségvetésében, a rendelkezésre álló forrásainak és az idegenforgalmi adó állami támogatás mértékének függvényében, évente állapítja meg, az egyéb szálláshelyek által beszedett idegenforgalmi adóbevétel arányában, a vissza nem térítendő támogatásra biztosított forrást.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3. A megvalósító szervezet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3. §</w:t>
      </w:r>
      <w:r w:rsidRPr="0019164A">
        <w:rPr>
          <w:rFonts w:ascii="Arial" w:hAnsi="Arial" w:cs="Arial"/>
        </w:rPr>
        <w:t xml:space="preserve"> (1) A Képviselő-testület, a természetes személy egyéb szálláshely-szolgáltatók minőségfejlesztési felhalmozási támogatási eljárásának lebonyolítására pályázatot hirdet meg. A pályázatot a pályázati határidőben belül lehet benyújtani. A határidő elmulasztása jogvesztő. Hiánypótlás egy alkalommal, 8 napos határidővel lehetséges.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 xml:space="preserve">(2) </w:t>
      </w:r>
      <w:r w:rsidRPr="005C3E67">
        <w:rPr>
          <w:rFonts w:ascii="Arial" w:hAnsi="Arial" w:cs="Arial"/>
        </w:rPr>
        <w:t>A Képviselő-testület a pályázati felhívást a tárgyévet megelőző év október 31-ig bocsátja ki. A</w:t>
      </w:r>
      <w:r w:rsidRPr="0019164A">
        <w:rPr>
          <w:rFonts w:ascii="Arial" w:hAnsi="Arial" w:cs="Arial"/>
        </w:rPr>
        <w:t xml:space="preserve"> pályázatot az Önkormányzat honlapján közzé kell tenni.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(3) Pályázatot az a turisztikai területen működő egyesület nyújthat be, amelynek: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>a)</w:t>
      </w:r>
      <w:r w:rsidRPr="0019164A">
        <w:rPr>
          <w:rFonts w:ascii="Arial" w:hAnsi="Arial" w:cs="Arial"/>
        </w:rPr>
        <w:t xml:space="preserve"> székhelye Hévíz városban van és működési területe Hévíz város területe;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 xml:space="preserve">b) </w:t>
      </w:r>
      <w:r w:rsidRPr="0019164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>c)</w:t>
      </w:r>
      <w:r w:rsidRPr="0019164A">
        <w:rPr>
          <w:rFonts w:ascii="Arial" w:hAnsi="Arial" w:cs="Arial"/>
        </w:rPr>
        <w:t xml:space="preserve"> és tevékenységét Hévízen legalább 3 éve folyamatosan gyakorolja.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(4) A pályázatot a minőségfejlesztési támogatási rendszer bemutatásával és a támogatásra igényelt forrás megjelölésével kell benyújtani. A minőségfejlesztési támogatási rendszer bemutatása keretében csatolni kell az egyéb szálláshely-szolgáltatók számára kidolgozott pályázati felhívást és pályázati űrlapot, továbbá a felhasználási kötelezettséget is tartalmazó támogatási szerződés mintáját.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 xml:space="preserve">(5) A pályázat benyújtásának feltétele, hogy a korábban kapott minőségfejlesztési államháztartási támogatási összeggel, </w:t>
      </w:r>
      <w:hyperlink r:id="rId14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az államháztartásról szóló törvény</w:t>
        </w:r>
      </w:hyperlink>
      <w:r w:rsidRPr="001B6B3D">
        <w:rPr>
          <w:rFonts w:ascii="Arial" w:hAnsi="Arial" w:cs="Arial"/>
        </w:rPr>
        <w:t xml:space="preserve"> és az államháztartáson kívülre nyújtott támogatásokról szóló </w:t>
      </w:r>
      <w:hyperlink r:id="rId15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Hévíz Város Önkormányzat Képviselő-testületének 47/2013. (XI. 27.) önkormányzati rendelete</w:t>
        </w:r>
      </w:hyperlink>
      <w:r w:rsidRPr="0019164A">
        <w:rPr>
          <w:rFonts w:ascii="Arial" w:hAnsi="Arial" w:cs="Arial"/>
        </w:rPr>
        <w:t xml:space="preserve"> szabályai szerinti elszámolás megtörtént.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(6) A pályázatot a Képviselő-testület bírálja el és köt támogatási megállapodást a pályázat nyertesével.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(7) A pályázat nyertese (a továbbiakban: megvalósító szervezet) az elnyert pályázati összeggel a támogatási megállapodásban meghatározott időpontig és feltételekkel köteles elszámolni.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lastRenderedPageBreak/>
        <w:t>4. A fejlesztési támogatás megvalósítása, támogatások kihelyezése és elszámolása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4. §</w:t>
      </w:r>
      <w:r w:rsidRPr="0019164A">
        <w:rPr>
          <w:rFonts w:ascii="Arial" w:hAnsi="Arial" w:cs="Arial"/>
        </w:rPr>
        <w:t xml:space="preserve"> (1) A megvalósító szervezet a támogatási döntés és megállapodás szerinti határidőket betartva köteles utófinanszírozású pályázatot kiírni az egyéb szálláshely-szolgáltatók minőségfejlesztési támogatására.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(2) A pályázatokat a megvalósító szervezet által felállított bíráló bizottság bírálja el.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(3) Az elbírált pályázatok alapján a megvalósító szervezet köt támogatási szerződést az egyéb szálláshely-szolgáltatóval.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5. §</w:t>
      </w:r>
      <w:r w:rsidRPr="00274326">
        <w:rPr>
          <w:rFonts w:ascii="Arial" w:hAnsi="Arial" w:cs="Arial"/>
        </w:rPr>
        <w:t xml:space="preserve"> (1) A pályázatot nyert egyéb szálláshely-szolgáltató köteles a megvalósított beruházásról a támogatási szerződésben foglalt feltételekkel és határidőre elszámolni. Ennek elmulasztása esetén a támogatási összeg nem fizethető ki. Az elszámolási kötelezettség elmulasztása esetén a pályázatot nyert egyéb szálláshely-szolgáltató pályázati döntését vissza kell vonni, részére a támogatási összeg nem fizethető ki, a pályázót pedig egy évre ki kell zárni a további minőségfejlesztési pályázatokból.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(2)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(3) A megvalósító szervezet a saját és az Önkormányzat hivatalos honlapján a támogatási szerződések megkötését követő 8 napon belül köteles közzé tenni a pályázati nyertes egyéb szálláshely-szolgáltatók nevét és címét.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(4) A Képviselő-testület a megvalósító szervezet támogatási elszámolását követően a honlapján közzé teszi a támogatási eljárás értékelését.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6. §</w:t>
      </w:r>
      <w:r w:rsidRPr="00274326">
        <w:rPr>
          <w:rFonts w:ascii="Arial" w:hAnsi="Arial" w:cs="Arial"/>
        </w:rPr>
        <w:t xml:space="preserve"> A pályázat, támogatás és támogatási szerződés, elszámolás a támogatással e rendeletben nem szabályozott kérdéseire </w:t>
      </w:r>
      <w:r w:rsidRPr="0019164A">
        <w:rPr>
          <w:rFonts w:ascii="Arial" w:hAnsi="Arial" w:cs="Arial"/>
        </w:rPr>
        <w:t xml:space="preserve">egyebekben </w:t>
      </w:r>
      <w:hyperlink r:id="rId16" w:history="1">
        <w:r w:rsidRPr="00FF1985">
          <w:rPr>
            <w:rStyle w:val="Hiperhivatkozs"/>
            <w:rFonts w:ascii="Arial" w:hAnsi="Arial" w:cs="Arial"/>
            <w:color w:val="auto"/>
            <w:u w:val="none"/>
          </w:rPr>
          <w:t>az államháztartásról szóló törvény</w:t>
        </w:r>
      </w:hyperlink>
      <w:r w:rsidRPr="00FF1985">
        <w:rPr>
          <w:rFonts w:ascii="Arial" w:hAnsi="Arial" w:cs="Arial"/>
        </w:rPr>
        <w:t xml:space="preserve"> és az államháztartáson kívülre nyújtott támogatásokról szóló </w:t>
      </w:r>
      <w:hyperlink r:id="rId17" w:history="1">
        <w:r w:rsidRPr="00FF1985">
          <w:rPr>
            <w:rStyle w:val="Hiperhivatkozs"/>
            <w:rFonts w:ascii="Arial" w:hAnsi="Arial" w:cs="Arial"/>
            <w:color w:val="auto"/>
            <w:u w:val="none"/>
          </w:rPr>
          <w:t>Hévíz Város Önkormányzat Képviselő-testületének 47/2013. (XI. 27.) önkormányzati rendelete</w:t>
        </w:r>
      </w:hyperlink>
      <w:r w:rsidRPr="0019164A">
        <w:rPr>
          <w:rFonts w:ascii="Arial" w:hAnsi="Arial" w:cs="Arial"/>
        </w:rPr>
        <w:t xml:space="preserve"> szabályait kell alkalmazni.</w:t>
      </w:r>
    </w:p>
    <w:p w:rsidR="00BA5DF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7. §</w:t>
      </w:r>
      <w:r w:rsidRPr="00274326">
        <w:rPr>
          <w:rFonts w:ascii="Arial" w:hAnsi="Arial" w:cs="Arial"/>
        </w:rPr>
        <w:t xml:space="preserve"> A rendelet a kihirdetését követő napon lép hatályba. </w:t>
      </w: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DB06A2" w:rsidRPr="00DB06A2" w:rsidRDefault="00DB06A2" w:rsidP="00DB06A2">
      <w:pPr>
        <w:pStyle w:val="Listaszerbekezds"/>
        <w:numPr>
          <w:ilvl w:val="0"/>
          <w:numId w:val="9"/>
        </w:numPr>
        <w:ind w:left="7230"/>
        <w:rPr>
          <w:rFonts w:ascii="Arial" w:hAnsi="Arial" w:cs="Arial"/>
          <w:lang w:eastAsia="hu-HU"/>
        </w:rPr>
      </w:pPr>
      <w:r w:rsidRPr="00DB06A2">
        <w:rPr>
          <w:rFonts w:ascii="Arial" w:hAnsi="Arial" w:cs="Arial"/>
          <w:lang w:eastAsia="hu-HU"/>
        </w:rPr>
        <w:lastRenderedPageBreak/>
        <w:t>számú melléklet</w:t>
      </w:r>
    </w:p>
    <w:p w:rsidR="00DB06A2" w:rsidRPr="0019164A" w:rsidRDefault="00DB06A2" w:rsidP="00DB06A2">
      <w:pPr>
        <w:rPr>
          <w:rFonts w:ascii="Arial" w:hAnsi="Arial" w:cs="Arial"/>
        </w:rPr>
      </w:pP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Hévíz Város Önkormányzat Képviselő-testületének 47/2013. (XI. 27.) önkormányzati rendelete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az államháztartáson kívülre nyújtott támogatásokról</w:t>
      </w:r>
      <w:r w:rsidRPr="004B02E2">
        <w:rPr>
          <w:rFonts w:ascii="Arial" w:hAnsi="Arial" w:cs="Arial"/>
          <w:b/>
          <w:bCs/>
          <w:vertAlign w:val="superscript"/>
        </w:rPr>
        <w:footnoteReference w:id="1"/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Hévíz Város Önkormányzat Képviselő-testülete a Magyarország helyi önkormányzatairól szóló 2011. évi CLXXXIX. törvény 41. § (9) bekezdésében, továbbá a közpénzekből nyújtott támogatások átláthatóságáról szóló, 2007. évi CLXXXI. törvény 18. § (2) bekezdésében kapott felhatalmazás alapján, Magyarország Alaptörvényének 32. cikk (1) bekezdésének</w:t>
      </w:r>
      <w:r w:rsidRPr="004B02E2">
        <w:rPr>
          <w:rFonts w:ascii="Arial" w:hAnsi="Arial" w:cs="Arial"/>
          <w:i/>
          <w:iCs/>
        </w:rPr>
        <w:t xml:space="preserve"> a)</w:t>
      </w:r>
      <w:r w:rsidRPr="004B02E2">
        <w:rPr>
          <w:rFonts w:ascii="Arial" w:hAnsi="Arial" w:cs="Arial"/>
        </w:rPr>
        <w:t xml:space="preserve"> pontjában meghatározott feladatkörében eljárva a következőket rendeli el: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1. A rendelet célja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1. §</w:t>
      </w:r>
      <w:r w:rsidRPr="004B02E2">
        <w:rPr>
          <w:rFonts w:ascii="Arial" w:hAnsi="Arial" w:cs="Arial"/>
        </w:rPr>
        <w:t xml:space="preserve"> A rendelet célja, hogy Hévíz Város Önkormányzat (továbbiakban: önkormányzat) a közpénzekből nyújtott támogatások átláthatóságáról szóló 2007. évi CLXXXI. törvény előírásainak megfelelően szabályozza az államháztartáson kívülre átadott pénzeszközökre vonatkozó eljárást.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2. Hatálya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2. §</w:t>
      </w:r>
      <w:r w:rsidRPr="004B02E2">
        <w:rPr>
          <w:rFonts w:ascii="Arial" w:hAnsi="Arial" w:cs="Arial"/>
        </w:rPr>
        <w:t xml:space="preserve"> (1) Jelen rendelet tárgyi hatálya kiterjed minden, az államháztartáson kívülre történő pénzeszközátadásra, függetlenül attól, hogy pályázati úton vagy pályázati rendszeren kívül, egyedi döntés alapján nyújt az önkormányzat támogatást.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(2) A rendelet személyi hatálya természetes személyekre és az államháztartás körébe nem tartozó jogi személyekre és jogi személyiséggel nem rendelkező szervezetekre terjed ki.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(3) A rendelet tárgyi hatálya nem terjed ki a tárgy szerinti külön önkormányzati rendeletekben meghatározott támogatásokra, így különösen a szociális ellátásokra, a szociálisan rászorultak részére megállapított pénzbeli támogatásokra, az önkormányzati pénzeszközökből és támogatásokból megvalósuló beszerzésekről szóló önkormányzati rendelet hatálya alá tartozó támogatásokra, az ösztöndíjakra, a lakáscélú támogatásokra, valamint közfeladat ellátására kötött megállapodás keretében átadott pénzeszközökre.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3. A támogatás forrása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3. §</w:t>
      </w:r>
      <w:r w:rsidRPr="004B02E2">
        <w:rPr>
          <w:rFonts w:ascii="Arial" w:hAnsi="Arial" w:cs="Arial"/>
        </w:rPr>
        <w:t xml:space="preserve"> Az önkormányzat tárgyévi költségvetési rendeletében határozza meg azon költségvetési előirányzatait, amelyek terhére felhalmozási vagy működési célú támogatás adható.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4. A támogatás nyújtásának alapelvei, támogatás odaítélése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lastRenderedPageBreak/>
        <w:t>4. §</w:t>
      </w:r>
      <w:r w:rsidRPr="004B02E2">
        <w:rPr>
          <w:rFonts w:ascii="Arial" w:hAnsi="Arial" w:cs="Arial"/>
        </w:rPr>
        <w:t xml:space="preserve"> (1)</w:t>
      </w:r>
      <w:r w:rsidRPr="004B02E2">
        <w:rPr>
          <w:rFonts w:ascii="Arial" w:hAnsi="Arial" w:cs="Arial"/>
          <w:vertAlign w:val="superscript"/>
        </w:rPr>
        <w:footnoteReference w:id="2"/>
      </w:r>
      <w:r w:rsidRPr="004B02E2">
        <w:rPr>
          <w:rFonts w:ascii="Arial" w:hAnsi="Arial" w:cs="Arial"/>
        </w:rPr>
        <w:t xml:space="preserve"> A támogatások odaítéléséről a tárgyévi költségvetési rendeletben foglaltak alapján a polgármester javaslatára a Képviselő-testület dönt. A tárgyévi költségvetésben meghatározott polgármesteri keret terhére nyújtott támogatásokról a polgármester dönt.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(2) Támogatásban részesülhet az a támogatott: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a)</w:t>
      </w:r>
      <w:r w:rsidRPr="004B02E2">
        <w:rPr>
          <w:rFonts w:ascii="Arial" w:hAnsi="Arial" w:cs="Arial"/>
        </w:rPr>
        <w:t xml:space="preserve"> amelynek javára az önkormányzat mindenkori költségvetési rendeletének előirányzatában címzett támogatás került megállapításra;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b)</w:t>
      </w:r>
      <w:r w:rsidRPr="004B02E2">
        <w:rPr>
          <w:rFonts w:ascii="Arial" w:hAnsi="Arial" w:cs="Arial"/>
        </w:rPr>
        <w:t xml:space="preserve"> amely szervezet az önkormányzathoz támogatás iránti kérelmet nyújtott be;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c)</w:t>
      </w:r>
      <w:r w:rsidRPr="004B02E2">
        <w:rPr>
          <w:rFonts w:ascii="Arial" w:hAnsi="Arial" w:cs="Arial"/>
        </w:rPr>
        <w:t xml:space="preserve"> amely a korábban kapott támogatással határidőre, hitelesített bizonylatokkal elszámolt és;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d)</w:t>
      </w:r>
      <w:r w:rsidRPr="004B02E2">
        <w:rPr>
          <w:rFonts w:ascii="Arial" w:hAnsi="Arial" w:cs="Arial"/>
        </w:rPr>
        <w:t xml:space="preserve"> amelynek a helyi és állami adóhatósággal szemben lejárt tartozása nincs.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(3) A céljellegű támogatási kérelmek az 1. melléklet - Pályázati adatlap - kitöltésével nyújthatók be, az abban foglalt tartalmi és formai követelményekkel. A támogatási kérelmet a Polgármesternek címezve kell benyújtani.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(4) A támogatásra vonatkozó döntésnek tartalmaznia kell a támogatott nevét, a támogatás összegét, valamint a támogatás célját.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5. A támogatási megállapodás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5. §</w:t>
      </w:r>
      <w:r w:rsidRPr="004B02E2">
        <w:rPr>
          <w:rFonts w:ascii="Arial" w:hAnsi="Arial" w:cs="Arial"/>
        </w:rPr>
        <w:t xml:space="preserve"> (1) Az önkormányzat által nyújtott céljellegű, fejlesztési vagy működési célú támogatások esetén - értékhatárra vonatkozó korlátozás nélkül - a támogatás folyósítására megállapodást kell kötni a támogatottal. A megállapodásnak tartalmaznia kell: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a)</w:t>
      </w:r>
      <w:r w:rsidRPr="004B02E2">
        <w:rPr>
          <w:rFonts w:ascii="Arial" w:hAnsi="Arial" w:cs="Arial"/>
        </w:rPr>
        <w:t xml:space="preserve"> a megállapodó felek megnevezését, címét, képviseletében eljáró személyeket;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b)</w:t>
      </w:r>
      <w:r w:rsidRPr="004B02E2">
        <w:rPr>
          <w:rFonts w:ascii="Arial" w:hAnsi="Arial" w:cs="Arial"/>
        </w:rPr>
        <w:t xml:space="preserve"> a forrás nyújtásáról szóló döntés számát;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c)</w:t>
      </w:r>
      <w:r w:rsidRPr="004B02E2">
        <w:rPr>
          <w:rFonts w:ascii="Arial" w:hAnsi="Arial" w:cs="Arial"/>
        </w:rPr>
        <w:t xml:space="preserve"> a forrás összegét;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d)</w:t>
      </w:r>
      <w:r w:rsidRPr="004B02E2">
        <w:rPr>
          <w:rFonts w:ascii="Arial" w:hAnsi="Arial" w:cs="Arial"/>
        </w:rPr>
        <w:t xml:space="preserve"> a forrás felhasználásának célját;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e)</w:t>
      </w:r>
      <w:r w:rsidRPr="004B02E2">
        <w:rPr>
          <w:rFonts w:ascii="Arial" w:hAnsi="Arial" w:cs="Arial"/>
        </w:rPr>
        <w:t xml:space="preserve"> a forrás felhasználásának feltételeit;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f)</w:t>
      </w:r>
      <w:r w:rsidRPr="004B02E2">
        <w:rPr>
          <w:rFonts w:ascii="Arial" w:hAnsi="Arial" w:cs="Arial"/>
        </w:rPr>
        <w:t xml:space="preserve"> a pénzügyi teljesítést;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g)</w:t>
      </w:r>
      <w:r w:rsidRPr="004B02E2">
        <w:rPr>
          <w:rFonts w:ascii="Arial" w:hAnsi="Arial" w:cs="Arial"/>
        </w:rPr>
        <w:t xml:space="preserve"> a teljesítés ütemezését;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h)</w:t>
      </w:r>
      <w:r w:rsidRPr="004B02E2">
        <w:rPr>
          <w:rFonts w:ascii="Arial" w:hAnsi="Arial" w:cs="Arial"/>
        </w:rPr>
        <w:t xml:space="preserve"> a nem cél szerinti felhasználás esetén a visszatérítési kötelezettséget, a visszatérítés időpontját, időtartamát és feltételeit;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i)</w:t>
      </w:r>
      <w:r w:rsidRPr="004B02E2">
        <w:rPr>
          <w:rFonts w:ascii="Arial" w:hAnsi="Arial" w:cs="Arial"/>
        </w:rPr>
        <w:t xml:space="preserve"> a pénzügyi elszámolás módját, helyét és idejét (működési támogatásról lehetőleg a tárgyévet követő év január 31-ig, illetve február 28-ig, a felhalmozási célú felhasználásokról az elszámolási határidőt a teljesítéshez kapcsolódóan kell meghatározni);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j)</w:t>
      </w:r>
      <w:r w:rsidRPr="004B02E2">
        <w:rPr>
          <w:rFonts w:ascii="Arial" w:hAnsi="Arial" w:cs="Arial"/>
        </w:rPr>
        <w:t xml:space="preserve"> a megállapodásban vállalt kötelezettségek nem teljesítésének következményeit.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 xml:space="preserve">(2) A támogatási megállapodásban rendelkezni kell arról is, hogy a támogatást a támogatott részére történő átutalás időpontjától a Polgári Törvénykönyv szerinti késedelmi kamattal </w:t>
      </w:r>
      <w:r w:rsidRPr="004B02E2">
        <w:rPr>
          <w:rFonts w:ascii="Arial" w:hAnsi="Arial" w:cs="Arial"/>
        </w:rPr>
        <w:lastRenderedPageBreak/>
        <w:t>növelten kell visszafizetni, amennyiben a támogatott nem tud megfelelően elszámolni a támogatás felhasználásáról.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(3) A támogatott a kapott támogatási összeget kizárólag a támogatási megállapodásban megjelölt célokra fordíthatja, és más személy vagy szervezet részére támogatásként tovább nem adhatja.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(3a)</w:t>
      </w:r>
      <w:r w:rsidRPr="004B02E2">
        <w:rPr>
          <w:rFonts w:ascii="Arial" w:hAnsi="Arial" w:cs="Arial"/>
          <w:vertAlign w:val="superscript"/>
        </w:rPr>
        <w:footnoteReference w:id="3"/>
      </w:r>
      <w:r w:rsidRPr="004B02E2">
        <w:rPr>
          <w:rFonts w:ascii="Arial" w:hAnsi="Arial" w:cs="Arial"/>
        </w:rPr>
        <w:t xml:space="preserve"> A (3) bekezdésben foglalt támogatási összeg tovább adási tilalom nem vonatkozik a Hévíz Város Önkormányzat Képviselő-testületének 36/2015. (X. 5.) önkormányzati rendeletével szabályozott egyéb szálláshelyek minőségfejlesztési támogatásának összegére.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(4) A támogatási megállapodás aláírására jogosultak körét a kiadási előirányzattól függően a Kötelezettségvállalásról szóló belső szabályzat tartalmazza.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(5) A támogatást a támogatási megállapodás mindkét fél általi aláírását követően kizárólag átutalással lehet teljesíteni.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(6) A fel nem használt támogatást és a nem a célnak történő támogatás felhasználását a támogatottnak az önkormányzat számlájára vissza kell fizetnie az önkormányzat értesítő levélét követő 8 napon belül.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(7) A támogatás célnak megfelelő felhasználását az önkormányzat jogosult a helyszínen ellenőrizni.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(8)</w:t>
      </w:r>
      <w:r w:rsidRPr="004B02E2">
        <w:rPr>
          <w:rFonts w:ascii="Arial" w:hAnsi="Arial" w:cs="Arial"/>
          <w:vertAlign w:val="superscript"/>
        </w:rPr>
        <w:footnoteReference w:id="4"/>
      </w:r>
      <w:r w:rsidRPr="004B02E2">
        <w:rPr>
          <w:rFonts w:ascii="Arial" w:hAnsi="Arial" w:cs="Arial"/>
        </w:rPr>
        <w:t xml:space="preserve"> Támogatás juttatása esetén a rendelet 2. mellékletét képező, az adott esetben alkalmazandó támogatási szerződést kell megkötni a támogatottal az önkormányzat költségvetési rendeletének hatálybalépését követő 15 napon belül. A támogatási szerződésben kell rögzíteni a pályázati támogatások önrészének külön számlaszámra történő utalásának összegét, melyhez a támogatott szolgáltatja a számlaszámot.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6. Elszámolás a támogatási összeg felhasználásáról és a támogatási szerződésben foglalt kötelezettségek teljesítéséről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6. §</w:t>
      </w:r>
      <w:r w:rsidRPr="004B02E2">
        <w:rPr>
          <w:rFonts w:ascii="Arial" w:hAnsi="Arial" w:cs="Arial"/>
        </w:rPr>
        <w:t xml:space="preserve"> (1)</w:t>
      </w:r>
      <w:r w:rsidRPr="004B02E2">
        <w:rPr>
          <w:rFonts w:ascii="Arial" w:hAnsi="Arial" w:cs="Arial"/>
          <w:b/>
          <w:bCs/>
        </w:rPr>
        <w:t xml:space="preserve"> </w:t>
      </w:r>
      <w:r w:rsidRPr="004B02E2">
        <w:rPr>
          <w:rFonts w:ascii="Arial" w:hAnsi="Arial" w:cs="Arial"/>
        </w:rPr>
        <w:t>A nyújtott támogatás célnak megfelelő, jogszerű felhasználásáról a támogatott köteles a támogatási megállapodásban foglalt határidőig elszámolni az alábbiak szerint: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a)</w:t>
      </w:r>
      <w:r w:rsidRPr="004B02E2">
        <w:rPr>
          <w:rFonts w:ascii="Arial" w:hAnsi="Arial" w:cs="Arial"/>
        </w:rPr>
        <w:t xml:space="preserve"> Eseti támogatások, a támogatott köteles az elszámoláshoz az alábbi dokumentumokat becsatolni: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proofErr w:type="spellStart"/>
      <w:r w:rsidRPr="004B02E2">
        <w:rPr>
          <w:rFonts w:ascii="Arial" w:hAnsi="Arial" w:cs="Arial"/>
          <w:i/>
          <w:iCs/>
        </w:rPr>
        <w:t>aa</w:t>
      </w:r>
      <w:proofErr w:type="spellEnd"/>
      <w:r w:rsidRPr="004B02E2">
        <w:rPr>
          <w:rFonts w:ascii="Arial" w:hAnsi="Arial" w:cs="Arial"/>
          <w:i/>
          <w:iCs/>
        </w:rPr>
        <w:t>)</w:t>
      </w:r>
      <w:r w:rsidRPr="004B02E2">
        <w:rPr>
          <w:rFonts w:ascii="Arial" w:hAnsi="Arial" w:cs="Arial"/>
        </w:rPr>
        <w:t xml:space="preserve"> kitöltött Elszámoló lapot, az Elszámoló lap mintáját a 3. melléklet tartalmazza;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ab)</w:t>
      </w:r>
      <w:r w:rsidRPr="004B02E2">
        <w:rPr>
          <w:rFonts w:ascii="Arial" w:hAnsi="Arial" w:cs="Arial"/>
        </w:rPr>
        <w:t xml:space="preserve"> a támogatott képviselője által hitelesített számlamásolatok;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(Az elszámolásban feltüntetett és csatolt bizonylatmásolatok eredeti példányain szükséges feltüntetni a támogatót, a határozatszámot, a támogatás jogcímét)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proofErr w:type="spellStart"/>
      <w:r w:rsidRPr="004B02E2">
        <w:rPr>
          <w:rFonts w:ascii="Arial" w:hAnsi="Arial" w:cs="Arial"/>
          <w:i/>
          <w:iCs/>
        </w:rPr>
        <w:t>ac</w:t>
      </w:r>
      <w:proofErr w:type="spellEnd"/>
      <w:r w:rsidRPr="004B02E2">
        <w:rPr>
          <w:rFonts w:ascii="Arial" w:hAnsi="Arial" w:cs="Arial"/>
          <w:i/>
          <w:iCs/>
        </w:rPr>
        <w:t>)</w:t>
      </w:r>
      <w:r w:rsidRPr="004B02E2">
        <w:rPr>
          <w:rFonts w:ascii="Arial" w:hAnsi="Arial" w:cs="Arial"/>
        </w:rPr>
        <w:t xml:space="preserve"> a beszerzés megvalósítására megkötött szerződés, megrendelés vagy megállapodás 1-1 eredeti vagy a támogatott képviselője által hitelesített példánya;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lastRenderedPageBreak/>
        <w:t>ad)</w:t>
      </w:r>
      <w:r w:rsidRPr="004B02E2">
        <w:rPr>
          <w:rFonts w:ascii="Arial" w:hAnsi="Arial" w:cs="Arial"/>
        </w:rPr>
        <w:t xml:space="preserve"> építési munkák esetén a beszerzés tárgyára vonatkozó tételes költségvetés, mint szerződéses melléklet;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proofErr w:type="spellStart"/>
      <w:r w:rsidRPr="004B02E2">
        <w:rPr>
          <w:rFonts w:ascii="Arial" w:hAnsi="Arial" w:cs="Arial"/>
          <w:i/>
          <w:iCs/>
        </w:rPr>
        <w:t>ae</w:t>
      </w:r>
      <w:proofErr w:type="spellEnd"/>
      <w:r w:rsidRPr="004B02E2">
        <w:rPr>
          <w:rFonts w:ascii="Arial" w:hAnsi="Arial" w:cs="Arial"/>
          <w:i/>
          <w:iCs/>
        </w:rPr>
        <w:t>)</w:t>
      </w:r>
      <w:r w:rsidRPr="004B02E2">
        <w:rPr>
          <w:rFonts w:ascii="Arial" w:hAnsi="Arial" w:cs="Arial"/>
        </w:rPr>
        <w:t xml:space="preserve"> egyéb feltételek (pl. építési beruházás esetén a felelős kivitelezői nyilatkozat, műszaki átadási jegyzőkönyv, szolgáltatás megrendelése és árubeszerzés esetén teljesítésigazolás);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b)</w:t>
      </w:r>
      <w:r w:rsidRPr="004B02E2">
        <w:rPr>
          <w:rFonts w:ascii="Arial" w:hAnsi="Arial" w:cs="Arial"/>
        </w:rPr>
        <w:t xml:space="preserve"> Általános működési célú támogatások: a támogatás szabályszerű felhasználásának ellenőrizhetősége érdekében a támogatott köteles az önkormányzati támogatásról számvitelében elkülönített nyilvántartást vezetni. A támogatott köteles az elszámoláshoz az alábbi dokumentumokat becsatolni: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proofErr w:type="spellStart"/>
      <w:r w:rsidRPr="004B02E2">
        <w:rPr>
          <w:rFonts w:ascii="Arial" w:hAnsi="Arial" w:cs="Arial"/>
          <w:i/>
          <w:iCs/>
        </w:rPr>
        <w:t>ba</w:t>
      </w:r>
      <w:proofErr w:type="spellEnd"/>
      <w:r w:rsidRPr="004B02E2">
        <w:rPr>
          <w:rFonts w:ascii="Arial" w:hAnsi="Arial" w:cs="Arial"/>
          <w:i/>
          <w:iCs/>
        </w:rPr>
        <w:t>)</w:t>
      </w:r>
      <w:r w:rsidRPr="004B02E2">
        <w:rPr>
          <w:rFonts w:ascii="Arial" w:hAnsi="Arial" w:cs="Arial"/>
        </w:rPr>
        <w:t xml:space="preserve"> Az éves gazdálkodását és működését bemutató szöveges és számszaki beszámoló;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proofErr w:type="spellStart"/>
      <w:r w:rsidRPr="004B02E2">
        <w:rPr>
          <w:rFonts w:ascii="Arial" w:hAnsi="Arial" w:cs="Arial"/>
          <w:i/>
          <w:iCs/>
        </w:rPr>
        <w:t>bb</w:t>
      </w:r>
      <w:proofErr w:type="spellEnd"/>
      <w:r w:rsidRPr="004B02E2">
        <w:rPr>
          <w:rFonts w:ascii="Arial" w:hAnsi="Arial" w:cs="Arial"/>
          <w:i/>
          <w:iCs/>
        </w:rPr>
        <w:t>)</w:t>
      </w:r>
      <w:r w:rsidRPr="004B02E2">
        <w:rPr>
          <w:rFonts w:ascii="Arial" w:hAnsi="Arial" w:cs="Arial"/>
        </w:rPr>
        <w:t xml:space="preserve"> Az önkormányzati támogatás felhasználását dokumentáló főkönyvi kivonat, Naplófőkönyv kivonata stb.;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proofErr w:type="spellStart"/>
      <w:r w:rsidRPr="004B02E2">
        <w:rPr>
          <w:rFonts w:ascii="Arial" w:hAnsi="Arial" w:cs="Arial"/>
          <w:i/>
          <w:iCs/>
        </w:rPr>
        <w:t>bc</w:t>
      </w:r>
      <w:proofErr w:type="spellEnd"/>
      <w:r w:rsidRPr="004B02E2">
        <w:rPr>
          <w:rFonts w:ascii="Arial" w:hAnsi="Arial" w:cs="Arial"/>
          <w:i/>
          <w:iCs/>
        </w:rPr>
        <w:t>)</w:t>
      </w:r>
      <w:r w:rsidRPr="004B02E2">
        <w:rPr>
          <w:rFonts w:ascii="Arial" w:hAnsi="Arial" w:cs="Arial"/>
        </w:rPr>
        <w:t xml:space="preserve"> Amennyiben az elkülönített nyilvántartás feltételei nem biztosítottak, úgy a támogatott a támogatás elszámolását az eseti támogatások elszámolására előírt módon köteles teljesíteni;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(2) Elszámolási határidő: a támogatási megállapodásban rögzítettek szerint.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a)</w:t>
      </w:r>
      <w:r w:rsidRPr="004B02E2">
        <w:rPr>
          <w:rFonts w:ascii="Arial" w:hAnsi="Arial" w:cs="Arial"/>
        </w:rPr>
        <w:t xml:space="preserve"> a civil szervezetek esetében lehetőleg a tárgyévet követő év január 31-ig;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b)</w:t>
      </w:r>
      <w:r w:rsidRPr="004B02E2">
        <w:rPr>
          <w:rFonts w:ascii="Arial" w:hAnsi="Arial" w:cs="Arial"/>
        </w:rPr>
        <w:t xml:space="preserve"> az önkormányzat tulajdonosi részesedéssel rendelkező gazdasági társaságai esetében a tárgyévet követő év február 28-ig;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c)</w:t>
      </w:r>
      <w:r w:rsidRPr="004B02E2">
        <w:rPr>
          <w:rFonts w:ascii="Arial" w:hAnsi="Arial" w:cs="Arial"/>
        </w:rPr>
        <w:t xml:space="preserve"> önkormányzat tulajdonosi részesedéssel nem rendelkező gazdasági társaságok esetében a tárgyévet követő év február 28-ig;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  <w:i/>
          <w:iCs/>
        </w:rPr>
        <w:t>d)</w:t>
      </w:r>
      <w:r w:rsidRPr="004B02E2">
        <w:rPr>
          <w:rFonts w:ascii="Arial" w:hAnsi="Arial" w:cs="Arial"/>
        </w:rPr>
        <w:t xml:space="preserve"> 10 millió Ft feletti támogatás esetén negyedévenként elszámolási kötelezettséget kell előírni.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(3) A támogatott különösen indokolt esetben kérheti az elszámolási határidő meghosszabbítását, vagy a célra fel nem használt támogatási összeg más célú hasznosítását. A kérelmet írásban kell benyújtani a támogatást nyújtónál, legkésőbb az eredeti elszámolási határidő lejártáig.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(4) A benyújtott elszámolásokat a polgármesteri hivatal ellenőrizni köteles, hogy a felhasználás a célnak megfelelően és jogszerűen történt-e. A tartalmi és számszaki ellenőrzés tényét és annak elfogadását a benyújtott elszámoláson, illetve a beszámolón dokumentálni kell.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(5) Ha a támogatott a megállapodásban foglalt elszámolási határidőig nem, vagy nem szabályos módon számolt el a támogatás felhasználásáról az 5. § (2) bekezdés rendelkezéseit kell alkalmazni.</w:t>
      </w:r>
    </w:p>
    <w:p w:rsid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(6)</w:t>
      </w:r>
      <w:r w:rsidRPr="004B02E2">
        <w:rPr>
          <w:rFonts w:ascii="Arial" w:hAnsi="Arial" w:cs="Arial"/>
          <w:vertAlign w:val="superscript"/>
        </w:rPr>
        <w:footnoteReference w:id="5"/>
      </w:r>
      <w:r w:rsidRPr="004B02E2">
        <w:rPr>
          <w:rFonts w:ascii="Arial" w:hAnsi="Arial" w:cs="Arial"/>
        </w:rPr>
        <w:t xml:space="preserve"> A támogatott a pályázathoz nyújtott önkormányzati saját forrás felhasználásán kívül köteles a pályázati forrás felhasználását dokumentumokkal alátámasztva bemutatni.</w:t>
      </w:r>
    </w:p>
    <w:p w:rsidR="002A2CFF" w:rsidRDefault="002A2CFF" w:rsidP="004B02E2">
      <w:pPr>
        <w:spacing w:line="240" w:lineRule="auto"/>
        <w:ind w:firstLine="198"/>
        <w:jc w:val="both"/>
        <w:rPr>
          <w:rFonts w:ascii="Arial" w:hAnsi="Arial" w:cs="Arial"/>
        </w:rPr>
      </w:pPr>
    </w:p>
    <w:p w:rsidR="002A2CFF" w:rsidRPr="004B02E2" w:rsidRDefault="002A2CFF" w:rsidP="004B02E2">
      <w:pPr>
        <w:spacing w:line="240" w:lineRule="auto"/>
        <w:ind w:firstLine="198"/>
        <w:jc w:val="both"/>
        <w:rPr>
          <w:rFonts w:ascii="Arial" w:hAnsi="Arial" w:cs="Arial"/>
        </w:rPr>
      </w:pP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lastRenderedPageBreak/>
        <w:t>7. Támogatási szerződés módosítása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7. §</w:t>
      </w:r>
      <w:r w:rsidRPr="004B02E2">
        <w:rPr>
          <w:rFonts w:ascii="Arial" w:hAnsi="Arial" w:cs="Arial"/>
        </w:rPr>
        <w:t xml:space="preserve"> (1) A támogatási szerződés módosítására az elszámolási határidő vonatkozásában és a támogatás céljában kerülhet sor, egyszeri alkalommal, a támogatott elszámolási határidő lejárta előtt leadott írásos kérelmére.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(2) A határidő módosítás engedélyezésére a Polgármester javaslatot tesz a Képviselő-testületnek.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(3) A támogatás céljának módosításáról, amennyiben az működési és felhalmozási célon belüli változás, illetve amennyiben a megváltoztatni kívánt célra történő felhasználást a pályázati kiírás lehetővé teszi, a polgármester javaslatot tesz a Képviselő-testületnek.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(4) A támogatás céljának módosításáról amennyiben az működési és felhalmozási célok közötti változás, a Képviselő-testület dönt.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8. A közpénzekből nyújtott pénzeszközök átláthatósága, nyilvántartása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8. §</w:t>
      </w:r>
      <w:r w:rsidRPr="004B02E2">
        <w:rPr>
          <w:rFonts w:ascii="Arial" w:hAnsi="Arial" w:cs="Arial"/>
        </w:rPr>
        <w:t xml:space="preserve"> (1) Az információs önrendelkezési jogról és az információszabadságról szóló 2011. évi CXII. törvény rendelkezései alapján az önkormányzat költségvetéséből nyújtott nem normatív, céljellegű, működési és fejlesztési támogatások kedvezményezettjeinek nevére, a támogatás céljára, összegére, továbbá a támogatási program megvalósítási helyére vonatkozó adatokat a város www.onkormanyzat.heviz.hu honlapján közzé kell tenni.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(2) A közzétételt a támogatási szerződés kötését követő 15 napon belül kell megtenni.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(3) A közzétételért a döntés, vagy a támogatási megállapodás előkészítéséért a Polgármesteri Hivatal köteles gondoskodni.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(4) A támogatásokról és a számadási kötelezettség teljesítéséről a Polgármesteri Hivatal köteles a 4. melléklet szerinti nyilvántartást vezetni. A nyilvántartásnak tartalmaznia kell a támogatott nevét, címét, a támogatást nyújtó megnevezését, a támogatott képviselőjének nevét, a támogatás összegét és célját, az átutalás idejét, a támogatás célszerinti felhasználása elszámolásának határidejét, az elszámolás időpontját, valamint az elszámolás és bizonylat fellelhetőségét, a bizonylat számát.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9. A támogatások Európai Uniós szabályozással való összhangjának biztosítása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9. §</w:t>
      </w:r>
      <w:r w:rsidRPr="004B02E2">
        <w:rPr>
          <w:rFonts w:ascii="Arial" w:hAnsi="Arial" w:cs="Arial"/>
        </w:rPr>
        <w:t xml:space="preserve"> (1) Amennyiben a jelen rendelet alapján nyújtott támogatás az Európai Unió működéséről szóló szerződés 107. cikk (1) bekezdése értelmében állami támogatásnak minősül, a támogatás csekély összegű (de </w:t>
      </w:r>
      <w:proofErr w:type="spellStart"/>
      <w:r w:rsidRPr="004B02E2">
        <w:rPr>
          <w:rFonts w:ascii="Arial" w:hAnsi="Arial" w:cs="Arial"/>
        </w:rPr>
        <w:t>minimis</w:t>
      </w:r>
      <w:proofErr w:type="spellEnd"/>
      <w:r w:rsidRPr="004B02E2">
        <w:rPr>
          <w:rFonts w:ascii="Arial" w:hAnsi="Arial" w:cs="Arial"/>
        </w:rPr>
        <w:t xml:space="preserve">) támogatásként a Szerződés 87. és 88. cikkének a de </w:t>
      </w:r>
      <w:proofErr w:type="spellStart"/>
      <w:r w:rsidRPr="004B02E2">
        <w:rPr>
          <w:rFonts w:ascii="Arial" w:hAnsi="Arial" w:cs="Arial"/>
        </w:rPr>
        <w:t>minimis</w:t>
      </w:r>
      <w:proofErr w:type="spellEnd"/>
      <w:r w:rsidRPr="004B02E2">
        <w:rPr>
          <w:rFonts w:ascii="Arial" w:hAnsi="Arial" w:cs="Arial"/>
        </w:rPr>
        <w:t xml:space="preserve"> támogatásokra való alkalmazásáról szóló, 2006. december 15-i 1998/2006/EK bizottsági rendelettel összhangban nyújtható (a továbbiakban: 1998/2006/EK bizottsági rendelet).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(2) A csekély összegű támogatás odaítélésének feltétele, hogy a kedvezményezett írásban nyilatkozik az 1998/2006/EK bizottsági rendelet 2. cikk 2. pontjában meghatározott feltételnek megfelel.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(3) Az 1998/2006/EK bizottsági rendelet 3. cikk 1. pontja szerinti kötelezettséget a támogatást nyújtó teljesíti.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(4) Nem ítélhető meg csekély összegű támogatás az 1998/2006/EK bizottsági rendelet 1. cikkében meghatározott célokra.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 xml:space="preserve">(5) Csekély összegű támogatás azonos elszámolható költségek vonatkozásában nem halmozható állami támogatással, ha az így halmozott összeg támogatási intenzitása </w:t>
      </w:r>
      <w:r w:rsidRPr="004B02E2">
        <w:rPr>
          <w:rFonts w:ascii="Arial" w:hAnsi="Arial" w:cs="Arial"/>
        </w:rPr>
        <w:lastRenderedPageBreak/>
        <w:t>meghaladná az irányadó uniós állami támogatási szabályban meghatározott támogatási intenzitást.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10. Államháztartáson kívüli forrás átvételére vonatkozó szabályok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10. §</w:t>
      </w:r>
      <w:r w:rsidRPr="004B02E2">
        <w:rPr>
          <w:rFonts w:ascii="Arial" w:hAnsi="Arial" w:cs="Arial"/>
        </w:rPr>
        <w:t xml:space="preserve"> (1) Az államháztartáson kívüli forrás végleges átvételéről - az alapítványi forrás kivételével - a Polgármester dönt, melyről a költségvetési rendelet módosítás keretében utólagosan tájékoztatja a Képviselő-testületet.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(2) Az (1) bekezdés szerinti tájékoztatásnak tartalmaznia kell az átvételre felajánlott ingó vagy ingatlan vagyon esetében annak forgalmi értékét, a vagyon működtetésével, fenntartásával kapcsolatos költségeket és egyéb kötelezettségeket, a hasznosítás módját, valamint a vagyontárgy besorolását.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(3) A forgalmi érték meghatározásához ingatlan esetében ingatlanforgalmi szakértői véleményt kell beszerezni.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(4) Az államháztartáson kívüli forrás átvételéről szóló megállapodást a Polgármester köti meg.</w:t>
      </w:r>
    </w:p>
    <w:p w:rsidR="004B02E2" w:rsidRPr="004B02E2" w:rsidRDefault="004B02E2" w:rsidP="004B02E2">
      <w:pPr>
        <w:spacing w:before="240" w:after="240" w:line="240" w:lineRule="auto"/>
        <w:jc w:val="center"/>
        <w:rPr>
          <w:rFonts w:ascii="Arial" w:hAnsi="Arial" w:cs="Arial"/>
        </w:rPr>
      </w:pPr>
      <w:r w:rsidRPr="004B02E2">
        <w:rPr>
          <w:rFonts w:ascii="Arial" w:hAnsi="Arial" w:cs="Arial"/>
          <w:b/>
          <w:bCs/>
          <w:i/>
          <w:iCs/>
        </w:rPr>
        <w:t>11. Záró rendelkezések</w:t>
      </w:r>
    </w:p>
    <w:p w:rsidR="004B02E2" w:rsidRPr="004B02E2" w:rsidRDefault="004B02E2" w:rsidP="004B02E2">
      <w:pPr>
        <w:spacing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  <w:b/>
          <w:bCs/>
        </w:rPr>
        <w:t>11. §</w:t>
      </w:r>
      <w:r w:rsidRPr="004B02E2">
        <w:rPr>
          <w:rFonts w:ascii="Arial" w:hAnsi="Arial" w:cs="Arial"/>
        </w:rPr>
        <w:t xml:space="preserve"> (1) Az önkormányzati rendelet 2013. december 1-jén lép hatályba. Rendelkezéseit a folyamatban lévő ügyekben is alkalmazni kell.</w:t>
      </w:r>
    </w:p>
    <w:p w:rsidR="004B02E2" w:rsidRPr="004B02E2" w:rsidRDefault="004B02E2" w:rsidP="004B02E2">
      <w:pPr>
        <w:spacing w:line="240" w:lineRule="auto"/>
        <w:ind w:firstLine="198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>(2) A polgármester a költségvetés végrehajtásáról szóló beszámolóban tájékoztatja a Képviselő-testületet az előző évben államháztartáson kívülre átadott pénzeszközök teljesüléséről.</w:t>
      </w:r>
    </w:p>
    <w:p w:rsidR="004B02E2" w:rsidRPr="004B02E2" w:rsidRDefault="004B02E2" w:rsidP="004B02E2">
      <w:pPr>
        <w:spacing w:before="240" w:after="240" w:line="240" w:lineRule="auto"/>
        <w:ind w:firstLine="204"/>
        <w:jc w:val="both"/>
        <w:rPr>
          <w:rFonts w:ascii="Arial" w:hAnsi="Arial" w:cs="Arial"/>
        </w:rPr>
      </w:pPr>
      <w:r w:rsidRPr="004B02E2">
        <w:rPr>
          <w:rFonts w:ascii="Arial" w:hAnsi="Arial" w:cs="Arial"/>
        </w:rPr>
        <w:t xml:space="preserve">Hévíz, 2013. november 25.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4B02E2" w:rsidRPr="004B02E2" w:rsidTr="00580741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B02E2" w:rsidRPr="004B02E2" w:rsidRDefault="004B02E2" w:rsidP="004B02E2">
            <w:pPr>
              <w:spacing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4B02E2">
              <w:rPr>
                <w:rFonts w:ascii="Arial" w:hAnsi="Arial" w:cs="Arial"/>
              </w:rPr>
              <w:t xml:space="preserve"> </w:t>
            </w:r>
            <w:r w:rsidRPr="004B02E2">
              <w:rPr>
                <w:rFonts w:ascii="Arial" w:hAnsi="Arial" w:cs="Arial"/>
                <w:i/>
                <w:iCs/>
              </w:rPr>
              <w:t>dr. Tüske Róbert</w:t>
            </w:r>
            <w:r w:rsidRPr="004B02E2">
              <w:rPr>
                <w:rFonts w:ascii="Arial" w:hAnsi="Arial" w:cs="Arial"/>
              </w:rPr>
              <w:t xml:space="preserve"> s. k.</w:t>
            </w:r>
            <w:r w:rsidRPr="004B02E2">
              <w:rPr>
                <w:rFonts w:ascii="Arial" w:hAnsi="Arial" w:cs="Arial"/>
              </w:rPr>
              <w:br/>
              <w:t>jegyző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B02E2" w:rsidRPr="004B02E2" w:rsidRDefault="004B02E2" w:rsidP="004B02E2">
            <w:pPr>
              <w:spacing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4B02E2">
              <w:rPr>
                <w:rFonts w:ascii="Arial" w:hAnsi="Arial" w:cs="Arial"/>
              </w:rPr>
              <w:t xml:space="preserve"> </w:t>
            </w:r>
            <w:r w:rsidRPr="004B02E2">
              <w:rPr>
                <w:rFonts w:ascii="Arial" w:hAnsi="Arial" w:cs="Arial"/>
                <w:i/>
                <w:iCs/>
              </w:rPr>
              <w:t>Papp Gábor</w:t>
            </w:r>
            <w:r w:rsidRPr="004B02E2">
              <w:rPr>
                <w:rFonts w:ascii="Arial" w:hAnsi="Arial" w:cs="Arial"/>
              </w:rPr>
              <w:t xml:space="preserve"> s. k.</w:t>
            </w:r>
            <w:r w:rsidRPr="004B02E2">
              <w:rPr>
                <w:rFonts w:ascii="Arial" w:hAnsi="Arial" w:cs="Arial"/>
              </w:rPr>
              <w:br/>
              <w:t>polgármester</w:t>
            </w:r>
          </w:p>
        </w:tc>
      </w:tr>
    </w:tbl>
    <w:p w:rsidR="004B02E2" w:rsidRPr="004B02E2" w:rsidRDefault="004B02E2" w:rsidP="004B02E2">
      <w:pPr>
        <w:spacing w:line="240" w:lineRule="auto"/>
        <w:jc w:val="both"/>
        <w:rPr>
          <w:rFonts w:ascii="Arial" w:hAnsi="Arial" w:cs="Arial"/>
        </w:rPr>
      </w:pPr>
    </w:p>
    <w:p w:rsidR="00DB06A2" w:rsidRPr="004B02E2" w:rsidRDefault="00DB06A2" w:rsidP="004B02E2">
      <w:pPr>
        <w:spacing w:line="240" w:lineRule="auto"/>
        <w:rPr>
          <w:rFonts w:ascii="Arial" w:hAnsi="Arial" w:cs="Arial"/>
        </w:rPr>
      </w:pPr>
    </w:p>
    <w:p w:rsidR="00DB06A2" w:rsidRPr="004B02E2" w:rsidRDefault="00DB06A2" w:rsidP="004B02E2">
      <w:pPr>
        <w:spacing w:line="240" w:lineRule="auto"/>
        <w:rPr>
          <w:rFonts w:ascii="Arial" w:hAnsi="Arial" w:cs="Arial"/>
        </w:rPr>
      </w:pPr>
    </w:p>
    <w:p w:rsidR="00DB06A2" w:rsidRPr="004B02E2" w:rsidRDefault="00DB06A2" w:rsidP="004B02E2">
      <w:pPr>
        <w:spacing w:line="240" w:lineRule="auto"/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Default="00DB06A2" w:rsidP="00DB06A2">
      <w:pPr>
        <w:rPr>
          <w:rFonts w:ascii="Arial" w:hAnsi="Arial" w:cs="Arial"/>
        </w:rPr>
      </w:pPr>
    </w:p>
    <w:p w:rsidR="00AB7997" w:rsidRDefault="00AB7997" w:rsidP="00DB06A2">
      <w:pPr>
        <w:rPr>
          <w:rFonts w:ascii="Arial" w:hAnsi="Arial" w:cs="Arial"/>
        </w:rPr>
      </w:pPr>
    </w:p>
    <w:p w:rsidR="0072648B" w:rsidRPr="0072648B" w:rsidRDefault="00140FC0" w:rsidP="0072648B">
      <w:pPr>
        <w:pStyle w:val="llb"/>
        <w:spacing w:after="0"/>
        <w:ind w:left="7230" w:right="36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4</w:t>
      </w:r>
      <w:r w:rsidR="0072648B">
        <w:rPr>
          <w:rFonts w:ascii="Arial" w:hAnsi="Arial" w:cs="Arial"/>
          <w:lang w:val="hu-HU"/>
        </w:rPr>
        <w:t>. melléklet</w:t>
      </w:r>
    </w:p>
    <w:p w:rsidR="006634BE" w:rsidRPr="006634BE" w:rsidRDefault="006634BE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NYILATKOZAT</w:t>
      </w:r>
    </w:p>
    <w:p w:rsidR="006634BE" w:rsidRPr="006634BE" w:rsidRDefault="006634BE" w:rsidP="00601182">
      <w:pPr>
        <w:spacing w:before="120" w:after="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a közpénzekből nyújtott támogatások átláthatóságáról szóló 2007. évi CLXXXI. törvény szerinti összeférhetetlenség, illetve érintettség fennállásáról, vagy hiányáról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 Pályázó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Természetes személy lakcíme: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Születési helye, ideje: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Gazdasági társaság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Cégjegyzékszáma: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Adószáma: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Egyéb szervezet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vételi okirat 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pBdr>
          <w:bottom w:val="single" w:sz="12" w:space="1" w:color="auto"/>
        </w:pBd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vevő szerv megnevezése: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Kijelentem, hogy személyemmel, illetve a pályázóként megjelölt szervezettel szemben a közpénzekből nyújtott támogatások átláthatóságáról szóló </w:t>
      </w:r>
      <w:r w:rsidRPr="006634BE">
        <w:rPr>
          <w:rFonts w:ascii="Arial" w:hAnsi="Arial" w:cs="Arial"/>
          <w:b/>
        </w:rPr>
        <w:t>2007. évi CLXXXI. törvény (</w:t>
      </w:r>
      <w:proofErr w:type="spellStart"/>
      <w:r w:rsidRPr="006634BE">
        <w:rPr>
          <w:rFonts w:ascii="Arial" w:hAnsi="Arial" w:cs="Arial"/>
          <w:b/>
        </w:rPr>
        <w:t>Knyt</w:t>
      </w:r>
      <w:proofErr w:type="spellEnd"/>
      <w:r w:rsidRPr="006634BE">
        <w:rPr>
          <w:rFonts w:ascii="Arial" w:hAnsi="Arial" w:cs="Arial"/>
          <w:b/>
        </w:rPr>
        <w:t>.)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</w:rPr>
        <w:t xml:space="preserve">– </w:t>
      </w:r>
      <w:r w:rsidRPr="006634BE">
        <w:rPr>
          <w:rFonts w:ascii="Arial" w:hAnsi="Arial" w:cs="Arial"/>
          <w:b/>
        </w:rPr>
        <w:t>6. § (1) bekezdése szerinti összeférhetetlenség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E6C5F" wp14:editId="28D06B3B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9525" t="6985" r="9525" b="12065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8CE" w:rsidRDefault="00C348CE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E6C5F" id="_x0000_t202" coordsize="21600,21600" o:spt="202" path="m,l,21600r21600,l21600,xe">
                <v:stroke joinstyle="miter"/>
                <v:path gradientshapeok="t" o:connecttype="rect"/>
              </v:shapetype>
              <v:shape id="Szövegdoboz 16" o:spid="_x0000_s1026" type="#_x0000_t202" style="position:absolute;left:0;text-align:left;margin-left:275.65pt;margin-top:-.3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">
                <v:textbox>
                  <w:txbxContent>
                    <w:p w:rsidR="00C348CE" w:rsidRDefault="00C348CE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 xml:space="preserve"> </w:t>
      </w:r>
      <w:r w:rsidRPr="006634BE">
        <w:rPr>
          <w:rFonts w:ascii="Arial" w:hAnsi="Arial" w:cs="Arial"/>
          <w:b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</w:rPr>
      </w:pPr>
      <w:r w:rsidRPr="006634BE">
        <w:rPr>
          <w:rFonts w:ascii="Arial" w:hAnsi="Arial" w:cs="Arial"/>
          <w:b/>
        </w:rPr>
        <w:t>2. fennáll az …..pont alapján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E6D6E" wp14:editId="64A8FB3C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9525" t="12700" r="9525" b="635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8CE" w:rsidRDefault="00C348CE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E6D6E" id="Szövegdoboz 17" o:spid="_x0000_s1027" type="#_x0000_t202" style="position:absolute;margin-left:276.4pt;margin-top:12.75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">
                <v:textbox>
                  <w:txbxContent>
                    <w:p w:rsidR="00C348CE" w:rsidRDefault="00C348CE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>– 8. § (1) bekezdése szerinti érintettség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 xml:space="preserve"> </w:t>
      </w:r>
      <w:r w:rsidRPr="006634BE">
        <w:rPr>
          <w:rFonts w:ascii="Arial" w:hAnsi="Arial" w:cs="Arial"/>
          <w:b/>
          <w:noProof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>2. fennáll az …pont alapján</w:t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 xml:space="preserve">Az összeférhetetlenség vagy az érintettség alapjául szolgáló körülmény leírása: 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összeférhetetlenség megszüntetésére az alábbiak szerint intézkedtem: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érintettség közzétételét külön űrlap csatolásával kezdeményeztem.</w:t>
      </w:r>
    </w:p>
    <w:p w:rsidR="006634BE" w:rsidRPr="006634BE" w:rsidRDefault="006634BE" w:rsidP="00601182">
      <w:pPr>
        <w:tabs>
          <w:tab w:val="righ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>Kelt: ……………………., ……… év …………….hó …….nap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……………………………………………………</w:t>
      </w: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pályázó cégszerű aláírása</w:t>
      </w:r>
    </w:p>
    <w:p w:rsidR="006634BE" w:rsidRDefault="006634BE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Pr="00C71F5B" w:rsidRDefault="002A2CFF" w:rsidP="00B04CD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bookmarkStart w:id="0" w:name="_GoBack"/>
      <w:bookmarkEnd w:id="0"/>
      <w:r w:rsidR="00B04CD8" w:rsidRPr="00C71F5B">
        <w:rPr>
          <w:rFonts w:ascii="Arial" w:hAnsi="Arial" w:cs="Arial"/>
          <w:b/>
        </w:rPr>
        <w:t>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B04CD8" w:rsidRPr="00C71F5B" w:rsidTr="00EE25C0">
        <w:tc>
          <w:tcPr>
            <w:tcW w:w="9959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EE25C0">
        <w:trPr>
          <w:trHeight w:val="340"/>
        </w:trPr>
        <w:tc>
          <w:tcPr>
            <w:tcW w:w="2171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osztályvezető/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04CD8" w:rsidRPr="00C71F5B" w:rsidTr="00EE25C0">
        <w:trPr>
          <w:trHeight w:val="277"/>
        </w:trPr>
        <w:tc>
          <w:tcPr>
            <w:tcW w:w="9933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EE25C0">
        <w:trPr>
          <w:trHeight w:val="277"/>
        </w:trPr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EE25C0">
        <w:trPr>
          <w:trHeight w:val="707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Horváth Orsolya</w:t>
            </w:r>
          </w:p>
        </w:tc>
        <w:tc>
          <w:tcPr>
            <w:tcW w:w="2483" w:type="dxa"/>
          </w:tcPr>
          <w:p w:rsidR="00B04CD8" w:rsidRPr="00C71F5B" w:rsidRDefault="009D1CEC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elnök/Hévíz TDM Egyesület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829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Lajkó Ferenc</w:t>
            </w:r>
          </w:p>
        </w:tc>
        <w:tc>
          <w:tcPr>
            <w:tcW w:w="2483" w:type="dxa"/>
          </w:tcPr>
          <w:p w:rsidR="00B04CD8" w:rsidRPr="00C71F5B" w:rsidRDefault="009D1CEC" w:rsidP="009D1CE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Hévíz Szobakiadók Szövetsége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2A2CFF">
      <w:footerReference w:type="even" r:id="rId18"/>
      <w:footerReference w:type="default" r:id="rId19"/>
      <w:pgSz w:w="11906" w:h="16838" w:code="9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D56" w:rsidRDefault="00470D56">
      <w:r>
        <w:separator/>
      </w:r>
    </w:p>
  </w:endnote>
  <w:endnote w:type="continuationSeparator" w:id="0">
    <w:p w:rsidR="00470D56" w:rsidRDefault="0047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8CE" w:rsidRDefault="00C348CE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8CE" w:rsidRDefault="00C348CE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C348CE" w:rsidRDefault="00C348CE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8CE" w:rsidRDefault="00C348CE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8CE" w:rsidRDefault="00C348CE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A2CFF" w:rsidRPr="002A2CFF">
                            <w:rPr>
                              <w:rStyle w:val="Fejlcvagylbjegyzet5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C348CE" w:rsidRDefault="00C348CE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A2CFF" w:rsidRPr="002A2CFF">
                      <w:rPr>
                        <w:rStyle w:val="Fejlcvagylbjegyzet5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D56" w:rsidRDefault="00470D56">
      <w:r>
        <w:separator/>
      </w:r>
    </w:p>
  </w:footnote>
  <w:footnote w:type="continuationSeparator" w:id="0">
    <w:p w:rsidR="00470D56" w:rsidRDefault="00470D56">
      <w:r>
        <w:continuationSeparator/>
      </w:r>
    </w:p>
  </w:footnote>
  <w:footnote w:id="1">
    <w:p w:rsidR="00C348CE" w:rsidRDefault="00C348CE" w:rsidP="004B02E2">
      <w:r>
        <w:rPr>
          <w:vertAlign w:val="superscript"/>
        </w:rPr>
        <w:footnoteRef/>
      </w:r>
      <w:r>
        <w:t xml:space="preserve"> Az Önkormányzat által rendelkezésre bocsátott hivatalos, 2014. március 15-én hatályos, módosításokkal egységes szerkezetben közölt szöveg.</w:t>
      </w:r>
    </w:p>
  </w:footnote>
  <w:footnote w:id="2">
    <w:p w:rsidR="00C348CE" w:rsidRDefault="00C348CE" w:rsidP="004B02E2">
      <w:r>
        <w:rPr>
          <w:vertAlign w:val="superscript"/>
        </w:rPr>
        <w:footnoteRef/>
      </w:r>
      <w:r>
        <w:t xml:space="preserve"> Megállapította: Hévíz Város Önkormányzat Képviselő-testületének 11/2016. (II. 29.) önkormányzati rendelete 1. §. Hatályos: 2016. III. 1-től.</w:t>
      </w:r>
    </w:p>
  </w:footnote>
  <w:footnote w:id="3">
    <w:p w:rsidR="00C348CE" w:rsidRDefault="00C348CE" w:rsidP="004B02E2">
      <w:r>
        <w:rPr>
          <w:vertAlign w:val="superscript"/>
        </w:rPr>
        <w:footnoteRef/>
      </w:r>
      <w:r>
        <w:t xml:space="preserve"> Beiktatta: Hévíz Város Önkormányzat Képviselő-testületének 37/2015. (X. 5.) önkormányzati rendelete 1. §. Hatályos: 2015. X. 6-tól.</w:t>
      </w:r>
    </w:p>
  </w:footnote>
  <w:footnote w:id="4">
    <w:p w:rsidR="00C348CE" w:rsidRDefault="00C348CE" w:rsidP="004B02E2">
      <w:r>
        <w:rPr>
          <w:vertAlign w:val="superscript"/>
        </w:rPr>
        <w:footnoteRef/>
      </w:r>
      <w:r>
        <w:t xml:space="preserve"> Módosította: Hévíz Város Önkormányzat Képviselő-testületének 4/2014. (II. 5.) önkormányzati rendelete. Hatályos: 2014. február 10.</w:t>
      </w:r>
    </w:p>
  </w:footnote>
  <w:footnote w:id="5">
    <w:p w:rsidR="00C348CE" w:rsidRDefault="00C348CE" w:rsidP="004B02E2">
      <w:r>
        <w:rPr>
          <w:vertAlign w:val="superscript"/>
        </w:rPr>
        <w:footnoteRef/>
      </w:r>
      <w:r>
        <w:t xml:space="preserve"> Kiegészítette: Hévíz Város Önkormányzat Képviselő-testületének 4/2014. (II. 5.) önkormányzati rendelete. Hatályos: 2014. február 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8CE" w:rsidRPr="003B3B26" w:rsidRDefault="00C348CE" w:rsidP="003B3B26">
    <w:pPr>
      <w:pStyle w:val="lfej"/>
      <w:tabs>
        <w:tab w:val="clear" w:pos="4536"/>
        <w:tab w:val="clear" w:pos="9072"/>
      </w:tabs>
      <w:jc w:val="right"/>
      <w:rPr>
        <w:rFonts w:ascii="Arial" w:hAnsi="Arial" w:cs="Arial"/>
        <w:lang w:val="hu-HU"/>
      </w:rPr>
    </w:pPr>
    <w:r w:rsidRPr="003B3B26">
      <w:rPr>
        <w:rFonts w:ascii="Arial" w:hAnsi="Arial" w:cs="Arial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8CE" w:rsidRPr="000A0D47" w:rsidRDefault="00C348CE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C348CE" w:rsidRPr="000A0D47" w:rsidRDefault="00C348CE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7463"/>
    <w:multiLevelType w:val="hybridMultilevel"/>
    <w:tmpl w:val="830039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0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12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4"/>
  </w:num>
  <w:num w:numId="15">
    <w:abstractNumId w:val="13"/>
  </w:num>
  <w:num w:numId="16">
    <w:abstractNumId w:val="15"/>
  </w:num>
  <w:num w:numId="1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6B9"/>
    <w:rsid w:val="0002218F"/>
    <w:rsid w:val="00027CB3"/>
    <w:rsid w:val="00031425"/>
    <w:rsid w:val="000403B0"/>
    <w:rsid w:val="000454F6"/>
    <w:rsid w:val="00046269"/>
    <w:rsid w:val="000514DB"/>
    <w:rsid w:val="000540C0"/>
    <w:rsid w:val="00054C0D"/>
    <w:rsid w:val="00054C4A"/>
    <w:rsid w:val="0005720F"/>
    <w:rsid w:val="00064DAC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7BE2"/>
    <w:rsid w:val="000D1E42"/>
    <w:rsid w:val="000D6B7C"/>
    <w:rsid w:val="000E3299"/>
    <w:rsid w:val="000F0449"/>
    <w:rsid w:val="000F20DF"/>
    <w:rsid w:val="000F371C"/>
    <w:rsid w:val="000F43BB"/>
    <w:rsid w:val="000F569F"/>
    <w:rsid w:val="000F7806"/>
    <w:rsid w:val="00105C5F"/>
    <w:rsid w:val="00111A40"/>
    <w:rsid w:val="00116EBA"/>
    <w:rsid w:val="00117093"/>
    <w:rsid w:val="00123936"/>
    <w:rsid w:val="00140FC0"/>
    <w:rsid w:val="00141AE2"/>
    <w:rsid w:val="00143CB3"/>
    <w:rsid w:val="00145512"/>
    <w:rsid w:val="00150473"/>
    <w:rsid w:val="00151ACC"/>
    <w:rsid w:val="00155DAE"/>
    <w:rsid w:val="001766AE"/>
    <w:rsid w:val="0019015A"/>
    <w:rsid w:val="0019164A"/>
    <w:rsid w:val="00192AF1"/>
    <w:rsid w:val="00194413"/>
    <w:rsid w:val="0019643B"/>
    <w:rsid w:val="001A44EA"/>
    <w:rsid w:val="001A6344"/>
    <w:rsid w:val="001B23B0"/>
    <w:rsid w:val="001B6B3D"/>
    <w:rsid w:val="001B7EC5"/>
    <w:rsid w:val="001C216F"/>
    <w:rsid w:val="001C2A63"/>
    <w:rsid w:val="001C43D3"/>
    <w:rsid w:val="001D1EC7"/>
    <w:rsid w:val="001D259A"/>
    <w:rsid w:val="001D2E34"/>
    <w:rsid w:val="001D6064"/>
    <w:rsid w:val="001E237E"/>
    <w:rsid w:val="001F0F61"/>
    <w:rsid w:val="001F2124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27DC8"/>
    <w:rsid w:val="00235F6F"/>
    <w:rsid w:val="00242F01"/>
    <w:rsid w:val="00245347"/>
    <w:rsid w:val="002508E0"/>
    <w:rsid w:val="00255172"/>
    <w:rsid w:val="00274326"/>
    <w:rsid w:val="00274869"/>
    <w:rsid w:val="002838CA"/>
    <w:rsid w:val="002849AC"/>
    <w:rsid w:val="002A2CFF"/>
    <w:rsid w:val="002A5A42"/>
    <w:rsid w:val="002B4CAC"/>
    <w:rsid w:val="002C602F"/>
    <w:rsid w:val="002D39D3"/>
    <w:rsid w:val="002E0307"/>
    <w:rsid w:val="002F5639"/>
    <w:rsid w:val="00300F77"/>
    <w:rsid w:val="00310CE3"/>
    <w:rsid w:val="0031198C"/>
    <w:rsid w:val="003142C5"/>
    <w:rsid w:val="003205F5"/>
    <w:rsid w:val="00320B2F"/>
    <w:rsid w:val="00337A14"/>
    <w:rsid w:val="00344630"/>
    <w:rsid w:val="00356964"/>
    <w:rsid w:val="00357CE2"/>
    <w:rsid w:val="003600D8"/>
    <w:rsid w:val="003609CB"/>
    <w:rsid w:val="00360D9E"/>
    <w:rsid w:val="0036232D"/>
    <w:rsid w:val="0036279B"/>
    <w:rsid w:val="003628F8"/>
    <w:rsid w:val="00366242"/>
    <w:rsid w:val="00366473"/>
    <w:rsid w:val="003929FA"/>
    <w:rsid w:val="003A4652"/>
    <w:rsid w:val="003A5E01"/>
    <w:rsid w:val="003A6AEC"/>
    <w:rsid w:val="003A73FA"/>
    <w:rsid w:val="003B3B26"/>
    <w:rsid w:val="003B6729"/>
    <w:rsid w:val="003C009A"/>
    <w:rsid w:val="003D2F7C"/>
    <w:rsid w:val="003D3753"/>
    <w:rsid w:val="003E5668"/>
    <w:rsid w:val="003E757A"/>
    <w:rsid w:val="003F3216"/>
    <w:rsid w:val="003F631C"/>
    <w:rsid w:val="00401B98"/>
    <w:rsid w:val="004029EC"/>
    <w:rsid w:val="00402EAF"/>
    <w:rsid w:val="004034A6"/>
    <w:rsid w:val="00407F22"/>
    <w:rsid w:val="00416ACF"/>
    <w:rsid w:val="004202EA"/>
    <w:rsid w:val="00435CD0"/>
    <w:rsid w:val="00442B29"/>
    <w:rsid w:val="00447FF6"/>
    <w:rsid w:val="00450243"/>
    <w:rsid w:val="00460071"/>
    <w:rsid w:val="004610D9"/>
    <w:rsid w:val="00466D93"/>
    <w:rsid w:val="00470D56"/>
    <w:rsid w:val="004808F6"/>
    <w:rsid w:val="0049793F"/>
    <w:rsid w:val="004A2AEB"/>
    <w:rsid w:val="004A3111"/>
    <w:rsid w:val="004A4D51"/>
    <w:rsid w:val="004A7AF2"/>
    <w:rsid w:val="004B02E2"/>
    <w:rsid w:val="004B064D"/>
    <w:rsid w:val="004B076B"/>
    <w:rsid w:val="004B15F6"/>
    <w:rsid w:val="004B3B2A"/>
    <w:rsid w:val="004B5A79"/>
    <w:rsid w:val="004B683D"/>
    <w:rsid w:val="004E7E01"/>
    <w:rsid w:val="004F1989"/>
    <w:rsid w:val="004F4395"/>
    <w:rsid w:val="004F4EB1"/>
    <w:rsid w:val="0051662B"/>
    <w:rsid w:val="005219A7"/>
    <w:rsid w:val="00526587"/>
    <w:rsid w:val="005301C2"/>
    <w:rsid w:val="005313DC"/>
    <w:rsid w:val="005362E9"/>
    <w:rsid w:val="00545C8A"/>
    <w:rsid w:val="00552FAC"/>
    <w:rsid w:val="00553C48"/>
    <w:rsid w:val="00553CD8"/>
    <w:rsid w:val="00554025"/>
    <w:rsid w:val="00554725"/>
    <w:rsid w:val="00554E0F"/>
    <w:rsid w:val="00564652"/>
    <w:rsid w:val="00564683"/>
    <w:rsid w:val="00564C9F"/>
    <w:rsid w:val="00570783"/>
    <w:rsid w:val="005715C9"/>
    <w:rsid w:val="00572C68"/>
    <w:rsid w:val="00580741"/>
    <w:rsid w:val="005815E8"/>
    <w:rsid w:val="00582578"/>
    <w:rsid w:val="0058334E"/>
    <w:rsid w:val="005869F6"/>
    <w:rsid w:val="0059462C"/>
    <w:rsid w:val="00595646"/>
    <w:rsid w:val="005A3F4F"/>
    <w:rsid w:val="005A62B5"/>
    <w:rsid w:val="005A6E70"/>
    <w:rsid w:val="005A79FE"/>
    <w:rsid w:val="005B2D1B"/>
    <w:rsid w:val="005C3E67"/>
    <w:rsid w:val="005D4E63"/>
    <w:rsid w:val="005D50C1"/>
    <w:rsid w:val="005E1A98"/>
    <w:rsid w:val="005E3696"/>
    <w:rsid w:val="005E3EC3"/>
    <w:rsid w:val="005E492C"/>
    <w:rsid w:val="005E6A6B"/>
    <w:rsid w:val="005F3D1A"/>
    <w:rsid w:val="005F4A3B"/>
    <w:rsid w:val="005F507E"/>
    <w:rsid w:val="00601182"/>
    <w:rsid w:val="00615638"/>
    <w:rsid w:val="00622254"/>
    <w:rsid w:val="006355D6"/>
    <w:rsid w:val="006405D7"/>
    <w:rsid w:val="00640DF7"/>
    <w:rsid w:val="00657A73"/>
    <w:rsid w:val="00662CB0"/>
    <w:rsid w:val="006634BE"/>
    <w:rsid w:val="006637B0"/>
    <w:rsid w:val="00672207"/>
    <w:rsid w:val="00673C07"/>
    <w:rsid w:val="00676181"/>
    <w:rsid w:val="00680B12"/>
    <w:rsid w:val="006862EE"/>
    <w:rsid w:val="006A1371"/>
    <w:rsid w:val="006A474E"/>
    <w:rsid w:val="006A52D3"/>
    <w:rsid w:val="006B59B9"/>
    <w:rsid w:val="006E0365"/>
    <w:rsid w:val="006E1F6E"/>
    <w:rsid w:val="006E5336"/>
    <w:rsid w:val="006F31E6"/>
    <w:rsid w:val="006F7FA7"/>
    <w:rsid w:val="007071D5"/>
    <w:rsid w:val="00707B0D"/>
    <w:rsid w:val="00712784"/>
    <w:rsid w:val="00714649"/>
    <w:rsid w:val="00723DA2"/>
    <w:rsid w:val="0072648B"/>
    <w:rsid w:val="00726E82"/>
    <w:rsid w:val="00735DDC"/>
    <w:rsid w:val="007523DA"/>
    <w:rsid w:val="00753A9F"/>
    <w:rsid w:val="00762BF5"/>
    <w:rsid w:val="007756BB"/>
    <w:rsid w:val="00782CCD"/>
    <w:rsid w:val="00791311"/>
    <w:rsid w:val="00791FE8"/>
    <w:rsid w:val="00794B60"/>
    <w:rsid w:val="007A15CE"/>
    <w:rsid w:val="007A5C5C"/>
    <w:rsid w:val="007B2CC4"/>
    <w:rsid w:val="007B457F"/>
    <w:rsid w:val="007B783F"/>
    <w:rsid w:val="007D0BA6"/>
    <w:rsid w:val="007D0F3C"/>
    <w:rsid w:val="007D35B7"/>
    <w:rsid w:val="007D7CE4"/>
    <w:rsid w:val="007E17FC"/>
    <w:rsid w:val="007E7D70"/>
    <w:rsid w:val="007F0F1A"/>
    <w:rsid w:val="007F13C5"/>
    <w:rsid w:val="007F3321"/>
    <w:rsid w:val="007F399F"/>
    <w:rsid w:val="00803FA9"/>
    <w:rsid w:val="00805305"/>
    <w:rsid w:val="00806B41"/>
    <w:rsid w:val="0081687D"/>
    <w:rsid w:val="00820E22"/>
    <w:rsid w:val="00821AE5"/>
    <w:rsid w:val="0083390A"/>
    <w:rsid w:val="00840798"/>
    <w:rsid w:val="00861571"/>
    <w:rsid w:val="0086557A"/>
    <w:rsid w:val="0088166F"/>
    <w:rsid w:val="00884D0F"/>
    <w:rsid w:val="0088588A"/>
    <w:rsid w:val="00887CB6"/>
    <w:rsid w:val="008A43E6"/>
    <w:rsid w:val="008D2447"/>
    <w:rsid w:val="008D5AE0"/>
    <w:rsid w:val="008E4E69"/>
    <w:rsid w:val="008F25F2"/>
    <w:rsid w:val="008F4A21"/>
    <w:rsid w:val="008F7DF4"/>
    <w:rsid w:val="009070C9"/>
    <w:rsid w:val="00921314"/>
    <w:rsid w:val="00923E11"/>
    <w:rsid w:val="00930A22"/>
    <w:rsid w:val="00930F4D"/>
    <w:rsid w:val="00933A96"/>
    <w:rsid w:val="00940D48"/>
    <w:rsid w:val="009418EB"/>
    <w:rsid w:val="00943ABB"/>
    <w:rsid w:val="00943D0A"/>
    <w:rsid w:val="00952E19"/>
    <w:rsid w:val="00964E70"/>
    <w:rsid w:val="0097722F"/>
    <w:rsid w:val="0097768F"/>
    <w:rsid w:val="009777A0"/>
    <w:rsid w:val="00977FDC"/>
    <w:rsid w:val="00980688"/>
    <w:rsid w:val="00980ADD"/>
    <w:rsid w:val="0098465B"/>
    <w:rsid w:val="00991DA4"/>
    <w:rsid w:val="009A12D9"/>
    <w:rsid w:val="009A3EF7"/>
    <w:rsid w:val="009B474A"/>
    <w:rsid w:val="009C3E10"/>
    <w:rsid w:val="009C4CAD"/>
    <w:rsid w:val="009C5038"/>
    <w:rsid w:val="009C7B1F"/>
    <w:rsid w:val="009D1AF7"/>
    <w:rsid w:val="009D1CEC"/>
    <w:rsid w:val="009D2F14"/>
    <w:rsid w:val="009D3C9D"/>
    <w:rsid w:val="009D4424"/>
    <w:rsid w:val="009D4BD9"/>
    <w:rsid w:val="009D5F1B"/>
    <w:rsid w:val="009D676A"/>
    <w:rsid w:val="009E0466"/>
    <w:rsid w:val="009E0FCB"/>
    <w:rsid w:val="009E316F"/>
    <w:rsid w:val="009E41DA"/>
    <w:rsid w:val="009E7CEB"/>
    <w:rsid w:val="00A01A02"/>
    <w:rsid w:val="00A02F20"/>
    <w:rsid w:val="00A0368B"/>
    <w:rsid w:val="00A052AF"/>
    <w:rsid w:val="00A1197E"/>
    <w:rsid w:val="00A137DF"/>
    <w:rsid w:val="00A13B06"/>
    <w:rsid w:val="00A20FB8"/>
    <w:rsid w:val="00A223F6"/>
    <w:rsid w:val="00A33F93"/>
    <w:rsid w:val="00A3426D"/>
    <w:rsid w:val="00A4570D"/>
    <w:rsid w:val="00A45D53"/>
    <w:rsid w:val="00A47BCF"/>
    <w:rsid w:val="00A5088F"/>
    <w:rsid w:val="00A55DD1"/>
    <w:rsid w:val="00A60BC6"/>
    <w:rsid w:val="00A710B5"/>
    <w:rsid w:val="00A74734"/>
    <w:rsid w:val="00A8707D"/>
    <w:rsid w:val="00A9485E"/>
    <w:rsid w:val="00AA232C"/>
    <w:rsid w:val="00AA4115"/>
    <w:rsid w:val="00AA487A"/>
    <w:rsid w:val="00AA73B7"/>
    <w:rsid w:val="00AB0339"/>
    <w:rsid w:val="00AB371C"/>
    <w:rsid w:val="00AB5E6F"/>
    <w:rsid w:val="00AB7997"/>
    <w:rsid w:val="00AD649D"/>
    <w:rsid w:val="00AE2C8B"/>
    <w:rsid w:val="00AE3B07"/>
    <w:rsid w:val="00AE65B4"/>
    <w:rsid w:val="00AF4169"/>
    <w:rsid w:val="00B00D2E"/>
    <w:rsid w:val="00B04704"/>
    <w:rsid w:val="00B04CD8"/>
    <w:rsid w:val="00B04D25"/>
    <w:rsid w:val="00B2058E"/>
    <w:rsid w:val="00B25864"/>
    <w:rsid w:val="00B25A7F"/>
    <w:rsid w:val="00B33444"/>
    <w:rsid w:val="00B34110"/>
    <w:rsid w:val="00B34160"/>
    <w:rsid w:val="00B37724"/>
    <w:rsid w:val="00B52A73"/>
    <w:rsid w:val="00B53D72"/>
    <w:rsid w:val="00B704D6"/>
    <w:rsid w:val="00B9108F"/>
    <w:rsid w:val="00B92FBF"/>
    <w:rsid w:val="00B940AD"/>
    <w:rsid w:val="00B94599"/>
    <w:rsid w:val="00B9572D"/>
    <w:rsid w:val="00B960ED"/>
    <w:rsid w:val="00B97F02"/>
    <w:rsid w:val="00BA080B"/>
    <w:rsid w:val="00BA0FBA"/>
    <w:rsid w:val="00BA2959"/>
    <w:rsid w:val="00BA5C03"/>
    <w:rsid w:val="00BA5DF6"/>
    <w:rsid w:val="00BB176B"/>
    <w:rsid w:val="00BB3E4E"/>
    <w:rsid w:val="00BD1DBE"/>
    <w:rsid w:val="00BD1E57"/>
    <w:rsid w:val="00BE049C"/>
    <w:rsid w:val="00BF0056"/>
    <w:rsid w:val="00BF12B8"/>
    <w:rsid w:val="00BF6A67"/>
    <w:rsid w:val="00C11A83"/>
    <w:rsid w:val="00C13B68"/>
    <w:rsid w:val="00C16B55"/>
    <w:rsid w:val="00C21E9B"/>
    <w:rsid w:val="00C2700D"/>
    <w:rsid w:val="00C27C70"/>
    <w:rsid w:val="00C27DD3"/>
    <w:rsid w:val="00C3314F"/>
    <w:rsid w:val="00C348CE"/>
    <w:rsid w:val="00C51818"/>
    <w:rsid w:val="00C548BC"/>
    <w:rsid w:val="00C64143"/>
    <w:rsid w:val="00C717F0"/>
    <w:rsid w:val="00C71F5B"/>
    <w:rsid w:val="00C751CF"/>
    <w:rsid w:val="00C81486"/>
    <w:rsid w:val="00C90C2C"/>
    <w:rsid w:val="00C926A0"/>
    <w:rsid w:val="00CA5EF6"/>
    <w:rsid w:val="00CB4397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03D92"/>
    <w:rsid w:val="00D05E4E"/>
    <w:rsid w:val="00D13617"/>
    <w:rsid w:val="00D14A2A"/>
    <w:rsid w:val="00D1558E"/>
    <w:rsid w:val="00D162C9"/>
    <w:rsid w:val="00D215A3"/>
    <w:rsid w:val="00D23467"/>
    <w:rsid w:val="00D23B72"/>
    <w:rsid w:val="00D33CC2"/>
    <w:rsid w:val="00D36C21"/>
    <w:rsid w:val="00D4190D"/>
    <w:rsid w:val="00D5327A"/>
    <w:rsid w:val="00D5347D"/>
    <w:rsid w:val="00D56276"/>
    <w:rsid w:val="00D562A9"/>
    <w:rsid w:val="00D60DB4"/>
    <w:rsid w:val="00D61760"/>
    <w:rsid w:val="00D67013"/>
    <w:rsid w:val="00D72859"/>
    <w:rsid w:val="00D73364"/>
    <w:rsid w:val="00D73462"/>
    <w:rsid w:val="00D827E3"/>
    <w:rsid w:val="00D90B1B"/>
    <w:rsid w:val="00D938A4"/>
    <w:rsid w:val="00D95947"/>
    <w:rsid w:val="00DA1117"/>
    <w:rsid w:val="00DA2203"/>
    <w:rsid w:val="00DA33C5"/>
    <w:rsid w:val="00DB06A2"/>
    <w:rsid w:val="00DB45B6"/>
    <w:rsid w:val="00DB594D"/>
    <w:rsid w:val="00DC052E"/>
    <w:rsid w:val="00DC243C"/>
    <w:rsid w:val="00DC32D7"/>
    <w:rsid w:val="00DC7D28"/>
    <w:rsid w:val="00DD15CE"/>
    <w:rsid w:val="00DD4122"/>
    <w:rsid w:val="00DD698A"/>
    <w:rsid w:val="00DD6C5A"/>
    <w:rsid w:val="00DE67CD"/>
    <w:rsid w:val="00DE67E1"/>
    <w:rsid w:val="00DF0296"/>
    <w:rsid w:val="00DF5D32"/>
    <w:rsid w:val="00E0152D"/>
    <w:rsid w:val="00E04A52"/>
    <w:rsid w:val="00E118FA"/>
    <w:rsid w:val="00E22C86"/>
    <w:rsid w:val="00E23DA5"/>
    <w:rsid w:val="00E34201"/>
    <w:rsid w:val="00E41C6F"/>
    <w:rsid w:val="00E4464B"/>
    <w:rsid w:val="00E44C61"/>
    <w:rsid w:val="00E45B67"/>
    <w:rsid w:val="00E5007D"/>
    <w:rsid w:val="00E51055"/>
    <w:rsid w:val="00E65311"/>
    <w:rsid w:val="00E665E5"/>
    <w:rsid w:val="00E724E7"/>
    <w:rsid w:val="00E76BBA"/>
    <w:rsid w:val="00E76C15"/>
    <w:rsid w:val="00E77B74"/>
    <w:rsid w:val="00E86992"/>
    <w:rsid w:val="00E931A9"/>
    <w:rsid w:val="00EA1D9A"/>
    <w:rsid w:val="00EA2E72"/>
    <w:rsid w:val="00EA6D75"/>
    <w:rsid w:val="00EB2CC6"/>
    <w:rsid w:val="00EC110E"/>
    <w:rsid w:val="00EC1510"/>
    <w:rsid w:val="00EC39CD"/>
    <w:rsid w:val="00EC3E68"/>
    <w:rsid w:val="00EE25C0"/>
    <w:rsid w:val="00EE37DA"/>
    <w:rsid w:val="00EE49F9"/>
    <w:rsid w:val="00EE6218"/>
    <w:rsid w:val="00EE630B"/>
    <w:rsid w:val="00F10DC6"/>
    <w:rsid w:val="00F12FF6"/>
    <w:rsid w:val="00F149A5"/>
    <w:rsid w:val="00F200E3"/>
    <w:rsid w:val="00F2584D"/>
    <w:rsid w:val="00F2769D"/>
    <w:rsid w:val="00F44576"/>
    <w:rsid w:val="00F618B5"/>
    <w:rsid w:val="00F66B37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F00F3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  <w:style w:type="table" w:styleId="Rcsostblzat">
    <w:name w:val="Table Grid"/>
    <w:basedOn w:val="Normltblzat"/>
    <w:uiPriority w:val="59"/>
    <w:rsid w:val="00EE37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4B02E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paragraph" w:customStyle="1" w:styleId="Bekezds2">
    <w:name w:val="Bekezdés2"/>
    <w:uiPriority w:val="99"/>
    <w:rsid w:val="004B02E2"/>
    <w:pPr>
      <w:widowControl w:val="0"/>
      <w:autoSpaceDE w:val="0"/>
      <w:autoSpaceDN w:val="0"/>
      <w:adjustRightInd w:val="0"/>
      <w:ind w:left="204" w:firstLine="204"/>
    </w:pPr>
    <w:rPr>
      <w:rFonts w:eastAsiaTheme="minorEastAsia"/>
      <w:sz w:val="24"/>
      <w:szCs w:val="24"/>
    </w:rPr>
  </w:style>
  <w:style w:type="paragraph" w:customStyle="1" w:styleId="Bekezds3">
    <w:name w:val="Bekezdés3"/>
    <w:uiPriority w:val="99"/>
    <w:rsid w:val="004B02E2"/>
    <w:pPr>
      <w:widowControl w:val="0"/>
      <w:autoSpaceDE w:val="0"/>
      <w:autoSpaceDN w:val="0"/>
      <w:adjustRightInd w:val="0"/>
      <w:ind w:left="408" w:firstLine="204"/>
    </w:pPr>
    <w:rPr>
      <w:rFonts w:eastAsiaTheme="minorEastAsia"/>
      <w:sz w:val="24"/>
      <w:szCs w:val="24"/>
    </w:rPr>
  </w:style>
  <w:style w:type="paragraph" w:customStyle="1" w:styleId="Bekezds4">
    <w:name w:val="Bekezdés4"/>
    <w:uiPriority w:val="99"/>
    <w:rsid w:val="004B02E2"/>
    <w:pPr>
      <w:widowControl w:val="0"/>
      <w:autoSpaceDE w:val="0"/>
      <w:autoSpaceDN w:val="0"/>
      <w:adjustRightInd w:val="0"/>
      <w:ind w:left="613" w:firstLine="204"/>
    </w:pPr>
    <w:rPr>
      <w:rFonts w:eastAsiaTheme="minorEastAsia"/>
      <w:sz w:val="24"/>
      <w:szCs w:val="24"/>
    </w:rPr>
  </w:style>
  <w:style w:type="paragraph" w:customStyle="1" w:styleId="DltCm">
    <w:name w:val="Dôl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FejezetCm">
    <w:name w:val="Fejeze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8"/>
      <w:szCs w:val="28"/>
    </w:rPr>
  </w:style>
  <w:style w:type="paragraph" w:customStyle="1" w:styleId="Kikezds">
    <w:name w:val="Kikezdés"/>
    <w:uiPriority w:val="99"/>
    <w:rsid w:val="004B02E2"/>
    <w:pPr>
      <w:widowControl w:val="0"/>
      <w:autoSpaceDE w:val="0"/>
      <w:autoSpaceDN w:val="0"/>
      <w:adjustRightInd w:val="0"/>
      <w:ind w:left="202" w:hanging="202"/>
    </w:pPr>
    <w:rPr>
      <w:rFonts w:eastAsiaTheme="minorEastAsia"/>
      <w:sz w:val="24"/>
      <w:szCs w:val="24"/>
    </w:rPr>
  </w:style>
  <w:style w:type="paragraph" w:customStyle="1" w:styleId="Kikezds2">
    <w:name w:val="Kikezdés2"/>
    <w:uiPriority w:val="99"/>
    <w:rsid w:val="004B02E2"/>
    <w:pPr>
      <w:widowControl w:val="0"/>
      <w:autoSpaceDE w:val="0"/>
      <w:autoSpaceDN w:val="0"/>
      <w:adjustRightInd w:val="0"/>
      <w:ind w:left="408" w:hanging="202"/>
    </w:pPr>
    <w:rPr>
      <w:rFonts w:eastAsiaTheme="minorEastAsia"/>
      <w:sz w:val="24"/>
      <w:szCs w:val="24"/>
    </w:rPr>
  </w:style>
  <w:style w:type="paragraph" w:customStyle="1" w:styleId="Kikezds3">
    <w:name w:val="Kikezdés3"/>
    <w:uiPriority w:val="99"/>
    <w:rsid w:val="004B02E2"/>
    <w:pPr>
      <w:widowControl w:val="0"/>
      <w:autoSpaceDE w:val="0"/>
      <w:autoSpaceDN w:val="0"/>
      <w:adjustRightInd w:val="0"/>
      <w:ind w:left="613" w:hanging="202"/>
    </w:pPr>
    <w:rPr>
      <w:rFonts w:eastAsiaTheme="minorEastAsia"/>
      <w:sz w:val="24"/>
      <w:szCs w:val="24"/>
    </w:rPr>
  </w:style>
  <w:style w:type="paragraph" w:customStyle="1" w:styleId="Kikezds4">
    <w:name w:val="Kikezdés4"/>
    <w:uiPriority w:val="99"/>
    <w:rsid w:val="004B02E2"/>
    <w:pPr>
      <w:widowControl w:val="0"/>
      <w:autoSpaceDE w:val="0"/>
      <w:autoSpaceDN w:val="0"/>
      <w:adjustRightInd w:val="0"/>
      <w:ind w:left="817" w:hanging="202"/>
    </w:pPr>
    <w:rPr>
      <w:rFonts w:eastAsiaTheme="minorEastAsia"/>
      <w:sz w:val="24"/>
      <w:szCs w:val="24"/>
    </w:rPr>
  </w:style>
  <w:style w:type="paragraph" w:customStyle="1" w:styleId="kzp">
    <w:name w:val="közép"/>
    <w:uiPriority w:val="99"/>
    <w:rsid w:val="004B02E2"/>
    <w:pPr>
      <w:widowControl w:val="0"/>
      <w:autoSpaceDE w:val="0"/>
      <w:autoSpaceDN w:val="0"/>
      <w:adjustRightInd w:val="0"/>
      <w:spacing w:before="24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MellkletCm">
    <w:name w:val="MellékletCím"/>
    <w:uiPriority w:val="99"/>
    <w:rsid w:val="004B02E2"/>
    <w:pPr>
      <w:widowControl w:val="0"/>
      <w:autoSpaceDE w:val="0"/>
      <w:autoSpaceDN w:val="0"/>
      <w:adjustRightInd w:val="0"/>
      <w:spacing w:before="480" w:after="240"/>
    </w:pPr>
    <w:rPr>
      <w:rFonts w:eastAsiaTheme="minorEastAsia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sz w:val="24"/>
      <w:szCs w:val="24"/>
    </w:rPr>
  </w:style>
  <w:style w:type="paragraph" w:customStyle="1" w:styleId="VastagCm">
    <w:name w:val="Vastag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4"/>
      <w:szCs w:val="24"/>
    </w:rPr>
  </w:style>
  <w:style w:type="paragraph" w:customStyle="1" w:styleId="vonal">
    <w:name w:val="vonal"/>
    <w:uiPriority w:val="99"/>
    <w:rsid w:val="004B02E2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uj.jogtar.h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uj.jogtar.hu/" TargetMode="External"/><Relationship Id="rId17" Type="http://schemas.openxmlformats.org/officeDocument/2006/relationships/hyperlink" Target="http://uj.jogtar.h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j.jogtar.h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kormanyzat.heviz.hu/kozerdeku/hirdetmeny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j.jogtar.hu/" TargetMode="External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1E53F-8DF5-48ED-94C0-6DA27BF8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18</Pages>
  <Words>4418</Words>
  <Characters>30491</Characters>
  <Application>Microsoft Office Word</Application>
  <DocSecurity>0</DocSecurity>
  <Lines>254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Lajkó Erzsébet Márta</cp:lastModifiedBy>
  <cp:revision>22</cp:revision>
  <cp:lastPrinted>2016-09-20T09:28:00Z</cp:lastPrinted>
  <dcterms:created xsi:type="dcterms:W3CDTF">2016-09-15T11:05:00Z</dcterms:created>
  <dcterms:modified xsi:type="dcterms:W3CDTF">2016-09-21T12:20:00Z</dcterms:modified>
</cp:coreProperties>
</file>