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89867" w14:textId="2CA0F526" w:rsidR="00E0468A" w:rsidRDefault="00515D11">
      <w:pPr>
        <w:spacing w:after="200" w:line="240" w:lineRule="auto"/>
        <w:ind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170FFE" w:rsidRPr="00E601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számú határozat</w:t>
      </w:r>
      <w:r w:rsidR="00170F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előterjesztése</w:t>
      </w:r>
    </w:p>
    <w:p w14:paraId="183B8B13" w14:textId="77777777" w:rsidR="00E0468A" w:rsidRPr="00E601E6" w:rsidRDefault="00E0468A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3F5321B5" w14:textId="77777777" w:rsidR="00E0468A" w:rsidRPr="00E601E6" w:rsidRDefault="00170FFE">
      <w:pPr>
        <w:spacing w:after="20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 w:rsidRPr="00E601E6">
        <w:rPr>
          <w:rFonts w:ascii="Times New Roman" w:eastAsia="Times New Roman" w:hAnsi="Times New Roman" w:cs="Times New Roman"/>
        </w:rPr>
        <w:t>Jelen előterjesztés tárgya a Hévíz-Balaton Airport Kft. Javadalmazási Szabályzatának elfogadása.</w:t>
      </w:r>
    </w:p>
    <w:p w14:paraId="7340F35E" w14:textId="77777777" w:rsidR="00E0468A" w:rsidRPr="00E601E6" w:rsidRDefault="00170FFE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601E6">
        <w:rPr>
          <w:rFonts w:ascii="Times New Roman" w:eastAsia="Times New Roman" w:hAnsi="Times New Roman" w:cs="Times New Roman"/>
          <w:b/>
          <w:color w:val="000000"/>
        </w:rPr>
        <w:t>Előzmények</w:t>
      </w:r>
    </w:p>
    <w:p w14:paraId="1DC55C74" w14:textId="6A279AF4" w:rsidR="00E0468A" w:rsidRPr="00E601E6" w:rsidRDefault="00170FFE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601E6">
        <w:rPr>
          <w:rFonts w:ascii="Times New Roman" w:eastAsia="Times New Roman" w:hAnsi="Times New Roman" w:cs="Times New Roman"/>
        </w:rPr>
        <w:t>2012-ben, a Hévíz-Balaton Airport Kft.</w:t>
      </w:r>
      <w:r w:rsidRPr="00E601E6">
        <w:rPr>
          <w:rFonts w:ascii="Times New Roman" w:eastAsia="Times New Roman" w:hAnsi="Times New Roman" w:cs="Times New Roman"/>
          <w:color w:val="000000"/>
        </w:rPr>
        <w:t xml:space="preserve"> (a továbbiakban: Társaság) alapításakor a Cégbíróságon letétbe helyez</w:t>
      </w:r>
      <w:r w:rsidRPr="00E601E6">
        <w:rPr>
          <w:rFonts w:ascii="Times New Roman" w:eastAsia="Times New Roman" w:hAnsi="Times New Roman" w:cs="Times New Roman"/>
        </w:rPr>
        <w:t>ésre került</w:t>
      </w:r>
      <w:r w:rsidRPr="00E601E6">
        <w:rPr>
          <w:rFonts w:ascii="Times New Roman" w:eastAsia="Times New Roman" w:hAnsi="Times New Roman" w:cs="Times New Roman"/>
          <w:color w:val="000000"/>
        </w:rPr>
        <w:t xml:space="preserve"> a Társasá</w:t>
      </w:r>
      <w:r w:rsidRPr="00E601E6">
        <w:rPr>
          <w:rFonts w:ascii="Times New Roman" w:eastAsia="Times New Roman" w:hAnsi="Times New Roman" w:cs="Times New Roman"/>
        </w:rPr>
        <w:t>g</w:t>
      </w:r>
      <w:r w:rsidRPr="00E601E6">
        <w:rPr>
          <w:rFonts w:ascii="Times New Roman" w:eastAsia="Times New Roman" w:hAnsi="Times New Roman" w:cs="Times New Roman"/>
          <w:color w:val="000000"/>
        </w:rPr>
        <w:t xml:space="preserve"> Javadalmazási Szabályzata. A 20</w:t>
      </w:r>
      <w:r w:rsidRPr="00E601E6">
        <w:rPr>
          <w:rFonts w:ascii="Times New Roman" w:eastAsia="Times New Roman" w:hAnsi="Times New Roman" w:cs="Times New Roman"/>
        </w:rPr>
        <w:t>12</w:t>
      </w:r>
      <w:r w:rsidRPr="00E601E6">
        <w:rPr>
          <w:rFonts w:ascii="Times New Roman" w:eastAsia="Times New Roman" w:hAnsi="Times New Roman" w:cs="Times New Roman"/>
          <w:color w:val="000000"/>
        </w:rPr>
        <w:t xml:space="preserve"> óta bekövetkezett jogszabályi változásokra</w:t>
      </w:r>
      <w:r w:rsidR="00E601E6" w:rsidRPr="00E601E6">
        <w:rPr>
          <w:rFonts w:ascii="Times New Roman" w:eastAsia="Times New Roman" w:hAnsi="Times New Roman" w:cs="Times New Roman"/>
          <w:color w:val="000000"/>
        </w:rPr>
        <w:t>, valamint a szervezeti átalakulásokra</w:t>
      </w:r>
      <w:r w:rsidRPr="00E601E6">
        <w:rPr>
          <w:rFonts w:ascii="Times New Roman" w:eastAsia="Times New Roman" w:hAnsi="Times New Roman" w:cs="Times New Roman"/>
          <w:color w:val="000000"/>
        </w:rPr>
        <w:t xml:space="preserve"> tekintettel szükségessé vált a Javadalmazási Szabályzat átfogó felülvizsgálata</w:t>
      </w:r>
      <w:r w:rsidR="00972FB3" w:rsidRPr="00E601E6">
        <w:rPr>
          <w:rFonts w:ascii="Times New Roman" w:eastAsia="Times New Roman" w:hAnsi="Times New Roman" w:cs="Times New Roman"/>
          <w:color w:val="000000"/>
        </w:rPr>
        <w:t>, melynek eredményeként egy új Javadalmazási Szabályzat került kialakításra.</w:t>
      </w:r>
    </w:p>
    <w:p w14:paraId="377898FF" w14:textId="77777777" w:rsidR="00E0468A" w:rsidRPr="00E601E6" w:rsidRDefault="00170FFE">
      <w:pPr>
        <w:spacing w:before="280" w:after="280" w:line="240" w:lineRule="auto"/>
        <w:jc w:val="both"/>
        <w:rPr>
          <w:rFonts w:ascii="Times New Roman" w:eastAsia="Times New Roman" w:hAnsi="Times New Roman" w:cs="Times New Roman"/>
        </w:rPr>
      </w:pPr>
      <w:r w:rsidRPr="00E601E6">
        <w:rPr>
          <w:rFonts w:ascii="Times New Roman" w:eastAsia="Times New Roman" w:hAnsi="Times New Roman" w:cs="Times New Roman"/>
        </w:rPr>
        <w:t>Jelen előterjesztésről a Taggyűlés az „a veszélyhelyzet során a személy- és vagyonegyesítő szervezetek működésére vonatkozó eltérő rendelkezések újbóli bevezetéséről” szóló 502/2020. (XI. 16.) Korm. rendelet 3. § (2) és (3) bekezdése, valamint a</w:t>
      </w:r>
      <w:r w:rsidRPr="00E601E6">
        <w:rPr>
          <w:rFonts w:ascii="Times New Roman" w:eastAsia="Times New Roman" w:hAnsi="Times New Roman" w:cs="Times New Roman"/>
          <w:color w:val="000000"/>
        </w:rPr>
        <w:t xml:space="preserve"> HBA Társasági Szerződésének 11.17. pontja értelmében, ülés tartása nélkül, írásbeli szavazás keretében dönt.</w:t>
      </w:r>
    </w:p>
    <w:p w14:paraId="289233B9" w14:textId="77777777" w:rsidR="00E0468A" w:rsidRPr="00E601E6" w:rsidRDefault="00170FFE">
      <w:pPr>
        <w:spacing w:after="20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601E6">
        <w:rPr>
          <w:rFonts w:ascii="Times New Roman" w:eastAsia="Times New Roman" w:hAnsi="Times New Roman" w:cs="Times New Roman"/>
          <w:b/>
        </w:rPr>
        <w:t>Vezetői összefoglaló</w:t>
      </w:r>
    </w:p>
    <w:p w14:paraId="55BD9B96" w14:textId="1F773220" w:rsidR="00E601E6" w:rsidRPr="00E601E6" w:rsidRDefault="00972FB3">
      <w:pPr>
        <w:spacing w:after="200" w:line="240" w:lineRule="auto"/>
        <w:jc w:val="both"/>
        <w:rPr>
          <w:rFonts w:ascii="Times New Roman" w:eastAsia="Times New Roman" w:hAnsi="Times New Roman" w:cs="Times New Roman"/>
        </w:rPr>
      </w:pPr>
      <w:r w:rsidRPr="00E601E6">
        <w:rPr>
          <w:rFonts w:ascii="Times New Roman" w:eastAsia="Times New Roman" w:hAnsi="Times New Roman" w:cs="Times New Roman"/>
        </w:rPr>
        <w:t xml:space="preserve">Az új Javadalmazási Szabályzatban rögzítésre kerültek </w:t>
      </w:r>
      <w:r w:rsidR="00F2677D" w:rsidRPr="00E601E6">
        <w:rPr>
          <w:rFonts w:ascii="Times New Roman" w:eastAsia="Times New Roman" w:hAnsi="Times New Roman" w:cs="Times New Roman"/>
        </w:rPr>
        <w:t>az ügyvezetőre és a</w:t>
      </w:r>
      <w:r w:rsidR="00170FFE" w:rsidRPr="00E601E6">
        <w:rPr>
          <w:rFonts w:ascii="Times New Roman" w:eastAsia="Times New Roman" w:hAnsi="Times New Roman" w:cs="Times New Roman"/>
        </w:rPr>
        <w:t xml:space="preserve"> vezető állású munkavállalók</w:t>
      </w:r>
      <w:r w:rsidR="00F2677D" w:rsidRPr="00E601E6">
        <w:rPr>
          <w:rFonts w:ascii="Times New Roman" w:eastAsia="Times New Roman" w:hAnsi="Times New Roman" w:cs="Times New Roman"/>
        </w:rPr>
        <w:t xml:space="preserve"> javadalmazására</w:t>
      </w:r>
      <w:r w:rsidR="00170FFE" w:rsidRPr="00E601E6">
        <w:rPr>
          <w:rFonts w:ascii="Times New Roman" w:eastAsia="Times New Roman" w:hAnsi="Times New Roman" w:cs="Times New Roman"/>
        </w:rPr>
        <w:t xml:space="preserve"> vonatkozó szabályok</w:t>
      </w:r>
      <w:r w:rsidRPr="00E601E6">
        <w:rPr>
          <w:rFonts w:ascii="Times New Roman" w:eastAsia="Times New Roman" w:hAnsi="Times New Roman" w:cs="Times New Roman"/>
        </w:rPr>
        <w:t>,</w:t>
      </w:r>
      <w:r w:rsidR="00F2677D" w:rsidRPr="00E601E6">
        <w:rPr>
          <w:rFonts w:ascii="Times New Roman" w:eastAsia="Times New Roman" w:hAnsi="Times New Roman" w:cs="Times New Roman"/>
        </w:rPr>
        <w:t xml:space="preserve"> a jogviszony megszüntetésére járó juttatások, a teljesítményösztönzők, valamint a </w:t>
      </w:r>
      <w:proofErr w:type="spellStart"/>
      <w:r w:rsidR="00F2677D" w:rsidRPr="00E601E6">
        <w:rPr>
          <w:rFonts w:ascii="Times New Roman" w:eastAsia="Times New Roman" w:hAnsi="Times New Roman" w:cs="Times New Roman"/>
        </w:rPr>
        <w:t>felügyelőbizottság</w:t>
      </w:r>
      <w:proofErr w:type="spellEnd"/>
      <w:r w:rsidR="00F2677D" w:rsidRPr="00E601E6">
        <w:rPr>
          <w:rFonts w:ascii="Times New Roman" w:eastAsia="Times New Roman" w:hAnsi="Times New Roman" w:cs="Times New Roman"/>
        </w:rPr>
        <w:t xml:space="preserve"> elnökének és tagjainak díjazására vonatkozó általános szabályok.</w:t>
      </w:r>
      <w:r w:rsidRPr="00E601E6">
        <w:rPr>
          <w:rFonts w:ascii="Times New Roman" w:eastAsia="Times New Roman" w:hAnsi="Times New Roman" w:cs="Times New Roman"/>
        </w:rPr>
        <w:t xml:space="preserve"> </w:t>
      </w:r>
    </w:p>
    <w:p w14:paraId="3ACAC367" w14:textId="47890820" w:rsidR="00E601E6" w:rsidRPr="00E601E6" w:rsidRDefault="00E601E6">
      <w:pPr>
        <w:spacing w:after="200" w:line="240" w:lineRule="auto"/>
        <w:jc w:val="both"/>
        <w:rPr>
          <w:rFonts w:ascii="Times New Roman" w:eastAsia="Times New Roman" w:hAnsi="Times New Roman" w:cs="Times New Roman"/>
        </w:rPr>
      </w:pPr>
      <w:r w:rsidRPr="00E601E6">
        <w:rPr>
          <w:rFonts w:ascii="Times New Roman" w:eastAsia="Times New Roman" w:hAnsi="Times New Roman" w:cs="Times New Roman"/>
        </w:rPr>
        <w:t>Az ügyvezető alapbérét a Taggyűlés külön határozatában állapítja meg. Az Ügyvezető részére teljesítményösztönzőt a Taggyűlés állapíthat meg az éves alapbér legfeljebb 20%-</w:t>
      </w:r>
      <w:proofErr w:type="spellStart"/>
      <w:r w:rsidRPr="00E601E6">
        <w:rPr>
          <w:rFonts w:ascii="Times New Roman" w:eastAsia="Times New Roman" w:hAnsi="Times New Roman" w:cs="Times New Roman"/>
        </w:rPr>
        <w:t>ában</w:t>
      </w:r>
      <w:proofErr w:type="spellEnd"/>
      <w:r w:rsidRPr="00E601E6">
        <w:rPr>
          <w:rFonts w:ascii="Times New Roman" w:eastAsia="Times New Roman" w:hAnsi="Times New Roman" w:cs="Times New Roman"/>
        </w:rPr>
        <w:t xml:space="preserve"> meghatározott mértékben, amennyiben a Társaság adózott eredménye pozitív. A teljesítménykövetelményeket, a teljesítés határidejét és az egyéb feltételeket a Taggyűlés a teljesítménykövetelmény meghatározásával egyidőben határozza meg.</w:t>
      </w:r>
    </w:p>
    <w:p w14:paraId="1A5F58CE" w14:textId="0DE46E25" w:rsidR="00E601E6" w:rsidRPr="00E601E6" w:rsidRDefault="00E601E6" w:rsidP="00E601E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601E6">
        <w:rPr>
          <w:rFonts w:ascii="Times New Roman" w:eastAsia="Times New Roman" w:hAnsi="Times New Roman" w:cs="Times New Roman"/>
        </w:rPr>
        <w:t>A vezető állású munkavállalók alapbérét az Ügyvezető állapítja meg azzal, hogy annak arányban kell állnia különösen az ellátott feladatokkal, a felelősség mértékével, a foglalkoztatottak létszámával, a Társaság nemzetgazdasági súlyával, jelentőségével. A vezető állású munkavállalók részére teljesítménykövetelményt és az ahhoz kapcsolódó juttatásokat (teljesítménybér vagy más juttatás) az Ügyvezető határozhat.</w:t>
      </w:r>
    </w:p>
    <w:p w14:paraId="5306F2F3" w14:textId="77777777" w:rsidR="00E0468A" w:rsidRPr="00E601E6" w:rsidRDefault="00E0468A" w:rsidP="00E601E6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4CA32DD1" w14:textId="77777777" w:rsidR="00E0468A" w:rsidRPr="00E601E6" w:rsidRDefault="00170FFE">
      <w:pPr>
        <w:spacing w:after="200" w:line="240" w:lineRule="auto"/>
        <w:ind w:hanging="284"/>
        <w:rPr>
          <w:rFonts w:ascii="Times New Roman" w:eastAsia="Times New Roman" w:hAnsi="Times New Roman" w:cs="Times New Roman"/>
        </w:rPr>
      </w:pPr>
      <w:r w:rsidRPr="00E601E6">
        <w:rPr>
          <w:rFonts w:ascii="Times New Roman" w:eastAsia="Times New Roman" w:hAnsi="Times New Roman" w:cs="Times New Roman"/>
        </w:rPr>
        <w:t>Ülés tartása nélküli döntéshozatal</w:t>
      </w:r>
    </w:p>
    <w:p w14:paraId="2B218717" w14:textId="77777777" w:rsidR="00E0468A" w:rsidRPr="00E601E6" w:rsidRDefault="00170FFE">
      <w:pPr>
        <w:spacing w:after="200" w:line="240" w:lineRule="auto"/>
        <w:ind w:hanging="284"/>
        <w:jc w:val="right"/>
        <w:rPr>
          <w:rFonts w:ascii="Times New Roman" w:eastAsia="Times New Roman" w:hAnsi="Times New Roman" w:cs="Times New Roman"/>
        </w:rPr>
      </w:pPr>
      <w:r w:rsidRPr="00E601E6">
        <w:rPr>
          <w:rFonts w:ascii="Times New Roman" w:eastAsia="Times New Roman" w:hAnsi="Times New Roman" w:cs="Times New Roman"/>
        </w:rPr>
        <w:t xml:space="preserve">2022. </w:t>
      </w:r>
    </w:p>
    <w:p w14:paraId="404840DE" w14:textId="57A22745" w:rsidR="00E0468A" w:rsidRPr="00E601E6" w:rsidRDefault="00515D11">
      <w:pPr>
        <w:spacing w:after="20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170FFE" w:rsidRPr="00E601E6">
        <w:rPr>
          <w:rFonts w:ascii="Times New Roman" w:eastAsia="Times New Roman" w:hAnsi="Times New Roman" w:cs="Times New Roman"/>
        </w:rPr>
        <w:t>. számú határozattervezet:</w:t>
      </w:r>
    </w:p>
    <w:p w14:paraId="2EED5160" w14:textId="77777777" w:rsidR="00E0468A" w:rsidRPr="00E601E6" w:rsidRDefault="00170FFE">
      <w:pPr>
        <w:jc w:val="both"/>
        <w:rPr>
          <w:rFonts w:ascii="Times New Roman" w:eastAsia="Times New Roman" w:hAnsi="Times New Roman" w:cs="Times New Roman"/>
        </w:rPr>
      </w:pPr>
      <w:r w:rsidRPr="00E601E6">
        <w:rPr>
          <w:rFonts w:ascii="Times New Roman" w:eastAsia="Times New Roman" w:hAnsi="Times New Roman" w:cs="Times New Roman"/>
        </w:rPr>
        <w:t xml:space="preserve">Taggyűlés az Ügyvezető által írásban előterjesztett, a Hévíz-Balaton Airport Kft. Javadalmazási Szabályzatát elfogadja. </w:t>
      </w:r>
    </w:p>
    <w:sectPr w:rsidR="00E0468A" w:rsidRPr="00E601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A9102" w14:textId="77777777" w:rsidR="00170FFE" w:rsidRDefault="00170FFE">
      <w:pPr>
        <w:spacing w:after="0" w:line="240" w:lineRule="auto"/>
      </w:pPr>
      <w:r>
        <w:separator/>
      </w:r>
    </w:p>
  </w:endnote>
  <w:endnote w:type="continuationSeparator" w:id="0">
    <w:p w14:paraId="4FBB450C" w14:textId="77777777" w:rsidR="00170FFE" w:rsidRDefault="0017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48D1" w14:textId="77777777" w:rsidR="00E0468A" w:rsidRDefault="00170FFE">
    <w:pPr>
      <w:spacing w:after="240"/>
      <w:rPr>
        <w:rFonts w:ascii="Times New Roman" w:eastAsia="Times New Roman" w:hAnsi="Times New Roman" w:cs="Times New Roman"/>
        <w:sz w:val="24"/>
        <w:szCs w:val="24"/>
      </w:rPr>
    </w:pPr>
    <w:r>
      <w:t>      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77ABEA2" wp14:editId="3AF050CD">
              <wp:simplePos x="0" y="0"/>
              <wp:positionH relativeFrom="column">
                <wp:posOffset>-304799</wp:posOffset>
              </wp:positionH>
              <wp:positionV relativeFrom="paragraph">
                <wp:posOffset>139700</wp:posOffset>
              </wp:positionV>
              <wp:extent cx="6191250" cy="83818"/>
              <wp:effectExtent l="0" t="0" r="0" b="0"/>
              <wp:wrapNone/>
              <wp:docPr id="15" name="Téglalap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269425" y="3757141"/>
                        <a:ext cx="6153150" cy="45719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12700" cap="flat" cmpd="sng">
                        <a:solidFill>
                          <a:srgbClr val="31538F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6C9C0E6" w14:textId="77777777" w:rsidR="00E0468A" w:rsidRDefault="00E0468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-304799</wp:posOffset>
              </wp:positionH>
              <wp:positionV relativeFrom="paragraph">
                <wp:posOffset>139700</wp:posOffset>
              </wp:positionV>
              <wp:extent cx="6191250" cy="83818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91250" cy="8381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a1"/>
      <w:tblW w:w="8259" w:type="dxa"/>
      <w:tblInd w:w="0" w:type="dxa"/>
      <w:tblLayout w:type="fixed"/>
      <w:tblLook w:val="0400" w:firstRow="0" w:lastRow="0" w:firstColumn="0" w:lastColumn="0" w:noHBand="0" w:noVBand="1"/>
    </w:tblPr>
    <w:tblGrid>
      <w:gridCol w:w="6821"/>
      <w:gridCol w:w="1278"/>
      <w:gridCol w:w="160"/>
    </w:tblGrid>
    <w:tr w:rsidR="00E0468A" w14:paraId="5DD48EC3" w14:textId="77777777">
      <w:trPr>
        <w:trHeight w:val="1145"/>
      </w:trPr>
      <w:tc>
        <w:tcPr>
          <w:tcW w:w="6821" w:type="dxa"/>
          <w:tcMar>
            <w:top w:w="0" w:type="dxa"/>
            <w:left w:w="70" w:type="dxa"/>
            <w:bottom w:w="0" w:type="dxa"/>
            <w:right w:w="70" w:type="dxa"/>
          </w:tcMar>
        </w:tcPr>
        <w:p w14:paraId="1BBE659A" w14:textId="77777777" w:rsidR="00E0468A" w:rsidRDefault="00170FFE">
          <w:pPr>
            <w:spacing w:after="200" w:line="240" w:lineRule="auto"/>
            <w:ind w:left="-3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t xml:space="preserve">Hévíz-Balaton Airport Kft.        </w:t>
          </w:r>
          <w:r>
            <w:rPr>
              <w:rFonts w:ascii="BarmenoBoldHU" w:eastAsia="BarmenoBoldHU" w:hAnsi="BarmenoBoldHU" w:cs="BarmenoBoldHU"/>
              <w:b/>
              <w:color w:val="000000"/>
            </w:rPr>
            <w:t xml:space="preserve">-     </w:t>
          </w: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t>Hévíz-Balaton Airport / LHSM-SOB</w:t>
          </w: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br/>
          </w:r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 xml:space="preserve">H-8391 Sármellék, </w:t>
          </w:r>
          <w:proofErr w:type="gramStart"/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>Repülőtér  Tel</w:t>
          </w:r>
          <w:proofErr w:type="gramEnd"/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>: (+36-83) 200-300  Fax: (+36-83) 200-301</w:t>
          </w:r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br/>
            <w:t xml:space="preserve">E-mail: </w:t>
          </w:r>
          <w:hyperlink r:id="rId2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info@hevizairport.com</w:t>
            </w:r>
          </w:hyperlink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 xml:space="preserve">    Web: </w:t>
          </w:r>
          <w:hyperlink r:id="rId3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www.hevizairport.com</w:t>
            </w:r>
          </w:hyperlink>
        </w:p>
      </w:tc>
      <w:tc>
        <w:tcPr>
          <w:tcW w:w="1278" w:type="dxa"/>
          <w:tcMar>
            <w:top w:w="0" w:type="dxa"/>
            <w:left w:w="70" w:type="dxa"/>
            <w:bottom w:w="0" w:type="dxa"/>
            <w:right w:w="70" w:type="dxa"/>
          </w:tcMar>
        </w:tcPr>
        <w:p w14:paraId="724C7918" w14:textId="77777777" w:rsidR="00E0468A" w:rsidRDefault="00170FFE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noProof/>
              <w:color w:val="000000"/>
            </w:rPr>
            <w:drawing>
              <wp:inline distT="0" distB="0" distL="0" distR="0" wp14:anchorId="30589D5E" wp14:editId="5299F145">
                <wp:extent cx="714375" cy="733425"/>
                <wp:effectExtent l="0" t="0" r="0" b="0"/>
                <wp:docPr id="1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33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tcMar>
            <w:top w:w="0" w:type="dxa"/>
            <w:left w:w="70" w:type="dxa"/>
            <w:bottom w:w="0" w:type="dxa"/>
            <w:right w:w="70" w:type="dxa"/>
          </w:tcMar>
        </w:tcPr>
        <w:p w14:paraId="7ACE77BD" w14:textId="77777777" w:rsidR="00E0468A" w:rsidRDefault="00E0468A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14:paraId="3E75A77B" w14:textId="77777777" w:rsidR="00E0468A" w:rsidRDefault="00E0468A"/>
  <w:p w14:paraId="42A6EEF4" w14:textId="77777777" w:rsidR="00E0468A" w:rsidRDefault="00E046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036F7" w14:textId="77777777" w:rsidR="00170FFE" w:rsidRDefault="00170FFE">
      <w:pPr>
        <w:spacing w:after="0" w:line="240" w:lineRule="auto"/>
      </w:pPr>
      <w:r>
        <w:separator/>
      </w:r>
    </w:p>
  </w:footnote>
  <w:footnote w:type="continuationSeparator" w:id="0">
    <w:p w14:paraId="009A3A58" w14:textId="77777777" w:rsidR="00170FFE" w:rsidRDefault="00170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2B6D" w14:textId="77777777" w:rsidR="00E0468A" w:rsidRDefault="00170F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47F390D9" wp14:editId="6608B7A9">
          <wp:extent cx="2609850" cy="647700"/>
          <wp:effectExtent l="0" t="0" r="0" b="0"/>
          <wp:docPr id="16" name="image2.jpg" descr="A képen szöveg, clipart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képen szöveg, clipart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985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68A"/>
    <w:rsid w:val="00170FFE"/>
    <w:rsid w:val="00515D11"/>
    <w:rsid w:val="00972FB3"/>
    <w:rsid w:val="00E0468A"/>
    <w:rsid w:val="00E601E6"/>
    <w:rsid w:val="00F2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2BCC"/>
  <w15:docId w15:val="{E9A45850-B5FC-4C94-854A-2E28FEC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F4350"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4350"/>
  </w:style>
  <w:style w:type="paragraph" w:styleId="llb">
    <w:name w:val="footer"/>
    <w:basedOn w:val="Norml"/>
    <w:link w:val="llbChar"/>
    <w:uiPriority w:val="99"/>
    <w:unhideWhenUsed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4350"/>
  </w:style>
  <w:style w:type="paragraph" w:styleId="NormlWeb">
    <w:name w:val="Normal (Web)"/>
    <w:basedOn w:val="Norml"/>
    <w:uiPriority w:val="99"/>
    <w:semiHidden/>
    <w:unhideWhenUsed/>
    <w:rsid w:val="0023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23108F"/>
    <w:rPr>
      <w:color w:val="0000FF"/>
      <w:u w:val="single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Szvegtrzs2">
    <w:name w:val="Szövegtörzs2"/>
    <w:basedOn w:val="Norml"/>
    <w:rsid w:val="0034761D"/>
    <w:pPr>
      <w:shd w:val="clear" w:color="auto" w:fill="FFFFFF"/>
      <w:spacing w:after="300" w:line="292" w:lineRule="exact"/>
      <w:ind w:hanging="320"/>
      <w:jc w:val="both"/>
    </w:pPr>
    <w:rPr>
      <w:rFonts w:ascii="Arial" w:eastAsia="Arial" w:hAnsi="Arial" w:cs="Times New Roman"/>
      <w:sz w:val="25"/>
      <w:szCs w:val="25"/>
      <w:lang w:val="x-none" w:eastAsia="x-none"/>
    </w:rPr>
  </w:style>
  <w:style w:type="paragraph" w:styleId="Listaszerbekezds">
    <w:name w:val="List Paragraph"/>
    <w:basedOn w:val="Norml"/>
    <w:qFormat/>
    <w:rsid w:val="00564BB3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hu"/>
    </w:rPr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8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vizairport.com" TargetMode="External"/><Relationship Id="rId2" Type="http://schemas.openxmlformats.org/officeDocument/2006/relationships/hyperlink" Target="mailto:info@hevizairport.com" TargetMode="External"/><Relationship Id="rId1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BXtlibrqYUt90YJA8HtllB+HPg==">AMUW2mU01nyrNBSPqaO1yH0e5/Dc9Sefu1EjaaqApvKPp8WAKrkpJ30cRyPHbjCNvkKQDx7XxUYkYA20XKjvGe4D9enVEgwxnGi+VjvNT3myX50LNpKLmzc60bDq1I8Hpm+5ioDTHTwv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Katinka Bencze-Fekete</dc:creator>
  <cp:lastModifiedBy>Katinka Bencze-Fekete</cp:lastModifiedBy>
  <cp:revision>2</cp:revision>
  <dcterms:created xsi:type="dcterms:W3CDTF">2022-03-17T09:02:00Z</dcterms:created>
  <dcterms:modified xsi:type="dcterms:W3CDTF">2022-03-17T09:02:00Z</dcterms:modified>
</cp:coreProperties>
</file>