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ELŐTERJESZTÉS</w:t>
      </w:r>
    </w:p>
    <w:p w:rsidR="001D53F7" w:rsidRPr="00813A78" w:rsidRDefault="001D53F7" w:rsidP="001D53F7">
      <w:pPr>
        <w:spacing w:after="0" w:line="240" w:lineRule="auto"/>
        <w:jc w:val="center"/>
        <w:rPr>
          <w:rFonts w:ascii="Arial" w:hAnsi="Arial" w:cs="Arial"/>
          <w:b/>
          <w:sz w:val="24"/>
          <w:szCs w:val="24"/>
        </w:rPr>
      </w:pPr>
    </w:p>
    <w:p w:rsidR="001D53F7" w:rsidRPr="00813A78" w:rsidRDefault="001D53F7" w:rsidP="001D53F7">
      <w:pPr>
        <w:spacing w:after="0" w:line="240" w:lineRule="auto"/>
        <w:jc w:val="center"/>
        <w:rPr>
          <w:rFonts w:ascii="Arial" w:hAnsi="Arial" w:cs="Arial"/>
          <w:b/>
          <w:sz w:val="24"/>
          <w:szCs w:val="24"/>
        </w:rPr>
      </w:pPr>
      <w:r w:rsidRPr="00813A78">
        <w:rPr>
          <w:rFonts w:ascii="Arial" w:hAnsi="Arial" w:cs="Arial"/>
          <w:b/>
          <w:sz w:val="24"/>
          <w:szCs w:val="24"/>
        </w:rPr>
        <w:t>Hévíz Város Önkormányzat Képviselő-testülete</w:t>
      </w:r>
    </w:p>
    <w:p w:rsidR="001D53F7" w:rsidRPr="00813A78" w:rsidRDefault="00622C4B" w:rsidP="00CA520A">
      <w:pPr>
        <w:spacing w:after="0" w:line="240" w:lineRule="auto"/>
        <w:jc w:val="center"/>
        <w:rPr>
          <w:rFonts w:ascii="Arial" w:hAnsi="Arial" w:cs="Arial"/>
          <w:b/>
          <w:sz w:val="24"/>
          <w:szCs w:val="24"/>
        </w:rPr>
      </w:pPr>
      <w:r w:rsidRPr="00813A78">
        <w:rPr>
          <w:rFonts w:ascii="Arial" w:hAnsi="Arial" w:cs="Arial"/>
          <w:b/>
          <w:sz w:val="24"/>
          <w:szCs w:val="24"/>
        </w:rPr>
        <w:t xml:space="preserve">2021. </w:t>
      </w:r>
      <w:r w:rsidR="00A92A57" w:rsidRPr="00813A78">
        <w:rPr>
          <w:rFonts w:ascii="Arial" w:hAnsi="Arial" w:cs="Arial"/>
          <w:b/>
          <w:sz w:val="24"/>
          <w:szCs w:val="24"/>
        </w:rPr>
        <w:t>augusztus 26</w:t>
      </w:r>
      <w:r w:rsidRPr="00813A78">
        <w:rPr>
          <w:rFonts w:ascii="Arial" w:hAnsi="Arial" w:cs="Arial"/>
          <w:b/>
          <w:sz w:val="24"/>
          <w:szCs w:val="24"/>
        </w:rPr>
        <w:t>-ai nyilvános ülésére</w:t>
      </w:r>
    </w:p>
    <w:p w:rsidR="00CA520A" w:rsidRPr="00813A78" w:rsidRDefault="00CA520A" w:rsidP="00CA520A">
      <w:pPr>
        <w:spacing w:after="0" w:line="240" w:lineRule="auto"/>
        <w:jc w:val="center"/>
        <w:rPr>
          <w:rFonts w:ascii="Arial" w:hAnsi="Arial" w:cs="Arial"/>
          <w:b/>
          <w:sz w:val="24"/>
          <w:szCs w:val="24"/>
        </w:rPr>
      </w:pPr>
    </w:p>
    <w:p w:rsidR="00CA520A" w:rsidRPr="00813A78" w:rsidRDefault="00CA520A" w:rsidP="00CA520A">
      <w:pPr>
        <w:spacing w:after="0" w:line="240" w:lineRule="auto"/>
        <w:jc w:val="center"/>
        <w:rPr>
          <w:rFonts w:ascii="Arial" w:hAnsi="Arial" w:cs="Arial"/>
          <w:b/>
          <w:sz w:val="24"/>
          <w:szCs w:val="24"/>
        </w:rPr>
      </w:pPr>
    </w:p>
    <w:p w:rsidR="00CA520A" w:rsidRPr="00813A78" w:rsidRDefault="00CA520A" w:rsidP="00CA520A">
      <w:pPr>
        <w:spacing w:after="0" w:line="240" w:lineRule="auto"/>
        <w:jc w:val="center"/>
        <w:rPr>
          <w:rFonts w:ascii="Arial" w:hAnsi="Arial" w:cs="Arial"/>
          <w:b/>
          <w:sz w:val="24"/>
          <w:szCs w:val="24"/>
        </w:rPr>
      </w:pPr>
    </w:p>
    <w:p w:rsidR="00CA520A" w:rsidRPr="00813A78" w:rsidRDefault="00CA520A" w:rsidP="00CA520A">
      <w:pPr>
        <w:spacing w:after="0" w:line="240" w:lineRule="auto"/>
        <w:jc w:val="center"/>
        <w:rPr>
          <w:rFonts w:ascii="Arial" w:hAnsi="Arial" w:cs="Arial"/>
          <w:b/>
          <w:sz w:val="24"/>
          <w:szCs w:val="24"/>
        </w:rPr>
      </w:pPr>
    </w:p>
    <w:p w:rsidR="001D53F7" w:rsidRPr="00813A78" w:rsidRDefault="001D53F7" w:rsidP="00FB133C">
      <w:pPr>
        <w:pStyle w:val="Listaszerbekezds"/>
        <w:spacing w:after="0" w:line="240" w:lineRule="auto"/>
        <w:ind w:left="1416" w:hanging="1416"/>
        <w:jc w:val="both"/>
        <w:rPr>
          <w:rFonts w:ascii="Arial" w:hAnsi="Arial" w:cs="Arial"/>
          <w:color w:val="0070C0"/>
          <w:sz w:val="24"/>
          <w:szCs w:val="24"/>
        </w:rPr>
      </w:pPr>
      <w:r w:rsidRPr="00813A78">
        <w:rPr>
          <w:rFonts w:ascii="Arial" w:hAnsi="Arial" w:cs="Arial"/>
          <w:b/>
          <w:sz w:val="24"/>
          <w:szCs w:val="24"/>
        </w:rPr>
        <w:t>Tárgy:</w:t>
      </w:r>
      <w:r w:rsidRPr="00813A78">
        <w:rPr>
          <w:rFonts w:ascii="Arial" w:hAnsi="Arial" w:cs="Arial"/>
          <w:sz w:val="24"/>
          <w:szCs w:val="24"/>
        </w:rPr>
        <w:t xml:space="preserve"> </w:t>
      </w:r>
      <w:r w:rsidRPr="00813A78">
        <w:rPr>
          <w:rFonts w:ascii="Arial" w:hAnsi="Arial" w:cs="Arial"/>
          <w:sz w:val="24"/>
          <w:szCs w:val="24"/>
        </w:rPr>
        <w:tab/>
      </w:r>
      <w:r w:rsidR="002B2D7F">
        <w:rPr>
          <w:rFonts w:ascii="Arial" w:hAnsi="Arial" w:cs="Arial"/>
          <w:sz w:val="24"/>
          <w:szCs w:val="24"/>
        </w:rPr>
        <w:tab/>
      </w:r>
      <w:r w:rsidR="00A92A57" w:rsidRPr="00813A78">
        <w:rPr>
          <w:rFonts w:ascii="Arial" w:hAnsi="Arial" w:cs="Arial"/>
          <w:sz w:val="24"/>
          <w:szCs w:val="24"/>
        </w:rPr>
        <w:tab/>
        <w:t>Fontana Filmszínház HÉVÜZ Kft általi üzemeltetése</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b/>
          <w:sz w:val="24"/>
          <w:szCs w:val="24"/>
        </w:rPr>
        <w:t>Az előterjesztő:</w:t>
      </w:r>
      <w:r w:rsidRPr="00813A78">
        <w:rPr>
          <w:rFonts w:ascii="Arial" w:hAnsi="Arial" w:cs="Arial"/>
          <w:sz w:val="24"/>
          <w:szCs w:val="24"/>
        </w:rPr>
        <w:t xml:space="preserve"> </w:t>
      </w:r>
      <w:r w:rsidRPr="00813A78">
        <w:rPr>
          <w:rFonts w:ascii="Arial" w:hAnsi="Arial" w:cs="Arial"/>
          <w:sz w:val="24"/>
          <w:szCs w:val="24"/>
        </w:rPr>
        <w:tab/>
        <w:t>Papp Gábor polgármester</w:t>
      </w:r>
    </w:p>
    <w:p w:rsidR="001D53F7" w:rsidRPr="00813A78" w:rsidRDefault="001D53F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p>
    <w:p w:rsidR="00B6326B" w:rsidRDefault="001D53F7" w:rsidP="00FB133C">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Készítette:</w:t>
      </w:r>
      <w:r w:rsidRPr="00813A78">
        <w:rPr>
          <w:rFonts w:ascii="Arial" w:hAnsi="Arial" w:cs="Arial"/>
          <w:sz w:val="24"/>
          <w:szCs w:val="24"/>
        </w:rPr>
        <w:t xml:space="preserve"> </w:t>
      </w:r>
      <w:r w:rsidRPr="00813A78">
        <w:rPr>
          <w:rFonts w:ascii="Arial" w:hAnsi="Arial" w:cs="Arial"/>
          <w:sz w:val="24"/>
          <w:szCs w:val="24"/>
        </w:rPr>
        <w:tab/>
      </w:r>
      <w:r w:rsidRPr="00813A78">
        <w:rPr>
          <w:rFonts w:ascii="Arial" w:hAnsi="Arial" w:cs="Arial"/>
          <w:sz w:val="24"/>
          <w:szCs w:val="24"/>
        </w:rPr>
        <w:tab/>
      </w:r>
      <w:r w:rsidR="00015E7A">
        <w:rPr>
          <w:rFonts w:ascii="Arial" w:hAnsi="Arial" w:cs="Arial"/>
          <w:sz w:val="24"/>
          <w:szCs w:val="24"/>
        </w:rPr>
        <w:t xml:space="preserve">Czurda </w:t>
      </w:r>
      <w:r w:rsidR="00B6326B">
        <w:rPr>
          <w:rFonts w:ascii="Arial" w:hAnsi="Arial" w:cs="Arial"/>
          <w:sz w:val="24"/>
          <w:szCs w:val="24"/>
        </w:rPr>
        <w:t>G</w:t>
      </w:r>
      <w:r w:rsidR="00015E7A">
        <w:rPr>
          <w:rFonts w:ascii="Arial" w:hAnsi="Arial" w:cs="Arial"/>
          <w:sz w:val="24"/>
          <w:szCs w:val="24"/>
        </w:rPr>
        <w:t>ábor ügyvez</w:t>
      </w:r>
      <w:r w:rsidR="00B6326B">
        <w:rPr>
          <w:rFonts w:ascii="Arial" w:hAnsi="Arial" w:cs="Arial"/>
          <w:sz w:val="24"/>
          <w:szCs w:val="24"/>
        </w:rPr>
        <w:t>e</w:t>
      </w:r>
      <w:r w:rsidR="00015E7A">
        <w:rPr>
          <w:rFonts w:ascii="Arial" w:hAnsi="Arial" w:cs="Arial"/>
          <w:sz w:val="24"/>
          <w:szCs w:val="24"/>
        </w:rPr>
        <w:t>tő HÉVÜZ Hév</w:t>
      </w:r>
      <w:r w:rsidR="00B6326B">
        <w:rPr>
          <w:rFonts w:ascii="Arial" w:hAnsi="Arial" w:cs="Arial"/>
          <w:sz w:val="24"/>
          <w:szCs w:val="24"/>
        </w:rPr>
        <w:t>í</w:t>
      </w:r>
      <w:r w:rsidR="00015E7A">
        <w:rPr>
          <w:rFonts w:ascii="Arial" w:hAnsi="Arial" w:cs="Arial"/>
          <w:sz w:val="24"/>
          <w:szCs w:val="24"/>
        </w:rPr>
        <w:t>z Kft.</w:t>
      </w:r>
    </w:p>
    <w:p w:rsidR="00B6326B" w:rsidRDefault="00B6326B" w:rsidP="00B6326B">
      <w:pPr>
        <w:autoSpaceDE w:val="0"/>
        <w:autoSpaceDN w:val="0"/>
        <w:adjustRightInd w:val="0"/>
        <w:spacing w:after="0" w:line="240" w:lineRule="auto"/>
        <w:ind w:left="1418" w:firstLine="709"/>
        <w:jc w:val="both"/>
        <w:rPr>
          <w:rFonts w:ascii="Arial" w:hAnsi="Arial" w:cs="Arial"/>
          <w:sz w:val="24"/>
          <w:szCs w:val="24"/>
        </w:rPr>
      </w:pPr>
      <w:r>
        <w:rPr>
          <w:rFonts w:ascii="Arial" w:hAnsi="Arial" w:cs="Arial"/>
          <w:sz w:val="24"/>
          <w:szCs w:val="24"/>
        </w:rPr>
        <w:t xml:space="preserve">Szabados Rudolf mb. igaztó-helyettes </w:t>
      </w:r>
    </w:p>
    <w:p w:rsidR="002A7655" w:rsidRPr="00813A78" w:rsidRDefault="002A7655" w:rsidP="00B6326B">
      <w:pPr>
        <w:autoSpaceDE w:val="0"/>
        <w:autoSpaceDN w:val="0"/>
        <w:adjustRightInd w:val="0"/>
        <w:spacing w:after="0" w:line="240" w:lineRule="auto"/>
        <w:ind w:left="1418" w:firstLine="709"/>
        <w:jc w:val="both"/>
        <w:rPr>
          <w:rFonts w:ascii="Arial" w:hAnsi="Arial" w:cs="Arial"/>
          <w:sz w:val="24"/>
          <w:szCs w:val="24"/>
        </w:rPr>
      </w:pPr>
      <w:r w:rsidRPr="00813A78">
        <w:rPr>
          <w:rFonts w:ascii="Arial" w:hAnsi="Arial" w:cs="Arial"/>
          <w:sz w:val="24"/>
          <w:szCs w:val="24"/>
        </w:rPr>
        <w:t>Boros Lajosné számviteli ügyintéző</w:t>
      </w: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p>
    <w:p w:rsidR="001D53F7" w:rsidRPr="00813A78" w:rsidRDefault="001D53F7" w:rsidP="001D53F7">
      <w:pPr>
        <w:autoSpaceDE w:val="0"/>
        <w:autoSpaceDN w:val="0"/>
        <w:adjustRightInd w:val="0"/>
        <w:spacing w:after="0" w:line="240" w:lineRule="auto"/>
        <w:jc w:val="both"/>
        <w:rPr>
          <w:rFonts w:ascii="Arial" w:hAnsi="Arial" w:cs="Arial"/>
          <w:sz w:val="24"/>
          <w:szCs w:val="24"/>
        </w:rPr>
      </w:pP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Megtárgyalta:</w:t>
      </w:r>
      <w:r w:rsidRPr="00813A78">
        <w:rPr>
          <w:rFonts w:ascii="Arial" w:hAnsi="Arial" w:cs="Arial"/>
          <w:sz w:val="24"/>
          <w:szCs w:val="24"/>
        </w:rPr>
        <w:t xml:space="preserve"> </w:t>
      </w:r>
      <w:r w:rsidRPr="00813A78">
        <w:rPr>
          <w:rFonts w:ascii="Arial" w:hAnsi="Arial" w:cs="Arial"/>
          <w:sz w:val="24"/>
          <w:szCs w:val="24"/>
        </w:rPr>
        <w:tab/>
      </w:r>
      <w:r w:rsidR="002A7655" w:rsidRPr="00813A78">
        <w:rPr>
          <w:rFonts w:ascii="Arial" w:hAnsi="Arial" w:cs="Arial"/>
          <w:sz w:val="24"/>
          <w:szCs w:val="24"/>
        </w:rPr>
        <w:t>Pénzügyi, Turisztikai és Városfejlesztési Bizottság</w:t>
      </w:r>
    </w:p>
    <w:p w:rsidR="001D53F7" w:rsidRPr="00813A78" w:rsidRDefault="00B6326B" w:rsidP="001D53F7">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Emberi Erőforrások Bizottsága </w:t>
      </w:r>
    </w:p>
    <w:p w:rsidR="001D53F7" w:rsidRPr="00813A78" w:rsidRDefault="001D53F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1D53F7" w:rsidRPr="00813A78" w:rsidRDefault="001D53F7" w:rsidP="001D53F7">
      <w:pPr>
        <w:autoSpaceDE w:val="0"/>
        <w:autoSpaceDN w:val="0"/>
        <w:adjustRightInd w:val="0"/>
        <w:spacing w:after="0" w:line="240" w:lineRule="auto"/>
        <w:jc w:val="both"/>
        <w:rPr>
          <w:rFonts w:ascii="Arial" w:hAnsi="Arial" w:cs="Arial"/>
          <w:sz w:val="24"/>
          <w:szCs w:val="24"/>
        </w:rPr>
      </w:pPr>
      <w:r w:rsidRPr="00813A78">
        <w:rPr>
          <w:rFonts w:ascii="Arial" w:hAnsi="Arial" w:cs="Arial"/>
          <w:b/>
          <w:sz w:val="24"/>
          <w:szCs w:val="24"/>
        </w:rPr>
        <w:t>Törvényességi szempontból ellenőrizte:</w:t>
      </w:r>
      <w:r w:rsidRPr="00813A78">
        <w:rPr>
          <w:rFonts w:ascii="Arial" w:hAnsi="Arial" w:cs="Arial"/>
          <w:sz w:val="24"/>
          <w:szCs w:val="24"/>
        </w:rPr>
        <w:t xml:space="preserve"> </w:t>
      </w:r>
      <w:r w:rsidRPr="00813A78">
        <w:rPr>
          <w:rFonts w:ascii="Arial" w:hAnsi="Arial" w:cs="Arial"/>
          <w:sz w:val="24"/>
          <w:szCs w:val="24"/>
        </w:rPr>
        <w:tab/>
        <w:t>dr. Tüske Róbert jegyző</w:t>
      </w:r>
    </w:p>
    <w:p w:rsidR="001D53F7" w:rsidRPr="00813A78" w:rsidRDefault="001D53F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A92A57" w:rsidRPr="00813A78" w:rsidRDefault="00A92A57" w:rsidP="001D53F7">
      <w:pPr>
        <w:spacing w:after="0" w:line="240" w:lineRule="auto"/>
        <w:jc w:val="both"/>
        <w:rPr>
          <w:rFonts w:ascii="Arial" w:hAnsi="Arial" w:cs="Arial"/>
          <w:sz w:val="24"/>
          <w:szCs w:val="24"/>
        </w:rPr>
      </w:pP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p>
    <w:p w:rsidR="001D53F7" w:rsidRPr="00813A78" w:rsidRDefault="001D53F7" w:rsidP="001D53F7">
      <w:pPr>
        <w:tabs>
          <w:tab w:val="center" w:pos="7797"/>
        </w:tabs>
        <w:spacing w:after="0" w:line="240" w:lineRule="auto"/>
        <w:jc w:val="both"/>
        <w:rPr>
          <w:rFonts w:ascii="Arial" w:hAnsi="Arial" w:cs="Arial"/>
          <w:sz w:val="24"/>
          <w:szCs w:val="24"/>
        </w:rPr>
      </w:pPr>
      <w:r w:rsidRPr="00813A78">
        <w:rPr>
          <w:rFonts w:ascii="Arial" w:hAnsi="Arial" w:cs="Arial"/>
          <w:sz w:val="24"/>
          <w:szCs w:val="24"/>
        </w:rPr>
        <w:tab/>
        <w:t xml:space="preserve">  Papp Gábor </w:t>
      </w:r>
    </w:p>
    <w:p w:rsidR="001D53F7" w:rsidRPr="00813A78" w:rsidRDefault="001D53F7" w:rsidP="001D53F7">
      <w:pPr>
        <w:spacing w:after="0" w:line="240" w:lineRule="auto"/>
        <w:jc w:val="both"/>
        <w:rPr>
          <w:rFonts w:ascii="Arial" w:hAnsi="Arial" w:cs="Arial"/>
          <w:sz w:val="24"/>
          <w:szCs w:val="24"/>
        </w:rPr>
      </w:pP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r>
      <w:r w:rsidRPr="00813A78">
        <w:rPr>
          <w:rFonts w:ascii="Arial" w:hAnsi="Arial" w:cs="Arial"/>
          <w:sz w:val="24"/>
          <w:szCs w:val="24"/>
        </w:rPr>
        <w:tab/>
        <w:t xml:space="preserve">             polgármester</w:t>
      </w:r>
    </w:p>
    <w:p w:rsidR="001D53F7" w:rsidRPr="00813A78" w:rsidRDefault="001D53F7" w:rsidP="001D53F7">
      <w:pPr>
        <w:spacing w:after="0" w:line="240" w:lineRule="auto"/>
        <w:jc w:val="both"/>
        <w:rPr>
          <w:rFonts w:ascii="Arial" w:hAnsi="Arial" w:cs="Arial"/>
          <w:sz w:val="24"/>
          <w:szCs w:val="24"/>
        </w:rPr>
      </w:pPr>
    </w:p>
    <w:p w:rsidR="001D53F7" w:rsidRPr="003E02C8" w:rsidRDefault="001D53F7"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B84000" w:rsidRPr="003E02C8" w:rsidRDefault="00B84000" w:rsidP="001D53F7">
      <w:pPr>
        <w:spacing w:after="0" w:line="240" w:lineRule="auto"/>
        <w:jc w:val="both"/>
        <w:rPr>
          <w:rFonts w:ascii="Arial" w:hAnsi="Arial" w:cs="Arial"/>
        </w:rPr>
      </w:pPr>
    </w:p>
    <w:p w:rsidR="00E22745" w:rsidRDefault="00E22745" w:rsidP="001D53F7">
      <w:pPr>
        <w:spacing w:after="0" w:line="240" w:lineRule="auto"/>
        <w:jc w:val="both"/>
        <w:rPr>
          <w:rFonts w:ascii="Arial" w:hAnsi="Arial" w:cs="Arial"/>
        </w:rPr>
      </w:pPr>
    </w:p>
    <w:p w:rsidR="00A92A57" w:rsidRDefault="00A92A57" w:rsidP="001D53F7">
      <w:pPr>
        <w:spacing w:after="0" w:line="240" w:lineRule="auto"/>
        <w:jc w:val="both"/>
        <w:rPr>
          <w:rFonts w:ascii="Arial" w:hAnsi="Arial" w:cs="Arial"/>
        </w:rPr>
      </w:pPr>
    </w:p>
    <w:p w:rsidR="009364C8" w:rsidRDefault="009364C8" w:rsidP="001D53F7">
      <w:pPr>
        <w:spacing w:after="0" w:line="240" w:lineRule="auto"/>
        <w:jc w:val="both"/>
        <w:rPr>
          <w:rFonts w:ascii="Arial" w:hAnsi="Arial" w:cs="Arial"/>
        </w:rPr>
      </w:pPr>
    </w:p>
    <w:p w:rsidR="001D53F7" w:rsidRPr="003E02C8" w:rsidRDefault="001D53F7" w:rsidP="001D53F7">
      <w:pPr>
        <w:pStyle w:val="Szvegtrzs2"/>
        <w:spacing w:before="120" w:line="240" w:lineRule="auto"/>
        <w:jc w:val="center"/>
        <w:rPr>
          <w:rFonts w:ascii="Arial" w:hAnsi="Arial" w:cs="Arial"/>
          <w:b/>
        </w:rPr>
      </w:pPr>
      <w:r w:rsidRPr="003E02C8">
        <w:rPr>
          <w:rFonts w:ascii="Arial" w:hAnsi="Arial" w:cs="Arial"/>
          <w:b/>
        </w:rPr>
        <w:t>1.</w:t>
      </w:r>
    </w:p>
    <w:p w:rsidR="001D53F7" w:rsidRPr="00813A78" w:rsidRDefault="001D53F7" w:rsidP="008528EE">
      <w:pPr>
        <w:pStyle w:val="Szvegtrzs2"/>
        <w:spacing w:before="120" w:line="240" w:lineRule="auto"/>
        <w:jc w:val="center"/>
        <w:rPr>
          <w:rFonts w:ascii="Arial" w:hAnsi="Arial" w:cs="Arial"/>
          <w:b/>
        </w:rPr>
      </w:pPr>
      <w:r w:rsidRPr="00813A78">
        <w:rPr>
          <w:rFonts w:ascii="Arial" w:hAnsi="Arial" w:cs="Arial"/>
          <w:b/>
        </w:rPr>
        <w:t>Tárgy és tényállás ismertetése</w:t>
      </w:r>
    </w:p>
    <w:p w:rsidR="001D53F7" w:rsidRPr="00813A78" w:rsidRDefault="001D53F7" w:rsidP="001D53F7">
      <w:pPr>
        <w:tabs>
          <w:tab w:val="left" w:pos="2100"/>
        </w:tabs>
        <w:spacing w:after="0" w:line="240" w:lineRule="auto"/>
        <w:jc w:val="both"/>
        <w:rPr>
          <w:rFonts w:ascii="Arial" w:hAnsi="Arial" w:cs="Arial"/>
        </w:rPr>
      </w:pPr>
    </w:p>
    <w:p w:rsidR="001D53F7" w:rsidRPr="00813A78" w:rsidRDefault="001D53F7" w:rsidP="001D53F7">
      <w:pPr>
        <w:tabs>
          <w:tab w:val="left" w:pos="2100"/>
        </w:tabs>
        <w:spacing w:after="0" w:line="240" w:lineRule="auto"/>
        <w:jc w:val="both"/>
        <w:rPr>
          <w:rFonts w:ascii="Arial" w:hAnsi="Arial" w:cs="Arial"/>
        </w:rPr>
      </w:pPr>
      <w:r w:rsidRPr="00813A78">
        <w:rPr>
          <w:rFonts w:ascii="Arial" w:hAnsi="Arial" w:cs="Arial"/>
        </w:rPr>
        <w:t>Tisztelt Képviselő-testület!</w:t>
      </w:r>
    </w:p>
    <w:p w:rsidR="00F7387C" w:rsidRPr="00813A78" w:rsidRDefault="00F7387C" w:rsidP="001D53F7">
      <w:pPr>
        <w:tabs>
          <w:tab w:val="left" w:pos="2100"/>
        </w:tabs>
        <w:spacing w:after="0" w:line="240" w:lineRule="auto"/>
        <w:jc w:val="both"/>
        <w:rPr>
          <w:rFonts w:ascii="Arial" w:hAnsi="Arial" w:cs="Arial"/>
        </w:rPr>
      </w:pPr>
    </w:p>
    <w:p w:rsidR="00057638" w:rsidRPr="00813A78" w:rsidRDefault="00057638" w:rsidP="00057638">
      <w:pPr>
        <w:tabs>
          <w:tab w:val="left" w:pos="2100"/>
        </w:tabs>
        <w:spacing w:after="0" w:line="240" w:lineRule="auto"/>
        <w:jc w:val="both"/>
        <w:rPr>
          <w:rFonts w:ascii="Arial" w:hAnsi="Arial" w:cs="Arial"/>
        </w:rPr>
      </w:pPr>
    </w:p>
    <w:p w:rsidR="00057638" w:rsidRPr="00813A78" w:rsidRDefault="00057638" w:rsidP="00C560AA">
      <w:pPr>
        <w:tabs>
          <w:tab w:val="left" w:pos="2100"/>
        </w:tabs>
        <w:spacing w:after="0" w:line="240" w:lineRule="auto"/>
        <w:jc w:val="both"/>
        <w:rPr>
          <w:rFonts w:ascii="Arial" w:eastAsiaTheme="minorHAnsi" w:hAnsi="Arial" w:cs="Arial"/>
        </w:rPr>
      </w:pPr>
      <w:r w:rsidRPr="00813A78">
        <w:rPr>
          <w:rFonts w:ascii="Arial" w:hAnsi="Arial" w:cs="Arial"/>
        </w:rPr>
        <w:t xml:space="preserve">Magyarország helyi önkormányzatairól szóló 2011. évi CLXXXIX. törvény </w:t>
      </w:r>
      <w:r w:rsidR="00C560AA" w:rsidRPr="00813A78">
        <w:rPr>
          <w:rFonts w:ascii="Arial" w:hAnsi="Arial" w:cs="Arial"/>
        </w:rPr>
        <w:t xml:space="preserve">10. §-a </w:t>
      </w:r>
      <w:r w:rsidRPr="00813A78">
        <w:rPr>
          <w:rFonts w:ascii="Arial" w:hAnsi="Arial" w:cs="Arial"/>
        </w:rPr>
        <w:t>rögzíti, hogy a helyi önkormányzat ellátja a törvényben meghatározott kötelező és az általa önként vállalt feladat- és hatásköröket</w:t>
      </w:r>
      <w:r w:rsidR="00C560AA" w:rsidRPr="00813A78">
        <w:rPr>
          <w:rFonts w:ascii="Arial" w:hAnsi="Arial" w:cs="Arial"/>
        </w:rPr>
        <w:t xml:space="preserve">. </w:t>
      </w:r>
      <w:r w:rsidRPr="00813A78">
        <w:rPr>
          <w:rFonts w:ascii="Arial" w:eastAsiaTheme="minorHAnsi" w:hAnsi="Arial" w:cs="Arial"/>
        </w:rPr>
        <w:t>Az önként vállalt helyi közügyek megoldása nem veszélyeztetheti a</w:t>
      </w:r>
      <w:r w:rsidR="00C560AA" w:rsidRPr="00813A78">
        <w:rPr>
          <w:rFonts w:ascii="Arial" w:eastAsiaTheme="minorHAnsi" w:hAnsi="Arial" w:cs="Arial"/>
        </w:rPr>
        <w:t xml:space="preserve"> </w:t>
      </w:r>
      <w:r w:rsidRPr="00813A78">
        <w:rPr>
          <w:rFonts w:ascii="Arial" w:eastAsiaTheme="minorHAnsi" w:hAnsi="Arial" w:cs="Arial"/>
        </w:rPr>
        <w:t>törvény által kötelezően előírt önkormányzati feladat- és hatáskörök ellátását, finanszírozása a saját bevételek, vagy az erre a célra</w:t>
      </w:r>
      <w:r w:rsidR="00C560AA" w:rsidRPr="00813A78">
        <w:rPr>
          <w:rFonts w:ascii="Arial" w:eastAsiaTheme="minorHAnsi" w:hAnsi="Arial" w:cs="Arial"/>
        </w:rPr>
        <w:t xml:space="preserve"> </w:t>
      </w:r>
      <w:r w:rsidRPr="00813A78">
        <w:rPr>
          <w:rFonts w:ascii="Arial" w:eastAsiaTheme="minorHAnsi" w:hAnsi="Arial" w:cs="Arial"/>
        </w:rPr>
        <w:t>biztosított külön források terhére lehetséges</w:t>
      </w:r>
      <w:r w:rsidR="00C560AA" w:rsidRPr="00813A78">
        <w:rPr>
          <w:rFonts w:ascii="Arial" w:eastAsiaTheme="minorHAnsi" w:hAnsi="Arial" w:cs="Arial"/>
        </w:rPr>
        <w:t xml:space="preserve">, állami támogatás nem igényelhető hozzá. </w:t>
      </w:r>
    </w:p>
    <w:p w:rsidR="005839B1" w:rsidRPr="00813A78" w:rsidRDefault="005839B1" w:rsidP="00C560AA">
      <w:pPr>
        <w:tabs>
          <w:tab w:val="left" w:pos="2100"/>
        </w:tabs>
        <w:spacing w:after="0" w:line="240" w:lineRule="auto"/>
        <w:jc w:val="both"/>
        <w:rPr>
          <w:rFonts w:ascii="Arial" w:eastAsiaTheme="minorHAnsi" w:hAnsi="Arial" w:cs="Arial"/>
        </w:rPr>
      </w:pPr>
    </w:p>
    <w:p w:rsidR="00BC3795" w:rsidRPr="00813A78" w:rsidRDefault="005839B1" w:rsidP="00BC3795">
      <w:pPr>
        <w:spacing w:line="256" w:lineRule="auto"/>
        <w:jc w:val="both"/>
        <w:rPr>
          <w:rFonts w:ascii="Arial" w:eastAsia="Times New Roman" w:hAnsi="Arial" w:cs="Arial"/>
          <w:lang w:eastAsia="hu-HU"/>
        </w:rPr>
      </w:pPr>
      <w:r w:rsidRPr="00813A78">
        <w:rPr>
          <w:rFonts w:ascii="Arial" w:eastAsia="Times New Roman" w:hAnsi="Arial" w:cs="Arial"/>
          <w:lang w:eastAsia="hu-HU"/>
        </w:rPr>
        <w:t>Az államháztartásról szóló 2011. évi CXCV</w:t>
      </w:r>
      <w:r w:rsidR="00BC3795" w:rsidRPr="00813A78">
        <w:rPr>
          <w:rFonts w:ascii="Arial" w:eastAsia="Times New Roman" w:hAnsi="Arial" w:cs="Arial"/>
          <w:lang w:eastAsia="hu-HU"/>
        </w:rPr>
        <w:t>. törvény</w:t>
      </w:r>
      <w:r w:rsidRPr="00813A78">
        <w:rPr>
          <w:rFonts w:ascii="Arial" w:eastAsia="Times New Roman" w:hAnsi="Arial" w:cs="Arial"/>
          <w:lang w:eastAsia="hu-HU"/>
        </w:rPr>
        <w:t xml:space="preserve"> (a továbbiakban: Áht.) 23.§ alapján a költségvetési rendelet tartalmazza a kötelező és önként vállalt feladatok költségvetési bontását. </w:t>
      </w:r>
      <w:r w:rsidR="00BC3795" w:rsidRPr="00813A78">
        <w:rPr>
          <w:rFonts w:ascii="Arial" w:eastAsia="Times New Roman" w:hAnsi="Arial" w:cs="Arial"/>
          <w:lang w:eastAsia="hu-HU"/>
        </w:rPr>
        <w:t xml:space="preserve">A pandémia miatti korlátozások adó és más működési bevételek kiesését eredményezte, mely következményeként az önként vállalt feladatok ellátása további döntéseket igényel mind finanszírozási, mind szakmai, mind munkaerő kihasználtsági szempontból. </w:t>
      </w:r>
    </w:p>
    <w:p w:rsidR="00C560AA" w:rsidRDefault="00BC3795" w:rsidP="00057638">
      <w:pPr>
        <w:tabs>
          <w:tab w:val="left" w:pos="2100"/>
        </w:tabs>
        <w:spacing w:after="0" w:line="240" w:lineRule="auto"/>
        <w:jc w:val="both"/>
        <w:rPr>
          <w:rFonts w:ascii="Arial" w:eastAsia="Times New Roman" w:hAnsi="Arial" w:cs="Arial"/>
          <w:lang w:eastAsia="hu-HU"/>
        </w:rPr>
      </w:pPr>
      <w:r w:rsidRPr="00813A78">
        <w:rPr>
          <w:rFonts w:ascii="Arial" w:hAnsi="Arial" w:cs="Arial"/>
        </w:rPr>
        <w:t>A megoldás érdekében Hévíz Város Önkormányzat</w:t>
      </w:r>
      <w:r w:rsidR="00C560AA" w:rsidRPr="00813A78">
        <w:rPr>
          <w:rFonts w:ascii="Arial" w:hAnsi="Arial" w:cs="Arial"/>
        </w:rPr>
        <w:t xml:space="preserve"> </w:t>
      </w:r>
      <w:r w:rsidR="00A92A57" w:rsidRPr="00813A78">
        <w:rPr>
          <w:rFonts w:ascii="Arial" w:hAnsi="Arial" w:cs="Arial"/>
        </w:rPr>
        <w:t>Képviselő-testület</w:t>
      </w:r>
      <w:r w:rsidRPr="00813A78">
        <w:rPr>
          <w:rFonts w:ascii="Arial" w:hAnsi="Arial" w:cs="Arial"/>
        </w:rPr>
        <w:t>e</w:t>
      </w:r>
      <w:r w:rsidR="00A92A57" w:rsidRPr="00813A78">
        <w:rPr>
          <w:rFonts w:ascii="Arial" w:hAnsi="Arial" w:cs="Arial"/>
        </w:rPr>
        <w:t xml:space="preserve"> a 112/2021. (VI.24.) határozatával elrendelte a </w:t>
      </w:r>
      <w:r w:rsidR="00A92A57" w:rsidRPr="00813A78">
        <w:rPr>
          <w:rFonts w:ascii="Arial" w:eastAsiaTheme="minorHAnsi" w:hAnsi="Arial" w:cs="Arial"/>
        </w:rPr>
        <w:t>Gróf I. Festetics György Művelődési Központ, Városi Könyvtár és Muzeális Gyűjtemény vonatkozásában</w:t>
      </w:r>
      <w:r w:rsidR="00057638" w:rsidRPr="00813A78">
        <w:rPr>
          <w:rFonts w:ascii="Arial" w:eastAsiaTheme="minorHAnsi" w:hAnsi="Arial" w:cs="Arial"/>
        </w:rPr>
        <w:t xml:space="preserve"> </w:t>
      </w:r>
      <w:r w:rsidR="00A92A57" w:rsidRPr="00813A78">
        <w:rPr>
          <w:rFonts w:ascii="Arial" w:eastAsiaTheme="minorHAnsi" w:hAnsi="Arial" w:cs="Arial"/>
        </w:rPr>
        <w:t>az egyéb szabadidős szolgáltatás – mozi - feladatainak 2021. évben történő átadás-átvételének gazdaságossági</w:t>
      </w:r>
      <w:r w:rsidR="00B97BC9" w:rsidRPr="00813A78">
        <w:rPr>
          <w:rFonts w:ascii="Arial" w:eastAsiaTheme="minorHAnsi" w:hAnsi="Arial" w:cs="Arial"/>
        </w:rPr>
        <w:t xml:space="preserve"> megvizsgálását a HÉVÜZ Kft-</w:t>
      </w:r>
      <w:proofErr w:type="spellStart"/>
      <w:r w:rsidR="00B97BC9" w:rsidRPr="00813A78">
        <w:rPr>
          <w:rFonts w:ascii="Arial" w:eastAsiaTheme="minorHAnsi" w:hAnsi="Arial" w:cs="Arial"/>
        </w:rPr>
        <w:t>nek</w:t>
      </w:r>
      <w:proofErr w:type="spellEnd"/>
      <w:r w:rsidR="00B97BC9" w:rsidRPr="00813A78">
        <w:rPr>
          <w:rFonts w:ascii="Arial" w:eastAsiaTheme="minorHAnsi" w:hAnsi="Arial" w:cs="Arial"/>
        </w:rPr>
        <w:t xml:space="preserve">, továbbá </w:t>
      </w:r>
      <w:r w:rsidR="00A92A57" w:rsidRPr="00813A78">
        <w:rPr>
          <w:rFonts w:ascii="Arial" w:eastAsiaTheme="minorHAnsi" w:hAnsi="Arial" w:cs="Arial"/>
        </w:rPr>
        <w:t xml:space="preserve"> </w:t>
      </w:r>
      <w:r w:rsidR="00B97BC9" w:rsidRPr="00813A78">
        <w:rPr>
          <w:rFonts w:ascii="Arial" w:eastAsia="Times New Roman" w:hAnsi="Arial" w:cs="Arial"/>
          <w:lang w:eastAsia="hu-HU"/>
        </w:rPr>
        <w:t>Hévíz Város Önkormányzat Gazdasági, Műszaki Ellátó Szervezete (GAMESZ) vonatkozásában a feladat-ellátás hatékonyság növelése érdekében feladatok 2022. január 1-től a HÉVÜZ Kft-</w:t>
      </w:r>
      <w:proofErr w:type="spellStart"/>
      <w:r w:rsidR="00B97BC9" w:rsidRPr="00813A78">
        <w:rPr>
          <w:rFonts w:ascii="Arial" w:eastAsia="Times New Roman" w:hAnsi="Arial" w:cs="Arial"/>
          <w:lang w:eastAsia="hu-HU"/>
        </w:rPr>
        <w:t>hez</w:t>
      </w:r>
      <w:proofErr w:type="spellEnd"/>
      <w:r w:rsidR="00B97BC9" w:rsidRPr="00813A78">
        <w:rPr>
          <w:rFonts w:ascii="Arial" w:eastAsia="Times New Roman" w:hAnsi="Arial" w:cs="Arial"/>
          <w:lang w:eastAsia="hu-HU"/>
        </w:rPr>
        <w:t xml:space="preserve"> szervezésének vizsgálati hatástanulmány elkészítését.</w:t>
      </w:r>
      <w:r w:rsidR="00326F7C" w:rsidRPr="00813A78">
        <w:rPr>
          <w:rFonts w:ascii="Arial" w:eastAsia="Times New Roman" w:hAnsi="Arial" w:cs="Arial"/>
          <w:lang w:eastAsia="hu-HU"/>
        </w:rPr>
        <w:t xml:space="preserve"> A GAMESZ hatékonyabb feladat-ellátásával kapcsolatos hatástanulmány külön előterjesztés tárgyát fogja képezni.</w:t>
      </w:r>
    </w:p>
    <w:p w:rsidR="004C2D0C" w:rsidRDefault="004C2D0C" w:rsidP="00057638">
      <w:pPr>
        <w:tabs>
          <w:tab w:val="left" w:pos="2100"/>
        </w:tabs>
        <w:spacing w:after="0" w:line="240" w:lineRule="auto"/>
        <w:jc w:val="both"/>
        <w:rPr>
          <w:rFonts w:ascii="Arial" w:eastAsia="Times New Roman" w:hAnsi="Arial" w:cs="Arial"/>
          <w:lang w:eastAsia="hu-HU"/>
        </w:rPr>
      </w:pPr>
    </w:p>
    <w:p w:rsidR="004C2D0C" w:rsidRPr="00813A78" w:rsidRDefault="004C2D0C" w:rsidP="00057638">
      <w:pPr>
        <w:tabs>
          <w:tab w:val="left" w:pos="2100"/>
        </w:tabs>
        <w:spacing w:after="0" w:line="240" w:lineRule="auto"/>
        <w:jc w:val="both"/>
        <w:rPr>
          <w:rFonts w:ascii="Arial" w:eastAsia="Times New Roman" w:hAnsi="Arial" w:cs="Arial"/>
          <w:lang w:eastAsia="hu-HU"/>
        </w:rPr>
      </w:pPr>
      <w:r>
        <w:rPr>
          <w:rFonts w:ascii="Arial" w:eastAsia="Times New Roman" w:hAnsi="Arial" w:cs="Arial"/>
          <w:lang w:eastAsia="hu-HU"/>
        </w:rPr>
        <w:t xml:space="preserve">A vizsgálati anyag elkészült </w:t>
      </w:r>
      <w:r w:rsidRPr="004C2D0C">
        <w:rPr>
          <w:rFonts w:ascii="Arial" w:eastAsia="Times New Roman" w:hAnsi="Arial" w:cs="Arial"/>
          <w:i/>
          <w:u w:val="single"/>
          <w:lang w:eastAsia="hu-HU"/>
        </w:rPr>
        <w:t>1. mellékletként</w:t>
      </w:r>
      <w:r>
        <w:rPr>
          <w:rFonts w:ascii="Arial" w:eastAsia="Times New Roman" w:hAnsi="Arial" w:cs="Arial"/>
          <w:lang w:eastAsia="hu-HU"/>
        </w:rPr>
        <w:t xml:space="preserve"> csatolva.</w:t>
      </w:r>
    </w:p>
    <w:p w:rsidR="00326F7C" w:rsidRPr="00813A78" w:rsidRDefault="00326F7C" w:rsidP="00057638">
      <w:pPr>
        <w:tabs>
          <w:tab w:val="left" w:pos="2100"/>
        </w:tabs>
        <w:spacing w:after="0" w:line="240" w:lineRule="auto"/>
        <w:jc w:val="both"/>
        <w:rPr>
          <w:rFonts w:ascii="Arial" w:eastAsia="Times New Roman" w:hAnsi="Arial" w:cs="Arial"/>
          <w:lang w:eastAsia="hu-HU"/>
        </w:rPr>
      </w:pPr>
    </w:p>
    <w:p w:rsidR="00A92A57" w:rsidRPr="00813A78" w:rsidRDefault="00326F7C" w:rsidP="001D53F7">
      <w:pPr>
        <w:tabs>
          <w:tab w:val="left" w:pos="2100"/>
        </w:tabs>
        <w:spacing w:after="0" w:line="240" w:lineRule="auto"/>
        <w:jc w:val="both"/>
        <w:rPr>
          <w:rFonts w:ascii="Arial" w:hAnsi="Arial" w:cs="Arial"/>
        </w:rPr>
      </w:pPr>
      <w:r w:rsidRPr="00813A78">
        <w:rPr>
          <w:rFonts w:ascii="Arial" w:eastAsia="Times New Roman" w:hAnsi="Arial" w:cs="Arial"/>
          <w:lang w:eastAsia="hu-HU"/>
        </w:rPr>
        <w:t xml:space="preserve">A Fontana Filmszínházat (székhelye: 8380 Hévíz, Rákóczi utca 9.) </w:t>
      </w:r>
      <w:r w:rsidRPr="00813A78">
        <w:rPr>
          <w:rFonts w:ascii="Arial" w:hAnsi="Arial" w:cs="Arial"/>
        </w:rPr>
        <w:t xml:space="preserve">a </w:t>
      </w:r>
      <w:r w:rsidRPr="00813A78">
        <w:rPr>
          <w:rFonts w:ascii="Arial" w:eastAsiaTheme="minorHAnsi" w:hAnsi="Arial" w:cs="Arial"/>
        </w:rPr>
        <w:t xml:space="preserve">Gróf I. Festetics György Művelődési Központ, Városi Könyvtár és Muzeális Gyűjtemény intézmény </w:t>
      </w:r>
      <w:r w:rsidRPr="00813A78">
        <w:rPr>
          <w:rFonts w:ascii="Arial" w:eastAsia="Times New Roman" w:hAnsi="Arial" w:cs="Arial"/>
          <w:lang w:eastAsia="hu-HU"/>
        </w:rPr>
        <w:t>közművelődési létesítményként</w:t>
      </w:r>
      <w:r w:rsidR="005839B1" w:rsidRPr="00813A78">
        <w:rPr>
          <w:rFonts w:ascii="Arial" w:eastAsia="Times New Roman" w:hAnsi="Arial" w:cs="Arial"/>
          <w:lang w:eastAsia="hu-HU"/>
        </w:rPr>
        <w:t xml:space="preserve"> működteti. </w:t>
      </w:r>
      <w:r w:rsidR="00BC3795" w:rsidRPr="00813A78">
        <w:rPr>
          <w:rFonts w:ascii="Arial" w:eastAsia="Times New Roman" w:hAnsi="Arial" w:cs="Arial"/>
          <w:lang w:eastAsia="hu-HU"/>
        </w:rPr>
        <w:t>A</w:t>
      </w:r>
      <w:r w:rsidR="00BC3795" w:rsidRPr="00813A78">
        <w:rPr>
          <w:rFonts w:ascii="Arial" w:hAnsi="Arial" w:cs="Arial"/>
        </w:rPr>
        <w:t xml:space="preserve"> filmszínház fenntartására külön állami támogatásban nem részesül, finanszírozása Hévíz Város Önkormányzat saját bevétele terhére történik. </w:t>
      </w:r>
    </w:p>
    <w:p w:rsidR="00DD4352" w:rsidRPr="00813A78" w:rsidRDefault="00DD4352" w:rsidP="001D53F7">
      <w:pPr>
        <w:tabs>
          <w:tab w:val="left" w:pos="2100"/>
        </w:tabs>
        <w:spacing w:after="0" w:line="240" w:lineRule="auto"/>
        <w:jc w:val="both"/>
        <w:rPr>
          <w:rFonts w:ascii="Arial" w:hAnsi="Arial" w:cs="Arial"/>
        </w:rPr>
      </w:pPr>
    </w:p>
    <w:p w:rsidR="00A92A57" w:rsidRPr="00813A78" w:rsidRDefault="006760C5" w:rsidP="001D53F7">
      <w:pPr>
        <w:tabs>
          <w:tab w:val="left" w:pos="2100"/>
        </w:tabs>
        <w:spacing w:after="0" w:line="240" w:lineRule="auto"/>
        <w:jc w:val="both"/>
        <w:rPr>
          <w:rFonts w:ascii="Arial" w:hAnsi="Arial" w:cs="Arial"/>
        </w:rPr>
      </w:pPr>
      <w:r w:rsidRPr="00813A78">
        <w:rPr>
          <w:rFonts w:ascii="Arial" w:hAnsi="Arial" w:cs="Arial"/>
        </w:rPr>
        <w:t>Az egyéb szabadidős szolgáltatás (mozi) feladat ellátásának vizsgálata során</w:t>
      </w:r>
      <w:r w:rsidR="002441EF" w:rsidRPr="00813A78">
        <w:rPr>
          <w:rFonts w:ascii="Arial" w:hAnsi="Arial" w:cs="Arial"/>
        </w:rPr>
        <w:t xml:space="preserve"> készült összefoglalóban látható, hogy</w:t>
      </w:r>
      <w:r w:rsidRPr="00813A78">
        <w:rPr>
          <w:rFonts w:ascii="Arial" w:hAnsi="Arial" w:cs="Arial"/>
        </w:rPr>
        <w:t xml:space="preserve"> figyelembevételre került a nyitvatartási idő, a vetítések száma, a vetített filmek aktual</w:t>
      </w:r>
      <w:r w:rsidR="00E0000C" w:rsidRPr="00813A78">
        <w:rPr>
          <w:rFonts w:ascii="Arial" w:hAnsi="Arial" w:cs="Arial"/>
        </w:rPr>
        <w:t>i</w:t>
      </w:r>
      <w:r w:rsidRPr="00813A78">
        <w:rPr>
          <w:rFonts w:ascii="Arial" w:hAnsi="Arial" w:cs="Arial"/>
        </w:rPr>
        <w:t xml:space="preserve">tása, a látogatottság, </w:t>
      </w:r>
      <w:r w:rsidR="00E0000C" w:rsidRPr="00813A78">
        <w:rPr>
          <w:rFonts w:ascii="Arial" w:hAnsi="Arial" w:cs="Arial"/>
        </w:rPr>
        <w:t xml:space="preserve">a büfé üzemeltetése, a humánerőforrás igénybevétele és természetesen mindezek együttes </w:t>
      </w:r>
      <w:r w:rsidRPr="00813A78">
        <w:rPr>
          <w:rFonts w:ascii="Arial" w:hAnsi="Arial" w:cs="Arial"/>
        </w:rPr>
        <w:t>működés</w:t>
      </w:r>
      <w:r w:rsidR="00E0000C" w:rsidRPr="00813A78">
        <w:rPr>
          <w:rFonts w:ascii="Arial" w:hAnsi="Arial" w:cs="Arial"/>
        </w:rPr>
        <w:t>ének</w:t>
      </w:r>
      <w:r w:rsidRPr="00813A78">
        <w:rPr>
          <w:rFonts w:ascii="Arial" w:hAnsi="Arial" w:cs="Arial"/>
        </w:rPr>
        <w:t xml:space="preserve"> </w:t>
      </w:r>
      <w:r w:rsidR="00E0000C" w:rsidRPr="00813A78">
        <w:rPr>
          <w:rFonts w:ascii="Arial" w:hAnsi="Arial" w:cs="Arial"/>
        </w:rPr>
        <w:t xml:space="preserve">gazdaságossága. </w:t>
      </w:r>
    </w:p>
    <w:p w:rsidR="00A92A57" w:rsidRPr="00813A78" w:rsidRDefault="00A92A57" w:rsidP="001D53F7">
      <w:pPr>
        <w:tabs>
          <w:tab w:val="left" w:pos="2100"/>
        </w:tabs>
        <w:spacing w:after="0" w:line="240" w:lineRule="auto"/>
        <w:jc w:val="both"/>
        <w:rPr>
          <w:rFonts w:ascii="Arial" w:hAnsi="Arial" w:cs="Arial"/>
        </w:rPr>
      </w:pPr>
    </w:p>
    <w:p w:rsidR="00E32FD3" w:rsidRDefault="004A3BA8" w:rsidP="001D53F7">
      <w:pPr>
        <w:tabs>
          <w:tab w:val="left" w:pos="2100"/>
        </w:tabs>
        <w:spacing w:after="0" w:line="240" w:lineRule="auto"/>
        <w:jc w:val="both"/>
        <w:rPr>
          <w:rFonts w:ascii="Arial" w:hAnsi="Arial" w:cs="Arial"/>
        </w:rPr>
      </w:pPr>
      <w:r w:rsidRPr="00813A78">
        <w:rPr>
          <w:rFonts w:ascii="Arial" w:hAnsi="Arial" w:cs="Arial"/>
        </w:rPr>
        <w:t xml:space="preserve">Pénzügyi adatokat tekintve </w:t>
      </w:r>
      <w:r w:rsidR="00E32FD3" w:rsidRPr="00813A78">
        <w:rPr>
          <w:rFonts w:ascii="Arial" w:hAnsi="Arial" w:cs="Arial"/>
        </w:rPr>
        <w:t>2019. évben a bevételek összege 78.249 ezer Ft, a kiadások összege 74.021 ezer Ft volt, 4.228 ezer Ft nyereséget jelentett. 2020. évben a bevételek 18.579 ezer Ft-on, a kiadások 47.493 ezer Ft-on teljesültek, azaz 28.914 ezer Ft veszteséget eredményezett. Ennek oka részben a pandémia, részben az erőforrások nem optimális alkalmazása.</w:t>
      </w:r>
    </w:p>
    <w:p w:rsidR="00813A78" w:rsidRDefault="00813A78" w:rsidP="001D53F7">
      <w:pPr>
        <w:tabs>
          <w:tab w:val="left" w:pos="2100"/>
        </w:tabs>
        <w:spacing w:after="0" w:line="240" w:lineRule="auto"/>
        <w:jc w:val="both"/>
        <w:rPr>
          <w:rFonts w:ascii="Arial" w:hAnsi="Arial" w:cs="Arial"/>
        </w:rPr>
      </w:pPr>
    </w:p>
    <w:p w:rsidR="00813A78" w:rsidRDefault="00813A78" w:rsidP="001D53F7">
      <w:pPr>
        <w:tabs>
          <w:tab w:val="left" w:pos="2100"/>
        </w:tabs>
        <w:spacing w:after="0" w:line="240" w:lineRule="auto"/>
        <w:jc w:val="both"/>
        <w:rPr>
          <w:rFonts w:ascii="Arial" w:hAnsi="Arial" w:cs="Arial"/>
        </w:rPr>
      </w:pPr>
    </w:p>
    <w:p w:rsidR="00813A78" w:rsidRDefault="00813A78" w:rsidP="001D53F7">
      <w:pPr>
        <w:tabs>
          <w:tab w:val="left" w:pos="2100"/>
        </w:tabs>
        <w:spacing w:after="0" w:line="240" w:lineRule="auto"/>
        <w:jc w:val="both"/>
        <w:rPr>
          <w:rFonts w:ascii="Arial" w:hAnsi="Arial" w:cs="Arial"/>
        </w:rPr>
      </w:pPr>
    </w:p>
    <w:p w:rsidR="00813A78" w:rsidRDefault="00813A78" w:rsidP="001D53F7">
      <w:pPr>
        <w:tabs>
          <w:tab w:val="left" w:pos="2100"/>
        </w:tabs>
        <w:spacing w:after="0" w:line="240" w:lineRule="auto"/>
        <w:jc w:val="both"/>
        <w:rPr>
          <w:rFonts w:ascii="Arial" w:hAnsi="Arial" w:cs="Arial"/>
        </w:rPr>
      </w:pPr>
    </w:p>
    <w:p w:rsidR="00813A78" w:rsidRPr="00813A78" w:rsidRDefault="00813A78" w:rsidP="001D53F7">
      <w:pPr>
        <w:tabs>
          <w:tab w:val="left" w:pos="2100"/>
        </w:tabs>
        <w:spacing w:after="0" w:line="240" w:lineRule="auto"/>
        <w:jc w:val="both"/>
        <w:rPr>
          <w:rFonts w:ascii="Arial" w:hAnsi="Arial" w:cs="Arial"/>
        </w:rPr>
      </w:pPr>
    </w:p>
    <w:p w:rsidR="00A92A57" w:rsidRPr="00813A78" w:rsidRDefault="00E32FD3" w:rsidP="001D53F7">
      <w:pPr>
        <w:tabs>
          <w:tab w:val="left" w:pos="2100"/>
        </w:tabs>
        <w:spacing w:after="0" w:line="240" w:lineRule="auto"/>
        <w:jc w:val="both"/>
        <w:rPr>
          <w:rFonts w:ascii="Arial" w:hAnsi="Arial" w:cs="Arial"/>
        </w:rPr>
      </w:pPr>
      <w:r w:rsidRPr="00813A78">
        <w:rPr>
          <w:rFonts w:ascii="Arial" w:hAnsi="Arial" w:cs="Arial"/>
        </w:rPr>
        <w:t>A bevételek havi bontását tartalmazzák az alábbi táblázatok</w:t>
      </w:r>
      <w:r w:rsidR="000B411A" w:rsidRPr="00813A78">
        <w:rPr>
          <w:rFonts w:ascii="Arial" w:hAnsi="Arial" w:cs="Arial"/>
        </w:rPr>
        <w:t xml:space="preserve"> 2019. és 2020. évek</w:t>
      </w:r>
      <w:r w:rsidR="00CB014D" w:rsidRPr="00813A78">
        <w:rPr>
          <w:rFonts w:ascii="Arial" w:hAnsi="Arial" w:cs="Arial"/>
        </w:rPr>
        <w:t>et érintően:</w:t>
      </w:r>
    </w:p>
    <w:tbl>
      <w:tblPr>
        <w:tblpPr w:leftFromText="141" w:rightFromText="141" w:vertAnchor="text" w:horzAnchor="margin" w:tblpXSpec="center" w:tblpY="17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708"/>
        <w:gridCol w:w="709"/>
        <w:gridCol w:w="709"/>
        <w:gridCol w:w="709"/>
        <w:gridCol w:w="708"/>
        <w:gridCol w:w="709"/>
        <w:gridCol w:w="851"/>
        <w:gridCol w:w="734"/>
        <w:gridCol w:w="825"/>
        <w:gridCol w:w="709"/>
        <w:gridCol w:w="850"/>
        <w:gridCol w:w="851"/>
        <w:gridCol w:w="850"/>
      </w:tblGrid>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2019. év</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január</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február</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március</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április</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május</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június</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július</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augusztus</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szeptember</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október</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november</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december</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összesen</w:t>
            </w:r>
          </w:p>
        </w:tc>
      </w:tr>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3D szemüveg</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 -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567 600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599 200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698 400 </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573 600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397 200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1 511 200 </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396 400 </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6 400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374 800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582 000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1 244 400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6 951 200 </w:t>
            </w:r>
          </w:p>
        </w:tc>
      </w:tr>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mozijegy</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5 399 400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5 496 600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4 412 000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4 011 200 </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3 908 300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2 577 300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5 774 800 </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5 911 700 </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3 056 900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3 638 300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5 394 559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6 765 241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56 346 300 </w:t>
            </w:r>
          </w:p>
        </w:tc>
      </w:tr>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büfé</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939 713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896 160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887 560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372 155 </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1 336 065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472 580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764 840 </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2 234 295 </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350 702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716 850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1 076 605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1 409 680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11 457 205 </w:t>
            </w:r>
          </w:p>
        </w:tc>
      </w:tr>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automata</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405 552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282 205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151 030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 -      </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417 080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217 945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42 600 </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840 565 </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17 858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271 780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379 485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color w:val="000000"/>
                <w:sz w:val="12"/>
                <w:szCs w:val="12"/>
                <w:lang w:eastAsia="hu-HU"/>
              </w:rPr>
            </w:pPr>
            <w:r w:rsidRPr="000B411A">
              <w:rPr>
                <w:rFonts w:ascii="Arial" w:eastAsia="Times New Roman" w:hAnsi="Arial" w:cs="Arial"/>
                <w:color w:val="000000"/>
                <w:sz w:val="12"/>
                <w:szCs w:val="12"/>
                <w:lang w:eastAsia="hu-HU"/>
              </w:rPr>
              <w:t xml:space="preserve">468 680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3 494 780 </w:t>
            </w:r>
          </w:p>
        </w:tc>
      </w:tr>
      <w:tr w:rsidR="000B411A" w:rsidRPr="000B411A" w:rsidTr="000B411A">
        <w:trPr>
          <w:trHeight w:val="255"/>
        </w:trPr>
        <w:tc>
          <w:tcPr>
            <w:tcW w:w="988" w:type="dxa"/>
            <w:shd w:val="clear" w:color="auto" w:fill="auto"/>
            <w:noWrap/>
            <w:vAlign w:val="center"/>
            <w:hideMark/>
          </w:tcPr>
          <w:p w:rsidR="000B411A" w:rsidRPr="000B411A" w:rsidRDefault="000B411A" w:rsidP="000B411A">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összesen</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6 744 665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7 242 565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6 049 790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5 081 755 </w:t>
            </w:r>
          </w:p>
        </w:tc>
        <w:tc>
          <w:tcPr>
            <w:tcW w:w="708"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6 235 045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3 665 025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8 093 440 </w:t>
            </w:r>
          </w:p>
        </w:tc>
        <w:tc>
          <w:tcPr>
            <w:tcW w:w="734"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9 382 960 </w:t>
            </w:r>
          </w:p>
        </w:tc>
        <w:tc>
          <w:tcPr>
            <w:tcW w:w="825"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3 431 860 </w:t>
            </w:r>
          </w:p>
        </w:tc>
        <w:tc>
          <w:tcPr>
            <w:tcW w:w="709"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5 001 730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7 432 649 </w:t>
            </w:r>
          </w:p>
        </w:tc>
        <w:tc>
          <w:tcPr>
            <w:tcW w:w="851"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9 888 001 </w:t>
            </w:r>
          </w:p>
        </w:tc>
        <w:tc>
          <w:tcPr>
            <w:tcW w:w="850" w:type="dxa"/>
            <w:shd w:val="clear" w:color="auto" w:fill="auto"/>
            <w:noWrap/>
            <w:vAlign w:val="center"/>
            <w:hideMark/>
          </w:tcPr>
          <w:p w:rsidR="000B411A" w:rsidRPr="000B411A" w:rsidRDefault="000B411A" w:rsidP="000B411A">
            <w:pPr>
              <w:spacing w:after="0" w:line="240" w:lineRule="auto"/>
              <w:jc w:val="right"/>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 xml:space="preserve">78 249 485 </w:t>
            </w:r>
          </w:p>
        </w:tc>
      </w:tr>
    </w:tbl>
    <w:p w:rsidR="000B411A" w:rsidRDefault="000B411A" w:rsidP="001D53F7">
      <w:pPr>
        <w:tabs>
          <w:tab w:val="left" w:pos="2100"/>
        </w:tabs>
        <w:spacing w:after="0" w:line="240" w:lineRule="auto"/>
        <w:jc w:val="both"/>
        <w:rPr>
          <w:rFonts w:ascii="Arial" w:hAnsi="Arial" w:cs="Arial"/>
        </w:rPr>
      </w:pPr>
    </w:p>
    <w:tbl>
      <w:tblPr>
        <w:tblpPr w:leftFromText="141" w:rightFromText="141" w:vertAnchor="text" w:horzAnchor="margin" w:tblpXSpec="center" w:tblpYSpec="inside"/>
        <w:tblW w:w="10977" w:type="dxa"/>
        <w:tblCellMar>
          <w:left w:w="70" w:type="dxa"/>
          <w:right w:w="70" w:type="dxa"/>
        </w:tblCellMar>
        <w:tblLook w:val="04A0" w:firstRow="1" w:lastRow="0" w:firstColumn="1" w:lastColumn="0" w:noHBand="0" w:noVBand="1"/>
      </w:tblPr>
      <w:tblGrid>
        <w:gridCol w:w="1055"/>
        <w:gridCol w:w="709"/>
        <w:gridCol w:w="708"/>
        <w:gridCol w:w="709"/>
        <w:gridCol w:w="709"/>
        <w:gridCol w:w="709"/>
        <w:gridCol w:w="708"/>
        <w:gridCol w:w="851"/>
        <w:gridCol w:w="734"/>
        <w:gridCol w:w="825"/>
        <w:gridCol w:w="709"/>
        <w:gridCol w:w="850"/>
        <w:gridCol w:w="851"/>
        <w:gridCol w:w="850"/>
      </w:tblGrid>
      <w:tr w:rsidR="00813A78" w:rsidRPr="000B411A" w:rsidTr="00813A78">
        <w:trPr>
          <w:trHeight w:val="255"/>
        </w:trPr>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2020. év</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január</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február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március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április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május</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június</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július</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augusztus</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szeptember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október</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november</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december</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összesen</w:t>
            </w:r>
          </w:p>
        </w:tc>
      </w:tr>
      <w:tr w:rsidR="00813A78" w:rsidRPr="000B411A"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color w:val="000000"/>
                <w:sz w:val="12"/>
                <w:szCs w:val="12"/>
                <w:lang w:eastAsia="hu-HU"/>
              </w:rPr>
            </w:pPr>
            <w:r w:rsidRPr="000B411A">
              <w:rPr>
                <w:rFonts w:ascii="Arial" w:eastAsia="Times New Roman" w:hAnsi="Arial" w:cs="Arial"/>
                <w:b/>
                <w:bCs/>
                <w:color w:val="000000"/>
                <w:sz w:val="12"/>
                <w:szCs w:val="12"/>
                <w:lang w:eastAsia="hu-HU"/>
              </w:rPr>
              <w:t>3D szemüveg</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280 400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19 200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27 200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4 400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255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332 255 </w:t>
            </w:r>
          </w:p>
        </w:tc>
      </w:tr>
      <w:tr w:rsidR="00813A78" w:rsidRPr="000B411A"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mozijegy</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3 491 100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3 072 700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1 157 500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400 100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1 878 200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2 584 500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1 021 800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905 300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68 645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14 579 845 </w:t>
            </w:r>
          </w:p>
        </w:tc>
      </w:tr>
      <w:tr w:rsidR="00813A78" w:rsidRPr="000B411A"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büfé</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871 137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557 968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131 800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54 150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477 520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775 518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227 542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3 095 635 </w:t>
            </w:r>
          </w:p>
        </w:tc>
      </w:tr>
      <w:tr w:rsidR="00813A78" w:rsidRPr="000B411A"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automata</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314 450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153 160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72 490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17 970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12 945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sz w:val="12"/>
                <w:szCs w:val="12"/>
                <w:lang w:eastAsia="hu-HU"/>
              </w:rPr>
            </w:pPr>
            <w:r w:rsidRPr="000B411A">
              <w:rPr>
                <w:rFonts w:ascii="Arial" w:eastAsia="Times New Roman" w:hAnsi="Arial" w:cs="Arial"/>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571 015 </w:t>
            </w:r>
          </w:p>
        </w:tc>
      </w:tr>
      <w:tr w:rsidR="00813A78" w:rsidRPr="000B411A" w:rsidTr="00813A78">
        <w:trPr>
          <w:trHeight w:val="255"/>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összesen</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4 957 087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3 784 628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1 380 990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0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0 </w:t>
            </w:r>
          </w:p>
        </w:tc>
        <w:tc>
          <w:tcPr>
            <w:tcW w:w="708"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472 220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2 355 720 </w:t>
            </w:r>
          </w:p>
        </w:tc>
        <w:tc>
          <w:tcPr>
            <w:tcW w:w="734"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3 372 963 </w:t>
            </w:r>
          </w:p>
        </w:tc>
        <w:tc>
          <w:tcPr>
            <w:tcW w:w="825"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1 276 542 </w:t>
            </w:r>
          </w:p>
        </w:tc>
        <w:tc>
          <w:tcPr>
            <w:tcW w:w="709"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909 700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68 900 </w:t>
            </w:r>
          </w:p>
        </w:tc>
        <w:tc>
          <w:tcPr>
            <w:tcW w:w="851"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rsidR="00813A78" w:rsidRPr="000B411A" w:rsidRDefault="00813A78" w:rsidP="00813A78">
            <w:pPr>
              <w:spacing w:after="0" w:line="240" w:lineRule="auto"/>
              <w:jc w:val="right"/>
              <w:rPr>
                <w:rFonts w:ascii="Arial" w:eastAsia="Times New Roman" w:hAnsi="Arial" w:cs="Arial"/>
                <w:b/>
                <w:bCs/>
                <w:sz w:val="12"/>
                <w:szCs w:val="12"/>
                <w:lang w:eastAsia="hu-HU"/>
              </w:rPr>
            </w:pPr>
            <w:r w:rsidRPr="000B411A">
              <w:rPr>
                <w:rFonts w:ascii="Arial" w:eastAsia="Times New Roman" w:hAnsi="Arial" w:cs="Arial"/>
                <w:b/>
                <w:bCs/>
                <w:sz w:val="12"/>
                <w:szCs w:val="12"/>
                <w:lang w:eastAsia="hu-HU"/>
              </w:rPr>
              <w:t xml:space="preserve">18 578 750 </w:t>
            </w:r>
          </w:p>
        </w:tc>
      </w:tr>
    </w:tbl>
    <w:p w:rsidR="00A92A57" w:rsidRPr="00813A78" w:rsidRDefault="000B411A" w:rsidP="001D53F7">
      <w:pPr>
        <w:tabs>
          <w:tab w:val="left" w:pos="2100"/>
        </w:tabs>
        <w:spacing w:after="0" w:line="240" w:lineRule="auto"/>
        <w:jc w:val="both"/>
        <w:rPr>
          <w:rFonts w:ascii="Arial" w:hAnsi="Arial" w:cs="Arial"/>
        </w:rPr>
      </w:pPr>
      <w:r w:rsidRPr="00813A78">
        <w:rPr>
          <w:rFonts w:ascii="Arial" w:hAnsi="Arial" w:cs="Arial"/>
        </w:rPr>
        <w:t xml:space="preserve">A kiadások nem a bevételek mértékével egyenlően csökkentek, mely részben a </w:t>
      </w:r>
      <w:r w:rsidR="004A6779" w:rsidRPr="00813A78">
        <w:rPr>
          <w:rFonts w:ascii="Arial" w:hAnsi="Arial" w:cs="Arial"/>
        </w:rPr>
        <w:t>látogatottságtól</w:t>
      </w:r>
      <w:r w:rsidRPr="00813A78">
        <w:rPr>
          <w:rFonts w:ascii="Arial" w:hAnsi="Arial" w:cs="Arial"/>
        </w:rPr>
        <w:t xml:space="preserve"> függetlenül felmerülő állandó költségek </w:t>
      </w:r>
      <w:r w:rsidR="004A6779" w:rsidRPr="00813A78">
        <w:rPr>
          <w:rFonts w:ascii="Arial" w:hAnsi="Arial" w:cs="Arial"/>
        </w:rPr>
        <w:t>mértékének, részben pedig</w:t>
      </w:r>
      <w:r w:rsidR="002441EF" w:rsidRPr="00813A78">
        <w:rPr>
          <w:rFonts w:ascii="Arial" w:hAnsi="Arial" w:cs="Arial"/>
        </w:rPr>
        <w:t xml:space="preserve"> -</w:t>
      </w:r>
      <w:r w:rsidR="004A6779" w:rsidRPr="00813A78">
        <w:rPr>
          <w:rFonts w:ascii="Arial" w:hAnsi="Arial" w:cs="Arial"/>
        </w:rPr>
        <w:t xml:space="preserve"> </w:t>
      </w:r>
      <w:r w:rsidR="002441EF" w:rsidRPr="00813A78">
        <w:rPr>
          <w:rFonts w:ascii="Arial" w:hAnsi="Arial" w:cs="Arial"/>
        </w:rPr>
        <w:t xml:space="preserve">a már korábban említett - </w:t>
      </w:r>
      <w:r w:rsidR="004A6779" w:rsidRPr="00813A78">
        <w:rPr>
          <w:rFonts w:ascii="Arial" w:hAnsi="Arial" w:cs="Arial"/>
        </w:rPr>
        <w:t>erőforrások nem optimális alkalmazásának tudható be.</w:t>
      </w:r>
      <w:r w:rsidR="002441EF" w:rsidRPr="00813A78">
        <w:rPr>
          <w:rFonts w:ascii="Arial" w:hAnsi="Arial" w:cs="Arial"/>
        </w:rPr>
        <w:t xml:space="preserve"> </w:t>
      </w:r>
    </w:p>
    <w:p w:rsidR="002441EF" w:rsidRPr="00813A78" w:rsidRDefault="002441EF" w:rsidP="001D53F7">
      <w:pPr>
        <w:tabs>
          <w:tab w:val="left" w:pos="2100"/>
        </w:tabs>
        <w:spacing w:after="0" w:line="240" w:lineRule="auto"/>
        <w:jc w:val="both"/>
        <w:rPr>
          <w:rFonts w:ascii="Arial" w:hAnsi="Arial" w:cs="Arial"/>
        </w:rPr>
      </w:pPr>
    </w:p>
    <w:p w:rsidR="002441EF" w:rsidRPr="00813A78" w:rsidRDefault="002441EF" w:rsidP="001D53F7">
      <w:pPr>
        <w:tabs>
          <w:tab w:val="left" w:pos="2100"/>
        </w:tabs>
        <w:spacing w:after="0" w:line="240" w:lineRule="auto"/>
        <w:jc w:val="both"/>
        <w:rPr>
          <w:rFonts w:ascii="Arial" w:hAnsi="Arial" w:cs="Arial"/>
        </w:rPr>
      </w:pPr>
      <w:r w:rsidRPr="00813A78">
        <w:rPr>
          <w:rFonts w:ascii="Arial" w:hAnsi="Arial" w:cs="Arial"/>
        </w:rPr>
        <w:t>Néhány adat a mozi 2020. évi működésének mutatói</w:t>
      </w:r>
      <w:r w:rsidR="005C2BD1" w:rsidRPr="00813A78">
        <w:rPr>
          <w:rFonts w:ascii="Arial" w:hAnsi="Arial" w:cs="Arial"/>
        </w:rPr>
        <w:t>ból</w:t>
      </w:r>
      <w:r w:rsidRPr="00813A78">
        <w:rPr>
          <w:rFonts w:ascii="Arial" w:hAnsi="Arial" w:cs="Arial"/>
        </w:rPr>
        <w:t>:</w:t>
      </w:r>
    </w:p>
    <w:p w:rsidR="002441EF" w:rsidRPr="00813A78" w:rsidRDefault="002441EF" w:rsidP="00CB014D">
      <w:pPr>
        <w:pStyle w:val="Default"/>
        <w:numPr>
          <w:ilvl w:val="0"/>
          <w:numId w:val="20"/>
        </w:numPr>
        <w:spacing w:after="40"/>
        <w:jc w:val="both"/>
        <w:rPr>
          <w:sz w:val="22"/>
          <w:szCs w:val="22"/>
        </w:rPr>
      </w:pPr>
      <w:r w:rsidRPr="00813A78">
        <w:rPr>
          <w:sz w:val="22"/>
          <w:szCs w:val="22"/>
        </w:rPr>
        <w:t>192</w:t>
      </w:r>
      <w:r w:rsidR="00CB014D" w:rsidRPr="00813A78">
        <w:rPr>
          <w:sz w:val="22"/>
          <w:szCs w:val="22"/>
        </w:rPr>
        <w:t xml:space="preserve"> </w:t>
      </w:r>
      <w:r w:rsidRPr="00813A78">
        <w:rPr>
          <w:sz w:val="22"/>
          <w:szCs w:val="22"/>
        </w:rPr>
        <w:t xml:space="preserve">db előadás maradt el, mert nulla fő néző volt a teremben. </w:t>
      </w:r>
    </w:p>
    <w:p w:rsidR="002441EF" w:rsidRPr="00813A78" w:rsidRDefault="002441EF" w:rsidP="00CB014D">
      <w:pPr>
        <w:pStyle w:val="Default"/>
        <w:numPr>
          <w:ilvl w:val="0"/>
          <w:numId w:val="20"/>
        </w:numPr>
        <w:spacing w:after="40"/>
        <w:jc w:val="both"/>
        <w:rPr>
          <w:sz w:val="22"/>
          <w:szCs w:val="22"/>
        </w:rPr>
      </w:pPr>
      <w:r w:rsidRPr="00813A78">
        <w:rPr>
          <w:sz w:val="22"/>
          <w:szCs w:val="22"/>
        </w:rPr>
        <w:t>608</w:t>
      </w:r>
      <w:r w:rsidR="00CB014D" w:rsidRPr="00813A78">
        <w:rPr>
          <w:sz w:val="22"/>
          <w:szCs w:val="22"/>
        </w:rPr>
        <w:t xml:space="preserve"> </w:t>
      </w:r>
      <w:r w:rsidRPr="00813A78">
        <w:rPr>
          <w:sz w:val="22"/>
          <w:szCs w:val="22"/>
        </w:rPr>
        <w:t xml:space="preserve">db előadás ment le 2.066.700,- Ft bevételt termelve, a nézők száma 1-7 fő. </w:t>
      </w:r>
    </w:p>
    <w:p w:rsidR="002441EF" w:rsidRPr="00813A78" w:rsidRDefault="002441EF" w:rsidP="00CB014D">
      <w:pPr>
        <w:pStyle w:val="Default"/>
        <w:numPr>
          <w:ilvl w:val="0"/>
          <w:numId w:val="20"/>
        </w:numPr>
        <w:spacing w:after="40"/>
        <w:jc w:val="both"/>
        <w:rPr>
          <w:sz w:val="22"/>
          <w:szCs w:val="22"/>
        </w:rPr>
      </w:pPr>
      <w:r w:rsidRPr="00813A78">
        <w:rPr>
          <w:sz w:val="22"/>
          <w:szCs w:val="22"/>
        </w:rPr>
        <w:t>476</w:t>
      </w:r>
      <w:r w:rsidR="00CB014D" w:rsidRPr="00813A78">
        <w:rPr>
          <w:sz w:val="22"/>
          <w:szCs w:val="22"/>
        </w:rPr>
        <w:t xml:space="preserve"> </w:t>
      </w:r>
      <w:r w:rsidRPr="00813A78">
        <w:rPr>
          <w:sz w:val="22"/>
          <w:szCs w:val="22"/>
        </w:rPr>
        <w:t xml:space="preserve">db előadás volt 4.418.000,- Ft bevétel mellett, a nézők száma 8-20 személy. </w:t>
      </w:r>
    </w:p>
    <w:p w:rsidR="002441EF" w:rsidRPr="00813A78" w:rsidRDefault="002441EF" w:rsidP="00CB014D">
      <w:pPr>
        <w:pStyle w:val="Listaszerbekezds"/>
        <w:numPr>
          <w:ilvl w:val="0"/>
          <w:numId w:val="20"/>
        </w:numPr>
        <w:spacing w:after="0" w:line="240" w:lineRule="auto"/>
        <w:jc w:val="both"/>
        <w:rPr>
          <w:rFonts w:ascii="Arial" w:hAnsi="Arial" w:cs="Arial"/>
        </w:rPr>
      </w:pPr>
      <w:r w:rsidRPr="00813A78">
        <w:rPr>
          <w:rFonts w:ascii="Arial" w:hAnsi="Arial" w:cs="Arial"/>
        </w:rPr>
        <w:t>228</w:t>
      </w:r>
      <w:r w:rsidR="00CB014D" w:rsidRPr="00813A78">
        <w:rPr>
          <w:rFonts w:ascii="Arial" w:hAnsi="Arial" w:cs="Arial"/>
        </w:rPr>
        <w:t xml:space="preserve"> </w:t>
      </w:r>
      <w:r w:rsidRPr="00813A78">
        <w:rPr>
          <w:rFonts w:ascii="Arial" w:hAnsi="Arial" w:cs="Arial"/>
        </w:rPr>
        <w:t>db előadás 8.356.300,- Ft bevételt hozott, a nézők száma 7.258 fő volt</w:t>
      </w:r>
      <w:r w:rsidR="004C2D0C">
        <w:rPr>
          <w:rFonts w:ascii="Arial" w:hAnsi="Arial" w:cs="Arial"/>
        </w:rPr>
        <w:t>, átlag néző szám 32 fő.</w:t>
      </w:r>
    </w:p>
    <w:p w:rsidR="002441EF" w:rsidRPr="00813A78" w:rsidRDefault="002441EF" w:rsidP="002441EF">
      <w:pPr>
        <w:spacing w:after="0" w:line="240" w:lineRule="auto"/>
        <w:jc w:val="both"/>
        <w:rPr>
          <w:rFonts w:ascii="Arial" w:hAnsi="Arial" w:cs="Arial"/>
        </w:rPr>
      </w:pPr>
    </w:p>
    <w:p w:rsidR="004A6779" w:rsidRPr="00813A78" w:rsidRDefault="005C2BD1" w:rsidP="001D53F7">
      <w:pPr>
        <w:tabs>
          <w:tab w:val="left" w:pos="2100"/>
        </w:tabs>
        <w:spacing w:after="0" w:line="240" w:lineRule="auto"/>
        <w:jc w:val="both"/>
        <w:rPr>
          <w:rFonts w:ascii="Arial" w:hAnsi="Arial" w:cs="Arial"/>
        </w:rPr>
      </w:pPr>
      <w:r w:rsidRPr="00813A78">
        <w:rPr>
          <w:rFonts w:ascii="Arial" w:hAnsi="Arial" w:cs="Arial"/>
        </w:rPr>
        <w:t xml:space="preserve">Hévíz Város Önkormányzat részére fontos a Fontana Filmszínház működése, hisz a hévízi lakosok számára is és az idelátogató vendégek számára is </w:t>
      </w:r>
      <w:r w:rsidR="00623A37" w:rsidRPr="00813A78">
        <w:rPr>
          <w:rFonts w:ascii="Arial" w:hAnsi="Arial" w:cs="Arial"/>
        </w:rPr>
        <w:t>rendszeresen</w:t>
      </w:r>
      <w:r w:rsidRPr="00813A78">
        <w:rPr>
          <w:rFonts w:ascii="Arial" w:hAnsi="Arial" w:cs="Arial"/>
        </w:rPr>
        <w:t xml:space="preserve"> szolgáltat programot. A cél a mozi</w:t>
      </w:r>
      <w:r w:rsidR="004F6E6C" w:rsidRPr="00813A78">
        <w:rPr>
          <w:rFonts w:ascii="Arial" w:hAnsi="Arial" w:cs="Arial"/>
        </w:rPr>
        <w:t xml:space="preserve"> további</w:t>
      </w:r>
      <w:r w:rsidRPr="00813A78">
        <w:rPr>
          <w:rFonts w:ascii="Arial" w:hAnsi="Arial" w:cs="Arial"/>
        </w:rPr>
        <w:t xml:space="preserve"> üzemeltetése</w:t>
      </w:r>
      <w:r w:rsidR="004F6E6C" w:rsidRPr="00813A78">
        <w:rPr>
          <w:rFonts w:ascii="Arial" w:hAnsi="Arial" w:cs="Arial"/>
        </w:rPr>
        <w:t>, de</w:t>
      </w:r>
      <w:r w:rsidRPr="00813A78">
        <w:rPr>
          <w:rFonts w:ascii="Arial" w:hAnsi="Arial" w:cs="Arial"/>
        </w:rPr>
        <w:t xml:space="preserve"> veszteségmentesen, lehetőség szerint minél magasabb nyereséggel. Ennek elérése céljából a meglévő erőforrásokat egy profitorientált gazdasági társaság</w:t>
      </w:r>
      <w:r w:rsidR="00AB517E" w:rsidRPr="00813A78">
        <w:rPr>
          <w:rFonts w:ascii="Arial" w:hAnsi="Arial" w:cs="Arial"/>
        </w:rPr>
        <w:t xml:space="preserve"> -</w:t>
      </w:r>
      <w:r w:rsidRPr="00813A78">
        <w:rPr>
          <w:rFonts w:ascii="Arial" w:hAnsi="Arial" w:cs="Arial"/>
        </w:rPr>
        <w:t xml:space="preserve"> jelen esetben a HÉVÜZ Kft.</w:t>
      </w:r>
      <w:r w:rsidR="00AB517E" w:rsidRPr="00813A78">
        <w:rPr>
          <w:rFonts w:ascii="Arial" w:hAnsi="Arial" w:cs="Arial"/>
        </w:rPr>
        <w:t xml:space="preserve"> –</w:t>
      </w:r>
      <w:r w:rsidRPr="00813A78">
        <w:rPr>
          <w:rFonts w:ascii="Arial" w:hAnsi="Arial" w:cs="Arial"/>
        </w:rPr>
        <w:t xml:space="preserve"> </w:t>
      </w:r>
      <w:r w:rsidR="00AB517E" w:rsidRPr="00813A78">
        <w:rPr>
          <w:rFonts w:ascii="Arial" w:hAnsi="Arial" w:cs="Arial"/>
        </w:rPr>
        <w:t xml:space="preserve">eredményesség, </w:t>
      </w:r>
      <w:r w:rsidRPr="00813A78">
        <w:rPr>
          <w:rFonts w:ascii="Arial" w:hAnsi="Arial" w:cs="Arial"/>
        </w:rPr>
        <w:t>hatékony</w:t>
      </w:r>
      <w:r w:rsidR="00AB517E" w:rsidRPr="00813A78">
        <w:rPr>
          <w:rFonts w:ascii="Arial" w:hAnsi="Arial" w:cs="Arial"/>
        </w:rPr>
        <w:t>ság és gazdaságosság szempontjából optimálisabban</w:t>
      </w:r>
      <w:r w:rsidRPr="00813A78">
        <w:rPr>
          <w:rFonts w:ascii="Arial" w:hAnsi="Arial" w:cs="Arial"/>
        </w:rPr>
        <w:t xml:space="preserve"> tudja alkalmazni.  Az előzetes vizsgálatok alapján 4 fő szükséges a zavartalan üzemeltetéshez, akiket a jelenlegi dolgozók közül </w:t>
      </w:r>
      <w:r w:rsidR="004F6E6C" w:rsidRPr="00813A78">
        <w:rPr>
          <w:rFonts w:ascii="Arial" w:hAnsi="Arial" w:cs="Arial"/>
        </w:rPr>
        <w:t xml:space="preserve">– munkaköreiket tekintve: gazdasági és igazgatási ügyintéző, rendezvénytechnikus, műszaki kisegítő alkalmazott, szakmunkás - </w:t>
      </w:r>
      <w:r w:rsidRPr="00813A78">
        <w:rPr>
          <w:rFonts w:ascii="Arial" w:hAnsi="Arial" w:cs="Arial"/>
        </w:rPr>
        <w:t>ve</w:t>
      </w:r>
      <w:r w:rsidR="004C2D0C">
        <w:rPr>
          <w:rFonts w:ascii="Arial" w:hAnsi="Arial" w:cs="Arial"/>
        </w:rPr>
        <w:t>sz</w:t>
      </w:r>
      <w:r w:rsidRPr="00813A78">
        <w:rPr>
          <w:rFonts w:ascii="Arial" w:hAnsi="Arial" w:cs="Arial"/>
        </w:rPr>
        <w:t xml:space="preserve"> át alkalmazásba</w:t>
      </w:r>
      <w:r w:rsidR="004F6E6C" w:rsidRPr="00813A78">
        <w:rPr>
          <w:rFonts w:ascii="Arial" w:hAnsi="Arial" w:cs="Arial"/>
        </w:rPr>
        <w:t xml:space="preserve"> a HÉVÜZ Kft. </w:t>
      </w:r>
    </w:p>
    <w:p w:rsidR="004A6779" w:rsidRPr="00813A78" w:rsidRDefault="004A6779" w:rsidP="001D53F7">
      <w:pPr>
        <w:tabs>
          <w:tab w:val="left" w:pos="2100"/>
        </w:tabs>
        <w:spacing w:after="0" w:line="240" w:lineRule="auto"/>
        <w:jc w:val="both"/>
        <w:rPr>
          <w:rFonts w:ascii="Arial" w:hAnsi="Arial" w:cs="Arial"/>
        </w:rPr>
      </w:pPr>
    </w:p>
    <w:p w:rsidR="004F6E6C" w:rsidRDefault="004F6E6C" w:rsidP="001D53F7">
      <w:pPr>
        <w:tabs>
          <w:tab w:val="left" w:pos="2100"/>
        </w:tabs>
        <w:spacing w:after="0" w:line="240" w:lineRule="auto"/>
        <w:jc w:val="both"/>
        <w:rPr>
          <w:rFonts w:ascii="Arial" w:eastAsiaTheme="minorHAnsi" w:hAnsi="Arial" w:cs="Arial"/>
        </w:rPr>
      </w:pPr>
      <w:r w:rsidRPr="00813A78">
        <w:rPr>
          <w:rFonts w:ascii="Arial" w:eastAsiaTheme="minorHAnsi" w:hAnsi="Arial" w:cs="Arial"/>
        </w:rPr>
        <w:t>Gróf I. Festetics György Művelődési Központ, Városi Könyvtár és Muzeális Gyűjtemény intézmény egyéb szabadidős szolgáltatás – mozi – feladatának HÉVÜZ Kft</w:t>
      </w:r>
      <w:r w:rsidR="008D31C0" w:rsidRPr="00813A78">
        <w:rPr>
          <w:rFonts w:ascii="Arial" w:eastAsiaTheme="minorHAnsi" w:hAnsi="Arial" w:cs="Arial"/>
        </w:rPr>
        <w:t>. által történő ellátása - az</w:t>
      </w:r>
      <w:r w:rsidRPr="00813A78">
        <w:rPr>
          <w:rFonts w:ascii="Arial" w:eastAsiaTheme="minorHAnsi" w:hAnsi="Arial" w:cs="Arial"/>
        </w:rPr>
        <w:t xml:space="preserve"> átszervezés</w:t>
      </w:r>
      <w:r w:rsidR="008D31C0" w:rsidRPr="00813A78">
        <w:rPr>
          <w:rFonts w:ascii="Arial" w:eastAsiaTheme="minorHAnsi" w:hAnsi="Arial" w:cs="Arial"/>
        </w:rPr>
        <w:t>sel járó szükséges intézkedések megtétele után - 2021. november 1-től tervezett.</w:t>
      </w:r>
    </w:p>
    <w:p w:rsidR="004C2D0C" w:rsidRDefault="004C2D0C" w:rsidP="001D53F7">
      <w:pPr>
        <w:tabs>
          <w:tab w:val="left" w:pos="2100"/>
        </w:tabs>
        <w:spacing w:after="0" w:line="240" w:lineRule="auto"/>
        <w:jc w:val="both"/>
        <w:rPr>
          <w:rFonts w:ascii="Arial" w:hAnsi="Arial" w:cs="Arial"/>
        </w:rPr>
      </w:pPr>
    </w:p>
    <w:p w:rsidR="002655F3" w:rsidRDefault="00050618" w:rsidP="001D53F7">
      <w:pPr>
        <w:tabs>
          <w:tab w:val="left" w:pos="2100"/>
        </w:tabs>
        <w:spacing w:after="0" w:line="240" w:lineRule="auto"/>
        <w:jc w:val="both"/>
        <w:rPr>
          <w:rFonts w:ascii="Arial" w:hAnsi="Arial" w:cs="Calibri"/>
        </w:rPr>
      </w:pPr>
      <w:r w:rsidRPr="00BF7FDC">
        <w:rPr>
          <w:rFonts w:ascii="Arial" w:hAnsi="Arial" w:cs="Arial"/>
        </w:rPr>
        <w:t xml:space="preserve">Az előkészítő anyag alapján 2021. augusztus 13-án polgármester úr egyeztetést tartott a vélemények eltérő álláspontok egyeztetése céljából. A </w:t>
      </w:r>
      <w:r w:rsidRPr="00BF7FDC">
        <w:rPr>
          <w:rFonts w:ascii="Arial" w:hAnsi="Arial" w:cs="Calibri"/>
        </w:rPr>
        <w:t xml:space="preserve">Festetics György Művelődési Központ intézmény részéről érvek fogalmazódtak meg, hogy szükséges mozi további üzemeltetése, akár vetítésszámok növelésével is. A látogatottsági számok azonban nem támasztanak alá olyan mértékű látogatót, ami ezt indokolná, ha pandémia okozta helyzet enyhül talán újra fel tud lendülni a mozi látogatottsága. Jelenleg az önkormányzat a szolgáltatási szemlélet helyett kénytelen gazdasági hatékonyság szempontból vizsgálni az egyes feladatok ellátását.  </w:t>
      </w:r>
    </w:p>
    <w:p w:rsidR="00050618" w:rsidRPr="00BF7FDC" w:rsidRDefault="00050618" w:rsidP="001D53F7">
      <w:pPr>
        <w:tabs>
          <w:tab w:val="left" w:pos="2100"/>
        </w:tabs>
        <w:spacing w:after="0" w:line="240" w:lineRule="auto"/>
        <w:jc w:val="both"/>
        <w:rPr>
          <w:rFonts w:ascii="Arial" w:hAnsi="Arial" w:cs="Calibri"/>
        </w:rPr>
      </w:pPr>
      <w:r w:rsidRPr="00BF7FDC">
        <w:rPr>
          <w:rFonts w:ascii="Arial" w:hAnsi="Arial" w:cs="Calibri"/>
        </w:rPr>
        <w:lastRenderedPageBreak/>
        <w:t>Az egyeztetésen a dolgozók válasz kaptak tovább foglalkoztatásukra. A részletes egyeztetés alapján továbbra is indokolt a mozi átadása.</w:t>
      </w:r>
    </w:p>
    <w:p w:rsidR="00050618" w:rsidRPr="00BF7FDC" w:rsidRDefault="00050618" w:rsidP="001D53F7">
      <w:pPr>
        <w:tabs>
          <w:tab w:val="left" w:pos="2100"/>
        </w:tabs>
        <w:spacing w:after="0" w:line="240" w:lineRule="auto"/>
        <w:jc w:val="both"/>
        <w:rPr>
          <w:rFonts w:ascii="Arial" w:hAnsi="Arial" w:cs="Arial"/>
        </w:rPr>
      </w:pPr>
      <w:r w:rsidRPr="00BF7FDC">
        <w:rPr>
          <w:rFonts w:ascii="Arial" w:hAnsi="Arial" w:cs="Arial"/>
        </w:rPr>
        <w:t xml:space="preserve">  </w:t>
      </w:r>
    </w:p>
    <w:p w:rsidR="00B92182" w:rsidRPr="00BF7FDC" w:rsidRDefault="00DE0EDE" w:rsidP="00DE0EDE">
      <w:pPr>
        <w:spacing w:after="0"/>
        <w:jc w:val="both"/>
        <w:rPr>
          <w:rFonts w:ascii="Arial" w:hAnsi="Arial" w:cs="Calibri"/>
        </w:rPr>
      </w:pPr>
      <w:r w:rsidRPr="00BF7FDC">
        <w:rPr>
          <w:rFonts w:ascii="Arial" w:hAnsi="Arial" w:cs="Calibri"/>
        </w:rPr>
        <w:t xml:space="preserve">Az előkészítés során eddig elvégzett vizsgálatok megalapozzák a képviselő-testület azon elvi döntésének lehetőségét, hogy a Festetics György Művelődési Központban üzemelő mozi, mint nem kötelező önkormányzati feladat, de a város turizmusa, program szolgáltatása, lakosság szórakozása érdekében indokolt szolgáltatás, más a gazdaságosabb működést lehetővé tevő keretek között történő működéséről elvi döntés </w:t>
      </w:r>
      <w:r w:rsidR="00B92182" w:rsidRPr="00BF7FDC">
        <w:rPr>
          <w:rFonts w:ascii="Arial" w:hAnsi="Arial" w:cs="Calibri"/>
        </w:rPr>
        <w:t>kerüljön meghozatalra.</w:t>
      </w:r>
      <w:r w:rsidRPr="00BF7FDC">
        <w:rPr>
          <w:rFonts w:ascii="Arial" w:hAnsi="Arial" w:cs="Calibri"/>
        </w:rPr>
        <w:t xml:space="preserve"> </w:t>
      </w:r>
    </w:p>
    <w:p w:rsidR="00DE0EDE" w:rsidRPr="00BF7FDC" w:rsidRDefault="00DE0EDE" w:rsidP="00DE0EDE">
      <w:pPr>
        <w:spacing w:after="0"/>
        <w:jc w:val="both"/>
        <w:rPr>
          <w:rFonts w:ascii="Arial" w:hAnsi="Arial" w:cs="Calibri"/>
        </w:rPr>
      </w:pPr>
      <w:r w:rsidRPr="00BF7FDC">
        <w:rPr>
          <w:rFonts w:ascii="Arial" w:hAnsi="Arial" w:cs="Calibri"/>
        </w:rPr>
        <w:t>Amennyiben a képviselő-testület jóváhagyja a határozati javaslat szerinti döntést, akkor a HÉVÜZ Hévíz Városüzemeltetési Kft. meg tudja kezdeni azokat az intézkedéseket, amelyek a feladatellátás tényleges átvételéhez szükségesek.</w:t>
      </w:r>
    </w:p>
    <w:p w:rsidR="00B92182" w:rsidRPr="00BF7FDC" w:rsidRDefault="00B92182"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Így többek között a mozi működéséhez szükséges szolgáltatási, filmkölcsönzési szerződések, technikai intézkedések, a cég könyvelését végző vállalkozás felkészítése, mozi működéssel kapcsolatos pénzügyi, számlázási, számviteli folyamatok elvégzésére. Elő kell készíteni továbbá a Munka Törvénykönyve vonatkozó rendelkezései alapján a feladatellátáshoz kötődő négy fő dolgozó munkajogi foglalkoztatási átadását a HÉVÜZ Kft-</w:t>
      </w:r>
      <w:proofErr w:type="spellStart"/>
      <w:r w:rsidRPr="00BF7FDC">
        <w:rPr>
          <w:rFonts w:ascii="Arial" w:hAnsi="Arial" w:cs="Calibri"/>
        </w:rPr>
        <w:t>hez</w:t>
      </w:r>
      <w:proofErr w:type="spellEnd"/>
      <w:r w:rsidRPr="00BF7FDC">
        <w:rPr>
          <w:rFonts w:ascii="Arial" w:hAnsi="Arial" w:cs="Calibri"/>
        </w:rPr>
        <w:t>.</w:t>
      </w:r>
    </w:p>
    <w:p w:rsidR="00B92182" w:rsidRPr="00BF7FDC" w:rsidRDefault="00B92182" w:rsidP="00B92182">
      <w:pPr>
        <w:pStyle w:val="FCm"/>
        <w:spacing w:before="240"/>
        <w:jc w:val="both"/>
        <w:rPr>
          <w:rFonts w:ascii="Arial" w:hAnsi="Arial" w:cs="Arial"/>
          <w:b w:val="0"/>
          <w:sz w:val="22"/>
          <w:szCs w:val="22"/>
        </w:rPr>
      </w:pPr>
      <w:r w:rsidRPr="00BF7FDC">
        <w:rPr>
          <w:rFonts w:ascii="Arial" w:hAnsi="Arial" w:cs="Arial"/>
          <w:b w:val="0"/>
          <w:sz w:val="22"/>
          <w:szCs w:val="22"/>
        </w:rPr>
        <w:t xml:space="preserve">A munka törvénykönyvéről szóló 2012. évi I. törvény </w:t>
      </w:r>
      <w:r w:rsidRPr="00BF7FDC">
        <w:rPr>
          <w:rFonts w:ascii="Arial" w:hAnsi="Arial" w:cs="Arial"/>
          <w:b w:val="0"/>
          <w:bCs w:val="0"/>
          <w:sz w:val="22"/>
          <w:szCs w:val="22"/>
        </w:rPr>
        <w:t xml:space="preserve">36. § </w:t>
      </w:r>
      <w:r w:rsidRPr="00BF7FDC">
        <w:rPr>
          <w:rFonts w:ascii="Arial" w:hAnsi="Arial" w:cs="Arial"/>
          <w:b w:val="0"/>
          <w:sz w:val="22"/>
          <w:szCs w:val="22"/>
        </w:rPr>
        <w:t>(1) bekezdése alapján a gazdasági egység (anyagi vagy nem anyagi erőforrások szervezett csoportja) jogügyleten alapuló átvételének időpontjában fennálló munkaviszonyból származó jogok és kötelezettségek az átadóról az átvevő munkáltatóra szállnak át.</w:t>
      </w:r>
      <w:r w:rsidR="00E5400B" w:rsidRPr="00BF7FDC">
        <w:rPr>
          <w:rFonts w:ascii="Arial" w:hAnsi="Arial" w:cs="Arial"/>
          <w:b w:val="0"/>
          <w:sz w:val="22"/>
          <w:szCs w:val="22"/>
        </w:rPr>
        <w:t xml:space="preserve"> Ennek pontos menetét külső jogi szakértő fogja előkészíteni.</w:t>
      </w:r>
    </w:p>
    <w:p w:rsidR="00DE0EDE" w:rsidRPr="00BF7FDC" w:rsidRDefault="00DE0EDE" w:rsidP="00DE0EDE">
      <w:pPr>
        <w:spacing w:after="0"/>
        <w:jc w:val="both"/>
        <w:rPr>
          <w:rFonts w:ascii="Arial" w:hAnsi="Arial" w:cs="Calibri"/>
        </w:rPr>
      </w:pPr>
      <w:r w:rsidRPr="00BF7FDC">
        <w:rPr>
          <w:rFonts w:ascii="Arial" w:hAnsi="Arial" w:cs="Calibri"/>
        </w:rPr>
        <w:t xml:space="preserve">A döntés következtében szükséges lesz annak a megállapodási tervezetnek a kidolgozása, mely a Rákóczi u. 9. szám alatti, jelenleg teljes egészében a Festetics György Művelődési Központ használatában lévő épület, intézmény és HÉVÜZ Kft. közös használatáról rendelkezik és szabályozza az ebből következő jogokat és kötelezettségeket. Itt kell megemlíteni, hogy a jelenlegi szervezeti felállásban működő művelődési intézmény 2006-os megalapítása előtt ugyancsak két külön intézmény, a művelődési központ és az attól elkülönülten működő hévízi muzeális gyűjtemény is közösen használta már az épületet. </w:t>
      </w:r>
    </w:p>
    <w:p w:rsidR="00DE0EDE" w:rsidRPr="00BF7FDC" w:rsidRDefault="00DE0EDE"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A HÉVÜZ Kft. könyvelését végző cégnek a filmforgalmazás, filmvetítés üzleti vállalkozási működésére, bevételére való tekintettel szükséges lesz vizsgálni és kidolgozni az általános forgalmi adózáshoz kötődő kérdéseket is.</w:t>
      </w:r>
    </w:p>
    <w:p w:rsidR="00196DBA" w:rsidRPr="00BF7FDC" w:rsidRDefault="00196DBA"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 xml:space="preserve">A jövőben az átszervezést követően a HÉVÜZ Kft. dolgozói állományába kerülő személyek közül azok, akik munkaköri feladatuk szerint eddig is közreműködtek városi intézmények fesztiválok kulturális események hangosítási színpadtechnikai egyéb feladatainak ellátásában, ezt továbbra is végezni fogják azzal az eltéréssel, hogy az ilyen tevékenységet, közreműködést igénylő (pl. </w:t>
      </w:r>
      <w:r w:rsidR="006460F6" w:rsidRPr="00BF7FDC">
        <w:rPr>
          <w:rFonts w:ascii="Arial" w:eastAsiaTheme="minorHAnsi" w:hAnsi="Arial" w:cs="Arial"/>
        </w:rPr>
        <w:t>Festetics György Művelődési Központ</w:t>
      </w:r>
      <w:r w:rsidRPr="00BF7FDC">
        <w:rPr>
          <w:rFonts w:ascii="Arial" w:hAnsi="Arial" w:cs="Calibri"/>
        </w:rPr>
        <w:t xml:space="preserve">, városi ünnepségek, Turisztikai </w:t>
      </w:r>
      <w:proofErr w:type="spellStart"/>
      <w:r w:rsidRPr="00BF7FDC">
        <w:rPr>
          <w:rFonts w:ascii="Arial" w:hAnsi="Arial" w:cs="Calibri"/>
        </w:rPr>
        <w:t>NKft</w:t>
      </w:r>
      <w:proofErr w:type="spellEnd"/>
      <w:r w:rsidRPr="00BF7FDC">
        <w:rPr>
          <w:rFonts w:ascii="Arial" w:hAnsi="Arial" w:cs="Calibri"/>
        </w:rPr>
        <w:t>, fesztiválok és turisztikai rendezvények, Hévízi P</w:t>
      </w:r>
      <w:r w:rsidR="00C50F5A">
        <w:rPr>
          <w:rFonts w:ascii="Arial" w:hAnsi="Arial" w:cs="Calibri"/>
        </w:rPr>
        <w:t xml:space="preserve">olgármesteri </w:t>
      </w:r>
      <w:r w:rsidRPr="00BF7FDC">
        <w:rPr>
          <w:rFonts w:ascii="Arial" w:hAnsi="Arial" w:cs="Calibri"/>
        </w:rPr>
        <w:t>H</w:t>
      </w:r>
      <w:r w:rsidR="00C50F5A">
        <w:rPr>
          <w:rFonts w:ascii="Arial" w:hAnsi="Arial" w:cs="Calibri"/>
        </w:rPr>
        <w:t>ivatal</w:t>
      </w:r>
      <w:r w:rsidRPr="00BF7FDC">
        <w:rPr>
          <w:rFonts w:ascii="Arial" w:hAnsi="Arial" w:cs="Calibri"/>
        </w:rPr>
        <w:t xml:space="preserve"> házasságkötés és konferencia-terem üzemeltetési igényeiket) a jövőben a HÉVÜZ Kft-</w:t>
      </w:r>
      <w:proofErr w:type="spellStart"/>
      <w:r w:rsidRPr="00BF7FDC">
        <w:rPr>
          <w:rFonts w:ascii="Arial" w:hAnsi="Arial" w:cs="Calibri"/>
        </w:rPr>
        <w:t>hez</w:t>
      </w:r>
      <w:proofErr w:type="spellEnd"/>
      <w:r w:rsidRPr="00BF7FDC">
        <w:rPr>
          <w:rFonts w:ascii="Arial" w:hAnsi="Arial" w:cs="Calibri"/>
        </w:rPr>
        <w:t xml:space="preserve"> jelenthetik be és a HÉVÜZ Kft. fogja koordinálni ezen feladatok elsősorban térítésmentes biztosítását arra tekintettel, hogy az itt példaként felsorolt rendezvények önkormányzati, városi érdekű feladatellátást valósítanak meg.</w:t>
      </w:r>
    </w:p>
    <w:p w:rsidR="00196DBA" w:rsidRPr="00BF7FDC" w:rsidRDefault="00196DBA"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A HÉVÜZ Kft. fel fog készülni arra is, hogy ugyan ezt a technikai, hangosítási szolgáltatást vállalkozási alapon is nyújtani képes külön szerződés keretében.</w:t>
      </w:r>
    </w:p>
    <w:p w:rsidR="00DE0EDE" w:rsidRPr="00BF7FDC" w:rsidRDefault="00DE0EDE"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A mozi, mint feladatellátás, átszervezése a HÉVÜZ Kft-</w:t>
      </w:r>
      <w:proofErr w:type="spellStart"/>
      <w:r w:rsidRPr="00BF7FDC">
        <w:rPr>
          <w:rFonts w:ascii="Arial" w:hAnsi="Arial" w:cs="Calibri"/>
        </w:rPr>
        <w:t>hez</w:t>
      </w:r>
      <w:proofErr w:type="spellEnd"/>
      <w:r w:rsidRPr="00BF7FDC">
        <w:rPr>
          <w:rFonts w:ascii="Arial" w:hAnsi="Arial" w:cs="Calibri"/>
        </w:rPr>
        <w:t xml:space="preserve">, indokolni fogja a </w:t>
      </w:r>
      <w:r w:rsidR="00C50F5A" w:rsidRPr="00BF7FDC">
        <w:rPr>
          <w:rFonts w:ascii="Arial" w:eastAsiaTheme="minorHAnsi" w:hAnsi="Arial" w:cs="Arial"/>
        </w:rPr>
        <w:t>Festetics György Művelődési Központ</w:t>
      </w:r>
      <w:r w:rsidR="00C50F5A" w:rsidRPr="00BF7FDC">
        <w:rPr>
          <w:rFonts w:ascii="Arial" w:hAnsi="Arial" w:cs="Calibri"/>
        </w:rPr>
        <w:t xml:space="preserve"> </w:t>
      </w:r>
      <w:r w:rsidRPr="00BF7FDC">
        <w:rPr>
          <w:rFonts w:ascii="Arial" w:hAnsi="Arial" w:cs="Calibri"/>
        </w:rPr>
        <w:t>szervezeti dokumentumainak 2021. november 1-jei hatállyal történő módosítását.</w:t>
      </w:r>
      <w:r w:rsidR="00196DBA" w:rsidRPr="00BF7FDC">
        <w:rPr>
          <w:rFonts w:ascii="Arial" w:hAnsi="Arial" w:cs="Calibri"/>
        </w:rPr>
        <w:t xml:space="preserve"> </w:t>
      </w:r>
      <w:r w:rsidRPr="00BF7FDC">
        <w:rPr>
          <w:rFonts w:ascii="Arial" w:hAnsi="Arial" w:cs="Calibri"/>
        </w:rPr>
        <w:t xml:space="preserve">Mivel a </w:t>
      </w:r>
      <w:r w:rsidR="00C50F5A" w:rsidRPr="00BF7FDC">
        <w:rPr>
          <w:rFonts w:ascii="Arial" w:eastAsiaTheme="minorHAnsi" w:hAnsi="Arial" w:cs="Arial"/>
        </w:rPr>
        <w:t>Festetics György Művelődési Központ</w:t>
      </w:r>
      <w:r w:rsidR="00C50F5A" w:rsidRPr="00BF7FDC">
        <w:rPr>
          <w:rFonts w:ascii="Arial" w:hAnsi="Arial" w:cs="Calibri"/>
        </w:rPr>
        <w:t xml:space="preserve"> </w:t>
      </w:r>
      <w:r w:rsidRPr="00BF7FDC">
        <w:rPr>
          <w:rFonts w:ascii="Arial" w:hAnsi="Arial" w:cs="Calibri"/>
        </w:rPr>
        <w:t xml:space="preserve">gazdasági szervezeti feladatait 2021. július 1-től a Hévízi Polgármesteri Hivatal látja el, így a hivatal vonatkozásában is szükséges lesz felülvizsgálni a belső szabályzatokban foglalt rendelkezéseket. </w:t>
      </w:r>
    </w:p>
    <w:p w:rsidR="00DE0EDE" w:rsidRPr="00BF7FDC" w:rsidRDefault="00DE0EDE" w:rsidP="00DE0EDE">
      <w:pPr>
        <w:spacing w:after="0"/>
        <w:jc w:val="both"/>
        <w:rPr>
          <w:rFonts w:ascii="Arial" w:hAnsi="Arial" w:cs="Calibri"/>
        </w:rPr>
      </w:pPr>
    </w:p>
    <w:p w:rsidR="00DE0EDE" w:rsidRPr="00BF7FDC" w:rsidRDefault="00DE0EDE" w:rsidP="00DE0EDE">
      <w:pPr>
        <w:spacing w:after="0"/>
        <w:jc w:val="both"/>
        <w:rPr>
          <w:rFonts w:ascii="Arial" w:hAnsi="Arial" w:cs="Calibri"/>
        </w:rPr>
      </w:pPr>
      <w:r w:rsidRPr="00BF7FDC">
        <w:rPr>
          <w:rFonts w:ascii="Arial" w:hAnsi="Arial" w:cs="Calibri"/>
        </w:rPr>
        <w:t>Az átszervezést követően a mozi vetítések számát a HÉVÜZ Kft. állapítja meg, azonban a HÉVÜZ Kft-</w:t>
      </w:r>
      <w:proofErr w:type="spellStart"/>
      <w:r w:rsidRPr="00BF7FDC">
        <w:rPr>
          <w:rFonts w:ascii="Arial" w:hAnsi="Arial" w:cs="Calibri"/>
        </w:rPr>
        <w:t>nek</w:t>
      </w:r>
      <w:proofErr w:type="spellEnd"/>
      <w:r w:rsidRPr="00BF7FDC">
        <w:rPr>
          <w:rFonts w:ascii="Arial" w:hAnsi="Arial" w:cs="Calibri"/>
        </w:rPr>
        <w:t xml:space="preserve"> egyszemélyi tulajdonosa Hévíz Város Önkormányzat, így a képviselő-testület e kérdésben a HÉVÜZ Kft. számára utasítást fogalmazhat meg.</w:t>
      </w:r>
    </w:p>
    <w:p w:rsidR="00A92A57" w:rsidRPr="00BF7FDC" w:rsidRDefault="00A92A57" w:rsidP="00DE0EDE">
      <w:pPr>
        <w:tabs>
          <w:tab w:val="left" w:pos="2100"/>
        </w:tabs>
        <w:spacing w:after="0" w:line="240" w:lineRule="auto"/>
        <w:jc w:val="both"/>
        <w:rPr>
          <w:rFonts w:ascii="Arial" w:hAnsi="Arial" w:cs="Arial"/>
        </w:rPr>
      </w:pPr>
    </w:p>
    <w:p w:rsidR="00A92A57" w:rsidRPr="00BF7FDC" w:rsidRDefault="00A92A57" w:rsidP="00DE0EDE">
      <w:pPr>
        <w:tabs>
          <w:tab w:val="left" w:pos="2100"/>
        </w:tabs>
        <w:spacing w:after="0" w:line="240" w:lineRule="auto"/>
        <w:jc w:val="both"/>
        <w:rPr>
          <w:rFonts w:ascii="Arial" w:hAnsi="Arial" w:cs="Arial"/>
        </w:rPr>
      </w:pPr>
    </w:p>
    <w:p w:rsidR="004F6E6C" w:rsidRPr="00BF7FDC" w:rsidRDefault="004F6E6C" w:rsidP="00DE0EDE">
      <w:pPr>
        <w:spacing w:after="0" w:line="240" w:lineRule="auto"/>
        <w:jc w:val="both"/>
        <w:rPr>
          <w:rFonts w:ascii="Arial" w:eastAsia="Times New Roman" w:hAnsi="Arial" w:cs="Arial"/>
          <w:b/>
          <w:lang w:eastAsia="hu-HU"/>
        </w:rPr>
      </w:pPr>
      <w:r w:rsidRPr="00BF7FDC">
        <w:rPr>
          <w:rFonts w:ascii="Arial" w:eastAsia="Times New Roman" w:hAnsi="Arial" w:cs="Arial"/>
          <w:b/>
          <w:lang w:eastAsia="hu-HU"/>
        </w:rPr>
        <w:t>Tisztelt Képviselő-testület!</w:t>
      </w:r>
    </w:p>
    <w:p w:rsidR="004F6E6C" w:rsidRPr="00BF7FDC" w:rsidRDefault="004F6E6C" w:rsidP="00DE0EDE">
      <w:pPr>
        <w:spacing w:after="0" w:line="240" w:lineRule="auto"/>
        <w:jc w:val="both"/>
        <w:rPr>
          <w:rFonts w:ascii="Arial" w:eastAsia="Times New Roman" w:hAnsi="Arial" w:cs="Arial"/>
          <w:b/>
          <w:lang w:eastAsia="hu-HU"/>
        </w:rPr>
      </w:pPr>
    </w:p>
    <w:p w:rsidR="004F6E6C" w:rsidRPr="00BF7FDC" w:rsidRDefault="004F6E6C" w:rsidP="004F6E6C">
      <w:pPr>
        <w:pStyle w:val="Default"/>
        <w:jc w:val="both"/>
        <w:rPr>
          <w:color w:val="auto"/>
          <w:sz w:val="22"/>
          <w:szCs w:val="22"/>
        </w:rPr>
      </w:pPr>
      <w:r w:rsidRPr="00BF7FDC">
        <w:rPr>
          <w:color w:val="auto"/>
          <w:sz w:val="22"/>
          <w:szCs w:val="22"/>
        </w:rPr>
        <w:t xml:space="preserve">Kérem az előterjesztés megvitatását, a határozati javaslatok elfogadását. A döntés </w:t>
      </w:r>
      <w:r w:rsidR="006210DE" w:rsidRPr="00BF7FDC">
        <w:rPr>
          <w:color w:val="auto"/>
          <w:sz w:val="22"/>
          <w:szCs w:val="22"/>
        </w:rPr>
        <w:t>minősített</w:t>
      </w:r>
      <w:r w:rsidR="00115D23" w:rsidRPr="00BF7FDC">
        <w:rPr>
          <w:color w:val="auto"/>
          <w:sz w:val="22"/>
          <w:szCs w:val="22"/>
        </w:rPr>
        <w:t xml:space="preserve"> szó</w:t>
      </w:r>
      <w:r w:rsidRPr="00BF7FDC">
        <w:rPr>
          <w:color w:val="auto"/>
          <w:sz w:val="22"/>
          <w:szCs w:val="22"/>
        </w:rPr>
        <w:t>többséget igényel.</w:t>
      </w:r>
    </w:p>
    <w:p w:rsidR="00A92A57" w:rsidRPr="00BF7FDC" w:rsidRDefault="00A92A57" w:rsidP="001D53F7">
      <w:pPr>
        <w:tabs>
          <w:tab w:val="left" w:pos="2100"/>
        </w:tabs>
        <w:spacing w:after="0" w:line="240" w:lineRule="auto"/>
        <w:jc w:val="both"/>
        <w:rPr>
          <w:rFonts w:ascii="Arial" w:hAnsi="Arial" w:cs="Arial"/>
        </w:rPr>
      </w:pPr>
    </w:p>
    <w:p w:rsidR="00A92A57" w:rsidRPr="00BF7FDC" w:rsidRDefault="00A92A57" w:rsidP="001D53F7">
      <w:pPr>
        <w:tabs>
          <w:tab w:val="left" w:pos="2100"/>
        </w:tabs>
        <w:spacing w:after="0" w:line="240" w:lineRule="auto"/>
        <w:jc w:val="both"/>
        <w:rPr>
          <w:rFonts w:ascii="Arial" w:hAnsi="Arial" w:cs="Arial"/>
        </w:rPr>
      </w:pPr>
    </w:p>
    <w:p w:rsidR="00A92A57" w:rsidRPr="00BF7FDC" w:rsidRDefault="00A92A57" w:rsidP="001D53F7">
      <w:pPr>
        <w:tabs>
          <w:tab w:val="left" w:pos="2100"/>
        </w:tabs>
        <w:spacing w:after="0" w:line="240" w:lineRule="auto"/>
        <w:jc w:val="both"/>
        <w:rPr>
          <w:rFonts w:ascii="Arial" w:hAnsi="Arial" w:cs="Arial"/>
        </w:rPr>
      </w:pPr>
    </w:p>
    <w:p w:rsidR="00A92A57" w:rsidRPr="00BF7FDC" w:rsidRDefault="00A92A57" w:rsidP="001D53F7">
      <w:pPr>
        <w:tabs>
          <w:tab w:val="left" w:pos="2100"/>
        </w:tabs>
        <w:spacing w:after="0" w:line="240" w:lineRule="auto"/>
        <w:jc w:val="both"/>
        <w:rPr>
          <w:rFonts w:ascii="Arial" w:hAnsi="Arial" w:cs="Arial"/>
        </w:rPr>
      </w:pPr>
    </w:p>
    <w:p w:rsidR="008D31C0" w:rsidRPr="00BF7FDC" w:rsidRDefault="008D31C0" w:rsidP="001D53F7">
      <w:pPr>
        <w:tabs>
          <w:tab w:val="left" w:pos="2100"/>
        </w:tabs>
        <w:spacing w:after="0" w:line="240" w:lineRule="auto"/>
        <w:jc w:val="both"/>
        <w:rPr>
          <w:rFonts w:ascii="Arial" w:hAnsi="Arial" w:cs="Arial"/>
        </w:rPr>
      </w:pPr>
    </w:p>
    <w:p w:rsidR="00196DBA" w:rsidRPr="00BF7FDC" w:rsidRDefault="00196DBA">
      <w:pPr>
        <w:spacing w:after="160" w:line="259" w:lineRule="auto"/>
        <w:rPr>
          <w:rFonts w:ascii="Arial" w:hAnsi="Arial" w:cs="Arial"/>
        </w:rPr>
      </w:pPr>
      <w:r w:rsidRPr="00BF7FDC">
        <w:rPr>
          <w:rFonts w:ascii="Arial" w:hAnsi="Arial" w:cs="Arial"/>
        </w:rPr>
        <w:br w:type="page"/>
      </w:r>
    </w:p>
    <w:p w:rsidR="009671DD" w:rsidRPr="00BF7FDC" w:rsidRDefault="004F6E6C" w:rsidP="00595AC4">
      <w:pPr>
        <w:spacing w:after="0" w:line="240" w:lineRule="auto"/>
        <w:jc w:val="center"/>
        <w:rPr>
          <w:rFonts w:ascii="Arial" w:hAnsi="Arial" w:cs="Arial"/>
          <w:b/>
        </w:rPr>
      </w:pPr>
      <w:r w:rsidRPr="00BF7FDC">
        <w:rPr>
          <w:rFonts w:ascii="Arial" w:hAnsi="Arial" w:cs="Arial"/>
          <w:b/>
        </w:rPr>
        <w:lastRenderedPageBreak/>
        <w:t>2</w:t>
      </w:r>
      <w:r w:rsidR="00595AC4" w:rsidRPr="00BF7FDC">
        <w:rPr>
          <w:rFonts w:ascii="Arial" w:hAnsi="Arial" w:cs="Arial"/>
          <w:b/>
        </w:rPr>
        <w:t>.</w:t>
      </w:r>
    </w:p>
    <w:p w:rsidR="00595AC4" w:rsidRPr="00BF7FDC" w:rsidRDefault="00595AC4" w:rsidP="00F34E64">
      <w:pPr>
        <w:spacing w:after="0" w:line="240" w:lineRule="auto"/>
        <w:jc w:val="both"/>
        <w:rPr>
          <w:rFonts w:ascii="Arial" w:hAnsi="Arial" w:cs="Arial"/>
        </w:rPr>
      </w:pPr>
    </w:p>
    <w:p w:rsidR="004671BA" w:rsidRPr="00BF7FDC" w:rsidRDefault="004671BA" w:rsidP="004671BA">
      <w:pPr>
        <w:pStyle w:val="Szvegtrzs"/>
        <w:spacing w:line="240" w:lineRule="auto"/>
        <w:jc w:val="center"/>
        <w:rPr>
          <w:rFonts w:ascii="Arial" w:hAnsi="Arial" w:cs="Arial"/>
          <w:b/>
        </w:rPr>
      </w:pPr>
      <w:r w:rsidRPr="00BF7FDC">
        <w:rPr>
          <w:rFonts w:ascii="Arial" w:hAnsi="Arial" w:cs="Arial"/>
          <w:b/>
        </w:rPr>
        <w:t>Határozati javaslat</w:t>
      </w:r>
    </w:p>
    <w:p w:rsidR="004671BA" w:rsidRPr="00BF7FDC" w:rsidRDefault="004671BA" w:rsidP="004671BA">
      <w:pPr>
        <w:spacing w:after="0" w:line="240" w:lineRule="auto"/>
        <w:rPr>
          <w:rFonts w:ascii="Arial" w:hAnsi="Arial" w:cs="Arial"/>
          <w:b/>
        </w:rPr>
      </w:pPr>
    </w:p>
    <w:p w:rsidR="00CB014D" w:rsidRPr="00BF7FDC" w:rsidRDefault="00DE0EDE" w:rsidP="00CB014D">
      <w:pPr>
        <w:tabs>
          <w:tab w:val="left" w:pos="2100"/>
        </w:tabs>
        <w:spacing w:after="0" w:line="240" w:lineRule="auto"/>
        <w:jc w:val="both"/>
        <w:rPr>
          <w:rFonts w:ascii="Arial" w:eastAsiaTheme="minorHAnsi" w:hAnsi="Arial" w:cs="Arial"/>
        </w:rPr>
      </w:pPr>
      <w:r w:rsidRPr="00BF7FDC">
        <w:rPr>
          <w:rFonts w:ascii="Arial" w:hAnsi="Arial" w:cs="Arial"/>
        </w:rPr>
        <w:t xml:space="preserve">1. </w:t>
      </w:r>
      <w:r w:rsidR="004671BA" w:rsidRPr="00BF7FDC">
        <w:rPr>
          <w:rFonts w:ascii="Arial" w:hAnsi="Arial" w:cs="Arial"/>
        </w:rPr>
        <w:t xml:space="preserve">Hévíz Város Önkormányzat </w:t>
      </w:r>
      <w:r w:rsidR="00595AC4" w:rsidRPr="00BF7FDC">
        <w:rPr>
          <w:rFonts w:ascii="Arial" w:hAnsi="Arial" w:cs="Arial"/>
        </w:rPr>
        <w:t>Képviselő-testülete az előterj</w:t>
      </w:r>
      <w:r w:rsidR="001924E2" w:rsidRPr="00BF7FDC">
        <w:rPr>
          <w:rFonts w:ascii="Arial" w:hAnsi="Arial" w:cs="Arial"/>
        </w:rPr>
        <w:t>e</w:t>
      </w:r>
      <w:r w:rsidR="00595AC4" w:rsidRPr="00BF7FDC">
        <w:rPr>
          <w:rFonts w:ascii="Arial" w:hAnsi="Arial" w:cs="Arial"/>
        </w:rPr>
        <w:t>sztés alapján elrendeli</w:t>
      </w:r>
      <w:r w:rsidR="001924E2" w:rsidRPr="00BF7FDC">
        <w:rPr>
          <w:rFonts w:ascii="Arial" w:hAnsi="Arial" w:cs="Arial"/>
        </w:rPr>
        <w:t xml:space="preserve"> </w:t>
      </w:r>
      <w:r w:rsidR="00623A37" w:rsidRPr="00BF7FDC">
        <w:rPr>
          <w:rFonts w:ascii="Arial" w:hAnsi="Arial" w:cs="Arial"/>
        </w:rPr>
        <w:t xml:space="preserve">a </w:t>
      </w:r>
      <w:r w:rsidR="00CB014D" w:rsidRPr="00BF7FDC">
        <w:rPr>
          <w:rFonts w:ascii="Arial" w:eastAsiaTheme="minorHAnsi" w:hAnsi="Arial" w:cs="Arial"/>
        </w:rPr>
        <w:t xml:space="preserve">Gróf I. Festetics György Művelődési Központ, Városi Könyvtár és Muzeális Gyűjtemény intézmény egyéb szabadidős szolgáltatás – mozi – feladatának HÉVÜZ </w:t>
      </w:r>
      <w:r w:rsidR="00196DBA" w:rsidRPr="00BF7FDC">
        <w:rPr>
          <w:rFonts w:ascii="Arial" w:eastAsiaTheme="minorHAnsi" w:hAnsi="Arial" w:cs="Arial"/>
        </w:rPr>
        <w:t xml:space="preserve">Hévíz Városüzemeltető </w:t>
      </w:r>
      <w:r w:rsidR="00CB014D" w:rsidRPr="00BF7FDC">
        <w:rPr>
          <w:rFonts w:ascii="Arial" w:eastAsiaTheme="minorHAnsi" w:hAnsi="Arial" w:cs="Arial"/>
        </w:rPr>
        <w:t xml:space="preserve">Kft. </w:t>
      </w:r>
      <w:r w:rsidR="00196DBA" w:rsidRPr="00BF7FDC">
        <w:rPr>
          <w:rFonts w:ascii="Arial" w:hAnsi="Arial" w:cs="Arial"/>
        </w:rPr>
        <w:t>jogügyleten alapuló átvételét</w:t>
      </w:r>
      <w:r w:rsidR="00CB014D" w:rsidRPr="00BF7FDC">
        <w:rPr>
          <w:rFonts w:ascii="Arial" w:eastAsiaTheme="minorHAnsi" w:hAnsi="Arial" w:cs="Arial"/>
        </w:rPr>
        <w:t xml:space="preserve"> 2021. november 1-i kezdettel.</w:t>
      </w:r>
    </w:p>
    <w:p w:rsidR="00196DBA" w:rsidRPr="00BF7FDC" w:rsidRDefault="00196DBA" w:rsidP="00CB014D">
      <w:pPr>
        <w:tabs>
          <w:tab w:val="left" w:pos="2100"/>
        </w:tabs>
        <w:spacing w:after="0" w:line="240" w:lineRule="auto"/>
        <w:jc w:val="both"/>
        <w:rPr>
          <w:rFonts w:ascii="Arial" w:eastAsiaTheme="minorHAnsi" w:hAnsi="Arial" w:cs="Arial"/>
        </w:rPr>
      </w:pPr>
    </w:p>
    <w:p w:rsidR="00196DBA" w:rsidRPr="00BF7FDC" w:rsidRDefault="00196DBA" w:rsidP="00CB014D">
      <w:pPr>
        <w:tabs>
          <w:tab w:val="left" w:pos="2100"/>
        </w:tabs>
        <w:spacing w:after="0" w:line="240" w:lineRule="auto"/>
        <w:jc w:val="both"/>
        <w:rPr>
          <w:rFonts w:ascii="Arial" w:eastAsiaTheme="minorHAnsi" w:hAnsi="Arial" w:cs="Arial"/>
        </w:rPr>
      </w:pPr>
      <w:r w:rsidRPr="00BF7FDC">
        <w:rPr>
          <w:rFonts w:ascii="Arial" w:eastAsiaTheme="minorHAnsi" w:hAnsi="Arial" w:cs="Arial"/>
        </w:rPr>
        <w:t>2. A Képviselő-testület felkéri a HÉVÜZ Hévíz Városüzemeltető Kft-t és a Festetics György Művelődési Központot a feladat ellátás átadás-átvéte</w:t>
      </w:r>
      <w:r w:rsidR="00CF461D" w:rsidRPr="00BF7FDC">
        <w:rPr>
          <w:rFonts w:ascii="Arial" w:eastAsiaTheme="minorHAnsi" w:hAnsi="Arial" w:cs="Arial"/>
        </w:rPr>
        <w:t>l</w:t>
      </w:r>
      <w:r w:rsidRPr="00BF7FDC">
        <w:rPr>
          <w:rFonts w:ascii="Arial" w:eastAsiaTheme="minorHAnsi" w:hAnsi="Arial" w:cs="Arial"/>
        </w:rPr>
        <w:t>ének előkész</w:t>
      </w:r>
      <w:r w:rsidR="00CF461D" w:rsidRPr="00BF7FDC">
        <w:rPr>
          <w:rFonts w:ascii="Arial" w:eastAsiaTheme="minorHAnsi" w:hAnsi="Arial" w:cs="Arial"/>
        </w:rPr>
        <w:t>í</w:t>
      </w:r>
      <w:r w:rsidRPr="00BF7FDC">
        <w:rPr>
          <w:rFonts w:ascii="Arial" w:eastAsiaTheme="minorHAnsi" w:hAnsi="Arial" w:cs="Arial"/>
        </w:rPr>
        <w:t xml:space="preserve">tésre </w:t>
      </w:r>
      <w:proofErr w:type="gramStart"/>
      <w:r w:rsidRPr="00BF7FDC">
        <w:rPr>
          <w:rFonts w:ascii="Arial" w:eastAsiaTheme="minorHAnsi" w:hAnsi="Arial" w:cs="Arial"/>
        </w:rPr>
        <w:t>a</w:t>
      </w:r>
      <w:proofErr w:type="gramEnd"/>
      <w:r w:rsidRPr="00BF7FDC">
        <w:rPr>
          <w:rFonts w:ascii="Arial" w:eastAsiaTheme="minorHAnsi" w:hAnsi="Arial" w:cs="Arial"/>
        </w:rPr>
        <w:t xml:space="preserve"> az ehhe</w:t>
      </w:r>
      <w:r w:rsidR="00CF461D" w:rsidRPr="00BF7FDC">
        <w:rPr>
          <w:rFonts w:ascii="Arial" w:eastAsiaTheme="minorHAnsi" w:hAnsi="Arial" w:cs="Arial"/>
        </w:rPr>
        <w:t>z</w:t>
      </w:r>
      <w:r w:rsidRPr="00BF7FDC">
        <w:rPr>
          <w:rFonts w:ascii="Arial" w:eastAsiaTheme="minorHAnsi" w:hAnsi="Arial" w:cs="Arial"/>
        </w:rPr>
        <w:t xml:space="preserve"> kapcsol</w:t>
      </w:r>
      <w:r w:rsidR="00CF461D" w:rsidRPr="00BF7FDC">
        <w:rPr>
          <w:rFonts w:ascii="Arial" w:eastAsiaTheme="minorHAnsi" w:hAnsi="Arial" w:cs="Arial"/>
        </w:rPr>
        <w:t>ó</w:t>
      </w:r>
      <w:r w:rsidRPr="00BF7FDC">
        <w:rPr>
          <w:rFonts w:ascii="Arial" w:eastAsiaTheme="minorHAnsi" w:hAnsi="Arial" w:cs="Arial"/>
        </w:rPr>
        <w:t>d</w:t>
      </w:r>
      <w:r w:rsidR="00CF461D" w:rsidRPr="00BF7FDC">
        <w:rPr>
          <w:rFonts w:ascii="Arial" w:eastAsiaTheme="minorHAnsi" w:hAnsi="Arial" w:cs="Arial"/>
        </w:rPr>
        <w:t>ó</w:t>
      </w:r>
      <w:r w:rsidRPr="00BF7FDC">
        <w:rPr>
          <w:rFonts w:ascii="Arial" w:eastAsiaTheme="minorHAnsi" w:hAnsi="Arial" w:cs="Arial"/>
        </w:rPr>
        <w:t xml:space="preserve"> dokum</w:t>
      </w:r>
      <w:r w:rsidR="00CF461D" w:rsidRPr="00BF7FDC">
        <w:rPr>
          <w:rFonts w:ascii="Arial" w:eastAsiaTheme="minorHAnsi" w:hAnsi="Arial" w:cs="Arial"/>
        </w:rPr>
        <w:t>e</w:t>
      </w:r>
      <w:r w:rsidRPr="00BF7FDC">
        <w:rPr>
          <w:rFonts w:ascii="Arial" w:eastAsiaTheme="minorHAnsi" w:hAnsi="Arial" w:cs="Arial"/>
        </w:rPr>
        <w:t>ntumok jóváhagyásra előkész</w:t>
      </w:r>
      <w:r w:rsidR="00CF461D" w:rsidRPr="00BF7FDC">
        <w:rPr>
          <w:rFonts w:ascii="Arial" w:eastAsiaTheme="minorHAnsi" w:hAnsi="Arial" w:cs="Arial"/>
        </w:rPr>
        <w:t>í</w:t>
      </w:r>
      <w:r w:rsidRPr="00BF7FDC">
        <w:rPr>
          <w:rFonts w:ascii="Arial" w:eastAsiaTheme="minorHAnsi" w:hAnsi="Arial" w:cs="Arial"/>
        </w:rPr>
        <w:t>tés</w:t>
      </w:r>
      <w:r w:rsidR="00CF461D" w:rsidRPr="00BF7FDC">
        <w:rPr>
          <w:rFonts w:ascii="Arial" w:eastAsiaTheme="minorHAnsi" w:hAnsi="Arial" w:cs="Arial"/>
        </w:rPr>
        <w:t>é</w:t>
      </w:r>
      <w:r w:rsidRPr="00BF7FDC">
        <w:rPr>
          <w:rFonts w:ascii="Arial" w:eastAsiaTheme="minorHAnsi" w:hAnsi="Arial" w:cs="Arial"/>
        </w:rPr>
        <w:t>re.</w:t>
      </w:r>
    </w:p>
    <w:p w:rsidR="00CB014D" w:rsidRPr="00BF7FDC" w:rsidRDefault="00CB014D" w:rsidP="00CB014D">
      <w:pPr>
        <w:tabs>
          <w:tab w:val="left" w:pos="2100"/>
        </w:tabs>
        <w:spacing w:after="0" w:line="240" w:lineRule="auto"/>
        <w:jc w:val="both"/>
        <w:rPr>
          <w:rFonts w:ascii="Arial" w:hAnsi="Arial" w:cs="Arial"/>
        </w:rPr>
      </w:pPr>
    </w:p>
    <w:p w:rsidR="00623A37" w:rsidRPr="00BF7FDC" w:rsidRDefault="00CB014D" w:rsidP="00623A37">
      <w:pPr>
        <w:spacing w:after="0" w:line="240" w:lineRule="auto"/>
        <w:rPr>
          <w:rFonts w:ascii="Arial" w:hAnsi="Arial" w:cs="Arial"/>
        </w:rPr>
      </w:pPr>
      <w:r w:rsidRPr="00BF7FDC">
        <w:rPr>
          <w:rFonts w:ascii="Arial" w:hAnsi="Arial" w:cs="Arial"/>
          <w:u w:val="single"/>
        </w:rPr>
        <w:t>Felelős:</w:t>
      </w:r>
      <w:r w:rsidRPr="00BF7FDC">
        <w:rPr>
          <w:rFonts w:ascii="Arial" w:hAnsi="Arial" w:cs="Arial"/>
        </w:rPr>
        <w:t xml:space="preserve"> </w:t>
      </w:r>
      <w:r w:rsidRPr="00BF7FDC">
        <w:rPr>
          <w:rFonts w:ascii="Arial" w:hAnsi="Arial" w:cs="Arial"/>
        </w:rPr>
        <w:tab/>
        <w:t>Szabados Rudolf mb. igazgató</w:t>
      </w:r>
      <w:r w:rsidR="00623A37" w:rsidRPr="00BF7FDC">
        <w:rPr>
          <w:rFonts w:ascii="Arial" w:hAnsi="Arial" w:cs="Arial"/>
        </w:rPr>
        <w:t>-helyettes</w:t>
      </w:r>
    </w:p>
    <w:p w:rsidR="00CB014D" w:rsidRPr="00BF7FDC" w:rsidRDefault="00CB014D" w:rsidP="00623A37">
      <w:pPr>
        <w:spacing w:after="0" w:line="240" w:lineRule="auto"/>
        <w:ind w:left="709" w:firstLine="709"/>
        <w:rPr>
          <w:rFonts w:ascii="Arial" w:hAnsi="Arial" w:cs="Arial"/>
        </w:rPr>
      </w:pPr>
      <w:r w:rsidRPr="00BF7FDC">
        <w:rPr>
          <w:rFonts w:ascii="Arial" w:hAnsi="Arial" w:cs="Arial"/>
        </w:rPr>
        <w:t xml:space="preserve">Czurda Gábor </w:t>
      </w:r>
      <w:r w:rsidR="00CF461D" w:rsidRPr="00BF7FDC">
        <w:rPr>
          <w:rFonts w:ascii="Arial" w:hAnsi="Arial" w:cs="Arial"/>
        </w:rPr>
        <w:t xml:space="preserve">HÉLVÜZ Kft </w:t>
      </w:r>
      <w:r w:rsidRPr="00BF7FDC">
        <w:rPr>
          <w:rFonts w:ascii="Arial" w:hAnsi="Arial" w:cs="Arial"/>
        </w:rPr>
        <w:t>ügyvezető</w:t>
      </w:r>
    </w:p>
    <w:p w:rsidR="00CB014D" w:rsidRPr="00BF7FDC" w:rsidRDefault="00CB014D" w:rsidP="00623A37">
      <w:pPr>
        <w:pStyle w:val="Listaszerbekezds"/>
        <w:spacing w:after="0" w:line="240" w:lineRule="auto"/>
        <w:ind w:left="786"/>
        <w:rPr>
          <w:rFonts w:ascii="Arial" w:hAnsi="Arial" w:cs="Arial"/>
        </w:rPr>
      </w:pPr>
      <w:r w:rsidRPr="00BF7FDC">
        <w:rPr>
          <w:rFonts w:ascii="Arial" w:hAnsi="Arial" w:cs="Arial"/>
        </w:rPr>
        <w:tab/>
      </w:r>
    </w:p>
    <w:p w:rsidR="00CB014D" w:rsidRPr="00BF7FDC" w:rsidRDefault="00CB014D" w:rsidP="00623A37">
      <w:pPr>
        <w:spacing w:line="240" w:lineRule="auto"/>
        <w:rPr>
          <w:rFonts w:ascii="Arial" w:hAnsi="Arial" w:cs="Arial"/>
        </w:rPr>
      </w:pPr>
      <w:r w:rsidRPr="00BF7FDC">
        <w:rPr>
          <w:rFonts w:ascii="Arial" w:hAnsi="Arial" w:cs="Arial"/>
          <w:u w:val="single"/>
        </w:rPr>
        <w:t xml:space="preserve">Határidő: </w:t>
      </w:r>
      <w:r w:rsidRPr="00BF7FDC">
        <w:rPr>
          <w:rFonts w:ascii="Arial" w:hAnsi="Arial" w:cs="Arial"/>
        </w:rPr>
        <w:tab/>
      </w:r>
      <w:r w:rsidR="00623A37" w:rsidRPr="00BF7FDC">
        <w:rPr>
          <w:rFonts w:ascii="Arial" w:hAnsi="Arial" w:cs="Arial"/>
        </w:rPr>
        <w:t xml:space="preserve">2021. </w:t>
      </w:r>
      <w:r w:rsidR="00CF461D" w:rsidRPr="00BF7FDC">
        <w:rPr>
          <w:rFonts w:ascii="Arial" w:hAnsi="Arial" w:cs="Arial"/>
        </w:rPr>
        <w:t>szeptember 30.</w:t>
      </w:r>
    </w:p>
    <w:p w:rsidR="00CE0EC1" w:rsidRPr="00813A78" w:rsidRDefault="00CE0EC1" w:rsidP="00CE0EC1">
      <w:pPr>
        <w:pStyle w:val="Listaszerbekezds"/>
        <w:spacing w:line="240" w:lineRule="auto"/>
        <w:ind w:left="786"/>
        <w:rPr>
          <w:rFonts w:ascii="Arial" w:hAnsi="Arial" w:cs="Arial"/>
        </w:rPr>
      </w:pPr>
    </w:p>
    <w:p w:rsidR="00CB014D" w:rsidRPr="00813A78" w:rsidRDefault="00CB014D" w:rsidP="00CE0EC1">
      <w:pPr>
        <w:pStyle w:val="Listaszerbekezds"/>
        <w:spacing w:line="240" w:lineRule="auto"/>
        <w:ind w:left="786"/>
        <w:rPr>
          <w:rFonts w:ascii="Arial" w:hAnsi="Arial" w:cs="Arial"/>
          <w:color w:val="FF0000"/>
        </w:rPr>
      </w:pPr>
    </w:p>
    <w:p w:rsidR="00CB014D" w:rsidRPr="00813A78"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CB014D" w:rsidRDefault="00CB014D" w:rsidP="00CE0EC1">
      <w:pPr>
        <w:pStyle w:val="Listaszerbekezds"/>
        <w:spacing w:line="240" w:lineRule="auto"/>
        <w:ind w:left="786"/>
        <w:rPr>
          <w:rFonts w:ascii="Arial" w:hAnsi="Arial" w:cs="Arial"/>
          <w:color w:val="FF0000"/>
        </w:rPr>
      </w:pPr>
    </w:p>
    <w:p w:rsidR="001D53F7" w:rsidRPr="00623A37" w:rsidRDefault="00CB014D" w:rsidP="00FF612C">
      <w:pPr>
        <w:spacing w:after="0" w:line="240" w:lineRule="auto"/>
        <w:jc w:val="center"/>
        <w:rPr>
          <w:rFonts w:ascii="Arial" w:hAnsi="Arial" w:cs="Arial"/>
          <w:b/>
        </w:rPr>
      </w:pPr>
      <w:bookmarkStart w:id="0" w:name="_GoBack"/>
      <w:bookmarkEnd w:id="0"/>
      <w:r w:rsidRPr="00623A37">
        <w:rPr>
          <w:rFonts w:ascii="Arial" w:hAnsi="Arial" w:cs="Arial"/>
          <w:b/>
        </w:rPr>
        <w:lastRenderedPageBreak/>
        <w:t>3</w:t>
      </w:r>
      <w:r w:rsidR="001D53F7" w:rsidRPr="00623A37">
        <w:rPr>
          <w:rFonts w:ascii="Arial" w:hAnsi="Arial" w:cs="Arial"/>
          <w:b/>
        </w:rPr>
        <w:t>.</w:t>
      </w:r>
    </w:p>
    <w:p w:rsidR="001D53F7" w:rsidRPr="00A92A57" w:rsidRDefault="001D53F7" w:rsidP="001D53F7">
      <w:pPr>
        <w:spacing w:after="0" w:line="240" w:lineRule="auto"/>
        <w:jc w:val="center"/>
        <w:rPr>
          <w:rFonts w:ascii="Arial" w:hAnsi="Arial" w:cs="Arial"/>
          <w:b/>
          <w:color w:val="FF0000"/>
        </w:rPr>
      </w:pPr>
    </w:p>
    <w:p w:rsidR="00623A37" w:rsidRPr="00813A78" w:rsidRDefault="00623A37" w:rsidP="00623A37">
      <w:pPr>
        <w:spacing w:after="0" w:line="240" w:lineRule="auto"/>
        <w:jc w:val="center"/>
        <w:rPr>
          <w:rFonts w:ascii="Arial" w:hAnsi="Arial" w:cs="Arial"/>
          <w:b/>
        </w:rPr>
      </w:pPr>
      <w:r w:rsidRPr="00813A78">
        <w:rPr>
          <w:rFonts w:ascii="Arial" w:hAnsi="Arial" w:cs="Arial"/>
          <w:b/>
        </w:rPr>
        <w:t>FELÜLVIZSGÁLATOK – EGYEZTETÉSEK</w:t>
      </w:r>
    </w:p>
    <w:p w:rsidR="00623A37" w:rsidRPr="00813A78" w:rsidRDefault="00623A37" w:rsidP="00623A37">
      <w:pPr>
        <w:spacing w:after="0" w:line="240" w:lineRule="auto"/>
        <w:jc w:val="center"/>
        <w:rPr>
          <w:rFonts w:ascii="Arial" w:hAnsi="Arial" w:cs="Arial"/>
          <w:b/>
        </w:rPr>
      </w:pPr>
    </w:p>
    <w:p w:rsidR="00623A37" w:rsidRPr="00813A78" w:rsidRDefault="00623A37" w:rsidP="00623A37">
      <w:pPr>
        <w:spacing w:after="0" w:line="240" w:lineRule="auto"/>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3"/>
        <w:gridCol w:w="2372"/>
        <w:gridCol w:w="2204"/>
        <w:gridCol w:w="2273"/>
      </w:tblGrid>
      <w:tr w:rsidR="00623A37" w:rsidRPr="00813A78" w:rsidTr="00154D63">
        <w:trPr>
          <w:jc w:val="center"/>
        </w:trPr>
        <w:tc>
          <w:tcPr>
            <w:tcW w:w="9638" w:type="dxa"/>
            <w:gridSpan w:val="4"/>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Polgármesteri Hivatal</w:t>
            </w: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név</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beosztás / feladat</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aláírás</w:t>
            </w:r>
          </w:p>
        </w:tc>
        <w:tc>
          <w:tcPr>
            <w:tcW w:w="2411"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megjegyzés</w:t>
            </w: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rPr>
                <w:rFonts w:ascii="Arial" w:hAnsi="Arial" w:cs="Arial"/>
                <w:spacing w:val="2"/>
              </w:rPr>
            </w:pPr>
            <w:r w:rsidRPr="00813A78">
              <w:rPr>
                <w:rFonts w:ascii="Arial" w:hAnsi="Arial" w:cs="Arial"/>
                <w:spacing w:val="2"/>
              </w:rPr>
              <w:t xml:space="preserve">        Boros Lajosné </w:t>
            </w:r>
          </w:p>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az előterjesztés</w:t>
            </w:r>
          </w:p>
          <w:p w:rsidR="00623A37" w:rsidRPr="00813A78" w:rsidRDefault="00623A37" w:rsidP="00154D63">
            <w:pPr>
              <w:spacing w:after="0" w:line="240" w:lineRule="auto"/>
              <w:ind w:left="221"/>
              <w:jc w:val="center"/>
              <w:rPr>
                <w:rFonts w:ascii="Arial" w:hAnsi="Arial" w:cs="Arial"/>
                <w:spacing w:val="2"/>
              </w:rPr>
            </w:pPr>
            <w:r w:rsidRPr="00813A78">
              <w:rPr>
                <w:rFonts w:ascii="Arial" w:hAnsi="Arial" w:cs="Arial"/>
                <w:spacing w:val="2"/>
              </w:rPr>
              <w:t>készítője</w:t>
            </w:r>
          </w:p>
        </w:tc>
        <w:tc>
          <w:tcPr>
            <w:tcW w:w="2409" w:type="dxa"/>
            <w:vAlign w:val="center"/>
          </w:tcPr>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Szintén László</w:t>
            </w:r>
          </w:p>
        </w:tc>
        <w:tc>
          <w:tcPr>
            <w:tcW w:w="2409"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közgazdasági osztályvezető / pénzügyi ellenőrzés</w:t>
            </w:r>
          </w:p>
        </w:tc>
        <w:tc>
          <w:tcPr>
            <w:tcW w:w="2409" w:type="dxa"/>
            <w:vAlign w:val="center"/>
          </w:tcPr>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dr. Tüske Róbert</w:t>
            </w:r>
          </w:p>
        </w:tc>
        <w:tc>
          <w:tcPr>
            <w:tcW w:w="2409" w:type="dxa"/>
            <w:vAlign w:val="center"/>
          </w:tcPr>
          <w:p w:rsidR="00623A37" w:rsidRPr="00813A78" w:rsidRDefault="00623A37" w:rsidP="00154D63">
            <w:pPr>
              <w:spacing w:after="0" w:line="240" w:lineRule="auto"/>
              <w:jc w:val="center"/>
              <w:rPr>
                <w:rFonts w:ascii="Arial" w:hAnsi="Arial" w:cs="Arial"/>
                <w:spacing w:val="2"/>
              </w:rPr>
            </w:pPr>
            <w:r w:rsidRPr="00813A78">
              <w:rPr>
                <w:rFonts w:ascii="Arial" w:hAnsi="Arial" w:cs="Arial"/>
                <w:spacing w:val="2"/>
              </w:rPr>
              <w:t>jegyző/törvényességi felülvizsgálat</w:t>
            </w:r>
          </w:p>
        </w:tc>
        <w:tc>
          <w:tcPr>
            <w:tcW w:w="2409" w:type="dxa"/>
            <w:vAlign w:val="center"/>
          </w:tcPr>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tc>
      </w:tr>
    </w:tbl>
    <w:p w:rsidR="00623A37" w:rsidRPr="00813A78" w:rsidRDefault="00623A37" w:rsidP="00623A37">
      <w:pPr>
        <w:spacing w:after="0" w:line="240" w:lineRule="auto"/>
        <w:jc w:val="center"/>
        <w:rPr>
          <w:rFonts w:ascii="Arial" w:hAnsi="Arial" w:cs="Arial"/>
          <w:spacing w:val="2"/>
        </w:rPr>
      </w:pPr>
    </w:p>
    <w:p w:rsidR="00623A37" w:rsidRPr="00813A78" w:rsidRDefault="00623A37" w:rsidP="00623A37">
      <w:pPr>
        <w:spacing w:after="0" w:line="240" w:lineRule="auto"/>
        <w:jc w:val="center"/>
        <w:rPr>
          <w:rFonts w:ascii="Arial" w:hAnsi="Arial" w:cs="Arial"/>
          <w:spacing w:val="2"/>
        </w:rPr>
      </w:pPr>
    </w:p>
    <w:p w:rsidR="00623A37" w:rsidRPr="00813A78" w:rsidRDefault="00623A37" w:rsidP="00623A37">
      <w:pPr>
        <w:spacing w:after="0" w:line="240" w:lineRule="auto"/>
        <w:jc w:val="center"/>
        <w:rPr>
          <w:rFonts w:ascii="Arial" w:hAnsi="Arial" w:cs="Arial"/>
          <w:spacing w:val="2"/>
        </w:rPr>
      </w:pPr>
    </w:p>
    <w:p w:rsidR="00623A37" w:rsidRPr="00813A78" w:rsidRDefault="00623A37" w:rsidP="00623A37">
      <w:pPr>
        <w:spacing w:after="0" w:line="240" w:lineRule="auto"/>
        <w:jc w:val="center"/>
        <w:rPr>
          <w:rFonts w:ascii="Arial" w:hAnsi="Arial" w:cs="Arial"/>
          <w:spacing w:val="2"/>
        </w:rPr>
      </w:pPr>
    </w:p>
    <w:p w:rsidR="00623A37" w:rsidRPr="00813A78" w:rsidRDefault="00623A37" w:rsidP="00623A37">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24"/>
        <w:gridCol w:w="2277"/>
        <w:gridCol w:w="2254"/>
        <w:gridCol w:w="2307"/>
      </w:tblGrid>
      <w:tr w:rsidR="00623A37" w:rsidRPr="00813A78" w:rsidTr="00154D63">
        <w:trPr>
          <w:jc w:val="center"/>
        </w:trPr>
        <w:tc>
          <w:tcPr>
            <w:tcW w:w="9638" w:type="dxa"/>
            <w:gridSpan w:val="4"/>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Külsős partner</w:t>
            </w: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név</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beosztás</w:t>
            </w:r>
          </w:p>
        </w:tc>
        <w:tc>
          <w:tcPr>
            <w:tcW w:w="2409"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aláírás</w:t>
            </w:r>
          </w:p>
        </w:tc>
        <w:tc>
          <w:tcPr>
            <w:tcW w:w="2411" w:type="dxa"/>
            <w:vAlign w:val="center"/>
          </w:tcPr>
          <w:p w:rsidR="00623A37" w:rsidRPr="00813A78" w:rsidRDefault="00623A37" w:rsidP="00154D63">
            <w:pPr>
              <w:spacing w:after="0" w:line="240" w:lineRule="auto"/>
              <w:jc w:val="center"/>
              <w:rPr>
                <w:rFonts w:ascii="Arial" w:hAnsi="Arial" w:cs="Arial"/>
                <w:b/>
                <w:spacing w:val="2"/>
              </w:rPr>
            </w:pPr>
            <w:r w:rsidRPr="00813A78">
              <w:rPr>
                <w:rFonts w:ascii="Arial" w:hAnsi="Arial" w:cs="Arial"/>
                <w:b/>
                <w:spacing w:val="2"/>
              </w:rPr>
              <w:t>megjegyzés</w:t>
            </w: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r>
      <w:tr w:rsidR="00623A37" w:rsidRPr="00813A78" w:rsidTr="00154D63">
        <w:trPr>
          <w:jc w:val="center"/>
        </w:trPr>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09"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c>
          <w:tcPr>
            <w:tcW w:w="2411" w:type="dxa"/>
            <w:vAlign w:val="center"/>
          </w:tcPr>
          <w:p w:rsidR="00623A37" w:rsidRPr="00813A78" w:rsidRDefault="00623A37" w:rsidP="00154D63">
            <w:pPr>
              <w:spacing w:after="0" w:line="240" w:lineRule="auto"/>
              <w:jc w:val="center"/>
              <w:rPr>
                <w:rFonts w:ascii="Arial" w:hAnsi="Arial" w:cs="Arial"/>
                <w:spacing w:val="2"/>
              </w:rPr>
            </w:pPr>
          </w:p>
          <w:p w:rsidR="00623A37" w:rsidRPr="00813A78" w:rsidRDefault="00623A37" w:rsidP="00154D63">
            <w:pPr>
              <w:spacing w:after="0" w:line="240" w:lineRule="auto"/>
              <w:jc w:val="center"/>
              <w:rPr>
                <w:rFonts w:ascii="Arial" w:hAnsi="Arial" w:cs="Arial"/>
                <w:spacing w:val="2"/>
              </w:rPr>
            </w:pPr>
          </w:p>
        </w:tc>
      </w:tr>
    </w:tbl>
    <w:p w:rsidR="00977C8E" w:rsidRPr="00813A78" w:rsidRDefault="00977C8E">
      <w:pPr>
        <w:rPr>
          <w:rFonts w:ascii="Arial" w:hAnsi="Arial" w:cs="Arial"/>
        </w:rPr>
      </w:pPr>
    </w:p>
    <w:p w:rsidR="0011206E" w:rsidRPr="00813A78" w:rsidRDefault="0011206E">
      <w:pPr>
        <w:rPr>
          <w:rFonts w:ascii="Arial" w:hAnsi="Arial" w:cs="Arial"/>
        </w:rPr>
      </w:pPr>
    </w:p>
    <w:p w:rsidR="0011206E" w:rsidRPr="00813A78" w:rsidRDefault="0011206E">
      <w:pPr>
        <w:rPr>
          <w:rFonts w:ascii="Arial" w:hAnsi="Arial" w:cs="Arial"/>
        </w:rPr>
      </w:pPr>
    </w:p>
    <w:p w:rsidR="0011206E" w:rsidRPr="00813A78" w:rsidRDefault="0011206E">
      <w:pPr>
        <w:rPr>
          <w:rFonts w:ascii="Arial" w:hAnsi="Arial" w:cs="Arial"/>
        </w:rPr>
      </w:pPr>
    </w:p>
    <w:p w:rsidR="0011206E" w:rsidRPr="00813A78" w:rsidRDefault="0011206E">
      <w:pPr>
        <w:rPr>
          <w:rFonts w:ascii="Arial" w:hAnsi="Arial" w:cs="Arial"/>
        </w:rPr>
      </w:pPr>
    </w:p>
    <w:p w:rsidR="0011206E" w:rsidRPr="00813A78" w:rsidRDefault="0011206E">
      <w:pPr>
        <w:rPr>
          <w:rFonts w:ascii="Arial" w:hAnsi="Arial" w:cs="Arial"/>
        </w:rPr>
      </w:pPr>
    </w:p>
    <w:p w:rsidR="00C6526B" w:rsidRPr="00813A78" w:rsidRDefault="00C6526B" w:rsidP="0011206E">
      <w:pPr>
        <w:rPr>
          <w:rFonts w:ascii="Arial" w:hAnsi="Arial" w:cs="Arial"/>
        </w:rPr>
      </w:pPr>
    </w:p>
    <w:sectPr w:rsidR="00C6526B" w:rsidRPr="00813A78" w:rsidSect="000B411A">
      <w:headerReference w:type="default" r:id="rId8"/>
      <w:footerReference w:type="default" r:id="rId9"/>
      <w:headerReference w:type="first" r:id="rId10"/>
      <w:footerReference w:type="first" r:id="rId11"/>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D6F" w:rsidRDefault="00C25D6F" w:rsidP="001D53F7">
      <w:pPr>
        <w:spacing w:after="0" w:line="240" w:lineRule="auto"/>
      </w:pPr>
      <w:r>
        <w:separator/>
      </w:r>
    </w:p>
  </w:endnote>
  <w:endnote w:type="continuationSeparator" w:id="0">
    <w:p w:rsidR="00C25D6F" w:rsidRDefault="00C25D6F" w:rsidP="001D5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pPr>
      <w:pStyle w:val="llb"/>
      <w:jc w:val="center"/>
    </w:pPr>
    <w:r>
      <w:fldChar w:fldCharType="begin"/>
    </w:r>
    <w:r>
      <w:instrText>PAGE   \* MERGEFORMAT</w:instrText>
    </w:r>
    <w:r>
      <w:fldChar w:fldCharType="separate"/>
    </w:r>
    <w:r>
      <w:rPr>
        <w:noProof/>
      </w:rPr>
      <w:t>4</w:t>
    </w:r>
    <w:r>
      <w:fldChar w:fldCharType="end"/>
    </w:r>
  </w:p>
  <w:p w:rsidR="00B97BC9" w:rsidRPr="00753805" w:rsidRDefault="00B97BC9" w:rsidP="00623B3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Pr="000D31CB" w:rsidRDefault="00B97BC9" w:rsidP="00623B3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B97BC9" w:rsidRPr="000D31CB" w:rsidRDefault="00B97BC9" w:rsidP="00623B3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B97BC9" w:rsidRPr="00753805" w:rsidRDefault="00B97BC9" w:rsidP="00623B3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D6F" w:rsidRDefault="00C25D6F" w:rsidP="001D53F7">
      <w:pPr>
        <w:spacing w:after="0" w:line="240" w:lineRule="auto"/>
      </w:pPr>
      <w:r>
        <w:separator/>
      </w:r>
    </w:p>
  </w:footnote>
  <w:footnote w:type="continuationSeparator" w:id="0">
    <w:p w:rsidR="00C25D6F" w:rsidRDefault="00C25D6F" w:rsidP="001D5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pPr>
  </w:p>
  <w:p w:rsidR="00B97BC9" w:rsidRPr="00753805" w:rsidRDefault="00B97BC9" w:rsidP="00623B3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BC9" w:rsidRDefault="00B97BC9" w:rsidP="00623B3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1C4417" w:rsidRDefault="00B97BC9" w:rsidP="00623B35">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Pr>
                                    <w:rFonts w:ascii="Arial" w:hAnsi="Arial" w:cs="Arial"/>
                                    <w:sz w:val="20"/>
                                    <w:szCs w:val="20"/>
                                  </w:rPr>
                                  <w:t xml:space="preserve"> 489</w:t>
                                </w:r>
                                <w:r w:rsidR="002B2D7F">
                                  <w:rPr>
                                    <w:rFonts w:ascii="Arial" w:hAnsi="Arial" w:cs="Arial"/>
                                    <w:sz w:val="20"/>
                                    <w:szCs w:val="20"/>
                                  </w:rPr>
                                  <w:t xml:space="preserve"> </w:t>
                                </w:r>
                                <w:r>
                                  <w:rPr>
                                    <w:rFonts w:ascii="Arial" w:hAnsi="Arial" w:cs="Arial"/>
                                    <w:sz w:val="20"/>
                                    <w:szCs w:val="20"/>
                                  </w:rPr>
                                  <w:t xml:space="preserve">- </w:t>
                                </w:r>
                                <w:r w:rsidR="002B2D7F">
                                  <w:rPr>
                                    <w:rFonts w:ascii="Arial" w:hAnsi="Arial" w:cs="Arial"/>
                                    <w:sz w:val="20"/>
                                    <w:szCs w:val="20"/>
                                  </w:rPr>
                                  <w:t>48</w:t>
                                </w:r>
                                <w:r>
                                  <w:rPr>
                                    <w:rFonts w:ascii="Arial" w:hAnsi="Arial" w:cs="Arial"/>
                                    <w:sz w:val="20"/>
                                    <w:szCs w:val="20"/>
                                  </w:rPr>
                                  <w:t xml:space="preserve"> </w:t>
                                </w:r>
                                <w:r w:rsidRPr="001C4417">
                                  <w:rPr>
                                    <w:rFonts w:ascii="Arial" w:hAnsi="Arial" w:cs="Arial"/>
                                    <w:sz w:val="20"/>
                                    <w:szCs w:val="20"/>
                                  </w:rPr>
                                  <w:t>/202</w:t>
                                </w:r>
                                <w:r>
                                  <w:rPr>
                                    <w:rFonts w:ascii="Arial" w:hAnsi="Arial" w:cs="Arial"/>
                                    <w:sz w:val="20"/>
                                    <w:szCs w:val="20"/>
                                  </w:rPr>
                                  <w:t>1</w:t>
                                </w:r>
                                <w:r w:rsidRPr="001C4417">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B97BC9" w:rsidRPr="000D31CB" w:rsidRDefault="00B97BC9" w:rsidP="00623B3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B97BC9" w:rsidRPr="000D31CB" w:rsidRDefault="00B97BC9" w:rsidP="00623B3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B97BC9" w:rsidRPr="000D31CB" w:rsidRDefault="00B97BC9" w:rsidP="00623B3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B97BC9" w:rsidRPr="000D31CB" w:rsidTr="00623B35">
                      <w:trPr>
                        <w:trHeight w:val="1531"/>
                      </w:trPr>
                      <w:tc>
                        <w:tcPr>
                          <w:tcW w:w="3685" w:type="dxa"/>
                        </w:tcPr>
                        <w:p w:rsidR="00B97BC9" w:rsidRPr="001C4417" w:rsidRDefault="00B97BC9" w:rsidP="00623B35">
                          <w:pPr>
                            <w:rPr>
                              <w:rFonts w:ascii="Arial" w:hAnsi="Arial" w:cs="Arial"/>
                              <w:sz w:val="20"/>
                              <w:szCs w:val="20"/>
                            </w:rPr>
                          </w:pPr>
                          <w:r w:rsidRPr="001C4417">
                            <w:rPr>
                              <w:rFonts w:ascii="Arial" w:hAnsi="Arial" w:cs="Arial"/>
                              <w:spacing w:val="6"/>
                              <w:sz w:val="20"/>
                              <w:szCs w:val="20"/>
                            </w:rPr>
                            <w:t>Iktatószám:</w:t>
                          </w:r>
                          <w:r>
                            <w:rPr>
                              <w:rFonts w:ascii="Arial" w:hAnsi="Arial" w:cs="Arial"/>
                              <w:spacing w:val="6"/>
                              <w:sz w:val="20"/>
                              <w:szCs w:val="20"/>
                            </w:rPr>
                            <w:t xml:space="preserve"> </w:t>
                          </w:r>
                          <w:r w:rsidRPr="001C4417">
                            <w:rPr>
                              <w:rFonts w:ascii="Arial" w:hAnsi="Arial" w:cs="Arial"/>
                              <w:sz w:val="20"/>
                              <w:szCs w:val="20"/>
                            </w:rPr>
                            <w:t>HIV/</w:t>
                          </w:r>
                          <w:r>
                            <w:rPr>
                              <w:rFonts w:ascii="Arial" w:hAnsi="Arial" w:cs="Arial"/>
                              <w:sz w:val="20"/>
                              <w:szCs w:val="20"/>
                            </w:rPr>
                            <w:t xml:space="preserve"> 489</w:t>
                          </w:r>
                          <w:r w:rsidR="002B2D7F">
                            <w:rPr>
                              <w:rFonts w:ascii="Arial" w:hAnsi="Arial" w:cs="Arial"/>
                              <w:sz w:val="20"/>
                              <w:szCs w:val="20"/>
                            </w:rPr>
                            <w:t xml:space="preserve"> </w:t>
                          </w:r>
                          <w:r>
                            <w:rPr>
                              <w:rFonts w:ascii="Arial" w:hAnsi="Arial" w:cs="Arial"/>
                              <w:sz w:val="20"/>
                              <w:szCs w:val="20"/>
                            </w:rPr>
                            <w:t xml:space="preserve">- </w:t>
                          </w:r>
                          <w:r w:rsidR="002B2D7F">
                            <w:rPr>
                              <w:rFonts w:ascii="Arial" w:hAnsi="Arial" w:cs="Arial"/>
                              <w:sz w:val="20"/>
                              <w:szCs w:val="20"/>
                            </w:rPr>
                            <w:t>48</w:t>
                          </w:r>
                          <w:r>
                            <w:rPr>
                              <w:rFonts w:ascii="Arial" w:hAnsi="Arial" w:cs="Arial"/>
                              <w:sz w:val="20"/>
                              <w:szCs w:val="20"/>
                            </w:rPr>
                            <w:t xml:space="preserve"> </w:t>
                          </w:r>
                          <w:r w:rsidRPr="001C4417">
                            <w:rPr>
                              <w:rFonts w:ascii="Arial" w:hAnsi="Arial" w:cs="Arial"/>
                              <w:sz w:val="20"/>
                              <w:szCs w:val="20"/>
                            </w:rPr>
                            <w:t>/202</w:t>
                          </w:r>
                          <w:r>
                            <w:rPr>
                              <w:rFonts w:ascii="Arial" w:hAnsi="Arial" w:cs="Arial"/>
                              <w:sz w:val="20"/>
                              <w:szCs w:val="20"/>
                            </w:rPr>
                            <w:t>1</w:t>
                          </w:r>
                          <w:r w:rsidRPr="001C4417">
                            <w:rPr>
                              <w:rFonts w:ascii="Arial" w:hAnsi="Arial" w:cs="Arial"/>
                              <w:sz w:val="20"/>
                              <w:szCs w:val="20"/>
                            </w:rPr>
                            <w:t>.</w:t>
                          </w:r>
                        </w:p>
                        <w:p w:rsidR="00B97BC9" w:rsidRPr="000D31CB" w:rsidRDefault="00B97BC9" w:rsidP="00623B35">
                          <w:pPr>
                            <w:spacing w:before="57" w:after="0" w:line="240" w:lineRule="auto"/>
                            <w:ind w:right="227"/>
                            <w:rPr>
                              <w:rFonts w:ascii="Arial" w:hAnsi="Arial" w:cs="Arial"/>
                              <w:color w:val="808080"/>
                              <w:spacing w:val="6"/>
                              <w:sz w:val="20"/>
                              <w:szCs w:val="20"/>
                            </w:rPr>
                          </w:pPr>
                        </w:p>
                        <w:p w:rsidR="00B97BC9" w:rsidRPr="000D31CB" w:rsidRDefault="00B97BC9" w:rsidP="00623B35">
                          <w:pPr>
                            <w:spacing w:before="57" w:after="0" w:line="240" w:lineRule="auto"/>
                            <w:ind w:right="227"/>
                            <w:rPr>
                              <w:rFonts w:ascii="Arial" w:hAnsi="Arial" w:cs="Arial"/>
                              <w:color w:val="808080"/>
                              <w:spacing w:val="6"/>
                              <w:sz w:val="20"/>
                              <w:szCs w:val="20"/>
                            </w:rPr>
                          </w:pPr>
                        </w:p>
                      </w:tc>
                      <w:tc>
                        <w:tcPr>
                          <w:tcW w:w="4535" w:type="dxa"/>
                        </w:tcPr>
                        <w:p w:rsidR="00B97BC9" w:rsidRPr="000D31CB" w:rsidRDefault="00B97BC9" w:rsidP="00623B35">
                          <w:pPr>
                            <w:spacing w:before="57" w:after="0" w:line="240" w:lineRule="auto"/>
                            <w:rPr>
                              <w:rFonts w:ascii="Arial" w:hAnsi="Arial" w:cs="Arial"/>
                              <w:color w:val="808080"/>
                              <w:spacing w:val="2"/>
                              <w:sz w:val="20"/>
                              <w:szCs w:val="20"/>
                            </w:rPr>
                          </w:pPr>
                        </w:p>
                      </w:tc>
                    </w:tr>
                  </w:tbl>
                  <w:p w:rsidR="00B97BC9" w:rsidRPr="000D31CB" w:rsidRDefault="00B97BC9" w:rsidP="00623B35">
                    <w:pPr>
                      <w:pStyle w:val="BasicParagraph"/>
                      <w:spacing w:line="240" w:lineRule="auto"/>
                      <w:rPr>
                        <w:rFonts w:ascii="Arial" w:hAnsi="Arial" w:cs="Arial"/>
                        <w:color w:val="auto"/>
                        <w:spacing w:val="7"/>
                      </w:rPr>
                    </w:pPr>
                  </w:p>
                  <w:p w:rsidR="00B97BC9" w:rsidRPr="000D31CB" w:rsidRDefault="00B97BC9" w:rsidP="00623B3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BC9" w:rsidRDefault="00B97BC9" w:rsidP="00623B3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p w:rsidR="00B97BC9" w:rsidRDefault="00B97BC9" w:rsidP="00623B3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6EDD"/>
    <w:multiLevelType w:val="hybridMultilevel"/>
    <w:tmpl w:val="4CACB122"/>
    <w:lvl w:ilvl="0" w:tplc="29725006">
      <w:start w:val="135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D55BD4"/>
    <w:multiLevelType w:val="multilevel"/>
    <w:tmpl w:val="3612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B62B66"/>
    <w:multiLevelType w:val="hybridMultilevel"/>
    <w:tmpl w:val="266C56A6"/>
    <w:lvl w:ilvl="0" w:tplc="24AA1236">
      <w:start w:val="22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E6964DD"/>
    <w:multiLevelType w:val="multilevel"/>
    <w:tmpl w:val="9EA6B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9EA2AC7"/>
    <w:multiLevelType w:val="hybridMultilevel"/>
    <w:tmpl w:val="4D80AE6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15:restartNumberingAfterBreak="0">
    <w:nsid w:val="2B7B56D9"/>
    <w:multiLevelType w:val="hybridMultilevel"/>
    <w:tmpl w:val="D3D41F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C4B630F"/>
    <w:multiLevelType w:val="hybridMultilevel"/>
    <w:tmpl w:val="40BA6A7A"/>
    <w:lvl w:ilvl="0" w:tplc="8CAE744A">
      <w:start w:val="1"/>
      <w:numFmt w:val="bullet"/>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8736413"/>
    <w:multiLevelType w:val="hybridMultilevel"/>
    <w:tmpl w:val="ECA2B636"/>
    <w:lvl w:ilvl="0" w:tplc="3EC8F92E">
      <w:start w:val="5"/>
      <w:numFmt w:val="decimal"/>
      <w:lvlText w:val="%1."/>
      <w:lvlJc w:val="left"/>
      <w:pPr>
        <w:ind w:left="1875" w:hanging="360"/>
      </w:pPr>
      <w:rPr>
        <w:rFonts w:hint="default"/>
      </w:rPr>
    </w:lvl>
    <w:lvl w:ilvl="1" w:tplc="040E0019" w:tentative="1">
      <w:start w:val="1"/>
      <w:numFmt w:val="lowerLetter"/>
      <w:lvlText w:val="%2."/>
      <w:lvlJc w:val="left"/>
      <w:pPr>
        <w:ind w:left="2595" w:hanging="360"/>
      </w:pPr>
    </w:lvl>
    <w:lvl w:ilvl="2" w:tplc="040E001B" w:tentative="1">
      <w:start w:val="1"/>
      <w:numFmt w:val="lowerRoman"/>
      <w:lvlText w:val="%3."/>
      <w:lvlJc w:val="right"/>
      <w:pPr>
        <w:ind w:left="3315" w:hanging="180"/>
      </w:pPr>
    </w:lvl>
    <w:lvl w:ilvl="3" w:tplc="040E000F" w:tentative="1">
      <w:start w:val="1"/>
      <w:numFmt w:val="decimal"/>
      <w:lvlText w:val="%4."/>
      <w:lvlJc w:val="left"/>
      <w:pPr>
        <w:ind w:left="4035" w:hanging="360"/>
      </w:pPr>
    </w:lvl>
    <w:lvl w:ilvl="4" w:tplc="040E0019" w:tentative="1">
      <w:start w:val="1"/>
      <w:numFmt w:val="lowerLetter"/>
      <w:lvlText w:val="%5."/>
      <w:lvlJc w:val="left"/>
      <w:pPr>
        <w:ind w:left="4755" w:hanging="360"/>
      </w:pPr>
    </w:lvl>
    <w:lvl w:ilvl="5" w:tplc="040E001B" w:tentative="1">
      <w:start w:val="1"/>
      <w:numFmt w:val="lowerRoman"/>
      <w:lvlText w:val="%6."/>
      <w:lvlJc w:val="right"/>
      <w:pPr>
        <w:ind w:left="5475" w:hanging="180"/>
      </w:pPr>
    </w:lvl>
    <w:lvl w:ilvl="6" w:tplc="040E000F" w:tentative="1">
      <w:start w:val="1"/>
      <w:numFmt w:val="decimal"/>
      <w:lvlText w:val="%7."/>
      <w:lvlJc w:val="left"/>
      <w:pPr>
        <w:ind w:left="6195" w:hanging="360"/>
      </w:pPr>
    </w:lvl>
    <w:lvl w:ilvl="7" w:tplc="040E0019" w:tentative="1">
      <w:start w:val="1"/>
      <w:numFmt w:val="lowerLetter"/>
      <w:lvlText w:val="%8."/>
      <w:lvlJc w:val="left"/>
      <w:pPr>
        <w:ind w:left="6915" w:hanging="360"/>
      </w:pPr>
    </w:lvl>
    <w:lvl w:ilvl="8" w:tplc="040E001B" w:tentative="1">
      <w:start w:val="1"/>
      <w:numFmt w:val="lowerRoman"/>
      <w:lvlText w:val="%9."/>
      <w:lvlJc w:val="right"/>
      <w:pPr>
        <w:ind w:left="7635" w:hanging="180"/>
      </w:pPr>
    </w:lvl>
  </w:abstractNum>
  <w:abstractNum w:abstractNumId="8" w15:restartNumberingAfterBreak="0">
    <w:nsid w:val="3D9956F0"/>
    <w:multiLevelType w:val="hybridMultilevel"/>
    <w:tmpl w:val="750026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F81665A"/>
    <w:multiLevelType w:val="hybridMultilevel"/>
    <w:tmpl w:val="995A85D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6003954"/>
    <w:multiLevelType w:val="hybridMultilevel"/>
    <w:tmpl w:val="30521A8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ADE6631"/>
    <w:multiLevelType w:val="hybridMultilevel"/>
    <w:tmpl w:val="2000E4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2461270"/>
    <w:multiLevelType w:val="hybridMultilevel"/>
    <w:tmpl w:val="0AEC4BFC"/>
    <w:lvl w:ilvl="0" w:tplc="3A5AEE8C">
      <w:start w:val="1"/>
      <w:numFmt w:val="decimal"/>
      <w:lvlText w:val="%1."/>
      <w:lvlJc w:val="left"/>
      <w:pPr>
        <w:ind w:left="720" w:hanging="360"/>
      </w:pPr>
      <w:rPr>
        <w:rFonts w:hint="default"/>
      </w:rPr>
    </w:lvl>
    <w:lvl w:ilvl="1" w:tplc="59102F34">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9E22BB"/>
    <w:multiLevelType w:val="hybridMultilevel"/>
    <w:tmpl w:val="546C12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6C211AD"/>
    <w:multiLevelType w:val="hybridMultilevel"/>
    <w:tmpl w:val="879E5546"/>
    <w:lvl w:ilvl="0" w:tplc="D55CBE38">
      <w:start w:val="1"/>
      <w:numFmt w:val="decimal"/>
      <w:lvlText w:val="%1."/>
      <w:lvlJc w:val="left"/>
      <w:pPr>
        <w:ind w:left="786" w:hanging="360"/>
      </w:pPr>
      <w:rPr>
        <w:rFonts w:hint="default"/>
      </w:rPr>
    </w:lvl>
    <w:lvl w:ilvl="1" w:tplc="F6F47F4A">
      <w:start w:val="1"/>
      <w:numFmt w:val="lowerLetter"/>
      <w:lvlText w:val="%2)"/>
      <w:lvlJc w:val="left"/>
      <w:pPr>
        <w:ind w:left="1506" w:hanging="360"/>
      </w:pPr>
      <w:rPr>
        <w:rFonts w:ascii="Arial" w:eastAsia="Calibri" w:hAnsi="Arial" w:cs="Arial"/>
        <w:b w:val="0"/>
        <w:color w:val="auto"/>
      </w:rPr>
    </w:lvl>
    <w:lvl w:ilvl="2" w:tplc="040E001B">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5" w15:restartNumberingAfterBreak="0">
    <w:nsid w:val="5A506BDC"/>
    <w:multiLevelType w:val="hybridMultilevel"/>
    <w:tmpl w:val="68AAC4D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1576E5F"/>
    <w:multiLevelType w:val="hybridMultilevel"/>
    <w:tmpl w:val="D3EC9ED0"/>
    <w:lvl w:ilvl="0" w:tplc="049C2BBE">
      <w:start w:val="1"/>
      <w:numFmt w:val="decimal"/>
      <w:lvlText w:val="%1."/>
      <w:lvlJc w:val="left"/>
      <w:pPr>
        <w:tabs>
          <w:tab w:val="num" w:pos="1240"/>
        </w:tabs>
        <w:ind w:left="1240" w:hanging="360"/>
      </w:pPr>
      <w:rPr>
        <w:rFonts w:ascii="Arial" w:eastAsia="Calibri" w:hAnsi="Arial" w:cs="Arial"/>
      </w:rPr>
    </w:lvl>
    <w:lvl w:ilvl="1" w:tplc="4F0028B4">
      <w:start w:val="2"/>
      <w:numFmt w:val="bullet"/>
      <w:lvlText w:val="-"/>
      <w:lvlJc w:val="left"/>
      <w:pPr>
        <w:tabs>
          <w:tab w:val="num" w:pos="1960"/>
        </w:tabs>
        <w:ind w:left="1960" w:hanging="360"/>
      </w:pPr>
      <w:rPr>
        <w:rFonts w:ascii="Calibri" w:eastAsia="Calibri" w:hAnsi="Calibri" w:cs="Times New Roman" w:hint="default"/>
      </w:r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18" w15:restartNumberingAfterBreak="0">
    <w:nsid w:val="720F79F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E152EFE"/>
    <w:multiLevelType w:val="hybridMultilevel"/>
    <w:tmpl w:val="33CC8EC6"/>
    <w:lvl w:ilvl="0" w:tplc="040E0017">
      <w:start w:val="1"/>
      <w:numFmt w:val="lowerLetter"/>
      <w:lvlText w:val="%1)"/>
      <w:lvlJc w:val="left"/>
      <w:pPr>
        <w:ind w:left="720" w:hanging="360"/>
      </w:pPr>
    </w:lvl>
    <w:lvl w:ilvl="1" w:tplc="B5C28842">
      <w:start w:val="1"/>
      <w:numFmt w:val="lowerLetter"/>
      <w:lvlText w:val="%2)"/>
      <w:lvlJc w:val="left"/>
      <w:pPr>
        <w:ind w:left="1440" w:hanging="360"/>
      </w:pPr>
      <w:rPr>
        <w:rFonts w:ascii="Arial" w:eastAsia="Times New Roman"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17"/>
  </w:num>
  <w:num w:numId="6">
    <w:abstractNumId w:val="18"/>
  </w:num>
  <w:num w:numId="7">
    <w:abstractNumId w:val="8"/>
  </w:num>
  <w:num w:numId="8">
    <w:abstractNumId w:val="5"/>
  </w:num>
  <w:num w:numId="9">
    <w:abstractNumId w:val="7"/>
  </w:num>
  <w:num w:numId="10">
    <w:abstractNumId w:val="6"/>
  </w:num>
  <w:num w:numId="11">
    <w:abstractNumId w:val="0"/>
  </w:num>
  <w:num w:numId="12">
    <w:abstractNumId w:val="14"/>
  </w:num>
  <w:num w:numId="13">
    <w:abstractNumId w:val="9"/>
  </w:num>
  <w:num w:numId="14">
    <w:abstractNumId w:val="15"/>
  </w:num>
  <w:num w:numId="15">
    <w:abstractNumId w:val="10"/>
  </w:num>
  <w:num w:numId="16">
    <w:abstractNumId w:val="12"/>
  </w:num>
  <w:num w:numId="17">
    <w:abstractNumId w:val="19"/>
  </w:num>
  <w:num w:numId="18">
    <w:abstractNumId w:val="13"/>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F7"/>
    <w:rsid w:val="00007090"/>
    <w:rsid w:val="000151FD"/>
    <w:rsid w:val="00015208"/>
    <w:rsid w:val="00015E7A"/>
    <w:rsid w:val="00016E07"/>
    <w:rsid w:val="00023133"/>
    <w:rsid w:val="0003491F"/>
    <w:rsid w:val="000362EB"/>
    <w:rsid w:val="00050618"/>
    <w:rsid w:val="00057638"/>
    <w:rsid w:val="000757FE"/>
    <w:rsid w:val="000B411A"/>
    <w:rsid w:val="000C44CB"/>
    <w:rsid w:val="000F03E5"/>
    <w:rsid w:val="000F1962"/>
    <w:rsid w:val="000F7CC1"/>
    <w:rsid w:val="0011206E"/>
    <w:rsid w:val="00113DAD"/>
    <w:rsid w:val="00115D23"/>
    <w:rsid w:val="00126C3C"/>
    <w:rsid w:val="00127E66"/>
    <w:rsid w:val="00137FE8"/>
    <w:rsid w:val="00161F84"/>
    <w:rsid w:val="001741F1"/>
    <w:rsid w:val="00190992"/>
    <w:rsid w:val="00190DF3"/>
    <w:rsid w:val="001924E2"/>
    <w:rsid w:val="00196DBA"/>
    <w:rsid w:val="001B749F"/>
    <w:rsid w:val="001D3CA1"/>
    <w:rsid w:val="001D53F7"/>
    <w:rsid w:val="001E32B3"/>
    <w:rsid w:val="001E4E61"/>
    <w:rsid w:val="001F19EE"/>
    <w:rsid w:val="001F2C99"/>
    <w:rsid w:val="001F4DB6"/>
    <w:rsid w:val="0020341F"/>
    <w:rsid w:val="00205AC1"/>
    <w:rsid w:val="00233F61"/>
    <w:rsid w:val="0023674C"/>
    <w:rsid w:val="00242FDF"/>
    <w:rsid w:val="002441EF"/>
    <w:rsid w:val="002655F3"/>
    <w:rsid w:val="0028012A"/>
    <w:rsid w:val="002A5F71"/>
    <w:rsid w:val="002A7655"/>
    <w:rsid w:val="002B2D7F"/>
    <w:rsid w:val="002C0ED6"/>
    <w:rsid w:val="002C11F3"/>
    <w:rsid w:val="002D2A74"/>
    <w:rsid w:val="002E06AA"/>
    <w:rsid w:val="002E2B23"/>
    <w:rsid w:val="002E4E64"/>
    <w:rsid w:val="002F6CF0"/>
    <w:rsid w:val="002F72F9"/>
    <w:rsid w:val="00317C73"/>
    <w:rsid w:val="00326F7C"/>
    <w:rsid w:val="003474B3"/>
    <w:rsid w:val="00347AB6"/>
    <w:rsid w:val="00352D12"/>
    <w:rsid w:val="00360FA9"/>
    <w:rsid w:val="00375423"/>
    <w:rsid w:val="00377020"/>
    <w:rsid w:val="003908F5"/>
    <w:rsid w:val="003B4011"/>
    <w:rsid w:val="003E02C8"/>
    <w:rsid w:val="003E0D26"/>
    <w:rsid w:val="003E7B32"/>
    <w:rsid w:val="003F4571"/>
    <w:rsid w:val="003F46A3"/>
    <w:rsid w:val="003F69A6"/>
    <w:rsid w:val="00404482"/>
    <w:rsid w:val="00411E8E"/>
    <w:rsid w:val="00441D7D"/>
    <w:rsid w:val="00445EFE"/>
    <w:rsid w:val="004671BA"/>
    <w:rsid w:val="0047454A"/>
    <w:rsid w:val="0047678B"/>
    <w:rsid w:val="00490560"/>
    <w:rsid w:val="004A3BA8"/>
    <w:rsid w:val="004A6779"/>
    <w:rsid w:val="004B52D9"/>
    <w:rsid w:val="004C1895"/>
    <w:rsid w:val="004C2D0C"/>
    <w:rsid w:val="004C4A78"/>
    <w:rsid w:val="004D259E"/>
    <w:rsid w:val="004E4989"/>
    <w:rsid w:val="004F5EDD"/>
    <w:rsid w:val="004F6E6C"/>
    <w:rsid w:val="00504C91"/>
    <w:rsid w:val="00507E75"/>
    <w:rsid w:val="005154A9"/>
    <w:rsid w:val="00543D32"/>
    <w:rsid w:val="0054553E"/>
    <w:rsid w:val="00545AAA"/>
    <w:rsid w:val="005576F7"/>
    <w:rsid w:val="00563E5E"/>
    <w:rsid w:val="00565CD0"/>
    <w:rsid w:val="0057026B"/>
    <w:rsid w:val="005839B1"/>
    <w:rsid w:val="005913C8"/>
    <w:rsid w:val="005921AA"/>
    <w:rsid w:val="00593CE6"/>
    <w:rsid w:val="00594608"/>
    <w:rsid w:val="00595AC4"/>
    <w:rsid w:val="005A1D03"/>
    <w:rsid w:val="005A40A7"/>
    <w:rsid w:val="005A5567"/>
    <w:rsid w:val="005C2BD1"/>
    <w:rsid w:val="005C33FA"/>
    <w:rsid w:val="005D0D8A"/>
    <w:rsid w:val="005E1A40"/>
    <w:rsid w:val="00606E8C"/>
    <w:rsid w:val="006132AC"/>
    <w:rsid w:val="006210DE"/>
    <w:rsid w:val="00622C4B"/>
    <w:rsid w:val="00623A37"/>
    <w:rsid w:val="00623B35"/>
    <w:rsid w:val="006265C9"/>
    <w:rsid w:val="006310EB"/>
    <w:rsid w:val="0063354A"/>
    <w:rsid w:val="00634DCA"/>
    <w:rsid w:val="006460F6"/>
    <w:rsid w:val="00661D85"/>
    <w:rsid w:val="006738F0"/>
    <w:rsid w:val="006760C5"/>
    <w:rsid w:val="00676E03"/>
    <w:rsid w:val="00681461"/>
    <w:rsid w:val="00694E29"/>
    <w:rsid w:val="006E2C4A"/>
    <w:rsid w:val="006E4664"/>
    <w:rsid w:val="006F2AA4"/>
    <w:rsid w:val="007020D7"/>
    <w:rsid w:val="00711D5D"/>
    <w:rsid w:val="00713E5E"/>
    <w:rsid w:val="0071529A"/>
    <w:rsid w:val="00726DB0"/>
    <w:rsid w:val="007275A7"/>
    <w:rsid w:val="00771167"/>
    <w:rsid w:val="00772C5F"/>
    <w:rsid w:val="007905D4"/>
    <w:rsid w:val="007B23BD"/>
    <w:rsid w:val="00813A78"/>
    <w:rsid w:val="00814EF8"/>
    <w:rsid w:val="00821A4A"/>
    <w:rsid w:val="00833367"/>
    <w:rsid w:val="00841317"/>
    <w:rsid w:val="008528EE"/>
    <w:rsid w:val="00867F1A"/>
    <w:rsid w:val="0087315B"/>
    <w:rsid w:val="00895B4E"/>
    <w:rsid w:val="008A23B4"/>
    <w:rsid w:val="008A2AB7"/>
    <w:rsid w:val="008A4972"/>
    <w:rsid w:val="008A7B88"/>
    <w:rsid w:val="008C318B"/>
    <w:rsid w:val="008D31C0"/>
    <w:rsid w:val="008D53C4"/>
    <w:rsid w:val="008E3A4C"/>
    <w:rsid w:val="008F1059"/>
    <w:rsid w:val="00925EE7"/>
    <w:rsid w:val="00926BEC"/>
    <w:rsid w:val="009270A5"/>
    <w:rsid w:val="00934A62"/>
    <w:rsid w:val="009364C8"/>
    <w:rsid w:val="00943534"/>
    <w:rsid w:val="009539EB"/>
    <w:rsid w:val="00963409"/>
    <w:rsid w:val="00963986"/>
    <w:rsid w:val="009671DD"/>
    <w:rsid w:val="00973214"/>
    <w:rsid w:val="00977C8E"/>
    <w:rsid w:val="009843F5"/>
    <w:rsid w:val="00990196"/>
    <w:rsid w:val="009B1331"/>
    <w:rsid w:val="009B253B"/>
    <w:rsid w:val="009E6839"/>
    <w:rsid w:val="009F7D3A"/>
    <w:rsid w:val="00A017BD"/>
    <w:rsid w:val="00A02A02"/>
    <w:rsid w:val="00A031E4"/>
    <w:rsid w:val="00A05DF9"/>
    <w:rsid w:val="00A2662B"/>
    <w:rsid w:val="00A60B22"/>
    <w:rsid w:val="00A60E88"/>
    <w:rsid w:val="00A65EEF"/>
    <w:rsid w:val="00A86E68"/>
    <w:rsid w:val="00A90FE0"/>
    <w:rsid w:val="00A92A57"/>
    <w:rsid w:val="00A95E54"/>
    <w:rsid w:val="00A97F6B"/>
    <w:rsid w:val="00AB0304"/>
    <w:rsid w:val="00AB517E"/>
    <w:rsid w:val="00AE3830"/>
    <w:rsid w:val="00AE63C3"/>
    <w:rsid w:val="00AF0FD0"/>
    <w:rsid w:val="00B05506"/>
    <w:rsid w:val="00B34679"/>
    <w:rsid w:val="00B40DA5"/>
    <w:rsid w:val="00B57825"/>
    <w:rsid w:val="00B6326B"/>
    <w:rsid w:val="00B72A8C"/>
    <w:rsid w:val="00B84000"/>
    <w:rsid w:val="00B92182"/>
    <w:rsid w:val="00B97BC9"/>
    <w:rsid w:val="00BB61EF"/>
    <w:rsid w:val="00BC1ABB"/>
    <w:rsid w:val="00BC3795"/>
    <w:rsid w:val="00BC4755"/>
    <w:rsid w:val="00BD13FA"/>
    <w:rsid w:val="00BD67E8"/>
    <w:rsid w:val="00BD7995"/>
    <w:rsid w:val="00BE6079"/>
    <w:rsid w:val="00BF5468"/>
    <w:rsid w:val="00BF7FDC"/>
    <w:rsid w:val="00C21423"/>
    <w:rsid w:val="00C23263"/>
    <w:rsid w:val="00C25D6F"/>
    <w:rsid w:val="00C50F5A"/>
    <w:rsid w:val="00C560AA"/>
    <w:rsid w:val="00C647E2"/>
    <w:rsid w:val="00C6526B"/>
    <w:rsid w:val="00C85094"/>
    <w:rsid w:val="00C85F08"/>
    <w:rsid w:val="00CA4520"/>
    <w:rsid w:val="00CA489F"/>
    <w:rsid w:val="00CA520A"/>
    <w:rsid w:val="00CB014D"/>
    <w:rsid w:val="00CC61E7"/>
    <w:rsid w:val="00CE0EC1"/>
    <w:rsid w:val="00CE2C35"/>
    <w:rsid w:val="00CF461D"/>
    <w:rsid w:val="00D100CF"/>
    <w:rsid w:val="00D17FF3"/>
    <w:rsid w:val="00D34114"/>
    <w:rsid w:val="00D56883"/>
    <w:rsid w:val="00D67864"/>
    <w:rsid w:val="00D70FA7"/>
    <w:rsid w:val="00D74A8A"/>
    <w:rsid w:val="00D8748F"/>
    <w:rsid w:val="00DC1933"/>
    <w:rsid w:val="00DD4352"/>
    <w:rsid w:val="00DE0EDE"/>
    <w:rsid w:val="00DF0C75"/>
    <w:rsid w:val="00DF3121"/>
    <w:rsid w:val="00E0000C"/>
    <w:rsid w:val="00E10D10"/>
    <w:rsid w:val="00E22745"/>
    <w:rsid w:val="00E313D5"/>
    <w:rsid w:val="00E32FD3"/>
    <w:rsid w:val="00E41F8A"/>
    <w:rsid w:val="00E5400B"/>
    <w:rsid w:val="00E546FA"/>
    <w:rsid w:val="00E57F55"/>
    <w:rsid w:val="00EA028F"/>
    <w:rsid w:val="00EB2A9B"/>
    <w:rsid w:val="00ED2A56"/>
    <w:rsid w:val="00EF0609"/>
    <w:rsid w:val="00F00B9C"/>
    <w:rsid w:val="00F2083D"/>
    <w:rsid w:val="00F26ADD"/>
    <w:rsid w:val="00F34E64"/>
    <w:rsid w:val="00F62F90"/>
    <w:rsid w:val="00F71550"/>
    <w:rsid w:val="00F7387C"/>
    <w:rsid w:val="00F80003"/>
    <w:rsid w:val="00F90A9B"/>
    <w:rsid w:val="00FA1A1C"/>
    <w:rsid w:val="00FB06D6"/>
    <w:rsid w:val="00FB133C"/>
    <w:rsid w:val="00FB3D05"/>
    <w:rsid w:val="00FB6511"/>
    <w:rsid w:val="00FE0669"/>
    <w:rsid w:val="00FF437D"/>
    <w:rsid w:val="00FF61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FF554"/>
  <w15:chartTrackingRefBased/>
  <w15:docId w15:val="{CCA2BEEF-1082-4442-AE6C-DB59C774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D53F7"/>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D53F7"/>
    <w:pPr>
      <w:tabs>
        <w:tab w:val="center" w:pos="4536"/>
        <w:tab w:val="right" w:pos="9072"/>
      </w:tabs>
    </w:pPr>
  </w:style>
  <w:style w:type="character" w:customStyle="1" w:styleId="lfejChar">
    <w:name w:val="Élőfej Char"/>
    <w:basedOn w:val="Bekezdsalapbettpusa"/>
    <w:link w:val="lfej"/>
    <w:uiPriority w:val="99"/>
    <w:rsid w:val="001D53F7"/>
    <w:rPr>
      <w:rFonts w:ascii="Calibri" w:eastAsia="Calibri" w:hAnsi="Calibri" w:cs="Times New Roman"/>
    </w:rPr>
  </w:style>
  <w:style w:type="paragraph" w:styleId="llb">
    <w:name w:val="footer"/>
    <w:basedOn w:val="Norml"/>
    <w:link w:val="llbChar"/>
    <w:uiPriority w:val="99"/>
    <w:unhideWhenUsed/>
    <w:rsid w:val="001D53F7"/>
    <w:pPr>
      <w:tabs>
        <w:tab w:val="center" w:pos="4536"/>
        <w:tab w:val="right" w:pos="9072"/>
      </w:tabs>
    </w:pPr>
  </w:style>
  <w:style w:type="character" w:customStyle="1" w:styleId="llbChar">
    <w:name w:val="Élőláb Char"/>
    <w:basedOn w:val="Bekezdsalapbettpusa"/>
    <w:link w:val="llb"/>
    <w:uiPriority w:val="99"/>
    <w:rsid w:val="001D53F7"/>
    <w:rPr>
      <w:rFonts w:ascii="Calibri" w:eastAsia="Calibri" w:hAnsi="Calibri" w:cs="Times New Roman"/>
    </w:rPr>
  </w:style>
  <w:style w:type="paragraph" w:customStyle="1" w:styleId="BasicParagraph">
    <w:name w:val="[Basic Paragraph]"/>
    <w:basedOn w:val="Norml"/>
    <w:uiPriority w:val="99"/>
    <w:rsid w:val="001D53F7"/>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1D53F7"/>
    <w:pPr>
      <w:ind w:left="720"/>
      <w:contextualSpacing/>
    </w:pPr>
  </w:style>
  <w:style w:type="paragraph" w:styleId="Szvegtrzs2">
    <w:name w:val="Body Text 2"/>
    <w:basedOn w:val="Norml"/>
    <w:link w:val="Szvegtrzs2Char"/>
    <w:uiPriority w:val="99"/>
    <w:unhideWhenUsed/>
    <w:rsid w:val="001D53F7"/>
    <w:pPr>
      <w:spacing w:after="120" w:line="480" w:lineRule="auto"/>
    </w:pPr>
  </w:style>
  <w:style w:type="character" w:customStyle="1" w:styleId="Szvegtrzs2Char">
    <w:name w:val="Szövegtörzs 2 Char"/>
    <w:basedOn w:val="Bekezdsalapbettpusa"/>
    <w:link w:val="Szvegtrzs2"/>
    <w:uiPriority w:val="99"/>
    <w:rsid w:val="001D53F7"/>
    <w:rPr>
      <w:rFonts w:ascii="Calibri" w:eastAsia="Calibri" w:hAnsi="Calibri" w:cs="Times New Roman"/>
    </w:rPr>
  </w:style>
  <w:style w:type="paragraph" w:customStyle="1" w:styleId="Default">
    <w:name w:val="Default"/>
    <w:uiPriority w:val="99"/>
    <w:rsid w:val="001D53F7"/>
    <w:pPr>
      <w:autoSpaceDE w:val="0"/>
      <w:autoSpaceDN w:val="0"/>
      <w:adjustRightInd w:val="0"/>
      <w:spacing w:after="0" w:line="240" w:lineRule="auto"/>
    </w:pPr>
    <w:rPr>
      <w:rFonts w:ascii="Arial" w:eastAsia="Calibri" w:hAnsi="Arial" w:cs="Arial"/>
      <w:color w:val="000000"/>
      <w:sz w:val="24"/>
      <w:szCs w:val="24"/>
      <w:lang w:eastAsia="hu-HU"/>
    </w:rPr>
  </w:style>
  <w:style w:type="paragraph" w:styleId="Csakszveg">
    <w:name w:val="Plain Text"/>
    <w:basedOn w:val="Norml"/>
    <w:link w:val="CsakszvegChar"/>
    <w:uiPriority w:val="99"/>
    <w:unhideWhenUsed/>
    <w:rsid w:val="001D53F7"/>
    <w:pPr>
      <w:spacing w:after="0" w:line="240" w:lineRule="auto"/>
    </w:pPr>
  </w:style>
  <w:style w:type="character" w:customStyle="1" w:styleId="CsakszvegChar">
    <w:name w:val="Csak szöveg Char"/>
    <w:basedOn w:val="Bekezdsalapbettpusa"/>
    <w:link w:val="Csakszveg"/>
    <w:uiPriority w:val="99"/>
    <w:rsid w:val="001D53F7"/>
    <w:rPr>
      <w:rFonts w:ascii="Calibri" w:eastAsia="Calibri" w:hAnsi="Calibri" w:cs="Times New Roman"/>
    </w:rPr>
  </w:style>
  <w:style w:type="paragraph" w:styleId="Buborkszveg">
    <w:name w:val="Balloon Text"/>
    <w:basedOn w:val="Norml"/>
    <w:link w:val="BuborkszvegChar"/>
    <w:uiPriority w:val="99"/>
    <w:semiHidden/>
    <w:unhideWhenUsed/>
    <w:rsid w:val="001741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41F1"/>
    <w:rPr>
      <w:rFonts w:ascii="Segoe UI" w:eastAsia="Calibri" w:hAnsi="Segoe UI" w:cs="Segoe UI"/>
      <w:sz w:val="18"/>
      <w:szCs w:val="18"/>
    </w:rPr>
  </w:style>
  <w:style w:type="paragraph" w:customStyle="1" w:styleId="xmsoplaintext">
    <w:name w:val="x_msoplaintext"/>
    <w:basedOn w:val="Norml"/>
    <w:rsid w:val="00C647E2"/>
    <w:pPr>
      <w:spacing w:after="0" w:line="240" w:lineRule="auto"/>
    </w:pPr>
    <w:rPr>
      <w:rFonts w:eastAsiaTheme="minorHAnsi" w:cs="Calibri"/>
      <w:lang w:eastAsia="hu-HU"/>
    </w:rPr>
  </w:style>
  <w:style w:type="paragraph" w:styleId="NormlWeb">
    <w:name w:val="Normal (Web)"/>
    <w:basedOn w:val="Norml"/>
    <w:rsid w:val="00726DB0"/>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styleId="Szvegtrzs">
    <w:name w:val="Body Text"/>
    <w:basedOn w:val="Norml"/>
    <w:link w:val="SzvegtrzsChar"/>
    <w:uiPriority w:val="99"/>
    <w:semiHidden/>
    <w:unhideWhenUsed/>
    <w:rsid w:val="004671BA"/>
    <w:pPr>
      <w:spacing w:after="120"/>
    </w:pPr>
  </w:style>
  <w:style w:type="character" w:customStyle="1" w:styleId="SzvegtrzsChar">
    <w:name w:val="Szövegtörzs Char"/>
    <w:basedOn w:val="Bekezdsalapbettpusa"/>
    <w:link w:val="Szvegtrzs"/>
    <w:uiPriority w:val="99"/>
    <w:semiHidden/>
    <w:rsid w:val="004671BA"/>
    <w:rPr>
      <w:rFonts w:ascii="Calibri" w:eastAsia="Calibri" w:hAnsi="Calibri" w:cs="Times New Roman"/>
    </w:rPr>
  </w:style>
  <w:style w:type="table" w:styleId="Rcsostblzat">
    <w:name w:val="Table Grid"/>
    <w:basedOn w:val="Normltblzat"/>
    <w:uiPriority w:val="39"/>
    <w:rsid w:val="00112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m">
    <w:name w:val="FôCím"/>
    <w:uiPriority w:val="99"/>
    <w:rsid w:val="00B92182"/>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530">
      <w:bodyDiv w:val="1"/>
      <w:marLeft w:val="0"/>
      <w:marRight w:val="0"/>
      <w:marTop w:val="0"/>
      <w:marBottom w:val="0"/>
      <w:divBdr>
        <w:top w:val="none" w:sz="0" w:space="0" w:color="auto"/>
        <w:left w:val="none" w:sz="0" w:space="0" w:color="auto"/>
        <w:bottom w:val="none" w:sz="0" w:space="0" w:color="auto"/>
        <w:right w:val="none" w:sz="0" w:space="0" w:color="auto"/>
      </w:divBdr>
    </w:div>
    <w:div w:id="103499624">
      <w:bodyDiv w:val="1"/>
      <w:marLeft w:val="0"/>
      <w:marRight w:val="0"/>
      <w:marTop w:val="0"/>
      <w:marBottom w:val="0"/>
      <w:divBdr>
        <w:top w:val="none" w:sz="0" w:space="0" w:color="auto"/>
        <w:left w:val="none" w:sz="0" w:space="0" w:color="auto"/>
        <w:bottom w:val="none" w:sz="0" w:space="0" w:color="auto"/>
        <w:right w:val="none" w:sz="0" w:space="0" w:color="auto"/>
      </w:divBdr>
    </w:div>
    <w:div w:id="1172376989">
      <w:bodyDiv w:val="1"/>
      <w:marLeft w:val="0"/>
      <w:marRight w:val="0"/>
      <w:marTop w:val="0"/>
      <w:marBottom w:val="0"/>
      <w:divBdr>
        <w:top w:val="none" w:sz="0" w:space="0" w:color="auto"/>
        <w:left w:val="none" w:sz="0" w:space="0" w:color="auto"/>
        <w:bottom w:val="none" w:sz="0" w:space="0" w:color="auto"/>
        <w:right w:val="none" w:sz="0" w:space="0" w:color="auto"/>
      </w:divBdr>
    </w:div>
    <w:div w:id="1242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60983-5C3F-4094-9CE5-78B612AA2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1589</Words>
  <Characters>10966</Characters>
  <Application>Microsoft Office Word</Application>
  <DocSecurity>0</DocSecurity>
  <Lines>91</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4</cp:revision>
  <cp:lastPrinted>2021-08-18T12:19:00Z</cp:lastPrinted>
  <dcterms:created xsi:type="dcterms:W3CDTF">2021-08-18T12:41:00Z</dcterms:created>
  <dcterms:modified xsi:type="dcterms:W3CDTF">2021-08-19T07:58:00Z</dcterms:modified>
</cp:coreProperties>
</file>