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683" w:rsidRPr="008B0390" w:rsidRDefault="00824683" w:rsidP="00824683">
      <w:pPr>
        <w:spacing w:after="0" w:line="240" w:lineRule="auto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8B0390">
        <w:rPr>
          <w:rFonts w:ascii="Arial" w:hAnsi="Arial" w:cs="Arial"/>
          <w:b/>
          <w:color w:val="FF0000"/>
          <w:sz w:val="28"/>
          <w:szCs w:val="28"/>
        </w:rPr>
        <w:t>Megtartotta alakuló ülését a HUNGARIKUM SZÖVETSÉG</w:t>
      </w:r>
    </w:p>
    <w:p w:rsidR="00824683" w:rsidRDefault="00824683" w:rsidP="0082468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24683" w:rsidRPr="00CA3413" w:rsidRDefault="00824683" w:rsidP="0082468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A3413">
        <w:rPr>
          <w:rFonts w:ascii="Arial" w:hAnsi="Arial" w:cs="Arial"/>
          <w:sz w:val="24"/>
          <w:szCs w:val="24"/>
        </w:rPr>
        <w:t>2011.04.13.</w:t>
      </w:r>
    </w:p>
    <w:p w:rsidR="00824683" w:rsidRDefault="00824683" w:rsidP="0082468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24683" w:rsidRPr="00CA3413" w:rsidRDefault="00824683" w:rsidP="0082468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24683" w:rsidRDefault="00824683" w:rsidP="0082468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A3413">
        <w:rPr>
          <w:rFonts w:ascii="Arial" w:hAnsi="Arial" w:cs="Arial"/>
          <w:sz w:val="24"/>
          <w:szCs w:val="24"/>
        </w:rPr>
        <w:t>Szándéknyilatkozatot fogadtak el a Hungarikum Szövetség (HUSZ) megalapításáról az alapító cégek, szervezetek, személyek az Operettszínház csillártermében.</w:t>
      </w:r>
    </w:p>
    <w:p w:rsidR="00824683" w:rsidRPr="00CA3413" w:rsidRDefault="00824683" w:rsidP="0082468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4683" w:rsidRDefault="00824683" w:rsidP="0082468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A3413">
        <w:rPr>
          <w:rFonts w:ascii="Arial" w:hAnsi="Arial" w:cs="Arial"/>
          <w:sz w:val="24"/>
          <w:szCs w:val="24"/>
        </w:rPr>
        <w:t>Birinyi József, a Parlamenti Hungarikum Munkacsoport vezetője, az április 13-i alakuló ülés után elmondta, hogy a</w:t>
      </w:r>
      <w:r>
        <w:rPr>
          <w:rFonts w:ascii="Arial" w:hAnsi="Arial" w:cs="Arial"/>
          <w:sz w:val="24"/>
          <w:szCs w:val="24"/>
        </w:rPr>
        <w:t>z „érték a mérték” szlogent kiteljesítő</w:t>
      </w:r>
      <w:r w:rsidRPr="00CA3413">
        <w:rPr>
          <w:rFonts w:ascii="Arial" w:hAnsi="Arial" w:cs="Arial"/>
          <w:sz w:val="24"/>
          <w:szCs w:val="24"/>
        </w:rPr>
        <w:t xml:space="preserve"> szövetség segíti a </w:t>
      </w:r>
      <w:r>
        <w:rPr>
          <w:rFonts w:ascii="Arial" w:hAnsi="Arial" w:cs="Arial"/>
          <w:sz w:val="24"/>
          <w:szCs w:val="24"/>
        </w:rPr>
        <w:t>hungarikum törvény megalkotását, a közösségi, márkahordozó kiemelt értékek gondozását.</w:t>
      </w:r>
    </w:p>
    <w:p w:rsidR="00824683" w:rsidRPr="00CA3413" w:rsidRDefault="00824683" w:rsidP="0082468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A3413">
        <w:rPr>
          <w:rFonts w:ascii="Arial" w:hAnsi="Arial" w:cs="Arial"/>
          <w:sz w:val="24"/>
          <w:szCs w:val="24"/>
        </w:rPr>
        <w:tab/>
      </w:r>
    </w:p>
    <w:p w:rsidR="00824683" w:rsidRDefault="00824683" w:rsidP="0082468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A3413">
        <w:rPr>
          <w:rFonts w:ascii="Arial" w:hAnsi="Arial" w:cs="Arial"/>
          <w:sz w:val="24"/>
          <w:szCs w:val="24"/>
        </w:rPr>
        <w:t xml:space="preserve">A törvénytervezet vitája április 18-n zárul, a jogszabály-javaslat várhatóan ősszel kerül a parlament elé. </w:t>
      </w:r>
    </w:p>
    <w:p w:rsidR="00824683" w:rsidRPr="00CA3413" w:rsidRDefault="00824683" w:rsidP="0082468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A3413">
        <w:rPr>
          <w:rFonts w:ascii="Arial" w:hAnsi="Arial" w:cs="Arial"/>
          <w:sz w:val="24"/>
          <w:szCs w:val="24"/>
        </w:rPr>
        <w:tab/>
      </w:r>
    </w:p>
    <w:p w:rsidR="00824683" w:rsidRPr="00CA3413" w:rsidRDefault="00824683" w:rsidP="00824683">
      <w:pPr>
        <w:tabs>
          <w:tab w:val="left" w:pos="1701"/>
        </w:tabs>
        <w:spacing w:after="0" w:line="240" w:lineRule="auto"/>
        <w:jc w:val="center"/>
        <w:rPr>
          <w:rFonts w:ascii="Arial" w:hAnsi="Arial" w:cs="Arial"/>
        </w:rPr>
      </w:pPr>
      <w:r w:rsidRPr="00CA3413">
        <w:rPr>
          <w:rFonts w:ascii="Arial" w:hAnsi="Arial" w:cs="Arial"/>
          <w:noProof/>
          <w:lang w:eastAsia="hu-HU"/>
        </w:rPr>
        <w:drawing>
          <wp:inline distT="0" distB="0" distL="0" distR="0">
            <wp:extent cx="3277355" cy="3835369"/>
            <wp:effectExtent l="19050" t="0" r="0" b="0"/>
            <wp:docPr id="1" name="Kép 0" descr="20150515-husz-1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0515-husz-118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79919" cy="3838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4683" w:rsidRDefault="00824683" w:rsidP="0082468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24683" w:rsidRPr="00CA3413" w:rsidRDefault="00824683" w:rsidP="0082468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A3413">
        <w:rPr>
          <w:rFonts w:ascii="Arial" w:hAnsi="Arial" w:cs="Arial"/>
          <w:sz w:val="24"/>
          <w:szCs w:val="24"/>
        </w:rPr>
        <w:t xml:space="preserve">Birinyi József, a </w:t>
      </w:r>
      <w:r>
        <w:rPr>
          <w:rFonts w:ascii="Arial" w:hAnsi="Arial" w:cs="Arial"/>
          <w:sz w:val="24"/>
          <w:szCs w:val="24"/>
        </w:rPr>
        <w:t xml:space="preserve">Parlamenti Hungarikum Munkacsoport vezetője, a </w:t>
      </w:r>
      <w:r w:rsidRPr="00CA3413">
        <w:rPr>
          <w:rFonts w:ascii="Arial" w:hAnsi="Arial" w:cs="Arial"/>
          <w:sz w:val="24"/>
          <w:szCs w:val="24"/>
        </w:rPr>
        <w:t>hungarikum törvény straté</w:t>
      </w:r>
      <w:r>
        <w:rPr>
          <w:rFonts w:ascii="Arial" w:hAnsi="Arial" w:cs="Arial"/>
          <w:sz w:val="24"/>
          <w:szCs w:val="24"/>
        </w:rPr>
        <w:t xml:space="preserve">giájának alkotója </w:t>
      </w:r>
    </w:p>
    <w:p w:rsidR="00824683" w:rsidRDefault="00824683" w:rsidP="0082468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24683" w:rsidRDefault="00824683" w:rsidP="00824683">
      <w:pPr>
        <w:pStyle w:val="Cmsor20"/>
        <w:keepNext/>
        <w:keepLines/>
        <w:shd w:val="clear" w:color="auto" w:fill="auto"/>
        <w:spacing w:before="0" w:after="0" w:line="240" w:lineRule="auto"/>
        <w:rPr>
          <w:rFonts w:ascii="Arial" w:hAnsi="Arial" w:cs="Arial"/>
          <w:i w:val="0"/>
          <w:color w:val="000000"/>
          <w:lang w:bidi="hu-HU"/>
        </w:rPr>
      </w:pPr>
      <w:bookmarkStart w:id="0" w:name="bookmark4"/>
    </w:p>
    <w:p w:rsidR="00824683" w:rsidRPr="009736BF" w:rsidRDefault="00824683" w:rsidP="00824683">
      <w:pPr>
        <w:pStyle w:val="Cmsor20"/>
        <w:keepNext/>
        <w:keepLines/>
        <w:shd w:val="clear" w:color="auto" w:fill="auto"/>
        <w:spacing w:before="0" w:after="0" w:line="240" w:lineRule="auto"/>
        <w:rPr>
          <w:rFonts w:ascii="Arial" w:hAnsi="Arial" w:cs="Arial"/>
          <w:i w:val="0"/>
          <w:color w:val="000000"/>
          <w:lang w:bidi="hu-HU"/>
        </w:rPr>
      </w:pPr>
      <w:r w:rsidRPr="009736BF">
        <w:rPr>
          <w:rFonts w:ascii="Arial" w:hAnsi="Arial" w:cs="Arial"/>
          <w:i w:val="0"/>
          <w:color w:val="000000"/>
          <w:lang w:bidi="hu-HU"/>
        </w:rPr>
        <w:t>A Hungar</w:t>
      </w:r>
      <w:r w:rsidRPr="009736BF">
        <w:rPr>
          <w:rFonts w:ascii="Arial" w:hAnsi="Arial" w:cs="Arial"/>
          <w:i w:val="0"/>
        </w:rPr>
        <w:t>i</w:t>
      </w:r>
      <w:r w:rsidRPr="009736BF">
        <w:rPr>
          <w:rFonts w:ascii="Arial" w:hAnsi="Arial" w:cs="Arial"/>
          <w:i w:val="0"/>
          <w:color w:val="000000"/>
          <w:lang w:bidi="hu-HU"/>
        </w:rPr>
        <w:t xml:space="preserve">kum Szövetség </w:t>
      </w:r>
      <w:r>
        <w:rPr>
          <w:rFonts w:ascii="Arial" w:hAnsi="Arial" w:cs="Arial"/>
          <w:i w:val="0"/>
          <w:color w:val="000000"/>
          <w:lang w:bidi="hu-HU"/>
        </w:rPr>
        <w:t xml:space="preserve">HUSZ </w:t>
      </w:r>
      <w:r w:rsidRPr="009736BF">
        <w:rPr>
          <w:rFonts w:ascii="Arial" w:hAnsi="Arial" w:cs="Arial"/>
          <w:i w:val="0"/>
          <w:color w:val="000000"/>
          <w:lang w:bidi="hu-HU"/>
        </w:rPr>
        <w:t>alapítói</w:t>
      </w:r>
      <w:bookmarkEnd w:id="0"/>
    </w:p>
    <w:p w:rsidR="00824683" w:rsidRPr="00CA3413" w:rsidRDefault="00824683" w:rsidP="00824683">
      <w:pPr>
        <w:pStyle w:val="Cmsor20"/>
        <w:keepNext/>
        <w:keepLines/>
        <w:shd w:val="clear" w:color="auto" w:fill="auto"/>
        <w:spacing w:before="0" w:after="0" w:line="240" w:lineRule="auto"/>
        <w:rPr>
          <w:rFonts w:ascii="Arial" w:hAnsi="Arial" w:cs="Arial"/>
        </w:rPr>
      </w:pPr>
    </w:p>
    <w:p w:rsidR="00824683" w:rsidRDefault="00824683" w:rsidP="00824683">
      <w:pPr>
        <w:pStyle w:val="Szvegtrzs50"/>
        <w:shd w:val="clear" w:color="auto" w:fill="auto"/>
        <w:spacing w:before="0" w:after="0" w:line="240" w:lineRule="auto"/>
        <w:ind w:right="440"/>
        <w:rPr>
          <w:rStyle w:val="Szvegtrzs512ptNemflkvr"/>
          <w:rFonts w:ascii="Arial" w:hAnsi="Arial" w:cs="Arial"/>
        </w:rPr>
      </w:pPr>
      <w:r w:rsidRPr="00824683">
        <w:rPr>
          <w:rStyle w:val="Szvegtrzs512ptNemflkvr"/>
          <w:rFonts w:ascii="Arial" w:hAnsi="Arial" w:cs="Arial"/>
        </w:rPr>
        <w:t>A szervezet azokat a termékeket, alkotásokat, szellemi értékeket, illetve gyártóikat, alkotóik örököseit tömöríti, amelyekről a világon mindenütt eszébe juthat az embereknek Magyarország. „Hungarikum azon kiemelt értékünk, amelyet a magyarság önmagával, a világ – vagy legalább egy része – a magyarsággal azonosít” – fogalmazott a hungarikum stratégia alkotója.</w:t>
      </w:r>
    </w:p>
    <w:p w:rsidR="00824683" w:rsidRDefault="00824683" w:rsidP="00824683">
      <w:pPr>
        <w:pStyle w:val="Szvegtrzs50"/>
        <w:shd w:val="clear" w:color="auto" w:fill="auto"/>
        <w:spacing w:before="0" w:after="0" w:line="240" w:lineRule="auto"/>
        <w:ind w:right="440"/>
        <w:rPr>
          <w:rStyle w:val="Szvegtrzs512ptNemflkvr"/>
          <w:rFonts w:ascii="Arial" w:hAnsi="Arial" w:cs="Arial"/>
        </w:rPr>
      </w:pPr>
    </w:p>
    <w:p w:rsidR="00824683" w:rsidRPr="00824683" w:rsidRDefault="00824683" w:rsidP="00824683">
      <w:pPr>
        <w:pStyle w:val="Szvegtrzs50"/>
        <w:shd w:val="clear" w:color="auto" w:fill="auto"/>
        <w:spacing w:before="0" w:after="0" w:line="240" w:lineRule="auto"/>
        <w:ind w:right="440"/>
        <w:rPr>
          <w:rFonts w:ascii="Arial" w:hAnsi="Arial" w:cs="Arial"/>
          <w:b w:val="0"/>
          <w:color w:val="000000"/>
          <w:sz w:val="24"/>
          <w:szCs w:val="24"/>
          <w:shd w:val="clear" w:color="auto" w:fill="FFFFFF"/>
          <w:lang w:bidi="hu-HU"/>
        </w:rPr>
      </w:pPr>
    </w:p>
    <w:p w:rsidR="00824683" w:rsidRPr="00CA3413" w:rsidRDefault="00824683" w:rsidP="0082468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A3413">
        <w:rPr>
          <w:rFonts w:ascii="Arial" w:hAnsi="Arial" w:cs="Arial"/>
          <w:noProof/>
          <w:sz w:val="24"/>
          <w:szCs w:val="24"/>
          <w:lang w:eastAsia="hu-HU"/>
        </w:rPr>
        <w:drawing>
          <wp:inline distT="0" distB="0" distL="0" distR="0">
            <wp:extent cx="5745798" cy="2933700"/>
            <wp:effectExtent l="19050" t="0" r="7302" b="0"/>
            <wp:docPr id="2" name="Kép 1" descr="HungarikumSzövetség-alapítói201104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ungarikumSzövetség-alapítói20110413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85679" cy="2954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4683" w:rsidRDefault="00824683" w:rsidP="00824683">
      <w:pPr>
        <w:pStyle w:val="Szvegtrzs50"/>
        <w:shd w:val="clear" w:color="auto" w:fill="auto"/>
        <w:spacing w:before="0" w:after="0" w:line="240" w:lineRule="auto"/>
        <w:ind w:right="440"/>
        <w:rPr>
          <w:rStyle w:val="Szvegtrzs512ptNemflkvr"/>
          <w:rFonts w:ascii="Arial" w:hAnsi="Arial" w:cs="Arial"/>
        </w:rPr>
      </w:pPr>
    </w:p>
    <w:p w:rsidR="00824683" w:rsidRPr="00824683" w:rsidRDefault="00824683" w:rsidP="00824683">
      <w:pPr>
        <w:pStyle w:val="Szvegtrzs50"/>
        <w:shd w:val="clear" w:color="auto" w:fill="auto"/>
        <w:spacing w:before="0" w:after="0" w:line="240" w:lineRule="auto"/>
        <w:ind w:right="440"/>
        <w:rPr>
          <w:rStyle w:val="Szvegtrzs512ptNemflkvr"/>
          <w:rFonts w:ascii="Arial" w:hAnsi="Arial" w:cs="Arial"/>
        </w:rPr>
      </w:pPr>
    </w:p>
    <w:p w:rsidR="00824683" w:rsidRPr="00CA3413" w:rsidRDefault="00824683" w:rsidP="00824683">
      <w:pPr>
        <w:pStyle w:val="Szvegtrzs50"/>
        <w:shd w:val="clear" w:color="auto" w:fill="auto"/>
        <w:spacing w:before="0" w:after="0" w:line="280" w:lineRule="exact"/>
        <w:rPr>
          <w:rFonts w:ascii="Arial" w:hAnsi="Arial" w:cs="Arial"/>
          <w:color w:val="000000"/>
          <w:sz w:val="24"/>
          <w:szCs w:val="24"/>
          <w:lang w:bidi="hu-HU"/>
        </w:rPr>
      </w:pPr>
      <w:proofErr w:type="gramStart"/>
      <w:r w:rsidRPr="00824683">
        <w:rPr>
          <w:rStyle w:val="Szvegtrzs512ptNemflkvr"/>
          <w:rFonts w:ascii="Arial" w:hAnsi="Arial" w:cs="Arial"/>
        </w:rPr>
        <w:t>Az érdekvédelmi feladatokat is ellátó Hungarikum Szövetség alapító tagjai:</w:t>
      </w:r>
      <w:r w:rsidRPr="00CA3413">
        <w:rPr>
          <w:rStyle w:val="Szvegtrzs512ptNemflkvr"/>
          <w:rFonts w:ascii="Arial" w:hAnsi="Arial" w:cs="Arial"/>
        </w:rPr>
        <w:t xml:space="preserve"> </w:t>
      </w:r>
      <w:r w:rsidRPr="00824683">
        <w:rPr>
          <w:rFonts w:ascii="Arial" w:hAnsi="Arial" w:cs="Arial"/>
          <w:b w:val="0"/>
          <w:color w:val="000000"/>
          <w:sz w:val="24"/>
          <w:szCs w:val="24"/>
          <w:lang w:bidi="hu-HU"/>
        </w:rPr>
        <w:t>a</w:t>
      </w:r>
      <w:r w:rsidRPr="00CA3413">
        <w:rPr>
          <w:rFonts w:ascii="Arial" w:hAnsi="Arial" w:cs="Arial"/>
          <w:color w:val="000000"/>
          <w:sz w:val="24"/>
          <w:szCs w:val="24"/>
          <w:lang w:bidi="hu-HU"/>
        </w:rPr>
        <w:t xml:space="preserve"> Budapesti Operettszínház, </w:t>
      </w:r>
      <w:r w:rsidRPr="00824683">
        <w:rPr>
          <w:rFonts w:ascii="Arial" w:hAnsi="Arial" w:cs="Arial"/>
          <w:b w:val="0"/>
          <w:color w:val="000000"/>
          <w:sz w:val="24"/>
          <w:szCs w:val="24"/>
          <w:lang w:bidi="hu-HU"/>
        </w:rPr>
        <w:t>a</w:t>
      </w:r>
      <w:r w:rsidRPr="00CA3413">
        <w:rPr>
          <w:rFonts w:ascii="Arial" w:hAnsi="Arial" w:cs="Arial"/>
          <w:color w:val="000000"/>
          <w:sz w:val="24"/>
          <w:szCs w:val="24"/>
          <w:lang w:bidi="hu-HU"/>
        </w:rPr>
        <w:t xml:space="preserve"> Béres Gyógyszergyár Zrt., </w:t>
      </w:r>
      <w:r w:rsidRPr="00824683">
        <w:rPr>
          <w:rFonts w:ascii="Arial" w:hAnsi="Arial" w:cs="Arial"/>
          <w:b w:val="0"/>
          <w:color w:val="000000"/>
          <w:sz w:val="24"/>
          <w:szCs w:val="24"/>
          <w:lang w:bidi="hu-HU"/>
        </w:rPr>
        <w:t>a</w:t>
      </w:r>
      <w:r w:rsidRPr="00CA3413">
        <w:rPr>
          <w:rFonts w:ascii="Arial" w:hAnsi="Arial" w:cs="Arial"/>
          <w:color w:val="000000"/>
          <w:sz w:val="24"/>
          <w:szCs w:val="24"/>
          <w:lang w:bidi="hu-HU"/>
        </w:rPr>
        <w:t xml:space="preserve"> Tokaji bor márkaképviselete, </w:t>
      </w:r>
      <w:r>
        <w:rPr>
          <w:rFonts w:ascii="Arial" w:hAnsi="Arial" w:cs="Arial"/>
          <w:color w:val="000000"/>
          <w:sz w:val="24"/>
          <w:szCs w:val="24"/>
          <w:lang w:bidi="hu-HU"/>
        </w:rPr>
        <w:t xml:space="preserve"> </w:t>
      </w:r>
      <w:r w:rsidRPr="00824683">
        <w:rPr>
          <w:rFonts w:ascii="Arial" w:hAnsi="Arial" w:cs="Arial"/>
          <w:b w:val="0"/>
          <w:color w:val="000000"/>
          <w:sz w:val="24"/>
          <w:szCs w:val="24"/>
          <w:lang w:bidi="hu-HU"/>
        </w:rPr>
        <w:t>a</w:t>
      </w:r>
      <w:r w:rsidRPr="00CA3413">
        <w:rPr>
          <w:rFonts w:ascii="Arial" w:hAnsi="Arial" w:cs="Arial"/>
          <w:color w:val="000000"/>
          <w:sz w:val="24"/>
          <w:szCs w:val="24"/>
          <w:lang w:bidi="hu-HU"/>
        </w:rPr>
        <w:t xml:space="preserve"> Herendi Porcelánmanufaktúra Zrt., </w:t>
      </w:r>
      <w:r w:rsidRPr="00824683">
        <w:rPr>
          <w:rFonts w:ascii="Arial" w:hAnsi="Arial" w:cs="Arial"/>
          <w:b w:val="0"/>
          <w:color w:val="000000"/>
          <w:sz w:val="24"/>
          <w:szCs w:val="24"/>
          <w:lang w:bidi="hu-HU"/>
        </w:rPr>
        <w:t>a</w:t>
      </w:r>
      <w:r w:rsidRPr="00CA3413">
        <w:rPr>
          <w:rFonts w:ascii="Arial" w:hAnsi="Arial" w:cs="Arial"/>
          <w:color w:val="000000"/>
          <w:sz w:val="24"/>
          <w:szCs w:val="24"/>
          <w:lang w:bidi="hu-HU"/>
        </w:rPr>
        <w:t xml:space="preserve"> </w:t>
      </w:r>
      <w:proofErr w:type="spellStart"/>
      <w:r w:rsidRPr="00CA3413">
        <w:rPr>
          <w:rFonts w:ascii="Arial" w:hAnsi="Arial" w:cs="Arial"/>
          <w:color w:val="000000"/>
          <w:sz w:val="24"/>
          <w:szCs w:val="24"/>
          <w:lang w:bidi="hu-HU"/>
        </w:rPr>
        <w:t>Herz</w:t>
      </w:r>
      <w:proofErr w:type="spellEnd"/>
      <w:r w:rsidRPr="00CA3413">
        <w:rPr>
          <w:rFonts w:ascii="Arial" w:hAnsi="Arial" w:cs="Arial"/>
          <w:color w:val="000000"/>
          <w:sz w:val="24"/>
          <w:szCs w:val="24"/>
          <w:lang w:bidi="hu-HU"/>
        </w:rPr>
        <w:t xml:space="preserve"> Szalámigyár </w:t>
      </w:r>
      <w:proofErr w:type="spellStart"/>
      <w:r w:rsidRPr="00CA3413">
        <w:rPr>
          <w:rFonts w:ascii="Arial" w:hAnsi="Arial" w:cs="Arial"/>
          <w:color w:val="000000"/>
          <w:sz w:val="24"/>
          <w:szCs w:val="24"/>
          <w:lang w:bidi="hu-HU"/>
        </w:rPr>
        <w:t>Zrt</w:t>
      </w:r>
      <w:proofErr w:type="spellEnd"/>
      <w:r w:rsidRPr="00CA3413">
        <w:rPr>
          <w:rFonts w:ascii="Arial" w:hAnsi="Arial" w:cs="Arial"/>
          <w:color w:val="000000"/>
          <w:sz w:val="24"/>
          <w:szCs w:val="24"/>
          <w:lang w:bidi="hu-HU"/>
        </w:rPr>
        <w:t xml:space="preserve">. </w:t>
      </w:r>
      <w:r w:rsidRPr="00824683">
        <w:rPr>
          <w:rFonts w:ascii="Arial" w:hAnsi="Arial" w:cs="Arial"/>
          <w:b w:val="0"/>
          <w:color w:val="000000"/>
          <w:sz w:val="24"/>
          <w:szCs w:val="24"/>
          <w:lang w:bidi="hu-HU"/>
        </w:rPr>
        <w:t>és a</w:t>
      </w:r>
      <w:r w:rsidRPr="00CA3413">
        <w:rPr>
          <w:rFonts w:ascii="Arial" w:hAnsi="Arial" w:cs="Arial"/>
          <w:color w:val="000000"/>
          <w:sz w:val="24"/>
          <w:szCs w:val="24"/>
          <w:lang w:bidi="hu-HU"/>
        </w:rPr>
        <w:t xml:space="preserve"> Pick Szeged Zrt., </w:t>
      </w:r>
      <w:r w:rsidRPr="00824683">
        <w:rPr>
          <w:rFonts w:ascii="Arial" w:hAnsi="Arial" w:cs="Arial"/>
          <w:b w:val="0"/>
          <w:color w:val="000000"/>
          <w:sz w:val="24"/>
          <w:szCs w:val="24"/>
          <w:lang w:bidi="hu-HU"/>
        </w:rPr>
        <w:t>a</w:t>
      </w:r>
      <w:r w:rsidRPr="00CA3413">
        <w:rPr>
          <w:rFonts w:ascii="Arial" w:hAnsi="Arial" w:cs="Arial"/>
          <w:color w:val="000000"/>
          <w:sz w:val="24"/>
          <w:szCs w:val="24"/>
          <w:lang w:bidi="hu-HU"/>
        </w:rPr>
        <w:t xml:space="preserve"> Magyar Kodály Társaság (Kodály-módszer), </w:t>
      </w:r>
      <w:r w:rsidRPr="00824683">
        <w:rPr>
          <w:rFonts w:ascii="Arial" w:hAnsi="Arial" w:cs="Arial"/>
          <w:b w:val="0"/>
          <w:color w:val="000000"/>
          <w:sz w:val="24"/>
          <w:szCs w:val="24"/>
          <w:lang w:bidi="hu-HU"/>
        </w:rPr>
        <w:t>a</w:t>
      </w:r>
      <w:r w:rsidRPr="00CA3413">
        <w:rPr>
          <w:rFonts w:ascii="Arial" w:hAnsi="Arial" w:cs="Arial"/>
          <w:color w:val="000000"/>
          <w:sz w:val="24"/>
          <w:szCs w:val="24"/>
          <w:lang w:bidi="hu-HU"/>
        </w:rPr>
        <w:t xml:space="preserve"> </w:t>
      </w:r>
      <w:proofErr w:type="spellStart"/>
      <w:r w:rsidRPr="00CA3413">
        <w:rPr>
          <w:rFonts w:ascii="Arial" w:hAnsi="Arial" w:cs="Arial"/>
          <w:color w:val="000000"/>
          <w:sz w:val="24"/>
          <w:szCs w:val="24"/>
          <w:lang w:bidi="hu-HU"/>
        </w:rPr>
        <w:t>Mathiász-örökség</w:t>
      </w:r>
      <w:proofErr w:type="spellEnd"/>
      <w:r w:rsidRPr="00CA3413">
        <w:rPr>
          <w:rFonts w:ascii="Arial" w:hAnsi="Arial" w:cs="Arial"/>
          <w:color w:val="000000"/>
          <w:sz w:val="24"/>
          <w:szCs w:val="24"/>
          <w:lang w:bidi="hu-HU"/>
        </w:rPr>
        <w:t xml:space="preserve">, </w:t>
      </w:r>
      <w:r w:rsidRPr="00824683">
        <w:rPr>
          <w:rFonts w:ascii="Arial" w:hAnsi="Arial" w:cs="Arial"/>
          <w:b w:val="0"/>
          <w:color w:val="000000"/>
          <w:sz w:val="24"/>
          <w:szCs w:val="24"/>
          <w:lang w:bidi="hu-HU"/>
        </w:rPr>
        <w:t>a</w:t>
      </w:r>
      <w:r w:rsidRPr="00CA3413">
        <w:rPr>
          <w:rFonts w:ascii="Arial" w:hAnsi="Arial" w:cs="Arial"/>
          <w:color w:val="000000"/>
          <w:sz w:val="24"/>
          <w:szCs w:val="24"/>
          <w:lang w:bidi="hu-HU"/>
        </w:rPr>
        <w:t xml:space="preserve"> Neumann János Társaság, </w:t>
      </w:r>
      <w:r w:rsidRPr="00824683">
        <w:rPr>
          <w:rFonts w:ascii="Arial" w:hAnsi="Arial" w:cs="Arial"/>
          <w:b w:val="0"/>
          <w:color w:val="000000"/>
          <w:sz w:val="24"/>
          <w:szCs w:val="24"/>
          <w:lang w:bidi="hu-HU"/>
        </w:rPr>
        <w:t>a</w:t>
      </w:r>
      <w:r w:rsidRPr="00CA3413">
        <w:rPr>
          <w:rFonts w:ascii="Arial" w:hAnsi="Arial" w:cs="Arial"/>
          <w:color w:val="000000"/>
          <w:sz w:val="24"/>
          <w:szCs w:val="24"/>
          <w:lang w:bidi="hu-HU"/>
        </w:rPr>
        <w:t xml:space="preserve"> Parlament Hungarikum Munkacsoportja, </w:t>
      </w:r>
      <w:r w:rsidRPr="00824683">
        <w:rPr>
          <w:rFonts w:ascii="Arial" w:hAnsi="Arial" w:cs="Arial"/>
          <w:b w:val="0"/>
          <w:color w:val="000000"/>
          <w:sz w:val="24"/>
          <w:szCs w:val="24"/>
          <w:lang w:bidi="hu-HU"/>
        </w:rPr>
        <w:t>a</w:t>
      </w:r>
      <w:r w:rsidRPr="00CA3413">
        <w:rPr>
          <w:rFonts w:ascii="Arial" w:hAnsi="Arial" w:cs="Arial"/>
          <w:color w:val="000000"/>
          <w:sz w:val="24"/>
          <w:szCs w:val="24"/>
          <w:lang w:bidi="hu-HU"/>
        </w:rPr>
        <w:t xml:space="preserve"> Pető Intézet, a Puskás Örökség, </w:t>
      </w:r>
      <w:r w:rsidRPr="00824683">
        <w:rPr>
          <w:rFonts w:ascii="Arial" w:hAnsi="Arial" w:cs="Arial"/>
          <w:b w:val="0"/>
          <w:color w:val="000000"/>
          <w:sz w:val="24"/>
          <w:szCs w:val="24"/>
          <w:lang w:bidi="hu-HU"/>
        </w:rPr>
        <w:t>a</w:t>
      </w:r>
      <w:r w:rsidRPr="00CA3413">
        <w:rPr>
          <w:rFonts w:ascii="Arial" w:hAnsi="Arial" w:cs="Arial"/>
          <w:color w:val="000000"/>
          <w:sz w:val="24"/>
          <w:szCs w:val="24"/>
          <w:lang w:bidi="hu-HU"/>
        </w:rPr>
        <w:t xml:space="preserve"> Törley Pezsgőpincészet, </w:t>
      </w:r>
      <w:r w:rsidRPr="00824683">
        <w:rPr>
          <w:rFonts w:ascii="Arial" w:hAnsi="Arial" w:cs="Arial"/>
          <w:b w:val="0"/>
          <w:color w:val="000000"/>
          <w:sz w:val="24"/>
          <w:szCs w:val="24"/>
          <w:lang w:bidi="hu-HU"/>
        </w:rPr>
        <w:t>a</w:t>
      </w:r>
      <w:r w:rsidRPr="00CA3413">
        <w:rPr>
          <w:rFonts w:ascii="Arial" w:hAnsi="Arial" w:cs="Arial"/>
          <w:color w:val="000000"/>
          <w:sz w:val="24"/>
          <w:szCs w:val="24"/>
          <w:lang w:bidi="hu-HU"/>
        </w:rPr>
        <w:t xml:space="preserve"> Zsolnay Porcelánmanufaktúra </w:t>
      </w:r>
      <w:r w:rsidRPr="00824683">
        <w:rPr>
          <w:rFonts w:ascii="Arial" w:hAnsi="Arial" w:cs="Arial"/>
          <w:b w:val="0"/>
          <w:color w:val="000000"/>
          <w:sz w:val="24"/>
          <w:szCs w:val="24"/>
          <w:lang w:bidi="hu-HU"/>
        </w:rPr>
        <w:t>és</w:t>
      </w:r>
      <w:r>
        <w:rPr>
          <w:rFonts w:ascii="Arial" w:hAnsi="Arial" w:cs="Arial"/>
          <w:b w:val="0"/>
          <w:color w:val="000000"/>
          <w:sz w:val="24"/>
          <w:szCs w:val="24"/>
          <w:lang w:bidi="hu-HU"/>
        </w:rPr>
        <w:t xml:space="preserve"> a</w:t>
      </w:r>
      <w:r w:rsidRPr="00CA3413">
        <w:rPr>
          <w:rFonts w:ascii="Arial" w:hAnsi="Arial" w:cs="Arial"/>
          <w:color w:val="000000"/>
          <w:sz w:val="24"/>
          <w:szCs w:val="24"/>
          <w:lang w:bidi="hu-HU"/>
        </w:rPr>
        <w:t xml:space="preserve"> Zwack Unicum </w:t>
      </w:r>
      <w:proofErr w:type="spellStart"/>
      <w:r w:rsidRPr="00CA3413">
        <w:rPr>
          <w:rFonts w:ascii="Arial" w:hAnsi="Arial" w:cs="Arial"/>
          <w:color w:val="000000"/>
          <w:sz w:val="24"/>
          <w:szCs w:val="24"/>
          <w:lang w:bidi="hu-HU"/>
        </w:rPr>
        <w:t>Nyrt</w:t>
      </w:r>
      <w:proofErr w:type="spellEnd"/>
      <w:r w:rsidRPr="00CA3413">
        <w:rPr>
          <w:rFonts w:ascii="Arial" w:hAnsi="Arial" w:cs="Arial"/>
          <w:color w:val="000000"/>
          <w:sz w:val="24"/>
          <w:szCs w:val="24"/>
          <w:lang w:bidi="hu-HU"/>
        </w:rPr>
        <w:t>.</w:t>
      </w:r>
      <w:proofErr w:type="gramEnd"/>
    </w:p>
    <w:p w:rsidR="00824683" w:rsidRPr="00CA3413" w:rsidRDefault="00824683" w:rsidP="00824683">
      <w:pPr>
        <w:pStyle w:val="Szvegtrzs50"/>
        <w:shd w:val="clear" w:color="auto" w:fill="auto"/>
        <w:spacing w:before="0" w:after="0" w:line="280" w:lineRule="exact"/>
        <w:rPr>
          <w:rFonts w:ascii="Arial" w:hAnsi="Arial" w:cs="Arial"/>
        </w:rPr>
      </w:pPr>
    </w:p>
    <w:p w:rsidR="00824683" w:rsidRPr="00CA3413" w:rsidRDefault="00824683" w:rsidP="00824683">
      <w:pPr>
        <w:spacing w:after="0" w:line="280" w:lineRule="exact"/>
        <w:jc w:val="both"/>
        <w:rPr>
          <w:rFonts w:ascii="Arial" w:hAnsi="Arial" w:cs="Arial"/>
          <w:color w:val="000000"/>
          <w:sz w:val="24"/>
          <w:szCs w:val="24"/>
          <w:lang w:eastAsia="hu-HU" w:bidi="hu-HU"/>
        </w:rPr>
      </w:pPr>
      <w:r w:rsidRPr="00CA3413">
        <w:rPr>
          <w:rFonts w:ascii="Arial" w:hAnsi="Arial" w:cs="Arial"/>
          <w:color w:val="000000"/>
          <w:sz w:val="24"/>
          <w:szCs w:val="24"/>
          <w:lang w:eastAsia="hu-HU" w:bidi="hu-HU"/>
        </w:rPr>
        <w:t>Az alapítók szeretnék felgyorsítani az említett törvény megalkotását is, amelyen két éve dolgozik munkacsoport a parlamentben. Másik céljuk, hogy a hungarikum hétköznapi, általában gasztronómiához kapcsolódó jelentését kibővítsék.</w:t>
      </w:r>
      <w:r>
        <w:rPr>
          <w:rFonts w:ascii="Arial" w:hAnsi="Arial" w:cs="Arial"/>
          <w:color w:val="000000"/>
          <w:sz w:val="24"/>
          <w:szCs w:val="24"/>
          <w:lang w:eastAsia="hu-HU" w:bidi="hu-HU"/>
        </w:rPr>
        <w:t xml:space="preserve"> </w:t>
      </w:r>
    </w:p>
    <w:p w:rsidR="00824683" w:rsidRDefault="00824683" w:rsidP="00824683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hu-HU" w:bidi="hu-HU"/>
        </w:rPr>
      </w:pPr>
    </w:p>
    <w:p w:rsidR="00824683" w:rsidRPr="00CA3413" w:rsidRDefault="00824683" w:rsidP="00824683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hu-HU" w:bidi="hu-HU"/>
        </w:rPr>
      </w:pPr>
    </w:p>
    <w:p w:rsidR="00824683" w:rsidRPr="00CA3413" w:rsidRDefault="00824683" w:rsidP="0082468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A3413">
        <w:rPr>
          <w:rFonts w:ascii="Arial" w:hAnsi="Arial" w:cs="Arial"/>
          <w:noProof/>
          <w:sz w:val="24"/>
          <w:szCs w:val="24"/>
          <w:lang w:eastAsia="hu-HU"/>
        </w:rPr>
        <w:drawing>
          <wp:inline distT="0" distB="0" distL="0" distR="0">
            <wp:extent cx="5746115" cy="2815420"/>
            <wp:effectExtent l="19050" t="0" r="6985" b="0"/>
            <wp:docPr id="4" name="Kép 3" descr="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5033" cy="2824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4683" w:rsidRDefault="00824683" w:rsidP="00824683">
      <w:pPr>
        <w:pStyle w:val="Cmsor20"/>
        <w:keepNext/>
        <w:keepLines/>
        <w:shd w:val="clear" w:color="auto" w:fill="auto"/>
        <w:spacing w:before="0" w:after="0" w:line="240" w:lineRule="auto"/>
        <w:rPr>
          <w:rFonts w:ascii="Arial" w:hAnsi="Arial" w:cs="Arial"/>
          <w:i w:val="0"/>
          <w:color w:val="000000"/>
          <w:lang w:bidi="hu-HU"/>
        </w:rPr>
      </w:pPr>
      <w:bookmarkStart w:id="1" w:name="bookmark5"/>
    </w:p>
    <w:p w:rsidR="00824683" w:rsidRDefault="00824683">
      <w:pPr>
        <w:spacing w:after="0" w:line="240" w:lineRule="auto"/>
        <w:rPr>
          <w:rFonts w:ascii="Arial" w:eastAsia="Calibri" w:hAnsi="Arial" w:cs="Arial"/>
          <w:b/>
          <w:bCs/>
          <w:iCs/>
          <w:color w:val="000000"/>
          <w:sz w:val="28"/>
          <w:szCs w:val="28"/>
          <w:lang w:eastAsia="hu-HU" w:bidi="hu-HU"/>
        </w:rPr>
      </w:pPr>
      <w:r>
        <w:rPr>
          <w:rFonts w:ascii="Arial" w:hAnsi="Arial" w:cs="Arial"/>
          <w:i/>
          <w:color w:val="000000"/>
          <w:lang w:bidi="hu-HU"/>
        </w:rPr>
        <w:br w:type="page"/>
      </w:r>
    </w:p>
    <w:p w:rsidR="00824683" w:rsidRPr="009736BF" w:rsidRDefault="00824683" w:rsidP="00824683">
      <w:pPr>
        <w:pStyle w:val="Cmsor20"/>
        <w:keepNext/>
        <w:keepLines/>
        <w:shd w:val="clear" w:color="auto" w:fill="auto"/>
        <w:spacing w:before="0" w:after="0" w:line="240" w:lineRule="auto"/>
        <w:rPr>
          <w:rFonts w:ascii="Arial" w:hAnsi="Arial" w:cs="Arial"/>
          <w:i w:val="0"/>
          <w:color w:val="000000"/>
          <w:lang w:bidi="hu-HU"/>
        </w:rPr>
      </w:pPr>
      <w:r w:rsidRPr="009736BF">
        <w:rPr>
          <w:rFonts w:ascii="Arial" w:hAnsi="Arial" w:cs="Arial"/>
          <w:i w:val="0"/>
          <w:color w:val="000000"/>
          <w:lang w:bidi="hu-HU"/>
        </w:rPr>
        <w:lastRenderedPageBreak/>
        <w:t>Az alakuló ülés</w:t>
      </w:r>
      <w:bookmarkEnd w:id="1"/>
    </w:p>
    <w:p w:rsidR="00824683" w:rsidRPr="00CA3413" w:rsidRDefault="00824683" w:rsidP="00824683">
      <w:pPr>
        <w:pStyle w:val="Cmsor20"/>
        <w:keepNext/>
        <w:keepLines/>
        <w:shd w:val="clear" w:color="auto" w:fill="auto"/>
        <w:spacing w:before="0" w:after="0" w:line="240" w:lineRule="auto"/>
        <w:rPr>
          <w:rFonts w:ascii="Arial" w:hAnsi="Arial" w:cs="Arial"/>
        </w:rPr>
      </w:pPr>
    </w:p>
    <w:p w:rsidR="00824683" w:rsidRDefault="00824683" w:rsidP="00824683">
      <w:pPr>
        <w:pStyle w:val="Szvegtrzs20"/>
        <w:shd w:val="clear" w:color="auto" w:fill="auto"/>
        <w:spacing w:before="0" w:after="0" w:line="320" w:lineRule="exact"/>
        <w:rPr>
          <w:rFonts w:ascii="Arial" w:hAnsi="Arial" w:cs="Arial"/>
          <w:color w:val="000000"/>
          <w:lang w:bidi="hu-HU"/>
        </w:rPr>
      </w:pPr>
      <w:r>
        <w:rPr>
          <w:rFonts w:ascii="Arial" w:hAnsi="Arial" w:cs="Arial"/>
          <w:color w:val="000000"/>
          <w:lang w:bidi="hu-HU"/>
        </w:rPr>
        <w:t>Mathiász</w:t>
      </w:r>
      <w:r w:rsidRPr="00CA3413">
        <w:rPr>
          <w:rFonts w:ascii="Arial" w:hAnsi="Arial" w:cs="Arial"/>
          <w:color w:val="000000"/>
          <w:lang w:bidi="hu-HU"/>
        </w:rPr>
        <w:t xml:space="preserve"> Gábor hangsúlyozta, hogy a "közfe</w:t>
      </w:r>
      <w:r>
        <w:rPr>
          <w:rFonts w:ascii="Arial" w:hAnsi="Arial" w:cs="Arial"/>
          <w:color w:val="000000"/>
          <w:lang w:bidi="hu-HU"/>
        </w:rPr>
        <w:t xml:space="preserve">lkiáltással </w:t>
      </w:r>
      <w:proofErr w:type="spellStart"/>
      <w:r>
        <w:rPr>
          <w:rFonts w:ascii="Arial" w:hAnsi="Arial" w:cs="Arial"/>
          <w:color w:val="000000"/>
          <w:lang w:bidi="hu-HU"/>
        </w:rPr>
        <w:t>hungarikumnak</w:t>
      </w:r>
      <w:proofErr w:type="spellEnd"/>
      <w:r>
        <w:rPr>
          <w:rFonts w:ascii="Arial" w:hAnsi="Arial" w:cs="Arial"/>
          <w:color w:val="000000"/>
          <w:lang w:bidi="hu-HU"/>
        </w:rPr>
        <w:t xml:space="preserve">" számító értékek alkotói, képviselői </w:t>
      </w:r>
      <w:r w:rsidRPr="00CA3413">
        <w:rPr>
          <w:rFonts w:ascii="Arial" w:hAnsi="Arial" w:cs="Arial"/>
          <w:color w:val="000000"/>
          <w:lang w:bidi="hu-HU"/>
        </w:rPr>
        <w:t>alapítják a s</w:t>
      </w:r>
      <w:r>
        <w:rPr>
          <w:rFonts w:ascii="Arial" w:hAnsi="Arial" w:cs="Arial"/>
          <w:color w:val="000000"/>
          <w:lang w:bidi="hu-HU"/>
        </w:rPr>
        <w:t>zövetséget. Birinyi József hozzátette: N</w:t>
      </w:r>
      <w:r w:rsidRPr="00CA3413">
        <w:rPr>
          <w:rFonts w:ascii="Arial" w:hAnsi="Arial" w:cs="Arial"/>
          <w:color w:val="000000"/>
          <w:lang w:bidi="hu-HU"/>
        </w:rPr>
        <w:t xml:space="preserve">em minden hungarikum vesz részt a szövetség megalapításában, </w:t>
      </w:r>
      <w:r>
        <w:rPr>
          <w:rFonts w:ascii="Arial" w:hAnsi="Arial" w:cs="Arial"/>
          <w:color w:val="000000"/>
          <w:lang w:bidi="hu-HU"/>
        </w:rPr>
        <w:t>az arra méltók majd csatlakozhatnak. T</w:t>
      </w:r>
      <w:r w:rsidRPr="00CA3413">
        <w:rPr>
          <w:rFonts w:ascii="Arial" w:hAnsi="Arial" w:cs="Arial"/>
          <w:color w:val="000000"/>
          <w:lang w:bidi="hu-HU"/>
        </w:rPr>
        <w:t>úl sok hungarikum sem lehet</w:t>
      </w:r>
      <w:r>
        <w:rPr>
          <w:rFonts w:ascii="Arial" w:hAnsi="Arial" w:cs="Arial"/>
          <w:color w:val="000000"/>
          <w:lang w:bidi="hu-HU"/>
        </w:rPr>
        <w:t>, mert ha sok a hungarikum, akkor nincs hungarikum! Természetesen nem a darabszám meghatározandó, hanem a szigorú minőségi, funkcionális feltételek, amelynek megfelelve, azokat fenntartva, erősítve válhat valami hungarikummá.</w:t>
      </w:r>
    </w:p>
    <w:p w:rsidR="00824683" w:rsidRDefault="00824683" w:rsidP="00824683">
      <w:pPr>
        <w:pStyle w:val="Szvegtrzs20"/>
        <w:shd w:val="clear" w:color="auto" w:fill="auto"/>
        <w:spacing w:before="0" w:after="0" w:line="320" w:lineRule="exact"/>
        <w:rPr>
          <w:rFonts w:ascii="Arial" w:hAnsi="Arial" w:cs="Arial"/>
          <w:color w:val="000000"/>
          <w:lang w:bidi="hu-HU"/>
        </w:rPr>
      </w:pPr>
    </w:p>
    <w:p w:rsidR="008B0390" w:rsidRDefault="00824683" w:rsidP="00824683">
      <w:pPr>
        <w:pStyle w:val="Szvegtrzs20"/>
        <w:shd w:val="clear" w:color="auto" w:fill="auto"/>
        <w:spacing w:before="0" w:after="0" w:line="320" w:lineRule="exact"/>
        <w:rPr>
          <w:rFonts w:ascii="Arial" w:hAnsi="Arial" w:cs="Arial"/>
          <w:color w:val="000000"/>
          <w:lang w:bidi="hu-HU"/>
        </w:rPr>
      </w:pPr>
      <w:r w:rsidRPr="00CA3413">
        <w:rPr>
          <w:rFonts w:ascii="Arial" w:hAnsi="Arial" w:cs="Arial"/>
          <w:color w:val="000000"/>
          <w:lang w:bidi="hu-HU"/>
        </w:rPr>
        <w:t xml:space="preserve">A testület célja, hogy a kiemelt magyar értékeket továbbfejlessze, népszerűsítése, piacra jutását elősegítse és erősítse az </w:t>
      </w:r>
      <w:r w:rsidRPr="00CA3413">
        <w:rPr>
          <w:rFonts w:ascii="Arial" w:hAnsi="Arial" w:cs="Arial"/>
        </w:rPr>
        <w:t>ország</w:t>
      </w:r>
      <w:r>
        <w:rPr>
          <w:rFonts w:ascii="Arial" w:hAnsi="Arial" w:cs="Arial"/>
        </w:rPr>
        <w:t>-</w:t>
      </w:r>
      <w:r w:rsidRPr="00CA3413">
        <w:rPr>
          <w:rFonts w:ascii="Arial" w:hAnsi="Arial" w:cs="Arial"/>
        </w:rPr>
        <w:t>márkát</w:t>
      </w:r>
      <w:r w:rsidR="00085F99">
        <w:rPr>
          <w:rFonts w:ascii="Arial" w:hAnsi="Arial" w:cs="Arial"/>
          <w:color w:val="000000"/>
          <w:lang w:bidi="hu-HU"/>
        </w:rPr>
        <w:t>.</w:t>
      </w:r>
    </w:p>
    <w:p w:rsidR="00824683" w:rsidRPr="00CA3413" w:rsidRDefault="008B0390" w:rsidP="00824683">
      <w:pPr>
        <w:pStyle w:val="Szvegtrzs20"/>
        <w:shd w:val="clear" w:color="auto" w:fill="auto"/>
        <w:spacing w:before="0" w:after="0" w:line="320" w:lineRule="exact"/>
        <w:rPr>
          <w:rFonts w:ascii="Arial" w:hAnsi="Arial" w:cs="Arial"/>
          <w:lang w:bidi="hu-HU"/>
        </w:rPr>
      </w:pPr>
      <w:r w:rsidRPr="00085F99">
        <w:rPr>
          <w:rFonts w:ascii="Arial" w:hAnsi="Arial" w:cs="Arial"/>
          <w:lang w:bidi="hu-HU"/>
        </w:rPr>
        <w:t>Mathiász Gábor kifejtette, hogy a Szövetség nyitott a stratégiai pa</w:t>
      </w:r>
      <w:r w:rsidR="00085F99">
        <w:rPr>
          <w:rFonts w:ascii="Arial" w:hAnsi="Arial" w:cs="Arial"/>
          <w:lang w:bidi="hu-HU"/>
        </w:rPr>
        <w:t>rtnerekkel,</w:t>
      </w:r>
      <w:r w:rsidRPr="00085F99">
        <w:rPr>
          <w:rFonts w:ascii="Arial" w:hAnsi="Arial" w:cs="Arial"/>
          <w:lang w:bidi="hu-HU"/>
        </w:rPr>
        <w:t xml:space="preserve"> támogatókkal való szoros együttműködésre. </w:t>
      </w:r>
    </w:p>
    <w:p w:rsidR="00824683" w:rsidRDefault="00824683" w:rsidP="00824683">
      <w:pPr>
        <w:pStyle w:val="Szvegtrzs20"/>
        <w:shd w:val="clear" w:color="auto" w:fill="auto"/>
        <w:spacing w:before="0" w:after="0" w:line="320" w:lineRule="exact"/>
        <w:rPr>
          <w:rFonts w:ascii="Arial" w:hAnsi="Arial" w:cs="Arial"/>
          <w:color w:val="000000"/>
          <w:lang w:bidi="hu-HU"/>
        </w:rPr>
      </w:pPr>
      <w:r w:rsidRPr="00CA3413">
        <w:rPr>
          <w:rFonts w:ascii="Arial" w:hAnsi="Arial" w:cs="Arial"/>
          <w:color w:val="000000"/>
          <w:lang w:bidi="hu-HU"/>
        </w:rPr>
        <w:t>A Puskás-örökséget képviselő Szőllősi György úgy fogalmazott, egy ilyen klub tagjának lenni rendkívüli megtiszteltetés. Ugyanakkor szerinte kereskedelmi és kulturális szempontból, valamint az országimázs tekintetében is sok olyan tennivaló van ezen a területen, amelyben talán a testület is segítségére lehet a készülő új törvény alkotóinak. Nem mindegy ugyanis, hogy miről azonosítják Magyarországot.</w:t>
      </w:r>
    </w:p>
    <w:p w:rsidR="00824683" w:rsidRPr="00CA3413" w:rsidRDefault="00824683" w:rsidP="00824683">
      <w:pPr>
        <w:pStyle w:val="Szvegtrzs20"/>
        <w:shd w:val="clear" w:color="auto" w:fill="auto"/>
        <w:spacing w:before="0" w:after="0" w:line="320" w:lineRule="exact"/>
        <w:rPr>
          <w:rFonts w:ascii="Arial" w:hAnsi="Arial" w:cs="Arial"/>
          <w:color w:val="000000"/>
          <w:lang w:bidi="hu-HU"/>
        </w:rPr>
      </w:pPr>
      <w:r>
        <w:rPr>
          <w:rFonts w:ascii="Arial" w:hAnsi="Arial" w:cs="Arial"/>
          <w:color w:val="000000"/>
          <w:lang w:bidi="hu-HU"/>
        </w:rPr>
        <w:t>Birinyi József summázta: A világ nem arra kíváncsi, hogyan utánozzuk, hanem arra, mi mit adunk a világhoz!</w:t>
      </w:r>
    </w:p>
    <w:p w:rsidR="00824683" w:rsidRPr="00CA3413" w:rsidRDefault="00824683" w:rsidP="00824683">
      <w:pPr>
        <w:pStyle w:val="Szvegtrzs20"/>
        <w:shd w:val="clear" w:color="auto" w:fill="auto"/>
        <w:spacing w:before="0" w:after="0" w:line="240" w:lineRule="auto"/>
        <w:rPr>
          <w:rFonts w:ascii="Arial" w:hAnsi="Arial" w:cs="Arial"/>
        </w:rPr>
      </w:pPr>
    </w:p>
    <w:p w:rsidR="00824683" w:rsidRDefault="00824683" w:rsidP="0082468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2" w:name="_GoBack"/>
      <w:bookmarkEnd w:id="2"/>
    </w:p>
    <w:p w:rsidR="00824683" w:rsidRDefault="00824683" w:rsidP="00824683">
      <w:pPr>
        <w:pStyle w:val="Szvegtrzs60"/>
        <w:shd w:val="clear" w:color="auto" w:fill="auto"/>
        <w:spacing w:before="0" w:line="240" w:lineRule="auto"/>
        <w:ind w:firstLine="0"/>
        <w:jc w:val="left"/>
        <w:rPr>
          <w:rFonts w:ascii="Arial" w:hAnsi="Arial" w:cs="Arial"/>
          <w:color w:val="000000"/>
          <w:lang w:bidi="hu-HU"/>
        </w:rPr>
      </w:pPr>
    </w:p>
    <w:p w:rsidR="00AE727B" w:rsidRDefault="00824683" w:rsidP="00824683">
      <w:pPr>
        <w:pStyle w:val="Szvegtrzs60"/>
        <w:shd w:val="clear" w:color="auto" w:fill="auto"/>
        <w:spacing w:before="0" w:line="240" w:lineRule="auto"/>
        <w:ind w:firstLine="0"/>
        <w:jc w:val="left"/>
        <w:rPr>
          <w:rFonts w:ascii="Arial" w:hAnsi="Arial" w:cs="Arial"/>
          <w:color w:val="000000"/>
          <w:lang w:bidi="hu-HU"/>
        </w:rPr>
      </w:pPr>
      <w:r>
        <w:rPr>
          <w:rFonts w:ascii="Arial" w:hAnsi="Arial" w:cs="Arial"/>
          <w:color w:val="000000"/>
          <w:lang w:bidi="hu-HU"/>
        </w:rPr>
        <w:t xml:space="preserve">                                        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AE727B" w:rsidTr="00AE727B">
        <w:tc>
          <w:tcPr>
            <w:tcW w:w="4606" w:type="dxa"/>
          </w:tcPr>
          <w:p w:rsidR="00AE727B" w:rsidRDefault="00AE727B" w:rsidP="008B0390">
            <w:pPr>
              <w:pStyle w:val="Szvegtrzs60"/>
              <w:shd w:val="clear" w:color="auto" w:fill="auto"/>
              <w:spacing w:before="0" w:line="240" w:lineRule="auto"/>
              <w:ind w:firstLine="0"/>
              <w:jc w:val="left"/>
              <w:rPr>
                <w:rFonts w:ascii="Arial" w:hAnsi="Arial" w:cs="Arial"/>
                <w:color w:val="000000"/>
                <w:lang w:bidi="hu-HU"/>
              </w:rPr>
            </w:pPr>
            <w:r>
              <w:rPr>
                <w:rFonts w:ascii="Arial" w:hAnsi="Arial" w:cs="Arial"/>
                <w:color w:val="000000"/>
                <w:lang w:bidi="hu-HU"/>
              </w:rPr>
              <w:t>Birinyi József</w:t>
            </w:r>
            <w:r w:rsidRPr="00AE727B">
              <w:rPr>
                <w:rFonts w:ascii="Arial" w:hAnsi="Arial" w:cs="Arial"/>
                <w:b w:val="0"/>
                <w:color w:val="000000"/>
                <w:lang w:bidi="hu-HU"/>
              </w:rPr>
              <w:t>, népzenekutató,</w:t>
            </w:r>
          </w:p>
          <w:p w:rsidR="00AE727B" w:rsidRDefault="00AE727B" w:rsidP="008B0390">
            <w:pPr>
              <w:pStyle w:val="Szvegtrzs60"/>
              <w:shd w:val="clear" w:color="auto" w:fill="auto"/>
              <w:spacing w:before="0" w:line="240" w:lineRule="auto"/>
              <w:ind w:firstLine="0"/>
              <w:jc w:val="left"/>
              <w:rPr>
                <w:rFonts w:ascii="Arial" w:hAnsi="Arial" w:cs="Arial"/>
                <w:color w:val="000000"/>
                <w:lang w:bidi="hu-HU"/>
              </w:rPr>
            </w:pPr>
            <w:r w:rsidRPr="00AE727B">
              <w:rPr>
                <w:rFonts w:ascii="Arial" w:hAnsi="Arial" w:cs="Arial"/>
                <w:b w:val="0"/>
                <w:color w:val="000000"/>
                <w:lang w:bidi="hu-HU"/>
              </w:rPr>
              <w:t>filmrendező, a Parlamenti Hungarikum</w:t>
            </w:r>
          </w:p>
          <w:p w:rsidR="00AE727B" w:rsidRDefault="00AE727B" w:rsidP="008B0390">
            <w:pPr>
              <w:pStyle w:val="Szvegtrzs60"/>
              <w:shd w:val="clear" w:color="auto" w:fill="auto"/>
              <w:spacing w:before="0" w:line="240" w:lineRule="auto"/>
              <w:ind w:firstLine="0"/>
              <w:jc w:val="left"/>
              <w:rPr>
                <w:rFonts w:ascii="Arial" w:hAnsi="Arial" w:cs="Arial"/>
                <w:color w:val="000000"/>
                <w:lang w:bidi="hu-HU"/>
              </w:rPr>
            </w:pPr>
            <w:r w:rsidRPr="00AE727B">
              <w:rPr>
                <w:rFonts w:ascii="Arial" w:hAnsi="Arial" w:cs="Arial"/>
                <w:b w:val="0"/>
                <w:color w:val="000000"/>
                <w:lang w:bidi="hu-HU"/>
              </w:rPr>
              <w:t>Munkacsoport vezetőj</w:t>
            </w:r>
            <w:r>
              <w:rPr>
                <w:rFonts w:ascii="Arial" w:hAnsi="Arial" w:cs="Arial"/>
                <w:b w:val="0"/>
                <w:color w:val="000000"/>
                <w:lang w:bidi="hu-HU"/>
              </w:rPr>
              <w:t>e</w:t>
            </w:r>
          </w:p>
        </w:tc>
        <w:tc>
          <w:tcPr>
            <w:tcW w:w="4606" w:type="dxa"/>
          </w:tcPr>
          <w:p w:rsidR="00AE727B" w:rsidRPr="00AE727B" w:rsidRDefault="00AE727B" w:rsidP="008B0390">
            <w:pPr>
              <w:pStyle w:val="Szvegtrzs60"/>
              <w:shd w:val="clear" w:color="auto" w:fill="auto"/>
              <w:spacing w:before="0" w:line="240" w:lineRule="auto"/>
              <w:ind w:firstLine="0"/>
              <w:jc w:val="left"/>
              <w:rPr>
                <w:rFonts w:ascii="Arial" w:hAnsi="Arial" w:cs="Arial"/>
                <w:b w:val="0"/>
                <w:color w:val="000000"/>
                <w:lang w:bidi="hu-HU"/>
              </w:rPr>
            </w:pPr>
            <w:proofErr w:type="spellStart"/>
            <w:r>
              <w:rPr>
                <w:rFonts w:ascii="Arial" w:hAnsi="Arial" w:cs="Arial"/>
                <w:color w:val="000000"/>
                <w:lang w:bidi="hu-HU"/>
              </w:rPr>
              <w:t>Mathiász</w:t>
            </w:r>
            <w:proofErr w:type="spellEnd"/>
            <w:r>
              <w:rPr>
                <w:rFonts w:ascii="Arial" w:hAnsi="Arial" w:cs="Arial"/>
                <w:color w:val="000000"/>
                <w:lang w:bidi="hu-HU"/>
              </w:rPr>
              <w:t xml:space="preserve"> Gábor  </w:t>
            </w:r>
            <w:r w:rsidRPr="00AE727B">
              <w:rPr>
                <w:rFonts w:ascii="Arial" w:hAnsi="Arial" w:cs="Arial"/>
                <w:b w:val="0"/>
                <w:color w:val="000000"/>
                <w:lang w:bidi="hu-HU"/>
              </w:rPr>
              <w:t>a</w:t>
            </w:r>
            <w:r w:rsidR="00B22D31">
              <w:rPr>
                <w:rFonts w:ascii="Arial" w:hAnsi="Arial" w:cs="Arial"/>
                <w:b w:val="0"/>
                <w:color w:val="000000"/>
                <w:lang w:bidi="hu-HU"/>
              </w:rPr>
              <w:t>z Országos</w:t>
            </w:r>
            <w:r w:rsidRPr="008B0390">
              <w:rPr>
                <w:rFonts w:ascii="Arial" w:hAnsi="Arial" w:cs="Arial"/>
                <w:b w:val="0"/>
                <w:color w:val="FF0000"/>
                <w:lang w:bidi="hu-HU"/>
              </w:rPr>
              <w:t xml:space="preserve"> </w:t>
            </w:r>
            <w:proofErr w:type="spellStart"/>
            <w:r w:rsidRPr="00AE727B">
              <w:rPr>
                <w:rFonts w:ascii="Arial" w:hAnsi="Arial" w:cs="Arial"/>
                <w:b w:val="0"/>
                <w:color w:val="000000"/>
                <w:lang w:bidi="hu-HU"/>
              </w:rPr>
              <w:t>Mathiász</w:t>
            </w:r>
            <w:proofErr w:type="spellEnd"/>
            <w:r w:rsidRPr="00AE727B">
              <w:rPr>
                <w:rFonts w:ascii="Arial" w:hAnsi="Arial" w:cs="Arial"/>
                <w:b w:val="0"/>
                <w:color w:val="000000"/>
                <w:lang w:bidi="hu-HU"/>
              </w:rPr>
              <w:t xml:space="preserve"> </w:t>
            </w:r>
            <w:r w:rsidR="008B0390">
              <w:rPr>
                <w:rFonts w:ascii="Arial" w:hAnsi="Arial" w:cs="Arial"/>
                <w:b w:val="0"/>
                <w:color w:val="000000"/>
                <w:lang w:bidi="hu-HU"/>
              </w:rPr>
              <w:t xml:space="preserve">  </w:t>
            </w:r>
            <w:r w:rsidRPr="00AE727B">
              <w:rPr>
                <w:rFonts w:ascii="Arial" w:hAnsi="Arial" w:cs="Arial"/>
                <w:b w:val="0"/>
                <w:color w:val="000000"/>
                <w:lang w:bidi="hu-HU"/>
              </w:rPr>
              <w:t>Munkacsoport elnöke,</w:t>
            </w:r>
            <w:r w:rsidR="008B0390">
              <w:rPr>
                <w:rFonts w:ascii="Arial" w:hAnsi="Arial" w:cs="Arial"/>
                <w:b w:val="0"/>
                <w:color w:val="000000"/>
                <w:lang w:bidi="hu-HU"/>
              </w:rPr>
              <w:t xml:space="preserve"> </w:t>
            </w:r>
            <w:proofErr w:type="gramStart"/>
            <w:r w:rsidR="008B0390">
              <w:rPr>
                <w:rFonts w:ascii="Arial" w:hAnsi="Arial" w:cs="Arial"/>
                <w:b w:val="0"/>
                <w:color w:val="000000"/>
                <w:lang w:bidi="hu-HU"/>
              </w:rPr>
              <w:t>a</w:t>
            </w:r>
            <w:proofErr w:type="gramEnd"/>
          </w:p>
          <w:p w:rsidR="00AE727B" w:rsidRPr="00AE727B" w:rsidRDefault="008B0390" w:rsidP="008B0390">
            <w:pPr>
              <w:pStyle w:val="Szvegtrzs60"/>
              <w:shd w:val="clear" w:color="auto" w:fill="auto"/>
              <w:spacing w:before="0" w:line="240" w:lineRule="auto"/>
              <w:ind w:firstLine="0"/>
              <w:jc w:val="left"/>
              <w:rPr>
                <w:rFonts w:ascii="Arial" w:hAnsi="Arial" w:cs="Arial"/>
                <w:b w:val="0"/>
                <w:color w:val="000000"/>
                <w:lang w:bidi="hu-HU"/>
              </w:rPr>
            </w:pPr>
            <w:r w:rsidRPr="000D0266">
              <w:rPr>
                <w:rFonts w:ascii="Arial" w:hAnsi="Arial" w:cs="Arial"/>
                <w:b w:val="0"/>
                <w:lang w:bidi="hu-HU"/>
              </w:rPr>
              <w:t>Hungarikum S</w:t>
            </w:r>
            <w:r w:rsidR="00AE727B" w:rsidRPr="000D0266">
              <w:rPr>
                <w:rFonts w:ascii="Arial" w:hAnsi="Arial" w:cs="Arial"/>
                <w:b w:val="0"/>
                <w:lang w:bidi="hu-HU"/>
              </w:rPr>
              <w:t xml:space="preserve">zövetség </w:t>
            </w:r>
            <w:r w:rsidR="00AE727B" w:rsidRPr="00AE727B">
              <w:rPr>
                <w:rFonts w:ascii="Arial" w:hAnsi="Arial" w:cs="Arial"/>
                <w:b w:val="0"/>
                <w:color w:val="000000"/>
                <w:lang w:bidi="hu-HU"/>
              </w:rPr>
              <w:t>alapítás kezdeményezője</w:t>
            </w:r>
          </w:p>
        </w:tc>
      </w:tr>
    </w:tbl>
    <w:p w:rsidR="00417085" w:rsidRPr="00824683" w:rsidRDefault="00824683" w:rsidP="00824683">
      <w:pPr>
        <w:pStyle w:val="Szvegtrzs60"/>
        <w:shd w:val="clear" w:color="auto" w:fill="auto"/>
        <w:spacing w:before="0" w:line="240" w:lineRule="auto"/>
        <w:ind w:firstLine="0"/>
        <w:jc w:val="left"/>
        <w:rPr>
          <w:rFonts w:ascii="Arial" w:hAnsi="Arial" w:cs="Arial"/>
          <w:color w:val="000000"/>
          <w:lang w:bidi="hu-HU"/>
        </w:rPr>
      </w:pPr>
      <w:r>
        <w:rPr>
          <w:rFonts w:ascii="Arial" w:hAnsi="Arial" w:cs="Arial"/>
          <w:color w:val="000000"/>
          <w:lang w:bidi="hu-HU"/>
        </w:rPr>
        <w:t xml:space="preserve">                            </w:t>
      </w:r>
    </w:p>
    <w:sectPr w:rsidR="00417085" w:rsidRPr="00824683" w:rsidSect="00824683"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683"/>
    <w:rsid w:val="00085F99"/>
    <w:rsid w:val="000D0266"/>
    <w:rsid w:val="00222813"/>
    <w:rsid w:val="00417085"/>
    <w:rsid w:val="00824683"/>
    <w:rsid w:val="008B0390"/>
    <w:rsid w:val="00AE727B"/>
    <w:rsid w:val="00B22D31"/>
    <w:rsid w:val="00BB2ADE"/>
    <w:rsid w:val="00D95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24683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qFormat/>
    <w:rsid w:val="00D95761"/>
    <w:rPr>
      <w:b/>
      <w:bCs/>
    </w:rPr>
  </w:style>
  <w:style w:type="character" w:customStyle="1" w:styleId="Cmsor2">
    <w:name w:val="Címsor #2_"/>
    <w:basedOn w:val="Bekezdsalapbettpusa"/>
    <w:link w:val="Cmsor20"/>
    <w:rsid w:val="00824683"/>
    <w:rPr>
      <w:rFonts w:ascii="Calibri" w:eastAsia="Calibri" w:hAnsi="Calibri" w:cs="Calibri"/>
      <w:b/>
      <w:bCs/>
      <w:i/>
      <w:iCs/>
      <w:sz w:val="28"/>
      <w:szCs w:val="28"/>
      <w:shd w:val="clear" w:color="auto" w:fill="FFFFFF"/>
    </w:rPr>
  </w:style>
  <w:style w:type="character" w:customStyle="1" w:styleId="Szvegtrzs5">
    <w:name w:val="Szövegtörzs (5)_"/>
    <w:basedOn w:val="Bekezdsalapbettpusa"/>
    <w:link w:val="Szvegtrzs50"/>
    <w:rsid w:val="00824683"/>
    <w:rPr>
      <w:rFonts w:ascii="Calibri" w:eastAsia="Calibri" w:hAnsi="Calibri" w:cs="Calibri"/>
      <w:b/>
      <w:bCs/>
      <w:sz w:val="28"/>
      <w:szCs w:val="28"/>
      <w:shd w:val="clear" w:color="auto" w:fill="FFFFFF"/>
    </w:rPr>
  </w:style>
  <w:style w:type="character" w:customStyle="1" w:styleId="Szvegtrzs512ptNemflkvr">
    <w:name w:val="Szövegtörzs (5) + 12 pt;Nem félkövér"/>
    <w:basedOn w:val="Szvegtrzs5"/>
    <w:rsid w:val="00824683"/>
    <w:rPr>
      <w:rFonts w:ascii="Calibri" w:eastAsia="Calibri" w:hAnsi="Calibri" w:cs="Calibri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hu-HU" w:eastAsia="hu-HU" w:bidi="hu-HU"/>
    </w:rPr>
  </w:style>
  <w:style w:type="paragraph" w:customStyle="1" w:styleId="Cmsor20">
    <w:name w:val="Címsor #2"/>
    <w:basedOn w:val="Norml"/>
    <w:link w:val="Cmsor2"/>
    <w:rsid w:val="00824683"/>
    <w:pPr>
      <w:widowControl w:val="0"/>
      <w:shd w:val="clear" w:color="auto" w:fill="FFFFFF"/>
      <w:spacing w:before="300" w:after="60" w:line="0" w:lineRule="atLeast"/>
      <w:jc w:val="both"/>
      <w:outlineLvl w:val="1"/>
    </w:pPr>
    <w:rPr>
      <w:rFonts w:ascii="Calibri" w:eastAsia="Calibri" w:hAnsi="Calibri" w:cs="Calibri"/>
      <w:b/>
      <w:bCs/>
      <w:i/>
      <w:iCs/>
      <w:sz w:val="28"/>
      <w:szCs w:val="28"/>
      <w:lang w:eastAsia="hu-HU"/>
    </w:rPr>
  </w:style>
  <w:style w:type="paragraph" w:customStyle="1" w:styleId="Szvegtrzs50">
    <w:name w:val="Szövegtörzs (5)"/>
    <w:basedOn w:val="Norml"/>
    <w:link w:val="Szvegtrzs5"/>
    <w:rsid w:val="00824683"/>
    <w:pPr>
      <w:widowControl w:val="0"/>
      <w:shd w:val="clear" w:color="auto" w:fill="FFFFFF"/>
      <w:spacing w:before="900" w:after="240" w:line="328" w:lineRule="exact"/>
      <w:jc w:val="both"/>
    </w:pPr>
    <w:rPr>
      <w:rFonts w:ascii="Calibri" w:eastAsia="Calibri" w:hAnsi="Calibri" w:cs="Calibri"/>
      <w:b/>
      <w:bCs/>
      <w:sz w:val="28"/>
      <w:szCs w:val="28"/>
      <w:lang w:eastAsia="hu-HU"/>
    </w:rPr>
  </w:style>
  <w:style w:type="character" w:customStyle="1" w:styleId="Szvegtrzs2">
    <w:name w:val="Szövegtörzs (2)_"/>
    <w:basedOn w:val="Bekezdsalapbettpusa"/>
    <w:link w:val="Szvegtrzs20"/>
    <w:rsid w:val="00824683"/>
    <w:rPr>
      <w:rFonts w:ascii="Calibri" w:eastAsia="Calibri" w:hAnsi="Calibri" w:cs="Calibri"/>
      <w:sz w:val="24"/>
      <w:szCs w:val="24"/>
      <w:shd w:val="clear" w:color="auto" w:fill="FFFFFF"/>
    </w:rPr>
  </w:style>
  <w:style w:type="character" w:customStyle="1" w:styleId="Szvegtrzs6">
    <w:name w:val="Szövegtörzs (6)_"/>
    <w:basedOn w:val="Bekezdsalapbettpusa"/>
    <w:link w:val="Szvegtrzs60"/>
    <w:rsid w:val="00824683"/>
    <w:rPr>
      <w:rFonts w:ascii="Calibri" w:eastAsia="Calibri" w:hAnsi="Calibri" w:cs="Calibri"/>
      <w:b/>
      <w:bCs/>
      <w:sz w:val="24"/>
      <w:szCs w:val="24"/>
      <w:shd w:val="clear" w:color="auto" w:fill="FFFFFF"/>
    </w:rPr>
  </w:style>
  <w:style w:type="paragraph" w:customStyle="1" w:styleId="Szvegtrzs20">
    <w:name w:val="Szövegtörzs (2)"/>
    <w:basedOn w:val="Norml"/>
    <w:link w:val="Szvegtrzs2"/>
    <w:rsid w:val="00824683"/>
    <w:pPr>
      <w:widowControl w:val="0"/>
      <w:shd w:val="clear" w:color="auto" w:fill="FFFFFF"/>
      <w:spacing w:before="600" w:after="600" w:line="403" w:lineRule="exact"/>
      <w:jc w:val="both"/>
    </w:pPr>
    <w:rPr>
      <w:rFonts w:ascii="Calibri" w:eastAsia="Calibri" w:hAnsi="Calibri" w:cs="Calibri"/>
      <w:sz w:val="24"/>
      <w:szCs w:val="24"/>
      <w:lang w:eastAsia="hu-HU"/>
    </w:rPr>
  </w:style>
  <w:style w:type="paragraph" w:customStyle="1" w:styleId="Szvegtrzs60">
    <w:name w:val="Szövegtörzs (6)"/>
    <w:basedOn w:val="Norml"/>
    <w:link w:val="Szvegtrzs6"/>
    <w:rsid w:val="00824683"/>
    <w:pPr>
      <w:widowControl w:val="0"/>
      <w:shd w:val="clear" w:color="auto" w:fill="FFFFFF"/>
      <w:spacing w:before="240" w:after="0" w:line="292" w:lineRule="exact"/>
      <w:ind w:hanging="140"/>
      <w:jc w:val="center"/>
    </w:pPr>
    <w:rPr>
      <w:rFonts w:ascii="Calibri" w:eastAsia="Calibri" w:hAnsi="Calibri" w:cs="Calibri"/>
      <w:b/>
      <w:bCs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24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24683"/>
    <w:rPr>
      <w:rFonts w:ascii="Tahoma" w:eastAsiaTheme="minorHAnsi" w:hAnsi="Tahoma" w:cs="Tahoma"/>
      <w:sz w:val="16"/>
      <w:szCs w:val="16"/>
      <w:lang w:eastAsia="en-US"/>
    </w:rPr>
  </w:style>
  <w:style w:type="table" w:styleId="Rcsostblzat">
    <w:name w:val="Table Grid"/>
    <w:basedOn w:val="Normltblzat"/>
    <w:uiPriority w:val="59"/>
    <w:rsid w:val="00AE72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24683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qFormat/>
    <w:rsid w:val="00D95761"/>
    <w:rPr>
      <w:b/>
      <w:bCs/>
    </w:rPr>
  </w:style>
  <w:style w:type="character" w:customStyle="1" w:styleId="Cmsor2">
    <w:name w:val="Címsor #2_"/>
    <w:basedOn w:val="Bekezdsalapbettpusa"/>
    <w:link w:val="Cmsor20"/>
    <w:rsid w:val="00824683"/>
    <w:rPr>
      <w:rFonts w:ascii="Calibri" w:eastAsia="Calibri" w:hAnsi="Calibri" w:cs="Calibri"/>
      <w:b/>
      <w:bCs/>
      <w:i/>
      <w:iCs/>
      <w:sz w:val="28"/>
      <w:szCs w:val="28"/>
      <w:shd w:val="clear" w:color="auto" w:fill="FFFFFF"/>
    </w:rPr>
  </w:style>
  <w:style w:type="character" w:customStyle="1" w:styleId="Szvegtrzs5">
    <w:name w:val="Szövegtörzs (5)_"/>
    <w:basedOn w:val="Bekezdsalapbettpusa"/>
    <w:link w:val="Szvegtrzs50"/>
    <w:rsid w:val="00824683"/>
    <w:rPr>
      <w:rFonts w:ascii="Calibri" w:eastAsia="Calibri" w:hAnsi="Calibri" w:cs="Calibri"/>
      <w:b/>
      <w:bCs/>
      <w:sz w:val="28"/>
      <w:szCs w:val="28"/>
      <w:shd w:val="clear" w:color="auto" w:fill="FFFFFF"/>
    </w:rPr>
  </w:style>
  <w:style w:type="character" w:customStyle="1" w:styleId="Szvegtrzs512ptNemflkvr">
    <w:name w:val="Szövegtörzs (5) + 12 pt;Nem félkövér"/>
    <w:basedOn w:val="Szvegtrzs5"/>
    <w:rsid w:val="00824683"/>
    <w:rPr>
      <w:rFonts w:ascii="Calibri" w:eastAsia="Calibri" w:hAnsi="Calibri" w:cs="Calibri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hu-HU" w:eastAsia="hu-HU" w:bidi="hu-HU"/>
    </w:rPr>
  </w:style>
  <w:style w:type="paragraph" w:customStyle="1" w:styleId="Cmsor20">
    <w:name w:val="Címsor #2"/>
    <w:basedOn w:val="Norml"/>
    <w:link w:val="Cmsor2"/>
    <w:rsid w:val="00824683"/>
    <w:pPr>
      <w:widowControl w:val="0"/>
      <w:shd w:val="clear" w:color="auto" w:fill="FFFFFF"/>
      <w:spacing w:before="300" w:after="60" w:line="0" w:lineRule="atLeast"/>
      <w:jc w:val="both"/>
      <w:outlineLvl w:val="1"/>
    </w:pPr>
    <w:rPr>
      <w:rFonts w:ascii="Calibri" w:eastAsia="Calibri" w:hAnsi="Calibri" w:cs="Calibri"/>
      <w:b/>
      <w:bCs/>
      <w:i/>
      <w:iCs/>
      <w:sz w:val="28"/>
      <w:szCs w:val="28"/>
      <w:lang w:eastAsia="hu-HU"/>
    </w:rPr>
  </w:style>
  <w:style w:type="paragraph" w:customStyle="1" w:styleId="Szvegtrzs50">
    <w:name w:val="Szövegtörzs (5)"/>
    <w:basedOn w:val="Norml"/>
    <w:link w:val="Szvegtrzs5"/>
    <w:rsid w:val="00824683"/>
    <w:pPr>
      <w:widowControl w:val="0"/>
      <w:shd w:val="clear" w:color="auto" w:fill="FFFFFF"/>
      <w:spacing w:before="900" w:after="240" w:line="328" w:lineRule="exact"/>
      <w:jc w:val="both"/>
    </w:pPr>
    <w:rPr>
      <w:rFonts w:ascii="Calibri" w:eastAsia="Calibri" w:hAnsi="Calibri" w:cs="Calibri"/>
      <w:b/>
      <w:bCs/>
      <w:sz w:val="28"/>
      <w:szCs w:val="28"/>
      <w:lang w:eastAsia="hu-HU"/>
    </w:rPr>
  </w:style>
  <w:style w:type="character" w:customStyle="1" w:styleId="Szvegtrzs2">
    <w:name w:val="Szövegtörzs (2)_"/>
    <w:basedOn w:val="Bekezdsalapbettpusa"/>
    <w:link w:val="Szvegtrzs20"/>
    <w:rsid w:val="00824683"/>
    <w:rPr>
      <w:rFonts w:ascii="Calibri" w:eastAsia="Calibri" w:hAnsi="Calibri" w:cs="Calibri"/>
      <w:sz w:val="24"/>
      <w:szCs w:val="24"/>
      <w:shd w:val="clear" w:color="auto" w:fill="FFFFFF"/>
    </w:rPr>
  </w:style>
  <w:style w:type="character" w:customStyle="1" w:styleId="Szvegtrzs6">
    <w:name w:val="Szövegtörzs (6)_"/>
    <w:basedOn w:val="Bekezdsalapbettpusa"/>
    <w:link w:val="Szvegtrzs60"/>
    <w:rsid w:val="00824683"/>
    <w:rPr>
      <w:rFonts w:ascii="Calibri" w:eastAsia="Calibri" w:hAnsi="Calibri" w:cs="Calibri"/>
      <w:b/>
      <w:bCs/>
      <w:sz w:val="24"/>
      <w:szCs w:val="24"/>
      <w:shd w:val="clear" w:color="auto" w:fill="FFFFFF"/>
    </w:rPr>
  </w:style>
  <w:style w:type="paragraph" w:customStyle="1" w:styleId="Szvegtrzs20">
    <w:name w:val="Szövegtörzs (2)"/>
    <w:basedOn w:val="Norml"/>
    <w:link w:val="Szvegtrzs2"/>
    <w:rsid w:val="00824683"/>
    <w:pPr>
      <w:widowControl w:val="0"/>
      <w:shd w:val="clear" w:color="auto" w:fill="FFFFFF"/>
      <w:spacing w:before="600" w:after="600" w:line="403" w:lineRule="exact"/>
      <w:jc w:val="both"/>
    </w:pPr>
    <w:rPr>
      <w:rFonts w:ascii="Calibri" w:eastAsia="Calibri" w:hAnsi="Calibri" w:cs="Calibri"/>
      <w:sz w:val="24"/>
      <w:szCs w:val="24"/>
      <w:lang w:eastAsia="hu-HU"/>
    </w:rPr>
  </w:style>
  <w:style w:type="paragraph" w:customStyle="1" w:styleId="Szvegtrzs60">
    <w:name w:val="Szövegtörzs (6)"/>
    <w:basedOn w:val="Norml"/>
    <w:link w:val="Szvegtrzs6"/>
    <w:rsid w:val="00824683"/>
    <w:pPr>
      <w:widowControl w:val="0"/>
      <w:shd w:val="clear" w:color="auto" w:fill="FFFFFF"/>
      <w:spacing w:before="240" w:after="0" w:line="292" w:lineRule="exact"/>
      <w:ind w:hanging="140"/>
      <w:jc w:val="center"/>
    </w:pPr>
    <w:rPr>
      <w:rFonts w:ascii="Calibri" w:eastAsia="Calibri" w:hAnsi="Calibri" w:cs="Calibri"/>
      <w:b/>
      <w:bCs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24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24683"/>
    <w:rPr>
      <w:rFonts w:ascii="Tahoma" w:eastAsiaTheme="minorHAnsi" w:hAnsi="Tahoma" w:cs="Tahoma"/>
      <w:sz w:val="16"/>
      <w:szCs w:val="16"/>
      <w:lang w:eastAsia="en-US"/>
    </w:rPr>
  </w:style>
  <w:style w:type="table" w:styleId="Rcsostblzat">
    <w:name w:val="Table Grid"/>
    <w:basedOn w:val="Normltblzat"/>
    <w:uiPriority w:val="59"/>
    <w:rsid w:val="00AE72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D2D96-4D25-4FD6-9760-E57BB5227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431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Editor</dc:creator>
  <cp:lastModifiedBy>Mathiász Gábor</cp:lastModifiedBy>
  <cp:revision>2</cp:revision>
  <dcterms:created xsi:type="dcterms:W3CDTF">2017-11-16T10:42:00Z</dcterms:created>
  <dcterms:modified xsi:type="dcterms:W3CDTF">2017-11-16T10:42:00Z</dcterms:modified>
</cp:coreProperties>
</file>