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F3B44" w14:textId="5ACBD609" w:rsidR="001554AE" w:rsidRPr="00073B18" w:rsidRDefault="001554AE" w:rsidP="001554AE">
      <w:pPr>
        <w:suppressAutoHyphens/>
        <w:spacing w:after="0" w:line="240" w:lineRule="auto"/>
        <w:ind w:right="565"/>
        <w:rPr>
          <w:rFonts w:ascii="Book Antiqua" w:hAnsi="Book Antiqua" w:cs="Book Antiqua"/>
          <w:b/>
          <w:bCs/>
          <w:sz w:val="32"/>
          <w:szCs w:val="32"/>
          <w:lang w:eastAsia="ar-SA"/>
        </w:rPr>
      </w:pPr>
      <w:r w:rsidRPr="00073B18">
        <w:rPr>
          <w:rFonts w:ascii="Book Antiqua" w:hAnsi="Book Antiqua" w:cs="Book Antiqua"/>
          <w:b/>
          <w:bCs/>
          <w:sz w:val="32"/>
          <w:szCs w:val="32"/>
          <w:lang w:eastAsia="ar-SA"/>
        </w:rPr>
        <w:t>Ajánlatkérő</w:t>
      </w:r>
      <w:r w:rsidR="000A47AD" w:rsidRPr="00073B18">
        <w:rPr>
          <w:rFonts w:ascii="Book Antiqua" w:hAnsi="Book Antiqua" w:cs="Book Antiqua"/>
          <w:b/>
          <w:bCs/>
          <w:sz w:val="32"/>
          <w:szCs w:val="32"/>
          <w:lang w:eastAsia="ar-SA"/>
        </w:rPr>
        <w:t>k</w:t>
      </w:r>
      <w:r w:rsidRPr="00073B18">
        <w:rPr>
          <w:rFonts w:ascii="Book Antiqua" w:hAnsi="Book Antiqua" w:cs="Book Antiqua"/>
          <w:b/>
          <w:bCs/>
          <w:sz w:val="32"/>
          <w:szCs w:val="32"/>
          <w:lang w:eastAsia="ar-SA"/>
        </w:rPr>
        <w:t xml:space="preserve"> neve és címe:</w:t>
      </w:r>
    </w:p>
    <w:p w14:paraId="6841476A" w14:textId="3DFFC413" w:rsidR="001554AE" w:rsidRPr="00073B18" w:rsidRDefault="007B59EE" w:rsidP="001554AE">
      <w:pPr>
        <w:suppressAutoHyphens/>
        <w:spacing w:after="0" w:line="240" w:lineRule="auto"/>
        <w:rPr>
          <w:rFonts w:ascii="Book Antiqua" w:hAnsi="Book Antiqua" w:cs="Book Antiqua"/>
          <w:bCs/>
          <w:sz w:val="32"/>
          <w:szCs w:val="32"/>
          <w:lang w:eastAsia="ar-SA"/>
        </w:rPr>
      </w:pPr>
      <w:r w:rsidRPr="00073B18">
        <w:rPr>
          <w:rFonts w:ascii="Book Antiqua" w:hAnsi="Book Antiqua" w:cs="Book Antiqua"/>
          <w:bCs/>
          <w:sz w:val="32"/>
          <w:szCs w:val="32"/>
          <w:lang w:eastAsia="ar-SA"/>
        </w:rPr>
        <w:t>H</w:t>
      </w:r>
      <w:r w:rsidR="00415115">
        <w:rPr>
          <w:rFonts w:ascii="Book Antiqua" w:hAnsi="Book Antiqua" w:cs="Book Antiqua"/>
          <w:bCs/>
          <w:sz w:val="32"/>
          <w:szCs w:val="32"/>
          <w:lang w:eastAsia="ar-SA"/>
        </w:rPr>
        <w:t>évíz Város Önkormányzata</w:t>
      </w:r>
    </w:p>
    <w:p w14:paraId="2B5D91B0" w14:textId="63752A74" w:rsidR="001554AE" w:rsidRPr="00073B18" w:rsidRDefault="007B59EE" w:rsidP="001554AE">
      <w:pPr>
        <w:suppressAutoHyphens/>
        <w:spacing w:after="0" w:line="240" w:lineRule="auto"/>
        <w:rPr>
          <w:rFonts w:ascii="Book Antiqua" w:hAnsi="Book Antiqua" w:cs="Book Antiqua"/>
          <w:bCs/>
          <w:sz w:val="32"/>
          <w:szCs w:val="32"/>
          <w:lang w:eastAsia="ar-SA"/>
        </w:rPr>
      </w:pPr>
      <w:r w:rsidRPr="00073B18">
        <w:rPr>
          <w:rFonts w:ascii="Book Antiqua" w:hAnsi="Book Antiqua" w:cs="Book Antiqua"/>
          <w:bCs/>
          <w:sz w:val="32"/>
          <w:szCs w:val="32"/>
          <w:lang w:eastAsia="ar-SA"/>
        </w:rPr>
        <w:t>83</w:t>
      </w:r>
      <w:r w:rsidR="00415115">
        <w:rPr>
          <w:rFonts w:ascii="Book Antiqua" w:hAnsi="Book Antiqua" w:cs="Book Antiqua"/>
          <w:bCs/>
          <w:sz w:val="32"/>
          <w:szCs w:val="32"/>
          <w:lang w:eastAsia="ar-SA"/>
        </w:rPr>
        <w:t xml:space="preserve">80, Kossuth Lajos utca 1. </w:t>
      </w:r>
    </w:p>
    <w:p w14:paraId="3FAAE128" w14:textId="77777777" w:rsidR="001554AE" w:rsidRPr="00073B18" w:rsidRDefault="001554AE" w:rsidP="001554AE">
      <w:pPr>
        <w:suppressAutoHyphens/>
        <w:spacing w:after="0" w:line="240" w:lineRule="auto"/>
        <w:ind w:left="-284" w:firstLine="284"/>
        <w:rPr>
          <w:rFonts w:ascii="Book Antiqua" w:hAnsi="Book Antiqua" w:cs="Book Antiqua"/>
          <w:sz w:val="24"/>
          <w:szCs w:val="24"/>
          <w:lang w:eastAsia="ar-SA"/>
        </w:rPr>
      </w:pPr>
    </w:p>
    <w:p w14:paraId="198C9BAB" w14:textId="77777777" w:rsidR="001554AE" w:rsidRPr="00073B18" w:rsidRDefault="001554AE" w:rsidP="001554AE">
      <w:pPr>
        <w:suppressAutoHyphens/>
        <w:spacing w:after="0" w:line="240" w:lineRule="auto"/>
        <w:jc w:val="center"/>
        <w:rPr>
          <w:rFonts w:ascii="Book Antiqua" w:hAnsi="Book Antiqua" w:cs="Book Antiqua"/>
          <w:b/>
          <w:bCs/>
          <w:sz w:val="52"/>
          <w:szCs w:val="52"/>
          <w:lang w:eastAsia="ar-SA"/>
        </w:rPr>
      </w:pPr>
    </w:p>
    <w:p w14:paraId="2B78B648" w14:textId="77777777" w:rsidR="001554AE" w:rsidRPr="00073B18" w:rsidRDefault="001554AE" w:rsidP="001554AE">
      <w:pPr>
        <w:suppressAutoHyphens/>
        <w:spacing w:after="0" w:line="240" w:lineRule="auto"/>
        <w:jc w:val="center"/>
        <w:rPr>
          <w:rFonts w:ascii="Book Antiqua" w:hAnsi="Book Antiqua" w:cs="Book Antiqua"/>
          <w:b/>
          <w:bCs/>
          <w:sz w:val="52"/>
          <w:szCs w:val="52"/>
          <w:lang w:eastAsia="ar-SA"/>
        </w:rPr>
      </w:pPr>
    </w:p>
    <w:p w14:paraId="50F5AF7D" w14:textId="77777777" w:rsidR="001554AE" w:rsidRPr="00073B18" w:rsidRDefault="001554AE" w:rsidP="001554AE">
      <w:pPr>
        <w:suppressAutoHyphens/>
        <w:spacing w:after="0" w:line="240" w:lineRule="auto"/>
        <w:jc w:val="center"/>
        <w:rPr>
          <w:rFonts w:ascii="Book Antiqua" w:hAnsi="Book Antiqua" w:cs="Book Antiqua"/>
          <w:b/>
          <w:bCs/>
          <w:sz w:val="52"/>
          <w:szCs w:val="52"/>
          <w:lang w:eastAsia="ar-SA"/>
        </w:rPr>
      </w:pPr>
      <w:r w:rsidRPr="00073B18">
        <w:rPr>
          <w:rFonts w:ascii="Book Antiqua" w:hAnsi="Book Antiqua" w:cs="Book Antiqua"/>
          <w:b/>
          <w:bCs/>
          <w:sz w:val="52"/>
          <w:szCs w:val="52"/>
          <w:lang w:eastAsia="ar-SA"/>
        </w:rPr>
        <w:t xml:space="preserve">KÖZBESZERZÉSI </w:t>
      </w:r>
    </w:p>
    <w:p w14:paraId="46455AE7" w14:textId="77777777" w:rsidR="007B59EE" w:rsidRPr="00073B18" w:rsidRDefault="001554AE" w:rsidP="001554AE">
      <w:pPr>
        <w:suppressAutoHyphens/>
        <w:spacing w:after="0" w:line="240" w:lineRule="auto"/>
        <w:jc w:val="center"/>
        <w:rPr>
          <w:rFonts w:ascii="Book Antiqua" w:hAnsi="Book Antiqua" w:cs="Book Antiqua"/>
          <w:b/>
          <w:bCs/>
          <w:sz w:val="52"/>
          <w:szCs w:val="52"/>
          <w:lang w:eastAsia="ar-SA"/>
        </w:rPr>
      </w:pPr>
      <w:r w:rsidRPr="00073B18">
        <w:rPr>
          <w:rFonts w:ascii="Book Antiqua" w:hAnsi="Book Antiqua" w:cs="Book Antiqua"/>
          <w:b/>
          <w:bCs/>
          <w:sz w:val="52"/>
          <w:szCs w:val="52"/>
          <w:lang w:eastAsia="ar-SA"/>
        </w:rPr>
        <w:t>DOKUMENTUM</w:t>
      </w:r>
      <w:r w:rsidR="00D53E16" w:rsidRPr="00073B18">
        <w:rPr>
          <w:rFonts w:ascii="Book Antiqua" w:hAnsi="Book Antiqua" w:cs="Book Antiqua"/>
          <w:b/>
          <w:bCs/>
          <w:sz w:val="52"/>
          <w:szCs w:val="52"/>
          <w:lang w:eastAsia="ar-SA"/>
        </w:rPr>
        <w:t xml:space="preserve"> </w:t>
      </w:r>
    </w:p>
    <w:p w14:paraId="1514DBA6" w14:textId="77777777" w:rsidR="001554AE" w:rsidRPr="00073B18" w:rsidRDefault="001554AE" w:rsidP="001554AE">
      <w:pPr>
        <w:suppressAutoHyphens/>
        <w:spacing w:after="0" w:line="240" w:lineRule="auto"/>
        <w:jc w:val="center"/>
        <w:rPr>
          <w:rFonts w:ascii="Book Antiqua" w:hAnsi="Book Antiqua" w:cs="Book Antiqua"/>
          <w:b/>
          <w:bCs/>
          <w:sz w:val="52"/>
          <w:szCs w:val="52"/>
          <w:lang w:eastAsia="ar-SA"/>
        </w:rPr>
      </w:pPr>
    </w:p>
    <w:p w14:paraId="5C3B3C7B" w14:textId="1E2ADFE0" w:rsidR="001554AE" w:rsidRPr="00073B18" w:rsidRDefault="001554AE" w:rsidP="001554AE">
      <w:pPr>
        <w:tabs>
          <w:tab w:val="left" w:pos="720"/>
          <w:tab w:val="center" w:pos="4714"/>
          <w:tab w:val="left" w:pos="6059"/>
        </w:tabs>
        <w:suppressAutoHyphens/>
        <w:spacing w:after="120" w:line="240" w:lineRule="auto"/>
        <w:ind w:left="357"/>
        <w:jc w:val="center"/>
        <w:rPr>
          <w:rFonts w:ascii="Book Antiqua" w:hAnsi="Book Antiqua" w:cs="Book Antiqua"/>
          <w:iCs/>
          <w:sz w:val="28"/>
          <w:szCs w:val="28"/>
          <w:lang w:eastAsia="ar-SA"/>
        </w:rPr>
      </w:pPr>
      <w:r w:rsidRPr="00073B18">
        <w:rPr>
          <w:rFonts w:ascii="Book Antiqua" w:hAnsi="Book Antiqua" w:cs="Book Antiqua"/>
          <w:iCs/>
          <w:sz w:val="28"/>
          <w:szCs w:val="28"/>
          <w:lang w:eastAsia="ar-SA"/>
        </w:rPr>
        <w:t xml:space="preserve">Kbt. </w:t>
      </w:r>
      <w:r w:rsidR="007B59EE" w:rsidRPr="00073B18">
        <w:rPr>
          <w:rFonts w:ascii="Book Antiqua" w:hAnsi="Book Antiqua" w:cs="Book Antiqua"/>
          <w:iCs/>
          <w:sz w:val="28"/>
          <w:szCs w:val="28"/>
          <w:lang w:eastAsia="ar-SA"/>
        </w:rPr>
        <w:t>112. § (1) bekezdés b) pont szerinti</w:t>
      </w:r>
      <w:r w:rsidRPr="00073B18">
        <w:rPr>
          <w:rFonts w:ascii="Book Antiqua" w:hAnsi="Book Antiqua" w:cs="Book Antiqua"/>
          <w:i/>
          <w:iCs/>
          <w:sz w:val="28"/>
          <w:szCs w:val="28"/>
          <w:lang w:eastAsia="ar-SA"/>
        </w:rPr>
        <w:t xml:space="preserve"> </w:t>
      </w:r>
      <w:r w:rsidRPr="00073B18">
        <w:rPr>
          <w:rFonts w:ascii="Book Antiqua" w:hAnsi="Book Antiqua" w:cs="Book Antiqua"/>
          <w:b/>
          <w:iCs/>
          <w:sz w:val="28"/>
          <w:szCs w:val="28"/>
          <w:u w:val="single"/>
          <w:lang w:eastAsia="ar-SA"/>
        </w:rPr>
        <w:t>nyílt</w:t>
      </w:r>
      <w:r w:rsidRPr="00073B18">
        <w:rPr>
          <w:rFonts w:ascii="Book Antiqua" w:hAnsi="Book Antiqua" w:cs="Book Antiqua"/>
          <w:iCs/>
          <w:sz w:val="28"/>
          <w:szCs w:val="28"/>
          <w:lang w:eastAsia="ar-SA"/>
        </w:rPr>
        <w:t xml:space="preserve"> közbeszerzési eljárás megindítására</w:t>
      </w:r>
    </w:p>
    <w:p w14:paraId="678C17F8" w14:textId="77777777" w:rsidR="001554AE" w:rsidRPr="00073B18" w:rsidRDefault="001554AE" w:rsidP="001554AE">
      <w:pPr>
        <w:tabs>
          <w:tab w:val="left" w:pos="720"/>
          <w:tab w:val="center" w:pos="4714"/>
          <w:tab w:val="left" w:pos="6059"/>
        </w:tabs>
        <w:suppressAutoHyphens/>
        <w:spacing w:after="0" w:line="240" w:lineRule="auto"/>
        <w:ind w:left="360"/>
        <w:jc w:val="center"/>
        <w:rPr>
          <w:rFonts w:ascii="Book Antiqua" w:hAnsi="Book Antiqua" w:cs="Book Antiqua"/>
          <w:iCs/>
          <w:sz w:val="28"/>
          <w:szCs w:val="28"/>
          <w:lang w:eastAsia="ar-SA"/>
        </w:rPr>
      </w:pPr>
      <w:r w:rsidRPr="00073B18">
        <w:rPr>
          <w:rFonts w:ascii="Book Antiqua" w:hAnsi="Book Antiqua" w:cs="Book Antiqua"/>
          <w:iCs/>
          <w:sz w:val="28"/>
          <w:szCs w:val="28"/>
          <w:lang w:eastAsia="ar-SA"/>
        </w:rPr>
        <w:t>a közbeszerzésekről szóló 2015. évi CXLIII. törvény alapján</w:t>
      </w:r>
    </w:p>
    <w:p w14:paraId="04806468" w14:textId="77777777" w:rsidR="001554AE" w:rsidRPr="00073B18" w:rsidRDefault="001554AE" w:rsidP="001554AE">
      <w:pPr>
        <w:suppressAutoHyphens/>
        <w:spacing w:after="0" w:line="240" w:lineRule="auto"/>
        <w:jc w:val="center"/>
        <w:rPr>
          <w:rFonts w:ascii="Book Antiqua" w:hAnsi="Book Antiqua" w:cs="Book Antiqua"/>
          <w:b/>
          <w:bCs/>
          <w:sz w:val="40"/>
          <w:szCs w:val="40"/>
          <w:lang w:eastAsia="ar-SA"/>
        </w:rPr>
      </w:pPr>
    </w:p>
    <w:p w14:paraId="1A99AD13" w14:textId="77777777" w:rsidR="001554AE" w:rsidRPr="00073B18" w:rsidRDefault="001554AE" w:rsidP="001554AE">
      <w:pPr>
        <w:suppressAutoHyphens/>
        <w:spacing w:after="0" w:line="240" w:lineRule="auto"/>
        <w:jc w:val="center"/>
        <w:rPr>
          <w:rFonts w:ascii="Book Antiqua" w:hAnsi="Book Antiqua" w:cs="Book Antiqua"/>
          <w:sz w:val="28"/>
          <w:szCs w:val="28"/>
          <w:lang w:eastAsia="ar-SA"/>
        </w:rPr>
      </w:pPr>
      <w:r w:rsidRPr="00073B18">
        <w:rPr>
          <w:rFonts w:ascii="Book Antiqua" w:hAnsi="Book Antiqua" w:cs="Book Antiqua"/>
          <w:sz w:val="28"/>
          <w:szCs w:val="28"/>
          <w:lang w:eastAsia="ar-SA"/>
        </w:rPr>
        <w:t>A közbeszerzés tárgya:</w:t>
      </w:r>
    </w:p>
    <w:p w14:paraId="149162C2" w14:textId="77777777" w:rsidR="001554AE" w:rsidRPr="00504346" w:rsidRDefault="001554AE" w:rsidP="001554AE">
      <w:pPr>
        <w:suppressAutoHyphens/>
        <w:spacing w:after="0" w:line="240" w:lineRule="auto"/>
        <w:jc w:val="center"/>
        <w:rPr>
          <w:rFonts w:ascii="Book Antiqua" w:hAnsi="Book Antiqua" w:cs="Book Antiqua"/>
          <w:sz w:val="28"/>
          <w:szCs w:val="28"/>
          <w:highlight w:val="yellow"/>
          <w:lang w:eastAsia="ar-SA"/>
        </w:rPr>
      </w:pPr>
    </w:p>
    <w:p w14:paraId="489448DC" w14:textId="5D37AC71" w:rsidR="001554AE" w:rsidRPr="00D207EB" w:rsidRDefault="00D207EB" w:rsidP="001554AE">
      <w:pPr>
        <w:suppressAutoHyphens/>
        <w:spacing w:after="0" w:line="240" w:lineRule="auto"/>
        <w:jc w:val="center"/>
        <w:rPr>
          <w:rFonts w:ascii="Book Antiqua" w:hAnsi="Book Antiqua" w:cs="Book Antiqua"/>
          <w:i/>
          <w:sz w:val="28"/>
          <w:szCs w:val="28"/>
          <w:lang w:eastAsia="ar-SA"/>
        </w:rPr>
      </w:pPr>
      <w:r w:rsidRPr="00D207EB">
        <w:rPr>
          <w:b/>
          <w:bCs/>
          <w:i/>
          <w:sz w:val="18"/>
          <w:szCs w:val="18"/>
          <w:lang w:eastAsia="hu-HU"/>
        </w:rPr>
        <w:t xml:space="preserve"> „</w:t>
      </w:r>
      <w:r w:rsidRPr="00D207EB">
        <w:rPr>
          <w:rFonts w:ascii="Book Antiqua" w:hAnsi="Book Antiqua" w:cs="Book Antiqua"/>
          <w:i/>
          <w:sz w:val="28"/>
          <w:szCs w:val="28"/>
          <w:lang w:eastAsia="ar-SA"/>
        </w:rPr>
        <w:t>Hévíz Schulhof fejlesztése” GINOP</w:t>
      </w:r>
    </w:p>
    <w:p w14:paraId="38C35676" w14:textId="77777777" w:rsidR="00D207EB" w:rsidRPr="00D207EB" w:rsidRDefault="00D207EB" w:rsidP="001554AE">
      <w:pPr>
        <w:suppressAutoHyphens/>
        <w:spacing w:after="0" w:line="240" w:lineRule="auto"/>
        <w:jc w:val="center"/>
        <w:rPr>
          <w:rFonts w:ascii="Book Antiqua" w:hAnsi="Book Antiqua" w:cs="Book Antiqua"/>
          <w:i/>
          <w:sz w:val="28"/>
          <w:szCs w:val="28"/>
          <w:lang w:eastAsia="ar-SA"/>
        </w:rPr>
      </w:pPr>
    </w:p>
    <w:p w14:paraId="412DEA83" w14:textId="4B35D93D" w:rsidR="00C76F2D" w:rsidRPr="00D207EB" w:rsidRDefault="00D207EB" w:rsidP="001554AE">
      <w:pPr>
        <w:suppressAutoHyphens/>
        <w:spacing w:after="0" w:line="240" w:lineRule="auto"/>
        <w:jc w:val="center"/>
        <w:rPr>
          <w:rFonts w:ascii="Book Antiqua" w:hAnsi="Book Antiqua" w:cs="Book Antiqua"/>
          <w:i/>
          <w:sz w:val="28"/>
          <w:szCs w:val="28"/>
          <w:lang w:eastAsia="ar-SA"/>
        </w:rPr>
      </w:pPr>
      <w:r w:rsidRPr="00D207EB">
        <w:rPr>
          <w:rFonts w:ascii="Book Antiqua" w:hAnsi="Book Antiqua" w:cs="Book Antiqua"/>
          <w:i/>
          <w:sz w:val="28"/>
          <w:szCs w:val="28"/>
          <w:lang w:eastAsia="ar-SA"/>
        </w:rPr>
        <w:t>„A GINOP-7.1.9–17-2018-00015 azonosítószámú, „A Festetics örökség bemutatását és hálózatba kapcsolását célzó termék- és infrastruktúrafejlesztés I. ütem” című projekt részeként Dr. Schulhof Vilmos sétány felújítása</w:t>
      </w:r>
    </w:p>
    <w:p w14:paraId="198A890C" w14:textId="77777777" w:rsidR="00C76F2D" w:rsidRPr="00D207EB" w:rsidRDefault="00C76F2D" w:rsidP="001554AE">
      <w:pPr>
        <w:suppressAutoHyphens/>
        <w:spacing w:after="0" w:line="240" w:lineRule="auto"/>
        <w:jc w:val="center"/>
        <w:rPr>
          <w:rFonts w:ascii="Book Antiqua" w:hAnsi="Book Antiqua" w:cs="Book Antiqua"/>
          <w:i/>
          <w:sz w:val="28"/>
          <w:szCs w:val="28"/>
          <w:lang w:eastAsia="ar-SA"/>
        </w:rPr>
      </w:pPr>
    </w:p>
    <w:p w14:paraId="72B84296" w14:textId="77777777" w:rsidR="00C76F2D" w:rsidRPr="00C300BA" w:rsidRDefault="00C76F2D" w:rsidP="001554AE">
      <w:pPr>
        <w:suppressAutoHyphens/>
        <w:spacing w:after="0" w:line="240" w:lineRule="auto"/>
        <w:jc w:val="center"/>
        <w:rPr>
          <w:rFonts w:ascii="Book Antiqua" w:hAnsi="Book Antiqua" w:cs="Book Antiqua"/>
          <w:b/>
          <w:bCs/>
          <w:sz w:val="24"/>
          <w:szCs w:val="24"/>
          <w:lang w:eastAsia="ar-SA"/>
        </w:rPr>
      </w:pPr>
    </w:p>
    <w:p w14:paraId="21DF5B4C" w14:textId="77777777" w:rsidR="00C76F2D" w:rsidRPr="00C300BA" w:rsidRDefault="00C76F2D" w:rsidP="001554AE">
      <w:pPr>
        <w:suppressAutoHyphens/>
        <w:spacing w:after="0" w:line="240" w:lineRule="auto"/>
        <w:jc w:val="center"/>
        <w:rPr>
          <w:rFonts w:ascii="Book Antiqua" w:hAnsi="Book Antiqua" w:cs="Book Antiqua"/>
          <w:b/>
          <w:bCs/>
          <w:sz w:val="24"/>
          <w:szCs w:val="24"/>
          <w:lang w:eastAsia="ar-SA"/>
        </w:rPr>
      </w:pPr>
    </w:p>
    <w:p w14:paraId="7BBC0765" w14:textId="2470223F" w:rsidR="00E007DF" w:rsidRPr="00C300BA" w:rsidRDefault="00E007DF" w:rsidP="00E007DF">
      <w:pPr>
        <w:suppressAutoHyphens/>
        <w:spacing w:after="0" w:line="240" w:lineRule="auto"/>
        <w:jc w:val="center"/>
        <w:rPr>
          <w:rFonts w:ascii="Book Antiqua" w:hAnsi="Book Antiqua" w:cs="Book Antiqua"/>
          <w:b/>
          <w:bCs/>
          <w:sz w:val="24"/>
          <w:szCs w:val="24"/>
          <w:lang w:eastAsia="ar-SA"/>
        </w:rPr>
      </w:pPr>
      <w:r w:rsidRPr="00E90C7E">
        <w:rPr>
          <w:rFonts w:ascii="Book Antiqua" w:hAnsi="Book Antiqua" w:cs="Book Antiqua"/>
          <w:b/>
          <w:bCs/>
          <w:sz w:val="24"/>
          <w:szCs w:val="24"/>
          <w:lang w:eastAsia="ar-SA"/>
        </w:rPr>
        <w:t xml:space="preserve">EKR azonosító: </w:t>
      </w:r>
      <w:r w:rsidR="00E90C7E" w:rsidRPr="00E90C7E">
        <w:rPr>
          <w:rFonts w:ascii="Book Antiqua" w:hAnsi="Book Antiqua" w:cs="Book Antiqua"/>
          <w:b/>
          <w:bCs/>
          <w:sz w:val="24"/>
          <w:szCs w:val="24"/>
          <w:lang w:eastAsia="ar-SA"/>
        </w:rPr>
        <w:t>EKR000799232020</w:t>
      </w:r>
    </w:p>
    <w:p w14:paraId="7774A7F9" w14:textId="3A91B119" w:rsidR="001554AE" w:rsidRPr="00504346" w:rsidRDefault="001554AE" w:rsidP="001554AE">
      <w:pPr>
        <w:suppressAutoHyphens/>
        <w:spacing w:after="0" w:line="240" w:lineRule="auto"/>
        <w:jc w:val="center"/>
        <w:rPr>
          <w:rFonts w:ascii="Book Antiqua" w:hAnsi="Book Antiqua" w:cs="Book Antiqua"/>
          <w:b/>
          <w:bCs/>
          <w:sz w:val="24"/>
          <w:szCs w:val="24"/>
          <w:highlight w:val="yellow"/>
          <w:lang w:eastAsia="ar-SA"/>
        </w:rPr>
      </w:pPr>
    </w:p>
    <w:p w14:paraId="515CE614" w14:textId="77777777" w:rsidR="001554AE" w:rsidRPr="00504346" w:rsidRDefault="001554AE" w:rsidP="001554AE">
      <w:pPr>
        <w:suppressAutoHyphens/>
        <w:spacing w:after="0" w:line="240" w:lineRule="auto"/>
        <w:jc w:val="center"/>
        <w:rPr>
          <w:rFonts w:ascii="Book Antiqua" w:hAnsi="Book Antiqua" w:cs="Book Antiqua"/>
          <w:b/>
          <w:bCs/>
          <w:sz w:val="24"/>
          <w:szCs w:val="24"/>
          <w:highlight w:val="yellow"/>
          <w:lang w:eastAsia="ar-SA"/>
        </w:rPr>
      </w:pPr>
    </w:p>
    <w:p w14:paraId="6F3186E1" w14:textId="77777777" w:rsidR="007B59EE" w:rsidRPr="00504346" w:rsidRDefault="007B59EE" w:rsidP="001554AE">
      <w:pPr>
        <w:suppressAutoHyphens/>
        <w:spacing w:after="0" w:line="240" w:lineRule="auto"/>
        <w:jc w:val="center"/>
        <w:rPr>
          <w:rFonts w:ascii="Book Antiqua" w:hAnsi="Book Antiqua" w:cs="Book Antiqua"/>
          <w:b/>
          <w:bCs/>
          <w:sz w:val="24"/>
          <w:szCs w:val="24"/>
          <w:highlight w:val="yellow"/>
          <w:lang w:eastAsia="ar-SA"/>
        </w:rPr>
      </w:pPr>
    </w:p>
    <w:p w14:paraId="5A104712" w14:textId="615F94CC" w:rsidR="007B59EE" w:rsidRPr="00504346" w:rsidRDefault="007B59EE" w:rsidP="00442A1A">
      <w:pPr>
        <w:suppressAutoHyphens/>
        <w:spacing w:after="0" w:line="240" w:lineRule="auto"/>
        <w:jc w:val="right"/>
        <w:rPr>
          <w:rFonts w:ascii="Book Antiqua" w:hAnsi="Book Antiqua" w:cs="Book Antiqua"/>
          <w:b/>
          <w:bCs/>
          <w:sz w:val="24"/>
          <w:szCs w:val="24"/>
          <w:highlight w:val="yellow"/>
          <w:lang w:eastAsia="ar-SA"/>
        </w:rPr>
      </w:pPr>
    </w:p>
    <w:p w14:paraId="3D835595" w14:textId="77777777" w:rsidR="007B59EE" w:rsidRPr="00504346" w:rsidRDefault="007B59EE" w:rsidP="001554AE">
      <w:pPr>
        <w:suppressAutoHyphens/>
        <w:spacing w:after="0" w:line="240" w:lineRule="auto"/>
        <w:jc w:val="center"/>
        <w:rPr>
          <w:rFonts w:ascii="Book Antiqua" w:hAnsi="Book Antiqua" w:cs="Book Antiqua"/>
          <w:b/>
          <w:bCs/>
          <w:sz w:val="24"/>
          <w:szCs w:val="24"/>
          <w:highlight w:val="yellow"/>
          <w:lang w:eastAsia="ar-SA"/>
        </w:rPr>
      </w:pPr>
    </w:p>
    <w:p w14:paraId="7276F903" w14:textId="77777777" w:rsidR="007B59EE" w:rsidRPr="00504346" w:rsidRDefault="007B59EE" w:rsidP="001554AE">
      <w:pPr>
        <w:suppressAutoHyphens/>
        <w:spacing w:after="0" w:line="240" w:lineRule="auto"/>
        <w:jc w:val="center"/>
        <w:rPr>
          <w:rFonts w:ascii="Book Antiqua" w:hAnsi="Book Antiqua" w:cs="Book Antiqua"/>
          <w:b/>
          <w:bCs/>
          <w:sz w:val="24"/>
          <w:szCs w:val="24"/>
          <w:highlight w:val="yellow"/>
          <w:lang w:eastAsia="ar-SA"/>
        </w:rPr>
      </w:pPr>
    </w:p>
    <w:p w14:paraId="593BD7A8" w14:textId="77777777" w:rsidR="007B59EE" w:rsidRPr="00504346" w:rsidRDefault="007B59EE" w:rsidP="001554AE">
      <w:pPr>
        <w:suppressAutoHyphens/>
        <w:spacing w:after="0" w:line="240" w:lineRule="auto"/>
        <w:jc w:val="center"/>
        <w:rPr>
          <w:rFonts w:ascii="Book Antiqua" w:hAnsi="Book Antiqua" w:cs="Book Antiqua"/>
          <w:b/>
          <w:bCs/>
          <w:sz w:val="24"/>
          <w:szCs w:val="24"/>
          <w:highlight w:val="yellow"/>
          <w:lang w:eastAsia="ar-SA"/>
        </w:rPr>
      </w:pPr>
    </w:p>
    <w:p w14:paraId="67CD33B3" w14:textId="77777777" w:rsidR="007B59EE" w:rsidRPr="00504346" w:rsidRDefault="007B59EE" w:rsidP="001554AE">
      <w:pPr>
        <w:suppressAutoHyphens/>
        <w:spacing w:after="0" w:line="240" w:lineRule="auto"/>
        <w:jc w:val="center"/>
        <w:rPr>
          <w:rFonts w:ascii="Book Antiqua" w:hAnsi="Book Antiqua" w:cs="Book Antiqua"/>
          <w:b/>
          <w:bCs/>
          <w:sz w:val="24"/>
          <w:szCs w:val="24"/>
          <w:highlight w:val="yellow"/>
          <w:lang w:eastAsia="ar-SA"/>
        </w:rPr>
      </w:pPr>
    </w:p>
    <w:p w14:paraId="22515D8C" w14:textId="77777777" w:rsidR="001554AE" w:rsidRPr="005C1A47" w:rsidRDefault="001554AE" w:rsidP="001554AE">
      <w:pPr>
        <w:suppressAutoHyphens/>
        <w:spacing w:after="0" w:line="240" w:lineRule="auto"/>
        <w:jc w:val="center"/>
        <w:rPr>
          <w:rFonts w:ascii="Book Antiqua" w:hAnsi="Book Antiqua" w:cs="Book Antiqua"/>
          <w:b/>
          <w:bCs/>
          <w:sz w:val="24"/>
          <w:szCs w:val="24"/>
          <w:lang w:eastAsia="ar-SA"/>
        </w:rPr>
      </w:pPr>
    </w:p>
    <w:p w14:paraId="267E8859" w14:textId="09B86406" w:rsidR="001554AE" w:rsidRPr="005C1A47" w:rsidRDefault="001554AE" w:rsidP="001554AE">
      <w:pPr>
        <w:suppressAutoHyphens/>
        <w:spacing w:after="0" w:line="240" w:lineRule="auto"/>
        <w:jc w:val="center"/>
        <w:rPr>
          <w:rFonts w:ascii="Book Antiqua" w:hAnsi="Book Antiqua" w:cs="Book Antiqua"/>
          <w:b/>
          <w:bCs/>
          <w:sz w:val="24"/>
          <w:szCs w:val="24"/>
          <w:lang w:eastAsia="ar-SA"/>
        </w:rPr>
      </w:pPr>
      <w:r w:rsidRPr="005C1A47">
        <w:rPr>
          <w:rFonts w:ascii="Book Antiqua" w:hAnsi="Book Antiqua" w:cs="Book Antiqua"/>
          <w:b/>
          <w:bCs/>
          <w:sz w:val="24"/>
          <w:szCs w:val="24"/>
          <w:lang w:eastAsia="ar-SA"/>
        </w:rPr>
        <w:t xml:space="preserve">   20</w:t>
      </w:r>
      <w:r w:rsidR="00155CF1">
        <w:rPr>
          <w:rFonts w:ascii="Book Antiqua" w:hAnsi="Book Antiqua" w:cs="Book Antiqua"/>
          <w:b/>
          <w:bCs/>
          <w:sz w:val="24"/>
          <w:szCs w:val="24"/>
          <w:lang w:eastAsia="ar-SA"/>
        </w:rPr>
        <w:t>20</w:t>
      </w:r>
      <w:r w:rsidRPr="005C1A47">
        <w:rPr>
          <w:rFonts w:ascii="Book Antiqua" w:hAnsi="Book Antiqua" w:cs="Book Antiqua"/>
          <w:b/>
          <w:bCs/>
          <w:sz w:val="24"/>
          <w:szCs w:val="24"/>
          <w:lang w:eastAsia="ar-SA"/>
        </w:rPr>
        <w:t>.</w:t>
      </w:r>
    </w:p>
    <w:p w14:paraId="4F0B4589" w14:textId="77777777" w:rsidR="00E90C7E" w:rsidRPr="000F658F" w:rsidRDefault="001554AE" w:rsidP="00E90C7E">
      <w:pPr>
        <w:spacing w:after="120" w:line="240" w:lineRule="auto"/>
        <w:ind w:firstLine="357"/>
        <w:jc w:val="center"/>
        <w:rPr>
          <w:rFonts w:ascii="Book Antiqua" w:hAnsi="Book Antiqua" w:cs="Book Antiqua"/>
          <w:lang w:eastAsia="ar-SA"/>
        </w:rPr>
      </w:pPr>
      <w:r w:rsidRPr="00504346">
        <w:rPr>
          <w:rFonts w:ascii="Book Antiqua" w:hAnsi="Book Antiqua" w:cs="Book Antiqua"/>
          <w:b/>
          <w:bCs/>
          <w:sz w:val="24"/>
          <w:szCs w:val="24"/>
          <w:highlight w:val="yellow"/>
          <w:lang w:eastAsia="ar-SA"/>
        </w:rPr>
        <w:br w:type="page"/>
      </w:r>
      <w:r w:rsidR="00E90C7E" w:rsidRPr="000F658F">
        <w:rPr>
          <w:rFonts w:ascii="Book Antiqua" w:hAnsi="Book Antiqua" w:cs="Book Antiqua"/>
          <w:b/>
          <w:bCs/>
          <w:i/>
          <w:iCs/>
          <w:sz w:val="24"/>
          <w:szCs w:val="24"/>
          <w:lang w:eastAsia="ar-SA"/>
        </w:rPr>
        <w:lastRenderedPageBreak/>
        <w:t>TARTALOMJEGYZÉK</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4"/>
        <w:gridCol w:w="1134"/>
      </w:tblGrid>
      <w:tr w:rsidR="00E90C7E" w:rsidRPr="000F658F" w14:paraId="655361B3"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7E777AB3" w14:textId="77777777" w:rsidR="00E90C7E" w:rsidRPr="000F658F" w:rsidRDefault="00E90C7E" w:rsidP="00E90C7E">
            <w:pPr>
              <w:spacing w:after="0" w:line="240" w:lineRule="auto"/>
              <w:rPr>
                <w:rFonts w:ascii="Book Antiqua" w:hAnsi="Book Antiqua" w:cs="Book Antiqua"/>
                <w:b/>
                <w:bCs/>
                <w:sz w:val="20"/>
                <w:szCs w:val="20"/>
              </w:rPr>
            </w:pPr>
            <w:r w:rsidRPr="000F658F">
              <w:rPr>
                <w:rFonts w:ascii="Book Antiqua" w:hAnsi="Book Antiqua" w:cs="Book Antiqua"/>
                <w:b/>
                <w:bCs/>
                <w:sz w:val="20"/>
                <w:szCs w:val="20"/>
              </w:rPr>
              <w:t>A/ ÚTMUTATÓ, ÁLTALÁNOS KÖVETELMÉNYEK, INFORMÁCIÓK AZ AJÁNLATTEVŐK RÉSZÉRE</w:t>
            </w:r>
          </w:p>
        </w:tc>
        <w:tc>
          <w:tcPr>
            <w:tcW w:w="1134" w:type="dxa"/>
            <w:tcBorders>
              <w:top w:val="single" w:sz="4" w:space="0" w:color="auto"/>
              <w:left w:val="single" w:sz="4" w:space="0" w:color="auto"/>
              <w:bottom w:val="single" w:sz="4" w:space="0" w:color="auto"/>
              <w:right w:val="single" w:sz="4" w:space="0" w:color="auto"/>
            </w:tcBorders>
          </w:tcPr>
          <w:p w14:paraId="48AB0E60" w14:textId="77777777" w:rsidR="00E90C7E" w:rsidRPr="000F658F" w:rsidRDefault="00E90C7E" w:rsidP="00E90C7E">
            <w:pPr>
              <w:spacing w:after="0" w:line="360" w:lineRule="auto"/>
              <w:jc w:val="center"/>
              <w:rPr>
                <w:rFonts w:ascii="Book Antiqua" w:hAnsi="Book Antiqua" w:cs="Book Antiqua"/>
                <w:b/>
                <w:bCs/>
                <w:sz w:val="20"/>
                <w:szCs w:val="20"/>
              </w:rPr>
            </w:pPr>
          </w:p>
        </w:tc>
      </w:tr>
      <w:tr w:rsidR="00E90C7E" w:rsidRPr="000F658F" w14:paraId="3DE079BA"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4AD7EE49"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 Az ajánlatkérő szervezet neve, elérhetősége</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58DD53B0"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0F658F" w14:paraId="3973EB02"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67AAB8E6"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2. Lebonyolító szervezet neve, elérhetősége</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1B8431B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0F658F" w14:paraId="7ABF1F1C" w14:textId="77777777" w:rsidTr="00E90C7E">
        <w:tc>
          <w:tcPr>
            <w:tcW w:w="8364" w:type="dxa"/>
            <w:tcBorders>
              <w:top w:val="single" w:sz="4" w:space="0" w:color="auto"/>
              <w:left w:val="single" w:sz="4" w:space="0" w:color="auto"/>
              <w:bottom w:val="single" w:sz="4" w:space="0" w:color="auto"/>
              <w:right w:val="single" w:sz="4" w:space="0" w:color="auto"/>
            </w:tcBorders>
          </w:tcPr>
          <w:p w14:paraId="2F0B880A"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3. Ajánlat benyújtásának módja és határideje</w:t>
            </w:r>
          </w:p>
        </w:tc>
        <w:tc>
          <w:tcPr>
            <w:tcW w:w="1134" w:type="dxa"/>
            <w:tcBorders>
              <w:top w:val="single" w:sz="4" w:space="0" w:color="auto"/>
              <w:left w:val="single" w:sz="4" w:space="0" w:color="auto"/>
              <w:bottom w:val="single" w:sz="4" w:space="0" w:color="auto"/>
              <w:right w:val="single" w:sz="4" w:space="0" w:color="auto"/>
            </w:tcBorders>
          </w:tcPr>
          <w:p w14:paraId="686EB914"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0F658F" w14:paraId="4FDC9807"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1197620"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4. Az ajánlat költségei</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18D57455"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0F658F" w14:paraId="65FF9350"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5CC11264"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5. A Közbeszerzési dokumentumok</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75EB7BF6"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661667" w14:paraId="456DA697"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8C34326" w14:textId="77777777" w:rsidR="00E90C7E" w:rsidRPr="000F658F" w:rsidRDefault="00E90C7E" w:rsidP="00E90C7E">
            <w:pPr>
              <w:spacing w:after="0" w:line="240" w:lineRule="auto"/>
              <w:ind w:left="709" w:hanging="851"/>
              <w:rPr>
                <w:rFonts w:ascii="Book Antiqua" w:hAnsi="Book Antiqua" w:cs="Book Antiqua"/>
                <w:sz w:val="20"/>
                <w:szCs w:val="20"/>
              </w:rPr>
            </w:pPr>
            <w:r w:rsidRPr="000F658F">
              <w:rPr>
                <w:rFonts w:ascii="Book Antiqua" w:hAnsi="Book Antiqua" w:cs="Book Antiqua"/>
                <w:sz w:val="20"/>
                <w:szCs w:val="20"/>
              </w:rPr>
              <w:tab/>
              <w:t>5.1. A Közbeszerzési dokumentumok rendelkezésre bocsátása:</w:t>
            </w:r>
          </w:p>
        </w:tc>
        <w:tc>
          <w:tcPr>
            <w:tcW w:w="1134" w:type="dxa"/>
            <w:tcBorders>
              <w:top w:val="single" w:sz="4" w:space="0" w:color="auto"/>
              <w:left w:val="single" w:sz="4" w:space="0" w:color="auto"/>
              <w:bottom w:val="single" w:sz="4" w:space="0" w:color="auto"/>
              <w:right w:val="single" w:sz="4" w:space="0" w:color="auto"/>
            </w:tcBorders>
            <w:hideMark/>
          </w:tcPr>
          <w:p w14:paraId="15F3CF8A"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w:t>
            </w:r>
          </w:p>
        </w:tc>
      </w:tr>
      <w:tr w:rsidR="00E90C7E" w:rsidRPr="000F658F" w14:paraId="318A3350"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A9CD74F"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ab/>
              <w:t>5.2. A Közbeszerzési dokumentumok teljessége és pontossága</w:t>
            </w:r>
            <w:r w:rsidRPr="000F658F">
              <w:rPr>
                <w:rFonts w:ascii="Book Antiqua" w:hAnsi="Book Antiqua" w:cs="Book Antiqua"/>
                <w:sz w:val="20"/>
                <w:szCs w:val="20"/>
              </w:rPr>
              <w:tab/>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0DFCAD1F"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4</w:t>
            </w:r>
          </w:p>
        </w:tc>
      </w:tr>
      <w:tr w:rsidR="00E90C7E" w:rsidRPr="000F658F" w14:paraId="64C5708C"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DDF4E9E" w14:textId="77777777" w:rsidR="00E90C7E" w:rsidRPr="000F658F" w:rsidRDefault="00E90C7E" w:rsidP="00E90C7E">
            <w:pPr>
              <w:spacing w:after="0" w:line="240" w:lineRule="auto"/>
              <w:ind w:left="142" w:firstLine="567"/>
              <w:rPr>
                <w:rFonts w:ascii="Book Antiqua" w:hAnsi="Book Antiqua" w:cs="Book Antiqua"/>
                <w:sz w:val="20"/>
                <w:szCs w:val="20"/>
              </w:rPr>
            </w:pPr>
            <w:r w:rsidRPr="000F658F">
              <w:rPr>
                <w:rFonts w:ascii="Book Antiqua" w:hAnsi="Book Antiqua" w:cs="Book Antiqua"/>
                <w:sz w:val="20"/>
                <w:szCs w:val="20"/>
              </w:rPr>
              <w:t>5.3. A Közbeszerzési dokumentumok bizalmas kezelése</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1AD7D2FA"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4</w:t>
            </w:r>
          </w:p>
        </w:tc>
      </w:tr>
      <w:tr w:rsidR="00E90C7E" w:rsidRPr="000F658F" w14:paraId="56A036F2"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057B9FC0" w14:textId="77777777" w:rsidR="00E90C7E" w:rsidRPr="000F658F" w:rsidRDefault="00E90C7E" w:rsidP="00E90C7E">
            <w:pPr>
              <w:spacing w:after="0" w:line="240" w:lineRule="auto"/>
              <w:ind w:left="709" w:hanging="567"/>
              <w:rPr>
                <w:rFonts w:ascii="Book Antiqua" w:hAnsi="Book Antiqua" w:cs="Book Antiqua"/>
                <w:sz w:val="20"/>
                <w:szCs w:val="20"/>
              </w:rPr>
            </w:pPr>
            <w:r w:rsidRPr="000F658F">
              <w:rPr>
                <w:rFonts w:ascii="Book Antiqua" w:hAnsi="Book Antiqua" w:cs="Book Antiqua"/>
                <w:sz w:val="20"/>
                <w:szCs w:val="20"/>
              </w:rPr>
              <w:t>6. Kiegészítő tájékoztatás kérés</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72AC4A03"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4</w:t>
            </w:r>
          </w:p>
        </w:tc>
      </w:tr>
      <w:tr w:rsidR="00E90C7E" w:rsidRPr="000F658F" w14:paraId="3F946FBA"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5B68C472"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7. Az ajánlat módosítása, visszavonása</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5D451DC8"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5</w:t>
            </w:r>
          </w:p>
        </w:tc>
      </w:tr>
      <w:tr w:rsidR="00E90C7E" w:rsidRPr="000F658F" w14:paraId="53B7D3D4"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3C8F05E4"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8. Az ajánlattal kapcsolatos egyéb követelmények</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55E1D511"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5</w:t>
            </w:r>
          </w:p>
        </w:tc>
      </w:tr>
      <w:tr w:rsidR="00E90C7E" w:rsidRPr="000F658F" w14:paraId="7884D159"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4E464002"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9. Az ajánlat összeállításával kapcsolatos további követelmények, útmutató</w:t>
            </w:r>
          </w:p>
        </w:tc>
        <w:tc>
          <w:tcPr>
            <w:tcW w:w="1134" w:type="dxa"/>
            <w:tcBorders>
              <w:top w:val="single" w:sz="4" w:space="0" w:color="auto"/>
              <w:left w:val="single" w:sz="4" w:space="0" w:color="auto"/>
              <w:bottom w:val="single" w:sz="4" w:space="0" w:color="auto"/>
              <w:right w:val="single" w:sz="4" w:space="0" w:color="auto"/>
            </w:tcBorders>
            <w:hideMark/>
          </w:tcPr>
          <w:p w14:paraId="78127E51"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5</w:t>
            </w:r>
          </w:p>
        </w:tc>
      </w:tr>
      <w:tr w:rsidR="00E90C7E" w:rsidRPr="000F658F" w14:paraId="64B25BCF"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A604124"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10. Az ajánlatok bontása</w:t>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79AFB4A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8</w:t>
            </w:r>
          </w:p>
        </w:tc>
      </w:tr>
      <w:tr w:rsidR="00E90C7E" w:rsidRPr="000F658F" w14:paraId="009664FC"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2978F8D4"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11. Üzemzavar, üzemszünet fogalma</w:t>
            </w:r>
            <w:r w:rsidRPr="000F658F">
              <w:rPr>
                <w:rFonts w:ascii="Book Antiqua" w:hAnsi="Book Antiqua" w:cs="Book Antiqua"/>
                <w:sz w:val="20"/>
                <w:szCs w:val="20"/>
              </w:rPr>
              <w:tab/>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20EEB4AF"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8</w:t>
            </w:r>
          </w:p>
        </w:tc>
      </w:tr>
      <w:tr w:rsidR="00E90C7E" w:rsidRPr="000F658F" w14:paraId="1F715A4B"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24ACCEFF"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12. Számítási hiba javítása</w:t>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148DD000"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9</w:t>
            </w:r>
          </w:p>
        </w:tc>
      </w:tr>
      <w:tr w:rsidR="00E90C7E" w:rsidRPr="000F658F" w14:paraId="71EE42AF" w14:textId="77777777" w:rsidTr="00E90C7E">
        <w:trPr>
          <w:trHeight w:val="302"/>
        </w:trPr>
        <w:tc>
          <w:tcPr>
            <w:tcW w:w="8364" w:type="dxa"/>
            <w:tcBorders>
              <w:top w:val="single" w:sz="4" w:space="0" w:color="auto"/>
              <w:left w:val="single" w:sz="4" w:space="0" w:color="auto"/>
              <w:bottom w:val="single" w:sz="4" w:space="0" w:color="auto"/>
              <w:right w:val="single" w:sz="4" w:space="0" w:color="auto"/>
            </w:tcBorders>
            <w:hideMark/>
          </w:tcPr>
          <w:p w14:paraId="5AA1B99C"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13. Az ajánlatokkal kapcsolatos hiánypótlás, felvilágosítás kérés</w:t>
            </w:r>
            <w:r w:rsidRPr="000F658F">
              <w:rPr>
                <w:rFonts w:ascii="Book Antiqua" w:hAnsi="Book Antiqua" w:cs="Book Antiqua"/>
                <w:sz w:val="20"/>
                <w:szCs w:val="20"/>
              </w:rPr>
              <w:tab/>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095A8D60"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9</w:t>
            </w:r>
          </w:p>
        </w:tc>
      </w:tr>
      <w:tr w:rsidR="00E90C7E" w:rsidRPr="000F658F" w14:paraId="2FA305F6"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5C813739"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14. Üzleti titok</w:t>
            </w:r>
            <w:r w:rsidRPr="000F658F">
              <w:rPr>
                <w:rFonts w:ascii="Book Antiqua" w:hAnsi="Book Antiqua" w:cs="Book Antiqua"/>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6430651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9</w:t>
            </w:r>
          </w:p>
        </w:tc>
      </w:tr>
      <w:tr w:rsidR="00E90C7E" w:rsidRPr="000F658F" w14:paraId="2441E54D"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1C2889B5" w14:textId="77777777" w:rsidR="00E90C7E" w:rsidRPr="000F658F" w:rsidRDefault="00E90C7E" w:rsidP="00E90C7E">
            <w:pPr>
              <w:spacing w:after="0" w:line="240" w:lineRule="auto"/>
              <w:ind w:left="142"/>
              <w:rPr>
                <w:rFonts w:ascii="Book Antiqua" w:hAnsi="Book Antiqua" w:cs="Book Antiqua"/>
                <w:sz w:val="20"/>
                <w:szCs w:val="20"/>
              </w:rPr>
            </w:pPr>
            <w:r w:rsidRPr="000F658F">
              <w:rPr>
                <w:rFonts w:ascii="Book Antiqua" w:hAnsi="Book Antiqua" w:cs="Book Antiqua"/>
                <w:sz w:val="20"/>
                <w:szCs w:val="20"/>
              </w:rPr>
              <w:t>15. Részajánlat</w:t>
            </w:r>
          </w:p>
        </w:tc>
        <w:tc>
          <w:tcPr>
            <w:tcW w:w="1134" w:type="dxa"/>
            <w:tcBorders>
              <w:top w:val="single" w:sz="4" w:space="0" w:color="auto"/>
              <w:left w:val="single" w:sz="4" w:space="0" w:color="auto"/>
              <w:bottom w:val="single" w:sz="4" w:space="0" w:color="auto"/>
              <w:right w:val="single" w:sz="4" w:space="0" w:color="auto"/>
            </w:tcBorders>
            <w:hideMark/>
          </w:tcPr>
          <w:p w14:paraId="5A37A85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10</w:t>
            </w:r>
          </w:p>
        </w:tc>
      </w:tr>
      <w:tr w:rsidR="00E90C7E" w:rsidRPr="000F658F" w14:paraId="63EC3433" w14:textId="77777777" w:rsidTr="00E90C7E">
        <w:trPr>
          <w:trHeight w:val="375"/>
        </w:trPr>
        <w:tc>
          <w:tcPr>
            <w:tcW w:w="8364" w:type="dxa"/>
            <w:tcBorders>
              <w:top w:val="single" w:sz="4" w:space="0" w:color="auto"/>
              <w:left w:val="single" w:sz="4" w:space="0" w:color="auto"/>
              <w:bottom w:val="single" w:sz="4" w:space="0" w:color="auto"/>
              <w:right w:val="single" w:sz="4" w:space="0" w:color="auto"/>
            </w:tcBorders>
            <w:hideMark/>
          </w:tcPr>
          <w:p w14:paraId="0F0690B2" w14:textId="77777777" w:rsidR="00E90C7E" w:rsidRPr="000F658F" w:rsidRDefault="00E90C7E" w:rsidP="00E90C7E">
            <w:pPr>
              <w:spacing w:after="0" w:line="240" w:lineRule="auto"/>
              <w:ind w:left="602" w:hanging="426"/>
              <w:rPr>
                <w:rFonts w:ascii="Book Antiqua" w:hAnsi="Book Antiqua" w:cs="Book Antiqua"/>
                <w:sz w:val="20"/>
                <w:szCs w:val="20"/>
              </w:rPr>
            </w:pPr>
            <w:r w:rsidRPr="000F658F">
              <w:rPr>
                <w:rFonts w:ascii="Book Antiqua" w:hAnsi="Book Antiqua" w:cs="Book Antiqua"/>
                <w:sz w:val="20"/>
                <w:szCs w:val="20"/>
              </w:rPr>
              <w:t>16. Az ajánlatok vizsgálata, bírálata</w:t>
            </w:r>
          </w:p>
        </w:tc>
        <w:tc>
          <w:tcPr>
            <w:tcW w:w="1134" w:type="dxa"/>
            <w:tcBorders>
              <w:top w:val="single" w:sz="4" w:space="0" w:color="auto"/>
              <w:left w:val="single" w:sz="4" w:space="0" w:color="auto"/>
              <w:bottom w:val="single" w:sz="4" w:space="0" w:color="auto"/>
              <w:right w:val="single" w:sz="4" w:space="0" w:color="auto"/>
            </w:tcBorders>
            <w:hideMark/>
          </w:tcPr>
          <w:p w14:paraId="09E9A85A"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10</w:t>
            </w:r>
          </w:p>
        </w:tc>
      </w:tr>
      <w:tr w:rsidR="00E90C7E" w:rsidRPr="000F658F" w14:paraId="032419B8" w14:textId="77777777" w:rsidTr="00E90C7E">
        <w:trPr>
          <w:trHeight w:val="411"/>
        </w:trPr>
        <w:tc>
          <w:tcPr>
            <w:tcW w:w="8364" w:type="dxa"/>
            <w:tcBorders>
              <w:top w:val="single" w:sz="4" w:space="0" w:color="auto"/>
              <w:left w:val="single" w:sz="4" w:space="0" w:color="auto"/>
              <w:bottom w:val="single" w:sz="4" w:space="0" w:color="auto"/>
              <w:right w:val="single" w:sz="4" w:space="0" w:color="auto"/>
            </w:tcBorders>
            <w:hideMark/>
          </w:tcPr>
          <w:p w14:paraId="779B6882" w14:textId="77777777" w:rsidR="00E90C7E" w:rsidRPr="000F658F" w:rsidRDefault="00E90C7E" w:rsidP="00E90C7E">
            <w:pPr>
              <w:spacing w:after="0" w:line="240" w:lineRule="auto"/>
              <w:ind w:left="602" w:hanging="426"/>
              <w:rPr>
                <w:rFonts w:ascii="Book Antiqua" w:hAnsi="Book Antiqua" w:cs="Book Antiqua"/>
                <w:sz w:val="20"/>
                <w:szCs w:val="20"/>
              </w:rPr>
            </w:pPr>
            <w:r w:rsidRPr="000F658F">
              <w:rPr>
                <w:rFonts w:ascii="Book Antiqua" w:hAnsi="Book Antiqua" w:cs="Book Antiqua"/>
                <w:sz w:val="20"/>
                <w:szCs w:val="20"/>
              </w:rPr>
              <w:t>17. Az ajánlatok értékelési szempontja</w:t>
            </w:r>
          </w:p>
        </w:tc>
        <w:tc>
          <w:tcPr>
            <w:tcW w:w="1134" w:type="dxa"/>
            <w:tcBorders>
              <w:top w:val="single" w:sz="4" w:space="0" w:color="auto"/>
              <w:left w:val="single" w:sz="4" w:space="0" w:color="auto"/>
              <w:bottom w:val="single" w:sz="4" w:space="0" w:color="auto"/>
              <w:right w:val="single" w:sz="4" w:space="0" w:color="auto"/>
            </w:tcBorders>
            <w:hideMark/>
          </w:tcPr>
          <w:p w14:paraId="20053738"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11</w:t>
            </w:r>
          </w:p>
        </w:tc>
      </w:tr>
      <w:tr w:rsidR="00E90C7E" w:rsidRPr="000F658F" w14:paraId="1F18935D" w14:textId="77777777" w:rsidTr="00E90C7E">
        <w:trPr>
          <w:trHeight w:val="411"/>
        </w:trPr>
        <w:tc>
          <w:tcPr>
            <w:tcW w:w="8364" w:type="dxa"/>
            <w:tcBorders>
              <w:top w:val="single" w:sz="4" w:space="0" w:color="auto"/>
              <w:left w:val="single" w:sz="4" w:space="0" w:color="auto"/>
              <w:bottom w:val="single" w:sz="4" w:space="0" w:color="auto"/>
              <w:right w:val="single" w:sz="4" w:space="0" w:color="auto"/>
            </w:tcBorders>
            <w:hideMark/>
          </w:tcPr>
          <w:p w14:paraId="1AFB4811" w14:textId="77777777" w:rsidR="00E90C7E" w:rsidRPr="000F658F" w:rsidRDefault="00E90C7E" w:rsidP="00E90C7E">
            <w:pPr>
              <w:spacing w:after="0" w:line="240" w:lineRule="auto"/>
              <w:ind w:left="602" w:hanging="426"/>
              <w:rPr>
                <w:rFonts w:ascii="Book Antiqua" w:hAnsi="Book Antiqua" w:cs="Book Antiqua"/>
                <w:sz w:val="20"/>
                <w:szCs w:val="20"/>
              </w:rPr>
            </w:pPr>
            <w:r w:rsidRPr="000F658F">
              <w:rPr>
                <w:rFonts w:ascii="Book Antiqua" w:hAnsi="Book Antiqua" w:cs="Book Antiqua"/>
                <w:sz w:val="20"/>
                <w:szCs w:val="20"/>
              </w:rPr>
              <w:t>18. Vonatkozó jogszabályi rendelkezés, további rendelkezés</w:t>
            </w:r>
          </w:p>
        </w:tc>
        <w:tc>
          <w:tcPr>
            <w:tcW w:w="1134" w:type="dxa"/>
            <w:tcBorders>
              <w:top w:val="single" w:sz="4" w:space="0" w:color="auto"/>
              <w:left w:val="single" w:sz="4" w:space="0" w:color="auto"/>
              <w:bottom w:val="single" w:sz="4" w:space="0" w:color="auto"/>
              <w:right w:val="single" w:sz="4" w:space="0" w:color="auto"/>
            </w:tcBorders>
            <w:hideMark/>
          </w:tcPr>
          <w:p w14:paraId="35086BB3"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16</w:t>
            </w:r>
          </w:p>
        </w:tc>
      </w:tr>
      <w:tr w:rsidR="00E90C7E" w:rsidRPr="000F658F" w14:paraId="18B6BB37" w14:textId="77777777" w:rsidTr="00E90C7E">
        <w:trPr>
          <w:trHeight w:val="411"/>
        </w:trPr>
        <w:tc>
          <w:tcPr>
            <w:tcW w:w="8364" w:type="dxa"/>
            <w:tcBorders>
              <w:top w:val="single" w:sz="4" w:space="0" w:color="auto"/>
              <w:left w:val="single" w:sz="4" w:space="0" w:color="auto"/>
              <w:bottom w:val="single" w:sz="4" w:space="0" w:color="auto"/>
              <w:right w:val="single" w:sz="4" w:space="0" w:color="auto"/>
            </w:tcBorders>
            <w:hideMark/>
          </w:tcPr>
          <w:p w14:paraId="0CDA0864" w14:textId="77777777" w:rsidR="00E90C7E" w:rsidRPr="000F658F" w:rsidRDefault="00E90C7E" w:rsidP="00E90C7E">
            <w:pPr>
              <w:spacing w:after="0" w:line="240" w:lineRule="auto"/>
              <w:ind w:left="602" w:hanging="426"/>
              <w:rPr>
                <w:rFonts w:ascii="Book Antiqua" w:hAnsi="Book Antiqua" w:cs="Book Antiqua"/>
                <w:sz w:val="20"/>
                <w:szCs w:val="20"/>
              </w:rPr>
            </w:pPr>
            <w:r w:rsidRPr="000F658F">
              <w:rPr>
                <w:rFonts w:ascii="Book Antiqua" w:hAnsi="Book Antiqua" w:cs="Book Antiqua"/>
                <w:sz w:val="20"/>
                <w:szCs w:val="20"/>
              </w:rPr>
              <w:t>19. A Kbt. 57. § (1) bekezdés b) pontja szerinti jegyzék</w:t>
            </w:r>
          </w:p>
        </w:tc>
        <w:tc>
          <w:tcPr>
            <w:tcW w:w="1134" w:type="dxa"/>
            <w:tcBorders>
              <w:top w:val="single" w:sz="4" w:space="0" w:color="auto"/>
              <w:left w:val="single" w:sz="4" w:space="0" w:color="auto"/>
              <w:bottom w:val="single" w:sz="4" w:space="0" w:color="auto"/>
              <w:right w:val="single" w:sz="4" w:space="0" w:color="auto"/>
            </w:tcBorders>
            <w:hideMark/>
          </w:tcPr>
          <w:p w14:paraId="2380A13F"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16</w:t>
            </w:r>
          </w:p>
        </w:tc>
      </w:tr>
      <w:tr w:rsidR="00E90C7E" w:rsidRPr="000F658F" w14:paraId="4D4E205F" w14:textId="77777777" w:rsidTr="00E90C7E">
        <w:trPr>
          <w:trHeight w:val="411"/>
        </w:trPr>
        <w:tc>
          <w:tcPr>
            <w:tcW w:w="8364" w:type="dxa"/>
            <w:tcBorders>
              <w:top w:val="single" w:sz="4" w:space="0" w:color="auto"/>
              <w:left w:val="single" w:sz="4" w:space="0" w:color="auto"/>
              <w:bottom w:val="single" w:sz="4" w:space="0" w:color="auto"/>
              <w:right w:val="single" w:sz="4" w:space="0" w:color="auto"/>
            </w:tcBorders>
            <w:hideMark/>
          </w:tcPr>
          <w:p w14:paraId="3538F1D7" w14:textId="77777777" w:rsidR="00E90C7E" w:rsidRPr="000F658F" w:rsidRDefault="00E90C7E" w:rsidP="00E90C7E">
            <w:pPr>
              <w:spacing w:after="0" w:line="240" w:lineRule="auto"/>
              <w:ind w:left="602" w:hanging="426"/>
              <w:rPr>
                <w:rFonts w:ascii="Book Antiqua" w:hAnsi="Book Antiqua" w:cs="Book Antiqua"/>
                <w:sz w:val="20"/>
                <w:szCs w:val="20"/>
              </w:rPr>
            </w:pPr>
            <w:r w:rsidRPr="000F658F">
              <w:rPr>
                <w:rFonts w:ascii="Book Antiqua" w:hAnsi="Book Antiqua" w:cs="Book Antiqua"/>
                <w:sz w:val="20"/>
                <w:szCs w:val="20"/>
              </w:rPr>
              <w:t>20. A Kbt. 73. § (5) bekezdése szerinti tájékoztatás</w:t>
            </w:r>
          </w:p>
        </w:tc>
        <w:tc>
          <w:tcPr>
            <w:tcW w:w="1134" w:type="dxa"/>
            <w:tcBorders>
              <w:top w:val="single" w:sz="4" w:space="0" w:color="auto"/>
              <w:left w:val="single" w:sz="4" w:space="0" w:color="auto"/>
              <w:bottom w:val="single" w:sz="4" w:space="0" w:color="auto"/>
              <w:right w:val="single" w:sz="4" w:space="0" w:color="auto"/>
            </w:tcBorders>
            <w:hideMark/>
          </w:tcPr>
          <w:p w14:paraId="64A29C2C"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22</w:t>
            </w:r>
          </w:p>
        </w:tc>
      </w:tr>
      <w:tr w:rsidR="00E90C7E" w:rsidRPr="000F658F" w14:paraId="490C4F9D"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493CB4ED" w14:textId="77777777" w:rsidR="00E90C7E" w:rsidRPr="000F658F" w:rsidRDefault="00E90C7E" w:rsidP="00E90C7E">
            <w:pPr>
              <w:spacing w:after="0" w:line="240" w:lineRule="auto"/>
              <w:ind w:left="142"/>
              <w:rPr>
                <w:rFonts w:ascii="Book Antiqua" w:hAnsi="Book Antiqua" w:cs="Book Antiqua"/>
                <w:b/>
                <w:bCs/>
                <w:sz w:val="20"/>
                <w:szCs w:val="20"/>
              </w:rPr>
            </w:pPr>
            <w:r w:rsidRPr="000F658F">
              <w:rPr>
                <w:rFonts w:ascii="Book Antiqua" w:hAnsi="Book Antiqua" w:cs="Book Antiqua"/>
                <w:b/>
                <w:bCs/>
                <w:sz w:val="20"/>
                <w:szCs w:val="20"/>
              </w:rPr>
              <w:t xml:space="preserve">B/ 1 EGYÉB INFORMÁCIÓK, KÖVETELMÉNYEK  </w:t>
            </w:r>
            <w:r w:rsidRPr="000F658F">
              <w:rPr>
                <w:rFonts w:ascii="Book Antiqua" w:hAnsi="Book Antiqua" w:cs="Book Antiqua"/>
                <w:b/>
                <w:bCs/>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38F5CED3"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24</w:t>
            </w:r>
          </w:p>
        </w:tc>
      </w:tr>
      <w:tr w:rsidR="00E90C7E" w:rsidRPr="000F658F" w14:paraId="2C0FE71B" w14:textId="77777777" w:rsidTr="00E90C7E">
        <w:trPr>
          <w:trHeight w:val="282"/>
        </w:trPr>
        <w:tc>
          <w:tcPr>
            <w:tcW w:w="8364" w:type="dxa"/>
            <w:tcBorders>
              <w:top w:val="single" w:sz="4" w:space="0" w:color="auto"/>
              <w:left w:val="single" w:sz="4" w:space="0" w:color="auto"/>
              <w:bottom w:val="single" w:sz="4" w:space="0" w:color="auto"/>
              <w:right w:val="single" w:sz="4" w:space="0" w:color="auto"/>
            </w:tcBorders>
            <w:hideMark/>
          </w:tcPr>
          <w:p w14:paraId="78572781" w14:textId="77777777" w:rsidR="00E90C7E" w:rsidRPr="000F658F" w:rsidRDefault="00E90C7E" w:rsidP="00E90C7E">
            <w:pPr>
              <w:tabs>
                <w:tab w:val="left" w:pos="248"/>
              </w:tabs>
              <w:spacing w:after="0" w:line="240" w:lineRule="auto"/>
              <w:ind w:firstLine="248"/>
              <w:jc w:val="both"/>
              <w:rPr>
                <w:rFonts w:ascii="Book Antiqua" w:hAnsi="Book Antiqua" w:cs="Book Antiqua"/>
                <w:sz w:val="20"/>
                <w:szCs w:val="20"/>
              </w:rPr>
            </w:pPr>
            <w:r w:rsidRPr="000F658F">
              <w:rPr>
                <w:rFonts w:ascii="Book Antiqua" w:hAnsi="Book Antiqua" w:cs="Book Antiqua"/>
                <w:sz w:val="20"/>
                <w:szCs w:val="20"/>
              </w:rPr>
              <w:t>1.1.</w:t>
            </w:r>
            <w:r w:rsidRPr="000F658F">
              <w:rPr>
                <w:rFonts w:ascii="Book Antiqua" w:hAnsi="Book Antiqua"/>
                <w:b/>
                <w:bCs/>
              </w:rPr>
              <w:t xml:space="preserve"> </w:t>
            </w:r>
            <w:r w:rsidRPr="000F658F">
              <w:rPr>
                <w:rFonts w:ascii="Book Antiqua" w:hAnsi="Book Antiqua" w:cs="Book Antiqua"/>
                <w:sz w:val="20"/>
                <w:szCs w:val="20"/>
              </w:rPr>
              <w:t>Vállalkozási szerződés tervezet</w:t>
            </w:r>
          </w:p>
        </w:tc>
        <w:tc>
          <w:tcPr>
            <w:tcW w:w="1134" w:type="dxa"/>
            <w:tcBorders>
              <w:top w:val="single" w:sz="4" w:space="0" w:color="auto"/>
              <w:left w:val="single" w:sz="4" w:space="0" w:color="auto"/>
              <w:bottom w:val="single" w:sz="4" w:space="0" w:color="auto"/>
              <w:right w:val="single" w:sz="4" w:space="0" w:color="auto"/>
            </w:tcBorders>
            <w:hideMark/>
          </w:tcPr>
          <w:p w14:paraId="4293682A"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26</w:t>
            </w:r>
          </w:p>
        </w:tc>
      </w:tr>
      <w:tr w:rsidR="00E90C7E" w:rsidRPr="000F658F" w14:paraId="337A54F1"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7921B419" w14:textId="77777777" w:rsidR="00E90C7E" w:rsidRPr="000F658F" w:rsidRDefault="00E90C7E" w:rsidP="00E90C7E">
            <w:pPr>
              <w:spacing w:after="0" w:line="240" w:lineRule="auto"/>
              <w:ind w:left="142" w:firstLine="106"/>
              <w:rPr>
                <w:rFonts w:ascii="Book Antiqua" w:hAnsi="Book Antiqua" w:cs="Book Antiqua"/>
                <w:sz w:val="20"/>
                <w:szCs w:val="20"/>
              </w:rPr>
            </w:pPr>
            <w:r w:rsidRPr="000F658F">
              <w:rPr>
                <w:rFonts w:ascii="Book Antiqua" w:hAnsi="Book Antiqua" w:cs="Book Antiqua"/>
                <w:sz w:val="20"/>
                <w:szCs w:val="20"/>
              </w:rPr>
              <w:t xml:space="preserve">1.2.  Közös ajánlattétel </w:t>
            </w:r>
          </w:p>
        </w:tc>
        <w:tc>
          <w:tcPr>
            <w:tcW w:w="1134" w:type="dxa"/>
            <w:tcBorders>
              <w:top w:val="single" w:sz="4" w:space="0" w:color="auto"/>
              <w:left w:val="single" w:sz="4" w:space="0" w:color="auto"/>
              <w:bottom w:val="single" w:sz="4" w:space="0" w:color="auto"/>
              <w:right w:val="single" w:sz="4" w:space="0" w:color="auto"/>
            </w:tcBorders>
            <w:hideMark/>
          </w:tcPr>
          <w:p w14:paraId="1D071341"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26</w:t>
            </w:r>
          </w:p>
        </w:tc>
      </w:tr>
      <w:tr w:rsidR="00E90C7E" w:rsidRPr="000F658F" w14:paraId="10D2C39C" w14:textId="77777777" w:rsidTr="00E90C7E">
        <w:tc>
          <w:tcPr>
            <w:tcW w:w="8364" w:type="dxa"/>
            <w:tcBorders>
              <w:top w:val="single" w:sz="4" w:space="0" w:color="auto"/>
              <w:left w:val="single" w:sz="4" w:space="0" w:color="auto"/>
              <w:bottom w:val="single" w:sz="4" w:space="0" w:color="auto"/>
              <w:right w:val="single" w:sz="4" w:space="0" w:color="auto"/>
            </w:tcBorders>
          </w:tcPr>
          <w:p w14:paraId="77198175" w14:textId="77777777" w:rsidR="00E90C7E" w:rsidRPr="000F658F" w:rsidRDefault="00E90C7E" w:rsidP="00E90C7E">
            <w:pPr>
              <w:spacing w:after="0" w:line="240" w:lineRule="auto"/>
              <w:ind w:left="142" w:firstLine="106"/>
              <w:rPr>
                <w:rFonts w:ascii="Book Antiqua" w:hAnsi="Book Antiqua" w:cs="Book Antiqua"/>
                <w:sz w:val="20"/>
                <w:szCs w:val="20"/>
              </w:rPr>
            </w:pPr>
            <w:r w:rsidRPr="000F658F">
              <w:rPr>
                <w:rFonts w:ascii="Book Antiqua" w:hAnsi="Book Antiqua" w:cs="Book Antiqua"/>
                <w:sz w:val="20"/>
                <w:szCs w:val="20"/>
              </w:rPr>
              <w:t>1.3. A kiadott költségvetés beárazása</w:t>
            </w:r>
          </w:p>
        </w:tc>
        <w:tc>
          <w:tcPr>
            <w:tcW w:w="1134" w:type="dxa"/>
            <w:tcBorders>
              <w:top w:val="single" w:sz="4" w:space="0" w:color="auto"/>
              <w:left w:val="single" w:sz="4" w:space="0" w:color="auto"/>
              <w:bottom w:val="single" w:sz="4" w:space="0" w:color="auto"/>
              <w:right w:val="single" w:sz="4" w:space="0" w:color="auto"/>
            </w:tcBorders>
          </w:tcPr>
          <w:p w14:paraId="2888528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26</w:t>
            </w:r>
          </w:p>
        </w:tc>
      </w:tr>
      <w:tr w:rsidR="00E90C7E" w:rsidRPr="000F658F" w14:paraId="04301C36"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00A704DA" w14:textId="77777777" w:rsidR="00E90C7E" w:rsidRPr="000F658F" w:rsidRDefault="00E90C7E" w:rsidP="00E90C7E">
            <w:pPr>
              <w:spacing w:after="0" w:line="240" w:lineRule="auto"/>
              <w:ind w:left="142"/>
              <w:rPr>
                <w:rFonts w:ascii="Book Antiqua" w:hAnsi="Book Antiqua" w:cs="Book Antiqua"/>
                <w:b/>
                <w:bCs/>
                <w:sz w:val="20"/>
                <w:szCs w:val="20"/>
              </w:rPr>
            </w:pPr>
            <w:r w:rsidRPr="000F658F">
              <w:rPr>
                <w:rFonts w:ascii="Book Antiqua" w:hAnsi="Book Antiqua" w:cs="Book Antiqua"/>
                <w:b/>
                <w:bCs/>
                <w:sz w:val="20"/>
                <w:szCs w:val="20"/>
              </w:rPr>
              <w:t>AJÁNLOTT NYILATKOZATMINTÁK</w:t>
            </w:r>
            <w:r w:rsidRPr="000F658F">
              <w:rPr>
                <w:rFonts w:ascii="Book Antiqua" w:hAnsi="Book Antiqua" w:cs="Book Antiqua"/>
                <w:b/>
                <w:bCs/>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14:paraId="2271D61F"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28</w:t>
            </w:r>
          </w:p>
        </w:tc>
      </w:tr>
      <w:tr w:rsidR="00E90C7E" w:rsidRPr="000F658F" w14:paraId="26A3B246"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44B70465" w14:textId="77777777" w:rsidR="00E90C7E" w:rsidRPr="000F658F" w:rsidRDefault="00E90C7E" w:rsidP="00E90C7E">
            <w:pPr>
              <w:spacing w:after="0" w:line="240" w:lineRule="auto"/>
              <w:ind w:left="142"/>
              <w:rPr>
                <w:rFonts w:ascii="Book Antiqua" w:hAnsi="Book Antiqua" w:cs="Book Antiqua"/>
                <w:b/>
                <w:bCs/>
                <w:sz w:val="20"/>
                <w:szCs w:val="20"/>
              </w:rPr>
            </w:pPr>
            <w:r w:rsidRPr="000F658F">
              <w:rPr>
                <w:rFonts w:ascii="Book Antiqua" w:hAnsi="Book Antiqua" w:cs="Book Antiqua"/>
                <w:b/>
                <w:bCs/>
                <w:sz w:val="20"/>
                <w:szCs w:val="20"/>
              </w:rPr>
              <w:t>II. Kötet MŰSZAKI Tervdokumentáció, engedélyek (külön mellékletben csatolva),</w:t>
            </w:r>
          </w:p>
        </w:tc>
        <w:tc>
          <w:tcPr>
            <w:tcW w:w="1134" w:type="dxa"/>
            <w:tcBorders>
              <w:top w:val="single" w:sz="4" w:space="0" w:color="auto"/>
              <w:left w:val="single" w:sz="4" w:space="0" w:color="auto"/>
              <w:bottom w:val="single" w:sz="4" w:space="0" w:color="auto"/>
              <w:right w:val="single" w:sz="4" w:space="0" w:color="auto"/>
            </w:tcBorders>
            <w:hideMark/>
          </w:tcPr>
          <w:p w14:paraId="3C305E70"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38</w:t>
            </w:r>
          </w:p>
        </w:tc>
      </w:tr>
      <w:tr w:rsidR="00E90C7E" w:rsidRPr="000F658F" w14:paraId="53C59204" w14:textId="77777777" w:rsidTr="00E90C7E">
        <w:tc>
          <w:tcPr>
            <w:tcW w:w="8364" w:type="dxa"/>
            <w:tcBorders>
              <w:top w:val="single" w:sz="4" w:space="0" w:color="auto"/>
              <w:left w:val="single" w:sz="4" w:space="0" w:color="auto"/>
              <w:bottom w:val="single" w:sz="4" w:space="0" w:color="auto"/>
              <w:right w:val="single" w:sz="4" w:space="0" w:color="auto"/>
            </w:tcBorders>
            <w:hideMark/>
          </w:tcPr>
          <w:p w14:paraId="70FAFB1F" w14:textId="77777777" w:rsidR="00E90C7E" w:rsidRPr="000F658F" w:rsidRDefault="00E90C7E" w:rsidP="00E90C7E">
            <w:pPr>
              <w:spacing w:after="0" w:line="240" w:lineRule="auto"/>
              <w:ind w:left="142"/>
              <w:rPr>
                <w:rFonts w:ascii="Book Antiqua" w:hAnsi="Book Antiqua" w:cs="Book Antiqua"/>
                <w:b/>
                <w:bCs/>
                <w:sz w:val="20"/>
                <w:szCs w:val="20"/>
              </w:rPr>
            </w:pPr>
            <w:r w:rsidRPr="000F658F">
              <w:rPr>
                <w:rFonts w:ascii="Book Antiqua" w:hAnsi="Book Antiqua" w:cs="Book Antiqua"/>
                <w:b/>
                <w:bCs/>
                <w:sz w:val="20"/>
                <w:szCs w:val="20"/>
              </w:rPr>
              <w:t>III. kötet Szerződés tervezet (külön mellékletben csatolva)</w:t>
            </w:r>
          </w:p>
        </w:tc>
        <w:tc>
          <w:tcPr>
            <w:tcW w:w="1134" w:type="dxa"/>
            <w:tcBorders>
              <w:top w:val="single" w:sz="4" w:space="0" w:color="auto"/>
              <w:left w:val="single" w:sz="4" w:space="0" w:color="auto"/>
              <w:bottom w:val="single" w:sz="4" w:space="0" w:color="auto"/>
              <w:right w:val="single" w:sz="4" w:space="0" w:color="auto"/>
            </w:tcBorders>
            <w:hideMark/>
          </w:tcPr>
          <w:p w14:paraId="6780D057" w14:textId="77777777" w:rsidR="00E90C7E" w:rsidRPr="000F658F" w:rsidRDefault="00E90C7E" w:rsidP="00E90C7E">
            <w:pPr>
              <w:spacing w:after="0" w:line="360" w:lineRule="auto"/>
              <w:jc w:val="center"/>
              <w:rPr>
                <w:rFonts w:ascii="Book Antiqua" w:hAnsi="Book Antiqua" w:cs="Book Antiqua"/>
                <w:b/>
                <w:bCs/>
                <w:sz w:val="20"/>
                <w:szCs w:val="20"/>
              </w:rPr>
            </w:pPr>
            <w:r w:rsidRPr="000F658F">
              <w:rPr>
                <w:rFonts w:ascii="Book Antiqua" w:hAnsi="Book Antiqua" w:cs="Book Antiqua"/>
                <w:b/>
                <w:bCs/>
                <w:sz w:val="20"/>
                <w:szCs w:val="20"/>
              </w:rPr>
              <w:t>39</w:t>
            </w:r>
          </w:p>
        </w:tc>
      </w:tr>
      <w:tr w:rsidR="00E90C7E" w:rsidRPr="000F658F" w14:paraId="38662F72" w14:textId="77777777" w:rsidTr="00E90C7E">
        <w:trPr>
          <w:trHeight w:val="454"/>
        </w:trPr>
        <w:tc>
          <w:tcPr>
            <w:tcW w:w="8364" w:type="dxa"/>
            <w:tcBorders>
              <w:top w:val="single" w:sz="4" w:space="0" w:color="auto"/>
              <w:left w:val="single" w:sz="4" w:space="0" w:color="auto"/>
              <w:bottom w:val="single" w:sz="4" w:space="0" w:color="auto"/>
              <w:right w:val="single" w:sz="4" w:space="0" w:color="auto"/>
            </w:tcBorders>
          </w:tcPr>
          <w:p w14:paraId="5D7F7952" w14:textId="77777777" w:rsidR="00E90C7E" w:rsidRPr="000F658F" w:rsidRDefault="00E90C7E" w:rsidP="00E90C7E">
            <w:pPr>
              <w:spacing w:after="0" w:line="240" w:lineRule="auto"/>
              <w:ind w:left="142"/>
              <w:rPr>
                <w:rFonts w:ascii="Book Antiqua" w:hAnsi="Book Antiqua" w:cs="Book Antiqua"/>
                <w:b/>
                <w:bCs/>
                <w:sz w:val="20"/>
                <w:szCs w:val="20"/>
              </w:rPr>
            </w:pPr>
            <w:r w:rsidRPr="000F658F">
              <w:rPr>
                <w:rFonts w:ascii="Book Antiqua" w:hAnsi="Book Antiqua" w:cs="Book Antiqua"/>
                <w:b/>
                <w:bCs/>
                <w:sz w:val="20"/>
                <w:szCs w:val="20"/>
              </w:rPr>
              <w:t>Mellékletek:</w:t>
            </w:r>
          </w:p>
          <w:p w14:paraId="7E5E1EC5" w14:textId="77777777" w:rsidR="00E90C7E" w:rsidRPr="000F658F" w:rsidRDefault="00E90C7E" w:rsidP="00E90C7E">
            <w:pPr>
              <w:pStyle w:val="Listaszerbekezds"/>
              <w:numPr>
                <w:ilvl w:val="0"/>
                <w:numId w:val="32"/>
              </w:numPr>
              <w:spacing w:after="0" w:line="240" w:lineRule="auto"/>
              <w:rPr>
                <w:rFonts w:ascii="Book Antiqua" w:hAnsi="Book Antiqua" w:cs="Book Antiqua"/>
                <w:b/>
                <w:bCs/>
                <w:sz w:val="20"/>
                <w:szCs w:val="20"/>
              </w:rPr>
            </w:pPr>
            <w:r w:rsidRPr="000F658F">
              <w:rPr>
                <w:rFonts w:ascii="Book Antiqua" w:hAnsi="Book Antiqua" w:cs="Book Antiqua"/>
                <w:b/>
                <w:bCs/>
                <w:sz w:val="20"/>
                <w:szCs w:val="20"/>
              </w:rPr>
              <w:t>Műszaki tervdokumentáció</w:t>
            </w:r>
          </w:p>
          <w:p w14:paraId="7BCF5F8D" w14:textId="77777777" w:rsidR="00E90C7E" w:rsidRPr="000F658F" w:rsidRDefault="00E90C7E" w:rsidP="00E90C7E">
            <w:pPr>
              <w:pStyle w:val="Listaszerbekezds"/>
              <w:numPr>
                <w:ilvl w:val="0"/>
                <w:numId w:val="32"/>
              </w:numPr>
              <w:spacing w:after="0" w:line="240" w:lineRule="auto"/>
              <w:rPr>
                <w:rFonts w:ascii="Book Antiqua" w:hAnsi="Book Antiqua" w:cs="Book Antiqua"/>
                <w:b/>
                <w:bCs/>
                <w:sz w:val="20"/>
                <w:szCs w:val="20"/>
              </w:rPr>
            </w:pPr>
            <w:r w:rsidRPr="000F658F">
              <w:rPr>
                <w:rFonts w:ascii="Book Antiqua" w:hAnsi="Book Antiqua" w:cs="Book Antiqua"/>
                <w:b/>
                <w:bCs/>
                <w:sz w:val="20"/>
                <w:szCs w:val="20"/>
              </w:rPr>
              <w:t>Szerződéstervezet</w:t>
            </w:r>
          </w:p>
        </w:tc>
        <w:tc>
          <w:tcPr>
            <w:tcW w:w="1134" w:type="dxa"/>
            <w:tcBorders>
              <w:top w:val="single" w:sz="4" w:space="0" w:color="auto"/>
              <w:left w:val="single" w:sz="4" w:space="0" w:color="auto"/>
              <w:bottom w:val="single" w:sz="4" w:space="0" w:color="auto"/>
              <w:right w:val="single" w:sz="4" w:space="0" w:color="auto"/>
            </w:tcBorders>
          </w:tcPr>
          <w:p w14:paraId="5D91AB51" w14:textId="77777777" w:rsidR="00E90C7E" w:rsidRPr="000F658F" w:rsidRDefault="00E90C7E" w:rsidP="00E90C7E">
            <w:pPr>
              <w:spacing w:after="0" w:line="360" w:lineRule="auto"/>
              <w:jc w:val="center"/>
              <w:rPr>
                <w:rFonts w:ascii="Book Antiqua" w:hAnsi="Book Antiqua" w:cs="Book Antiqua"/>
                <w:b/>
                <w:bCs/>
              </w:rPr>
            </w:pPr>
          </w:p>
        </w:tc>
      </w:tr>
    </w:tbl>
    <w:p w14:paraId="436AD5DE" w14:textId="51886067" w:rsidR="00661667" w:rsidRDefault="00661667" w:rsidP="00E90C7E">
      <w:pPr>
        <w:spacing w:after="120" w:line="240" w:lineRule="auto"/>
        <w:ind w:firstLine="357"/>
        <w:jc w:val="center"/>
        <w:rPr>
          <w:rFonts w:ascii="Book Antiqua" w:hAnsi="Book Antiqua" w:cs="Book Antiqua"/>
          <w:b/>
          <w:bCs/>
          <w:sz w:val="24"/>
          <w:szCs w:val="24"/>
          <w:lang w:eastAsia="ar-SA"/>
        </w:rPr>
      </w:pPr>
    </w:p>
    <w:p w14:paraId="77E72AC1" w14:textId="77777777" w:rsidR="00AC3643" w:rsidRDefault="00AC3643" w:rsidP="00E90C7E">
      <w:pPr>
        <w:spacing w:after="120" w:line="240" w:lineRule="auto"/>
        <w:ind w:firstLine="357"/>
        <w:jc w:val="center"/>
        <w:rPr>
          <w:rFonts w:ascii="Book Antiqua" w:hAnsi="Book Antiqua" w:cs="Book Antiqua"/>
          <w:b/>
          <w:bCs/>
          <w:sz w:val="24"/>
          <w:szCs w:val="24"/>
          <w:lang w:eastAsia="ar-SA"/>
        </w:rPr>
      </w:pPr>
      <w:bookmarkStart w:id="0" w:name="_GoBack"/>
      <w:bookmarkEnd w:id="0"/>
    </w:p>
    <w:p w14:paraId="468BDE9C" w14:textId="018AC316" w:rsidR="001554AE" w:rsidRPr="005C1A47" w:rsidRDefault="001554AE" w:rsidP="001554AE">
      <w:pPr>
        <w:spacing w:after="0" w:line="240" w:lineRule="auto"/>
        <w:jc w:val="both"/>
        <w:rPr>
          <w:rFonts w:ascii="Book Antiqua" w:hAnsi="Book Antiqua" w:cs="Book Antiqua"/>
          <w:b/>
          <w:bCs/>
          <w:sz w:val="24"/>
          <w:szCs w:val="24"/>
          <w:lang w:eastAsia="ar-SA"/>
        </w:rPr>
      </w:pPr>
      <w:r w:rsidRPr="005C1A47">
        <w:rPr>
          <w:rFonts w:ascii="Book Antiqua" w:hAnsi="Book Antiqua" w:cs="Book Antiqua"/>
          <w:b/>
          <w:bCs/>
          <w:sz w:val="24"/>
          <w:szCs w:val="24"/>
          <w:lang w:eastAsia="ar-SA"/>
        </w:rPr>
        <w:lastRenderedPageBreak/>
        <w:t>A/ ÚTMUTATÓ, ÁLTALÁNOS KÖVETELMÉNYEK, INFORMÁCIÓK AZ AJÁNLATTEVŐK RÉSZÉRE</w:t>
      </w:r>
    </w:p>
    <w:p w14:paraId="7EE7D5CB" w14:textId="77777777" w:rsidR="001554AE" w:rsidRPr="005C1A47" w:rsidRDefault="001554AE" w:rsidP="001554AE">
      <w:pPr>
        <w:keepNext/>
        <w:numPr>
          <w:ilvl w:val="8"/>
          <w:numId w:val="11"/>
        </w:numPr>
        <w:tabs>
          <w:tab w:val="num" w:pos="426"/>
        </w:tabs>
        <w:suppressAutoHyphens/>
        <w:spacing w:after="0" w:line="240" w:lineRule="auto"/>
        <w:ind w:left="426" w:hanging="426"/>
        <w:jc w:val="both"/>
        <w:outlineLvl w:val="1"/>
        <w:rPr>
          <w:rFonts w:ascii="Book Antiqua" w:hAnsi="Book Antiqua" w:cs="Book Antiqua"/>
          <w:b/>
          <w:bCs/>
          <w:sz w:val="24"/>
          <w:szCs w:val="24"/>
          <w:lang w:eastAsia="ar-SA"/>
        </w:rPr>
      </w:pPr>
      <w:bookmarkStart w:id="1" w:name="_Toc179173807"/>
    </w:p>
    <w:bookmarkEnd w:id="1"/>
    <w:p w14:paraId="1F01C5C2" w14:textId="407D889E" w:rsidR="001554AE" w:rsidRPr="005C1A47" w:rsidRDefault="001554AE" w:rsidP="001554AE">
      <w:pPr>
        <w:keepNext/>
        <w:numPr>
          <w:ilvl w:val="8"/>
          <w:numId w:val="11"/>
        </w:numPr>
        <w:tabs>
          <w:tab w:val="num" w:pos="426"/>
        </w:tabs>
        <w:suppressAutoHyphens/>
        <w:spacing w:after="0" w:line="240" w:lineRule="auto"/>
        <w:ind w:left="426" w:hanging="426"/>
        <w:jc w:val="both"/>
        <w:outlineLvl w:val="1"/>
        <w:rPr>
          <w:rFonts w:ascii="Book Antiqua" w:hAnsi="Book Antiqua" w:cs="Book Antiqua"/>
          <w:b/>
          <w:bCs/>
          <w:lang w:eastAsia="ar-SA"/>
        </w:rPr>
      </w:pPr>
      <w:r w:rsidRPr="005C1A47">
        <w:rPr>
          <w:rFonts w:ascii="Book Antiqua" w:hAnsi="Book Antiqua" w:cs="Book Antiqua"/>
          <w:b/>
          <w:bCs/>
          <w:lang w:eastAsia="ar-SA"/>
        </w:rPr>
        <w:t xml:space="preserve">1. </w:t>
      </w:r>
      <w:r w:rsidRPr="005C1A47">
        <w:rPr>
          <w:rFonts w:ascii="Book Antiqua" w:hAnsi="Book Antiqua" w:cs="Book Antiqua"/>
          <w:b/>
          <w:bCs/>
          <w:lang w:eastAsia="ar-SA"/>
        </w:rPr>
        <w:tab/>
        <w:t>Az ajánlatkérő</w:t>
      </w:r>
      <w:r w:rsidR="000A47AD" w:rsidRPr="005C1A47">
        <w:rPr>
          <w:rFonts w:ascii="Book Antiqua" w:hAnsi="Book Antiqua" w:cs="Book Antiqua"/>
          <w:b/>
          <w:bCs/>
          <w:lang w:eastAsia="ar-SA"/>
        </w:rPr>
        <w:t>(k) nevében eljáró</w:t>
      </w:r>
      <w:r w:rsidRPr="005C1A47">
        <w:rPr>
          <w:rFonts w:ascii="Book Antiqua" w:hAnsi="Book Antiqua" w:cs="Book Antiqua"/>
          <w:b/>
          <w:bCs/>
          <w:lang w:eastAsia="ar-SA"/>
        </w:rPr>
        <w:t xml:space="preserve"> szervezet neve, elérhetősége:</w:t>
      </w:r>
    </w:p>
    <w:p w14:paraId="220C6471" w14:textId="77777777" w:rsidR="001554AE" w:rsidRPr="005C1A47" w:rsidRDefault="001554AE" w:rsidP="001554AE">
      <w:pPr>
        <w:numPr>
          <w:ilvl w:val="0"/>
          <w:numId w:val="11"/>
        </w:numPr>
        <w:suppressAutoHyphens/>
        <w:spacing w:after="0" w:line="240" w:lineRule="auto"/>
        <w:ind w:left="720" w:right="150"/>
        <w:jc w:val="both"/>
        <w:rPr>
          <w:rFonts w:ascii="Book Antiqua" w:hAnsi="Book Antiqua" w:cs="Book Antiqua"/>
          <w:lang w:eastAsia="ar-SA"/>
        </w:rPr>
      </w:pPr>
    </w:p>
    <w:p w14:paraId="50760908" w14:textId="01302B6B"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b/>
          <w:lang w:eastAsia="ar-SA"/>
        </w:rPr>
      </w:pPr>
      <w:r w:rsidRPr="005C1A47">
        <w:rPr>
          <w:rFonts w:ascii="Book Antiqua" w:hAnsi="Book Antiqua" w:cs="Book Antiqua"/>
          <w:lang w:eastAsia="ar-SA"/>
        </w:rPr>
        <w:t>Hivatalos név:</w:t>
      </w:r>
      <w:r w:rsidRPr="005C1A47">
        <w:rPr>
          <w:rFonts w:ascii="Book Antiqua" w:hAnsi="Book Antiqua" w:cs="Book Antiqua"/>
          <w:b/>
          <w:lang w:eastAsia="ar-SA"/>
        </w:rPr>
        <w:tab/>
      </w:r>
      <w:r w:rsidR="00642455" w:rsidRPr="005C1A47">
        <w:rPr>
          <w:rFonts w:ascii="Book Antiqua" w:hAnsi="Book Antiqua" w:cs="Book Antiqua"/>
          <w:b/>
          <w:lang w:eastAsia="ar-SA"/>
        </w:rPr>
        <w:t>H</w:t>
      </w:r>
      <w:r w:rsidR="00D567C3">
        <w:rPr>
          <w:rFonts w:ascii="Book Antiqua" w:hAnsi="Book Antiqua" w:cs="Book Antiqua"/>
          <w:b/>
          <w:lang w:eastAsia="ar-SA"/>
        </w:rPr>
        <w:t>évíz Város Önkormányzata</w:t>
      </w:r>
    </w:p>
    <w:p w14:paraId="5B456AC5" w14:textId="27D8EF4B"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Postai cím:</w:t>
      </w:r>
      <w:r w:rsidRPr="005C1A47">
        <w:rPr>
          <w:rFonts w:ascii="Book Antiqua" w:hAnsi="Book Antiqua" w:cs="Book Antiqua"/>
          <w:lang w:eastAsia="ar-SA"/>
        </w:rPr>
        <w:tab/>
      </w:r>
      <w:r w:rsidR="00642455" w:rsidRPr="005C1A47">
        <w:rPr>
          <w:rFonts w:ascii="Book Antiqua" w:hAnsi="Book Antiqua" w:cs="Book Antiqua"/>
          <w:lang w:eastAsia="ar-SA"/>
        </w:rPr>
        <w:t>83</w:t>
      </w:r>
      <w:r w:rsidR="00D567C3">
        <w:rPr>
          <w:rFonts w:ascii="Book Antiqua" w:hAnsi="Book Antiqua" w:cs="Book Antiqua"/>
          <w:lang w:eastAsia="ar-SA"/>
        </w:rPr>
        <w:t>80 Kossuth Lajos utca 1.</w:t>
      </w:r>
    </w:p>
    <w:p w14:paraId="111DF2DE" w14:textId="3ED887FD" w:rsidR="001554AE" w:rsidRPr="005C1A47" w:rsidRDefault="001554AE" w:rsidP="001554AE">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Kapcsolattartó:</w:t>
      </w:r>
      <w:r w:rsidRPr="005C1A47">
        <w:rPr>
          <w:rFonts w:ascii="Book Antiqua" w:hAnsi="Book Antiqua" w:cs="Book Antiqua"/>
          <w:lang w:eastAsia="ar-SA"/>
        </w:rPr>
        <w:tab/>
      </w:r>
      <w:r w:rsidR="00D567C3">
        <w:rPr>
          <w:rFonts w:ascii="Book Antiqua" w:hAnsi="Book Antiqua" w:cs="Book Antiqua"/>
          <w:lang w:eastAsia="ar-SA"/>
        </w:rPr>
        <w:t>Olt István</w:t>
      </w:r>
    </w:p>
    <w:p w14:paraId="44FAE652" w14:textId="46F5D791"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Telefon:</w:t>
      </w:r>
      <w:r w:rsidRPr="005C1A47">
        <w:rPr>
          <w:rFonts w:ascii="Book Antiqua" w:hAnsi="Book Antiqua" w:cs="Book Antiqua"/>
          <w:lang w:eastAsia="ar-SA"/>
        </w:rPr>
        <w:tab/>
      </w:r>
      <w:r w:rsidR="00D567C3" w:rsidRPr="00D567C3">
        <w:rPr>
          <w:rFonts w:ascii="Book Antiqua" w:hAnsi="Book Antiqua" w:cs="Book Antiqua"/>
          <w:lang w:eastAsia="ar-SA"/>
        </w:rPr>
        <w:t>+36 83500800</w:t>
      </w:r>
    </w:p>
    <w:p w14:paraId="6862B00D" w14:textId="13A6497D"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 xml:space="preserve">Fax: </w:t>
      </w:r>
      <w:r w:rsidRPr="005C1A47">
        <w:rPr>
          <w:rFonts w:ascii="Book Antiqua" w:hAnsi="Book Antiqua" w:cs="Book Antiqua"/>
          <w:lang w:eastAsia="ar-SA"/>
        </w:rPr>
        <w:tab/>
      </w:r>
      <w:r w:rsidR="00642455" w:rsidRPr="005C1A47">
        <w:rPr>
          <w:rFonts w:ascii="Book Antiqua" w:hAnsi="Book Antiqua" w:cs="Book Antiqua"/>
          <w:lang w:eastAsia="ar-SA"/>
        </w:rPr>
        <w:t xml:space="preserve">+36 </w:t>
      </w:r>
      <w:r w:rsidR="00561C06" w:rsidRPr="00D567C3">
        <w:rPr>
          <w:rFonts w:ascii="Book Antiqua" w:hAnsi="Book Antiqua" w:cs="Book Antiqua"/>
          <w:lang w:eastAsia="ar-SA"/>
        </w:rPr>
        <w:t>835008</w:t>
      </w:r>
      <w:r w:rsidR="00561C06">
        <w:rPr>
          <w:rFonts w:ascii="Book Antiqua" w:hAnsi="Book Antiqua" w:cs="Book Antiqua"/>
          <w:lang w:eastAsia="ar-SA"/>
        </w:rPr>
        <w:t>14</w:t>
      </w:r>
    </w:p>
    <w:p w14:paraId="2D08E1E1" w14:textId="26F794A9"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 xml:space="preserve">E-mail: </w:t>
      </w:r>
      <w:r w:rsidRPr="005C1A47">
        <w:rPr>
          <w:rFonts w:ascii="Book Antiqua" w:hAnsi="Book Antiqua" w:cs="Book Antiqua"/>
          <w:lang w:eastAsia="ar-SA"/>
        </w:rPr>
        <w:tab/>
      </w:r>
      <w:r w:rsidR="00D567C3" w:rsidRPr="006672A6">
        <w:rPr>
          <w:rFonts w:ascii="Book Antiqua" w:hAnsi="Book Antiqua" w:cs="Book Antiqua"/>
          <w:lang w:eastAsia="ar-SA"/>
        </w:rPr>
        <w:t>beruhazas@hevizph.hu</w:t>
      </w:r>
    </w:p>
    <w:p w14:paraId="48CE3194" w14:textId="0561A1AC" w:rsidR="001554AE" w:rsidRPr="005C1A47" w:rsidRDefault="001554AE" w:rsidP="00642455">
      <w:pPr>
        <w:pStyle w:val="Listaszerbekezds"/>
        <w:numPr>
          <w:ilvl w:val="0"/>
          <w:numId w:val="11"/>
        </w:numPr>
        <w:suppressAutoHyphens/>
        <w:autoSpaceDE w:val="0"/>
        <w:autoSpaceDN w:val="0"/>
        <w:adjustRightInd w:val="0"/>
        <w:spacing w:after="0" w:line="240" w:lineRule="auto"/>
        <w:ind w:left="2835" w:hanging="2551"/>
        <w:jc w:val="both"/>
        <w:rPr>
          <w:rFonts w:ascii="Book Antiqua" w:hAnsi="Book Antiqua" w:cs="Book Antiqua"/>
          <w:lang w:eastAsia="ar-SA"/>
        </w:rPr>
      </w:pPr>
      <w:r w:rsidRPr="005C1A47">
        <w:rPr>
          <w:rFonts w:ascii="Book Antiqua" w:hAnsi="Book Antiqua" w:cs="Book Antiqua"/>
          <w:lang w:eastAsia="ar-SA"/>
        </w:rPr>
        <w:t>Honlap cím:</w:t>
      </w:r>
      <w:r w:rsidRPr="005C1A47">
        <w:rPr>
          <w:rFonts w:ascii="Book Antiqua" w:hAnsi="Book Antiqua" w:cs="Book Antiqua"/>
          <w:lang w:eastAsia="ar-SA"/>
        </w:rPr>
        <w:tab/>
      </w:r>
      <w:r w:rsidR="00D567C3" w:rsidRPr="006672A6">
        <w:rPr>
          <w:rFonts w:ascii="Book Antiqua" w:hAnsi="Book Antiqua" w:cs="Book Antiqua"/>
          <w:lang w:eastAsia="ar-SA"/>
        </w:rPr>
        <w:t>www.heviz.hu</w:t>
      </w:r>
    </w:p>
    <w:p w14:paraId="2950E77D" w14:textId="77777777" w:rsidR="001554AE" w:rsidRPr="005C1A47" w:rsidRDefault="001554AE" w:rsidP="001554AE">
      <w:pPr>
        <w:pStyle w:val="Listaszerbekezds"/>
        <w:numPr>
          <w:ilvl w:val="0"/>
          <w:numId w:val="11"/>
        </w:numPr>
        <w:tabs>
          <w:tab w:val="left" w:pos="2835"/>
        </w:tabs>
        <w:suppressAutoHyphens/>
        <w:autoSpaceDE w:val="0"/>
        <w:autoSpaceDN w:val="0"/>
        <w:adjustRightInd w:val="0"/>
        <w:spacing w:after="0" w:line="240" w:lineRule="auto"/>
        <w:ind w:left="284"/>
        <w:jc w:val="both"/>
        <w:rPr>
          <w:rFonts w:ascii="Book Antiqua" w:hAnsi="Book Antiqua" w:cs="Book Antiqua"/>
          <w:b/>
          <w:lang w:eastAsia="ar-SA"/>
        </w:rPr>
      </w:pPr>
    </w:p>
    <w:p w14:paraId="1FCD6F65" w14:textId="77777777" w:rsidR="001554AE" w:rsidRPr="005C1A47" w:rsidRDefault="001554AE" w:rsidP="001554AE">
      <w:pPr>
        <w:keepNext/>
        <w:tabs>
          <w:tab w:val="left" w:pos="0"/>
        </w:tabs>
        <w:suppressAutoHyphens/>
        <w:spacing w:after="0" w:line="240" w:lineRule="auto"/>
        <w:jc w:val="both"/>
        <w:outlineLvl w:val="1"/>
        <w:rPr>
          <w:rFonts w:ascii="Book Antiqua" w:hAnsi="Book Antiqua" w:cs="Book Antiqua"/>
          <w:b/>
          <w:bCs/>
          <w:lang w:eastAsia="ar-SA"/>
        </w:rPr>
      </w:pPr>
      <w:bookmarkStart w:id="2" w:name="_Toc179173809"/>
      <w:r w:rsidRPr="005C1A47">
        <w:rPr>
          <w:rFonts w:ascii="Book Antiqua" w:hAnsi="Book Antiqua" w:cs="Book Antiqua"/>
          <w:b/>
          <w:bCs/>
          <w:lang w:eastAsia="ar-SA"/>
        </w:rPr>
        <w:t>2</w:t>
      </w:r>
      <w:r w:rsidRPr="005C1A47">
        <w:rPr>
          <w:rFonts w:ascii="Book Antiqua" w:hAnsi="Book Antiqua" w:cs="Book Antiqua"/>
          <w:b/>
          <w:bCs/>
          <w:i/>
          <w:iCs/>
          <w:lang w:eastAsia="ar-SA"/>
        </w:rPr>
        <w:t xml:space="preserve">. </w:t>
      </w:r>
      <w:r w:rsidR="00C614F0" w:rsidRPr="005C1A47">
        <w:rPr>
          <w:rFonts w:ascii="Book Antiqua" w:hAnsi="Book Antiqua" w:cs="Book Antiqua"/>
          <w:b/>
          <w:bCs/>
          <w:lang w:eastAsia="ar-SA"/>
        </w:rPr>
        <w:t>Lebonyolító szervezet neve, elérhetősége</w:t>
      </w:r>
      <w:r w:rsidRPr="005C1A47">
        <w:rPr>
          <w:rFonts w:ascii="Book Antiqua" w:hAnsi="Book Antiqua" w:cs="Book Antiqua"/>
          <w:b/>
          <w:bCs/>
          <w:lang w:eastAsia="ar-SA"/>
        </w:rPr>
        <w:t>:</w:t>
      </w:r>
      <w:bookmarkEnd w:id="2"/>
    </w:p>
    <w:p w14:paraId="27372606" w14:textId="77777777" w:rsidR="001554AE" w:rsidRPr="005C1A47" w:rsidRDefault="001554AE" w:rsidP="001554AE">
      <w:pPr>
        <w:suppressAutoHyphens/>
        <w:spacing w:after="0" w:line="240" w:lineRule="auto"/>
        <w:jc w:val="center"/>
        <w:rPr>
          <w:rFonts w:ascii="Book Antiqua" w:hAnsi="Book Antiqua" w:cs="Book Antiqua"/>
          <w:lang w:eastAsia="ar-SA"/>
        </w:rPr>
      </w:pPr>
    </w:p>
    <w:p w14:paraId="09BA6DBA" w14:textId="77777777"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 xml:space="preserve">Hivatalos név: </w:t>
      </w:r>
      <w:r w:rsidRPr="005C1A47">
        <w:rPr>
          <w:rFonts w:ascii="Book Antiqua" w:eastAsia="Book Antiqua" w:hAnsi="Book Antiqua" w:cs="Book Antiqua"/>
        </w:rPr>
        <w:tab/>
      </w:r>
      <w:r w:rsidRPr="005C1A47">
        <w:rPr>
          <w:rFonts w:ascii="Book Antiqua" w:eastAsia="Book Antiqua" w:hAnsi="Book Antiqua" w:cs="Book Antiqua"/>
        </w:rPr>
        <w:tab/>
      </w:r>
      <w:r w:rsidRPr="005C1A47">
        <w:rPr>
          <w:rFonts w:ascii="Book Antiqua" w:eastAsia="Book Antiqua" w:hAnsi="Book Antiqua" w:cs="Book Antiqua"/>
          <w:b/>
        </w:rPr>
        <w:t>Közbeszerzési és Beruházási Tanácsadó Kft.</w:t>
      </w:r>
    </w:p>
    <w:p w14:paraId="50103F3A" w14:textId="77777777"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Postai cím:</w:t>
      </w:r>
      <w:r w:rsidRPr="005C1A47">
        <w:rPr>
          <w:rFonts w:ascii="Book Antiqua" w:eastAsia="Book Antiqua" w:hAnsi="Book Antiqua" w:cs="Book Antiqua"/>
        </w:rPr>
        <w:tab/>
      </w:r>
      <w:r w:rsidRPr="005C1A47">
        <w:rPr>
          <w:rFonts w:ascii="Book Antiqua" w:eastAsia="Book Antiqua" w:hAnsi="Book Antiqua" w:cs="Book Antiqua"/>
        </w:rPr>
        <w:tab/>
      </w:r>
      <w:r w:rsidRPr="005C1A47">
        <w:rPr>
          <w:rFonts w:ascii="Book Antiqua" w:eastAsia="Book Antiqua" w:hAnsi="Book Antiqua" w:cs="Book Antiqua"/>
        </w:rPr>
        <w:tab/>
        <w:t>1068 Budapest, Benczúr utca 47.</w:t>
      </w:r>
    </w:p>
    <w:p w14:paraId="1A5678ED" w14:textId="617B1FA6"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 xml:space="preserve">Képviseli: </w:t>
      </w:r>
      <w:r w:rsidRPr="005C1A47">
        <w:rPr>
          <w:rFonts w:ascii="Book Antiqua" w:eastAsia="Book Antiqua" w:hAnsi="Book Antiqua" w:cs="Book Antiqua"/>
        </w:rPr>
        <w:tab/>
      </w:r>
      <w:r w:rsidRPr="005C1A47">
        <w:rPr>
          <w:rFonts w:ascii="Book Antiqua" w:eastAsia="Book Antiqua" w:hAnsi="Book Antiqua" w:cs="Book Antiqua"/>
        </w:rPr>
        <w:tab/>
      </w:r>
      <w:r w:rsidRPr="005C1A47">
        <w:rPr>
          <w:rFonts w:ascii="Book Antiqua" w:eastAsia="Book Antiqua" w:hAnsi="Book Antiqua" w:cs="Book Antiqua"/>
        </w:rPr>
        <w:tab/>
        <w:t>Bokor Gerg</w:t>
      </w:r>
      <w:r w:rsidRPr="005C1A47">
        <w:rPr>
          <w:rFonts w:ascii="Book Antiqua" w:eastAsia="Calibri" w:hAnsi="Book Antiqua"/>
        </w:rPr>
        <w:t>ő</w:t>
      </w:r>
      <w:r w:rsidRPr="005C1A47">
        <w:rPr>
          <w:rFonts w:ascii="Book Antiqua" w:eastAsia="Book Antiqua" w:hAnsi="Book Antiqua" w:cs="Book Antiqua"/>
        </w:rPr>
        <w:t xml:space="preserve"> </w:t>
      </w:r>
      <w:r w:rsidR="005C1A47" w:rsidRPr="005C1A47">
        <w:rPr>
          <w:rFonts w:ascii="Book Antiqua" w:eastAsia="Book Antiqua" w:hAnsi="Book Antiqua" w:cs="Book Antiqua"/>
        </w:rPr>
        <w:t>(</w:t>
      </w:r>
      <w:r w:rsidRPr="005C1A47">
        <w:rPr>
          <w:rFonts w:ascii="Book Antiqua" w:eastAsia="Book Antiqua" w:hAnsi="Book Antiqua" w:cs="Book Antiqua"/>
        </w:rPr>
        <w:t>FAKSZ 00220</w:t>
      </w:r>
      <w:r w:rsidR="005C1A47" w:rsidRPr="005C1A47">
        <w:rPr>
          <w:rFonts w:ascii="Book Antiqua" w:eastAsia="Book Antiqua" w:hAnsi="Book Antiqua" w:cs="Book Antiqua"/>
        </w:rPr>
        <w:t>)</w:t>
      </w:r>
    </w:p>
    <w:p w14:paraId="0269E24F" w14:textId="77777777"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 xml:space="preserve">Kapcsolattartó: </w:t>
      </w:r>
      <w:r w:rsidRPr="005C1A47">
        <w:rPr>
          <w:rFonts w:ascii="Book Antiqua" w:eastAsia="Book Antiqua" w:hAnsi="Book Antiqua" w:cs="Book Antiqua"/>
        </w:rPr>
        <w:tab/>
      </w:r>
      <w:r w:rsidRPr="005C1A47">
        <w:rPr>
          <w:rFonts w:ascii="Book Antiqua" w:eastAsia="Book Antiqua" w:hAnsi="Book Antiqua" w:cs="Book Antiqua"/>
        </w:rPr>
        <w:tab/>
        <w:t>Titkárság</w:t>
      </w:r>
    </w:p>
    <w:p w14:paraId="331BABBE" w14:textId="77777777"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 xml:space="preserve">Fax: </w:t>
      </w:r>
      <w:r w:rsidRPr="005C1A47">
        <w:rPr>
          <w:rFonts w:ascii="Book Antiqua" w:eastAsia="Book Antiqua" w:hAnsi="Book Antiqua" w:cs="Book Antiqua"/>
        </w:rPr>
        <w:tab/>
      </w:r>
      <w:r w:rsidRPr="005C1A47">
        <w:rPr>
          <w:rFonts w:ascii="Book Antiqua" w:eastAsia="Book Antiqua" w:hAnsi="Book Antiqua" w:cs="Book Antiqua"/>
        </w:rPr>
        <w:tab/>
      </w:r>
      <w:r w:rsidRPr="005C1A47">
        <w:rPr>
          <w:rFonts w:ascii="Book Antiqua" w:eastAsia="Book Antiqua" w:hAnsi="Book Antiqua" w:cs="Book Antiqua"/>
        </w:rPr>
        <w:tab/>
        <w:t>+361-269-2974</w:t>
      </w:r>
    </w:p>
    <w:p w14:paraId="479876F6" w14:textId="77777777" w:rsidR="00CC3D67" w:rsidRPr="005C1A47" w:rsidRDefault="00CC3D67" w:rsidP="00CC3D67">
      <w:pPr>
        <w:pStyle w:val="Listaszerbekezds"/>
        <w:numPr>
          <w:ilvl w:val="0"/>
          <w:numId w:val="11"/>
        </w:numPr>
        <w:tabs>
          <w:tab w:val="left" w:pos="0"/>
        </w:tabs>
        <w:spacing w:after="0" w:line="240" w:lineRule="auto"/>
        <w:ind w:left="284"/>
        <w:rPr>
          <w:rFonts w:ascii="Book Antiqua" w:eastAsia="Book Antiqua" w:hAnsi="Book Antiqua" w:cs="Book Antiqua"/>
        </w:rPr>
      </w:pPr>
      <w:r w:rsidRPr="005C1A47">
        <w:rPr>
          <w:rFonts w:ascii="Book Antiqua" w:eastAsia="Book Antiqua" w:hAnsi="Book Antiqua" w:cs="Book Antiqua"/>
        </w:rPr>
        <w:t xml:space="preserve">E-mail: </w:t>
      </w:r>
      <w:r w:rsidRPr="005C1A47">
        <w:rPr>
          <w:rFonts w:ascii="Book Antiqua" w:eastAsia="Book Antiqua" w:hAnsi="Book Antiqua" w:cs="Book Antiqua"/>
        </w:rPr>
        <w:tab/>
      </w:r>
      <w:r w:rsidRPr="005C1A47">
        <w:rPr>
          <w:rFonts w:ascii="Book Antiqua" w:eastAsia="Book Antiqua" w:hAnsi="Book Antiqua" w:cs="Book Antiqua"/>
        </w:rPr>
        <w:tab/>
      </w:r>
      <w:r w:rsidRPr="005C1A47">
        <w:rPr>
          <w:rFonts w:ascii="Book Antiqua" w:eastAsia="Book Antiqua" w:hAnsi="Book Antiqua" w:cs="Book Antiqua"/>
        </w:rPr>
        <w:tab/>
      </w:r>
      <w:hyperlink r:id="rId8">
        <w:r w:rsidRPr="005C1A47">
          <w:rPr>
            <w:rFonts w:ascii="Book Antiqua" w:eastAsia="Book Antiqua" w:hAnsi="Book Antiqua" w:cs="Book Antiqua"/>
            <w:color w:val="0000FF"/>
            <w:u w:val="single"/>
          </w:rPr>
          <w:t>info@kbtkft.hu</w:t>
        </w:r>
      </w:hyperlink>
    </w:p>
    <w:p w14:paraId="3F188B2B" w14:textId="77777777" w:rsidR="001554AE" w:rsidRPr="005C1A47" w:rsidRDefault="001554AE" w:rsidP="001554AE">
      <w:pPr>
        <w:numPr>
          <w:ilvl w:val="0"/>
          <w:numId w:val="11"/>
        </w:numPr>
        <w:suppressAutoHyphens/>
        <w:spacing w:after="0" w:line="240" w:lineRule="auto"/>
        <w:ind w:left="720" w:right="150" w:hanging="436"/>
        <w:jc w:val="both"/>
        <w:rPr>
          <w:rFonts w:ascii="Book Antiqua" w:hAnsi="Book Antiqua" w:cs="Book Antiqua"/>
          <w:b/>
          <w:lang w:eastAsia="ar-SA"/>
        </w:rPr>
      </w:pPr>
      <w:r w:rsidRPr="005C1A47">
        <w:rPr>
          <w:rFonts w:ascii="Book Antiqua" w:hAnsi="Book Antiqua" w:cs="Book Antiqua"/>
          <w:b/>
          <w:lang w:eastAsia="ar-SA"/>
        </w:rPr>
        <w:tab/>
      </w:r>
    </w:p>
    <w:p w14:paraId="2B9FB542" w14:textId="77777777" w:rsidR="00CC2409" w:rsidRPr="005C1A47" w:rsidRDefault="00CC2409" w:rsidP="00CC2409">
      <w:pPr>
        <w:numPr>
          <w:ilvl w:val="0"/>
          <w:numId w:val="11"/>
        </w:numPr>
        <w:suppressAutoHyphens/>
        <w:spacing w:after="0" w:line="240" w:lineRule="auto"/>
        <w:ind w:left="284"/>
        <w:jc w:val="both"/>
        <w:rPr>
          <w:rFonts w:ascii="Book Antiqua" w:hAnsi="Book Antiqua" w:cs="Book Antiqua"/>
          <w:lang w:eastAsia="ar-SA"/>
        </w:rPr>
      </w:pPr>
      <w:r w:rsidRPr="005C1A47">
        <w:rPr>
          <w:rFonts w:ascii="Book Antiqua" w:hAnsi="Book Antiqua" w:cs="Book Antiqua"/>
          <w:lang w:eastAsia="ar-SA"/>
        </w:rPr>
        <w:t>A közbeszerzési eljárás során csak az EKR biztosított elektronikus kapcsolattartási formát lehet alkalmazni az EKR 2. § (2) bekezdésében meghatározottak alapján.</w:t>
      </w:r>
    </w:p>
    <w:p w14:paraId="28F96724" w14:textId="77777777" w:rsidR="00CC2409" w:rsidRPr="00504346" w:rsidRDefault="00CC2409" w:rsidP="00CC2409">
      <w:pPr>
        <w:numPr>
          <w:ilvl w:val="0"/>
          <w:numId w:val="11"/>
        </w:numPr>
        <w:suppressAutoHyphens/>
        <w:spacing w:after="0" w:line="240" w:lineRule="auto"/>
        <w:ind w:left="720" w:right="150" w:hanging="436"/>
        <w:jc w:val="both"/>
        <w:rPr>
          <w:rFonts w:ascii="Book Antiqua" w:hAnsi="Book Antiqua" w:cs="Book Antiqua"/>
          <w:b/>
          <w:highlight w:val="yellow"/>
          <w:lang w:eastAsia="ar-SA"/>
        </w:rPr>
      </w:pPr>
    </w:p>
    <w:p w14:paraId="02F69278" w14:textId="77777777" w:rsidR="00C11F2C" w:rsidRPr="00C76F2D" w:rsidRDefault="00C11F2C" w:rsidP="00C11F2C">
      <w:pPr>
        <w:pStyle w:val="Listaszerbekezds"/>
        <w:numPr>
          <w:ilvl w:val="0"/>
          <w:numId w:val="11"/>
        </w:numPr>
        <w:suppressAutoHyphens/>
        <w:autoSpaceDE w:val="0"/>
        <w:autoSpaceDN w:val="0"/>
        <w:adjustRightInd w:val="0"/>
        <w:spacing w:after="0" w:line="240" w:lineRule="auto"/>
        <w:ind w:left="284" w:hanging="284"/>
        <w:jc w:val="both"/>
        <w:rPr>
          <w:rFonts w:ascii="Book Antiqua" w:hAnsi="Book Antiqua" w:cs="Book Antiqua"/>
          <w:lang w:eastAsia="ar-SA"/>
        </w:rPr>
      </w:pPr>
      <w:r w:rsidRPr="00C76F2D">
        <w:rPr>
          <w:rFonts w:ascii="Book Antiqua" w:hAnsi="Book Antiqua" w:cs="Book Antiqua"/>
          <w:b/>
          <w:lang w:eastAsia="ar-SA"/>
        </w:rPr>
        <w:t xml:space="preserve">3. </w:t>
      </w:r>
      <w:r w:rsidR="001554AE" w:rsidRPr="00C76F2D">
        <w:rPr>
          <w:rFonts w:ascii="Book Antiqua" w:hAnsi="Book Antiqua" w:cs="Book Antiqua"/>
          <w:b/>
          <w:lang w:eastAsia="ar-SA"/>
        </w:rPr>
        <w:t>Ajánlat benyújtásának</w:t>
      </w:r>
      <w:r w:rsidR="00792D5F" w:rsidRPr="00C76F2D">
        <w:rPr>
          <w:rFonts w:ascii="Book Antiqua" w:hAnsi="Book Antiqua" w:cs="Book Antiqua"/>
          <w:b/>
          <w:lang w:eastAsia="ar-SA"/>
        </w:rPr>
        <w:t xml:space="preserve"> módja és</w:t>
      </w:r>
      <w:r w:rsidR="001554AE" w:rsidRPr="00C76F2D">
        <w:rPr>
          <w:rFonts w:ascii="Book Antiqua" w:hAnsi="Book Antiqua" w:cs="Book Antiqua"/>
          <w:b/>
          <w:lang w:eastAsia="ar-SA"/>
        </w:rPr>
        <w:t xml:space="preserve"> határideje:</w:t>
      </w:r>
      <w:r w:rsidR="001554AE" w:rsidRPr="00C76F2D">
        <w:rPr>
          <w:rFonts w:ascii="Book Antiqua" w:hAnsi="Book Antiqua" w:cs="Book Antiqua"/>
          <w:lang w:eastAsia="ar-SA"/>
        </w:rPr>
        <w:t xml:space="preserve"> </w:t>
      </w:r>
    </w:p>
    <w:p w14:paraId="485DB686" w14:textId="77777777" w:rsidR="00792D5F" w:rsidRPr="00C76F2D" w:rsidRDefault="00792D5F" w:rsidP="00792D5F">
      <w:pPr>
        <w:pStyle w:val="Listaszerbekezds"/>
        <w:spacing w:after="0"/>
        <w:ind w:left="284"/>
        <w:rPr>
          <w:rFonts w:ascii="Book Antiqua" w:hAnsi="Book Antiqua" w:cs="Book Antiqua"/>
          <w:lang w:eastAsia="ar-SA"/>
        </w:rPr>
      </w:pPr>
    </w:p>
    <w:p w14:paraId="4E2FFD9C" w14:textId="77777777" w:rsidR="00792D5F" w:rsidRPr="00C76F2D" w:rsidRDefault="00792D5F" w:rsidP="00792D5F">
      <w:pPr>
        <w:pStyle w:val="Listaszerbekezds"/>
        <w:ind w:left="284"/>
        <w:jc w:val="both"/>
        <w:rPr>
          <w:rFonts w:ascii="Book Antiqua" w:hAnsi="Book Antiqua" w:cs="Book Antiqua"/>
          <w:lang w:eastAsia="ar-SA"/>
        </w:rPr>
      </w:pPr>
      <w:r w:rsidRPr="00C76F2D">
        <w:rPr>
          <w:rFonts w:ascii="Book Antiqua" w:hAnsi="Book Antiqua" w:cs="Book Antiqua"/>
          <w:lang w:eastAsia="ar-SA"/>
        </w:rPr>
        <w:t>Az ajánlatnak az ajánlattételi határidő lejártának időpontjáig kell elektronikusan be kell érkeznie. A beérkezés időpontjáról az EKR visszaigazolást küld.</w:t>
      </w:r>
    </w:p>
    <w:p w14:paraId="22212CBB" w14:textId="77777777" w:rsidR="001554AE" w:rsidRPr="00C76F2D" w:rsidRDefault="00C11F2C" w:rsidP="00C11F2C">
      <w:pPr>
        <w:pStyle w:val="Listaszerbekezds"/>
        <w:numPr>
          <w:ilvl w:val="0"/>
          <w:numId w:val="11"/>
        </w:numPr>
        <w:suppressAutoHyphens/>
        <w:autoSpaceDE w:val="0"/>
        <w:autoSpaceDN w:val="0"/>
        <w:adjustRightInd w:val="0"/>
        <w:spacing w:after="0" w:line="240" w:lineRule="auto"/>
        <w:ind w:left="284"/>
        <w:jc w:val="both"/>
        <w:rPr>
          <w:rFonts w:ascii="Book Antiqua" w:hAnsi="Book Antiqua" w:cs="Book Antiqua"/>
          <w:lang w:eastAsia="ar-SA"/>
        </w:rPr>
      </w:pPr>
      <w:r w:rsidRPr="00C76F2D">
        <w:rPr>
          <w:rFonts w:ascii="Book Antiqua" w:hAnsi="Book Antiqua" w:cs="Book Antiqua"/>
          <w:b/>
          <w:lang w:eastAsia="ar-SA"/>
        </w:rPr>
        <w:t>Ajánlat benyújtásának határideje:</w:t>
      </w:r>
      <w:r w:rsidRPr="00C76F2D">
        <w:rPr>
          <w:rFonts w:ascii="Book Antiqua" w:hAnsi="Book Antiqua" w:cs="Book Antiqua"/>
          <w:lang w:eastAsia="ar-SA"/>
        </w:rPr>
        <w:t xml:space="preserve"> </w:t>
      </w:r>
      <w:r w:rsidR="001554AE" w:rsidRPr="00C76F2D">
        <w:rPr>
          <w:rFonts w:ascii="Book Antiqua" w:hAnsi="Book Antiqua" w:cs="Book Antiqua"/>
          <w:lang w:eastAsia="ar-SA"/>
        </w:rPr>
        <w:t>A</w:t>
      </w:r>
      <w:r w:rsidRPr="00C76F2D">
        <w:rPr>
          <w:rFonts w:ascii="Book Antiqua" w:hAnsi="Book Antiqua" w:cs="Book Antiqua"/>
          <w:lang w:eastAsia="ar-SA"/>
        </w:rPr>
        <w:t xml:space="preserve">z eljárást megindító </w:t>
      </w:r>
      <w:r w:rsidR="001554AE" w:rsidRPr="00C76F2D">
        <w:rPr>
          <w:rFonts w:ascii="Book Antiqua" w:hAnsi="Book Antiqua" w:cs="Book Antiqua"/>
          <w:lang w:eastAsia="ar-SA"/>
        </w:rPr>
        <w:t xml:space="preserve">felhívás </w:t>
      </w:r>
      <w:r w:rsidRPr="00C76F2D">
        <w:rPr>
          <w:rFonts w:ascii="Book Antiqua" w:hAnsi="Book Antiqua" w:cs="Book Antiqua"/>
          <w:lang w:eastAsia="ar-SA"/>
        </w:rPr>
        <w:t xml:space="preserve">IV.2.2) pontja </w:t>
      </w:r>
      <w:r w:rsidR="001554AE" w:rsidRPr="00C76F2D">
        <w:rPr>
          <w:rFonts w:ascii="Book Antiqua" w:hAnsi="Book Antiqua" w:cs="Book Antiqua"/>
          <w:lang w:eastAsia="ar-SA"/>
        </w:rPr>
        <w:t>szerint.</w:t>
      </w:r>
    </w:p>
    <w:p w14:paraId="6DBDBA5A" w14:textId="77777777" w:rsidR="001554AE" w:rsidRPr="00C76F2D" w:rsidRDefault="001554AE" w:rsidP="001554AE">
      <w:pPr>
        <w:suppressAutoHyphens/>
        <w:spacing w:after="0" w:line="240" w:lineRule="auto"/>
        <w:ind w:left="426" w:right="147" w:hanging="8"/>
        <w:jc w:val="both"/>
        <w:rPr>
          <w:rFonts w:ascii="Book Antiqua" w:hAnsi="Book Antiqua" w:cs="Book Antiqua"/>
          <w:lang w:eastAsia="hu-HU"/>
        </w:rPr>
      </w:pPr>
    </w:p>
    <w:p w14:paraId="22A30648" w14:textId="77777777" w:rsidR="001554AE" w:rsidRPr="00C76F2D" w:rsidRDefault="008E60E6" w:rsidP="001554AE">
      <w:pPr>
        <w:keepNext/>
        <w:tabs>
          <w:tab w:val="left" w:pos="0"/>
        </w:tabs>
        <w:suppressAutoHyphens/>
        <w:spacing w:after="0" w:line="240" w:lineRule="auto"/>
        <w:jc w:val="both"/>
        <w:outlineLvl w:val="1"/>
        <w:rPr>
          <w:rFonts w:ascii="Book Antiqua" w:hAnsi="Book Antiqua" w:cs="Book Antiqua"/>
          <w:b/>
          <w:bCs/>
          <w:lang w:eastAsia="ar-SA"/>
        </w:rPr>
      </w:pPr>
      <w:bookmarkStart w:id="3" w:name="_Toc179173810"/>
      <w:r w:rsidRPr="00C76F2D">
        <w:rPr>
          <w:rFonts w:ascii="Book Antiqua" w:hAnsi="Book Antiqua" w:cs="Book Antiqua"/>
          <w:b/>
          <w:bCs/>
          <w:lang w:eastAsia="ar-SA"/>
        </w:rPr>
        <w:t>4</w:t>
      </w:r>
      <w:r w:rsidR="001554AE" w:rsidRPr="00C76F2D">
        <w:rPr>
          <w:rFonts w:ascii="Book Antiqua" w:hAnsi="Book Antiqua" w:cs="Book Antiqua"/>
          <w:b/>
          <w:bCs/>
          <w:lang w:eastAsia="ar-SA"/>
        </w:rPr>
        <w:t>. Az ajánlat költségei:</w:t>
      </w:r>
      <w:bookmarkEnd w:id="3"/>
    </w:p>
    <w:p w14:paraId="6334CE19" w14:textId="77777777" w:rsidR="001554AE" w:rsidRPr="00C76F2D" w:rsidRDefault="001554AE" w:rsidP="001554AE">
      <w:pPr>
        <w:keepNext/>
        <w:tabs>
          <w:tab w:val="left" w:pos="0"/>
        </w:tabs>
        <w:suppressAutoHyphens/>
        <w:spacing w:after="0" w:line="240" w:lineRule="auto"/>
        <w:jc w:val="both"/>
        <w:outlineLvl w:val="1"/>
        <w:rPr>
          <w:rFonts w:ascii="Book Antiqua" w:hAnsi="Book Antiqua" w:cs="Book Antiqua"/>
          <w:b/>
          <w:bCs/>
          <w:lang w:eastAsia="ar-SA"/>
        </w:rPr>
      </w:pPr>
    </w:p>
    <w:p w14:paraId="7BD37C08" w14:textId="77777777" w:rsidR="001554AE" w:rsidRPr="00C76F2D" w:rsidRDefault="001554AE" w:rsidP="001554AE">
      <w:pPr>
        <w:keepNext/>
        <w:tabs>
          <w:tab w:val="left" w:pos="426"/>
        </w:tabs>
        <w:suppressAutoHyphens/>
        <w:spacing w:after="0" w:line="240" w:lineRule="auto"/>
        <w:ind w:left="425"/>
        <w:jc w:val="both"/>
        <w:outlineLvl w:val="1"/>
        <w:rPr>
          <w:rFonts w:ascii="Book Antiqua" w:hAnsi="Book Antiqua" w:cs="Book Antiqua"/>
          <w:lang w:eastAsia="ar-SA"/>
        </w:rPr>
      </w:pPr>
      <w:r w:rsidRPr="00C76F2D">
        <w:rPr>
          <w:rFonts w:ascii="Book Antiqua" w:hAnsi="Book Antiqua" w:cs="Book Antiqua"/>
          <w:lang w:eastAsia="ar-SA"/>
        </w:rPr>
        <w:t>Az ajánlatok készítésével, és benyújtásával kapcsolatos összes költség az ajánlattevőt terheli. A közbeszerzési eljárás eredményes, vagy eredménytelen befejezésétől függetlenül az Ajánlatkérővel és az Ajánlatkérő nevében eljáróval szemben e-költségekkel kapcsolatosan semmilyen követelésnek nincs helye.</w:t>
      </w:r>
    </w:p>
    <w:p w14:paraId="7B4A2EC5" w14:textId="77777777" w:rsidR="001554AE" w:rsidRPr="00C76F2D" w:rsidRDefault="001554AE" w:rsidP="001554AE">
      <w:pPr>
        <w:keepNext/>
        <w:tabs>
          <w:tab w:val="left" w:pos="0"/>
        </w:tabs>
        <w:suppressAutoHyphens/>
        <w:spacing w:after="0" w:line="240" w:lineRule="auto"/>
        <w:jc w:val="both"/>
        <w:outlineLvl w:val="1"/>
        <w:rPr>
          <w:rFonts w:ascii="Book Antiqua" w:hAnsi="Book Antiqua" w:cs="Book Antiqua"/>
          <w:b/>
          <w:bCs/>
          <w:lang w:eastAsia="ar-SA"/>
        </w:rPr>
      </w:pPr>
    </w:p>
    <w:p w14:paraId="67F1431C" w14:textId="77777777" w:rsidR="001554AE" w:rsidRPr="00C76F2D" w:rsidRDefault="003211A0" w:rsidP="001554AE">
      <w:pPr>
        <w:keepNext/>
        <w:tabs>
          <w:tab w:val="left" w:pos="0"/>
        </w:tabs>
        <w:suppressAutoHyphens/>
        <w:spacing w:after="0" w:line="240" w:lineRule="auto"/>
        <w:jc w:val="both"/>
        <w:outlineLvl w:val="1"/>
        <w:rPr>
          <w:rFonts w:ascii="Book Antiqua" w:hAnsi="Book Antiqua" w:cs="Book Antiqua"/>
          <w:b/>
          <w:bCs/>
          <w:lang w:eastAsia="ar-SA"/>
        </w:rPr>
      </w:pPr>
      <w:bookmarkStart w:id="4" w:name="_Toc179173811"/>
      <w:r w:rsidRPr="00C76F2D">
        <w:rPr>
          <w:rFonts w:ascii="Book Antiqua" w:hAnsi="Book Antiqua" w:cs="Book Antiqua"/>
          <w:b/>
          <w:bCs/>
          <w:lang w:eastAsia="ar-SA"/>
        </w:rPr>
        <w:t>5</w:t>
      </w:r>
      <w:r w:rsidR="001554AE" w:rsidRPr="00C76F2D">
        <w:rPr>
          <w:rFonts w:ascii="Book Antiqua" w:hAnsi="Book Antiqua" w:cs="Book Antiqua"/>
          <w:b/>
          <w:bCs/>
          <w:lang w:eastAsia="ar-SA"/>
        </w:rPr>
        <w:t>. A</w:t>
      </w:r>
      <w:bookmarkEnd w:id="4"/>
      <w:r w:rsidR="001554AE" w:rsidRPr="00C76F2D">
        <w:rPr>
          <w:rFonts w:ascii="Book Antiqua" w:hAnsi="Book Antiqua" w:cs="Book Antiqua"/>
          <w:b/>
          <w:bCs/>
          <w:lang w:eastAsia="ar-SA"/>
        </w:rPr>
        <w:t xml:space="preserve"> Közbeszerzési dokumentumok</w:t>
      </w:r>
    </w:p>
    <w:p w14:paraId="2DA879A4" w14:textId="77777777" w:rsidR="001554AE" w:rsidRPr="00C76F2D" w:rsidRDefault="001554AE" w:rsidP="001554AE">
      <w:pPr>
        <w:suppressAutoHyphens/>
        <w:spacing w:after="0" w:line="240" w:lineRule="auto"/>
        <w:jc w:val="both"/>
        <w:rPr>
          <w:rFonts w:ascii="Book Antiqua" w:hAnsi="Book Antiqua" w:cs="Book Antiqua"/>
          <w:b/>
          <w:bCs/>
          <w:lang w:eastAsia="ar-SA"/>
        </w:rPr>
      </w:pPr>
    </w:p>
    <w:p w14:paraId="334F54B5" w14:textId="77777777" w:rsidR="001554AE" w:rsidRPr="00C76F2D" w:rsidRDefault="003211A0" w:rsidP="001554AE">
      <w:pPr>
        <w:keepNext/>
        <w:tabs>
          <w:tab w:val="left" w:pos="0"/>
        </w:tabs>
        <w:suppressAutoHyphens/>
        <w:spacing w:after="0" w:line="240" w:lineRule="auto"/>
        <w:jc w:val="both"/>
        <w:outlineLvl w:val="2"/>
        <w:rPr>
          <w:rFonts w:ascii="Book Antiqua" w:hAnsi="Book Antiqua" w:cs="Book Antiqua"/>
          <w:b/>
          <w:bCs/>
          <w:lang w:eastAsia="ar-SA"/>
        </w:rPr>
      </w:pPr>
      <w:bookmarkStart w:id="5" w:name="_Toc179173812"/>
      <w:r w:rsidRPr="00C76F2D">
        <w:rPr>
          <w:rFonts w:ascii="Book Antiqua" w:hAnsi="Book Antiqua" w:cs="Book Antiqua"/>
          <w:b/>
          <w:bCs/>
          <w:lang w:eastAsia="ar-SA"/>
        </w:rPr>
        <w:t>5.1</w:t>
      </w:r>
      <w:r w:rsidR="001554AE" w:rsidRPr="00C76F2D">
        <w:rPr>
          <w:rFonts w:ascii="Book Antiqua" w:hAnsi="Book Antiqua" w:cs="Book Antiqua"/>
          <w:b/>
          <w:bCs/>
          <w:lang w:eastAsia="ar-SA"/>
        </w:rPr>
        <w:t>. A Közbeszerzési dokumentumok rendelkezésre bocsátása:</w:t>
      </w:r>
      <w:bookmarkEnd w:id="5"/>
    </w:p>
    <w:p w14:paraId="05716C37" w14:textId="77777777" w:rsidR="001554AE" w:rsidRPr="00C76F2D" w:rsidRDefault="001554AE" w:rsidP="001554AE">
      <w:pPr>
        <w:spacing w:after="60"/>
        <w:jc w:val="both"/>
        <w:rPr>
          <w:rFonts w:ascii="Book Antiqua" w:hAnsi="Book Antiqua" w:cs="Book Antiqua"/>
          <w:b/>
          <w:bCs/>
          <w:lang w:eastAsia="hu-HU"/>
        </w:rPr>
      </w:pPr>
      <w:bookmarkStart w:id="6" w:name="pr431"/>
      <w:bookmarkStart w:id="7" w:name="_Toc179173813"/>
    </w:p>
    <w:bookmarkEnd w:id="6"/>
    <w:p w14:paraId="6B511FE4" w14:textId="77777777" w:rsidR="001554AE" w:rsidRPr="00C76F2D" w:rsidRDefault="001554AE" w:rsidP="001554AE">
      <w:pPr>
        <w:spacing w:after="120" w:line="240" w:lineRule="auto"/>
        <w:ind w:left="426"/>
        <w:jc w:val="both"/>
        <w:rPr>
          <w:rFonts w:ascii="Book Antiqua" w:hAnsi="Book Antiqua" w:cs="Book Antiqua"/>
          <w:lang w:eastAsia="ar-SA"/>
        </w:rPr>
      </w:pPr>
      <w:r w:rsidRPr="00C76F2D">
        <w:rPr>
          <w:rFonts w:ascii="Book Antiqua" w:hAnsi="Book Antiqua" w:cs="Book Antiqua"/>
          <w:lang w:eastAsia="ar-SA"/>
        </w:rPr>
        <w:t xml:space="preserve">A közbeszerzési dokumentumokat Ajánlatkérő az eljárást megindító felhívás közzétételének időpontjától rendelkezésre bocsátja. </w:t>
      </w:r>
    </w:p>
    <w:p w14:paraId="22416A96" w14:textId="77777777" w:rsidR="002235DC" w:rsidRPr="00C76F2D" w:rsidRDefault="001554AE" w:rsidP="00DE6ECD">
      <w:pPr>
        <w:spacing w:after="120" w:line="240" w:lineRule="auto"/>
        <w:ind w:left="426"/>
        <w:jc w:val="both"/>
        <w:rPr>
          <w:rStyle w:val="Hiperhivatkozs"/>
          <w:rFonts w:ascii="Book Antiqua" w:hAnsi="Book Antiqua"/>
        </w:rPr>
      </w:pPr>
      <w:r w:rsidRPr="00C76F2D">
        <w:rPr>
          <w:rFonts w:ascii="Book Antiqua" w:hAnsi="Book Antiqua" w:cs="Book Antiqua"/>
          <w:lang w:eastAsia="ar-SA"/>
        </w:rPr>
        <w:t>A Kbt. 39.§ (1) bekezdése szerint az ajánlatkérő a közbeszerzési dokumentumokat a gazdasági szereplők számára elektronikus úton</w:t>
      </w:r>
      <w:r w:rsidR="00DE6ECD" w:rsidRPr="00C76F2D">
        <w:rPr>
          <w:rFonts w:ascii="Book Antiqua" w:hAnsi="Book Antiqua" w:cs="Book Antiqua"/>
          <w:lang w:eastAsia="ar-SA"/>
        </w:rPr>
        <w:t xml:space="preserve"> </w:t>
      </w:r>
      <w:r w:rsidRPr="00C76F2D">
        <w:rPr>
          <w:rFonts w:ascii="Book Antiqua" w:hAnsi="Book Antiqua" w:cs="Book Antiqua"/>
          <w:lang w:eastAsia="ar-SA"/>
        </w:rPr>
        <w:t xml:space="preserve">közvetlenül, korlátlanul és teljeskörűen, térítésmentesen hozzáférhetővé teszi. A közbeszerzési dokumentum elérhető </w:t>
      </w:r>
      <w:r w:rsidR="00DE6ECD" w:rsidRPr="00C76F2D">
        <w:rPr>
          <w:rFonts w:ascii="Book Antiqua" w:hAnsi="Book Antiqua" w:cs="Book Antiqua"/>
          <w:lang w:eastAsia="ar-SA"/>
        </w:rPr>
        <w:t>az elektronikus közbeszerzési rendszeren keresztül az adott közbeszerzési eljáráshoz kapcsolódóan</w:t>
      </w:r>
      <w:r w:rsidR="002235DC" w:rsidRPr="00C76F2D">
        <w:rPr>
          <w:rFonts w:ascii="Book Antiqua" w:hAnsi="Book Antiqua" w:cs="Book Antiqua"/>
          <w:lang w:eastAsia="ar-SA"/>
        </w:rPr>
        <w:t xml:space="preserve">, az </w:t>
      </w:r>
      <w:hyperlink r:id="rId9" w:history="1">
        <w:r w:rsidR="002235DC" w:rsidRPr="00C76F2D">
          <w:rPr>
            <w:rStyle w:val="Hiperhivatkozs"/>
            <w:rFonts w:ascii="Book Antiqua" w:hAnsi="Book Antiqua" w:cs="Book Antiqua"/>
            <w:lang w:eastAsia="ar-SA"/>
          </w:rPr>
          <w:t>https://ekr.gov.hu/portal/kozbeszerzes/meginditott-eljarasok</w:t>
        </w:r>
      </w:hyperlink>
      <w:r w:rsidR="002235DC" w:rsidRPr="00C76F2D">
        <w:rPr>
          <w:rFonts w:ascii="Book Antiqua" w:hAnsi="Book Antiqua" w:cs="Book Antiqua"/>
          <w:lang w:eastAsia="ar-SA"/>
        </w:rPr>
        <w:t xml:space="preserve"> címen.</w:t>
      </w:r>
    </w:p>
    <w:p w14:paraId="42A2C09A" w14:textId="77777777" w:rsidR="001554AE" w:rsidRPr="00504346" w:rsidRDefault="00151904" w:rsidP="00BE7A6B">
      <w:pPr>
        <w:shd w:val="clear" w:color="auto" w:fill="FFFFFF"/>
        <w:ind w:left="426"/>
        <w:jc w:val="both"/>
        <w:rPr>
          <w:rFonts w:ascii="Book Antiqua" w:hAnsi="Book Antiqua" w:cs="Book Antiqua"/>
          <w:highlight w:val="yellow"/>
          <w:lang w:eastAsia="ar-SA"/>
        </w:rPr>
      </w:pPr>
      <w:r w:rsidRPr="00C76F2D">
        <w:rPr>
          <w:rFonts w:ascii="Book Antiqua" w:hAnsi="Book Antiqua" w:cs="Book Antiqua"/>
          <w:lang w:eastAsia="ar-SA"/>
        </w:rPr>
        <w:t>Kizárólag olyan gazdasági szereplő tud ajánlatot tenni, és a Közbeszerzési dokumentumokhoz hozzáférni, aki végrehajtotta a saját magára vonatkozó regisztrációt az EKR rendszerben, a 424/2017. (XII.19.) Korm. rendelet 6. §</w:t>
      </w:r>
      <w:r w:rsidR="00CB3144" w:rsidRPr="00C76F2D">
        <w:rPr>
          <w:rFonts w:ascii="Book Antiqua" w:hAnsi="Book Antiqua" w:cs="Book Antiqua"/>
          <w:lang w:eastAsia="ar-SA"/>
        </w:rPr>
        <w:t xml:space="preserve"> (6)</w:t>
      </w:r>
      <w:r w:rsidRPr="00C76F2D">
        <w:rPr>
          <w:rFonts w:ascii="Book Antiqua" w:hAnsi="Book Antiqua" w:cs="Book Antiqua"/>
          <w:lang w:eastAsia="ar-SA"/>
        </w:rPr>
        <w:t xml:space="preserve"> </w:t>
      </w:r>
      <w:r w:rsidR="00CB3144" w:rsidRPr="00C76F2D">
        <w:rPr>
          <w:rFonts w:ascii="Book Antiqua" w:hAnsi="Book Antiqua" w:cs="Book Antiqua"/>
          <w:lang w:eastAsia="ar-SA"/>
        </w:rPr>
        <w:t>bekezdésre tekintettel</w:t>
      </w:r>
      <w:r w:rsidRPr="00C76F2D">
        <w:rPr>
          <w:rFonts w:ascii="Book Antiqua" w:hAnsi="Book Antiqua" w:cs="Book Antiqua"/>
          <w:lang w:eastAsia="ar-SA"/>
        </w:rPr>
        <w:t>.</w:t>
      </w:r>
      <w:r w:rsidR="00BE7A6B" w:rsidRPr="00504346">
        <w:rPr>
          <w:rFonts w:ascii="Book Antiqua" w:hAnsi="Book Antiqua" w:cs="Book Antiqua"/>
          <w:highlight w:val="yellow"/>
          <w:lang w:eastAsia="ar-SA"/>
        </w:rPr>
        <w:br/>
      </w:r>
    </w:p>
    <w:p w14:paraId="78C3B20D" w14:textId="77777777" w:rsidR="001554AE" w:rsidRPr="00C76F2D" w:rsidRDefault="003211A0" w:rsidP="001554AE">
      <w:pPr>
        <w:suppressAutoHyphens/>
        <w:spacing w:after="0" w:line="360" w:lineRule="auto"/>
        <w:jc w:val="both"/>
        <w:rPr>
          <w:rFonts w:ascii="Book Antiqua" w:hAnsi="Book Antiqua" w:cs="Book Antiqua"/>
          <w:b/>
          <w:bCs/>
          <w:lang w:eastAsia="ar-SA"/>
        </w:rPr>
      </w:pPr>
      <w:r w:rsidRPr="00C76F2D">
        <w:rPr>
          <w:rFonts w:ascii="Book Antiqua" w:hAnsi="Book Antiqua" w:cs="Book Antiqua"/>
          <w:b/>
          <w:bCs/>
          <w:lang w:eastAsia="ar-SA"/>
        </w:rPr>
        <w:t>5</w:t>
      </w:r>
      <w:r w:rsidR="001554AE" w:rsidRPr="00C76F2D">
        <w:rPr>
          <w:rFonts w:ascii="Book Antiqua" w:hAnsi="Book Antiqua" w:cs="Book Antiqua"/>
          <w:b/>
          <w:bCs/>
          <w:lang w:eastAsia="ar-SA"/>
        </w:rPr>
        <w:t>.2. A Közbeszerzési dokumentumok teljessége és pontossága</w:t>
      </w:r>
      <w:bookmarkEnd w:id="7"/>
      <w:r w:rsidR="001554AE" w:rsidRPr="00C76F2D">
        <w:rPr>
          <w:rFonts w:ascii="Book Antiqua" w:hAnsi="Book Antiqua" w:cs="Book Antiqua"/>
          <w:b/>
          <w:bCs/>
          <w:lang w:eastAsia="ar-SA"/>
        </w:rPr>
        <w:t>:</w:t>
      </w:r>
    </w:p>
    <w:p w14:paraId="0692A253" w14:textId="77777777" w:rsidR="001554AE" w:rsidRPr="00C76F2D" w:rsidRDefault="001554AE" w:rsidP="001554AE">
      <w:pPr>
        <w:suppressAutoHyphens/>
        <w:spacing w:before="120" w:after="120" w:line="240" w:lineRule="auto"/>
        <w:ind w:left="425"/>
        <w:jc w:val="both"/>
        <w:rPr>
          <w:rFonts w:ascii="Book Antiqua" w:hAnsi="Book Antiqua" w:cs="Book Antiqua"/>
          <w:szCs w:val="24"/>
          <w:lang w:eastAsia="ar-SA"/>
        </w:rPr>
      </w:pPr>
      <w:r w:rsidRPr="00C76F2D">
        <w:rPr>
          <w:rFonts w:ascii="Book Antiqua" w:hAnsi="Book Antiqua" w:cs="Book Antiqua"/>
          <w:szCs w:val="24"/>
          <w:lang w:eastAsia="ar-SA"/>
        </w:rPr>
        <w:t xml:space="preserve">A </w:t>
      </w:r>
      <w:r w:rsidR="00623537" w:rsidRPr="00C76F2D">
        <w:rPr>
          <w:rFonts w:ascii="Book Antiqua" w:hAnsi="Book Antiqua" w:cs="Book Antiqua"/>
          <w:szCs w:val="24"/>
          <w:lang w:eastAsia="ar-SA"/>
        </w:rPr>
        <w:t>G</w:t>
      </w:r>
      <w:r w:rsidRPr="00C76F2D">
        <w:rPr>
          <w:rFonts w:ascii="Book Antiqua" w:hAnsi="Book Antiqua" w:cs="Book Antiqua"/>
          <w:szCs w:val="24"/>
          <w:lang w:eastAsia="ar-SA"/>
        </w:rPr>
        <w:t>azdasági szereplő, Ajánlattevő fe</w:t>
      </w:r>
      <w:r w:rsidR="00E60677" w:rsidRPr="00C76F2D">
        <w:rPr>
          <w:rFonts w:ascii="Book Antiqua" w:hAnsi="Book Antiqua" w:cs="Book Antiqua"/>
          <w:szCs w:val="24"/>
          <w:lang w:eastAsia="ar-SA"/>
        </w:rPr>
        <w:t>lelős azért, hogy ellenőrizze a</w:t>
      </w:r>
      <w:r w:rsidRPr="00C76F2D">
        <w:rPr>
          <w:rFonts w:ascii="Book Antiqua" w:hAnsi="Book Antiqua" w:cs="Book Antiqua"/>
          <w:szCs w:val="24"/>
          <w:lang w:eastAsia="ar-SA"/>
        </w:rPr>
        <w:t xml:space="preserve"> Közbeszerzési dokumentumok teljes körű </w:t>
      </w:r>
      <w:r w:rsidR="00623537" w:rsidRPr="00C76F2D">
        <w:rPr>
          <w:rFonts w:ascii="Book Antiqua" w:hAnsi="Book Antiqua" w:cs="Book Antiqua"/>
          <w:szCs w:val="24"/>
          <w:lang w:eastAsia="ar-SA"/>
        </w:rPr>
        <w:t xml:space="preserve">elektronikus </w:t>
      </w:r>
      <w:r w:rsidRPr="00C76F2D">
        <w:rPr>
          <w:rFonts w:ascii="Book Antiqua" w:hAnsi="Book Antiqua" w:cs="Book Antiqua"/>
          <w:szCs w:val="24"/>
          <w:lang w:eastAsia="ar-SA"/>
        </w:rPr>
        <w:t>átvételét</w:t>
      </w:r>
      <w:r w:rsidR="00623537" w:rsidRPr="00C76F2D">
        <w:rPr>
          <w:rFonts w:ascii="Book Antiqua" w:hAnsi="Book Antiqua" w:cs="Book Antiqua"/>
          <w:szCs w:val="24"/>
          <w:lang w:eastAsia="ar-SA"/>
        </w:rPr>
        <w:t>, letöltését</w:t>
      </w:r>
      <w:r w:rsidRPr="00C76F2D">
        <w:rPr>
          <w:rFonts w:ascii="Book Antiqua" w:hAnsi="Book Antiqua" w:cs="Book Antiqua"/>
          <w:szCs w:val="24"/>
          <w:lang w:eastAsia="ar-SA"/>
        </w:rPr>
        <w:t xml:space="preserve">. </w:t>
      </w:r>
    </w:p>
    <w:p w14:paraId="4269F888" w14:textId="77777777" w:rsidR="001554AE" w:rsidRPr="00C76F2D" w:rsidRDefault="001554AE" w:rsidP="001554AE">
      <w:pPr>
        <w:suppressAutoHyphens/>
        <w:spacing w:before="120" w:after="120" w:line="240" w:lineRule="auto"/>
        <w:ind w:left="425"/>
        <w:jc w:val="both"/>
        <w:rPr>
          <w:rFonts w:ascii="Book Antiqua" w:hAnsi="Book Antiqua" w:cs="Book Antiqua"/>
          <w:szCs w:val="24"/>
          <w:lang w:eastAsia="ar-SA"/>
        </w:rPr>
      </w:pPr>
      <w:r w:rsidRPr="00C76F2D">
        <w:rPr>
          <w:rFonts w:ascii="Book Antiqua" w:hAnsi="Book Antiqua" w:cs="Book Antiqua"/>
          <w:szCs w:val="24"/>
          <w:lang w:eastAsia="ar-SA"/>
        </w:rPr>
        <w:t xml:space="preserve">Ajánlatkérő semmilyen kifogást sem fogad el, amelynek indoka az, hogy a gazdasági szereplő, ajánlattevő elmulasztotta a Közbeszerzési dokumentumok valamely részének </w:t>
      </w:r>
      <w:r w:rsidR="00623537" w:rsidRPr="00C76F2D">
        <w:rPr>
          <w:rFonts w:ascii="Book Antiqua" w:hAnsi="Book Antiqua" w:cs="Book Antiqua"/>
          <w:szCs w:val="24"/>
          <w:lang w:eastAsia="ar-SA"/>
        </w:rPr>
        <w:t xml:space="preserve">elektronikus </w:t>
      </w:r>
      <w:r w:rsidRPr="00C76F2D">
        <w:rPr>
          <w:rFonts w:ascii="Book Antiqua" w:hAnsi="Book Antiqua" w:cs="Book Antiqua"/>
          <w:szCs w:val="24"/>
          <w:lang w:eastAsia="ar-SA"/>
        </w:rPr>
        <w:t>átvételét</w:t>
      </w:r>
      <w:r w:rsidR="00623537" w:rsidRPr="00C76F2D">
        <w:rPr>
          <w:rFonts w:ascii="Book Antiqua" w:hAnsi="Book Antiqua" w:cs="Book Antiqua"/>
          <w:szCs w:val="24"/>
          <w:lang w:eastAsia="ar-SA"/>
        </w:rPr>
        <w:t>, letöltését</w:t>
      </w:r>
      <w:r w:rsidRPr="00C76F2D">
        <w:rPr>
          <w:rFonts w:ascii="Book Antiqua" w:hAnsi="Book Antiqua" w:cs="Book Antiqua"/>
          <w:szCs w:val="24"/>
          <w:lang w:eastAsia="ar-SA"/>
        </w:rPr>
        <w:t>. A gazdasági szereplőnek, Ajánlattevőnek saját műszaki kompetenciája alapján kötelessége megbizonyosodni ajánlatának benyújtásáig arról, hogy a megvalósítandó feladatokhoz szükséges minden információ rendelkezésére áll, és ajánlatának elfogadása esetén képes a feladat teljes körű megvalósítására a megkötött szerződésben szereplő feltételek mellett. Ajánlattevő ajánlatának beadásával (</w:t>
      </w:r>
      <w:r w:rsidRPr="00C76F2D">
        <w:rPr>
          <w:rFonts w:ascii="Book Antiqua" w:hAnsi="Book Antiqua" w:cs="Book Antiqua"/>
          <w:i/>
          <w:szCs w:val="24"/>
          <w:lang w:eastAsia="ar-SA"/>
        </w:rPr>
        <w:t>ajánlati kötöttséggel terhelt)</w:t>
      </w:r>
      <w:r w:rsidRPr="00C76F2D">
        <w:rPr>
          <w:rFonts w:ascii="Book Antiqua" w:hAnsi="Book Antiqua" w:cs="Book Antiqua"/>
          <w:szCs w:val="24"/>
          <w:lang w:eastAsia="ar-SA"/>
        </w:rPr>
        <w:t xml:space="preserve"> egyben elismeri, hogy minden – a megvalósításhoz szükséges – információ rendelkezésére állt, a </w:t>
      </w:r>
      <w:r w:rsidRPr="00C76F2D">
        <w:rPr>
          <w:rFonts w:ascii="Book Antiqua" w:hAnsi="Book Antiqua" w:cs="Book Antiqua"/>
          <w:bCs/>
          <w:szCs w:val="24"/>
          <w:lang w:eastAsia="ar-SA"/>
        </w:rPr>
        <w:t>Közbeszerzési dokumentumokat</w:t>
      </w:r>
      <w:r w:rsidRPr="00C76F2D">
        <w:rPr>
          <w:rFonts w:ascii="Book Antiqua" w:hAnsi="Book Antiqua" w:cs="Book Antiqua"/>
          <w:szCs w:val="24"/>
          <w:lang w:eastAsia="ar-SA"/>
        </w:rPr>
        <w:t xml:space="preserve"> és az eljárást megindító felhívást szakmai kompetenciája birtokában megvizsgálta és a benne megfogalmazott feladatokat megvalósításra alkalmasnak találta. </w:t>
      </w:r>
    </w:p>
    <w:p w14:paraId="767063F4" w14:textId="77777777" w:rsidR="001554AE" w:rsidRPr="00C76F2D" w:rsidRDefault="001554AE" w:rsidP="001554AE">
      <w:pPr>
        <w:keepNext/>
        <w:suppressAutoHyphens/>
        <w:spacing w:after="0" w:line="240" w:lineRule="auto"/>
        <w:ind w:left="426"/>
        <w:jc w:val="both"/>
        <w:outlineLvl w:val="2"/>
        <w:rPr>
          <w:rFonts w:ascii="Book Antiqua" w:hAnsi="Book Antiqua" w:cs="Book Antiqua"/>
          <w:sz w:val="24"/>
          <w:szCs w:val="24"/>
          <w:lang w:eastAsia="ar-SA"/>
        </w:rPr>
      </w:pPr>
    </w:p>
    <w:p w14:paraId="50B76CB8" w14:textId="77777777" w:rsidR="001554AE" w:rsidRPr="00C76F2D" w:rsidRDefault="003211A0" w:rsidP="001554AE">
      <w:pPr>
        <w:keepNext/>
        <w:tabs>
          <w:tab w:val="left" w:pos="0"/>
        </w:tabs>
        <w:suppressAutoHyphens/>
        <w:spacing w:after="0" w:line="240" w:lineRule="auto"/>
        <w:jc w:val="both"/>
        <w:outlineLvl w:val="2"/>
        <w:rPr>
          <w:rFonts w:ascii="Book Antiqua" w:hAnsi="Book Antiqua" w:cs="Book Antiqua"/>
          <w:b/>
          <w:bCs/>
          <w:szCs w:val="24"/>
          <w:lang w:eastAsia="ar-SA"/>
        </w:rPr>
      </w:pPr>
      <w:bookmarkStart w:id="8" w:name="_Toc179173814"/>
      <w:r w:rsidRPr="00C76F2D">
        <w:rPr>
          <w:rFonts w:ascii="Book Antiqua" w:hAnsi="Book Antiqua" w:cs="Book Antiqua"/>
          <w:b/>
          <w:bCs/>
          <w:szCs w:val="24"/>
          <w:lang w:eastAsia="ar-SA"/>
        </w:rPr>
        <w:t>5</w:t>
      </w:r>
      <w:r w:rsidR="001554AE" w:rsidRPr="00C76F2D">
        <w:rPr>
          <w:rFonts w:ascii="Book Antiqua" w:hAnsi="Book Antiqua" w:cs="Book Antiqua"/>
          <w:b/>
          <w:bCs/>
          <w:szCs w:val="24"/>
          <w:lang w:eastAsia="ar-SA"/>
        </w:rPr>
        <w:t>.3. A Közbeszerzési dokumentum</w:t>
      </w:r>
      <w:r w:rsidR="001554AE" w:rsidRPr="00C76F2D">
        <w:rPr>
          <w:rFonts w:ascii="Book Antiqua" w:hAnsi="Book Antiqua" w:cs="Book Antiqua"/>
          <w:b/>
          <w:szCs w:val="24"/>
          <w:lang w:eastAsia="ar-SA"/>
        </w:rPr>
        <w:t>ok</w:t>
      </w:r>
      <w:r w:rsidR="001554AE" w:rsidRPr="00C76F2D">
        <w:rPr>
          <w:rFonts w:ascii="Book Antiqua" w:hAnsi="Book Antiqua" w:cs="Book Antiqua"/>
          <w:b/>
          <w:bCs/>
          <w:szCs w:val="24"/>
          <w:lang w:eastAsia="ar-SA"/>
        </w:rPr>
        <w:t xml:space="preserve"> bizalmas kezelése:</w:t>
      </w:r>
      <w:bookmarkEnd w:id="8"/>
    </w:p>
    <w:p w14:paraId="27D2AA09" w14:textId="77777777" w:rsidR="001554AE" w:rsidRPr="00C76F2D" w:rsidRDefault="001554AE" w:rsidP="001554AE">
      <w:pPr>
        <w:suppressAutoHyphens/>
        <w:spacing w:after="0" w:line="240" w:lineRule="auto"/>
        <w:jc w:val="both"/>
        <w:rPr>
          <w:rFonts w:ascii="Book Antiqua" w:hAnsi="Book Antiqua" w:cs="Book Antiqua"/>
          <w:b/>
          <w:bCs/>
          <w:szCs w:val="24"/>
          <w:lang w:eastAsia="ar-SA"/>
        </w:rPr>
      </w:pPr>
    </w:p>
    <w:p w14:paraId="57D1D0EB" w14:textId="0AA8E0E8" w:rsidR="00CC3D67" w:rsidRPr="00C76F2D" w:rsidRDefault="00CC3D67" w:rsidP="00CC3D67">
      <w:pPr>
        <w:suppressAutoHyphens/>
        <w:spacing w:after="0" w:line="240" w:lineRule="auto"/>
        <w:ind w:left="426"/>
        <w:jc w:val="both"/>
        <w:rPr>
          <w:rFonts w:ascii="Book Antiqua" w:hAnsi="Book Antiqua" w:cs="Book Antiqua"/>
          <w:sz w:val="24"/>
          <w:szCs w:val="24"/>
          <w:lang w:eastAsia="ar-SA"/>
        </w:rPr>
      </w:pPr>
      <w:r w:rsidRPr="00C76F2D">
        <w:rPr>
          <w:rFonts w:ascii="Book Antiqua" w:hAnsi="Book Antiqua" w:cs="Book Antiqua"/>
          <w:szCs w:val="24"/>
          <w:lang w:eastAsia="ar-SA"/>
        </w:rPr>
        <w:t xml:space="preserve">A gazdasági szereplőknek, Ajánlattevőknek a </w:t>
      </w:r>
      <w:r w:rsidRPr="00C76F2D">
        <w:rPr>
          <w:rFonts w:ascii="Book Antiqua" w:hAnsi="Book Antiqua" w:cs="Book Antiqua"/>
          <w:bCs/>
          <w:szCs w:val="24"/>
          <w:lang w:eastAsia="ar-SA"/>
        </w:rPr>
        <w:t>Közbeszerzési dokumentumok</w:t>
      </w:r>
      <w:r w:rsidRPr="00C76F2D">
        <w:rPr>
          <w:rFonts w:ascii="Book Antiqua" w:hAnsi="Book Antiqua" w:cs="Book Antiqua"/>
          <w:szCs w:val="24"/>
          <w:lang w:eastAsia="ar-SA"/>
        </w:rPr>
        <w:t xml:space="preserve">ban közölt információkat bizalmas anyagként kell kezelniük, az eljárás során megismert információkról harmadik félnek nem szolgáltathatnak ki semmiféle részletet. Sem a </w:t>
      </w:r>
      <w:r w:rsidRPr="00C76F2D">
        <w:rPr>
          <w:rFonts w:ascii="Book Antiqua" w:hAnsi="Book Antiqua" w:cs="Book Antiqua"/>
          <w:bCs/>
          <w:szCs w:val="24"/>
          <w:lang w:eastAsia="ar-SA"/>
        </w:rPr>
        <w:t>Közbeszerzési dokumentum</w:t>
      </w:r>
      <w:r w:rsidRPr="00C76F2D">
        <w:rPr>
          <w:rFonts w:ascii="Book Antiqua" w:hAnsi="Book Antiqua" w:cs="Book Antiqua"/>
          <w:szCs w:val="24"/>
          <w:lang w:eastAsia="ar-SA"/>
        </w:rPr>
        <w:t xml:space="preserve">okat, sem annak részeit, vagy másolatait nem lehet másra felhasználni, mint az abban leírt munkák céljára. </w:t>
      </w:r>
      <w:r w:rsidRPr="00C76F2D">
        <w:rPr>
          <w:rFonts w:ascii="Book Antiqua" w:hAnsi="Book Antiqua" w:cs="Book Antiqua"/>
          <w:lang w:eastAsia="ar-SA"/>
        </w:rPr>
        <w:t>Az ajánlati dokument</w:t>
      </w:r>
      <w:r w:rsidR="00D53E16" w:rsidRPr="00C76F2D">
        <w:rPr>
          <w:rFonts w:ascii="Book Antiqua" w:hAnsi="Book Antiqua" w:cs="Book Antiqua"/>
          <w:lang w:eastAsia="ar-SA"/>
        </w:rPr>
        <w:t xml:space="preserve">áció </w:t>
      </w:r>
      <w:r w:rsidRPr="00C76F2D">
        <w:rPr>
          <w:rFonts w:ascii="Book Antiqua" w:hAnsi="Book Antiqua" w:cs="Book Antiqua"/>
          <w:lang w:eastAsia="ar-SA"/>
        </w:rPr>
        <w:t>szerzői jogi oltalom alatt áll. A szerzői jog az 1999. évi LXXVI. törvény a szerzői jogról 4. §-a értelmében a művet megalkotót illeti meg (szerzőt).</w:t>
      </w:r>
      <w:r w:rsidRPr="00C76F2D">
        <w:rPr>
          <w:rFonts w:ascii="Book Antiqua" w:hAnsi="Book Antiqua" w:cs="Book Antiqua"/>
          <w:szCs w:val="24"/>
          <w:lang w:eastAsia="ar-SA"/>
        </w:rPr>
        <w:t xml:space="preserve"> </w:t>
      </w:r>
    </w:p>
    <w:p w14:paraId="2748A34F" w14:textId="77777777" w:rsidR="001554AE" w:rsidRPr="00C76F2D" w:rsidRDefault="001554AE" w:rsidP="001554AE">
      <w:pPr>
        <w:suppressAutoHyphens/>
        <w:spacing w:after="0" w:line="240" w:lineRule="auto"/>
        <w:ind w:left="360"/>
        <w:jc w:val="both"/>
        <w:rPr>
          <w:rFonts w:ascii="Book Antiqua" w:hAnsi="Book Antiqua" w:cs="Book Antiqua"/>
          <w:sz w:val="24"/>
          <w:szCs w:val="24"/>
          <w:lang w:eastAsia="ar-SA"/>
        </w:rPr>
      </w:pPr>
    </w:p>
    <w:p w14:paraId="28ADE2AB" w14:textId="77777777" w:rsidR="001554AE" w:rsidRPr="00C76F2D" w:rsidRDefault="003211A0" w:rsidP="001554AE">
      <w:pPr>
        <w:keepNext/>
        <w:numPr>
          <w:ilvl w:val="5"/>
          <w:numId w:val="11"/>
        </w:numPr>
        <w:tabs>
          <w:tab w:val="num" w:pos="284"/>
        </w:tabs>
        <w:suppressAutoHyphens/>
        <w:spacing w:after="0" w:line="240" w:lineRule="auto"/>
        <w:ind w:left="284" w:hanging="284"/>
        <w:jc w:val="both"/>
        <w:outlineLvl w:val="1"/>
        <w:rPr>
          <w:rFonts w:ascii="Book Antiqua" w:hAnsi="Book Antiqua" w:cs="Book Antiqua"/>
          <w:b/>
          <w:bCs/>
          <w:szCs w:val="24"/>
          <w:lang w:eastAsia="ar-SA"/>
        </w:rPr>
      </w:pPr>
      <w:r w:rsidRPr="00C76F2D">
        <w:rPr>
          <w:rFonts w:ascii="Book Antiqua" w:hAnsi="Book Antiqua" w:cs="Book Antiqua"/>
          <w:b/>
          <w:bCs/>
          <w:szCs w:val="24"/>
          <w:lang w:eastAsia="ar-SA"/>
        </w:rPr>
        <w:t>6</w:t>
      </w:r>
      <w:r w:rsidR="001554AE" w:rsidRPr="00C76F2D">
        <w:rPr>
          <w:rFonts w:ascii="Book Antiqua" w:hAnsi="Book Antiqua" w:cs="Book Antiqua"/>
          <w:b/>
          <w:bCs/>
          <w:szCs w:val="24"/>
          <w:lang w:eastAsia="ar-SA"/>
        </w:rPr>
        <w:t>. Kiegészítő tájékoztatás</w:t>
      </w:r>
      <w:r w:rsidR="006736E8" w:rsidRPr="00C76F2D">
        <w:rPr>
          <w:rFonts w:ascii="Book Antiqua" w:hAnsi="Book Antiqua" w:cs="Book Antiqua"/>
          <w:b/>
          <w:bCs/>
          <w:szCs w:val="24"/>
          <w:lang w:eastAsia="ar-SA"/>
        </w:rPr>
        <w:t xml:space="preserve"> </w:t>
      </w:r>
      <w:r w:rsidR="001554AE" w:rsidRPr="00C76F2D">
        <w:rPr>
          <w:rFonts w:ascii="Book Antiqua" w:hAnsi="Book Antiqua" w:cs="Book Antiqua"/>
          <w:b/>
          <w:bCs/>
          <w:szCs w:val="24"/>
          <w:lang w:eastAsia="ar-SA"/>
        </w:rPr>
        <w:t>kérés:</w:t>
      </w:r>
    </w:p>
    <w:p w14:paraId="31DD9336" w14:textId="77777777" w:rsidR="001554AE" w:rsidRPr="00C76F2D" w:rsidRDefault="001554AE" w:rsidP="001554AE">
      <w:pPr>
        <w:suppressAutoHyphens/>
        <w:spacing w:after="0" w:line="240" w:lineRule="auto"/>
        <w:jc w:val="both"/>
        <w:rPr>
          <w:rFonts w:ascii="Book Antiqua" w:hAnsi="Book Antiqua" w:cs="Book Antiqua"/>
          <w:b/>
          <w:bCs/>
          <w:sz w:val="24"/>
          <w:szCs w:val="24"/>
          <w:lang w:eastAsia="ar-SA"/>
        </w:rPr>
      </w:pPr>
    </w:p>
    <w:p w14:paraId="1C655756" w14:textId="77777777" w:rsidR="00E73BEB" w:rsidRPr="00C76F2D" w:rsidRDefault="00E73BEB" w:rsidP="00E73BEB">
      <w:pPr>
        <w:suppressAutoHyphens/>
        <w:spacing w:after="120" w:line="240" w:lineRule="auto"/>
        <w:ind w:left="360"/>
        <w:jc w:val="both"/>
        <w:rPr>
          <w:rFonts w:ascii="Book Antiqua" w:hAnsi="Book Antiqua" w:cs="Book Antiqua"/>
          <w:szCs w:val="24"/>
          <w:lang w:eastAsia="ar-SA"/>
        </w:rPr>
      </w:pPr>
      <w:r w:rsidRPr="00C76F2D">
        <w:rPr>
          <w:rFonts w:ascii="Book Antiqua" w:hAnsi="Book Antiqua" w:cs="Book Antiqua"/>
          <w:szCs w:val="24"/>
          <w:lang w:eastAsia="ar-SA"/>
        </w:rPr>
        <w:t xml:space="preserve">Amennyiben Érdeklődő gazdasági szereplő részére a </w:t>
      </w:r>
      <w:r w:rsidRPr="00C76F2D">
        <w:rPr>
          <w:rFonts w:ascii="Book Antiqua" w:hAnsi="Book Antiqua" w:cs="Book Antiqua"/>
          <w:bCs/>
          <w:szCs w:val="24"/>
          <w:lang w:eastAsia="ar-SA"/>
        </w:rPr>
        <w:t>Közbeszerzési dokumentumok</w:t>
      </w:r>
      <w:r w:rsidRPr="00C76F2D">
        <w:rPr>
          <w:rFonts w:ascii="Book Antiqua" w:hAnsi="Book Antiqua" w:cs="Book Antiqua"/>
          <w:szCs w:val="24"/>
          <w:lang w:eastAsia="ar-SA"/>
        </w:rPr>
        <w:t xml:space="preserve">ban, valamint az eljárást megindító felhívásban foglaltak nem egyértelműek, nem világosak, úgy Ajánlatkérőtől írásban kiegészítő tájékoztatást kérhet, kizárólag az EKR rendszeren keresztül. </w:t>
      </w:r>
    </w:p>
    <w:p w14:paraId="76D4341D" w14:textId="77777777" w:rsidR="00E73BEB" w:rsidRPr="00C76F2D" w:rsidRDefault="00E73BEB" w:rsidP="00E73BEB">
      <w:pPr>
        <w:suppressAutoHyphens/>
        <w:spacing w:after="120" w:line="240" w:lineRule="auto"/>
        <w:ind w:left="360"/>
        <w:jc w:val="both"/>
        <w:rPr>
          <w:rFonts w:ascii="Book Antiqua" w:hAnsi="Book Antiqua" w:cs="Book Antiqua"/>
          <w:szCs w:val="24"/>
          <w:lang w:eastAsia="ar-SA"/>
        </w:rPr>
      </w:pPr>
      <w:r w:rsidRPr="00C76F2D">
        <w:rPr>
          <w:rFonts w:ascii="Book Antiqua" w:hAnsi="Book Antiqua" w:cs="Book Antiqua"/>
          <w:szCs w:val="24"/>
          <w:lang w:eastAsia="ar-SA"/>
        </w:rPr>
        <w:t>A kiegészítő tájékoztatással kapcsolatban Ajánlatkérő rögzíteni kívánja az alábbiakat:</w:t>
      </w:r>
    </w:p>
    <w:p w14:paraId="45E02D61" w14:textId="27179816" w:rsidR="00E73BEB" w:rsidRPr="00C76F2D" w:rsidRDefault="00E73BEB" w:rsidP="00E73BEB">
      <w:pPr>
        <w:tabs>
          <w:tab w:val="left" w:pos="426"/>
        </w:tabs>
        <w:autoSpaceDE w:val="0"/>
        <w:autoSpaceDN w:val="0"/>
        <w:adjustRightInd w:val="0"/>
        <w:spacing w:after="120" w:line="240" w:lineRule="auto"/>
        <w:ind w:left="357"/>
        <w:jc w:val="both"/>
        <w:rPr>
          <w:rFonts w:ascii="Book Antiqua" w:hAnsi="Book Antiqua" w:cs="Book Antiqua"/>
          <w:i/>
          <w:iCs/>
          <w:szCs w:val="24"/>
          <w:lang w:eastAsia="ar-SA"/>
        </w:rPr>
      </w:pPr>
      <w:r w:rsidRPr="00C76F2D">
        <w:rPr>
          <w:rFonts w:ascii="Book Antiqua" w:hAnsi="Book Antiqua" w:cs="Book Antiqua"/>
          <w:szCs w:val="24"/>
          <w:lang w:eastAsia="ar-SA"/>
        </w:rPr>
        <w:t xml:space="preserve">Bármely gazdasági szereplő, aki az adott közbeszerzési eljárásban ajánlattevő lehet – a Kbt. 56. §-ában foglaltaknak megfelelően – a megfelelő ajánlattétel érdekében az eljárást megindító felhívásban, valamint a </w:t>
      </w:r>
      <w:r w:rsidRPr="00C76F2D">
        <w:rPr>
          <w:rFonts w:ascii="Book Antiqua" w:hAnsi="Book Antiqua" w:cs="Book Antiqua"/>
          <w:bCs/>
          <w:szCs w:val="24"/>
          <w:lang w:eastAsia="ar-SA"/>
        </w:rPr>
        <w:t>Közbeszerzési dokumentumok</w:t>
      </w:r>
      <w:r w:rsidRPr="00C76F2D">
        <w:rPr>
          <w:rFonts w:ascii="Book Antiqua" w:hAnsi="Book Antiqua" w:cs="Book Antiqua"/>
          <w:szCs w:val="24"/>
          <w:lang w:eastAsia="ar-SA"/>
        </w:rPr>
        <w:t xml:space="preserve">ban foglaltakkal kapcsolatban </w:t>
      </w:r>
      <w:r w:rsidRPr="00C76F2D">
        <w:rPr>
          <w:rFonts w:ascii="Book Antiqua" w:hAnsi="Book Antiqua" w:cs="Book Antiqua"/>
          <w:b/>
          <w:szCs w:val="24"/>
          <w:u w:val="single"/>
          <w:lang w:eastAsia="ar-SA"/>
        </w:rPr>
        <w:t>írásban, az EKR-en keresztül</w:t>
      </w:r>
      <w:r w:rsidRPr="00C76F2D">
        <w:rPr>
          <w:rFonts w:ascii="Book Antiqua" w:hAnsi="Book Antiqua" w:cs="Book Antiqua"/>
          <w:szCs w:val="24"/>
          <w:lang w:eastAsia="ar-SA"/>
        </w:rPr>
        <w:t xml:space="preserve"> kiegészítő </w:t>
      </w:r>
      <w:r w:rsidRPr="00C76F2D">
        <w:rPr>
          <w:rFonts w:ascii="Book Antiqua" w:hAnsi="Book Antiqua" w:cs="Book Antiqua"/>
          <w:i/>
          <w:szCs w:val="24"/>
          <w:lang w:eastAsia="ar-SA"/>
        </w:rPr>
        <w:t>(értelmező)</w:t>
      </w:r>
      <w:r w:rsidRPr="00C76F2D">
        <w:rPr>
          <w:rFonts w:ascii="Book Antiqua" w:hAnsi="Book Antiqua" w:cs="Book Antiqua"/>
          <w:szCs w:val="24"/>
          <w:lang w:eastAsia="ar-SA"/>
        </w:rPr>
        <w:t xml:space="preserve"> tájékoztatást kérhet az ajánlatkérőtől. </w:t>
      </w:r>
      <w:r w:rsidR="000A47AD" w:rsidRPr="00C76F2D">
        <w:rPr>
          <w:rFonts w:ascii="Book Antiqua" w:hAnsi="Book Antiqua" w:cs="Book Antiqua"/>
          <w:szCs w:val="24"/>
          <w:lang w:eastAsia="ar-SA"/>
        </w:rPr>
        <w:t xml:space="preserve">A kiegészítő tájékoztatást az érdeklődő gazdasági szereplőnek word formátumban is Ajánlatkérő rendelkezésére kell bocsájtani. </w:t>
      </w:r>
      <w:r w:rsidRPr="00C76F2D">
        <w:rPr>
          <w:rFonts w:ascii="Book Antiqua" w:hAnsi="Book Antiqua" w:cs="Book Antiqua"/>
          <w:szCs w:val="24"/>
          <w:lang w:eastAsia="ar-SA"/>
        </w:rPr>
        <w:t xml:space="preserve">A kiegészítő tájékoztatást </w:t>
      </w:r>
      <w:r w:rsidRPr="00C76F2D">
        <w:rPr>
          <w:rFonts w:ascii="Book Antiqua" w:hAnsi="Book Antiqua" w:cs="Book Antiqua"/>
          <w:b/>
          <w:szCs w:val="24"/>
          <w:u w:val="single"/>
          <w:lang w:eastAsia="ar-SA"/>
        </w:rPr>
        <w:t>az ajánlattételi határidő lejárta előtt ésszerű időben</w:t>
      </w:r>
      <w:r w:rsidRPr="00C76F2D">
        <w:rPr>
          <w:rFonts w:ascii="Book Antiqua" w:hAnsi="Book Antiqua" w:cs="Book Antiqua"/>
          <w:szCs w:val="24"/>
          <w:lang w:eastAsia="ar-SA"/>
        </w:rPr>
        <w:t xml:space="preserve"> köteles az ajánlatkérő megadni. Ajánlatkérő a kiegészítő tájékoztatás kérés körében a Kbt. 114. § (6) bekezdés szerinti válaszadásra ésszerű határidőnek tekinti </w:t>
      </w:r>
      <w:r w:rsidRPr="00C76F2D">
        <w:rPr>
          <w:rFonts w:ascii="Book Antiqua" w:hAnsi="Book Antiqua" w:cs="Book Antiqua"/>
          <w:b/>
          <w:szCs w:val="24"/>
          <w:lang w:eastAsia="ar-SA"/>
        </w:rPr>
        <w:t>az ajánlattételi határidőt megelőző 2. munkanapot</w:t>
      </w:r>
      <w:r w:rsidRPr="00C76F2D">
        <w:rPr>
          <w:rFonts w:ascii="Book Antiqua" w:hAnsi="Book Antiqua" w:cs="Book Antiqua"/>
          <w:szCs w:val="24"/>
          <w:lang w:eastAsia="ar-SA"/>
        </w:rPr>
        <w:t xml:space="preserve">, amennyiben a kérdések az ajánlattételi határidő lejártát megelőző </w:t>
      </w:r>
      <w:r w:rsidRPr="00C76F2D">
        <w:rPr>
          <w:rFonts w:ascii="Book Antiqua" w:hAnsi="Book Antiqua" w:cs="Book Antiqua"/>
          <w:b/>
          <w:szCs w:val="24"/>
          <w:lang w:eastAsia="ar-SA"/>
        </w:rPr>
        <w:t>4. munkanapig</w:t>
      </w:r>
      <w:r w:rsidRPr="00C76F2D">
        <w:rPr>
          <w:rFonts w:ascii="Book Antiqua" w:hAnsi="Book Antiqua" w:cs="Book Antiqua"/>
          <w:szCs w:val="24"/>
          <w:lang w:eastAsia="ar-SA"/>
        </w:rPr>
        <w:t xml:space="preserve"> megérkeznek az EKR rendszeren keresztül.  Az ajánlatkérő, ha úgy ítéli meg, hogy a kérdés megválaszolása a megfelelő ajánlattételhez, illetve részvételre jelentkezéshez szükséges, azonban az ésszerű időben történő válaszadáshoz és a válasz figyelembevételéhez nem áll megfelelő idő rendelkezésre, a Kbt. 52. § (3) bekezdésében foglalt módon élhet az ajánlattételi vagy részvételi határidő meghosszabbításának lehetőségével. A gazdasági szereplő kizárólagos felelőssége, hogy a kiegészítő tájékoztatásra vonatkozó kérelmek idejében megérkezzenek az EKR rendszeren keresztül.</w:t>
      </w:r>
    </w:p>
    <w:p w14:paraId="4439AAFE" w14:textId="77777777" w:rsidR="00E73BEB" w:rsidRPr="00C76F2D" w:rsidRDefault="00E73BEB" w:rsidP="00E73BEB">
      <w:pPr>
        <w:suppressAutoHyphens/>
        <w:spacing w:after="120" w:line="240" w:lineRule="auto"/>
        <w:ind w:left="357"/>
        <w:jc w:val="both"/>
        <w:rPr>
          <w:rFonts w:ascii="Book Antiqua" w:hAnsi="Book Antiqua" w:cs="Book Antiqua"/>
          <w:szCs w:val="24"/>
          <w:lang w:eastAsia="ar-SA"/>
        </w:rPr>
      </w:pPr>
      <w:r w:rsidRPr="00C76F2D">
        <w:rPr>
          <w:rFonts w:ascii="Book Antiqua" w:hAnsi="Book Antiqua" w:cs="Book Antiqua"/>
          <w:szCs w:val="24"/>
          <w:lang w:eastAsia="ar-SA"/>
        </w:rPr>
        <w:t xml:space="preserve">A válaszokat (kiegészítő tájékoztatást) valamennyi érdeklődő gazdasági szereplő egyidejűleg, kiegészítő tájékoztatás formájában, írásban kapja meg, az EKR rendszeren keresztül. </w:t>
      </w:r>
    </w:p>
    <w:p w14:paraId="7361BA6C" w14:textId="77777777" w:rsidR="00E73BEB" w:rsidRPr="00C76F2D" w:rsidRDefault="00E73BEB" w:rsidP="00E73BEB">
      <w:pPr>
        <w:suppressAutoHyphens/>
        <w:spacing w:after="120" w:line="240" w:lineRule="auto"/>
        <w:ind w:left="360"/>
        <w:jc w:val="both"/>
        <w:rPr>
          <w:rFonts w:ascii="Book Antiqua" w:hAnsi="Book Antiqua" w:cs="Book Antiqua"/>
          <w:szCs w:val="24"/>
          <w:lang w:eastAsia="ar-SA"/>
        </w:rPr>
      </w:pPr>
      <w:r w:rsidRPr="00C76F2D">
        <w:rPr>
          <w:rFonts w:ascii="Book Antiqua" w:hAnsi="Book Antiqua" w:cs="Book Antiqua"/>
          <w:szCs w:val="24"/>
          <w:lang w:eastAsia="ar-SA"/>
        </w:rPr>
        <w:t>A kiegészítő tájékoztatás során az ajánlatkérő nem jelöli meg, hogy a kérdés mely gazdasági szereplőtől érkezett, és mely gazdasági szereplőknek küldi meg a kiegészítő tájékoztatást.</w:t>
      </w:r>
    </w:p>
    <w:p w14:paraId="0739AD82" w14:textId="77777777" w:rsidR="00E73BEB" w:rsidRPr="00C76F2D" w:rsidRDefault="00E73BEB" w:rsidP="00E73BEB">
      <w:pPr>
        <w:suppressAutoHyphens/>
        <w:spacing w:after="120" w:line="240" w:lineRule="auto"/>
        <w:ind w:left="360"/>
        <w:jc w:val="both"/>
        <w:rPr>
          <w:rFonts w:ascii="Book Antiqua" w:hAnsi="Book Antiqua" w:cs="Book Antiqua"/>
          <w:szCs w:val="24"/>
          <w:lang w:eastAsia="ar-SA"/>
        </w:rPr>
      </w:pPr>
      <w:r w:rsidRPr="00C76F2D">
        <w:rPr>
          <w:rFonts w:ascii="Book Antiqua" w:hAnsi="Book Antiqua" w:cs="Book Antiqua"/>
          <w:szCs w:val="24"/>
          <w:lang w:eastAsia="ar-SA"/>
        </w:rPr>
        <w:t>Ajánlatkérő a kiegészítő tájékoztatást kizárólag az EKR rendszeren keresztül küldi meg az eljárás során érdeklődő gazdasági szervezetek részére.</w:t>
      </w:r>
    </w:p>
    <w:p w14:paraId="4AC219D6" w14:textId="77777777" w:rsidR="001554AE" w:rsidRPr="00C76F2D" w:rsidRDefault="001554AE" w:rsidP="001554AE">
      <w:pPr>
        <w:suppressAutoHyphens/>
        <w:spacing w:after="0" w:line="240" w:lineRule="auto"/>
        <w:jc w:val="both"/>
        <w:rPr>
          <w:rFonts w:ascii="Book Antiqua" w:hAnsi="Book Antiqua" w:cs="Book Antiqua"/>
          <w:szCs w:val="24"/>
          <w:lang w:eastAsia="ar-SA"/>
        </w:rPr>
      </w:pPr>
    </w:p>
    <w:p w14:paraId="1365F6C5" w14:textId="77777777" w:rsidR="001554AE" w:rsidRPr="00C76F2D" w:rsidRDefault="003211A0" w:rsidP="001554AE">
      <w:pPr>
        <w:keepNext/>
        <w:tabs>
          <w:tab w:val="left" w:pos="0"/>
        </w:tabs>
        <w:suppressAutoHyphens/>
        <w:spacing w:after="0" w:line="240" w:lineRule="auto"/>
        <w:jc w:val="both"/>
        <w:outlineLvl w:val="1"/>
        <w:rPr>
          <w:rFonts w:ascii="Book Antiqua" w:hAnsi="Book Antiqua" w:cs="Book Antiqua"/>
          <w:b/>
          <w:bCs/>
          <w:szCs w:val="24"/>
          <w:lang w:eastAsia="ar-SA"/>
        </w:rPr>
      </w:pPr>
      <w:bookmarkStart w:id="9" w:name="_Toc179173817"/>
      <w:r w:rsidRPr="00C76F2D">
        <w:rPr>
          <w:rFonts w:ascii="Book Antiqua" w:hAnsi="Book Antiqua" w:cs="Book Antiqua"/>
          <w:b/>
          <w:bCs/>
          <w:szCs w:val="24"/>
          <w:lang w:eastAsia="ar-SA"/>
        </w:rPr>
        <w:t>7</w:t>
      </w:r>
      <w:r w:rsidR="001554AE" w:rsidRPr="00C76F2D">
        <w:rPr>
          <w:rFonts w:ascii="Book Antiqua" w:hAnsi="Book Antiqua" w:cs="Book Antiqua"/>
          <w:b/>
          <w:bCs/>
          <w:szCs w:val="24"/>
          <w:lang w:eastAsia="ar-SA"/>
        </w:rPr>
        <w:t>. Az ajánlat módosítása, visszavonása:</w:t>
      </w:r>
      <w:bookmarkEnd w:id="9"/>
    </w:p>
    <w:p w14:paraId="49B896BE" w14:textId="77777777" w:rsidR="001554AE" w:rsidRPr="005B595F" w:rsidRDefault="001554AE" w:rsidP="001554AE">
      <w:pPr>
        <w:suppressAutoHyphens/>
        <w:spacing w:after="0" w:line="240" w:lineRule="auto"/>
        <w:jc w:val="both"/>
        <w:rPr>
          <w:rFonts w:ascii="Book Antiqua" w:hAnsi="Book Antiqua" w:cs="Book Antiqua"/>
          <w:b/>
          <w:bCs/>
          <w:sz w:val="24"/>
          <w:szCs w:val="24"/>
          <w:lang w:eastAsia="ar-SA"/>
        </w:rPr>
      </w:pPr>
    </w:p>
    <w:p w14:paraId="497BD32F" w14:textId="10BE2E2E" w:rsidR="00115F8F" w:rsidRPr="005B595F" w:rsidRDefault="00FE4FDB" w:rsidP="00115F8F">
      <w:pPr>
        <w:suppressAutoHyphens/>
        <w:spacing w:after="0" w:line="240" w:lineRule="auto"/>
        <w:ind w:left="360"/>
        <w:jc w:val="both"/>
        <w:rPr>
          <w:rFonts w:ascii="Book Antiqua" w:hAnsi="Book Antiqua" w:cs="Book Antiqua"/>
          <w:szCs w:val="24"/>
          <w:lang w:eastAsia="ar-SA"/>
        </w:rPr>
      </w:pPr>
      <w:r w:rsidRPr="005B595F">
        <w:rPr>
          <w:rFonts w:ascii="Book Antiqua" w:hAnsi="Book Antiqua" w:cs="Book Antiqua"/>
          <w:szCs w:val="24"/>
          <w:lang w:eastAsia="ar-SA"/>
        </w:rPr>
        <w:t>Ajánlattevő ajánlatát a módosíthatja a Kbt. 55. § (7) bekezdése szerint oly módon, hogy ajánlattevő az ajánlattételi határidő lejártáig új ajánlat benyújtásával módosíthatja az ajánlatát. Ebben az esetben az elsőként benyújtott ajánlatot az új ajánlat megtétele előtt vissza kell vonnia.</w:t>
      </w:r>
    </w:p>
    <w:p w14:paraId="2E619BF3" w14:textId="77777777" w:rsidR="001554AE" w:rsidRPr="005B595F" w:rsidRDefault="008E2A1D" w:rsidP="001554AE">
      <w:pPr>
        <w:suppressAutoHyphens/>
        <w:spacing w:after="0" w:line="240" w:lineRule="auto"/>
        <w:jc w:val="both"/>
        <w:rPr>
          <w:rFonts w:ascii="Book Antiqua" w:hAnsi="Book Antiqua" w:cs="Book Antiqua"/>
          <w:b/>
          <w:bCs/>
          <w:szCs w:val="24"/>
          <w:lang w:eastAsia="ar-SA"/>
        </w:rPr>
      </w:pPr>
      <w:r w:rsidRPr="005B595F">
        <w:rPr>
          <w:rFonts w:ascii="Book Antiqua" w:hAnsi="Book Antiqua" w:cs="Book Antiqua"/>
          <w:b/>
          <w:bCs/>
          <w:szCs w:val="24"/>
          <w:lang w:eastAsia="ar-SA"/>
        </w:rPr>
        <w:t xml:space="preserve"> </w:t>
      </w:r>
    </w:p>
    <w:p w14:paraId="71A88600" w14:textId="77777777" w:rsidR="001554AE" w:rsidRPr="005B595F" w:rsidRDefault="003211A0" w:rsidP="001554AE">
      <w:pPr>
        <w:keepNext/>
        <w:tabs>
          <w:tab w:val="left" w:pos="0"/>
        </w:tabs>
        <w:suppressAutoHyphens/>
        <w:spacing w:after="0" w:line="240" w:lineRule="auto"/>
        <w:jc w:val="both"/>
        <w:outlineLvl w:val="1"/>
        <w:rPr>
          <w:rFonts w:ascii="Book Antiqua" w:hAnsi="Book Antiqua" w:cs="Book Antiqua"/>
          <w:b/>
          <w:bCs/>
          <w:szCs w:val="24"/>
          <w:lang w:eastAsia="ar-SA"/>
        </w:rPr>
      </w:pPr>
      <w:bookmarkStart w:id="10" w:name="_Toc179173818"/>
      <w:r w:rsidRPr="005B595F">
        <w:rPr>
          <w:rFonts w:ascii="Book Antiqua" w:hAnsi="Book Antiqua" w:cs="Book Antiqua"/>
          <w:b/>
          <w:bCs/>
          <w:szCs w:val="24"/>
          <w:lang w:eastAsia="ar-SA"/>
        </w:rPr>
        <w:t>8</w:t>
      </w:r>
      <w:r w:rsidR="001554AE" w:rsidRPr="005B595F">
        <w:rPr>
          <w:rFonts w:ascii="Book Antiqua" w:hAnsi="Book Antiqua" w:cs="Book Antiqua"/>
          <w:b/>
          <w:bCs/>
          <w:szCs w:val="24"/>
          <w:lang w:eastAsia="ar-SA"/>
        </w:rPr>
        <w:t>. Az ajánlattal kapcsolatos egyéb követelmények:</w:t>
      </w:r>
      <w:bookmarkEnd w:id="10"/>
    </w:p>
    <w:p w14:paraId="6929AE33" w14:textId="77777777" w:rsidR="001554AE" w:rsidRPr="005B595F" w:rsidRDefault="001554AE" w:rsidP="001554AE">
      <w:pPr>
        <w:suppressAutoHyphens/>
        <w:spacing w:after="0" w:line="240" w:lineRule="auto"/>
        <w:jc w:val="both"/>
        <w:rPr>
          <w:rFonts w:ascii="Book Antiqua" w:hAnsi="Book Antiqua" w:cs="Book Antiqua"/>
          <w:b/>
          <w:bCs/>
          <w:szCs w:val="24"/>
          <w:lang w:eastAsia="ar-SA"/>
        </w:rPr>
      </w:pPr>
    </w:p>
    <w:p w14:paraId="7F0CD2A2" w14:textId="77777777" w:rsidR="00115F8F" w:rsidRPr="005B595F" w:rsidRDefault="00115F8F" w:rsidP="00115F8F">
      <w:pPr>
        <w:suppressAutoHyphens/>
        <w:spacing w:after="0" w:line="240" w:lineRule="auto"/>
        <w:ind w:left="360"/>
        <w:jc w:val="both"/>
        <w:rPr>
          <w:rFonts w:ascii="Book Antiqua" w:hAnsi="Book Antiqua" w:cs="Book Antiqua"/>
          <w:szCs w:val="24"/>
          <w:lang w:eastAsia="ar-SA"/>
        </w:rPr>
      </w:pPr>
      <w:r w:rsidRPr="005B595F">
        <w:rPr>
          <w:rFonts w:ascii="Book Antiqua" w:hAnsi="Book Antiqua" w:cs="Book Antiqua"/>
          <w:szCs w:val="24"/>
          <w:lang w:eastAsia="ar-SA"/>
        </w:rPr>
        <w:t xml:space="preserve">Az ajánlathoz csatolni kell az eljárást megindító felhívásban, a Közbeszerzési dokumentumokban, valamint a Kbt.-ben meghatározott dokumentumokat, nyilatkozatokat, igazolásokat. </w:t>
      </w:r>
    </w:p>
    <w:p w14:paraId="29F99793" w14:textId="77777777" w:rsidR="00115F8F" w:rsidRPr="005B595F" w:rsidRDefault="00115F8F" w:rsidP="00115F8F">
      <w:pPr>
        <w:suppressAutoHyphens/>
        <w:spacing w:after="0" w:line="240" w:lineRule="auto"/>
        <w:ind w:left="360"/>
        <w:jc w:val="both"/>
        <w:rPr>
          <w:rFonts w:ascii="Book Antiqua" w:hAnsi="Book Antiqua" w:cs="Book Antiqua"/>
          <w:szCs w:val="24"/>
          <w:lang w:eastAsia="ar-SA"/>
        </w:rPr>
      </w:pPr>
    </w:p>
    <w:p w14:paraId="6738ACA7" w14:textId="36C3DCD2" w:rsidR="001554AE" w:rsidRPr="005B595F" w:rsidRDefault="00115F8F" w:rsidP="00115F8F">
      <w:pPr>
        <w:suppressAutoHyphens/>
        <w:spacing w:after="0" w:line="240" w:lineRule="auto"/>
        <w:ind w:left="360"/>
        <w:jc w:val="both"/>
        <w:rPr>
          <w:rFonts w:ascii="Book Antiqua" w:eastAsia="Book Antiqua" w:hAnsi="Book Antiqua" w:cs="Book Antiqua"/>
        </w:rPr>
      </w:pPr>
      <w:r w:rsidRPr="005B595F">
        <w:rPr>
          <w:rFonts w:ascii="Book Antiqua" w:eastAsia="Book Antiqua" w:hAnsi="Book Antiqua" w:cs="Book Antiqua"/>
        </w:rPr>
        <w:t>Az ajánlatot az ajánlattev</w:t>
      </w:r>
      <w:r w:rsidRPr="005B595F">
        <w:rPr>
          <w:rFonts w:ascii="Book Antiqua" w:eastAsia="Calibri" w:hAnsi="Book Antiqua"/>
        </w:rPr>
        <w:t>ő</w:t>
      </w:r>
      <w:r w:rsidRPr="005B595F">
        <w:rPr>
          <w:rFonts w:ascii="Book Antiqua" w:eastAsia="Book Antiqua" w:hAnsi="Book Antiqua" w:cs="Book Antiqua"/>
        </w:rPr>
        <w:t>nek az aj</w:t>
      </w:r>
      <w:r w:rsidRPr="005B595F">
        <w:rPr>
          <w:rFonts w:ascii="Book Antiqua" w:eastAsia="Calibri" w:hAnsi="Book Antiqua"/>
        </w:rPr>
        <w:t>á</w:t>
      </w:r>
      <w:r w:rsidRPr="005B595F">
        <w:rPr>
          <w:rFonts w:ascii="Book Antiqua" w:eastAsia="Book Antiqua" w:hAnsi="Book Antiqua" w:cs="Book Antiqua"/>
        </w:rPr>
        <w:t>nlatt</w:t>
      </w:r>
      <w:r w:rsidRPr="005B595F">
        <w:rPr>
          <w:rFonts w:ascii="Book Antiqua" w:eastAsia="Calibri" w:hAnsi="Book Antiqua"/>
        </w:rPr>
        <w:t>é</w:t>
      </w:r>
      <w:r w:rsidRPr="005B595F">
        <w:rPr>
          <w:rFonts w:ascii="Book Antiqua" w:eastAsia="Book Antiqua" w:hAnsi="Book Antiqua" w:cs="Book Antiqua"/>
        </w:rPr>
        <w:t>teli felh</w:t>
      </w:r>
      <w:r w:rsidRPr="005B595F">
        <w:rPr>
          <w:rFonts w:ascii="Book Antiqua" w:eastAsia="Calibri" w:hAnsi="Book Antiqua"/>
        </w:rPr>
        <w:t>í</w:t>
      </w:r>
      <w:r w:rsidRPr="005B595F">
        <w:rPr>
          <w:rFonts w:ascii="Book Antiqua" w:eastAsia="Book Antiqua" w:hAnsi="Book Antiqua" w:cs="Book Antiqua"/>
        </w:rPr>
        <w:t>v</w:t>
      </w:r>
      <w:r w:rsidRPr="005B595F">
        <w:rPr>
          <w:rFonts w:ascii="Book Antiqua" w:eastAsia="Calibri" w:hAnsi="Book Antiqua"/>
        </w:rPr>
        <w:t>á</w:t>
      </w:r>
      <w:r w:rsidRPr="005B595F">
        <w:rPr>
          <w:rFonts w:ascii="Book Antiqua" w:eastAsia="Book Antiqua" w:hAnsi="Book Antiqua" w:cs="Book Antiqua"/>
        </w:rPr>
        <w:t>sban, illet</w:t>
      </w:r>
      <w:r w:rsidRPr="005B595F">
        <w:rPr>
          <w:rFonts w:ascii="Book Antiqua" w:eastAsia="Calibri" w:hAnsi="Book Antiqua"/>
        </w:rPr>
        <w:t>ő</w:t>
      </w:r>
      <w:r w:rsidRPr="005B595F">
        <w:rPr>
          <w:rFonts w:ascii="Book Antiqua" w:eastAsia="Book Antiqua" w:hAnsi="Book Antiqua" w:cs="Book Antiqua"/>
        </w:rPr>
        <w:t>leg dokumentációban meghatározott tartalmi és formai követelményeknek megfelelően kell elkészítenie és benyújtania az EKR rendszeren keresztül, az eljárás erre megadott felületén.</w:t>
      </w:r>
    </w:p>
    <w:p w14:paraId="12FB33DE" w14:textId="4A017B61" w:rsidR="00FE4FDB" w:rsidRPr="005B595F" w:rsidRDefault="00FE4FDB" w:rsidP="00115F8F">
      <w:pPr>
        <w:suppressAutoHyphens/>
        <w:spacing w:after="0" w:line="240" w:lineRule="auto"/>
        <w:ind w:left="360"/>
        <w:jc w:val="both"/>
        <w:rPr>
          <w:rFonts w:ascii="Book Antiqua" w:hAnsi="Book Antiqua" w:cs="Book Antiqua"/>
          <w:szCs w:val="24"/>
          <w:lang w:eastAsia="ar-SA"/>
        </w:rPr>
      </w:pPr>
      <w:r w:rsidRPr="005B595F">
        <w:rPr>
          <w:rFonts w:ascii="Book Antiqua" w:eastAsia="Book Antiqua" w:hAnsi="Book Antiqua" w:cs="Book Antiqua"/>
        </w:rPr>
        <w:t>Felhívjuk a figyelmet, a</w:t>
      </w:r>
      <w:r w:rsidRPr="005B595F">
        <w:rPr>
          <w:rFonts w:ascii="Book Antiqua" w:hAnsi="Book Antiqua" w:cs="Book Antiqua"/>
          <w:szCs w:val="24"/>
          <w:lang w:eastAsia="hu-HU"/>
        </w:rPr>
        <w:t xml:space="preserve"> </w:t>
      </w:r>
      <w:r w:rsidRPr="005B595F">
        <w:rPr>
          <w:rFonts w:ascii="Book Antiqua" w:hAnsi="Book Antiqua" w:cs="Book Antiqua"/>
          <w:szCs w:val="24"/>
          <w:lang w:eastAsia="ar-SA"/>
        </w:rPr>
        <w:t xml:space="preserve">424/2017. (XII.19.) Korm. rendelet 11. § (9) bekezdésére, miszerint </w:t>
      </w:r>
      <w:r w:rsidRPr="005B595F">
        <w:rPr>
          <w:rFonts w:ascii="Book Antiqua" w:hAnsi="Book Antiqua" w:cs="Book Antiqua"/>
          <w:b/>
          <w:szCs w:val="24"/>
          <w:u w:val="single"/>
          <w:lang w:eastAsia="ar-SA"/>
        </w:rPr>
        <w:t>ajánlattevőnek az ajánlatát az EKR azok benyújtására szolgáló funkciója alkalmazásával kell ajánlatként benyújtania. Az egyéb módon benyújtott dokumentum nem minősül ajánlatnak vagy részvételi jelentkezésnek.</w:t>
      </w:r>
    </w:p>
    <w:p w14:paraId="04448319" w14:textId="77777777" w:rsidR="001554AE" w:rsidRPr="005B595F" w:rsidRDefault="001554AE" w:rsidP="001554AE">
      <w:pPr>
        <w:suppressAutoHyphens/>
        <w:spacing w:after="0" w:line="240" w:lineRule="auto"/>
        <w:jc w:val="both"/>
        <w:rPr>
          <w:rFonts w:ascii="Book Antiqua" w:hAnsi="Book Antiqua" w:cs="Book Antiqua"/>
          <w:b/>
          <w:bCs/>
          <w:sz w:val="24"/>
          <w:szCs w:val="24"/>
          <w:lang w:eastAsia="ar-SA"/>
        </w:rPr>
      </w:pPr>
    </w:p>
    <w:p w14:paraId="5366164B" w14:textId="77777777" w:rsidR="001554AE" w:rsidRPr="00DF4072" w:rsidRDefault="003211A0" w:rsidP="001554AE">
      <w:pPr>
        <w:keepNext/>
        <w:tabs>
          <w:tab w:val="left" w:pos="0"/>
        </w:tabs>
        <w:suppressAutoHyphens/>
        <w:spacing w:after="0" w:line="240" w:lineRule="auto"/>
        <w:jc w:val="both"/>
        <w:outlineLvl w:val="1"/>
        <w:rPr>
          <w:rFonts w:ascii="Book Antiqua" w:hAnsi="Book Antiqua" w:cs="Book Antiqua"/>
          <w:b/>
          <w:bCs/>
          <w:szCs w:val="24"/>
          <w:lang w:eastAsia="ar-SA"/>
        </w:rPr>
      </w:pPr>
      <w:bookmarkStart w:id="11" w:name="_Toc179173819"/>
      <w:r w:rsidRPr="005B595F">
        <w:rPr>
          <w:rFonts w:ascii="Book Antiqua" w:hAnsi="Book Antiqua" w:cs="Book Antiqua"/>
          <w:b/>
          <w:bCs/>
          <w:szCs w:val="24"/>
          <w:lang w:eastAsia="ar-SA"/>
        </w:rPr>
        <w:t>9</w:t>
      </w:r>
      <w:r w:rsidR="001554AE" w:rsidRPr="005B595F">
        <w:rPr>
          <w:rFonts w:ascii="Book Antiqua" w:hAnsi="Book Antiqua" w:cs="Book Antiqua"/>
          <w:b/>
          <w:bCs/>
          <w:szCs w:val="24"/>
          <w:lang w:eastAsia="ar-SA"/>
        </w:rPr>
        <w:t xml:space="preserve">. </w:t>
      </w:r>
      <w:r w:rsidR="001554AE" w:rsidRPr="00DF4072">
        <w:rPr>
          <w:rFonts w:ascii="Book Antiqua" w:hAnsi="Book Antiqua" w:cs="Book Antiqua"/>
          <w:b/>
          <w:bCs/>
          <w:szCs w:val="24"/>
          <w:lang w:eastAsia="ar-SA"/>
        </w:rPr>
        <w:t>Az ajánlat</w:t>
      </w:r>
      <w:r w:rsidR="006D004C" w:rsidRPr="00DF4072">
        <w:rPr>
          <w:rFonts w:ascii="Book Antiqua" w:hAnsi="Book Antiqua" w:cs="Book Antiqua"/>
          <w:b/>
          <w:bCs/>
          <w:szCs w:val="24"/>
          <w:lang w:eastAsia="ar-SA"/>
        </w:rPr>
        <w:t xml:space="preserve"> összeállításával</w:t>
      </w:r>
      <w:r w:rsidR="001554AE" w:rsidRPr="00DF4072">
        <w:rPr>
          <w:rFonts w:ascii="Book Antiqua" w:hAnsi="Book Antiqua" w:cs="Book Antiqua"/>
          <w:b/>
          <w:bCs/>
          <w:szCs w:val="24"/>
          <w:lang w:eastAsia="ar-SA"/>
        </w:rPr>
        <w:t xml:space="preserve"> kapcsolatos további követelmények</w:t>
      </w:r>
      <w:r w:rsidR="006D004C" w:rsidRPr="00DF4072">
        <w:rPr>
          <w:rFonts w:ascii="Book Antiqua" w:hAnsi="Book Antiqua" w:cs="Book Antiqua"/>
          <w:b/>
          <w:bCs/>
          <w:szCs w:val="24"/>
          <w:lang w:eastAsia="ar-SA"/>
        </w:rPr>
        <w:t>, útmutató</w:t>
      </w:r>
      <w:r w:rsidR="001554AE" w:rsidRPr="00DF4072">
        <w:rPr>
          <w:rFonts w:ascii="Book Antiqua" w:hAnsi="Book Antiqua" w:cs="Book Antiqua"/>
          <w:b/>
          <w:bCs/>
          <w:szCs w:val="24"/>
          <w:lang w:eastAsia="ar-SA"/>
        </w:rPr>
        <w:t>:</w:t>
      </w:r>
      <w:bookmarkEnd w:id="11"/>
    </w:p>
    <w:p w14:paraId="0E722EA4" w14:textId="77777777" w:rsidR="001554AE" w:rsidRPr="00DF4072" w:rsidRDefault="001554AE" w:rsidP="001554AE">
      <w:pPr>
        <w:keepNext/>
        <w:tabs>
          <w:tab w:val="left" w:pos="0"/>
        </w:tabs>
        <w:suppressAutoHyphens/>
        <w:spacing w:after="0" w:line="240" w:lineRule="auto"/>
        <w:jc w:val="both"/>
        <w:outlineLvl w:val="1"/>
        <w:rPr>
          <w:rFonts w:ascii="Book Antiqua" w:hAnsi="Book Antiqua" w:cs="Book Antiqua"/>
          <w:b/>
          <w:bCs/>
          <w:sz w:val="24"/>
          <w:szCs w:val="24"/>
          <w:lang w:eastAsia="ar-SA"/>
        </w:rPr>
      </w:pPr>
    </w:p>
    <w:p w14:paraId="197B8466" w14:textId="113F7B51" w:rsidR="00FE4FDB" w:rsidRPr="00DF4072" w:rsidRDefault="00FE4FDB" w:rsidP="00FE4FDB">
      <w:pPr>
        <w:numPr>
          <w:ilvl w:val="0"/>
          <w:numId w:val="13"/>
        </w:numPr>
        <w:tabs>
          <w:tab w:val="clear" w:pos="907"/>
          <w:tab w:val="num" w:pos="426"/>
        </w:tabs>
        <w:suppressAutoHyphens/>
        <w:spacing w:after="120" w:line="240" w:lineRule="auto"/>
        <w:ind w:left="425" w:right="187" w:hanging="284"/>
        <w:jc w:val="both"/>
        <w:rPr>
          <w:rFonts w:ascii="Book Antiqua" w:hAnsi="Book Antiqua" w:cs="Book Antiqua"/>
          <w:szCs w:val="24"/>
          <w:lang w:eastAsia="hu-HU"/>
        </w:rPr>
      </w:pPr>
      <w:r w:rsidRPr="00DF4072">
        <w:rPr>
          <w:rFonts w:ascii="Book Antiqua" w:hAnsi="Book Antiqua" w:cs="Book Antiqua"/>
          <w:szCs w:val="24"/>
          <w:lang w:eastAsia="ar-SA"/>
        </w:rPr>
        <w:t xml:space="preserve">Ajánlatkérő a Kbt. 41/B § (2) bekezdése szerint előírja, hogy az EKR-ben, csatolt formában benyújtandó elektronikus dokumentumokat kizárólag </w:t>
      </w:r>
      <w:r w:rsidRPr="00DF4072">
        <w:rPr>
          <w:rFonts w:ascii="Book Antiqua" w:hAnsi="Book Antiqua" w:cs="Book Antiqua"/>
          <w:b/>
          <w:szCs w:val="24"/>
          <w:u w:val="single"/>
          <w:lang w:eastAsia="ar-SA"/>
        </w:rPr>
        <w:t>pdf formátumban</w:t>
      </w:r>
      <w:r w:rsidR="00DF4072" w:rsidRPr="00DF4072">
        <w:rPr>
          <w:rFonts w:ascii="Book Antiqua" w:hAnsi="Book Antiqua" w:cs="Book Antiqua"/>
          <w:b/>
          <w:szCs w:val="24"/>
          <w:u w:val="single"/>
          <w:lang w:eastAsia="ar-SA"/>
        </w:rPr>
        <w:t xml:space="preserve"> (költségvetés esetében működő xls formátumban is)</w:t>
      </w:r>
      <w:r w:rsidRPr="00DF4072">
        <w:rPr>
          <w:rFonts w:ascii="Book Antiqua" w:hAnsi="Book Antiqua" w:cs="Book Antiqua"/>
          <w:szCs w:val="24"/>
          <w:lang w:eastAsia="ar-SA"/>
        </w:rPr>
        <w:t xml:space="preserve"> kéri csatolni. A csatolt dokumentumok esetében titkosítás (szabadon nem megnyitható) nem alkalmazható. A fájl neveit kérjük oly módon megadni, hogy abból egyértelműen következtetni lehessen annak tartalmára.</w:t>
      </w:r>
    </w:p>
    <w:p w14:paraId="3292FD6B" w14:textId="77777777" w:rsidR="00FE4FDB" w:rsidRPr="00FF62C6" w:rsidRDefault="00FE4FDB" w:rsidP="00FE4FDB">
      <w:pPr>
        <w:suppressAutoHyphens/>
        <w:spacing w:after="120" w:line="240" w:lineRule="auto"/>
        <w:ind w:left="426"/>
        <w:jc w:val="both"/>
        <w:rPr>
          <w:rFonts w:ascii="Book Antiqua" w:hAnsi="Book Antiqua" w:cs="Book Antiqua"/>
          <w:szCs w:val="24"/>
          <w:lang w:eastAsia="ar-SA"/>
        </w:rPr>
      </w:pPr>
      <w:r w:rsidRPr="00FF62C6">
        <w:rPr>
          <w:rFonts w:ascii="Book Antiqua" w:hAnsi="Book Antiqua" w:cs="Book Antiqua"/>
          <w:szCs w:val="24"/>
          <w:lang w:eastAsia="ar-SA"/>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63F2408F" w14:textId="4C10CCD5" w:rsidR="00246E41" w:rsidRPr="00FF62C6" w:rsidRDefault="00FE4FDB" w:rsidP="00FE4FDB">
      <w:pPr>
        <w:suppressAutoHyphens/>
        <w:spacing w:after="120" w:line="240" w:lineRule="auto"/>
        <w:ind w:left="426"/>
        <w:jc w:val="both"/>
        <w:rPr>
          <w:rFonts w:ascii="Book Antiqua" w:hAnsi="Book Antiqua" w:cs="Book Antiqua"/>
          <w:szCs w:val="24"/>
          <w:lang w:eastAsia="ar-SA"/>
        </w:rPr>
      </w:pPr>
      <w:r w:rsidRPr="00FF62C6">
        <w:rPr>
          <w:rFonts w:ascii="Book Antiqua" w:hAnsi="Book Antiqua" w:cs="Book Antiqua"/>
          <w:szCs w:val="24"/>
          <w:lang w:eastAsia="ar-SA"/>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5FA3A156" w14:textId="77777777" w:rsidR="00436BEC" w:rsidRPr="00FF62C6" w:rsidRDefault="00436BEC" w:rsidP="001554AE">
      <w:pPr>
        <w:numPr>
          <w:ilvl w:val="0"/>
          <w:numId w:val="13"/>
        </w:numPr>
        <w:tabs>
          <w:tab w:val="clear" w:pos="907"/>
          <w:tab w:val="num" w:pos="426"/>
        </w:tabs>
        <w:suppressAutoHyphens/>
        <w:spacing w:after="120" w:line="240" w:lineRule="auto"/>
        <w:ind w:left="425" w:right="187" w:hanging="284"/>
        <w:jc w:val="both"/>
        <w:rPr>
          <w:rFonts w:ascii="Book Antiqua" w:hAnsi="Book Antiqua" w:cs="Book Antiqua"/>
          <w:szCs w:val="24"/>
          <w:lang w:eastAsia="hu-HU"/>
        </w:rPr>
      </w:pPr>
      <w:r w:rsidRPr="00FF62C6">
        <w:rPr>
          <w:rFonts w:ascii="Book Antiqua" w:hAnsi="Book Antiqua" w:cs="Book Antiqua"/>
          <w:szCs w:val="24"/>
          <w:lang w:eastAsia="ar-SA"/>
        </w:rPr>
        <w:t>Az</w:t>
      </w:r>
      <w:r w:rsidR="001554AE" w:rsidRPr="00FF62C6">
        <w:rPr>
          <w:rFonts w:ascii="Book Antiqua" w:hAnsi="Book Antiqua" w:cs="Book Antiqua"/>
          <w:szCs w:val="24"/>
          <w:lang w:eastAsia="ar-SA"/>
        </w:rPr>
        <w:t xml:space="preserve"> Ajánlatot az eljárást megindító felhívásban és a Közbeszerzési dokumentumokban közölt alakban, formában és tartalommal </w:t>
      </w:r>
      <w:r w:rsidR="001554AE" w:rsidRPr="00FF62C6">
        <w:rPr>
          <w:rFonts w:ascii="Book Antiqua" w:hAnsi="Book Antiqua" w:cs="Book Antiqua"/>
          <w:b/>
          <w:szCs w:val="24"/>
          <w:u w:val="single"/>
          <w:lang w:eastAsia="ar-SA"/>
        </w:rPr>
        <w:t>magyar nyelven kell benyújtani</w:t>
      </w:r>
      <w:r w:rsidR="001554AE" w:rsidRPr="00FF62C6">
        <w:rPr>
          <w:rFonts w:ascii="Book Antiqua" w:hAnsi="Book Antiqua" w:cs="Book Antiqua"/>
          <w:szCs w:val="24"/>
          <w:lang w:eastAsia="ar-SA"/>
        </w:rPr>
        <w:t xml:space="preserve">. </w:t>
      </w:r>
    </w:p>
    <w:p w14:paraId="2C8D2DC5" w14:textId="0A957EE1" w:rsidR="00EB1516" w:rsidRPr="00EB1516" w:rsidRDefault="00364105" w:rsidP="00FA778E">
      <w:pPr>
        <w:pStyle w:val="Listaszerbekezds"/>
        <w:numPr>
          <w:ilvl w:val="0"/>
          <w:numId w:val="13"/>
        </w:numPr>
        <w:tabs>
          <w:tab w:val="clear" w:pos="907"/>
          <w:tab w:val="num" w:pos="426"/>
        </w:tabs>
        <w:spacing w:before="100" w:beforeAutospacing="1" w:after="20" w:line="240" w:lineRule="auto"/>
        <w:ind w:left="426" w:hanging="284"/>
        <w:jc w:val="both"/>
        <w:rPr>
          <w:rFonts w:ascii="Book Antiqua" w:hAnsi="Book Antiqua" w:cs="Times New Roman"/>
          <w:szCs w:val="24"/>
          <w:lang w:eastAsia="hu-HU"/>
        </w:rPr>
      </w:pPr>
      <w:r w:rsidRPr="00FF62C6">
        <w:rPr>
          <w:rFonts w:ascii="Book Antiqua" w:hAnsi="Book Antiqua" w:cs="Book Antiqua"/>
          <w:szCs w:val="24"/>
          <w:lang w:eastAsia="ar-SA"/>
        </w:rPr>
        <w:t xml:space="preserve">Ajánlatkérő a Kbt. 47. § (2) bekezdés alapján a nem magyar nyelven benyújtott dokumentumok esetében elfogadja az idegen nyelvű dokumentum benyújtása mellett ajánlattevő általi magyar nyelvű fordítást is. </w:t>
      </w:r>
      <w:r w:rsidR="00FA778E" w:rsidRPr="00FA778E">
        <w:rPr>
          <w:rFonts w:ascii="Book Antiqua" w:hAnsi="Book Antiqua" w:cs="Book Antiqua"/>
          <w:szCs w:val="24"/>
          <w:lang w:eastAsia="ar-SA"/>
        </w:rPr>
        <w:t>A</w:t>
      </w:r>
      <w:r w:rsidR="00FA778E">
        <w:rPr>
          <w:rFonts w:ascii="Book Antiqua" w:hAnsi="Book Antiqua" w:cs="Book Antiqua"/>
          <w:szCs w:val="24"/>
          <w:lang w:eastAsia="ar-SA"/>
        </w:rPr>
        <w:t>jánlatkérő</w:t>
      </w:r>
      <w:r w:rsidR="00FA778E" w:rsidRPr="00FA778E">
        <w:rPr>
          <w:rFonts w:ascii="Book Antiqua" w:hAnsi="Book Antiqua" w:cs="Book Antiqua"/>
          <w:szCs w:val="24"/>
          <w:lang w:eastAsia="ar-SA"/>
        </w:rPr>
        <w:t xml:space="preserve"> </w:t>
      </w:r>
      <w:r w:rsidR="0096290B">
        <w:rPr>
          <w:rFonts w:ascii="Book Antiqua" w:hAnsi="Book Antiqua" w:cs="Book Antiqua"/>
          <w:szCs w:val="24"/>
          <w:lang w:eastAsia="ar-SA"/>
        </w:rPr>
        <w:t>ez alatt az</w:t>
      </w:r>
      <w:r w:rsidR="0096290B" w:rsidRPr="00FA778E">
        <w:rPr>
          <w:rFonts w:ascii="Book Antiqua" w:hAnsi="Book Antiqua" w:cs="Book Antiqua"/>
          <w:szCs w:val="24"/>
          <w:lang w:eastAsia="ar-SA"/>
        </w:rPr>
        <w:t xml:space="preserve"> </w:t>
      </w:r>
      <w:r w:rsidR="00FA778E" w:rsidRPr="00FA778E">
        <w:rPr>
          <w:rFonts w:ascii="Book Antiqua" w:hAnsi="Book Antiqua" w:cs="Book Antiqua"/>
          <w:szCs w:val="24"/>
          <w:lang w:eastAsia="ar-SA"/>
        </w:rPr>
        <w:t xml:space="preserve">olyan fordítást érti, amely tekintetében </w:t>
      </w:r>
      <w:r w:rsidR="00FA778E" w:rsidRPr="00FA778E">
        <w:rPr>
          <w:rFonts w:ascii="Book Antiqua" w:hAnsi="Book Antiqua" w:cs="Book Antiqua"/>
          <w:b/>
          <w:szCs w:val="24"/>
          <w:u w:val="single"/>
          <w:lang w:eastAsia="ar-SA"/>
        </w:rPr>
        <w:t>Ajánlattevő képviseletére jogosult személy cégszerűen nyilatkozik, hogy az mindenben megfelel az eredeti szövegnek</w:t>
      </w:r>
      <w:r w:rsidR="00FA778E" w:rsidRPr="00FA778E">
        <w:rPr>
          <w:rFonts w:ascii="Book Antiqua" w:hAnsi="Book Antiqua" w:cs="Book Antiqua"/>
          <w:szCs w:val="24"/>
          <w:lang w:eastAsia="ar-SA"/>
        </w:rPr>
        <w:t xml:space="preserve">. AK minden esetben a magyar nyelvű dokumentumot tekinti irányadónak. </w:t>
      </w:r>
      <w:r w:rsidRPr="00FF62C6">
        <w:rPr>
          <w:rFonts w:ascii="Book Antiqua" w:hAnsi="Book Antiqua" w:cs="Book Antiqua"/>
          <w:szCs w:val="24"/>
          <w:lang w:eastAsia="ar-SA"/>
        </w:rPr>
        <w:t xml:space="preserve">A Kbt. 47. § (2a) bekezdése alapján a dokumentumok főszabály szerint egyszerű másolatban is benyújthatók. </w:t>
      </w:r>
    </w:p>
    <w:p w14:paraId="14E29757" w14:textId="3F219D82" w:rsidR="00364105" w:rsidRPr="00FF62C6" w:rsidRDefault="00364105" w:rsidP="00EB1516">
      <w:pPr>
        <w:pStyle w:val="Listaszerbekezds"/>
        <w:numPr>
          <w:ilvl w:val="0"/>
          <w:numId w:val="13"/>
        </w:numPr>
        <w:tabs>
          <w:tab w:val="clear" w:pos="907"/>
          <w:tab w:val="num" w:pos="426"/>
        </w:tabs>
        <w:spacing w:before="240" w:after="20" w:line="240" w:lineRule="auto"/>
        <w:ind w:left="426" w:hanging="284"/>
        <w:jc w:val="both"/>
        <w:rPr>
          <w:rFonts w:ascii="Book Antiqua" w:hAnsi="Book Antiqua" w:cs="Times New Roman"/>
          <w:szCs w:val="24"/>
          <w:lang w:eastAsia="hu-HU"/>
        </w:rPr>
      </w:pPr>
      <w:r w:rsidRPr="00FF62C6">
        <w:rPr>
          <w:rFonts w:ascii="Book Antiqua" w:hAnsi="Book Antiqua" w:cs="Book Antiqua"/>
          <w:szCs w:val="24"/>
          <w:lang w:eastAsia="ar-SA"/>
        </w:rPr>
        <w:t xml:space="preserve">Az ajánlatkérő előírja az </w:t>
      </w:r>
      <w:r w:rsidRPr="00FF62C6">
        <w:rPr>
          <w:rFonts w:ascii="Book Antiqua" w:hAnsi="Book Antiqua" w:cs="Book Antiqua"/>
          <w:b/>
          <w:szCs w:val="24"/>
          <w:u w:val="single"/>
          <w:lang w:eastAsia="ar-SA"/>
        </w:rPr>
        <w:t>ajánlati biztosítékot</w:t>
      </w:r>
      <w:r w:rsidRPr="00FF62C6">
        <w:rPr>
          <w:rFonts w:ascii="Book Antiqua" w:hAnsi="Book Antiqua" w:cs="Book Antiqua"/>
          <w:szCs w:val="24"/>
          <w:lang w:eastAsia="ar-SA"/>
        </w:rPr>
        <w:t xml:space="preserve"> rendelkezésre bocsátását igazoló dokumentum esetében (amennyiben Ajánlattevő a biztosítékot nem átutalással kívánja teljesíteni), mint közvetlenül a követelés érvényesítésének alapjául szolgáló dokumentumra tekintettel a pénzügyi intézmény vagy biztosító által vállalt garancia vagy készfizető kezesség, vagy biztosítási szerződés alapján kiállított – készfizető kezességvállalást tartalmazó – kötelezvény esetében az eredeti vagy közhiteles másolatban történő benyújtását. </w:t>
      </w:r>
    </w:p>
    <w:p w14:paraId="4DFB5931" w14:textId="53D4A75E" w:rsidR="00DF6CA8" w:rsidRPr="00FF62C6" w:rsidRDefault="00364105" w:rsidP="00364105">
      <w:pPr>
        <w:pStyle w:val="Listaszerbekezds"/>
        <w:spacing w:after="20" w:line="240" w:lineRule="auto"/>
        <w:ind w:left="425"/>
        <w:jc w:val="both"/>
        <w:rPr>
          <w:rFonts w:ascii="Book Antiqua" w:hAnsi="Book Antiqua" w:cs="Times New Roman"/>
          <w:szCs w:val="24"/>
          <w:lang w:eastAsia="hu-HU"/>
        </w:rPr>
      </w:pPr>
      <w:r w:rsidRPr="00FF62C6">
        <w:rPr>
          <w:rFonts w:ascii="Book Antiqua" w:hAnsi="Book Antiqua" w:cs="Times New Roman"/>
          <w:szCs w:val="24"/>
          <w:lang w:eastAsia="hu-HU"/>
        </w:rPr>
        <w:t>Az ajánlatkérő a Kbt. 47. § (2) bekezdésétől eltérően elektronikus eljárás esetén azt írhatja elő,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40B407CB" w14:textId="77777777" w:rsidR="00364105" w:rsidRPr="00FF62C6" w:rsidRDefault="00364105" w:rsidP="00C82E61">
      <w:pPr>
        <w:pStyle w:val="Listaszerbekezds"/>
        <w:numPr>
          <w:ilvl w:val="0"/>
          <w:numId w:val="13"/>
        </w:numPr>
        <w:tabs>
          <w:tab w:val="clear" w:pos="907"/>
          <w:tab w:val="num" w:pos="426"/>
        </w:tabs>
        <w:spacing w:before="100" w:beforeAutospacing="1" w:after="20" w:line="240" w:lineRule="auto"/>
        <w:ind w:left="426" w:hanging="284"/>
        <w:jc w:val="both"/>
        <w:rPr>
          <w:rFonts w:ascii="Book Antiqua" w:hAnsi="Book Antiqua" w:cs="Times New Roman"/>
          <w:szCs w:val="24"/>
          <w:lang w:eastAsia="hu-HU"/>
        </w:rPr>
      </w:pPr>
      <w:r w:rsidRPr="00FF62C6">
        <w:rPr>
          <w:rFonts w:ascii="Book Antiqua" w:hAnsi="Book Antiqua" w:cs="Book Antiqua"/>
          <w:lang w:eastAsia="ar-SA"/>
        </w:rPr>
        <w:t xml:space="preserve">Ahol a Kbt. vagy a Kbt.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 a Kbt. 41/A.§ (2) bekezdésben foglalt eset kivételével – nem követelheti meg elektronikus aláírás alkalmazását. Ahol </w:t>
      </w:r>
      <w:r w:rsidRPr="00FF62C6">
        <w:rPr>
          <w:rFonts w:ascii="Book Antiqua" w:hAnsi="Book Antiqua" w:cs="Times New Roman"/>
          <w:szCs w:val="24"/>
          <w:lang w:eastAsia="hu-HU"/>
        </w:rPr>
        <w:t xml:space="preserve">a Kbt. vagy annak végrehajtási rendelete </w:t>
      </w:r>
      <w:r w:rsidRPr="00FF62C6">
        <w:rPr>
          <w:rFonts w:ascii="Book Antiqua" w:hAnsi="Book Antiqua" w:cs="Book Antiqua"/>
          <w:lang w:eastAsia="ar-SA"/>
        </w:rPr>
        <w:t xml:space="preserve">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w:t>
      </w:r>
      <w:r w:rsidRPr="00FF62C6">
        <w:rPr>
          <w:rFonts w:ascii="Book Antiqua" w:hAnsi="Book Antiqua"/>
        </w:rPr>
        <w:t>biztonságú elektronikus aláírással vagy bélyegzővel – elektronikusan látta el hitelesítéssel.</w:t>
      </w:r>
    </w:p>
    <w:p w14:paraId="04FC221D" w14:textId="454E2CDC" w:rsidR="00794D24" w:rsidRPr="00FF62C6" w:rsidRDefault="00976D02" w:rsidP="00C82E61">
      <w:pPr>
        <w:pStyle w:val="Listaszerbekezds"/>
        <w:numPr>
          <w:ilvl w:val="0"/>
          <w:numId w:val="13"/>
        </w:numPr>
        <w:tabs>
          <w:tab w:val="clear" w:pos="907"/>
          <w:tab w:val="num" w:pos="426"/>
        </w:tabs>
        <w:spacing w:before="100" w:beforeAutospacing="1" w:after="20" w:line="240" w:lineRule="auto"/>
        <w:ind w:left="426" w:hanging="284"/>
        <w:jc w:val="both"/>
        <w:rPr>
          <w:rFonts w:ascii="Book Antiqua" w:hAnsi="Book Antiqua" w:cs="Times New Roman"/>
          <w:szCs w:val="24"/>
          <w:lang w:eastAsia="hu-HU"/>
        </w:rPr>
      </w:pPr>
      <w:r w:rsidRPr="00FF62C6">
        <w:rPr>
          <w:rFonts w:ascii="Book Antiqua" w:hAnsi="Book Antiqua"/>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fordításának kell tekinteni.</w:t>
      </w:r>
    </w:p>
    <w:p w14:paraId="14B92E91" w14:textId="77777777" w:rsidR="00976D02" w:rsidRPr="00FF62C6" w:rsidRDefault="00976D02" w:rsidP="00976D02">
      <w:pPr>
        <w:pStyle w:val="Listaszerbekezds"/>
        <w:numPr>
          <w:ilvl w:val="0"/>
          <w:numId w:val="13"/>
        </w:numPr>
        <w:tabs>
          <w:tab w:val="clear" w:pos="907"/>
          <w:tab w:val="num" w:pos="426"/>
        </w:tabs>
        <w:spacing w:before="100" w:beforeAutospacing="1" w:after="120" w:line="240" w:lineRule="auto"/>
        <w:ind w:left="426" w:hanging="284"/>
        <w:jc w:val="both"/>
        <w:rPr>
          <w:rFonts w:ascii="Book Antiqua" w:hAnsi="Book Antiqua" w:cs="Times New Roman"/>
          <w:szCs w:val="24"/>
          <w:lang w:eastAsia="hu-HU"/>
        </w:rPr>
      </w:pPr>
      <w:r w:rsidRPr="00FF62C6">
        <w:rPr>
          <w:rFonts w:ascii="Book Antiqua" w:hAnsi="Book Antiqua"/>
        </w:rPr>
        <w:t>Az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57B55FA4" w14:textId="1F3C2188" w:rsidR="00794D24" w:rsidRPr="00FF62C6" w:rsidRDefault="00976D02" w:rsidP="00976D02">
      <w:pPr>
        <w:pStyle w:val="Listaszerbekezds"/>
        <w:numPr>
          <w:ilvl w:val="0"/>
          <w:numId w:val="13"/>
        </w:numPr>
        <w:tabs>
          <w:tab w:val="clear" w:pos="907"/>
          <w:tab w:val="num" w:pos="426"/>
        </w:tabs>
        <w:spacing w:before="100" w:beforeAutospacing="1" w:after="20" w:line="240" w:lineRule="auto"/>
        <w:ind w:left="426" w:hanging="284"/>
        <w:jc w:val="both"/>
        <w:rPr>
          <w:rFonts w:ascii="Book Antiqua" w:hAnsi="Book Antiqua" w:cs="Times New Roman"/>
          <w:szCs w:val="24"/>
          <w:lang w:eastAsia="hu-HU"/>
        </w:rPr>
      </w:pPr>
      <w:r w:rsidRPr="00FF62C6">
        <w:rPr>
          <w:rFonts w:ascii="Book Antiqua" w:hAnsi="Book Antiqua"/>
        </w:rPr>
        <w:t>Az EKR-ben elektronikus űrlap benyújtásával teendő nyilatkozatokat a közös ajánlattevők, valamint az alkalmasság igazolásában részt vevő más szervezetek képviseletében az ajánlatot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6422FDC1" w14:textId="77777777" w:rsidR="00794D24" w:rsidRPr="00FF62C6" w:rsidRDefault="00794D24" w:rsidP="00794D24">
      <w:pPr>
        <w:pStyle w:val="Listaszerbekezds"/>
        <w:numPr>
          <w:ilvl w:val="0"/>
          <w:numId w:val="13"/>
        </w:numPr>
        <w:tabs>
          <w:tab w:val="clear" w:pos="907"/>
          <w:tab w:val="num" w:pos="426"/>
        </w:tabs>
        <w:spacing w:before="100" w:beforeAutospacing="1" w:after="20" w:line="240" w:lineRule="auto"/>
        <w:ind w:left="426" w:hanging="284"/>
        <w:jc w:val="both"/>
        <w:rPr>
          <w:rFonts w:ascii="Book Antiqua" w:hAnsi="Book Antiqua" w:cs="Times New Roman"/>
          <w:szCs w:val="24"/>
          <w:lang w:eastAsia="hu-HU"/>
        </w:rPr>
      </w:pPr>
      <w:r w:rsidRPr="00FF62C6">
        <w:rPr>
          <w:rFonts w:ascii="Book Antiqua" w:hAnsi="Book Antiqua" w:cs="Times New Roman"/>
          <w:szCs w:val="24"/>
          <w:lang w:eastAsia="hu-HU"/>
        </w:rPr>
        <w:t>Ahol a Kbt. vagy annak végrehajtási rendelete valamely dokumentum közvetlen megküldését írja elő, azon a dokumentum e rendelet szerinti elektronikus hozzáférhetővé tételét is érteni kell.</w:t>
      </w:r>
    </w:p>
    <w:p w14:paraId="2D6DB386" w14:textId="77777777" w:rsidR="00794D24" w:rsidRPr="00FF62C6" w:rsidRDefault="00794D24" w:rsidP="00976D02">
      <w:pPr>
        <w:numPr>
          <w:ilvl w:val="0"/>
          <w:numId w:val="14"/>
        </w:numPr>
        <w:tabs>
          <w:tab w:val="clear" w:pos="1080"/>
        </w:tabs>
        <w:suppressAutoHyphens/>
        <w:spacing w:after="120" w:line="240" w:lineRule="auto"/>
        <w:ind w:left="426"/>
        <w:jc w:val="both"/>
        <w:rPr>
          <w:rFonts w:ascii="Book Antiqua" w:hAnsi="Book Antiqua" w:cs="Book Antiqua"/>
          <w:szCs w:val="24"/>
          <w:lang w:eastAsia="hu-HU"/>
        </w:rPr>
      </w:pPr>
      <w:r w:rsidRPr="00FF62C6">
        <w:rPr>
          <w:rFonts w:ascii="Book Antiqua" w:hAnsi="Book Antiqua" w:cs="Book Antiqua"/>
          <w:szCs w:val="24"/>
          <w:lang w:eastAsia="ar-SA"/>
        </w:rPr>
        <w:t>Az ajánlattevő felelőssége, hogy ajánlata megfelelő alakban (</w:t>
      </w:r>
      <w:r w:rsidRPr="00FF62C6">
        <w:rPr>
          <w:rFonts w:ascii="Book Antiqua" w:hAnsi="Book Antiqua" w:cs="Book Antiqua"/>
          <w:i/>
          <w:iCs/>
          <w:szCs w:val="24"/>
          <w:lang w:eastAsia="ar-SA"/>
        </w:rPr>
        <w:t xml:space="preserve">az eljárást megindító felhívásban és a Közbeszerzési dokumentumokban megfogalmazott tartalmi, formai követelmények szerint) </w:t>
      </w:r>
      <w:r w:rsidRPr="00FF62C6">
        <w:rPr>
          <w:rFonts w:ascii="Book Antiqua" w:hAnsi="Book Antiqua" w:cs="Book Antiqua"/>
          <w:szCs w:val="24"/>
          <w:lang w:eastAsia="ar-SA"/>
        </w:rPr>
        <w:t xml:space="preserve">és időben kerüljön benyújtásra. Amennyiben bármelyik ajánlat a benyújtási határidőnél később kerül az EKR-en benyújtásra, azzal kapcsolatban Ajánlatkérő a Kbt. 68. § (6) bekezdése alapján jegyzőkönyvet vesz fel el és azt az ajánlatot Ajánlatkérő a Kbt. 73. § (1) bekezdés a) pontja alapján érvénytelenné nyilvánítja. </w:t>
      </w:r>
    </w:p>
    <w:p w14:paraId="648CF06C" w14:textId="77777777" w:rsidR="00794D24" w:rsidRPr="00FF62C6" w:rsidRDefault="00794D24" w:rsidP="00976D02">
      <w:pPr>
        <w:numPr>
          <w:ilvl w:val="0"/>
          <w:numId w:val="14"/>
        </w:numPr>
        <w:tabs>
          <w:tab w:val="clear" w:pos="1080"/>
        </w:tabs>
        <w:suppressAutoHyphens/>
        <w:spacing w:after="120" w:line="240" w:lineRule="auto"/>
        <w:ind w:left="426"/>
        <w:jc w:val="both"/>
        <w:rPr>
          <w:rFonts w:ascii="Book Antiqua" w:hAnsi="Book Antiqua" w:cs="Book Antiqua"/>
          <w:szCs w:val="24"/>
          <w:lang w:eastAsia="hu-HU"/>
        </w:rPr>
      </w:pPr>
      <w:bookmarkStart w:id="12" w:name="pr626"/>
      <w:r w:rsidRPr="00FF62C6">
        <w:rPr>
          <w:rFonts w:ascii="Book Antiqua" w:hAnsi="Book Antiqua" w:cs="Book Antiqua"/>
          <w:szCs w:val="24"/>
          <w:lang w:eastAsia="hu-HU"/>
        </w:rPr>
        <w:t>Az ajánlat minden olyan oldalát, amelyen - az ajánlat beadása előtt - módosítást hajtottak végre, az adott dokumentumot aláíró személynek vagy személyeknek a módosításnál is kézjeggyel kell ellátni.</w:t>
      </w:r>
      <w:bookmarkEnd w:id="12"/>
    </w:p>
    <w:p w14:paraId="0DF049C9" w14:textId="7F01548C" w:rsidR="00794D24" w:rsidRPr="00FF62C6" w:rsidRDefault="00794D24" w:rsidP="00794D24">
      <w:pPr>
        <w:numPr>
          <w:ilvl w:val="0"/>
          <w:numId w:val="14"/>
        </w:numPr>
        <w:tabs>
          <w:tab w:val="clear" w:pos="1080"/>
        </w:tabs>
        <w:suppressAutoHyphens/>
        <w:spacing w:after="120" w:line="240" w:lineRule="auto"/>
        <w:ind w:left="426"/>
        <w:jc w:val="both"/>
        <w:rPr>
          <w:rFonts w:ascii="Book Antiqua" w:hAnsi="Book Antiqua" w:cs="Book Antiqua"/>
          <w:szCs w:val="24"/>
          <w:lang w:eastAsia="ar-SA"/>
        </w:rPr>
      </w:pPr>
      <w:r w:rsidRPr="00FF62C6">
        <w:rPr>
          <w:rFonts w:ascii="Book Antiqua" w:hAnsi="Book Antiqua" w:cs="Book Antiqua"/>
          <w:szCs w:val="24"/>
          <w:lang w:eastAsia="ar-SA"/>
        </w:rPr>
        <w:t xml:space="preserve">A Közbeszerzési dokumentumokban szereplő nyilatkozatminták a Kbt. 57. § (1) bekezdés b) pontja alapján </w:t>
      </w:r>
      <w:r w:rsidRPr="00FF62C6">
        <w:rPr>
          <w:rFonts w:ascii="Book Antiqua" w:hAnsi="Book Antiqua" w:cs="Book Antiqua"/>
          <w:b/>
          <w:bCs/>
          <w:szCs w:val="24"/>
          <w:u w:val="single"/>
          <w:lang w:eastAsia="ar-SA"/>
        </w:rPr>
        <w:t>ajánlott minták</w:t>
      </w:r>
      <w:r w:rsidRPr="00FF62C6">
        <w:rPr>
          <w:rFonts w:ascii="Book Antiqua" w:hAnsi="Book Antiqua" w:cs="Book Antiqua"/>
          <w:szCs w:val="24"/>
          <w:lang w:eastAsia="ar-SA"/>
        </w:rPr>
        <w:t xml:space="preserve">. </w:t>
      </w:r>
      <w:r w:rsidRPr="00FF62C6">
        <w:rPr>
          <w:rFonts w:ascii="Book Antiqua" w:hAnsi="Book Antiqua" w:cs="Book Antiqua"/>
          <w:b/>
          <w:bCs/>
          <w:szCs w:val="24"/>
          <w:u w:val="single"/>
          <w:lang w:eastAsia="ar-SA"/>
        </w:rPr>
        <w:t xml:space="preserve">Az ajánlott minták használata nem kötelező, de ajánlott. </w:t>
      </w:r>
      <w:r w:rsidR="00C71091" w:rsidRPr="00FF62C6">
        <w:rPr>
          <w:rFonts w:ascii="Book Antiqua" w:hAnsi="Book Antiqua"/>
        </w:rPr>
        <w:t>Amennyiben a nyilatkozatminták az EKR-ben elektronikus űrlapként a nyilatkozat megtételének nyelvén rendelkezésre állnak, a nyilatkozatot az elektronikus űrlap kitöltése útján kell az ajánlat vagy részvételi jelentkezés részeként megtenni.</w:t>
      </w:r>
    </w:p>
    <w:p w14:paraId="564B62BC" w14:textId="77777777" w:rsidR="00246E41" w:rsidRPr="00FF62C6" w:rsidRDefault="00246E41" w:rsidP="00246E41">
      <w:pPr>
        <w:numPr>
          <w:ilvl w:val="0"/>
          <w:numId w:val="14"/>
        </w:numPr>
        <w:tabs>
          <w:tab w:val="clear" w:pos="1080"/>
          <w:tab w:val="num" w:pos="426"/>
        </w:tabs>
        <w:suppressAutoHyphens/>
        <w:spacing w:after="120" w:line="240" w:lineRule="auto"/>
        <w:ind w:left="426" w:hanging="284"/>
        <w:jc w:val="both"/>
        <w:rPr>
          <w:rFonts w:ascii="Book Antiqua" w:hAnsi="Book Antiqua" w:cs="Book Antiqua"/>
          <w:szCs w:val="24"/>
          <w:lang w:eastAsia="ar-SA"/>
        </w:rPr>
      </w:pPr>
      <w:r w:rsidRPr="00FF62C6">
        <w:rPr>
          <w:rFonts w:ascii="Book Antiqua" w:hAnsi="Book Antiqua" w:cs="Book Antiqua"/>
          <w:szCs w:val="24"/>
          <w:lang w:eastAsia="ar-SA"/>
        </w:rPr>
        <w:t>Az EKR-ben az ajánlatkérőnek a közbeszerzési dokumentumok között elektronikus űrlapként kell létrehoznia a felolvasólap mintáját, amelyet az ajánlattevő az elektronikus űrlap formájában köteles az ajánlat részeként kitölteni.</w:t>
      </w:r>
    </w:p>
    <w:p w14:paraId="0BC80376" w14:textId="162FFABB" w:rsidR="006A41EF" w:rsidRPr="00FF62C6" w:rsidRDefault="006A41EF" w:rsidP="006A41EF">
      <w:pPr>
        <w:pStyle w:val="Listaszerbekezds"/>
        <w:numPr>
          <w:ilvl w:val="0"/>
          <w:numId w:val="14"/>
        </w:numPr>
        <w:tabs>
          <w:tab w:val="clear" w:pos="1080"/>
          <w:tab w:val="num" w:pos="426"/>
        </w:tabs>
        <w:spacing w:after="120" w:line="240" w:lineRule="auto"/>
        <w:ind w:left="426"/>
        <w:jc w:val="both"/>
        <w:rPr>
          <w:rFonts w:ascii="Book Antiqua" w:eastAsia="Book Antiqua" w:hAnsi="Book Antiqua" w:cs="Book Antiqua"/>
          <w:szCs w:val="20"/>
        </w:rPr>
      </w:pPr>
      <w:r w:rsidRPr="00FF62C6">
        <w:rPr>
          <w:rFonts w:ascii="Book Antiqua" w:eastAsia="Book Antiqua" w:hAnsi="Book Antiqua" w:cs="Book Antiqua"/>
          <w:szCs w:val="20"/>
        </w:rPr>
        <w:t xml:space="preserve">Az EKR-ben továbbított dokumentumokkal, az EKR-ben elektronikus úton megtett nyilatkozatokkal szemben támasztott követelményekkel, valamint képviselet esetén elektronikus úton megtett nyilatkozatokkal kapcsolatos egyéb előírásokat a Kbt. 41/A.§-a, 41/B.§-a és 41/C.§-, továbbá a  424/2017. (XII. 19.) KR. 11-12. §-ai tartalmaz. </w:t>
      </w:r>
      <w:r w:rsidRPr="00FF62C6">
        <w:rPr>
          <w:rFonts w:ascii="Book Antiqua" w:eastAsia="Book Antiqua" w:hAnsi="Book Antiqua" w:cs="Book Antiqua"/>
          <w:b/>
          <w:szCs w:val="20"/>
          <w:u w:val="single"/>
        </w:rPr>
        <w:t>Az EKR használatához az e-Kr. 6. §-a szerint regisztráció szükséges</w:t>
      </w:r>
      <w:r w:rsidRPr="00FF62C6">
        <w:rPr>
          <w:rFonts w:ascii="Book Antiqua" w:eastAsia="Book Antiqua" w:hAnsi="Book Antiqua" w:cs="Book Antiqua"/>
          <w:szCs w:val="20"/>
        </w:rPr>
        <w:t xml:space="preserve">. Felhívjuk a figyelmet, hogy az ajánlattevő kapacitásait rendelkezésre bocsátó szervezetként csak olyan gazdasági szereplőt vehet igénybe, amely regisztrált az EKR-ben, vagy amelynek adatait az ajánlattétel vagy részvételre jelentkezés során az EKR-ben előzetesen rögzítette. Az EKR használatával kapcsolatos útmutató elérhető: https://ekr.gov.hu/portal/tamogatas; illetve </w:t>
      </w:r>
      <w:hyperlink r:id="rId10" w:history="1">
        <w:r w:rsidRPr="00FF62C6">
          <w:rPr>
            <w:rFonts w:ascii="Book Antiqua" w:eastAsia="Book Antiqua" w:hAnsi="Book Antiqua" w:cs="Book Antiqua"/>
            <w:szCs w:val="20"/>
          </w:rPr>
          <w:t>http://nekszt.hu/tamogatas/</w:t>
        </w:r>
      </w:hyperlink>
    </w:p>
    <w:p w14:paraId="16980E31" w14:textId="13397E11" w:rsidR="00673A87" w:rsidRPr="00FF62C6" w:rsidRDefault="006A41EF" w:rsidP="006A41EF">
      <w:pPr>
        <w:spacing w:after="120" w:line="240" w:lineRule="auto"/>
        <w:ind w:left="426"/>
        <w:jc w:val="both"/>
        <w:rPr>
          <w:rFonts w:ascii="Book Antiqua" w:eastAsia="Book Antiqua" w:hAnsi="Book Antiqua" w:cs="Book Antiqua"/>
          <w:szCs w:val="20"/>
        </w:rPr>
      </w:pPr>
      <w:r w:rsidRPr="00FF62C6">
        <w:rPr>
          <w:rFonts w:ascii="Book Antiqua" w:eastAsia="Book Antiqua" w:hAnsi="Book Antiqua" w:cs="Book Antiqua"/>
          <w:szCs w:val="20"/>
        </w:rPr>
        <w:t xml:space="preserve">Az EKR működésével és használatával kapcsolatos kérdések nem minősülnek a jelen eljárás közbeszerzési dokumentumainak tartalmával kapcsolatos kérdéseknek, így azok nem minősülnek a Kbt. 56. § szerinti kiegészítő tájékoztatás kérésnek, így azokra Ajánlatkérő nem válaszol. Az EKR működésével és használatával kapcsolatos információk elérhetőek a </w:t>
      </w:r>
      <w:hyperlink r:id="rId11" w:history="1">
        <w:r w:rsidRPr="00FF62C6">
          <w:rPr>
            <w:rFonts w:ascii="Book Antiqua" w:eastAsia="Book Antiqua" w:hAnsi="Book Antiqua" w:cs="Book Antiqua"/>
            <w:szCs w:val="20"/>
            <w:u w:val="single"/>
          </w:rPr>
          <w:t>https://ekr.gov.hu/portal/kezdolap</w:t>
        </w:r>
      </w:hyperlink>
      <w:r w:rsidRPr="00FF62C6">
        <w:rPr>
          <w:rFonts w:ascii="Book Antiqua" w:eastAsia="Book Antiqua" w:hAnsi="Book Antiqua" w:cs="Book Antiqua"/>
          <w:szCs w:val="20"/>
          <w:u w:val="single"/>
        </w:rPr>
        <w:t xml:space="preserve"> és a </w:t>
      </w:r>
      <w:hyperlink r:id="rId12" w:history="1">
        <w:r w:rsidRPr="00FF62C6">
          <w:rPr>
            <w:rFonts w:ascii="Book Antiqua" w:eastAsia="Book Antiqua" w:hAnsi="Book Antiqua" w:cs="Book Antiqua"/>
            <w:szCs w:val="20"/>
            <w:u w:val="single"/>
          </w:rPr>
          <w:t>https://nekszt.hu</w:t>
        </w:r>
      </w:hyperlink>
      <w:r w:rsidRPr="00FF62C6">
        <w:rPr>
          <w:rFonts w:ascii="Book Antiqua" w:eastAsia="Book Antiqua" w:hAnsi="Book Antiqua" w:cs="Book Antiqua"/>
          <w:szCs w:val="20"/>
        </w:rPr>
        <w:t xml:space="preserve"> oldalon.</w:t>
      </w:r>
    </w:p>
    <w:p w14:paraId="6265277E" w14:textId="0CBCFDBE" w:rsidR="001554AE" w:rsidRPr="00504346" w:rsidRDefault="001554AE" w:rsidP="001554AE">
      <w:pPr>
        <w:suppressAutoHyphens/>
        <w:spacing w:after="0" w:line="240" w:lineRule="auto"/>
        <w:ind w:left="360"/>
        <w:jc w:val="both"/>
        <w:rPr>
          <w:rFonts w:ascii="Book Antiqua" w:hAnsi="Book Antiqua" w:cs="Book Antiqua"/>
          <w:sz w:val="24"/>
          <w:szCs w:val="24"/>
          <w:highlight w:val="yellow"/>
          <w:lang w:eastAsia="ar-SA"/>
        </w:rPr>
      </w:pPr>
    </w:p>
    <w:p w14:paraId="5DA907BB" w14:textId="77777777" w:rsidR="001554AE" w:rsidRPr="00547526" w:rsidRDefault="003211A0" w:rsidP="001554AE">
      <w:pPr>
        <w:keepNext/>
        <w:tabs>
          <w:tab w:val="left" w:pos="0"/>
        </w:tabs>
        <w:suppressAutoHyphens/>
        <w:spacing w:after="0" w:line="240" w:lineRule="auto"/>
        <w:jc w:val="both"/>
        <w:outlineLvl w:val="1"/>
        <w:rPr>
          <w:rFonts w:ascii="Book Antiqua" w:hAnsi="Book Antiqua" w:cs="Book Antiqua"/>
          <w:b/>
          <w:bCs/>
          <w:szCs w:val="24"/>
          <w:lang w:eastAsia="ar-SA"/>
        </w:rPr>
      </w:pPr>
      <w:r w:rsidRPr="00547526">
        <w:rPr>
          <w:rFonts w:ascii="Book Antiqua" w:hAnsi="Book Antiqua" w:cs="Book Antiqua"/>
          <w:b/>
          <w:bCs/>
          <w:szCs w:val="24"/>
          <w:lang w:eastAsia="ar-SA"/>
        </w:rPr>
        <w:t>10</w:t>
      </w:r>
      <w:r w:rsidR="001554AE" w:rsidRPr="00547526">
        <w:rPr>
          <w:rFonts w:ascii="Book Antiqua" w:hAnsi="Book Antiqua" w:cs="Book Antiqua"/>
          <w:b/>
          <w:bCs/>
          <w:szCs w:val="24"/>
          <w:lang w:eastAsia="ar-SA"/>
        </w:rPr>
        <w:t>. Az ajánlatok bontása:</w:t>
      </w:r>
    </w:p>
    <w:p w14:paraId="389A6D8C" w14:textId="77777777" w:rsidR="001554AE" w:rsidRPr="00547526" w:rsidRDefault="001554AE" w:rsidP="001554AE">
      <w:pPr>
        <w:tabs>
          <w:tab w:val="left" w:pos="720"/>
        </w:tabs>
        <w:suppressAutoHyphens/>
        <w:spacing w:after="0" w:line="240" w:lineRule="auto"/>
        <w:jc w:val="both"/>
        <w:rPr>
          <w:rFonts w:ascii="Book Antiqua" w:hAnsi="Book Antiqua" w:cs="Book Antiqua"/>
          <w:b/>
          <w:bCs/>
          <w:sz w:val="24"/>
          <w:szCs w:val="24"/>
          <w:lang w:eastAsia="ar-SA"/>
        </w:rPr>
      </w:pPr>
    </w:p>
    <w:p w14:paraId="17695AD2" w14:textId="4482F651" w:rsidR="00673A87" w:rsidRPr="00547526" w:rsidRDefault="00673A87" w:rsidP="00673A87">
      <w:pPr>
        <w:suppressAutoHyphens/>
        <w:spacing w:after="0" w:line="240" w:lineRule="auto"/>
        <w:ind w:left="284"/>
        <w:jc w:val="both"/>
        <w:rPr>
          <w:rFonts w:ascii="Book Antiqua" w:hAnsi="Book Antiqua" w:cs="Book Antiqua"/>
          <w:szCs w:val="24"/>
          <w:lang w:eastAsia="ar-SA"/>
        </w:rPr>
      </w:pPr>
      <w:r w:rsidRPr="00547526">
        <w:rPr>
          <w:rFonts w:ascii="Book Antiqua" w:hAnsi="Book Antiqua" w:cs="Book Antiqua"/>
          <w:szCs w:val="24"/>
          <w:lang w:eastAsia="ar-SA"/>
        </w:rPr>
        <w:t>Az ajánlatok bontása elektronikusan történi</w:t>
      </w:r>
      <w:r w:rsidR="000463F0" w:rsidRPr="00547526">
        <w:rPr>
          <w:rFonts w:ascii="Book Antiqua" w:hAnsi="Book Antiqua" w:cs="Book Antiqua"/>
          <w:szCs w:val="24"/>
          <w:lang w:eastAsia="ar-SA"/>
        </w:rPr>
        <w:t>k a Kbt. és</w:t>
      </w:r>
      <w:r w:rsidRPr="00547526">
        <w:rPr>
          <w:rFonts w:ascii="Book Antiqua" w:hAnsi="Book Antiqua" w:cs="Book Antiqua"/>
          <w:szCs w:val="24"/>
          <w:lang w:eastAsia="ar-SA"/>
        </w:rPr>
        <w:t xml:space="preserve"> a 424/2017. (XII.19.) Korm. rendelet előírásai szerint. </w:t>
      </w:r>
    </w:p>
    <w:p w14:paraId="3FCDDE4A" w14:textId="77777777" w:rsidR="001554AE" w:rsidRPr="00547526" w:rsidRDefault="00673A87" w:rsidP="00673A87">
      <w:pPr>
        <w:suppressAutoHyphens/>
        <w:spacing w:after="0" w:line="240" w:lineRule="auto"/>
        <w:ind w:left="284"/>
        <w:jc w:val="both"/>
        <w:rPr>
          <w:rFonts w:ascii="Book Antiqua" w:hAnsi="Book Antiqua" w:cs="Book Antiqua"/>
          <w:szCs w:val="24"/>
          <w:lang w:eastAsia="ar-SA"/>
        </w:rPr>
      </w:pPr>
      <w:r w:rsidRPr="00547526">
        <w:rPr>
          <w:rFonts w:ascii="Book Antiqua" w:hAnsi="Book Antiqua" w:cs="Book Antiqua"/>
          <w:szCs w:val="24"/>
          <w:lang w:eastAsia="ar-SA"/>
        </w:rPr>
        <w:t xml:space="preserve">Az ajánlatokat tartalmazó iratok felbontását az EKR az ajánlattételi határidő lejártát követően, </w:t>
      </w:r>
      <w:r w:rsidRPr="00547526">
        <w:rPr>
          <w:rFonts w:ascii="Book Antiqua" w:hAnsi="Book Antiqua" w:cs="Book Antiqua"/>
          <w:b/>
          <w:szCs w:val="24"/>
          <w:u w:val="single"/>
          <w:lang w:eastAsia="ar-SA"/>
        </w:rPr>
        <w:t>kettő órával később kezdi meg</w:t>
      </w:r>
      <w:r w:rsidRPr="00547526">
        <w:rPr>
          <w:rFonts w:ascii="Book Antiqua" w:hAnsi="Book Antiqua" w:cs="Book Antiqua"/>
          <w:szCs w:val="24"/>
          <w:lang w:eastAsia="ar-SA"/>
        </w:rPr>
        <w:t>. Az ajánlatok felbontását az EKR végzi úgy, hogy a bontás időpontjában az ajánlatok az ajánlatkérő számára hozzáférhetővé válnak. A Kbt. 68. § (4)–(5) bekezdése szerinti adatokat az EKR a bontás időpontjától kezdve azonnal elektronikusan – azzal a tartalommal, ahogyan azok az ajánlatban szerepelnek – az ajánlattevők részére elérhetővé teszi.</w:t>
      </w:r>
      <w:r w:rsidR="00F07F5E" w:rsidRPr="00547526">
        <w:rPr>
          <w:rFonts w:ascii="Book Antiqua" w:hAnsi="Book Antiqua" w:cs="Book Antiqua"/>
          <w:szCs w:val="24"/>
          <w:lang w:eastAsia="ar-SA"/>
        </w:rPr>
        <w:t xml:space="preserve"> </w:t>
      </w:r>
    </w:p>
    <w:p w14:paraId="57D598F8" w14:textId="77777777" w:rsidR="008E2A1D" w:rsidRPr="00547526" w:rsidRDefault="008E2A1D" w:rsidP="00181879">
      <w:pPr>
        <w:suppressAutoHyphens/>
        <w:spacing w:after="0" w:line="240" w:lineRule="auto"/>
        <w:jc w:val="both"/>
        <w:rPr>
          <w:rFonts w:ascii="Book Antiqua" w:hAnsi="Book Antiqua" w:cs="Book Antiqua"/>
          <w:szCs w:val="24"/>
          <w:lang w:eastAsia="ar-SA"/>
        </w:rPr>
      </w:pPr>
    </w:p>
    <w:p w14:paraId="385A4500" w14:textId="77777777" w:rsidR="008E2A1D" w:rsidRPr="00547526" w:rsidRDefault="003211A0" w:rsidP="00181879">
      <w:pPr>
        <w:suppressAutoHyphens/>
        <w:spacing w:after="0" w:line="240" w:lineRule="auto"/>
        <w:jc w:val="both"/>
        <w:rPr>
          <w:rFonts w:ascii="Book Antiqua" w:hAnsi="Book Antiqua" w:cs="Book Antiqua"/>
          <w:b/>
          <w:szCs w:val="24"/>
          <w:lang w:eastAsia="ar-SA"/>
        </w:rPr>
      </w:pPr>
      <w:r w:rsidRPr="00547526">
        <w:rPr>
          <w:rFonts w:ascii="Book Antiqua" w:hAnsi="Book Antiqua" w:cs="Book Antiqua"/>
          <w:b/>
          <w:szCs w:val="24"/>
          <w:lang w:eastAsia="ar-SA"/>
        </w:rPr>
        <w:t>11</w:t>
      </w:r>
      <w:r w:rsidR="008E2A1D" w:rsidRPr="00547526">
        <w:rPr>
          <w:rFonts w:ascii="Book Antiqua" w:hAnsi="Book Antiqua" w:cs="Book Antiqua"/>
          <w:b/>
          <w:szCs w:val="24"/>
          <w:lang w:eastAsia="ar-SA"/>
        </w:rPr>
        <w:t>. Üzemzavar, üzemszünet fogalma</w:t>
      </w:r>
    </w:p>
    <w:p w14:paraId="7A15E1D8" w14:textId="77777777" w:rsidR="0095231F" w:rsidRPr="00547526" w:rsidRDefault="0095231F" w:rsidP="00181879">
      <w:pPr>
        <w:suppressAutoHyphens/>
        <w:spacing w:after="0" w:line="240" w:lineRule="auto"/>
        <w:jc w:val="both"/>
        <w:rPr>
          <w:rFonts w:ascii="Book Antiqua" w:hAnsi="Book Antiqua" w:cs="Book Antiqua"/>
          <w:b/>
          <w:szCs w:val="24"/>
          <w:lang w:eastAsia="ar-SA"/>
        </w:rPr>
      </w:pPr>
    </w:p>
    <w:p w14:paraId="08B8E6A3" w14:textId="77777777" w:rsidR="004956F6" w:rsidRPr="00547526" w:rsidRDefault="004956F6" w:rsidP="004956F6">
      <w:pPr>
        <w:suppressAutoHyphens/>
        <w:spacing w:after="120" w:line="240" w:lineRule="auto"/>
        <w:ind w:left="425"/>
        <w:jc w:val="both"/>
        <w:rPr>
          <w:rFonts w:ascii="Book Antiqua" w:hAnsi="Book Antiqua" w:cs="Book Antiqua"/>
          <w:lang w:eastAsia="ar-SA"/>
        </w:rPr>
      </w:pPr>
      <w:r w:rsidRPr="00547526">
        <w:rPr>
          <w:rFonts w:ascii="Book Antiqua" w:hAnsi="Book Antiqua" w:cs="Book Antiqua"/>
          <w:lang w:eastAsia="ar-SA"/>
        </w:rPr>
        <w:t xml:space="preserve">A 424/2017. (XII.19.) Korm. rendelet 22. § -a szerint </w:t>
      </w:r>
      <w:r w:rsidRPr="00547526">
        <w:rPr>
          <w:rFonts w:ascii="Book Antiqua" w:hAnsi="Book Antiqua" w:cs="Book Antiqua"/>
          <w:b/>
          <w:u w:val="single"/>
          <w:lang w:eastAsia="ar-SA"/>
        </w:rPr>
        <w:t>az üzemszünet</w:t>
      </w:r>
      <w:r w:rsidRPr="00547526">
        <w:rPr>
          <w:rFonts w:ascii="Book Antiqua" w:hAnsi="Book Antiqua" w:cs="Book Antiqua"/>
          <w:lang w:eastAsia="ar-SA"/>
        </w:rPr>
        <w:t xml:space="preserve"> minden olyan tervezhető technikai tevékenység, amely az EKR szolgáltatásainak szünetelését eredményezi.</w:t>
      </w:r>
    </w:p>
    <w:p w14:paraId="3874B24A" w14:textId="77777777" w:rsidR="004956F6" w:rsidRPr="00547526" w:rsidRDefault="004956F6" w:rsidP="004956F6">
      <w:pPr>
        <w:suppressAutoHyphens/>
        <w:spacing w:after="120" w:line="240" w:lineRule="auto"/>
        <w:ind w:left="425"/>
        <w:jc w:val="both"/>
        <w:rPr>
          <w:rFonts w:ascii="Book Antiqua" w:hAnsi="Book Antiqua" w:cs="Book Antiqua"/>
          <w:lang w:eastAsia="ar-SA"/>
        </w:rPr>
      </w:pPr>
      <w:r w:rsidRPr="00547526">
        <w:rPr>
          <w:rFonts w:ascii="Book Antiqua" w:hAnsi="Book Antiqua" w:cs="Book Antiqua"/>
          <w:lang w:eastAsia="ar-SA"/>
        </w:rPr>
        <w:t xml:space="preserve">Az </w:t>
      </w:r>
      <w:r w:rsidRPr="00547526">
        <w:rPr>
          <w:rFonts w:ascii="Book Antiqua" w:hAnsi="Book Antiqua" w:cs="Book Antiqua"/>
          <w:b/>
          <w:u w:val="single"/>
          <w:lang w:eastAsia="ar-SA"/>
        </w:rPr>
        <w:t>üzemzavar</w:t>
      </w:r>
      <w:r w:rsidRPr="00547526">
        <w:rPr>
          <w:rFonts w:ascii="Book Antiqua" w:hAnsi="Book Antiqua" w:cs="Book Antiqua"/>
          <w:lang w:eastAsia="ar-SA"/>
        </w:rPr>
        <w:t xml:space="preserve"> az EKR üzemeltetője által megállapított és külön jogszabályban foglaltak szerint dokumentált, előre nem tervezett üzemszünet vagy előre nem tervezett, az EKR korlátozott működőképességét jelentő helyzet.</w:t>
      </w:r>
    </w:p>
    <w:p w14:paraId="6FE887C3" w14:textId="77777777" w:rsidR="004956F6" w:rsidRPr="00547526" w:rsidRDefault="004956F6" w:rsidP="004956F6">
      <w:pPr>
        <w:suppressAutoHyphens/>
        <w:spacing w:after="120" w:line="240" w:lineRule="auto"/>
        <w:ind w:left="425"/>
        <w:jc w:val="both"/>
        <w:rPr>
          <w:rFonts w:ascii="Book Antiqua" w:hAnsi="Book Antiqua" w:cs="Book Antiqua"/>
          <w:lang w:eastAsia="ar-SA"/>
        </w:rPr>
      </w:pPr>
      <w:r w:rsidRPr="00547526">
        <w:rPr>
          <w:rFonts w:ascii="Book Antiqua" w:hAnsi="Book Antiqua" w:cs="Book Antiqua"/>
          <w:b/>
          <w:u w:val="single"/>
          <w:lang w:eastAsia="ar-SA"/>
        </w:rPr>
        <w:t>Működési hiba</w:t>
      </w:r>
      <w:r w:rsidRPr="00547526">
        <w:rPr>
          <w:rFonts w:ascii="Book Antiqua" w:hAnsi="Book Antiqua" w:cs="Book Antiqua"/>
          <w:lang w:eastAsia="ar-SA"/>
        </w:rPr>
        <w:t xml:space="preserve"> az EKR üzemeltetője által megállapított és külön jogszabályban foglaltak szerint dokumentált egyedileg, adott eljáráshoz kapcsolódó informatikai hiba vagy ezen eljárás elektronikus közbeszerzési folyamatában bekövetkező hiba. Nem minősül működési hibának a kizárólag az ajánlatkérő vagy az ajánlattevő felelősségi körében felmerülő, az EKR-rel való kommunikációt érintő hiba, valamint az a hiba, mely abból ered, hogy az ajánlatkérő vagy ajánlattevő nem az EKR megfelelő funkcióját használja a Kbt.-ben vagy végrehajtási rendeletében rögzített előírás végrehajtására.</w:t>
      </w:r>
    </w:p>
    <w:p w14:paraId="46AD3D99" w14:textId="77777777" w:rsidR="004956F6" w:rsidRPr="00547526" w:rsidRDefault="004956F6" w:rsidP="004956F6">
      <w:pPr>
        <w:suppressAutoHyphens/>
        <w:spacing w:after="120" w:line="240" w:lineRule="auto"/>
        <w:ind w:left="425"/>
        <w:jc w:val="both"/>
        <w:rPr>
          <w:rFonts w:ascii="Book Antiqua" w:hAnsi="Book Antiqua" w:cs="Book Antiqua"/>
          <w:lang w:eastAsia="ar-SA"/>
        </w:rPr>
      </w:pPr>
      <w:r w:rsidRPr="00547526">
        <w:rPr>
          <w:rFonts w:ascii="Book Antiqua" w:hAnsi="Book Antiqua" w:cs="Book Antiqua"/>
          <w:lang w:eastAsia="ar-SA"/>
        </w:rPr>
        <w:t>Az EKR üzemeltetésével összefüggő szabályokról, az üzemszünet, az üzemzavar és a működési hiba kezelésének részletes szabályairól az elektronikus közbeszerzési rendszer működtetésével kapcsolatos szabályokról szóló külön jogszabály rendelkezik.</w:t>
      </w:r>
    </w:p>
    <w:p w14:paraId="7F20F6DD" w14:textId="77777777" w:rsidR="004956F6" w:rsidRPr="00547526" w:rsidRDefault="004956F6" w:rsidP="004956F6">
      <w:pPr>
        <w:spacing w:before="100" w:beforeAutospacing="1" w:after="20" w:line="240" w:lineRule="auto"/>
        <w:ind w:left="426"/>
        <w:jc w:val="both"/>
        <w:rPr>
          <w:rFonts w:ascii="Book Antiqua" w:hAnsi="Book Antiqua" w:cs="Times New Roman"/>
          <w:szCs w:val="24"/>
          <w:lang w:eastAsia="hu-HU"/>
        </w:rPr>
      </w:pPr>
      <w:r w:rsidRPr="00547526">
        <w:rPr>
          <w:rFonts w:ascii="Book Antiqua" w:hAnsi="Book Antiqua" w:cs="Times New Roman"/>
          <w:szCs w:val="24"/>
          <w:lang w:eastAsia="hu-HU"/>
        </w:rPr>
        <w:t>Ha az ajánlattevő által, vagy más érdekelt gazdasági szereplő vagy szervezet által elvégezhető eljárási cselekmények, így különösen hiánypótlás, felvilágosítás vagy árindokolás megadására, vagy az előzetes vitarendezés kezdeményezésére rendelkezésre álló határidő alatt üzemzavar [22. § (2) bekezdés] következik be, és a vonatkozó határidő az üzemzavar során eltelt, vagy abból az EKR helyreállítását követően kevesebb, mint kettő óra maradt, ajánlatkérő köteles az EKR működésének helyreállítását követően tizenkét órán belül megtett eljárási cselekményeket határidőben teljesítettnek elfogadni.</w:t>
      </w:r>
    </w:p>
    <w:p w14:paraId="47E785C1" w14:textId="2EAB65C9" w:rsidR="000C1C42" w:rsidRPr="00547526" w:rsidRDefault="004956F6" w:rsidP="004956F6">
      <w:pPr>
        <w:spacing w:before="100" w:beforeAutospacing="1" w:after="20" w:line="240" w:lineRule="auto"/>
        <w:ind w:left="426"/>
        <w:jc w:val="both"/>
        <w:rPr>
          <w:rFonts w:ascii="Book Antiqua" w:hAnsi="Book Antiqua" w:cs="Times New Roman"/>
          <w:szCs w:val="24"/>
          <w:lang w:eastAsia="hu-HU"/>
        </w:rPr>
      </w:pPr>
      <w:r w:rsidRPr="00547526">
        <w:rPr>
          <w:rFonts w:ascii="Book Antiqua" w:hAnsi="Book Antiqua" w:cs="Times New Roman"/>
          <w:szCs w:val="24"/>
          <w:lang w:eastAsia="hu-HU"/>
        </w:rPr>
        <w:t>Nem követ el jogsértést az ajánlatkérő akkor, ha a Kbt.-ben vagy végrehajtási rendeletében valamely eljárási cselekményre meghatározott határidőt azért mulaszt el, mert az EKR üzemzavara [22. § (2) bekezdés] nem teszi lehetővé az adott cselekmény határidőben történő teljesítését. Ebben az esetben az ajánlatkérő az EKR működésének helyreállítását követően haladéktalanul köteles az elmulasztott cselekmény teljesítésére.</w:t>
      </w:r>
    </w:p>
    <w:p w14:paraId="18032351" w14:textId="77777777" w:rsidR="00673A87" w:rsidRPr="00547526" w:rsidRDefault="00673A87" w:rsidP="00673A87">
      <w:pPr>
        <w:spacing w:before="100" w:beforeAutospacing="1" w:after="20" w:line="240" w:lineRule="auto"/>
        <w:ind w:left="284" w:hanging="284"/>
        <w:jc w:val="both"/>
        <w:rPr>
          <w:rFonts w:ascii="Book Antiqua" w:hAnsi="Book Antiqua" w:cs="Book Antiqua"/>
          <w:b/>
          <w:bCs/>
          <w:szCs w:val="24"/>
          <w:lang w:eastAsia="ar-SA"/>
        </w:rPr>
      </w:pPr>
      <w:r w:rsidRPr="00547526">
        <w:rPr>
          <w:rFonts w:ascii="Book Antiqua" w:hAnsi="Book Antiqua" w:cs="Book Antiqua"/>
          <w:b/>
          <w:bCs/>
          <w:szCs w:val="24"/>
          <w:lang w:eastAsia="ar-SA"/>
        </w:rPr>
        <w:t>1</w:t>
      </w:r>
      <w:r w:rsidR="003211A0" w:rsidRPr="00547526">
        <w:rPr>
          <w:rFonts w:ascii="Book Antiqua" w:hAnsi="Book Antiqua" w:cs="Book Antiqua"/>
          <w:b/>
          <w:bCs/>
          <w:szCs w:val="24"/>
          <w:lang w:eastAsia="ar-SA"/>
        </w:rPr>
        <w:t>2</w:t>
      </w:r>
      <w:r w:rsidRPr="00547526">
        <w:rPr>
          <w:rFonts w:ascii="Book Antiqua" w:hAnsi="Book Antiqua" w:cs="Book Antiqua"/>
          <w:b/>
          <w:bCs/>
          <w:szCs w:val="24"/>
          <w:lang w:eastAsia="ar-SA"/>
        </w:rPr>
        <w:t>. Számítási hiba javítása:</w:t>
      </w:r>
    </w:p>
    <w:p w14:paraId="4B6EAAF9" w14:textId="132E9AED" w:rsidR="00673A87" w:rsidRPr="00547526" w:rsidRDefault="00673A87" w:rsidP="00673A87">
      <w:pPr>
        <w:spacing w:before="100" w:beforeAutospacing="1" w:after="20" w:line="240" w:lineRule="auto"/>
        <w:ind w:left="284" w:hanging="284"/>
        <w:jc w:val="both"/>
        <w:rPr>
          <w:rFonts w:ascii="Book Antiqua" w:hAnsi="Book Antiqua" w:cs="Times New Roman"/>
          <w:szCs w:val="24"/>
          <w:lang w:eastAsia="hu-HU"/>
        </w:rPr>
      </w:pPr>
      <w:r w:rsidRPr="00547526">
        <w:rPr>
          <w:rFonts w:ascii="Book Antiqua" w:hAnsi="Book Antiqua" w:cs="Times New Roman"/>
          <w:szCs w:val="24"/>
          <w:lang w:eastAsia="hu-HU"/>
        </w:rPr>
        <w:t xml:space="preserve">     </w:t>
      </w:r>
      <w:r w:rsidR="004956F6" w:rsidRPr="00547526">
        <w:rPr>
          <w:rFonts w:ascii="Book Antiqua" w:hAnsi="Book Antiqua" w:cs="Times New Roman"/>
          <w:szCs w:val="24"/>
          <w:lang w:eastAsia="hu-HU"/>
        </w:rPr>
        <w:t>A Kbt. 71. § (11) bekezdése szerint, hogy 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6FA1F669" w14:textId="77777777" w:rsidR="0095231F" w:rsidRPr="00547526" w:rsidRDefault="0095231F" w:rsidP="001554AE">
      <w:pPr>
        <w:suppressAutoHyphens/>
        <w:spacing w:after="0" w:line="240" w:lineRule="auto"/>
        <w:ind w:left="426"/>
        <w:jc w:val="both"/>
        <w:rPr>
          <w:rFonts w:ascii="Book Antiqua" w:hAnsi="Book Antiqua" w:cs="Book Antiqua"/>
          <w:sz w:val="24"/>
          <w:szCs w:val="24"/>
          <w:lang w:eastAsia="ar-SA"/>
        </w:rPr>
      </w:pPr>
    </w:p>
    <w:p w14:paraId="3376FFD3" w14:textId="77777777" w:rsidR="001554AE" w:rsidRPr="00547526" w:rsidRDefault="001554AE" w:rsidP="001554AE">
      <w:pPr>
        <w:keepNext/>
        <w:tabs>
          <w:tab w:val="left" w:pos="0"/>
        </w:tabs>
        <w:suppressAutoHyphens/>
        <w:spacing w:after="0" w:line="240" w:lineRule="auto"/>
        <w:jc w:val="both"/>
        <w:outlineLvl w:val="1"/>
        <w:rPr>
          <w:rFonts w:ascii="Book Antiqua" w:hAnsi="Book Antiqua" w:cs="Book Antiqua"/>
          <w:b/>
          <w:bCs/>
          <w:szCs w:val="24"/>
          <w:lang w:eastAsia="ar-SA"/>
        </w:rPr>
      </w:pPr>
      <w:bookmarkStart w:id="13" w:name="_Toc179173821"/>
      <w:r w:rsidRPr="00547526">
        <w:rPr>
          <w:rFonts w:ascii="Book Antiqua" w:hAnsi="Book Antiqua" w:cs="Book Antiqua"/>
          <w:b/>
          <w:bCs/>
          <w:szCs w:val="24"/>
          <w:lang w:eastAsia="ar-SA"/>
        </w:rPr>
        <w:t>1</w:t>
      </w:r>
      <w:r w:rsidR="003211A0" w:rsidRPr="00547526">
        <w:rPr>
          <w:rFonts w:ascii="Book Antiqua" w:hAnsi="Book Antiqua" w:cs="Book Antiqua"/>
          <w:b/>
          <w:bCs/>
          <w:szCs w:val="24"/>
          <w:lang w:eastAsia="ar-SA"/>
        </w:rPr>
        <w:t>3</w:t>
      </w:r>
      <w:r w:rsidRPr="00547526">
        <w:rPr>
          <w:rFonts w:ascii="Book Antiqua" w:hAnsi="Book Antiqua" w:cs="Book Antiqua"/>
          <w:b/>
          <w:bCs/>
          <w:szCs w:val="24"/>
          <w:lang w:eastAsia="ar-SA"/>
        </w:rPr>
        <w:t>. Az ajánlatokkal kapcsolatos hiánypótlás, felvilágosítás kérés:</w:t>
      </w:r>
      <w:bookmarkEnd w:id="13"/>
    </w:p>
    <w:p w14:paraId="774107DB" w14:textId="77777777" w:rsidR="001554AE" w:rsidRPr="00547526" w:rsidRDefault="001554AE" w:rsidP="001554AE">
      <w:pPr>
        <w:spacing w:after="0" w:line="240" w:lineRule="auto"/>
        <w:ind w:right="187"/>
        <w:jc w:val="both"/>
        <w:rPr>
          <w:rFonts w:ascii="Book Antiqua" w:hAnsi="Book Antiqua" w:cs="Book Antiqua"/>
          <w:sz w:val="24"/>
          <w:szCs w:val="24"/>
          <w:lang w:eastAsia="hu-HU"/>
        </w:rPr>
      </w:pPr>
    </w:p>
    <w:p w14:paraId="14D76455" w14:textId="13DD0CDE" w:rsidR="00673A87" w:rsidRPr="00547526" w:rsidRDefault="00673A87" w:rsidP="00673A87">
      <w:pPr>
        <w:autoSpaceDE w:val="0"/>
        <w:autoSpaceDN w:val="0"/>
        <w:adjustRightInd w:val="0"/>
        <w:spacing w:after="60" w:line="240" w:lineRule="auto"/>
        <w:ind w:left="426"/>
        <w:jc w:val="both"/>
        <w:rPr>
          <w:rFonts w:ascii="Book Antiqua" w:hAnsi="Book Antiqua" w:cs="Book Antiqua"/>
          <w:szCs w:val="24"/>
          <w:lang w:eastAsia="ar-SA"/>
        </w:rPr>
      </w:pPr>
      <w:bookmarkStart w:id="14" w:name="pr693"/>
      <w:bookmarkStart w:id="15" w:name="_Toc179173826"/>
      <w:r w:rsidRPr="00547526">
        <w:rPr>
          <w:rFonts w:ascii="Book Antiqua" w:hAnsi="Book Antiqua" w:cs="Book Antiqua"/>
          <w:szCs w:val="24"/>
          <w:lang w:eastAsia="ar-SA"/>
        </w:rPr>
        <w:t>Az ajánlatok elbírálása során az ajánlatkérő írásban és a többi ajánlattevő egyidejű értesítése mellett, határidő megadásával hiánypótlást és felvilágosítást kérhet az ajánlattevőtől a Kbt. 71. §-a alapján</w:t>
      </w:r>
      <w:bookmarkStart w:id="16" w:name="_Toc179173823"/>
      <w:bookmarkEnd w:id="14"/>
      <w:r w:rsidRPr="00547526">
        <w:rPr>
          <w:rFonts w:ascii="Book Antiqua" w:hAnsi="Book Antiqua" w:cs="Book Antiqua"/>
          <w:szCs w:val="24"/>
          <w:lang w:eastAsia="ar-SA"/>
        </w:rPr>
        <w:t>, mely az EKR-en keresztül történik. A Kbt. 71. § (6) bekezdés második mondata alapján Ajánlatkérő nem rendel el újabb hiánypótlást ha a hiánypótlással az ajánlattevő az ajánlatban korábban nem szereplő gazdasági szereplőt von be az eljárásba, és e gazdasági szereplőre tekintettel lenne szükséges az újabb hiánypótlásra.</w:t>
      </w:r>
    </w:p>
    <w:bookmarkEnd w:id="16"/>
    <w:p w14:paraId="2630C974" w14:textId="77777777" w:rsidR="00673A87" w:rsidRPr="00547526" w:rsidRDefault="00673A87" w:rsidP="00673A87">
      <w:pPr>
        <w:suppressAutoHyphens/>
        <w:spacing w:after="0" w:line="240" w:lineRule="auto"/>
        <w:ind w:left="426"/>
        <w:jc w:val="both"/>
        <w:rPr>
          <w:rFonts w:ascii="Book Antiqua" w:hAnsi="Book Antiqua" w:cs="Book Antiqua"/>
          <w:szCs w:val="24"/>
          <w:lang w:eastAsia="ar-SA"/>
        </w:rPr>
      </w:pPr>
      <w:r w:rsidRPr="00547526">
        <w:rPr>
          <w:rFonts w:ascii="Book Antiqua" w:hAnsi="Book Antiqua" w:cs="Book Antiqua"/>
          <w:szCs w:val="24"/>
          <w:lang w:eastAsia="ar-SA"/>
        </w:rPr>
        <w:t>A hiánypótlás benyújtására és a felvilágosítás megadására szintén az EKR-en keresztül van lehetőség.</w:t>
      </w:r>
    </w:p>
    <w:p w14:paraId="38AD1FF0" w14:textId="77777777" w:rsidR="000C1C42" w:rsidRPr="00547526" w:rsidRDefault="000C1C42" w:rsidP="001554AE">
      <w:pPr>
        <w:suppressAutoHyphens/>
        <w:spacing w:after="0" w:line="240" w:lineRule="auto"/>
        <w:jc w:val="both"/>
        <w:rPr>
          <w:rFonts w:ascii="Book Antiqua" w:hAnsi="Book Antiqua" w:cs="Book Antiqua"/>
          <w:szCs w:val="24"/>
          <w:lang w:eastAsia="ar-SA"/>
        </w:rPr>
      </w:pPr>
    </w:p>
    <w:p w14:paraId="64AF07E3" w14:textId="77777777" w:rsidR="001554AE" w:rsidRPr="00547526" w:rsidRDefault="006114C1" w:rsidP="001554AE">
      <w:pPr>
        <w:keepNext/>
        <w:numPr>
          <w:ilvl w:val="1"/>
          <w:numId w:val="0"/>
        </w:numPr>
        <w:tabs>
          <w:tab w:val="left" w:pos="0"/>
        </w:tabs>
        <w:suppressAutoHyphens/>
        <w:spacing w:after="0" w:line="240" w:lineRule="auto"/>
        <w:jc w:val="both"/>
        <w:outlineLvl w:val="1"/>
        <w:rPr>
          <w:rFonts w:ascii="Book Antiqua" w:hAnsi="Book Antiqua" w:cs="Book Antiqua"/>
          <w:b/>
          <w:bCs/>
          <w:szCs w:val="24"/>
          <w:lang w:eastAsia="ar-SA"/>
        </w:rPr>
      </w:pPr>
      <w:r w:rsidRPr="00547526">
        <w:rPr>
          <w:rFonts w:ascii="Book Antiqua" w:hAnsi="Book Antiqua" w:cs="Book Antiqua"/>
          <w:b/>
          <w:bCs/>
          <w:szCs w:val="24"/>
          <w:lang w:eastAsia="ar-SA"/>
        </w:rPr>
        <w:t>14</w:t>
      </w:r>
      <w:r w:rsidR="001554AE" w:rsidRPr="00547526">
        <w:rPr>
          <w:rFonts w:ascii="Book Antiqua" w:hAnsi="Book Antiqua" w:cs="Book Antiqua"/>
          <w:b/>
          <w:bCs/>
          <w:szCs w:val="24"/>
          <w:lang w:eastAsia="ar-SA"/>
        </w:rPr>
        <w:t>. Üzleti titok</w:t>
      </w:r>
    </w:p>
    <w:p w14:paraId="29CE772B" w14:textId="77777777" w:rsidR="001554AE" w:rsidRPr="00547526" w:rsidRDefault="001554AE" w:rsidP="001554AE">
      <w:pPr>
        <w:keepNext/>
        <w:numPr>
          <w:ilvl w:val="1"/>
          <w:numId w:val="0"/>
        </w:numPr>
        <w:tabs>
          <w:tab w:val="left" w:pos="0"/>
        </w:tabs>
        <w:suppressAutoHyphens/>
        <w:spacing w:after="0" w:line="240" w:lineRule="auto"/>
        <w:jc w:val="both"/>
        <w:outlineLvl w:val="1"/>
        <w:rPr>
          <w:rFonts w:ascii="Book Antiqua" w:hAnsi="Book Antiqua" w:cs="Book Antiqua"/>
          <w:b/>
          <w:bCs/>
          <w:sz w:val="24"/>
          <w:szCs w:val="24"/>
          <w:lang w:eastAsia="ar-SA"/>
        </w:rPr>
      </w:pPr>
    </w:p>
    <w:p w14:paraId="70BE6F14" w14:textId="43C8D6A6" w:rsidR="00673A87" w:rsidRPr="00547526" w:rsidRDefault="00673A87" w:rsidP="00673A87">
      <w:pPr>
        <w:suppressAutoHyphens/>
        <w:spacing w:after="120" w:line="240" w:lineRule="auto"/>
        <w:ind w:left="425"/>
        <w:jc w:val="both"/>
        <w:rPr>
          <w:rFonts w:ascii="Book Antiqua" w:hAnsi="Book Antiqua" w:cs="Book Antiqua"/>
          <w:szCs w:val="24"/>
          <w:lang w:eastAsia="ar-SA"/>
        </w:rPr>
      </w:pPr>
      <w:bookmarkStart w:id="17" w:name="pr644"/>
      <w:r w:rsidRPr="00547526">
        <w:rPr>
          <w:rFonts w:ascii="Book Antiqua" w:hAnsi="Book Antiqua" w:cs="Book Antiqua"/>
          <w:szCs w:val="24"/>
          <w:lang w:eastAsia="ar-SA"/>
        </w:rPr>
        <w:t xml:space="preserve">A gazdasági szereplő az ajánlatban, hiánypótlásban, vagy felvilágosításában valamint a Kbt. 72. § szerinti indokolásban elkülönített módon elhelyezett, üzleti titkot </w:t>
      </w:r>
      <w:r w:rsidRPr="00547526">
        <w:rPr>
          <w:rFonts w:ascii="Book Antiqua" w:hAnsi="Book Antiqua" w:cs="Book Antiqua"/>
          <w:i/>
          <w:szCs w:val="24"/>
          <w:lang w:eastAsia="ar-SA"/>
        </w:rPr>
        <w:t xml:space="preserve">(ideértve a védett ismeretet is) </w:t>
      </w:r>
      <w:r w:rsidR="00543AB4" w:rsidRPr="00547526">
        <w:rPr>
          <w:rFonts w:ascii="Book Antiqua" w:hAnsi="Book Antiqua" w:cs="Book Antiqua"/>
          <w:szCs w:val="24"/>
          <w:lang w:eastAsia="ar-SA"/>
        </w:rPr>
        <w:t>az üzleti titok védelméről szóló 2018. évi LIV. törvény 1. § tartalmazó iratok</w:t>
      </w:r>
      <w:r w:rsidR="00543AB4" w:rsidRPr="00547526">
        <w:rPr>
          <w:rFonts w:ascii="Times" w:hAnsi="Times" w:cs="Times"/>
          <w:color w:val="000000"/>
        </w:rPr>
        <w:t xml:space="preserve"> </w:t>
      </w:r>
      <w:r w:rsidRPr="00547526">
        <w:rPr>
          <w:rFonts w:ascii="Book Antiqua" w:hAnsi="Book Antiqua" w:cs="Book Antiqua"/>
          <w:szCs w:val="24"/>
          <w:lang w:eastAsia="ar-SA"/>
        </w:rPr>
        <w:t xml:space="preserve">nyilvánosságra hozatalát megtilthatja. Az üzleti titkot tartalmazó irat kizárólag olyan információkat tartalmazhat, amelyek nyilvánosságra hozatala a gazdasági szereplő üzleti tevékenysége szempontjából aránytalan sérelmet okozna. </w:t>
      </w:r>
      <w:r w:rsidRPr="00547526">
        <w:rPr>
          <w:rFonts w:ascii="Book Antiqua" w:hAnsi="Book Antiqua" w:cs="Book Antiqua"/>
          <w:b/>
          <w:szCs w:val="24"/>
          <w:u w:val="single"/>
          <w:lang w:eastAsia="ar-SA"/>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Pr="00547526">
        <w:rPr>
          <w:rFonts w:ascii="Book Antiqua" w:hAnsi="Book Antiqua" w:cs="Book Antiqua"/>
          <w:szCs w:val="24"/>
          <w:lang w:eastAsia="ar-SA"/>
        </w:rPr>
        <w:t xml:space="preserve"> A gazdasági szereplő által adott indokolás nem megfelelő, amennyiben az általánosság szintjén kerül megfogalmazásra. </w:t>
      </w:r>
    </w:p>
    <w:p w14:paraId="54B856E3" w14:textId="77777777" w:rsidR="00673A87" w:rsidRPr="00547526" w:rsidRDefault="00673A87" w:rsidP="00673A87">
      <w:pPr>
        <w:suppressAutoHyphens/>
        <w:spacing w:after="120" w:line="240" w:lineRule="auto"/>
        <w:ind w:left="425"/>
        <w:jc w:val="both"/>
        <w:rPr>
          <w:rFonts w:ascii="Book Antiqua" w:hAnsi="Book Antiqua" w:cs="Book Antiqua"/>
          <w:b/>
          <w:szCs w:val="24"/>
          <w:u w:val="single"/>
          <w:lang w:eastAsia="ar-SA"/>
        </w:rPr>
      </w:pPr>
      <w:r w:rsidRPr="00547526">
        <w:rPr>
          <w:rFonts w:ascii="Book Antiqua" w:hAnsi="Book Antiqua" w:cs="Book Antiqua"/>
          <w:b/>
          <w:szCs w:val="24"/>
          <w:u w:val="single"/>
          <w:lang w:eastAsia="ar-SA"/>
        </w:rPr>
        <w:t xml:space="preserve">A 424/2017 (XII.19.) Korm. rend.  11. § (4) bekezdésében foglaltak alapján az ajánlattevő gazdasági szereplőnek a Kbt. 44. §-ának alkalmazása során az üzleti titkot tartalmazó dokumentum elkülönített elhelyezésére az EKR-ben az erre szolgáló funkciót alkalmazza. </w:t>
      </w:r>
      <w:bookmarkStart w:id="18" w:name="pr643"/>
    </w:p>
    <w:p w14:paraId="3EEA2FC9" w14:textId="77777777" w:rsidR="00673A87" w:rsidRPr="00547526" w:rsidRDefault="00673A87" w:rsidP="00673A87">
      <w:pPr>
        <w:keepNext/>
        <w:tabs>
          <w:tab w:val="left" w:pos="426"/>
        </w:tabs>
        <w:suppressAutoHyphens/>
        <w:spacing w:after="0" w:line="240" w:lineRule="auto"/>
        <w:ind w:left="426"/>
        <w:jc w:val="both"/>
        <w:outlineLvl w:val="1"/>
        <w:rPr>
          <w:rFonts w:ascii="Book Antiqua" w:hAnsi="Book Antiqua" w:cs="Book Antiqua"/>
          <w:szCs w:val="24"/>
          <w:lang w:eastAsia="ar-SA"/>
        </w:rPr>
      </w:pPr>
      <w:r w:rsidRPr="00547526">
        <w:rPr>
          <w:rFonts w:ascii="Book Antiqua" w:hAnsi="Book Antiqua" w:cs="Book Antiqua"/>
          <w:szCs w:val="24"/>
          <w:lang w:eastAsia="ar-SA"/>
        </w:rPr>
        <w:t>Gazdasági szereplő nem nyilváníthatja üzleti titoknak a Kbt. 44. § (2) bekezdésében foglaltakat, továbbá a Kbt. 44.§ (3) bekezdés szerinti adatokat.</w:t>
      </w:r>
    </w:p>
    <w:bookmarkEnd w:id="18"/>
    <w:p w14:paraId="39380C62" w14:textId="77777777" w:rsidR="00673A87" w:rsidRPr="00547526" w:rsidRDefault="00673A87" w:rsidP="00673A87">
      <w:pPr>
        <w:spacing w:before="120" w:after="0" w:line="240" w:lineRule="auto"/>
        <w:ind w:left="425" w:right="187"/>
        <w:jc w:val="both"/>
        <w:rPr>
          <w:rFonts w:ascii="Book Antiqua" w:hAnsi="Book Antiqua" w:cs="Book Antiqua"/>
          <w:szCs w:val="24"/>
          <w:lang w:eastAsia="hu-HU"/>
        </w:rPr>
      </w:pPr>
      <w:r w:rsidRPr="00547526">
        <w:rPr>
          <w:rFonts w:ascii="Book Antiqua" w:hAnsi="Book Antiqua" w:cs="Book Antiqua"/>
          <w:szCs w:val="24"/>
          <w:lang w:eastAsia="hu-HU"/>
        </w:rPr>
        <w:t>Amennyiben a gazdasági szereplő meghatározott információk, adatok üzleti titokká nyilvánítása során az Kbt. 44. § (1)-(3) bekezdésben foglaltakat nem tartotta be, az ajánlatkérő hiánypótlás keretében felhívja az érintett gazdasági szereplőt a megfelelő tartalmú dokumentum benyújtására.</w:t>
      </w:r>
    </w:p>
    <w:p w14:paraId="363FE7B0" w14:textId="77777777" w:rsidR="00673A87" w:rsidRPr="00547526" w:rsidRDefault="00673A87" w:rsidP="00673A87">
      <w:pPr>
        <w:spacing w:before="120" w:after="0" w:line="240" w:lineRule="auto"/>
        <w:ind w:left="425" w:right="187"/>
        <w:jc w:val="both"/>
        <w:rPr>
          <w:rFonts w:ascii="Book Antiqua" w:hAnsi="Book Antiqua" w:cs="Book Antiqua"/>
          <w:szCs w:val="24"/>
          <w:lang w:eastAsia="hu-HU"/>
        </w:rPr>
      </w:pPr>
      <w:r w:rsidRPr="00547526">
        <w:rPr>
          <w:rFonts w:ascii="Book Antiqua" w:hAnsi="Book Antiqua" w:cs="Book Antiqua"/>
          <w:szCs w:val="24"/>
          <w:lang w:eastAsia="hu-HU"/>
        </w:rPr>
        <w:t xml:space="preserve">A gazdasági szereplő a Kbt. 44. §-ának alkalmazása során </w:t>
      </w:r>
      <w:r w:rsidRPr="00547526">
        <w:rPr>
          <w:rFonts w:ascii="Book Antiqua" w:hAnsi="Book Antiqua" w:cs="Book Antiqua"/>
          <w:b/>
          <w:szCs w:val="24"/>
          <w:u w:val="single"/>
          <w:lang w:eastAsia="hu-HU"/>
        </w:rPr>
        <w:t>az üzleti titkot tartalmazó dokumentum elkülönített elhelyezésére az EKR-ben erre szolgáló funkciót alkalmazza</w:t>
      </w:r>
      <w:r w:rsidRPr="00547526">
        <w:rPr>
          <w:rFonts w:ascii="Book Antiqua" w:hAnsi="Book Antiqua" w:cs="Book Antiqua"/>
          <w:szCs w:val="24"/>
          <w:lang w:eastAsia="hu-HU"/>
        </w:rPr>
        <w:t>.</w:t>
      </w:r>
    </w:p>
    <w:p w14:paraId="4CA82DD8" w14:textId="77777777" w:rsidR="001554AE" w:rsidRPr="00547526" w:rsidRDefault="001554AE" w:rsidP="001554AE">
      <w:pPr>
        <w:spacing w:after="0" w:line="240" w:lineRule="auto"/>
        <w:ind w:left="187" w:right="187" w:firstLine="299"/>
        <w:jc w:val="both"/>
        <w:rPr>
          <w:rFonts w:ascii="Book Antiqua" w:hAnsi="Book Antiqua" w:cs="Book Antiqua"/>
          <w:sz w:val="24"/>
          <w:szCs w:val="24"/>
          <w:lang w:eastAsia="hu-HU"/>
        </w:rPr>
      </w:pPr>
    </w:p>
    <w:p w14:paraId="6AF38850" w14:textId="77777777" w:rsidR="00673A87" w:rsidRPr="00547526" w:rsidRDefault="00673A87" w:rsidP="00673A87">
      <w:pPr>
        <w:keepNext/>
        <w:numPr>
          <w:ilvl w:val="1"/>
          <w:numId w:val="0"/>
        </w:numPr>
        <w:tabs>
          <w:tab w:val="left" w:pos="0"/>
        </w:tabs>
        <w:suppressAutoHyphens/>
        <w:spacing w:after="0" w:line="240" w:lineRule="auto"/>
        <w:jc w:val="both"/>
        <w:outlineLvl w:val="1"/>
        <w:rPr>
          <w:rFonts w:ascii="Book Antiqua" w:hAnsi="Book Antiqua" w:cs="Book Antiqua"/>
          <w:b/>
          <w:bCs/>
          <w:szCs w:val="24"/>
          <w:lang w:eastAsia="ar-SA"/>
        </w:rPr>
      </w:pPr>
      <w:r w:rsidRPr="00547526">
        <w:rPr>
          <w:rFonts w:ascii="Book Antiqua" w:hAnsi="Book Antiqua" w:cs="Book Antiqua"/>
          <w:b/>
          <w:bCs/>
          <w:szCs w:val="24"/>
          <w:lang w:eastAsia="ar-SA"/>
        </w:rPr>
        <w:t>1</w:t>
      </w:r>
      <w:r w:rsidR="006114C1" w:rsidRPr="00547526">
        <w:rPr>
          <w:rFonts w:ascii="Book Antiqua" w:hAnsi="Book Antiqua" w:cs="Book Antiqua"/>
          <w:b/>
          <w:bCs/>
          <w:szCs w:val="24"/>
          <w:lang w:eastAsia="ar-SA"/>
        </w:rPr>
        <w:t>5</w:t>
      </w:r>
      <w:r w:rsidRPr="00547526">
        <w:rPr>
          <w:rFonts w:ascii="Book Antiqua" w:hAnsi="Book Antiqua" w:cs="Book Antiqua"/>
          <w:b/>
          <w:bCs/>
          <w:szCs w:val="24"/>
          <w:lang w:eastAsia="ar-SA"/>
        </w:rPr>
        <w:t>. Részajánlat</w:t>
      </w:r>
    </w:p>
    <w:p w14:paraId="1BC164E5" w14:textId="77777777" w:rsidR="00673A87" w:rsidRPr="00547526" w:rsidRDefault="00673A87" w:rsidP="00D207EB">
      <w:pPr>
        <w:spacing w:after="0" w:line="240" w:lineRule="auto"/>
        <w:jc w:val="both"/>
        <w:rPr>
          <w:rFonts w:ascii="Book Antiqua" w:eastAsia="Book Antiqua" w:hAnsi="Book Antiqua" w:cs="Book Antiqua"/>
          <w:b/>
          <w:caps/>
          <w:sz w:val="20"/>
        </w:rPr>
      </w:pPr>
    </w:p>
    <w:p w14:paraId="62BB4DAA" w14:textId="3F8D26A9" w:rsidR="00D207EB" w:rsidRDefault="00D207EB" w:rsidP="00D207EB">
      <w:pPr>
        <w:ind w:left="426"/>
        <w:jc w:val="both"/>
        <w:rPr>
          <w:rFonts w:ascii="Book Antiqua" w:hAnsi="Book Antiqua" w:cs="Book Antiqua"/>
          <w:szCs w:val="24"/>
          <w:lang w:eastAsia="hu-HU"/>
        </w:rPr>
      </w:pPr>
      <w:bookmarkStart w:id="19" w:name="_Hlk38278246"/>
      <w:r w:rsidRPr="00D207EB">
        <w:rPr>
          <w:rFonts w:ascii="Book Antiqua" w:hAnsi="Book Antiqua" w:cs="Book Antiqua"/>
          <w:szCs w:val="24"/>
          <w:lang w:eastAsia="hu-HU"/>
        </w:rPr>
        <w:t xml:space="preserve">Az építési beruházás tárgya keretében megvalósítandó beruházás egy munkaterületen zajlik, egyidőben tervezetten egymással párhuzamosan, az egyes munkafázisok és csatlakozása egymásra épülve egyszerre az egymástól el nem választható, kapcsolódó magasépítési és mélyépítési munkálatokkal. Ekként az elvégzendő feladatok megkövetelik a munkaterületen egy vállalkozó munkavégzését a műszaki és organizációs, munkaszervezési szempontokat is figyelembe véve. A megvalósítandó beruházás egy üzemeltetés-műszaki funkcionális egységet képez, ekként a megvalósítás szempontjából egymástól el nem választható. </w:t>
      </w:r>
    </w:p>
    <w:p w14:paraId="03C22FB9" w14:textId="77777777" w:rsidR="002133E7" w:rsidRPr="002133E7" w:rsidRDefault="002133E7" w:rsidP="002133E7">
      <w:pPr>
        <w:ind w:left="426"/>
        <w:jc w:val="both"/>
        <w:rPr>
          <w:rFonts w:ascii="Book Antiqua" w:hAnsi="Book Antiqua" w:cs="Book Antiqua"/>
          <w:szCs w:val="24"/>
          <w:lang w:eastAsia="hu-HU"/>
        </w:rPr>
      </w:pPr>
      <w:r w:rsidRPr="002133E7">
        <w:rPr>
          <w:rFonts w:ascii="Book Antiqua" w:hAnsi="Book Antiqua" w:cs="Book Antiqua"/>
          <w:szCs w:val="24"/>
          <w:lang w:eastAsia="hu-HU"/>
        </w:rPr>
        <w:t>A területen működő Hévízgyógyfürdő és Szent András Reumakórház működéséhez elengedhetetlen a folyamatos gyalogos megközelíthetőség fenntartása, amelyet csak a teljes munkaterület együttes organizácjával lehet biztosítani.</w:t>
      </w:r>
    </w:p>
    <w:p w14:paraId="2510E535" w14:textId="4BAD738B" w:rsidR="002133E7" w:rsidRPr="00D207EB" w:rsidRDefault="002133E7" w:rsidP="002133E7">
      <w:pPr>
        <w:ind w:left="426"/>
        <w:jc w:val="both"/>
        <w:rPr>
          <w:rFonts w:ascii="Book Antiqua" w:hAnsi="Book Antiqua" w:cs="Book Antiqua"/>
          <w:szCs w:val="24"/>
          <w:lang w:eastAsia="hu-HU"/>
        </w:rPr>
      </w:pPr>
      <w:r w:rsidRPr="002133E7">
        <w:rPr>
          <w:rFonts w:ascii="Book Antiqua" w:hAnsi="Book Antiqua" w:cs="Book Antiqua"/>
          <w:szCs w:val="24"/>
          <w:lang w:eastAsia="hu-HU"/>
        </w:rPr>
        <w:t>Figyelembe véve a munkaterület kiterjedését és gyalogosforgalmi hálózatban betöltött szerepét, a tó körüli sétány és a Dr. Schulhof Vilmos sétány építés közbeni ideiglenes forgalomtechnikája együtt kezelendő.</w:t>
      </w:r>
    </w:p>
    <w:p w14:paraId="1FC1AE75" w14:textId="469F62B3" w:rsidR="00547526" w:rsidRPr="006672A6" w:rsidRDefault="00D207EB" w:rsidP="00D207EB">
      <w:pPr>
        <w:spacing w:after="0" w:line="240" w:lineRule="auto"/>
        <w:ind w:left="426"/>
        <w:jc w:val="both"/>
        <w:rPr>
          <w:rFonts w:ascii="Book Antiqua" w:hAnsi="Book Antiqua" w:cs="Book Antiqua"/>
          <w:szCs w:val="24"/>
          <w:lang w:eastAsia="hu-HU"/>
        </w:rPr>
      </w:pPr>
      <w:bookmarkStart w:id="20" w:name="_Hlk12895965"/>
      <w:bookmarkStart w:id="21" w:name="_Hlk3985102"/>
      <w:r w:rsidRPr="00D207EB">
        <w:rPr>
          <w:rFonts w:ascii="Book Antiqua" w:hAnsi="Book Antiqua" w:cs="Book Antiqua"/>
          <w:szCs w:val="24"/>
          <w:lang w:eastAsia="hu-HU"/>
        </w:rPr>
        <w:t>Továbbá a nagyobb építési volumenből adódóan a közpénz ésszerű és hatékony felhasználásának elvét erősítve nagyobb építési kedvezmények érhetők el, amely a részekre bontás esetén eloszlanának a projektelemek között, ekként nem érvényesíthető</w:t>
      </w:r>
      <w:bookmarkEnd w:id="20"/>
      <w:r w:rsidRPr="00D207EB">
        <w:rPr>
          <w:rFonts w:ascii="Book Antiqua" w:hAnsi="Book Antiqua" w:cs="Book Antiqua"/>
          <w:szCs w:val="24"/>
          <w:lang w:eastAsia="hu-HU"/>
        </w:rPr>
        <w:t>k.</w:t>
      </w:r>
      <w:r>
        <w:rPr>
          <w:sz w:val="18"/>
          <w:szCs w:val="18"/>
          <w:lang w:eastAsia="hu-HU"/>
        </w:rPr>
        <w:t xml:space="preserve"> </w:t>
      </w:r>
      <w:r w:rsidRPr="009F15CF">
        <w:rPr>
          <w:sz w:val="18"/>
          <w:szCs w:val="18"/>
          <w:lang w:eastAsia="hu-HU"/>
        </w:rPr>
        <w:t xml:space="preserve">  </w:t>
      </w:r>
      <w:bookmarkEnd w:id="19"/>
      <w:bookmarkEnd w:id="21"/>
      <w:r w:rsidR="006672A6" w:rsidRPr="006672A6">
        <w:rPr>
          <w:rFonts w:ascii="Book Antiqua" w:hAnsi="Book Antiqua" w:cs="Book Antiqua"/>
          <w:szCs w:val="24"/>
          <w:lang w:eastAsia="hu-HU"/>
        </w:rPr>
        <w:t xml:space="preserve">  </w:t>
      </w:r>
    </w:p>
    <w:p w14:paraId="6B2C98B2" w14:textId="77777777" w:rsidR="00673A87" w:rsidRPr="006672A6" w:rsidRDefault="00673A87" w:rsidP="00D207EB">
      <w:pPr>
        <w:spacing w:after="0" w:line="240" w:lineRule="auto"/>
        <w:ind w:left="426" w:right="187"/>
        <w:jc w:val="both"/>
        <w:rPr>
          <w:rFonts w:ascii="Book Antiqua" w:hAnsi="Book Antiqua" w:cs="Book Antiqua"/>
          <w:szCs w:val="24"/>
          <w:lang w:eastAsia="hu-HU"/>
        </w:rPr>
      </w:pPr>
    </w:p>
    <w:p w14:paraId="28EAC2C7" w14:textId="77777777" w:rsidR="001554AE" w:rsidRPr="00547526" w:rsidRDefault="001554AE" w:rsidP="001554AE">
      <w:pPr>
        <w:keepNext/>
        <w:numPr>
          <w:ilvl w:val="1"/>
          <w:numId w:val="0"/>
        </w:numPr>
        <w:tabs>
          <w:tab w:val="left" w:pos="0"/>
        </w:tabs>
        <w:suppressAutoHyphens/>
        <w:spacing w:after="0" w:line="240" w:lineRule="auto"/>
        <w:jc w:val="both"/>
        <w:outlineLvl w:val="1"/>
        <w:rPr>
          <w:rFonts w:ascii="Book Antiqua" w:hAnsi="Book Antiqua" w:cs="Book Antiqua"/>
          <w:b/>
          <w:bCs/>
          <w:szCs w:val="24"/>
          <w:lang w:eastAsia="ar-SA"/>
        </w:rPr>
      </w:pPr>
      <w:bookmarkStart w:id="22" w:name="_Toc179173824"/>
      <w:bookmarkEnd w:id="17"/>
      <w:r w:rsidRPr="00547526">
        <w:rPr>
          <w:rFonts w:ascii="Book Antiqua" w:hAnsi="Book Antiqua" w:cs="Book Antiqua"/>
          <w:b/>
          <w:bCs/>
          <w:szCs w:val="24"/>
          <w:lang w:eastAsia="ar-SA"/>
        </w:rPr>
        <w:t>1</w:t>
      </w:r>
      <w:r w:rsidR="006114C1" w:rsidRPr="00547526">
        <w:rPr>
          <w:rFonts w:ascii="Book Antiqua" w:hAnsi="Book Antiqua" w:cs="Book Antiqua"/>
          <w:b/>
          <w:bCs/>
          <w:szCs w:val="24"/>
          <w:lang w:eastAsia="ar-SA"/>
        </w:rPr>
        <w:t>6</w:t>
      </w:r>
      <w:r w:rsidRPr="00547526">
        <w:rPr>
          <w:rFonts w:ascii="Book Antiqua" w:hAnsi="Book Antiqua" w:cs="Book Antiqua"/>
          <w:b/>
          <w:bCs/>
          <w:szCs w:val="24"/>
          <w:lang w:eastAsia="ar-SA"/>
        </w:rPr>
        <w:t>. Az ajánlatok vizsgálata, bírálata</w:t>
      </w:r>
      <w:bookmarkEnd w:id="22"/>
    </w:p>
    <w:p w14:paraId="513F052A" w14:textId="77777777" w:rsidR="001554AE" w:rsidRPr="00547526" w:rsidRDefault="001554AE" w:rsidP="001554AE">
      <w:pPr>
        <w:suppressAutoHyphens/>
        <w:spacing w:after="0" w:line="240" w:lineRule="auto"/>
        <w:jc w:val="both"/>
        <w:rPr>
          <w:rFonts w:ascii="Book Antiqua" w:hAnsi="Book Antiqua" w:cs="Book Antiqua"/>
          <w:b/>
          <w:bCs/>
          <w:sz w:val="24"/>
          <w:szCs w:val="24"/>
          <w:lang w:eastAsia="ar-SA"/>
        </w:rPr>
      </w:pPr>
    </w:p>
    <w:p w14:paraId="35F08CF6" w14:textId="77777777" w:rsidR="001F2A53" w:rsidRPr="00547526" w:rsidRDefault="001F2A53" w:rsidP="001F2A53">
      <w:pPr>
        <w:suppressAutoHyphens/>
        <w:spacing w:after="120" w:line="240" w:lineRule="auto"/>
        <w:ind w:left="425"/>
        <w:jc w:val="both"/>
        <w:rPr>
          <w:rFonts w:ascii="Book Antiqua" w:hAnsi="Book Antiqua" w:cs="Book Antiqua"/>
          <w:b/>
          <w:bCs/>
          <w:lang w:eastAsia="ar-SA"/>
        </w:rPr>
      </w:pPr>
      <w:r w:rsidRPr="00547526">
        <w:rPr>
          <w:rFonts w:ascii="Book Antiqua" w:hAnsi="Book Antiqua" w:cs="Book Antiqua"/>
          <w:lang w:eastAsia="ar-SA"/>
        </w:rPr>
        <w:t>Az ajánlatok vizsgálatára és bírálatára a Kbt. 114. § (2) bekezdés figyelembevételével a Kbt. 69-74. §-i szerint kerül sor.</w:t>
      </w:r>
    </w:p>
    <w:p w14:paraId="685C795B" w14:textId="77777777" w:rsidR="001F2A53" w:rsidRPr="00E74793" w:rsidRDefault="001F2A53" w:rsidP="001F2A53">
      <w:pPr>
        <w:suppressAutoHyphens/>
        <w:spacing w:after="120" w:line="240" w:lineRule="auto"/>
        <w:ind w:left="425"/>
        <w:jc w:val="both"/>
        <w:rPr>
          <w:rFonts w:ascii="Book Antiqua" w:hAnsi="Book Antiqua" w:cs="Book Antiqua"/>
          <w:lang w:eastAsia="ar-SA"/>
        </w:rPr>
      </w:pPr>
      <w:r w:rsidRPr="00547526">
        <w:rPr>
          <w:rFonts w:ascii="Book Antiqua" w:hAnsi="Book Antiqua" w:cs="Book Antiqua"/>
          <w:lang w:eastAsia="ar-SA"/>
        </w:rPr>
        <w:t xml:space="preserve">Az ajánlatok bírálata során ajánlatkérő megvizsgálja az ajánlatokat, hogy azok megfelelnek-e az </w:t>
      </w:r>
      <w:r w:rsidRPr="00547526">
        <w:rPr>
          <w:rFonts w:ascii="Book Antiqua" w:hAnsi="Book Antiqua" w:cs="Book Antiqua"/>
          <w:szCs w:val="24"/>
          <w:lang w:eastAsia="ar-SA"/>
        </w:rPr>
        <w:t>ajánlattételi</w:t>
      </w:r>
      <w:r w:rsidRPr="00547526">
        <w:rPr>
          <w:rFonts w:ascii="Book Antiqua" w:hAnsi="Book Antiqua" w:cs="Book Antiqua"/>
          <w:lang w:eastAsia="ar-SA"/>
        </w:rPr>
        <w:t xml:space="preserve"> felhívásban, a Közbeszerzési dokumentumokban, valamint a jogszabályokban meghatározott feltételeknek. Azokat az ajánlatokat, amelyekre bizonyíthatóan a Kbt. 73. §-ban előírtak fennállnak az Ajánlatkérő érvénytelennek nyilvánítja, továbbá, a Kbt. 74. § (1)-(2) bekezdésében foglalt valamely körülmény fennállása esetén Ajánlatkérő az ajánlattevőt kizárja az eljárásból. Ajánlatkérő szükség szerint a Kbt. 71–72. § szerinti bírálati cselekményeket elvégezi. Az ajánlatkérő a kizáró okokra vonatkozó nyilatkozattal egyidejűleg ellenőrzi a nyilatkozatban feltüntetett, a </w:t>
      </w:r>
      <w:r w:rsidRPr="00E74793">
        <w:rPr>
          <w:rFonts w:ascii="Book Antiqua" w:hAnsi="Book Antiqua" w:cs="Book Antiqua"/>
          <w:lang w:eastAsia="ar-SA"/>
        </w:rPr>
        <w:t xml:space="preserve">Kbt. 69. § (11) bekezdése szerint elérhető adatbázisok adatait is. </w:t>
      </w:r>
    </w:p>
    <w:p w14:paraId="0072A58B" w14:textId="77777777" w:rsidR="001554AE" w:rsidRPr="00E74793" w:rsidRDefault="001554AE" w:rsidP="00547526">
      <w:pPr>
        <w:suppressAutoHyphens/>
        <w:spacing w:before="360" w:after="0" w:line="240" w:lineRule="auto"/>
        <w:ind w:right="147" w:hanging="6"/>
        <w:jc w:val="both"/>
        <w:rPr>
          <w:rFonts w:ascii="Book Antiqua" w:hAnsi="Book Antiqua" w:cs="Book Antiqua"/>
          <w:b/>
          <w:bCs/>
          <w:lang w:eastAsia="ar-SA"/>
        </w:rPr>
      </w:pPr>
      <w:r w:rsidRPr="00E74793">
        <w:rPr>
          <w:rFonts w:ascii="Book Antiqua" w:hAnsi="Book Antiqua" w:cs="Book Antiqua"/>
          <w:b/>
          <w:bCs/>
          <w:lang w:eastAsia="ar-SA"/>
        </w:rPr>
        <w:t>1</w:t>
      </w:r>
      <w:r w:rsidR="006114C1" w:rsidRPr="00E74793">
        <w:rPr>
          <w:rFonts w:ascii="Book Antiqua" w:hAnsi="Book Antiqua" w:cs="Book Antiqua"/>
          <w:b/>
          <w:bCs/>
          <w:lang w:eastAsia="ar-SA"/>
        </w:rPr>
        <w:t>7</w:t>
      </w:r>
      <w:r w:rsidRPr="00E74793">
        <w:rPr>
          <w:rFonts w:ascii="Book Antiqua" w:hAnsi="Book Antiqua" w:cs="Book Antiqua"/>
          <w:b/>
          <w:bCs/>
          <w:lang w:eastAsia="ar-SA"/>
        </w:rPr>
        <w:t>. Az ajánlatok értékelési szempontja:</w:t>
      </w:r>
    </w:p>
    <w:p w14:paraId="49456DE2" w14:textId="77777777" w:rsidR="001554AE" w:rsidRPr="00E74793" w:rsidRDefault="001554AE" w:rsidP="001554AE">
      <w:pPr>
        <w:suppressAutoHyphens/>
        <w:spacing w:after="0" w:line="240" w:lineRule="auto"/>
        <w:ind w:right="150"/>
        <w:jc w:val="both"/>
        <w:rPr>
          <w:rFonts w:ascii="Book Antiqua" w:hAnsi="Book Antiqua" w:cs="Book Antiqua"/>
          <w:lang w:eastAsia="hu-HU"/>
        </w:rPr>
      </w:pPr>
    </w:p>
    <w:p w14:paraId="07954D46" w14:textId="77777777" w:rsidR="00366870" w:rsidRPr="00E74793" w:rsidRDefault="00366870" w:rsidP="00366870">
      <w:pPr>
        <w:suppressAutoHyphens/>
        <w:spacing w:after="0" w:line="240" w:lineRule="auto"/>
        <w:ind w:left="426" w:right="150"/>
        <w:jc w:val="both"/>
        <w:rPr>
          <w:rFonts w:ascii="Book Antiqua" w:hAnsi="Book Antiqua" w:cs="Book Antiqua"/>
          <w:lang w:eastAsia="hu-HU"/>
        </w:rPr>
      </w:pPr>
      <w:r w:rsidRPr="00E74793">
        <w:rPr>
          <w:rFonts w:ascii="Book Antiqua" w:hAnsi="Book Antiqua"/>
        </w:rPr>
        <w:t xml:space="preserve">Ajánlatkérő az ajánlatokat a Kbt. 76. § (2) bekezdés c) pontja szerint bírálja el, a </w:t>
      </w:r>
      <w:r w:rsidRPr="00E74793">
        <w:rPr>
          <w:rFonts w:ascii="Book Antiqua" w:hAnsi="Book Antiqua"/>
          <w:b/>
          <w:bCs/>
        </w:rPr>
        <w:t>legjobb ár-érték arányt megjelenítő szempontok alapján értékeli.</w:t>
      </w:r>
    </w:p>
    <w:p w14:paraId="05C23107" w14:textId="77777777" w:rsidR="00366870" w:rsidRPr="00E74793" w:rsidRDefault="00366870" w:rsidP="00366870">
      <w:pPr>
        <w:spacing w:before="60" w:after="60" w:line="280" w:lineRule="exact"/>
        <w:ind w:left="426"/>
        <w:jc w:val="both"/>
        <w:rPr>
          <w:rFonts w:ascii="Book Antiqua" w:hAnsi="Book Antiqua" w:cs="Book Antiqua"/>
          <w:lang w:eastAsia="hu-HU"/>
        </w:rPr>
      </w:pPr>
      <w:r w:rsidRPr="00E74793">
        <w:rPr>
          <w:rFonts w:ascii="Book Antiqua" w:hAnsi="Book Antiqua" w:cs="Book Antiqua"/>
          <w:lang w:eastAsia="hu-HU"/>
        </w:rPr>
        <w:t>Az ajánlatkérő a beérkezett ajánlatok értékelése során megvizsgálja, hogy az ajánlatok megfelelnek-e az eljárást megindító felhívásban, a Közbeszerzési dokumentumokban, valamint a jogszabályokban meghatározott feltételeknek.</w:t>
      </w:r>
    </w:p>
    <w:p w14:paraId="05DF8EAC" w14:textId="5AECB9A1" w:rsidR="00366870" w:rsidRPr="002B2A69" w:rsidRDefault="00366870" w:rsidP="00366870">
      <w:pPr>
        <w:suppressAutoHyphens/>
        <w:spacing w:after="0" w:line="240" w:lineRule="auto"/>
        <w:ind w:left="426" w:right="150"/>
        <w:jc w:val="both"/>
        <w:rPr>
          <w:rFonts w:ascii="Book Antiqua" w:hAnsi="Book Antiqua" w:cs="Book Antiqua"/>
          <w:lang w:eastAsia="hu-HU"/>
        </w:rPr>
      </w:pPr>
      <w:r w:rsidRPr="00E74793">
        <w:rPr>
          <w:rFonts w:ascii="Book Antiqua" w:hAnsi="Book Antiqua" w:cs="Book Antiqua"/>
          <w:lang w:eastAsia="hu-HU"/>
        </w:rPr>
        <w:t xml:space="preserve">Az ajánlatkérő a Kbt. 69. § (2) bekezdése szerint megfelelőnek talált érvényes ajánlatokat az eljárást megindító felhívásban és az alábbiakban meghatározott értékelési szempont(ok)/alszempont(ok) szerint értékeli, jelen dokumentumban ismertetett értékelési módszerrel a </w:t>
      </w:r>
      <w:r w:rsidRPr="002B2A69">
        <w:rPr>
          <w:rFonts w:ascii="Book Antiqua" w:hAnsi="Book Antiqua" w:cs="Book Antiqua"/>
          <w:lang w:eastAsia="hu-HU"/>
        </w:rPr>
        <w:t>jelen dokumentációban foglaltak figyelembevételével.</w:t>
      </w:r>
    </w:p>
    <w:p w14:paraId="469A47FB" w14:textId="55C5D321" w:rsidR="0084607F" w:rsidRPr="00E74793" w:rsidRDefault="0084607F" w:rsidP="00366870">
      <w:pPr>
        <w:suppressAutoHyphens/>
        <w:spacing w:after="0" w:line="240" w:lineRule="auto"/>
        <w:ind w:left="426" w:right="150"/>
        <w:jc w:val="both"/>
        <w:rPr>
          <w:rFonts w:ascii="Book Antiqua" w:hAnsi="Book Antiqua" w:cs="Book Antiqua"/>
          <w:lang w:eastAsia="hu-HU"/>
        </w:rPr>
      </w:pPr>
      <w:r w:rsidRPr="002B2A69">
        <w:rPr>
          <w:rFonts w:ascii="Book Antiqua" w:hAnsi="Book Antiqua" w:cs="Book Antiqua"/>
          <w:lang w:eastAsia="hu-HU"/>
        </w:rPr>
        <w:t xml:space="preserve">Az értékelési szempontok esetében felhívjuk a figyelmet a KÉ </w:t>
      </w:r>
      <w:r w:rsidR="00100B21" w:rsidRPr="002B2A69">
        <w:rPr>
          <w:rFonts w:ascii="Book Antiqua" w:hAnsi="Book Antiqua" w:cs="Book Antiqua"/>
          <w:lang w:eastAsia="hu-HU"/>
        </w:rPr>
        <w:t>2020.</w:t>
      </w:r>
      <w:r w:rsidRPr="002B2A69">
        <w:rPr>
          <w:rFonts w:ascii="Book Antiqua" w:hAnsi="Book Antiqua" w:cs="Book Antiqua"/>
          <w:lang w:eastAsia="hu-HU"/>
        </w:rPr>
        <w:t xml:space="preserve"> évi </w:t>
      </w:r>
      <w:r w:rsidR="00100B21" w:rsidRPr="002B2A69">
        <w:rPr>
          <w:rFonts w:ascii="Book Antiqua" w:hAnsi="Book Antiqua" w:cs="Book Antiqua"/>
          <w:lang w:eastAsia="hu-HU"/>
        </w:rPr>
        <w:t>60</w:t>
      </w:r>
      <w:r w:rsidRPr="002B2A69">
        <w:rPr>
          <w:rFonts w:ascii="Book Antiqua" w:hAnsi="Book Antiqua" w:cs="Book Antiqua"/>
          <w:lang w:eastAsia="hu-HU"/>
        </w:rPr>
        <w:t>. szám; 20</w:t>
      </w:r>
      <w:r w:rsidR="00100B21" w:rsidRPr="002B2A69">
        <w:rPr>
          <w:rFonts w:ascii="Book Antiqua" w:hAnsi="Book Antiqua" w:cs="Book Antiqua"/>
          <w:lang w:eastAsia="hu-HU"/>
        </w:rPr>
        <w:t xml:space="preserve">20. március 25-én </w:t>
      </w:r>
      <w:r w:rsidRPr="002B2A69">
        <w:rPr>
          <w:rFonts w:ascii="Book Antiqua" w:hAnsi="Book Antiqua" w:cs="Book Antiqua"/>
          <w:lang w:eastAsia="hu-HU"/>
        </w:rPr>
        <w:t>megjelent Közbeszerzési Hatóság útmutatójára.</w:t>
      </w:r>
    </w:p>
    <w:p w14:paraId="6C7107A4" w14:textId="77777777" w:rsidR="00366870" w:rsidRPr="00E74793" w:rsidRDefault="00366870" w:rsidP="00366870">
      <w:pPr>
        <w:suppressAutoHyphens/>
        <w:spacing w:after="0" w:line="240" w:lineRule="auto"/>
        <w:ind w:left="426" w:right="150"/>
        <w:jc w:val="both"/>
        <w:rPr>
          <w:rFonts w:ascii="Book Antiqua" w:hAnsi="Book Antiqua" w:cs="Book Antiqua"/>
          <w:b/>
          <w:bCs/>
          <w:u w:val="single"/>
          <w:lang w:eastAsia="hu-HU"/>
        </w:rPr>
      </w:pPr>
    </w:p>
    <w:p w14:paraId="473F1065" w14:textId="77777777" w:rsidR="00366870" w:rsidRPr="00E74793" w:rsidRDefault="00366870" w:rsidP="00366870">
      <w:pPr>
        <w:suppressAutoHyphens/>
        <w:spacing w:after="0" w:line="240" w:lineRule="auto"/>
        <w:ind w:left="440" w:right="150"/>
        <w:jc w:val="both"/>
        <w:rPr>
          <w:rFonts w:ascii="Book Antiqua" w:hAnsi="Book Antiqua" w:cs="Book Antiqua"/>
          <w:lang w:eastAsia="hu-HU"/>
        </w:rPr>
      </w:pPr>
      <w:r w:rsidRPr="00E74793">
        <w:rPr>
          <w:rFonts w:ascii="Book Antiqua" w:hAnsi="Book Antiqua" w:cs="Book Antiqua"/>
          <w:lang w:eastAsia="hu-HU"/>
        </w:rPr>
        <w:t>A legjobb ár-érték arányt megjelenítő ajánlat kiválasztása az alábbi módszer szerint történik:</w:t>
      </w:r>
    </w:p>
    <w:p w14:paraId="5964C93B" w14:textId="77777777" w:rsidR="00366870" w:rsidRPr="00E74793" w:rsidRDefault="00366870" w:rsidP="00366870">
      <w:pPr>
        <w:suppressAutoHyphens/>
        <w:spacing w:after="0" w:line="240" w:lineRule="auto"/>
        <w:ind w:left="440" w:right="150"/>
        <w:jc w:val="both"/>
        <w:rPr>
          <w:rFonts w:ascii="Book Antiqua" w:hAnsi="Book Antiqua" w:cs="Book Antiqua"/>
          <w:lang w:eastAsia="hu-HU"/>
        </w:rPr>
      </w:pPr>
    </w:p>
    <w:p w14:paraId="0A88D4C6" w14:textId="245046F3" w:rsidR="00366870" w:rsidRDefault="00366870" w:rsidP="00366870">
      <w:pPr>
        <w:suppressAutoHyphens/>
        <w:spacing w:after="0" w:line="240" w:lineRule="auto"/>
        <w:ind w:left="440" w:right="150"/>
        <w:jc w:val="both"/>
        <w:rPr>
          <w:rFonts w:ascii="Book Antiqua" w:hAnsi="Book Antiqua" w:cs="Book Antiqua"/>
          <w:lang w:eastAsia="hu-HU"/>
        </w:rPr>
      </w:pPr>
      <w:r w:rsidRPr="00E74793">
        <w:rPr>
          <w:rFonts w:ascii="Book Antiqua" w:hAnsi="Book Antiqua" w:cs="Book Antiqua"/>
          <w:lang w:eastAsia="hu-HU"/>
        </w:rPr>
        <w:t>Az egyes sz</w:t>
      </w:r>
      <w:r w:rsidR="00387098" w:rsidRPr="00E74793">
        <w:rPr>
          <w:rFonts w:ascii="Book Antiqua" w:hAnsi="Book Antiqua" w:cs="Book Antiqua"/>
          <w:lang w:eastAsia="hu-HU"/>
        </w:rPr>
        <w:t>empontokra adható pontszám: 0-1</w:t>
      </w:r>
      <w:r w:rsidR="00AE75E9" w:rsidRPr="00E74793">
        <w:rPr>
          <w:rFonts w:ascii="Book Antiqua" w:hAnsi="Book Antiqua" w:cs="Book Antiqua"/>
          <w:lang w:eastAsia="hu-HU"/>
        </w:rPr>
        <w:t>0</w:t>
      </w:r>
      <w:r w:rsidRPr="00E74793">
        <w:rPr>
          <w:rFonts w:ascii="Book Antiqua" w:hAnsi="Book Antiqua" w:cs="Book Antiqua"/>
          <w:lang w:eastAsia="hu-HU"/>
        </w:rPr>
        <w:t xml:space="preserve"> pont.</w:t>
      </w:r>
    </w:p>
    <w:p w14:paraId="36BEAF6B" w14:textId="4C5C7F3A" w:rsidR="00DD0F10" w:rsidRDefault="00DD0F10" w:rsidP="00366870">
      <w:pPr>
        <w:suppressAutoHyphens/>
        <w:spacing w:after="0" w:line="240" w:lineRule="auto"/>
        <w:ind w:left="440" w:right="150"/>
        <w:jc w:val="both"/>
        <w:rPr>
          <w:rFonts w:ascii="Book Antiqua" w:hAnsi="Book Antiqua" w:cs="Book Antiqua"/>
          <w:lang w:eastAsia="hu-HU"/>
        </w:rPr>
      </w:pPr>
    </w:p>
    <w:p w14:paraId="3E575877" w14:textId="77777777" w:rsidR="001827FC" w:rsidRPr="00E74793" w:rsidRDefault="001827FC" w:rsidP="001554AE">
      <w:pPr>
        <w:suppressAutoHyphens/>
        <w:spacing w:after="0" w:line="240" w:lineRule="auto"/>
        <w:ind w:left="440" w:right="150"/>
        <w:jc w:val="both"/>
        <w:rPr>
          <w:rFonts w:ascii="Book Antiqua" w:hAnsi="Book Antiqua" w:cs="Book Antiqua"/>
          <w:lang w:eastAsia="hu-HU"/>
        </w:rPr>
      </w:pP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1099"/>
        <w:gridCol w:w="35"/>
      </w:tblGrid>
      <w:tr w:rsidR="00AE75E9" w:rsidRPr="00E74793" w14:paraId="71A37564" w14:textId="77777777" w:rsidTr="00684F40">
        <w:trPr>
          <w:trHeight w:val="410"/>
        </w:trPr>
        <w:tc>
          <w:tcPr>
            <w:tcW w:w="6804" w:type="dxa"/>
            <w:tcBorders>
              <w:top w:val="single" w:sz="2" w:space="0" w:color="auto"/>
              <w:left w:val="single" w:sz="12" w:space="0" w:color="auto"/>
              <w:bottom w:val="single" w:sz="4" w:space="0" w:color="auto"/>
            </w:tcBorders>
            <w:shd w:val="clear" w:color="auto" w:fill="92CDDC"/>
          </w:tcPr>
          <w:p w14:paraId="627E47F8" w14:textId="77777777" w:rsidR="00AE75E9" w:rsidRPr="00E74793" w:rsidRDefault="00AE75E9" w:rsidP="00684F40">
            <w:pPr>
              <w:spacing w:before="120" w:after="120"/>
              <w:jc w:val="center"/>
              <w:rPr>
                <w:rFonts w:ascii="Book Antiqua" w:hAnsi="Book Antiqua"/>
                <w:b/>
                <w:sz w:val="20"/>
                <w:szCs w:val="20"/>
              </w:rPr>
            </w:pPr>
            <w:r w:rsidRPr="00E74793">
              <w:rPr>
                <w:rFonts w:ascii="Book Antiqua" w:hAnsi="Book Antiqua"/>
                <w:b/>
                <w:sz w:val="20"/>
                <w:szCs w:val="20"/>
              </w:rPr>
              <w:t>Értékelési szempont</w:t>
            </w:r>
          </w:p>
        </w:tc>
        <w:tc>
          <w:tcPr>
            <w:tcW w:w="1134" w:type="dxa"/>
            <w:gridSpan w:val="2"/>
            <w:tcBorders>
              <w:top w:val="single" w:sz="2" w:space="0" w:color="auto"/>
              <w:bottom w:val="single" w:sz="4" w:space="0" w:color="auto"/>
            </w:tcBorders>
            <w:shd w:val="clear" w:color="auto" w:fill="92CDDC"/>
          </w:tcPr>
          <w:p w14:paraId="219BD0BC" w14:textId="77777777" w:rsidR="00AE75E9" w:rsidRPr="00E74793" w:rsidRDefault="00AE75E9" w:rsidP="00684F40">
            <w:pPr>
              <w:spacing w:before="120" w:after="120"/>
              <w:jc w:val="center"/>
              <w:rPr>
                <w:rFonts w:ascii="Book Antiqua" w:hAnsi="Book Antiqua"/>
                <w:b/>
                <w:sz w:val="20"/>
                <w:szCs w:val="20"/>
              </w:rPr>
            </w:pPr>
            <w:r w:rsidRPr="00E74793">
              <w:rPr>
                <w:rFonts w:ascii="Book Antiqua" w:hAnsi="Book Antiqua"/>
                <w:b/>
                <w:sz w:val="20"/>
                <w:szCs w:val="20"/>
              </w:rPr>
              <w:t>Súlyszám</w:t>
            </w:r>
          </w:p>
        </w:tc>
      </w:tr>
      <w:tr w:rsidR="00AE75E9" w:rsidRPr="00E74793" w14:paraId="7ADA1E86" w14:textId="77777777" w:rsidTr="00684F40">
        <w:trPr>
          <w:gridAfter w:val="1"/>
          <w:wAfter w:w="35" w:type="dxa"/>
          <w:trHeight w:val="410"/>
        </w:trPr>
        <w:tc>
          <w:tcPr>
            <w:tcW w:w="6804" w:type="dxa"/>
            <w:tcBorders>
              <w:top w:val="single" w:sz="2" w:space="0" w:color="auto"/>
              <w:left w:val="single" w:sz="12" w:space="0" w:color="auto"/>
              <w:bottom w:val="single" w:sz="2" w:space="0" w:color="auto"/>
            </w:tcBorders>
          </w:tcPr>
          <w:p w14:paraId="1D41798C" w14:textId="520A5CB7" w:rsidR="00AE75E9" w:rsidRPr="00E74793" w:rsidRDefault="00387098" w:rsidP="009E3041">
            <w:pPr>
              <w:pStyle w:val="Listaszerbekezds"/>
              <w:numPr>
                <w:ilvl w:val="0"/>
                <w:numId w:val="33"/>
              </w:numPr>
              <w:suppressAutoHyphens/>
              <w:spacing w:after="120" w:line="240" w:lineRule="auto"/>
              <w:ind w:left="318" w:right="50"/>
              <w:rPr>
                <w:rFonts w:ascii="Book Antiqua" w:hAnsi="Book Antiqua" w:cs="Times New Roman"/>
                <w:b/>
                <w:sz w:val="20"/>
                <w:szCs w:val="20"/>
                <w:lang w:eastAsia="ar-SA"/>
              </w:rPr>
            </w:pPr>
            <w:r w:rsidRPr="0043072F">
              <w:rPr>
                <w:rFonts w:ascii="Book Antiqua" w:hAnsi="Book Antiqua" w:cs="Times New Roman"/>
                <w:b/>
                <w:sz w:val="20"/>
                <w:szCs w:val="20"/>
                <w:lang w:eastAsia="hu-HU"/>
              </w:rPr>
              <w:t>Teljes nettó ajánlati ár</w:t>
            </w:r>
            <w:r w:rsidR="00D41270" w:rsidRPr="0043072F">
              <w:rPr>
                <w:rFonts w:ascii="Book Antiqua" w:hAnsi="Book Antiqua" w:cs="Times New Roman"/>
                <w:b/>
                <w:sz w:val="20"/>
                <w:szCs w:val="20"/>
                <w:lang w:eastAsia="hu-HU"/>
              </w:rPr>
              <w:t xml:space="preserve"> </w:t>
            </w:r>
            <w:r w:rsidR="00AE75E9" w:rsidRPr="0043072F">
              <w:rPr>
                <w:rFonts w:ascii="Book Antiqua" w:hAnsi="Book Antiqua" w:cs="Times New Roman"/>
                <w:sz w:val="20"/>
                <w:szCs w:val="20"/>
                <w:lang w:eastAsia="ar-SA"/>
              </w:rPr>
              <w:t>(nettó HUF);</w:t>
            </w:r>
          </w:p>
        </w:tc>
        <w:tc>
          <w:tcPr>
            <w:tcW w:w="1099" w:type="dxa"/>
            <w:tcBorders>
              <w:top w:val="single" w:sz="2" w:space="0" w:color="auto"/>
              <w:bottom w:val="single" w:sz="2" w:space="0" w:color="auto"/>
            </w:tcBorders>
          </w:tcPr>
          <w:p w14:paraId="7F2CF5AE" w14:textId="5EF0C9AD" w:rsidR="00AE75E9" w:rsidRPr="00E74793" w:rsidRDefault="00883618" w:rsidP="00387098">
            <w:pPr>
              <w:tabs>
                <w:tab w:val="left" w:pos="33"/>
              </w:tabs>
              <w:spacing w:after="120" w:line="240" w:lineRule="auto"/>
              <w:jc w:val="center"/>
              <w:rPr>
                <w:rFonts w:ascii="Book Antiqua" w:hAnsi="Book Antiqua"/>
                <w:b/>
                <w:sz w:val="20"/>
                <w:szCs w:val="20"/>
              </w:rPr>
            </w:pPr>
            <w:r w:rsidRPr="00E74793">
              <w:rPr>
                <w:rFonts w:ascii="Book Antiqua" w:hAnsi="Book Antiqua"/>
                <w:b/>
                <w:sz w:val="20"/>
                <w:szCs w:val="20"/>
              </w:rPr>
              <w:t>70</w:t>
            </w:r>
          </w:p>
        </w:tc>
      </w:tr>
      <w:tr w:rsidR="00AE75E9" w:rsidRPr="00E74793" w14:paraId="3EAC5026" w14:textId="77777777" w:rsidTr="00387098">
        <w:trPr>
          <w:gridAfter w:val="1"/>
          <w:wAfter w:w="35" w:type="dxa"/>
          <w:trHeight w:val="1555"/>
        </w:trPr>
        <w:tc>
          <w:tcPr>
            <w:tcW w:w="6804" w:type="dxa"/>
            <w:tcBorders>
              <w:top w:val="single" w:sz="2" w:space="0" w:color="auto"/>
              <w:left w:val="single" w:sz="12" w:space="0" w:color="auto"/>
              <w:bottom w:val="single" w:sz="2" w:space="0" w:color="auto"/>
            </w:tcBorders>
          </w:tcPr>
          <w:p w14:paraId="2EA06EBC" w14:textId="78793A45" w:rsidR="00AE75E9" w:rsidRPr="00E74793" w:rsidRDefault="00E74793" w:rsidP="00DF3C0B">
            <w:pPr>
              <w:pStyle w:val="standard"/>
              <w:numPr>
                <w:ilvl w:val="0"/>
                <w:numId w:val="33"/>
              </w:numPr>
              <w:spacing w:before="120" w:after="120"/>
              <w:jc w:val="both"/>
              <w:rPr>
                <w:rFonts w:ascii="Book Antiqua" w:hAnsi="Book Antiqua" w:cs="Times New Roman"/>
                <w:b/>
                <w:sz w:val="20"/>
                <w:szCs w:val="20"/>
                <w:lang w:eastAsia="ar-SA"/>
              </w:rPr>
            </w:pPr>
            <w:r w:rsidRPr="00E74793">
              <w:rPr>
                <w:rFonts w:ascii="Book Antiqua" w:hAnsi="Book Antiqua" w:cs="Times New Roman"/>
                <w:b/>
                <w:sz w:val="20"/>
                <w:szCs w:val="20"/>
                <w:lang w:eastAsia="ar-SA"/>
              </w:rPr>
              <w:t>A szerződés teljesítésében részt vevő személyi állomány tapasztalata (hónapban), az eljárást megindító felhívás III/1.3. pont /M</w:t>
            </w:r>
            <w:r w:rsidR="009F5AFB">
              <w:rPr>
                <w:rFonts w:ascii="Book Antiqua" w:hAnsi="Book Antiqua" w:cs="Times New Roman"/>
                <w:b/>
                <w:sz w:val="20"/>
                <w:szCs w:val="20"/>
                <w:lang w:eastAsia="ar-SA"/>
              </w:rPr>
              <w:t>2</w:t>
            </w:r>
            <w:r w:rsidR="00DF3C0B">
              <w:rPr>
                <w:rFonts w:ascii="Book Antiqua" w:hAnsi="Book Antiqua" w:cs="Times New Roman"/>
                <w:b/>
                <w:sz w:val="20"/>
                <w:szCs w:val="20"/>
                <w:lang w:eastAsia="ar-SA"/>
              </w:rPr>
              <w:t>)/a-d</w:t>
            </w:r>
            <w:r w:rsidRPr="00E74793">
              <w:rPr>
                <w:rFonts w:ascii="Book Antiqua" w:hAnsi="Book Antiqua" w:cs="Times New Roman"/>
                <w:b/>
                <w:sz w:val="20"/>
                <w:szCs w:val="20"/>
                <w:lang w:eastAsia="ar-SA"/>
              </w:rPr>
              <w:t>) pontjára bemutatott szakemberek esetében az alkalmassági feltételeken felül</w:t>
            </w:r>
            <w:r w:rsidR="00AE75E9" w:rsidRPr="00E74793">
              <w:rPr>
                <w:rFonts w:ascii="Book Antiqua" w:hAnsi="Book Antiqua" w:cs="Times New Roman"/>
                <w:b/>
                <w:sz w:val="20"/>
                <w:szCs w:val="20"/>
                <w:lang w:eastAsia="ar-SA"/>
              </w:rPr>
              <w:t xml:space="preserve"> </w:t>
            </w:r>
          </w:p>
          <w:p w14:paraId="33DD1C89" w14:textId="4AB4A2D4" w:rsidR="00DF3C0B" w:rsidRPr="00DF3C0B" w:rsidRDefault="00DF3C0B" w:rsidP="00DF3C0B">
            <w:pPr>
              <w:pStyle w:val="Listaszerbekezds"/>
              <w:numPr>
                <w:ilvl w:val="1"/>
                <w:numId w:val="33"/>
              </w:numPr>
              <w:autoSpaceDE w:val="0"/>
              <w:spacing w:after="240" w:line="240" w:lineRule="auto"/>
              <w:contextualSpacing/>
              <w:jc w:val="both"/>
              <w:rPr>
                <w:rFonts w:ascii="Book Antiqua" w:hAnsi="Book Antiqua" w:cs="Times New Roman"/>
                <w:sz w:val="20"/>
                <w:szCs w:val="20"/>
                <w:lang w:eastAsia="ar-SA"/>
              </w:rPr>
            </w:pPr>
            <w:bookmarkStart w:id="23" w:name="_Hlk12896123"/>
            <w:bookmarkStart w:id="24" w:name="_Hlk38278522"/>
            <w:r w:rsidRPr="00DF3C0B">
              <w:rPr>
                <w:rFonts w:ascii="Book Antiqua" w:hAnsi="Book Antiqua" w:cs="Times New Roman"/>
                <w:sz w:val="20"/>
                <w:szCs w:val="20"/>
                <w:lang w:eastAsia="ar-SA"/>
              </w:rPr>
              <w:t>Az eljárást megindító felhívás III/1.3./M2)/a) pontjára bemutatott szakember az alkalmassági feltételeken felül rendelkezik vízi létesítmény(ek) kivitelezése során szerzett többlet szakmai tapasztalattal (hónap)</w:t>
            </w:r>
            <w:bookmarkEnd w:id="23"/>
            <w:r w:rsidRPr="00DF3C0B">
              <w:rPr>
                <w:rFonts w:ascii="Book Antiqua" w:hAnsi="Book Antiqua" w:cs="Times New Roman"/>
                <w:sz w:val="20"/>
                <w:szCs w:val="20"/>
                <w:lang w:eastAsia="ar-SA"/>
              </w:rPr>
              <w:t xml:space="preserve"> </w:t>
            </w:r>
            <w:bookmarkEnd w:id="24"/>
            <w:r w:rsidRPr="00DF3C0B">
              <w:rPr>
                <w:rFonts w:ascii="Book Antiqua" w:hAnsi="Book Antiqua" w:cs="Times New Roman"/>
                <w:sz w:val="20"/>
                <w:szCs w:val="20"/>
                <w:lang w:eastAsia="ar-SA"/>
              </w:rPr>
              <w:t>–Súlyszám:8; Legkedvezőbb szint 36 Legkedvezőtlenebb 0 hónap</w:t>
            </w:r>
          </w:p>
          <w:p w14:paraId="0ED7732A" w14:textId="77777777" w:rsidR="00DF3C0B" w:rsidRPr="00DF3C0B" w:rsidRDefault="00DF3C0B" w:rsidP="00DF3C0B">
            <w:pPr>
              <w:pStyle w:val="Listaszerbekezds"/>
              <w:autoSpaceDE w:val="0"/>
              <w:spacing w:after="240" w:line="240" w:lineRule="auto"/>
              <w:ind w:left="1083"/>
              <w:contextualSpacing/>
              <w:jc w:val="both"/>
              <w:rPr>
                <w:rFonts w:ascii="Book Antiqua" w:hAnsi="Book Antiqua" w:cs="Times New Roman"/>
                <w:sz w:val="20"/>
                <w:szCs w:val="20"/>
                <w:lang w:eastAsia="ar-SA"/>
              </w:rPr>
            </w:pPr>
          </w:p>
          <w:p w14:paraId="5DC85402" w14:textId="7C909042" w:rsidR="00DF3C0B" w:rsidRPr="00DF3C0B" w:rsidRDefault="00DF3C0B" w:rsidP="00DF3C0B">
            <w:pPr>
              <w:pStyle w:val="Listaszerbekezds"/>
              <w:numPr>
                <w:ilvl w:val="1"/>
                <w:numId w:val="33"/>
              </w:numPr>
              <w:autoSpaceDE w:val="0"/>
              <w:spacing w:after="240" w:line="240" w:lineRule="auto"/>
              <w:contextualSpacing/>
              <w:jc w:val="both"/>
              <w:rPr>
                <w:rFonts w:ascii="Book Antiqua" w:hAnsi="Book Antiqua" w:cs="Times New Roman"/>
                <w:sz w:val="20"/>
                <w:szCs w:val="20"/>
                <w:lang w:eastAsia="ar-SA"/>
              </w:rPr>
            </w:pPr>
            <w:bookmarkStart w:id="25" w:name="_Hlk38278573"/>
            <w:bookmarkStart w:id="26" w:name="_Hlk12896382"/>
            <w:r w:rsidRPr="00DF3C0B">
              <w:rPr>
                <w:rFonts w:ascii="Book Antiqua" w:hAnsi="Book Antiqua" w:cs="Times New Roman"/>
                <w:sz w:val="20"/>
                <w:szCs w:val="20"/>
                <w:lang w:eastAsia="ar-SA"/>
              </w:rPr>
              <w:t>Az eljárást megindító felhívás III/1.3./M2)/b) pontjára bemutatott szakember az alkalmassági feltételeken felül rendelkezik épület(ek) kivitelezése során szerzett szakmai tapasztalattal (hónap)</w:t>
            </w:r>
            <w:bookmarkEnd w:id="25"/>
            <w:r w:rsidRPr="00DF3C0B">
              <w:rPr>
                <w:rFonts w:ascii="Book Antiqua" w:hAnsi="Book Antiqua" w:cs="Times New Roman"/>
                <w:sz w:val="20"/>
                <w:szCs w:val="20"/>
                <w:lang w:eastAsia="ar-SA"/>
              </w:rPr>
              <w:t xml:space="preserve"> </w:t>
            </w:r>
            <w:bookmarkEnd w:id="26"/>
            <w:r w:rsidRPr="00DF3C0B">
              <w:rPr>
                <w:rFonts w:ascii="Book Antiqua" w:hAnsi="Book Antiqua" w:cs="Times New Roman"/>
                <w:sz w:val="20"/>
                <w:szCs w:val="20"/>
                <w:lang w:eastAsia="ar-SA"/>
              </w:rPr>
              <w:t>–Súlyszám:8; Legkedvezőbb szint 36 hónap Legkedvezőtlenebb 0 hónap</w:t>
            </w:r>
          </w:p>
          <w:p w14:paraId="704765C4" w14:textId="77777777" w:rsidR="002B2A69" w:rsidRPr="002B2A69" w:rsidRDefault="002B2A69" w:rsidP="002B2A69">
            <w:pPr>
              <w:pStyle w:val="Listaszerbekezds"/>
              <w:autoSpaceDE w:val="0"/>
              <w:spacing w:after="240"/>
              <w:ind w:left="1083"/>
              <w:contextualSpacing/>
              <w:jc w:val="both"/>
              <w:rPr>
                <w:rFonts w:ascii="Book Antiqua" w:hAnsi="Book Antiqua" w:cs="Times New Roman"/>
                <w:sz w:val="20"/>
                <w:szCs w:val="20"/>
                <w:lang w:eastAsia="ar-SA"/>
              </w:rPr>
            </w:pPr>
          </w:p>
          <w:p w14:paraId="1328CE81" w14:textId="34A9AB1F" w:rsidR="00DF3C0B" w:rsidRPr="00DF3C0B" w:rsidRDefault="00DF3C0B" w:rsidP="00DF3C0B">
            <w:pPr>
              <w:pStyle w:val="Listaszerbekezds"/>
              <w:numPr>
                <w:ilvl w:val="1"/>
                <w:numId w:val="33"/>
              </w:numPr>
              <w:autoSpaceDE w:val="0"/>
              <w:spacing w:after="240"/>
              <w:contextualSpacing/>
              <w:jc w:val="both"/>
              <w:rPr>
                <w:rFonts w:ascii="Book Antiqua" w:hAnsi="Book Antiqua" w:cs="Times New Roman"/>
                <w:sz w:val="20"/>
                <w:szCs w:val="20"/>
                <w:lang w:eastAsia="ar-SA"/>
              </w:rPr>
            </w:pPr>
            <w:bookmarkStart w:id="27" w:name="_Hlk38278617"/>
            <w:r w:rsidRPr="00DF3C0B">
              <w:rPr>
                <w:rFonts w:ascii="Book Antiqua" w:hAnsi="Book Antiqua" w:cs="Times New Roman"/>
                <w:sz w:val="20"/>
                <w:szCs w:val="20"/>
                <w:lang w:eastAsia="ar-SA"/>
              </w:rPr>
              <w:t xml:space="preserve">Az eljárást megindító felhívás III/1.3. /M2)/c) pontjára bemutatott szakember az alkalmassági feltételeken felül rendelkezik </w:t>
            </w:r>
            <w:r w:rsidR="002133E7">
              <w:rPr>
                <w:rFonts w:ascii="Book Antiqua" w:hAnsi="Book Antiqua" w:cs="Times New Roman"/>
                <w:sz w:val="20"/>
                <w:szCs w:val="20"/>
                <w:lang w:eastAsia="ar-SA"/>
              </w:rPr>
              <w:t xml:space="preserve">közlekedési építmény(ek) </w:t>
            </w:r>
            <w:r w:rsidRPr="00DF3C0B">
              <w:rPr>
                <w:rFonts w:ascii="Book Antiqua" w:hAnsi="Book Antiqua" w:cs="Times New Roman"/>
                <w:sz w:val="20"/>
                <w:szCs w:val="20"/>
                <w:lang w:eastAsia="ar-SA"/>
              </w:rPr>
              <w:t>kivitelezés</w:t>
            </w:r>
            <w:r w:rsidR="002133E7">
              <w:rPr>
                <w:rFonts w:ascii="Book Antiqua" w:hAnsi="Book Antiqua" w:cs="Times New Roman"/>
                <w:sz w:val="20"/>
                <w:szCs w:val="20"/>
                <w:lang w:eastAsia="ar-SA"/>
              </w:rPr>
              <w:t>e</w:t>
            </w:r>
            <w:r w:rsidRPr="00DF3C0B">
              <w:rPr>
                <w:rFonts w:ascii="Book Antiqua" w:hAnsi="Book Antiqua" w:cs="Times New Roman"/>
                <w:sz w:val="20"/>
                <w:szCs w:val="20"/>
                <w:lang w:eastAsia="ar-SA"/>
              </w:rPr>
              <w:t xml:space="preserve"> során szerzett szakmai tapasztalattal (hónap)</w:t>
            </w:r>
            <w:bookmarkEnd w:id="27"/>
            <w:r w:rsidRPr="00DF3C0B">
              <w:rPr>
                <w:rFonts w:ascii="Book Antiqua" w:hAnsi="Book Antiqua" w:cs="Times New Roman"/>
                <w:sz w:val="20"/>
                <w:szCs w:val="20"/>
                <w:lang w:eastAsia="ar-SA"/>
              </w:rPr>
              <w:t xml:space="preserve"> –Súlyszám:8; Legkedvezőbb szint 36 hónap, Legkedvezőtlenebb 0 hónap</w:t>
            </w:r>
          </w:p>
          <w:p w14:paraId="34A86039" w14:textId="77777777" w:rsidR="00DF3C0B" w:rsidRPr="00DF3C0B" w:rsidRDefault="00DF3C0B" w:rsidP="00DF3C0B">
            <w:pPr>
              <w:pStyle w:val="Listaszerbekezds"/>
              <w:autoSpaceDE w:val="0"/>
              <w:spacing w:after="240"/>
              <w:ind w:left="1083"/>
              <w:contextualSpacing/>
              <w:jc w:val="both"/>
              <w:rPr>
                <w:rFonts w:ascii="Book Antiqua" w:hAnsi="Book Antiqua" w:cs="Times New Roman"/>
                <w:sz w:val="20"/>
                <w:szCs w:val="20"/>
                <w:lang w:eastAsia="ar-SA"/>
              </w:rPr>
            </w:pPr>
          </w:p>
          <w:p w14:paraId="1CD206DF" w14:textId="1644BD5C" w:rsidR="00883618" w:rsidRPr="00DF3C0B" w:rsidRDefault="00DF3C0B" w:rsidP="00DF3C0B">
            <w:pPr>
              <w:pStyle w:val="Listaszerbekezds"/>
              <w:numPr>
                <w:ilvl w:val="1"/>
                <w:numId w:val="33"/>
              </w:numPr>
              <w:autoSpaceDE w:val="0"/>
              <w:spacing w:after="240"/>
              <w:contextualSpacing/>
              <w:jc w:val="both"/>
              <w:rPr>
                <w:sz w:val="18"/>
                <w:szCs w:val="18"/>
              </w:rPr>
            </w:pPr>
            <w:r w:rsidRPr="00DF3C0B">
              <w:rPr>
                <w:rFonts w:ascii="Book Antiqua" w:hAnsi="Book Antiqua" w:cs="Times New Roman"/>
                <w:sz w:val="20"/>
                <w:szCs w:val="20"/>
                <w:lang w:eastAsia="ar-SA"/>
              </w:rPr>
              <w:t>Az eljárást megindító felhívás III/1.3. /M2)/d) pontjára bemutatott szakember az alkalmassági feltételeken felül rendelkezik mélyépítési kivitelezés során szerzett szakmai tapasztalattal (hónap) –Súlyszám:6; Legkedvezőbb szint 24 hónap, Legkedvezőtlenebb 0 hónap</w:t>
            </w:r>
          </w:p>
        </w:tc>
        <w:tc>
          <w:tcPr>
            <w:tcW w:w="1099" w:type="dxa"/>
            <w:tcBorders>
              <w:top w:val="single" w:sz="2" w:space="0" w:color="auto"/>
              <w:bottom w:val="single" w:sz="2" w:space="0" w:color="auto"/>
            </w:tcBorders>
          </w:tcPr>
          <w:p w14:paraId="405E6D28" w14:textId="77777777" w:rsidR="00AE75E9" w:rsidRPr="00E74793" w:rsidRDefault="00AE75E9" w:rsidP="00684F40">
            <w:pPr>
              <w:spacing w:after="0" w:line="240" w:lineRule="auto"/>
              <w:jc w:val="center"/>
              <w:rPr>
                <w:rFonts w:ascii="Book Antiqua" w:hAnsi="Book Antiqua"/>
                <w:b/>
                <w:sz w:val="20"/>
                <w:szCs w:val="20"/>
              </w:rPr>
            </w:pPr>
          </w:p>
          <w:p w14:paraId="018E70B3" w14:textId="77777777" w:rsidR="00AE75E9" w:rsidRPr="00E74793" w:rsidRDefault="00AE75E9" w:rsidP="00684F40">
            <w:pPr>
              <w:spacing w:after="0" w:line="240" w:lineRule="auto"/>
              <w:jc w:val="center"/>
              <w:rPr>
                <w:rFonts w:ascii="Book Antiqua" w:hAnsi="Book Antiqua"/>
                <w:b/>
                <w:sz w:val="20"/>
                <w:szCs w:val="20"/>
              </w:rPr>
            </w:pPr>
          </w:p>
          <w:p w14:paraId="50863C59" w14:textId="22C42044" w:rsidR="00AE75E9" w:rsidRPr="00E74793" w:rsidRDefault="00883618" w:rsidP="00684F40">
            <w:pPr>
              <w:spacing w:after="0" w:line="240" w:lineRule="auto"/>
              <w:jc w:val="center"/>
              <w:rPr>
                <w:rFonts w:ascii="Book Antiqua" w:hAnsi="Book Antiqua"/>
                <w:b/>
                <w:sz w:val="20"/>
                <w:szCs w:val="20"/>
              </w:rPr>
            </w:pPr>
            <w:r w:rsidRPr="00E74793">
              <w:rPr>
                <w:rFonts w:ascii="Book Antiqua" w:hAnsi="Book Antiqua"/>
                <w:b/>
                <w:sz w:val="20"/>
                <w:szCs w:val="20"/>
              </w:rPr>
              <w:t>30</w:t>
            </w:r>
          </w:p>
          <w:p w14:paraId="48C5FA73" w14:textId="77777777" w:rsidR="00AE75E9" w:rsidRPr="00E74793" w:rsidRDefault="00AE75E9" w:rsidP="00684F40">
            <w:pPr>
              <w:spacing w:after="0" w:line="240" w:lineRule="auto"/>
              <w:jc w:val="center"/>
              <w:rPr>
                <w:rFonts w:ascii="Book Antiqua" w:hAnsi="Book Antiqua"/>
                <w:b/>
                <w:sz w:val="20"/>
                <w:szCs w:val="20"/>
              </w:rPr>
            </w:pPr>
          </w:p>
          <w:p w14:paraId="4C26F668" w14:textId="77777777" w:rsidR="00387098" w:rsidRPr="00E74793" w:rsidRDefault="00387098" w:rsidP="00684F40">
            <w:pPr>
              <w:spacing w:after="0" w:line="240" w:lineRule="auto"/>
              <w:jc w:val="center"/>
              <w:rPr>
                <w:rFonts w:ascii="Book Antiqua" w:hAnsi="Book Antiqua"/>
                <w:b/>
                <w:sz w:val="20"/>
                <w:szCs w:val="20"/>
              </w:rPr>
            </w:pPr>
          </w:p>
          <w:p w14:paraId="0DC7DB69" w14:textId="77777777" w:rsidR="00387098" w:rsidRPr="00E74793" w:rsidRDefault="00387098" w:rsidP="00684F40">
            <w:pPr>
              <w:spacing w:after="0" w:line="240" w:lineRule="auto"/>
              <w:jc w:val="center"/>
              <w:rPr>
                <w:rFonts w:ascii="Book Antiqua" w:hAnsi="Book Antiqua"/>
                <w:b/>
                <w:sz w:val="20"/>
                <w:szCs w:val="20"/>
              </w:rPr>
            </w:pPr>
          </w:p>
          <w:p w14:paraId="6663C98C" w14:textId="65008C7D" w:rsidR="00883618" w:rsidRPr="00E74793" w:rsidRDefault="00DF3C0B" w:rsidP="00883618">
            <w:pPr>
              <w:spacing w:after="0" w:line="240" w:lineRule="auto"/>
              <w:jc w:val="center"/>
              <w:rPr>
                <w:rFonts w:ascii="Book Antiqua" w:hAnsi="Book Antiqua"/>
                <w:sz w:val="20"/>
                <w:szCs w:val="20"/>
              </w:rPr>
            </w:pPr>
            <w:r>
              <w:rPr>
                <w:rFonts w:ascii="Book Antiqua" w:hAnsi="Book Antiqua"/>
                <w:sz w:val="20"/>
                <w:szCs w:val="20"/>
              </w:rPr>
              <w:t>8</w:t>
            </w:r>
          </w:p>
          <w:p w14:paraId="0353F1F2" w14:textId="77777777" w:rsidR="00883618" w:rsidRPr="00E74793" w:rsidRDefault="00883618" w:rsidP="00883618">
            <w:pPr>
              <w:spacing w:after="0" w:line="240" w:lineRule="auto"/>
              <w:jc w:val="center"/>
              <w:rPr>
                <w:rFonts w:ascii="Book Antiqua" w:hAnsi="Book Antiqua"/>
                <w:sz w:val="20"/>
                <w:szCs w:val="20"/>
              </w:rPr>
            </w:pPr>
          </w:p>
          <w:p w14:paraId="0FB0CE99" w14:textId="77777777" w:rsidR="00FB5A1B" w:rsidRDefault="00FB5A1B" w:rsidP="00883618">
            <w:pPr>
              <w:spacing w:after="0" w:line="240" w:lineRule="auto"/>
              <w:jc w:val="center"/>
              <w:rPr>
                <w:rFonts w:ascii="Book Antiqua" w:hAnsi="Book Antiqua"/>
                <w:sz w:val="20"/>
                <w:szCs w:val="20"/>
              </w:rPr>
            </w:pPr>
          </w:p>
          <w:p w14:paraId="1BA52BC8" w14:textId="77777777" w:rsidR="002B2A69" w:rsidRPr="00E74793" w:rsidRDefault="002B2A69" w:rsidP="00883618">
            <w:pPr>
              <w:spacing w:after="0" w:line="240" w:lineRule="auto"/>
              <w:jc w:val="center"/>
              <w:rPr>
                <w:rFonts w:ascii="Book Antiqua" w:hAnsi="Book Antiqua"/>
                <w:sz w:val="20"/>
                <w:szCs w:val="20"/>
              </w:rPr>
            </w:pPr>
          </w:p>
          <w:p w14:paraId="1DCB32CE" w14:textId="77777777" w:rsidR="00DF3C0B" w:rsidRDefault="00DF3C0B" w:rsidP="00883618">
            <w:pPr>
              <w:spacing w:after="0" w:line="240" w:lineRule="auto"/>
              <w:jc w:val="center"/>
              <w:rPr>
                <w:rFonts w:ascii="Book Antiqua" w:hAnsi="Book Antiqua"/>
                <w:sz w:val="20"/>
                <w:szCs w:val="20"/>
              </w:rPr>
            </w:pPr>
          </w:p>
          <w:p w14:paraId="1934FCEA" w14:textId="77777777" w:rsidR="00DF3C0B" w:rsidRDefault="00DF3C0B" w:rsidP="00883618">
            <w:pPr>
              <w:spacing w:after="0" w:line="240" w:lineRule="auto"/>
              <w:jc w:val="center"/>
              <w:rPr>
                <w:rFonts w:ascii="Book Antiqua" w:hAnsi="Book Antiqua"/>
                <w:sz w:val="20"/>
                <w:szCs w:val="20"/>
              </w:rPr>
            </w:pPr>
          </w:p>
          <w:p w14:paraId="07EEF0AD" w14:textId="10D6BD9D" w:rsidR="00883618" w:rsidRPr="00E74793" w:rsidRDefault="00DF3C0B" w:rsidP="00883618">
            <w:pPr>
              <w:spacing w:after="0" w:line="240" w:lineRule="auto"/>
              <w:jc w:val="center"/>
              <w:rPr>
                <w:rFonts w:ascii="Book Antiqua" w:hAnsi="Book Antiqua"/>
                <w:sz w:val="20"/>
                <w:szCs w:val="20"/>
              </w:rPr>
            </w:pPr>
            <w:r>
              <w:rPr>
                <w:rFonts w:ascii="Book Antiqua" w:hAnsi="Book Antiqua"/>
                <w:sz w:val="20"/>
                <w:szCs w:val="20"/>
              </w:rPr>
              <w:t>8</w:t>
            </w:r>
          </w:p>
          <w:p w14:paraId="71C07D98" w14:textId="77777777" w:rsidR="00387098" w:rsidRPr="00E74793" w:rsidRDefault="00387098" w:rsidP="00883618">
            <w:pPr>
              <w:spacing w:after="0" w:line="240" w:lineRule="auto"/>
              <w:jc w:val="center"/>
              <w:rPr>
                <w:rFonts w:ascii="Book Antiqua" w:hAnsi="Book Antiqua"/>
                <w:sz w:val="20"/>
                <w:szCs w:val="20"/>
              </w:rPr>
            </w:pPr>
          </w:p>
          <w:p w14:paraId="009F1D05" w14:textId="77777777" w:rsidR="00387098" w:rsidRPr="00E74793" w:rsidRDefault="00387098" w:rsidP="00883618">
            <w:pPr>
              <w:spacing w:after="0" w:line="240" w:lineRule="auto"/>
              <w:jc w:val="center"/>
              <w:rPr>
                <w:rFonts w:ascii="Book Antiqua" w:hAnsi="Book Antiqua"/>
                <w:sz w:val="20"/>
                <w:szCs w:val="20"/>
              </w:rPr>
            </w:pPr>
          </w:p>
          <w:p w14:paraId="7328F266" w14:textId="5CEE75BE" w:rsidR="00387098" w:rsidRDefault="00387098" w:rsidP="00883618">
            <w:pPr>
              <w:spacing w:after="0" w:line="240" w:lineRule="auto"/>
              <w:jc w:val="center"/>
              <w:rPr>
                <w:rFonts w:ascii="Book Antiqua" w:hAnsi="Book Antiqua"/>
                <w:sz w:val="20"/>
                <w:szCs w:val="20"/>
              </w:rPr>
            </w:pPr>
          </w:p>
          <w:p w14:paraId="4327D3CA" w14:textId="69F4B716" w:rsidR="002B2A69" w:rsidRDefault="002B2A69" w:rsidP="00883618">
            <w:pPr>
              <w:spacing w:after="0" w:line="240" w:lineRule="auto"/>
              <w:jc w:val="center"/>
              <w:rPr>
                <w:rFonts w:ascii="Book Antiqua" w:hAnsi="Book Antiqua"/>
                <w:sz w:val="20"/>
                <w:szCs w:val="20"/>
              </w:rPr>
            </w:pPr>
          </w:p>
          <w:p w14:paraId="6D629DD2" w14:textId="77777777" w:rsidR="00DF3C0B" w:rsidRDefault="00DF3C0B" w:rsidP="00883618">
            <w:pPr>
              <w:spacing w:after="0" w:line="240" w:lineRule="auto"/>
              <w:jc w:val="center"/>
              <w:rPr>
                <w:rFonts w:ascii="Book Antiqua" w:hAnsi="Book Antiqua"/>
                <w:sz w:val="20"/>
                <w:szCs w:val="20"/>
              </w:rPr>
            </w:pPr>
          </w:p>
          <w:p w14:paraId="5929E3AD" w14:textId="77777777" w:rsidR="00883618" w:rsidRDefault="00DF3C0B" w:rsidP="00883618">
            <w:pPr>
              <w:spacing w:after="0" w:line="240" w:lineRule="auto"/>
              <w:jc w:val="center"/>
              <w:rPr>
                <w:rFonts w:ascii="Book Antiqua" w:hAnsi="Book Antiqua"/>
                <w:sz w:val="20"/>
                <w:szCs w:val="20"/>
              </w:rPr>
            </w:pPr>
            <w:r>
              <w:rPr>
                <w:rFonts w:ascii="Book Antiqua" w:hAnsi="Book Antiqua"/>
                <w:sz w:val="20"/>
                <w:szCs w:val="20"/>
              </w:rPr>
              <w:t>8</w:t>
            </w:r>
          </w:p>
          <w:p w14:paraId="6B919C7F" w14:textId="77777777" w:rsidR="00DF3C0B" w:rsidRDefault="00DF3C0B" w:rsidP="00883618">
            <w:pPr>
              <w:spacing w:after="0" w:line="240" w:lineRule="auto"/>
              <w:jc w:val="center"/>
              <w:rPr>
                <w:rFonts w:ascii="Book Antiqua" w:hAnsi="Book Antiqua"/>
                <w:sz w:val="20"/>
                <w:szCs w:val="20"/>
              </w:rPr>
            </w:pPr>
          </w:p>
          <w:p w14:paraId="11CBDACA" w14:textId="77777777" w:rsidR="00DF3C0B" w:rsidRDefault="00DF3C0B" w:rsidP="00883618">
            <w:pPr>
              <w:spacing w:after="0" w:line="240" w:lineRule="auto"/>
              <w:jc w:val="center"/>
              <w:rPr>
                <w:rFonts w:ascii="Book Antiqua" w:hAnsi="Book Antiqua"/>
                <w:sz w:val="20"/>
                <w:szCs w:val="20"/>
              </w:rPr>
            </w:pPr>
          </w:p>
          <w:p w14:paraId="6D112C03" w14:textId="77777777" w:rsidR="00DF3C0B" w:rsidRDefault="00DF3C0B" w:rsidP="00883618">
            <w:pPr>
              <w:spacing w:after="0" w:line="240" w:lineRule="auto"/>
              <w:jc w:val="center"/>
              <w:rPr>
                <w:rFonts w:ascii="Book Antiqua" w:hAnsi="Book Antiqua"/>
                <w:sz w:val="20"/>
                <w:szCs w:val="20"/>
              </w:rPr>
            </w:pPr>
          </w:p>
          <w:p w14:paraId="2363D85E" w14:textId="77777777" w:rsidR="00DF3C0B" w:rsidRDefault="00DF3C0B" w:rsidP="00883618">
            <w:pPr>
              <w:spacing w:after="0" w:line="240" w:lineRule="auto"/>
              <w:jc w:val="center"/>
              <w:rPr>
                <w:rFonts w:ascii="Book Antiqua" w:hAnsi="Book Antiqua"/>
                <w:sz w:val="20"/>
                <w:szCs w:val="20"/>
              </w:rPr>
            </w:pPr>
          </w:p>
          <w:p w14:paraId="386A9591" w14:textId="77777777" w:rsidR="00DF3C0B" w:rsidRDefault="00DF3C0B" w:rsidP="00883618">
            <w:pPr>
              <w:spacing w:after="0" w:line="240" w:lineRule="auto"/>
              <w:jc w:val="center"/>
              <w:rPr>
                <w:rFonts w:ascii="Book Antiqua" w:hAnsi="Book Antiqua"/>
                <w:sz w:val="20"/>
                <w:szCs w:val="20"/>
              </w:rPr>
            </w:pPr>
          </w:p>
          <w:p w14:paraId="13CECC03" w14:textId="77777777" w:rsidR="00DF3C0B" w:rsidRDefault="00DF3C0B" w:rsidP="00883618">
            <w:pPr>
              <w:spacing w:after="0" w:line="240" w:lineRule="auto"/>
              <w:jc w:val="center"/>
              <w:rPr>
                <w:rFonts w:ascii="Book Antiqua" w:hAnsi="Book Antiqua"/>
                <w:sz w:val="20"/>
                <w:szCs w:val="20"/>
              </w:rPr>
            </w:pPr>
          </w:p>
          <w:p w14:paraId="38A3FDDC" w14:textId="77777777" w:rsidR="00DF3C0B" w:rsidRDefault="00DF3C0B" w:rsidP="00883618">
            <w:pPr>
              <w:spacing w:after="0" w:line="240" w:lineRule="auto"/>
              <w:jc w:val="center"/>
              <w:rPr>
                <w:rFonts w:ascii="Book Antiqua" w:hAnsi="Book Antiqua"/>
                <w:sz w:val="20"/>
                <w:szCs w:val="20"/>
              </w:rPr>
            </w:pPr>
          </w:p>
          <w:p w14:paraId="6E25E418" w14:textId="3B10E887" w:rsidR="00DF3C0B" w:rsidRPr="00E74793" w:rsidRDefault="00DF3C0B" w:rsidP="00883618">
            <w:pPr>
              <w:spacing w:after="0" w:line="240" w:lineRule="auto"/>
              <w:jc w:val="center"/>
              <w:rPr>
                <w:rFonts w:ascii="Book Antiqua" w:hAnsi="Book Antiqua"/>
                <w:sz w:val="20"/>
                <w:szCs w:val="20"/>
              </w:rPr>
            </w:pPr>
            <w:r>
              <w:rPr>
                <w:rFonts w:ascii="Book Antiqua" w:hAnsi="Book Antiqua"/>
                <w:sz w:val="20"/>
                <w:szCs w:val="20"/>
              </w:rPr>
              <w:t>6</w:t>
            </w:r>
          </w:p>
        </w:tc>
      </w:tr>
    </w:tbl>
    <w:p w14:paraId="2663705D" w14:textId="335A0149" w:rsidR="00366870" w:rsidRPr="00D41270" w:rsidRDefault="00366870" w:rsidP="00366870">
      <w:pPr>
        <w:pStyle w:val="Listaszerbekezds"/>
        <w:suppressAutoHyphens/>
        <w:autoSpaceDE w:val="0"/>
        <w:autoSpaceDN w:val="0"/>
        <w:adjustRightInd w:val="0"/>
        <w:spacing w:after="120" w:line="240" w:lineRule="auto"/>
        <w:ind w:left="426" w:right="50"/>
        <w:jc w:val="both"/>
        <w:rPr>
          <w:rFonts w:ascii="Book Antiqua" w:hAnsi="Book Antiqua" w:cs="Times New Roman"/>
          <w:highlight w:val="yellow"/>
          <w:lang w:eastAsia="hu-HU"/>
        </w:rPr>
      </w:pPr>
    </w:p>
    <w:p w14:paraId="24856BF8" w14:textId="1CD28490" w:rsidR="00AE75E9" w:rsidRPr="00A1277F" w:rsidRDefault="00AE75E9" w:rsidP="007817B4">
      <w:pPr>
        <w:pStyle w:val="Listaszerbekezds"/>
        <w:numPr>
          <w:ilvl w:val="0"/>
          <w:numId w:val="31"/>
        </w:numPr>
        <w:suppressAutoHyphens/>
        <w:autoSpaceDE w:val="0"/>
        <w:autoSpaceDN w:val="0"/>
        <w:adjustRightInd w:val="0"/>
        <w:spacing w:after="120" w:line="240" w:lineRule="auto"/>
        <w:ind w:right="51"/>
        <w:jc w:val="both"/>
        <w:rPr>
          <w:rFonts w:ascii="Book Antiqua" w:hAnsi="Book Antiqua" w:cs="Times New Roman"/>
          <w:lang w:eastAsia="hu-HU"/>
        </w:rPr>
      </w:pPr>
      <w:r w:rsidRPr="00A1277F">
        <w:rPr>
          <w:rFonts w:ascii="Book Antiqua" w:eastAsia="Calibri" w:hAnsi="Book Antiqua" w:cs="Book Antiqua"/>
          <w:b/>
          <w:bCs/>
          <w:color w:val="000000"/>
          <w:lang w:eastAsia="hu-HU"/>
        </w:rPr>
        <w:t xml:space="preserve">számú értékelési szempont: </w:t>
      </w:r>
      <w:r w:rsidR="007817B4" w:rsidRPr="00A1277F">
        <w:rPr>
          <w:rFonts w:ascii="Book Antiqua" w:eastAsia="Calibri" w:hAnsi="Book Antiqua" w:cs="Book Antiqua"/>
          <w:b/>
          <w:bCs/>
          <w:color w:val="000000"/>
          <w:lang w:eastAsia="hu-HU"/>
        </w:rPr>
        <w:t>Teljes nettó ajánlati ár</w:t>
      </w:r>
      <w:r w:rsidR="00B459FF" w:rsidRPr="00A1277F">
        <w:rPr>
          <w:rFonts w:ascii="Book Antiqua" w:hAnsi="Book Antiqua" w:cs="Times New Roman"/>
          <w:lang w:eastAsia="ar-SA"/>
        </w:rPr>
        <w:t xml:space="preserve"> </w:t>
      </w:r>
      <w:r w:rsidR="007817B4" w:rsidRPr="00A1277F">
        <w:rPr>
          <w:rFonts w:ascii="Book Antiqua" w:eastAsia="Calibri" w:hAnsi="Book Antiqua" w:cs="Book Antiqua"/>
          <w:b/>
          <w:bCs/>
          <w:color w:val="000000"/>
          <w:lang w:eastAsia="hu-HU"/>
        </w:rPr>
        <w:t>(nettó HUF);</w:t>
      </w:r>
    </w:p>
    <w:p w14:paraId="2D8BD9DE" w14:textId="401C53E7" w:rsidR="00AE75E9" w:rsidRPr="00A1277F" w:rsidRDefault="00AE75E9" w:rsidP="00AE75E9">
      <w:pPr>
        <w:pStyle w:val="Listaszerbekezds"/>
        <w:suppressAutoHyphens/>
        <w:spacing w:after="0" w:line="240" w:lineRule="auto"/>
        <w:ind w:left="425" w:right="51"/>
        <w:jc w:val="both"/>
        <w:rPr>
          <w:rFonts w:ascii="Book Antiqua" w:eastAsia="Book Antiqua" w:hAnsi="Book Antiqua" w:cs="Book Antiqua"/>
          <w:szCs w:val="20"/>
        </w:rPr>
      </w:pPr>
      <w:r w:rsidRPr="00A1277F">
        <w:rPr>
          <w:rFonts w:ascii="Book Antiqua" w:eastAsia="Book Antiqua" w:hAnsi="Book Antiqua" w:cs="Book Antiqua"/>
          <w:b/>
          <w:szCs w:val="20"/>
        </w:rPr>
        <w:t>Ajánlatkér</w:t>
      </w:r>
      <w:r w:rsidRPr="00A1277F">
        <w:rPr>
          <w:rFonts w:ascii="Book Antiqua" w:eastAsia="Calibri" w:hAnsi="Book Antiqua"/>
          <w:b/>
          <w:szCs w:val="20"/>
        </w:rPr>
        <w:t>ő</w:t>
      </w:r>
      <w:r w:rsidRPr="00A1277F">
        <w:rPr>
          <w:rFonts w:ascii="Book Antiqua" w:eastAsia="Book Antiqua" w:hAnsi="Book Antiqua" w:cs="Book Antiqua"/>
          <w:b/>
          <w:szCs w:val="20"/>
        </w:rPr>
        <w:t xml:space="preserve"> az 1.</w:t>
      </w:r>
      <w:r w:rsidR="007817B4" w:rsidRPr="00A1277F">
        <w:rPr>
          <w:rFonts w:ascii="Book Antiqua" w:eastAsia="Book Antiqua" w:hAnsi="Book Antiqua" w:cs="Book Antiqua"/>
          <w:b/>
          <w:szCs w:val="20"/>
        </w:rPr>
        <w:t xml:space="preserve"> </w:t>
      </w:r>
      <w:r w:rsidRPr="00A1277F">
        <w:rPr>
          <w:rFonts w:ascii="Book Antiqua" w:eastAsia="Book Antiqua" w:hAnsi="Book Antiqua" w:cs="Book Antiqua"/>
          <w:b/>
          <w:szCs w:val="20"/>
        </w:rPr>
        <w:t xml:space="preserve">értékelési </w:t>
      </w:r>
      <w:r w:rsidR="007817B4" w:rsidRPr="00A1277F">
        <w:rPr>
          <w:rFonts w:ascii="Book Antiqua" w:eastAsia="Book Antiqua" w:hAnsi="Book Antiqua" w:cs="Book Antiqua"/>
          <w:b/>
          <w:szCs w:val="20"/>
        </w:rPr>
        <w:t xml:space="preserve">szempont </w:t>
      </w:r>
      <w:r w:rsidRPr="00A1277F">
        <w:rPr>
          <w:rFonts w:ascii="Book Antiqua" w:eastAsia="Book Antiqua" w:hAnsi="Book Antiqua" w:cs="Book Antiqua"/>
          <w:b/>
          <w:szCs w:val="20"/>
        </w:rPr>
        <w:t>fordított arányosítási módszert alkalmazza az alábbiak szerint:</w:t>
      </w:r>
      <w:r w:rsidRPr="00A1277F">
        <w:rPr>
          <w:rFonts w:ascii="Book Antiqua" w:eastAsia="Book Antiqua" w:hAnsi="Book Antiqua" w:cs="Book Antiqua"/>
          <w:szCs w:val="20"/>
        </w:rPr>
        <w:t xml:space="preserve"> </w:t>
      </w:r>
    </w:p>
    <w:p w14:paraId="6931EC24" w14:textId="77777777" w:rsidR="00AE75E9" w:rsidRPr="00A1277F" w:rsidRDefault="00AE75E9" w:rsidP="00AE75E9">
      <w:pPr>
        <w:pStyle w:val="Listaszerbekezds"/>
        <w:suppressAutoHyphens/>
        <w:spacing w:after="0" w:line="240" w:lineRule="auto"/>
        <w:ind w:left="786" w:right="50"/>
        <w:jc w:val="both"/>
        <w:rPr>
          <w:rFonts w:ascii="Book Antiqua" w:eastAsia="Book Antiqua" w:hAnsi="Book Antiqua" w:cs="Book Antiqua"/>
          <w:szCs w:val="20"/>
        </w:rPr>
      </w:pPr>
    </w:p>
    <w:p w14:paraId="0588D052" w14:textId="00ECE993" w:rsidR="00AE75E9" w:rsidRPr="00B96895" w:rsidRDefault="00AE75E9" w:rsidP="00AE75E9">
      <w:pPr>
        <w:suppressAutoHyphens/>
        <w:spacing w:after="0" w:line="240" w:lineRule="auto"/>
        <w:ind w:left="426" w:right="50"/>
        <w:jc w:val="both"/>
        <w:rPr>
          <w:rFonts w:ascii="Book Antiqua" w:eastAsia="Book Antiqua" w:hAnsi="Book Antiqua" w:cs="Book Antiqua"/>
          <w:szCs w:val="20"/>
        </w:rPr>
      </w:pPr>
      <w:r w:rsidRPr="00A1277F">
        <w:rPr>
          <w:rFonts w:ascii="Book Antiqua" w:eastAsia="Book Antiqua" w:hAnsi="Book Antiqua" w:cs="Book Antiqua"/>
          <w:szCs w:val="20"/>
        </w:rPr>
        <w:t>A legel</w:t>
      </w:r>
      <w:r w:rsidRPr="00A1277F">
        <w:rPr>
          <w:rFonts w:ascii="Book Antiqua" w:eastAsia="Calibri" w:hAnsi="Book Antiqua"/>
          <w:szCs w:val="20"/>
        </w:rPr>
        <w:t>ő</w:t>
      </w:r>
      <w:r w:rsidRPr="00A1277F">
        <w:rPr>
          <w:rFonts w:ascii="Book Antiqua" w:eastAsia="Book Antiqua" w:hAnsi="Book Antiqua" w:cs="Book Antiqua"/>
          <w:szCs w:val="20"/>
        </w:rPr>
        <w:t>ny</w:t>
      </w:r>
      <w:r w:rsidRPr="00A1277F">
        <w:rPr>
          <w:rFonts w:ascii="Book Antiqua" w:eastAsia="Calibri" w:hAnsi="Book Antiqua"/>
          <w:szCs w:val="20"/>
        </w:rPr>
        <w:t>ö</w:t>
      </w:r>
      <w:r w:rsidRPr="00A1277F">
        <w:rPr>
          <w:rFonts w:ascii="Book Antiqua" w:eastAsia="Book Antiqua" w:hAnsi="Book Antiqua" w:cs="Book Antiqua"/>
          <w:szCs w:val="20"/>
        </w:rPr>
        <w:t>sebb aj</w:t>
      </w:r>
      <w:r w:rsidRPr="00A1277F">
        <w:rPr>
          <w:rFonts w:ascii="Book Antiqua" w:eastAsia="Calibri" w:hAnsi="Book Antiqua"/>
          <w:szCs w:val="20"/>
        </w:rPr>
        <w:t>á</w:t>
      </w:r>
      <w:r w:rsidRPr="00A1277F">
        <w:rPr>
          <w:rFonts w:ascii="Book Antiqua" w:eastAsia="Book Antiqua" w:hAnsi="Book Antiqua" w:cs="Book Antiqua"/>
          <w:szCs w:val="20"/>
        </w:rPr>
        <w:t>nlat (</w:t>
      </w:r>
      <w:r w:rsidRPr="00A1277F">
        <w:rPr>
          <w:rFonts w:ascii="Book Antiqua" w:eastAsia="Book Antiqua" w:hAnsi="Book Antiqua" w:cs="Book Antiqua"/>
          <w:i/>
          <w:szCs w:val="20"/>
        </w:rPr>
        <w:t xml:space="preserve">a legalacsonyabb </w:t>
      </w:r>
      <w:r w:rsidR="007817B4" w:rsidRPr="00A1277F">
        <w:rPr>
          <w:rFonts w:ascii="Book Antiqua" w:eastAsia="Book Antiqua" w:hAnsi="Book Antiqua" w:cs="Book Antiqua"/>
          <w:i/>
          <w:szCs w:val="20"/>
        </w:rPr>
        <w:t>teljes nettó ajánlati árat</w:t>
      </w:r>
      <w:r w:rsidRPr="00A1277F">
        <w:rPr>
          <w:rFonts w:ascii="Book Antiqua" w:eastAsia="Book Antiqua" w:hAnsi="Book Antiqua" w:cs="Book Antiqua"/>
          <w:i/>
          <w:szCs w:val="20"/>
        </w:rPr>
        <w:t xml:space="preserve"> tartalmazó ajánlat</w:t>
      </w:r>
      <w:r w:rsidRPr="00A1277F">
        <w:rPr>
          <w:rFonts w:ascii="Book Antiqua" w:eastAsia="Book Antiqua" w:hAnsi="Book Antiqua" w:cs="Book Antiqua"/>
          <w:szCs w:val="20"/>
        </w:rPr>
        <w:t>) kapja a</w:t>
      </w:r>
      <w:r w:rsidRPr="00B96895">
        <w:rPr>
          <w:rFonts w:ascii="Book Antiqua" w:eastAsia="Book Antiqua" w:hAnsi="Book Antiqua" w:cs="Book Antiqua"/>
          <w:szCs w:val="20"/>
        </w:rPr>
        <w:t xml:space="preserve"> lehetséges maximális pontszámot (azaz a fels</w:t>
      </w:r>
      <w:r w:rsidRPr="00B96895">
        <w:rPr>
          <w:rFonts w:ascii="Book Antiqua" w:eastAsia="Calibri" w:hAnsi="Book Antiqua"/>
          <w:szCs w:val="20"/>
        </w:rPr>
        <w:t>ő</w:t>
      </w:r>
      <w:r w:rsidRPr="00B96895">
        <w:rPr>
          <w:rFonts w:ascii="Book Antiqua" w:eastAsia="Book Antiqua" w:hAnsi="Book Antiqua" w:cs="Book Antiqua"/>
          <w:szCs w:val="20"/>
        </w:rPr>
        <w:t xml:space="preserve"> ponthat</w:t>
      </w:r>
      <w:r w:rsidRPr="00B96895">
        <w:rPr>
          <w:rFonts w:ascii="Book Antiqua" w:eastAsia="Calibri" w:hAnsi="Book Antiqua"/>
          <w:szCs w:val="20"/>
        </w:rPr>
        <w:t>á</w:t>
      </w:r>
      <w:r w:rsidRPr="00B96895">
        <w:rPr>
          <w:rFonts w:ascii="Book Antiqua" w:eastAsia="Book Antiqua" w:hAnsi="Book Antiqua" w:cs="Book Antiqua"/>
          <w:szCs w:val="20"/>
        </w:rPr>
        <w:t>rral egyez</w:t>
      </w:r>
      <w:r w:rsidRPr="00B96895">
        <w:rPr>
          <w:rFonts w:ascii="Book Antiqua" w:eastAsia="Calibri" w:hAnsi="Book Antiqua"/>
          <w:szCs w:val="20"/>
        </w:rPr>
        <w:t>ő</w:t>
      </w:r>
      <w:r w:rsidRPr="00B96895">
        <w:rPr>
          <w:rFonts w:ascii="Book Antiqua" w:eastAsia="Book Antiqua" w:hAnsi="Book Antiqua" w:cs="Book Antiqua"/>
          <w:szCs w:val="20"/>
        </w:rPr>
        <w:t xml:space="preserve"> pontsz</w:t>
      </w:r>
      <w:r w:rsidRPr="00B96895">
        <w:rPr>
          <w:rFonts w:ascii="Book Antiqua" w:eastAsia="Calibri" w:hAnsi="Book Antiqua"/>
          <w:szCs w:val="20"/>
        </w:rPr>
        <w:t>á</w:t>
      </w:r>
      <w:r w:rsidRPr="00B96895">
        <w:rPr>
          <w:rFonts w:ascii="Book Antiqua" w:eastAsia="Book Antiqua" w:hAnsi="Book Antiqua" w:cs="Book Antiqua"/>
          <w:szCs w:val="20"/>
        </w:rPr>
        <w:t>mot), a t</w:t>
      </w:r>
      <w:r w:rsidRPr="00B96895">
        <w:rPr>
          <w:rFonts w:ascii="Book Antiqua" w:eastAsia="Calibri" w:hAnsi="Book Antiqua"/>
          <w:szCs w:val="20"/>
        </w:rPr>
        <w:t>ö</w:t>
      </w:r>
      <w:r w:rsidRPr="00B96895">
        <w:rPr>
          <w:rFonts w:ascii="Book Antiqua" w:eastAsia="Book Antiqua" w:hAnsi="Book Antiqua" w:cs="Book Antiqua"/>
          <w:szCs w:val="20"/>
        </w:rPr>
        <w:t>bbi aj</w:t>
      </w:r>
      <w:r w:rsidRPr="00B96895">
        <w:rPr>
          <w:rFonts w:ascii="Book Antiqua" w:eastAsia="Calibri" w:hAnsi="Book Antiqua"/>
          <w:szCs w:val="20"/>
        </w:rPr>
        <w:t>á</w:t>
      </w:r>
      <w:r w:rsidRPr="00B96895">
        <w:rPr>
          <w:rFonts w:ascii="Book Antiqua" w:eastAsia="Book Antiqua" w:hAnsi="Book Antiqua" w:cs="Book Antiqua"/>
          <w:szCs w:val="20"/>
        </w:rPr>
        <w:t>nlat ugyanezen tartalmi elem</w:t>
      </w:r>
      <w:r w:rsidRPr="00B96895">
        <w:rPr>
          <w:rFonts w:ascii="Book Antiqua" w:eastAsia="Calibri" w:hAnsi="Book Antiqua"/>
          <w:szCs w:val="20"/>
        </w:rPr>
        <w:t>é</w:t>
      </w:r>
      <w:r w:rsidRPr="00B96895">
        <w:rPr>
          <w:rFonts w:ascii="Book Antiqua" w:eastAsia="Book Antiqua" w:hAnsi="Book Antiqua" w:cs="Book Antiqua"/>
          <w:szCs w:val="20"/>
        </w:rPr>
        <w:t>re a legel</w:t>
      </w:r>
      <w:r w:rsidRPr="00B96895">
        <w:rPr>
          <w:rFonts w:ascii="Book Antiqua" w:eastAsia="Calibri" w:hAnsi="Book Antiqua"/>
          <w:szCs w:val="20"/>
        </w:rPr>
        <w:t>ő</w:t>
      </w:r>
      <w:r w:rsidRPr="00B96895">
        <w:rPr>
          <w:rFonts w:ascii="Book Antiqua" w:eastAsia="Book Antiqua" w:hAnsi="Book Antiqua" w:cs="Book Antiqua"/>
          <w:szCs w:val="20"/>
        </w:rPr>
        <w:t>ny</w:t>
      </w:r>
      <w:r w:rsidRPr="00B96895">
        <w:rPr>
          <w:rFonts w:ascii="Book Antiqua" w:eastAsia="Calibri" w:hAnsi="Book Antiqua"/>
          <w:szCs w:val="20"/>
        </w:rPr>
        <w:t>ö</w:t>
      </w:r>
      <w:r w:rsidRPr="00B96895">
        <w:rPr>
          <w:rFonts w:ascii="Book Antiqua" w:eastAsia="Book Antiqua" w:hAnsi="Book Antiqua" w:cs="Book Antiqua"/>
          <w:szCs w:val="20"/>
        </w:rPr>
        <w:t>sebb aj</w:t>
      </w:r>
      <w:r w:rsidRPr="00B96895">
        <w:rPr>
          <w:rFonts w:ascii="Book Antiqua" w:eastAsia="Calibri" w:hAnsi="Book Antiqua"/>
          <w:szCs w:val="20"/>
        </w:rPr>
        <w:t>á</w:t>
      </w:r>
      <w:r w:rsidRPr="00B96895">
        <w:rPr>
          <w:rFonts w:ascii="Book Antiqua" w:eastAsia="Book Antiqua" w:hAnsi="Book Antiqua" w:cs="Book Antiqua"/>
          <w:szCs w:val="20"/>
        </w:rPr>
        <w:t>nlathoz (</w:t>
      </w:r>
      <w:r w:rsidR="007817B4" w:rsidRPr="00B96895">
        <w:rPr>
          <w:rFonts w:ascii="Book Antiqua" w:eastAsia="Book Antiqua" w:hAnsi="Book Antiqua" w:cs="Book Antiqua"/>
          <w:i/>
          <w:szCs w:val="20"/>
        </w:rPr>
        <w:t>a legalacsonyabb teljes nettó ajánlati árat tartalmazó ajánlat</w:t>
      </w:r>
      <w:r w:rsidRPr="00B96895">
        <w:rPr>
          <w:rFonts w:ascii="Book Antiqua" w:eastAsia="Book Antiqua" w:hAnsi="Book Antiqua" w:cs="Book Antiqua"/>
          <w:szCs w:val="20"/>
        </w:rPr>
        <w:t>) viszonyítva fordítottan arányos a pontkiosztás.</w:t>
      </w:r>
    </w:p>
    <w:p w14:paraId="6CAC8745" w14:textId="77777777" w:rsidR="00AE75E9" w:rsidRPr="00B96895" w:rsidRDefault="00AE75E9" w:rsidP="00AE75E9">
      <w:pPr>
        <w:pStyle w:val="Listaszerbekezds"/>
        <w:suppressAutoHyphens/>
        <w:spacing w:after="0" w:line="240" w:lineRule="auto"/>
        <w:ind w:left="786" w:right="50"/>
        <w:jc w:val="both"/>
        <w:rPr>
          <w:rFonts w:ascii="Book Antiqua" w:hAnsi="Book Antiqua" w:cs="Book Antiqua"/>
          <w:szCs w:val="20"/>
          <w:lang w:eastAsia="ar-SA"/>
        </w:rPr>
      </w:pPr>
    </w:p>
    <w:p w14:paraId="31CE45B9" w14:textId="77777777" w:rsidR="00AE75E9" w:rsidRPr="00B96895" w:rsidRDefault="00AE75E9" w:rsidP="00AE75E9">
      <w:pPr>
        <w:suppressAutoHyphens/>
        <w:spacing w:after="0" w:line="240" w:lineRule="auto"/>
        <w:ind w:left="440" w:right="50"/>
        <w:jc w:val="both"/>
        <w:rPr>
          <w:rFonts w:ascii="Book Antiqua" w:hAnsi="Book Antiqua" w:cs="Book Antiqua"/>
          <w:lang w:eastAsia="ar-SA"/>
        </w:rPr>
      </w:pPr>
      <w:r w:rsidRPr="00B96895">
        <w:rPr>
          <w:rFonts w:ascii="Book Antiqua" w:hAnsi="Book Antiqua" w:cs="Book Antiqua"/>
          <w:lang w:eastAsia="ar-SA"/>
        </w:rPr>
        <w:t>A pontszámításra az alábbi képlet az irányadó:</w:t>
      </w:r>
    </w:p>
    <w:p w14:paraId="51559429" w14:textId="77777777" w:rsidR="00AE75E9" w:rsidRPr="00B96895" w:rsidRDefault="00AE75E9" w:rsidP="00AE75E9">
      <w:pPr>
        <w:spacing w:after="0" w:line="240" w:lineRule="auto"/>
        <w:ind w:right="50"/>
        <w:jc w:val="both"/>
        <w:rPr>
          <w:rFonts w:ascii="Book Antiqua" w:hAnsi="Book Antiqua" w:cs="Book Antiqua"/>
        </w:rPr>
      </w:pPr>
    </w:p>
    <w:tbl>
      <w:tblPr>
        <w:tblW w:w="0" w:type="auto"/>
        <w:tblInd w:w="534" w:type="dxa"/>
        <w:tblLayout w:type="fixed"/>
        <w:tblLook w:val="00A0" w:firstRow="1" w:lastRow="0" w:firstColumn="1" w:lastColumn="0" w:noHBand="0" w:noVBand="0"/>
      </w:tblPr>
      <w:tblGrid>
        <w:gridCol w:w="959"/>
        <w:gridCol w:w="1025"/>
        <w:gridCol w:w="1735"/>
        <w:gridCol w:w="835"/>
      </w:tblGrid>
      <w:tr w:rsidR="00AE75E9" w:rsidRPr="00B96895" w14:paraId="25963BF3" w14:textId="77777777" w:rsidTr="008A7734">
        <w:trPr>
          <w:cantSplit/>
          <w:trHeight w:hRule="exact" w:val="365"/>
        </w:trPr>
        <w:tc>
          <w:tcPr>
            <w:tcW w:w="959" w:type="dxa"/>
            <w:vMerge w:val="restart"/>
            <w:vAlign w:val="center"/>
          </w:tcPr>
          <w:p w14:paraId="5B21CD72" w14:textId="77777777" w:rsidR="00AE75E9" w:rsidRPr="00B96895" w:rsidRDefault="00AE75E9" w:rsidP="00684F40">
            <w:pPr>
              <w:pStyle w:val="Style20"/>
              <w:widowControl/>
              <w:snapToGrid w:val="0"/>
              <w:spacing w:line="240" w:lineRule="auto"/>
              <w:ind w:right="50" w:firstLine="0"/>
              <w:jc w:val="center"/>
              <w:rPr>
                <w:rStyle w:val="FontStyle31"/>
                <w:rFonts w:ascii="Book Antiqua" w:hAnsi="Book Antiqua" w:cs="Book Antiqua"/>
                <w:color w:val="auto"/>
                <w:sz w:val="22"/>
                <w:szCs w:val="22"/>
              </w:rPr>
            </w:pPr>
            <w:r w:rsidRPr="00B96895">
              <w:rPr>
                <w:rStyle w:val="FontStyle31"/>
                <w:rFonts w:ascii="Book Antiqua" w:hAnsi="Book Antiqua" w:cs="Book Antiqua"/>
                <w:sz w:val="22"/>
                <w:szCs w:val="22"/>
              </w:rPr>
              <w:t>P =</w:t>
            </w:r>
          </w:p>
        </w:tc>
        <w:tc>
          <w:tcPr>
            <w:tcW w:w="1025" w:type="dxa"/>
          </w:tcPr>
          <w:p w14:paraId="3AD3857A" w14:textId="77777777" w:rsidR="00AE75E9" w:rsidRPr="00B96895" w:rsidRDefault="00AE75E9" w:rsidP="00684F40">
            <w:pPr>
              <w:pStyle w:val="Style20"/>
              <w:widowControl/>
              <w:snapToGrid w:val="0"/>
              <w:spacing w:line="240" w:lineRule="auto"/>
              <w:ind w:right="50" w:firstLine="0"/>
              <w:jc w:val="both"/>
              <w:rPr>
                <w:rStyle w:val="FontStyle31"/>
                <w:rFonts w:ascii="Book Antiqua" w:hAnsi="Book Antiqua" w:cs="Book Antiqua"/>
                <w:color w:val="auto"/>
                <w:sz w:val="22"/>
                <w:szCs w:val="22"/>
                <w:vertAlign w:val="subscript"/>
              </w:rPr>
            </w:pPr>
            <w:r w:rsidRPr="00B96895">
              <w:rPr>
                <w:rStyle w:val="FontStyle31"/>
                <w:rFonts w:ascii="Book Antiqua" w:hAnsi="Book Antiqua" w:cs="Book Antiqua"/>
                <w:sz w:val="22"/>
                <w:szCs w:val="22"/>
              </w:rPr>
              <w:t>A</w:t>
            </w:r>
            <w:r w:rsidRPr="00B96895">
              <w:rPr>
                <w:rStyle w:val="FontStyle31"/>
                <w:rFonts w:ascii="Book Antiqua" w:hAnsi="Book Antiqua" w:cs="Book Antiqua"/>
                <w:sz w:val="22"/>
                <w:szCs w:val="22"/>
                <w:vertAlign w:val="subscript"/>
              </w:rPr>
              <w:t>legjobb</w:t>
            </w:r>
          </w:p>
        </w:tc>
        <w:tc>
          <w:tcPr>
            <w:tcW w:w="1735" w:type="dxa"/>
            <w:vMerge w:val="restart"/>
            <w:vAlign w:val="center"/>
          </w:tcPr>
          <w:p w14:paraId="5FB464D9" w14:textId="67D4627F" w:rsidR="00AE75E9" w:rsidRPr="00B96895" w:rsidRDefault="00AE4E03" w:rsidP="008A7734">
            <w:pPr>
              <w:pStyle w:val="Style20"/>
              <w:widowControl/>
              <w:tabs>
                <w:tab w:val="left" w:pos="1465"/>
              </w:tabs>
              <w:snapToGrid w:val="0"/>
              <w:spacing w:line="240" w:lineRule="auto"/>
              <w:ind w:left="-108" w:right="50" w:firstLine="0"/>
              <w:jc w:val="center"/>
              <w:rPr>
                <w:rStyle w:val="FontStyle31"/>
                <w:rFonts w:ascii="Book Antiqua" w:hAnsi="Book Antiqua" w:cs="Book Antiqua"/>
                <w:color w:val="auto"/>
                <w:sz w:val="22"/>
                <w:szCs w:val="22"/>
              </w:rPr>
            </w:pPr>
            <w:r>
              <w:rPr>
                <w:rStyle w:val="FontStyle31"/>
                <w:rFonts w:ascii="Book Antiqua" w:hAnsi="Book Antiqua" w:cs="Book Antiqua"/>
                <w:sz w:val="22"/>
                <w:szCs w:val="22"/>
              </w:rPr>
              <w:t>x (</w:t>
            </w:r>
            <w:r w:rsidR="00AE75E9" w:rsidRPr="00B96895">
              <w:rPr>
                <w:rStyle w:val="FontStyle31"/>
                <w:rFonts w:ascii="Book Antiqua" w:hAnsi="Book Antiqua" w:cs="Book Antiqua"/>
                <w:sz w:val="22"/>
                <w:szCs w:val="22"/>
              </w:rPr>
              <w:t xml:space="preserve"> P</w:t>
            </w:r>
            <w:r w:rsidR="00AE75E9" w:rsidRPr="00B96895">
              <w:rPr>
                <w:rStyle w:val="FontStyle31"/>
                <w:rFonts w:ascii="Book Antiqua" w:hAnsi="Book Antiqua" w:cs="Book Antiqua"/>
                <w:sz w:val="22"/>
                <w:szCs w:val="22"/>
                <w:vertAlign w:val="subscript"/>
              </w:rPr>
              <w:t>max</w:t>
            </w:r>
            <w:r w:rsidR="00AE75E9" w:rsidRPr="00B96895">
              <w:rPr>
                <w:rStyle w:val="FontStyle31"/>
                <w:rFonts w:ascii="Book Antiqua" w:hAnsi="Book Antiqua" w:cs="Book Antiqua"/>
                <w:sz w:val="22"/>
                <w:szCs w:val="22"/>
              </w:rPr>
              <w:t xml:space="preserve"> </w:t>
            </w:r>
            <w:r>
              <w:rPr>
                <w:rStyle w:val="FontStyle31"/>
                <w:rFonts w:ascii="Book Antiqua" w:hAnsi="Book Antiqua" w:cs="Book Antiqua"/>
                <w:sz w:val="22"/>
                <w:szCs w:val="22"/>
              </w:rPr>
              <w:t>-P</w:t>
            </w:r>
            <w:r w:rsidRPr="00B96895">
              <w:rPr>
                <w:rStyle w:val="FontStyle31"/>
                <w:rFonts w:ascii="Book Antiqua" w:hAnsi="Book Antiqua" w:cs="Book Antiqua"/>
                <w:sz w:val="22"/>
                <w:szCs w:val="22"/>
                <w:vertAlign w:val="subscript"/>
              </w:rPr>
              <w:t>m</w:t>
            </w:r>
            <w:r>
              <w:rPr>
                <w:rStyle w:val="FontStyle31"/>
                <w:rFonts w:ascii="Book Antiqua" w:hAnsi="Book Antiqua" w:cs="Book Antiqua"/>
                <w:sz w:val="22"/>
                <w:szCs w:val="22"/>
                <w:vertAlign w:val="subscript"/>
              </w:rPr>
              <w:t>in</w:t>
            </w:r>
            <w:r w:rsidR="0034251C" w:rsidRPr="008A7734">
              <w:rPr>
                <w:rStyle w:val="FontStyle31"/>
                <w:rFonts w:ascii="Book Antiqua" w:hAnsi="Book Antiqua" w:cs="Book Antiqua"/>
                <w:sz w:val="22"/>
                <w:szCs w:val="22"/>
              </w:rPr>
              <w:t>)</w:t>
            </w:r>
          </w:p>
        </w:tc>
        <w:tc>
          <w:tcPr>
            <w:tcW w:w="835" w:type="dxa"/>
            <w:vMerge w:val="restart"/>
            <w:vAlign w:val="center"/>
          </w:tcPr>
          <w:p w14:paraId="268DB645" w14:textId="4CBCBB70" w:rsidR="00AE75E9" w:rsidRPr="00B373EA" w:rsidRDefault="00B373EA" w:rsidP="00684F40">
            <w:pPr>
              <w:pStyle w:val="Style20"/>
              <w:widowControl/>
              <w:snapToGrid w:val="0"/>
              <w:spacing w:line="240" w:lineRule="auto"/>
              <w:ind w:right="50" w:firstLine="0"/>
              <w:rPr>
                <w:rStyle w:val="FontStyle31"/>
                <w:rFonts w:ascii="Book Antiqua" w:hAnsi="Book Antiqua" w:cs="Book Antiqua"/>
                <w:color w:val="auto"/>
                <w:sz w:val="22"/>
                <w:szCs w:val="22"/>
                <w:vertAlign w:val="subscript"/>
              </w:rPr>
            </w:pPr>
            <w:r>
              <w:rPr>
                <w:rStyle w:val="FontStyle31"/>
                <w:rFonts w:ascii="Book Antiqua" w:hAnsi="Book Antiqua" w:cs="Book Antiqua"/>
                <w:color w:val="auto"/>
                <w:sz w:val="22"/>
                <w:szCs w:val="22"/>
              </w:rPr>
              <w:t>+ P</w:t>
            </w:r>
            <w:r>
              <w:rPr>
                <w:rStyle w:val="FontStyle31"/>
                <w:rFonts w:ascii="Book Antiqua" w:hAnsi="Book Antiqua" w:cs="Book Antiqua"/>
                <w:color w:val="auto"/>
                <w:sz w:val="22"/>
                <w:szCs w:val="22"/>
                <w:vertAlign w:val="subscript"/>
              </w:rPr>
              <w:t>min</w:t>
            </w:r>
          </w:p>
        </w:tc>
      </w:tr>
      <w:tr w:rsidR="00AE75E9" w:rsidRPr="00B96895" w14:paraId="08154276" w14:textId="77777777" w:rsidTr="008A7734">
        <w:trPr>
          <w:cantSplit/>
          <w:trHeight w:val="377"/>
        </w:trPr>
        <w:tc>
          <w:tcPr>
            <w:tcW w:w="959" w:type="dxa"/>
            <w:vMerge/>
            <w:vAlign w:val="center"/>
          </w:tcPr>
          <w:p w14:paraId="0F86ACAD" w14:textId="77777777" w:rsidR="00AE75E9" w:rsidRPr="00B96895" w:rsidRDefault="00AE75E9" w:rsidP="00684F40">
            <w:pPr>
              <w:spacing w:after="0" w:line="240" w:lineRule="auto"/>
              <w:rPr>
                <w:rStyle w:val="FontStyle31"/>
                <w:rFonts w:ascii="Book Antiqua" w:hAnsi="Book Antiqua" w:cs="Book Antiqua"/>
                <w:sz w:val="22"/>
              </w:rPr>
            </w:pPr>
          </w:p>
        </w:tc>
        <w:tc>
          <w:tcPr>
            <w:tcW w:w="1025" w:type="dxa"/>
          </w:tcPr>
          <w:p w14:paraId="3C9B22B1" w14:textId="7F6B5DA9" w:rsidR="00AE75E9" w:rsidRPr="00B96895" w:rsidRDefault="00B373EA" w:rsidP="00684F40">
            <w:pPr>
              <w:pStyle w:val="Style20"/>
              <w:widowControl/>
              <w:snapToGrid w:val="0"/>
              <w:spacing w:line="240" w:lineRule="auto"/>
              <w:ind w:right="50" w:firstLine="0"/>
              <w:jc w:val="both"/>
              <w:rPr>
                <w:rStyle w:val="FontStyle31"/>
                <w:rFonts w:ascii="Book Antiqua" w:hAnsi="Book Antiqua" w:cs="Book Antiqua"/>
                <w:color w:val="auto"/>
                <w:sz w:val="22"/>
                <w:szCs w:val="22"/>
                <w:vertAlign w:val="subscript"/>
              </w:rPr>
            </w:pPr>
            <w:r>
              <w:rPr>
                <w:rFonts w:ascii="Book Antiqua" w:hAnsi="Book Antiqua" w:cs="Book Antiqua"/>
                <w:noProof/>
                <w:sz w:val="22"/>
                <w:szCs w:val="22"/>
                <w:lang w:eastAsia="hu-HU"/>
              </w:rPr>
              <mc:AlternateContent>
                <mc:Choice Requires="wps">
                  <w:drawing>
                    <wp:anchor distT="0" distB="0" distL="114300" distR="114300" simplePos="0" relativeHeight="251659264" behindDoc="0" locked="0" layoutInCell="1" allowOverlap="1" wp14:anchorId="54F51A93" wp14:editId="625CDD1D">
                      <wp:simplePos x="0" y="0"/>
                      <wp:positionH relativeFrom="column">
                        <wp:posOffset>-40005</wp:posOffset>
                      </wp:positionH>
                      <wp:positionV relativeFrom="paragraph">
                        <wp:posOffset>13335</wp:posOffset>
                      </wp:positionV>
                      <wp:extent cx="514350" cy="0"/>
                      <wp:effectExtent l="0" t="0" r="0" b="0"/>
                      <wp:wrapNone/>
                      <wp:docPr id="1" name="Egyenes összekötő 1"/>
                      <wp:cNvGraphicFramePr/>
                      <a:graphic xmlns:a="http://schemas.openxmlformats.org/drawingml/2006/main">
                        <a:graphicData uri="http://schemas.microsoft.com/office/word/2010/wordprocessingShape">
                          <wps:wsp>
                            <wps:cNvCnPr/>
                            <wps:spPr>
                              <a:xfrm>
                                <a:off x="0" y="0"/>
                                <a:ext cx="514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2A6524B9" id="Egyenes összekötő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5pt,1.05pt" to="37.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" strokecolor="#4579b8 [3044]"/>
                  </w:pict>
                </mc:Fallback>
              </mc:AlternateContent>
            </w:r>
            <w:r w:rsidR="00AE75E9" w:rsidRPr="00B96895">
              <w:rPr>
                <w:rStyle w:val="FontStyle31"/>
                <w:rFonts w:ascii="Book Antiqua" w:hAnsi="Book Antiqua" w:cs="Book Antiqua"/>
                <w:sz w:val="22"/>
                <w:szCs w:val="22"/>
              </w:rPr>
              <w:t>A</w:t>
            </w:r>
            <w:r w:rsidR="00AE75E9" w:rsidRPr="00B96895">
              <w:rPr>
                <w:rStyle w:val="FontStyle31"/>
                <w:rFonts w:ascii="Book Antiqua" w:hAnsi="Book Antiqua" w:cs="Book Antiqua"/>
                <w:sz w:val="22"/>
                <w:szCs w:val="22"/>
                <w:vertAlign w:val="subscript"/>
              </w:rPr>
              <w:t>vizsgált</w:t>
            </w:r>
          </w:p>
        </w:tc>
        <w:tc>
          <w:tcPr>
            <w:tcW w:w="1735" w:type="dxa"/>
            <w:vMerge/>
            <w:vAlign w:val="center"/>
          </w:tcPr>
          <w:p w14:paraId="268EC2D5" w14:textId="77777777" w:rsidR="00AE75E9" w:rsidRPr="00B96895" w:rsidRDefault="00AE75E9" w:rsidP="00684F40">
            <w:pPr>
              <w:spacing w:after="0" w:line="240" w:lineRule="auto"/>
              <w:rPr>
                <w:rStyle w:val="FontStyle31"/>
                <w:rFonts w:ascii="Book Antiqua" w:hAnsi="Book Antiqua" w:cs="Book Antiqua"/>
                <w:sz w:val="22"/>
              </w:rPr>
            </w:pPr>
          </w:p>
        </w:tc>
        <w:tc>
          <w:tcPr>
            <w:tcW w:w="835" w:type="dxa"/>
            <w:vMerge/>
            <w:vAlign w:val="center"/>
          </w:tcPr>
          <w:p w14:paraId="4DD539BF" w14:textId="77777777" w:rsidR="00AE75E9" w:rsidRPr="00B96895" w:rsidRDefault="00AE75E9" w:rsidP="00684F40">
            <w:pPr>
              <w:spacing w:after="0" w:line="240" w:lineRule="auto"/>
              <w:rPr>
                <w:rStyle w:val="FontStyle31"/>
                <w:rFonts w:ascii="Book Antiqua" w:hAnsi="Book Antiqua" w:cs="Book Antiqua"/>
                <w:sz w:val="22"/>
                <w:vertAlign w:val="subscript"/>
              </w:rPr>
            </w:pPr>
          </w:p>
        </w:tc>
      </w:tr>
    </w:tbl>
    <w:p w14:paraId="32A355D3" w14:textId="77777777" w:rsidR="00AE75E9" w:rsidRPr="00B96895" w:rsidRDefault="00AE75E9" w:rsidP="00AE75E9">
      <w:pPr>
        <w:spacing w:after="0" w:line="240" w:lineRule="auto"/>
        <w:ind w:right="50"/>
        <w:jc w:val="both"/>
        <w:rPr>
          <w:rFonts w:ascii="Book Antiqua" w:hAnsi="Book Antiqua" w:cs="Book Antiqua"/>
        </w:rPr>
      </w:pPr>
    </w:p>
    <w:p w14:paraId="3F2058E4" w14:textId="77777777" w:rsidR="00AE75E9" w:rsidRPr="00B96895" w:rsidRDefault="00AE75E9" w:rsidP="00AE75E9">
      <w:pPr>
        <w:pStyle w:val="Style20"/>
        <w:widowControl/>
        <w:spacing w:line="240" w:lineRule="auto"/>
        <w:ind w:left="720" w:right="50" w:firstLine="0"/>
        <w:jc w:val="both"/>
        <w:rPr>
          <w:rStyle w:val="FontStyle31"/>
          <w:rFonts w:ascii="Book Antiqua" w:hAnsi="Book Antiqua" w:cs="Book Antiqua"/>
          <w:color w:val="auto"/>
          <w:sz w:val="22"/>
          <w:szCs w:val="22"/>
        </w:rPr>
      </w:pPr>
      <w:r w:rsidRPr="00B96895">
        <w:rPr>
          <w:rStyle w:val="FontStyle31"/>
          <w:rFonts w:ascii="Book Antiqua" w:hAnsi="Book Antiqua" w:cs="Book Antiqua"/>
          <w:sz w:val="22"/>
          <w:szCs w:val="22"/>
        </w:rPr>
        <w:t>Ahol:</w:t>
      </w:r>
    </w:p>
    <w:p w14:paraId="56FF097B" w14:textId="77777777" w:rsidR="00AE75E9" w:rsidRPr="00B96895" w:rsidRDefault="00AE75E9" w:rsidP="00AE75E9">
      <w:pPr>
        <w:pStyle w:val="Style20"/>
        <w:widowControl/>
        <w:spacing w:line="240" w:lineRule="auto"/>
        <w:ind w:left="720" w:right="50" w:firstLine="0"/>
        <w:jc w:val="both"/>
        <w:rPr>
          <w:rFonts w:ascii="Book Antiqua" w:hAnsi="Book Antiqua"/>
          <w:sz w:val="22"/>
          <w:szCs w:val="22"/>
        </w:rPr>
      </w:pPr>
    </w:p>
    <w:p w14:paraId="111B87AE" w14:textId="77777777" w:rsidR="00AE75E9" w:rsidRPr="00B96895" w:rsidRDefault="00AE75E9" w:rsidP="00AE75E9">
      <w:pPr>
        <w:spacing w:after="0" w:line="240" w:lineRule="auto"/>
        <w:ind w:right="50" w:firstLine="708"/>
        <w:jc w:val="both"/>
        <w:rPr>
          <w:rFonts w:ascii="Book Antiqua" w:hAnsi="Book Antiqua" w:cs="Book Antiqua"/>
        </w:rPr>
      </w:pPr>
      <w:r w:rsidRPr="00B96895">
        <w:rPr>
          <w:rFonts w:ascii="Book Antiqua" w:hAnsi="Book Antiqua" w:cs="Book Antiqua"/>
        </w:rPr>
        <w:t>P:</w:t>
      </w:r>
      <w:r w:rsidRPr="00B96895">
        <w:rPr>
          <w:rFonts w:ascii="Book Antiqua" w:hAnsi="Book Antiqua" w:cs="Book Antiqua"/>
        </w:rPr>
        <w:tab/>
      </w:r>
      <w:r w:rsidRPr="00B96895">
        <w:rPr>
          <w:rFonts w:ascii="Book Antiqua" w:hAnsi="Book Antiqua" w:cs="Book Antiqua"/>
        </w:rPr>
        <w:tab/>
        <w:t>a vizsgált ajánlati elem adott szempontra vonatkozó pontszáma</w:t>
      </w:r>
    </w:p>
    <w:p w14:paraId="6830E970" w14:textId="1F9B7FA6" w:rsidR="00AE75E9" w:rsidRDefault="00AE75E9" w:rsidP="00AE75E9">
      <w:pPr>
        <w:spacing w:after="0" w:line="240" w:lineRule="auto"/>
        <w:ind w:right="50" w:firstLine="708"/>
        <w:jc w:val="both"/>
        <w:rPr>
          <w:rFonts w:ascii="Book Antiqua" w:hAnsi="Book Antiqua" w:cs="Book Antiqua"/>
        </w:rPr>
      </w:pPr>
      <w:r w:rsidRPr="00B96895">
        <w:rPr>
          <w:rFonts w:ascii="Book Antiqua" w:hAnsi="Book Antiqua" w:cs="Book Antiqua"/>
        </w:rPr>
        <w:t>P</w:t>
      </w:r>
      <w:r w:rsidRPr="00B96895">
        <w:rPr>
          <w:rFonts w:ascii="Book Antiqua" w:hAnsi="Book Antiqua" w:cs="Book Antiqua"/>
          <w:vertAlign w:val="subscript"/>
        </w:rPr>
        <w:t>max</w:t>
      </w:r>
      <w:r w:rsidR="007817B4" w:rsidRPr="00B96895">
        <w:rPr>
          <w:rFonts w:ascii="Book Antiqua" w:hAnsi="Book Antiqua" w:cs="Book Antiqua"/>
        </w:rPr>
        <w:t>:</w:t>
      </w:r>
      <w:r w:rsidR="007817B4" w:rsidRPr="00B96895">
        <w:rPr>
          <w:rFonts w:ascii="Book Antiqua" w:hAnsi="Book Antiqua" w:cs="Book Antiqua"/>
        </w:rPr>
        <w:tab/>
      </w:r>
      <w:r w:rsidR="007817B4" w:rsidRPr="00B96895">
        <w:rPr>
          <w:rFonts w:ascii="Book Antiqua" w:hAnsi="Book Antiqua" w:cs="Book Antiqua"/>
        </w:rPr>
        <w:tab/>
        <w:t>a pontskála felső határa (10</w:t>
      </w:r>
      <w:r w:rsidRPr="00B96895">
        <w:rPr>
          <w:rFonts w:ascii="Book Antiqua" w:hAnsi="Book Antiqua" w:cs="Book Antiqua"/>
        </w:rPr>
        <w:t xml:space="preserve"> pont)</w:t>
      </w:r>
    </w:p>
    <w:p w14:paraId="12B79C2F" w14:textId="6B807FF2" w:rsidR="00B373EA" w:rsidRDefault="00B373EA" w:rsidP="00B373EA">
      <w:pPr>
        <w:spacing w:after="0" w:line="240" w:lineRule="auto"/>
        <w:ind w:right="50" w:firstLine="708"/>
        <w:jc w:val="both"/>
        <w:rPr>
          <w:rFonts w:ascii="Book Antiqua" w:hAnsi="Book Antiqua" w:cs="Book Antiqua"/>
        </w:rPr>
      </w:pPr>
      <w:r w:rsidRPr="00B96895">
        <w:rPr>
          <w:rFonts w:ascii="Book Antiqua" w:hAnsi="Book Antiqua" w:cs="Book Antiqua"/>
        </w:rPr>
        <w:t>P</w:t>
      </w:r>
      <w:r w:rsidRPr="00B96895">
        <w:rPr>
          <w:rFonts w:ascii="Book Antiqua" w:hAnsi="Book Antiqua" w:cs="Book Antiqua"/>
          <w:vertAlign w:val="subscript"/>
        </w:rPr>
        <w:t>m</w:t>
      </w:r>
      <w:r>
        <w:rPr>
          <w:rFonts w:ascii="Book Antiqua" w:hAnsi="Book Antiqua" w:cs="Book Antiqua"/>
          <w:vertAlign w:val="subscript"/>
        </w:rPr>
        <w:t>in</w:t>
      </w:r>
      <w:r w:rsidRPr="00B96895">
        <w:rPr>
          <w:rFonts w:ascii="Book Antiqua" w:hAnsi="Book Antiqua" w:cs="Book Antiqua"/>
        </w:rPr>
        <w:t>:</w:t>
      </w:r>
      <w:r w:rsidRPr="00B96895">
        <w:rPr>
          <w:rFonts w:ascii="Book Antiqua" w:hAnsi="Book Antiqua" w:cs="Book Antiqua"/>
        </w:rPr>
        <w:tab/>
      </w:r>
      <w:r w:rsidRPr="00B96895">
        <w:rPr>
          <w:rFonts w:ascii="Book Antiqua" w:hAnsi="Book Antiqua" w:cs="Book Antiqua"/>
        </w:rPr>
        <w:tab/>
        <w:t xml:space="preserve">a pontskála </w:t>
      </w:r>
      <w:r>
        <w:rPr>
          <w:rFonts w:ascii="Book Antiqua" w:hAnsi="Book Antiqua" w:cs="Book Antiqua"/>
        </w:rPr>
        <w:t>alsó</w:t>
      </w:r>
      <w:r w:rsidRPr="00B96895">
        <w:rPr>
          <w:rFonts w:ascii="Book Antiqua" w:hAnsi="Book Antiqua" w:cs="Book Antiqua"/>
        </w:rPr>
        <w:t xml:space="preserve"> határa (</w:t>
      </w:r>
      <w:r>
        <w:rPr>
          <w:rFonts w:ascii="Book Antiqua" w:hAnsi="Book Antiqua" w:cs="Book Antiqua"/>
        </w:rPr>
        <w:t>0</w:t>
      </w:r>
      <w:r w:rsidRPr="00B96895">
        <w:rPr>
          <w:rFonts w:ascii="Book Antiqua" w:hAnsi="Book Antiqua" w:cs="Book Antiqua"/>
        </w:rPr>
        <w:t xml:space="preserve"> pont)</w:t>
      </w:r>
    </w:p>
    <w:p w14:paraId="3778559D" w14:textId="77777777" w:rsidR="00AE75E9" w:rsidRPr="00B96895" w:rsidRDefault="00AE75E9" w:rsidP="00AE75E9">
      <w:pPr>
        <w:spacing w:after="0" w:line="240" w:lineRule="auto"/>
        <w:ind w:left="2090" w:right="50" w:hanging="1382"/>
        <w:jc w:val="both"/>
        <w:rPr>
          <w:rFonts w:ascii="Book Antiqua" w:hAnsi="Book Antiqua" w:cs="Book Antiqua"/>
          <w:i/>
          <w:iCs/>
        </w:rPr>
      </w:pPr>
      <w:r w:rsidRPr="00B96895">
        <w:rPr>
          <w:rFonts w:ascii="Book Antiqua" w:hAnsi="Book Antiqua" w:cs="Book Antiqua"/>
        </w:rPr>
        <w:t>A</w:t>
      </w:r>
      <w:r w:rsidRPr="00B96895">
        <w:rPr>
          <w:rFonts w:ascii="Book Antiqua" w:hAnsi="Book Antiqua" w:cs="Book Antiqua"/>
          <w:vertAlign w:val="subscript"/>
        </w:rPr>
        <w:t>legjobb</w:t>
      </w:r>
      <w:r w:rsidRPr="00B96895">
        <w:rPr>
          <w:rFonts w:ascii="Book Antiqua" w:hAnsi="Book Antiqua" w:cs="Book Antiqua"/>
        </w:rPr>
        <w:t>:</w:t>
      </w:r>
      <w:r w:rsidRPr="00B96895">
        <w:rPr>
          <w:rFonts w:ascii="Book Antiqua" w:hAnsi="Book Antiqua" w:cs="Book Antiqua"/>
        </w:rPr>
        <w:tab/>
        <w:t xml:space="preserve">a legelőnyösebb ajánlat tartalmi eleme </w:t>
      </w:r>
    </w:p>
    <w:p w14:paraId="1E793F67" w14:textId="77777777" w:rsidR="00AE75E9" w:rsidRPr="00B96895" w:rsidRDefault="00AE75E9" w:rsidP="00AE75E9">
      <w:pPr>
        <w:spacing w:after="0" w:line="240" w:lineRule="auto"/>
        <w:ind w:right="50" w:firstLine="708"/>
        <w:jc w:val="both"/>
        <w:rPr>
          <w:rFonts w:ascii="Book Antiqua" w:hAnsi="Book Antiqua" w:cs="Book Antiqua"/>
          <w:i/>
          <w:iCs/>
        </w:rPr>
      </w:pPr>
      <w:r w:rsidRPr="00B96895">
        <w:rPr>
          <w:rFonts w:ascii="Book Antiqua" w:hAnsi="Book Antiqua" w:cs="Book Antiqua"/>
        </w:rPr>
        <w:t>A</w:t>
      </w:r>
      <w:r w:rsidRPr="00B96895">
        <w:rPr>
          <w:rFonts w:ascii="Book Antiqua" w:hAnsi="Book Antiqua" w:cs="Book Antiqua"/>
          <w:vertAlign w:val="subscript"/>
        </w:rPr>
        <w:t>vizsgált</w:t>
      </w:r>
      <w:r w:rsidRPr="00B96895">
        <w:rPr>
          <w:rFonts w:ascii="Book Antiqua" w:hAnsi="Book Antiqua" w:cs="Book Antiqua"/>
        </w:rPr>
        <w:t>:</w:t>
      </w:r>
      <w:r w:rsidRPr="00B96895">
        <w:rPr>
          <w:rFonts w:ascii="Book Antiqua" w:hAnsi="Book Antiqua" w:cs="Book Antiqua"/>
        </w:rPr>
        <w:tab/>
        <w:t xml:space="preserve">a vizsgált ajánlat tartalmi eleme </w:t>
      </w:r>
    </w:p>
    <w:p w14:paraId="2C822451" w14:textId="77777777" w:rsidR="00AE75E9" w:rsidRPr="00B96895" w:rsidRDefault="00AE75E9" w:rsidP="00AE75E9">
      <w:pPr>
        <w:suppressAutoHyphens/>
        <w:spacing w:after="0" w:line="240" w:lineRule="auto"/>
        <w:ind w:left="440" w:right="50"/>
        <w:jc w:val="both"/>
        <w:rPr>
          <w:rFonts w:ascii="Book Antiqua" w:hAnsi="Book Antiqua" w:cs="Book Antiqua"/>
          <w:lang w:eastAsia="ar-SA"/>
        </w:rPr>
      </w:pPr>
    </w:p>
    <w:p w14:paraId="17B7FF5C" w14:textId="397F36D2" w:rsidR="00AE75E9" w:rsidRDefault="007817B4" w:rsidP="00AE75E9">
      <w:pPr>
        <w:suppressAutoHyphens/>
        <w:spacing w:after="0" w:line="240" w:lineRule="auto"/>
        <w:ind w:left="440" w:right="150"/>
        <w:jc w:val="both"/>
        <w:rPr>
          <w:rFonts w:ascii="Book Antiqua" w:hAnsi="Book Antiqua" w:cs="Book Antiqua"/>
          <w:lang w:eastAsia="ar-SA"/>
        </w:rPr>
      </w:pPr>
      <w:r w:rsidRPr="00B96895">
        <w:rPr>
          <w:rFonts w:ascii="Book Antiqua" w:hAnsi="Book Antiqua"/>
          <w:lang w:eastAsia="ar-SA"/>
        </w:rPr>
        <w:t xml:space="preserve">A fenti képlet alapján kapott pontszám kerül felszorzásra az ezen értékelési szempontra megadott súlyszámmal és e szorzat adja az 1. értékelési szempontra kapott ajánlattevői pontszámot. Ajánlatkérő a pontszám kiszámítása során a részeredmény és a végeredmény esetében egyaránt a kerekítési szabályainak megfelelően </w:t>
      </w:r>
      <w:r w:rsidRPr="00B96895">
        <w:rPr>
          <w:rFonts w:ascii="Book Antiqua" w:hAnsi="Book Antiqua"/>
          <w:b/>
          <w:lang w:eastAsia="ar-SA"/>
        </w:rPr>
        <w:t>kettő tizedes jegyre</w:t>
      </w:r>
      <w:r w:rsidRPr="00B96895">
        <w:rPr>
          <w:rFonts w:ascii="Book Antiqua" w:hAnsi="Book Antiqua"/>
          <w:lang w:eastAsia="ar-SA"/>
        </w:rPr>
        <w:t xml:space="preserve"> kerekít. </w:t>
      </w:r>
      <w:r w:rsidR="00AE75E9" w:rsidRPr="00B96895">
        <w:rPr>
          <w:rFonts w:ascii="Book Antiqua" w:hAnsi="Book Antiqua" w:cs="Book Antiqua"/>
          <w:lang w:eastAsia="ar-SA"/>
        </w:rPr>
        <w:t xml:space="preserve"> </w:t>
      </w:r>
    </w:p>
    <w:p w14:paraId="3CB2456D" w14:textId="77777777" w:rsidR="000676B3" w:rsidRDefault="000676B3" w:rsidP="00AE75E9">
      <w:pPr>
        <w:suppressAutoHyphens/>
        <w:spacing w:after="0" w:line="240" w:lineRule="auto"/>
        <w:ind w:left="440" w:right="150"/>
        <w:jc w:val="both"/>
        <w:rPr>
          <w:rFonts w:ascii="Book Antiqua" w:hAnsi="Book Antiqua" w:cs="Book Antiqua"/>
          <w:lang w:eastAsia="ar-SA"/>
        </w:rPr>
      </w:pPr>
    </w:p>
    <w:p w14:paraId="08CC2E4A" w14:textId="77777777" w:rsidR="00AE75E9" w:rsidRPr="00504346" w:rsidRDefault="00AE75E9" w:rsidP="00AE75E9">
      <w:pPr>
        <w:suppressAutoHyphens/>
        <w:spacing w:after="0" w:line="240" w:lineRule="auto"/>
        <w:ind w:left="440" w:right="51"/>
        <w:jc w:val="both"/>
        <w:rPr>
          <w:rFonts w:ascii="Book Antiqua" w:hAnsi="Book Antiqua" w:cs="Book Antiqua"/>
          <w:highlight w:val="yellow"/>
          <w:lang w:eastAsia="hu-HU"/>
        </w:rPr>
      </w:pPr>
    </w:p>
    <w:p w14:paraId="0EC46663" w14:textId="17AF0254" w:rsidR="00387098" w:rsidRPr="00B96895" w:rsidRDefault="00387098" w:rsidP="00B96895">
      <w:pPr>
        <w:pStyle w:val="Listaszerbekezds"/>
        <w:numPr>
          <w:ilvl w:val="0"/>
          <w:numId w:val="31"/>
        </w:numPr>
        <w:autoSpaceDE w:val="0"/>
        <w:autoSpaceDN w:val="0"/>
        <w:adjustRightInd w:val="0"/>
        <w:spacing w:after="0" w:line="240" w:lineRule="auto"/>
        <w:ind w:left="426" w:right="51" w:firstLine="0"/>
        <w:jc w:val="both"/>
        <w:rPr>
          <w:rFonts w:ascii="Book Antiqua" w:eastAsiaTheme="minorHAnsi" w:hAnsi="Book Antiqua" w:cs="Book Antiqua"/>
          <w:b/>
          <w:bCs/>
          <w:color w:val="000000"/>
        </w:rPr>
      </w:pPr>
      <w:r w:rsidRPr="00B96895">
        <w:rPr>
          <w:rFonts w:ascii="Book Antiqua" w:eastAsia="Calibri" w:hAnsi="Book Antiqua" w:cs="Book Antiqua"/>
          <w:b/>
          <w:bCs/>
          <w:color w:val="000000"/>
          <w:lang w:eastAsia="hu-HU"/>
        </w:rPr>
        <w:t xml:space="preserve">számú értékelési szempont: </w:t>
      </w:r>
      <w:r w:rsidR="00B96895" w:rsidRPr="00B96895">
        <w:rPr>
          <w:rFonts w:ascii="Book Antiqua" w:hAnsi="Book Antiqua" w:cs="Times New Roman"/>
          <w:b/>
          <w:lang w:eastAsia="ar-SA"/>
        </w:rPr>
        <w:t>A szerződés teljesítésében részt vevő személyi állomány tapasztalata (hónapban), az eljárást megindító felhívás III/1.3. pont /M</w:t>
      </w:r>
      <w:r w:rsidR="009F5AFB">
        <w:rPr>
          <w:rFonts w:ascii="Book Antiqua" w:hAnsi="Book Antiqua" w:cs="Times New Roman"/>
          <w:b/>
          <w:lang w:eastAsia="ar-SA"/>
        </w:rPr>
        <w:t>2</w:t>
      </w:r>
      <w:r w:rsidR="00DF3C0B">
        <w:rPr>
          <w:rFonts w:ascii="Book Antiqua" w:hAnsi="Book Antiqua" w:cs="Times New Roman"/>
          <w:b/>
          <w:lang w:eastAsia="ar-SA"/>
        </w:rPr>
        <w:t>)/a-d</w:t>
      </w:r>
      <w:r w:rsidR="00B96895" w:rsidRPr="00B96895">
        <w:rPr>
          <w:rFonts w:ascii="Book Antiqua" w:hAnsi="Book Antiqua" w:cs="Times New Roman"/>
          <w:b/>
          <w:lang w:eastAsia="ar-SA"/>
        </w:rPr>
        <w:t>) pontjára bemutatott szakemberek esetében az alkalmassági feltételeken felül</w:t>
      </w:r>
      <w:r w:rsidRPr="00B96895">
        <w:rPr>
          <w:rFonts w:ascii="Book Antiqua" w:eastAsiaTheme="minorHAnsi" w:hAnsi="Book Antiqua" w:cs="Book Antiqua"/>
          <w:b/>
          <w:bCs/>
          <w:color w:val="000000"/>
        </w:rPr>
        <w:t>:</w:t>
      </w:r>
    </w:p>
    <w:p w14:paraId="1F989C50" w14:textId="77777777" w:rsidR="00387098" w:rsidRPr="00B96895" w:rsidRDefault="00387098" w:rsidP="00387098">
      <w:pPr>
        <w:autoSpaceDE w:val="0"/>
        <w:autoSpaceDN w:val="0"/>
        <w:adjustRightInd w:val="0"/>
        <w:spacing w:after="0" w:line="240" w:lineRule="auto"/>
        <w:ind w:left="426"/>
        <w:jc w:val="both"/>
        <w:rPr>
          <w:rFonts w:ascii="Book Antiqua" w:eastAsiaTheme="minorHAnsi" w:hAnsi="Book Antiqua" w:cs="Book Antiqua"/>
          <w:b/>
          <w:bCs/>
          <w:color w:val="000000"/>
        </w:rPr>
      </w:pPr>
    </w:p>
    <w:p w14:paraId="3CB17351" w14:textId="6D4A3AA7" w:rsidR="00387098" w:rsidRPr="00DF3C0B" w:rsidRDefault="00387098" w:rsidP="00387098">
      <w:pPr>
        <w:autoSpaceDE w:val="0"/>
        <w:autoSpaceDN w:val="0"/>
        <w:adjustRightInd w:val="0"/>
        <w:spacing w:after="0" w:line="240" w:lineRule="auto"/>
        <w:ind w:left="426"/>
        <w:jc w:val="both"/>
        <w:rPr>
          <w:rFonts w:ascii="Book Antiqua" w:hAnsi="Book Antiqua" w:cs="Times New Roman"/>
          <w:b/>
          <w:lang w:eastAsia="ar-SA"/>
        </w:rPr>
      </w:pPr>
      <w:r w:rsidRPr="00B96895">
        <w:rPr>
          <w:rFonts w:ascii="Book Antiqua" w:eastAsiaTheme="minorHAnsi" w:hAnsi="Book Antiqua" w:cs="Book Antiqua"/>
          <w:b/>
          <w:bCs/>
          <w:color w:val="000000"/>
        </w:rPr>
        <w:t xml:space="preserve">2.1. értékelési alszempont: </w:t>
      </w:r>
      <w:r w:rsidR="00DF3C0B" w:rsidRPr="00DF3C0B">
        <w:rPr>
          <w:rFonts w:ascii="Book Antiqua" w:hAnsi="Book Antiqua" w:cs="Times New Roman"/>
          <w:b/>
          <w:lang w:eastAsia="ar-SA"/>
        </w:rPr>
        <w:t>Az eljárást megindító felhívás III/1.3./M2)/a) pontjára bemutatott szakember az alkalmassági feltételeken felül rendelkezik vízi létesítmény(ek) kivitelezése során szerzett többlet szakmai tapasztalattal (hónap)</w:t>
      </w:r>
    </w:p>
    <w:p w14:paraId="7EA1C47C" w14:textId="77777777" w:rsidR="00387098" w:rsidRPr="00B96895" w:rsidRDefault="00387098" w:rsidP="00387098">
      <w:pPr>
        <w:autoSpaceDE w:val="0"/>
        <w:autoSpaceDN w:val="0"/>
        <w:adjustRightInd w:val="0"/>
        <w:spacing w:after="0" w:line="240" w:lineRule="auto"/>
        <w:ind w:left="426"/>
        <w:jc w:val="both"/>
        <w:rPr>
          <w:rFonts w:ascii="Book Antiqua" w:eastAsiaTheme="minorHAnsi" w:hAnsi="Book Antiqua" w:cs="Book Antiqua"/>
          <w:b/>
          <w:bCs/>
          <w:color w:val="000000"/>
        </w:rPr>
      </w:pPr>
    </w:p>
    <w:p w14:paraId="1EFBD5FD" w14:textId="1D55E1D9" w:rsidR="00387098" w:rsidRPr="00B96895" w:rsidRDefault="00387098" w:rsidP="00387098">
      <w:pPr>
        <w:autoSpaceDE w:val="0"/>
        <w:autoSpaceDN w:val="0"/>
        <w:adjustRightInd w:val="0"/>
        <w:spacing w:after="0" w:line="240" w:lineRule="auto"/>
        <w:ind w:left="426"/>
        <w:jc w:val="both"/>
        <w:rPr>
          <w:rFonts w:ascii="Book Antiqua" w:eastAsiaTheme="minorHAnsi" w:hAnsi="Book Antiqua" w:cs="Book Antiqua"/>
          <w:b/>
          <w:bCs/>
          <w:color w:val="000000"/>
        </w:rPr>
      </w:pPr>
      <w:r w:rsidRPr="00B96895">
        <w:rPr>
          <w:rFonts w:ascii="Book Antiqua" w:eastAsiaTheme="minorHAnsi" w:hAnsi="Book Antiqua" w:cs="Book Antiqua"/>
          <w:b/>
          <w:bCs/>
          <w:color w:val="000000"/>
        </w:rPr>
        <w:t xml:space="preserve">Kbt.77.§ (1) bekezdése alapján a legkedvezőbb szint: </w:t>
      </w:r>
      <w:r w:rsidR="002B2A69">
        <w:rPr>
          <w:rFonts w:ascii="Book Antiqua" w:eastAsiaTheme="minorHAnsi" w:hAnsi="Book Antiqua" w:cs="Book Antiqua"/>
          <w:b/>
          <w:bCs/>
          <w:color w:val="000000"/>
        </w:rPr>
        <w:t>36</w:t>
      </w:r>
      <w:r w:rsidR="00E86F63" w:rsidRPr="00B96895">
        <w:rPr>
          <w:rFonts w:ascii="Book Antiqua" w:eastAsiaTheme="minorHAnsi" w:hAnsi="Book Antiqua" w:cs="Book Antiqua"/>
          <w:b/>
          <w:bCs/>
          <w:color w:val="000000"/>
        </w:rPr>
        <w:t xml:space="preserve"> </w:t>
      </w:r>
      <w:r w:rsidRPr="00B96895">
        <w:rPr>
          <w:rFonts w:ascii="Book Antiqua" w:eastAsiaTheme="minorHAnsi" w:hAnsi="Book Antiqua" w:cs="Book Antiqua"/>
          <w:b/>
          <w:bCs/>
          <w:color w:val="000000"/>
        </w:rPr>
        <w:t xml:space="preserve">hónap </w:t>
      </w:r>
    </w:p>
    <w:p w14:paraId="3F679868" w14:textId="06031862" w:rsidR="00C82E61" w:rsidRPr="00B96895" w:rsidRDefault="00C82E61" w:rsidP="00C82E61">
      <w:pPr>
        <w:autoSpaceDE w:val="0"/>
        <w:autoSpaceDN w:val="0"/>
        <w:adjustRightInd w:val="0"/>
        <w:spacing w:after="0" w:line="240" w:lineRule="auto"/>
        <w:ind w:left="426"/>
        <w:jc w:val="both"/>
        <w:rPr>
          <w:rFonts w:ascii="Book Antiqua" w:eastAsiaTheme="minorHAnsi" w:hAnsi="Book Antiqua" w:cs="Book Antiqua"/>
          <w:b/>
          <w:bCs/>
          <w:color w:val="000000"/>
        </w:rPr>
      </w:pPr>
      <w:r w:rsidRPr="00B96895">
        <w:rPr>
          <w:rFonts w:ascii="Book Antiqua" w:eastAsiaTheme="minorHAnsi" w:hAnsi="Book Antiqua" w:cs="Book Antiqua"/>
          <w:b/>
          <w:bCs/>
          <w:color w:val="000000"/>
        </w:rPr>
        <w:t xml:space="preserve">Kbt. 77.§ (1) bekezdése alapján a legkedvezőtlenebb szint: 0 hónap </w:t>
      </w:r>
    </w:p>
    <w:p w14:paraId="31773C00" w14:textId="4949D688" w:rsidR="00C82E61" w:rsidRPr="00504346" w:rsidRDefault="00C82E61" w:rsidP="00387098">
      <w:pPr>
        <w:autoSpaceDE w:val="0"/>
        <w:autoSpaceDN w:val="0"/>
        <w:adjustRightInd w:val="0"/>
        <w:spacing w:after="0" w:line="240" w:lineRule="auto"/>
        <w:ind w:left="426"/>
        <w:jc w:val="both"/>
        <w:rPr>
          <w:rFonts w:ascii="Book Antiqua" w:eastAsiaTheme="minorHAnsi" w:hAnsi="Book Antiqua" w:cs="Book Antiqua"/>
          <w:color w:val="000000"/>
          <w:highlight w:val="yellow"/>
        </w:rPr>
      </w:pPr>
    </w:p>
    <w:p w14:paraId="2E9F0169" w14:textId="4C123212" w:rsidR="00387098" w:rsidRPr="006F5D63" w:rsidRDefault="00387098" w:rsidP="00387098">
      <w:pPr>
        <w:suppressAutoHyphens/>
        <w:spacing w:after="0" w:line="240" w:lineRule="auto"/>
        <w:ind w:left="426" w:right="50"/>
        <w:jc w:val="both"/>
        <w:rPr>
          <w:rFonts w:ascii="Book Antiqua" w:hAnsi="Book Antiqua"/>
          <w:szCs w:val="24"/>
          <w:lang w:eastAsia="hu-HU"/>
        </w:rPr>
      </w:pPr>
      <w:r w:rsidRPr="006F5D63">
        <w:rPr>
          <w:rFonts w:ascii="Book Antiqua" w:hAnsi="Book Antiqua"/>
          <w:szCs w:val="24"/>
          <w:lang w:eastAsia="hu-HU"/>
        </w:rPr>
        <w:t xml:space="preserve">A 2.1. értékelési alszempont esetében megajánlott szakember szakmai tapasztalatra tett vállalást egész hónapban kell megadni. A vállalás értékelése a </w:t>
      </w:r>
      <w:r w:rsidR="006752B7" w:rsidRPr="006F5D63">
        <w:rPr>
          <w:rFonts w:ascii="Book Antiqua" w:hAnsi="Book Antiqua" w:cs="Times New Roman"/>
          <w:lang w:eastAsia="ar-SA"/>
        </w:rPr>
        <w:t>III.1.3</w:t>
      </w:r>
      <w:r w:rsidR="00F962EC" w:rsidRPr="006F5D63">
        <w:rPr>
          <w:rFonts w:ascii="Book Antiqua" w:hAnsi="Book Antiqua" w:cs="Times New Roman"/>
          <w:lang w:eastAsia="ar-SA"/>
        </w:rPr>
        <w:t>)</w:t>
      </w:r>
      <w:r w:rsidR="006752B7" w:rsidRPr="006F5D63">
        <w:rPr>
          <w:rFonts w:ascii="Book Antiqua" w:hAnsi="Book Antiqua" w:cs="Times New Roman"/>
          <w:lang w:eastAsia="ar-SA"/>
        </w:rPr>
        <w:t xml:space="preserve"> Műszaki, szak</w:t>
      </w:r>
      <w:r w:rsidRPr="006F5D63">
        <w:rPr>
          <w:rFonts w:ascii="Book Antiqua" w:hAnsi="Book Antiqua" w:cs="Times New Roman"/>
          <w:lang w:eastAsia="ar-SA"/>
        </w:rPr>
        <w:t>m</w:t>
      </w:r>
      <w:r w:rsidR="006752B7" w:rsidRPr="006F5D63">
        <w:rPr>
          <w:rFonts w:ascii="Book Antiqua" w:hAnsi="Book Antiqua" w:cs="Times New Roman"/>
          <w:lang w:eastAsia="ar-SA"/>
        </w:rPr>
        <w:t>a</w:t>
      </w:r>
      <w:r w:rsidRPr="006F5D63">
        <w:rPr>
          <w:rFonts w:ascii="Book Antiqua" w:hAnsi="Book Antiqua" w:cs="Times New Roman"/>
          <w:lang w:eastAsia="ar-SA"/>
        </w:rPr>
        <w:t>i alkalmasság</w:t>
      </w:r>
      <w:r w:rsidR="00F962EC" w:rsidRPr="006F5D63">
        <w:rPr>
          <w:rFonts w:ascii="Book Antiqua" w:hAnsi="Book Antiqua" w:cs="Times New Roman"/>
          <w:lang w:eastAsia="ar-SA"/>
        </w:rPr>
        <w:t xml:space="preserve"> pont</w:t>
      </w:r>
      <w:r w:rsidRPr="006F5D63">
        <w:rPr>
          <w:rFonts w:ascii="Book Antiqua" w:hAnsi="Book Antiqua" w:cs="Times New Roman"/>
          <w:lang w:eastAsia="ar-SA"/>
        </w:rPr>
        <w:t xml:space="preserve"> M</w:t>
      </w:r>
      <w:r w:rsidR="009F5AFB">
        <w:rPr>
          <w:rFonts w:ascii="Book Antiqua" w:hAnsi="Book Antiqua" w:cs="Times New Roman"/>
          <w:lang w:eastAsia="ar-SA"/>
        </w:rPr>
        <w:t>2</w:t>
      </w:r>
      <w:r w:rsidRPr="006F5D63">
        <w:rPr>
          <w:rFonts w:ascii="Book Antiqua" w:hAnsi="Book Antiqua" w:cs="Times New Roman"/>
          <w:lang w:eastAsia="ar-SA"/>
        </w:rPr>
        <w:t>/a) pontjára megajánlott</w:t>
      </w:r>
      <w:r w:rsidRPr="006F5D63">
        <w:rPr>
          <w:rFonts w:ascii="Book Antiqua" w:hAnsi="Book Antiqua"/>
          <w:szCs w:val="24"/>
          <w:lang w:eastAsia="hu-HU"/>
        </w:rPr>
        <w:t xml:space="preserve"> szakember vonatkozásában történik, a szakmai önéletrajzzal alátámasztva. Az értékelési alszempont esetében meghatározott ajánlati elem legkedvezőbb szintjét (</w:t>
      </w:r>
      <w:r w:rsidR="002B2A69">
        <w:rPr>
          <w:rFonts w:ascii="Book Antiqua" w:hAnsi="Book Antiqua"/>
          <w:szCs w:val="24"/>
          <w:lang w:eastAsia="hu-HU"/>
        </w:rPr>
        <w:t xml:space="preserve">36 </w:t>
      </w:r>
      <w:r w:rsidRPr="006F5D63">
        <w:rPr>
          <w:rFonts w:ascii="Book Antiqua" w:hAnsi="Book Antiqua"/>
          <w:szCs w:val="24"/>
          <w:lang w:eastAsia="hu-HU"/>
        </w:rPr>
        <w:t>hónap) meghaladó vállalásokat Ajánlatkérő plusz ponttal nem értékeli, ezek a vállalások egységesen az értékelési alszempont esetében meghatározott ajánlati elem legkedvezőbb szintjeként meghatározott mértékkel (hónappal) kerülnek figyelembevételre.</w:t>
      </w:r>
      <w:r w:rsidR="008A7E98">
        <w:rPr>
          <w:rFonts w:ascii="Book Antiqua" w:hAnsi="Book Antiqua"/>
          <w:szCs w:val="24"/>
          <w:lang w:eastAsia="hu-HU"/>
        </w:rPr>
        <w:t xml:space="preserve"> Ebben az esetben az értékelési szempontnál meghatározott képletbe kizárólag az értékelési szempontnál meghatározott legkedvezőbb szintnek megfelelő érték </w:t>
      </w:r>
      <w:r w:rsidR="0064164E">
        <w:rPr>
          <w:rFonts w:ascii="Book Antiqua" w:hAnsi="Book Antiqua"/>
          <w:szCs w:val="24"/>
          <w:lang w:eastAsia="hu-HU"/>
        </w:rPr>
        <w:t>(</w:t>
      </w:r>
      <w:r w:rsidR="002B2A69">
        <w:rPr>
          <w:rFonts w:ascii="Book Antiqua" w:hAnsi="Book Antiqua"/>
          <w:szCs w:val="24"/>
          <w:lang w:eastAsia="hu-HU"/>
        </w:rPr>
        <w:t>36</w:t>
      </w:r>
      <w:r w:rsidR="0064164E">
        <w:rPr>
          <w:rFonts w:ascii="Book Antiqua" w:hAnsi="Book Antiqua"/>
          <w:szCs w:val="24"/>
          <w:lang w:eastAsia="hu-HU"/>
        </w:rPr>
        <w:t xml:space="preserve">hónap) </w:t>
      </w:r>
      <w:r w:rsidR="008A7E98">
        <w:rPr>
          <w:rFonts w:ascii="Book Antiqua" w:hAnsi="Book Antiqua"/>
          <w:szCs w:val="24"/>
          <w:lang w:eastAsia="hu-HU"/>
        </w:rPr>
        <w:t xml:space="preserve">kerül behelyettesítésre. </w:t>
      </w:r>
      <w:r w:rsidRPr="006F5D63">
        <w:rPr>
          <w:rFonts w:ascii="Book Antiqua" w:hAnsi="Book Antiqua"/>
          <w:szCs w:val="24"/>
          <w:lang w:eastAsia="hu-HU"/>
        </w:rPr>
        <w:t xml:space="preserve"> Amennyiben valamely Ajánlattevő az értékelési alszempontra „0” hónap megajánlást tesz, abban az esetben az értékelési alszempontra az Ajánlattevő 0 pontot kapja. Ajánlattevő az értékelési alszempontra tett megajánlását alátámasztó szakmai önéletrajzokban köteles megjelölni, hogy a szakember melyik értékelési alszempontra tett vállalás körében lett becsatolva. </w:t>
      </w:r>
    </w:p>
    <w:p w14:paraId="2505D637" w14:textId="77777777" w:rsidR="00387098" w:rsidRPr="00504346" w:rsidRDefault="00387098" w:rsidP="00387098">
      <w:pPr>
        <w:suppressAutoHyphens/>
        <w:spacing w:after="0" w:line="240" w:lineRule="auto"/>
        <w:ind w:left="426" w:right="50"/>
        <w:jc w:val="both"/>
        <w:rPr>
          <w:rFonts w:ascii="Book Antiqua" w:hAnsi="Book Antiqua"/>
          <w:szCs w:val="24"/>
          <w:highlight w:val="yellow"/>
          <w:lang w:eastAsia="hu-HU"/>
        </w:rPr>
      </w:pPr>
    </w:p>
    <w:p w14:paraId="6BF7B0E1" w14:textId="3E17623A" w:rsidR="00387098" w:rsidRPr="006F5D63" w:rsidRDefault="00387098" w:rsidP="00387098">
      <w:pPr>
        <w:suppressAutoHyphens/>
        <w:spacing w:after="0" w:line="240" w:lineRule="auto"/>
        <w:ind w:left="426" w:right="50"/>
        <w:jc w:val="both"/>
        <w:rPr>
          <w:rFonts w:ascii="Book Antiqua" w:hAnsi="Book Antiqua"/>
          <w:i/>
          <w:lang w:eastAsia="hu-HU"/>
        </w:rPr>
      </w:pPr>
      <w:r w:rsidRPr="006F5D63">
        <w:rPr>
          <w:rFonts w:ascii="Book Antiqua" w:hAnsi="Book Antiqua"/>
          <w:b/>
          <w:i/>
          <w:szCs w:val="24"/>
          <w:lang w:eastAsia="hu-HU"/>
        </w:rPr>
        <w:t xml:space="preserve">Ajánlatkérő felhívja a figyelmet, hogy a minőségi szempontra tett </w:t>
      </w:r>
      <w:r w:rsidR="001256D3">
        <w:rPr>
          <w:rFonts w:ascii="Book Antiqua" w:hAnsi="Book Antiqua"/>
          <w:b/>
          <w:i/>
          <w:szCs w:val="24"/>
          <w:lang w:eastAsia="hu-HU"/>
        </w:rPr>
        <w:t xml:space="preserve">többlet </w:t>
      </w:r>
      <w:r w:rsidRPr="006F5D63">
        <w:rPr>
          <w:rFonts w:ascii="Book Antiqua" w:hAnsi="Book Antiqua"/>
          <w:b/>
          <w:i/>
          <w:szCs w:val="24"/>
          <w:lang w:eastAsia="hu-HU"/>
        </w:rPr>
        <w:t>megajánlás körében</w:t>
      </w:r>
      <w:r w:rsidR="001256D3">
        <w:rPr>
          <w:rFonts w:ascii="Book Antiqua" w:hAnsi="Book Antiqua"/>
          <w:b/>
          <w:i/>
          <w:szCs w:val="24"/>
          <w:lang w:eastAsia="hu-HU"/>
        </w:rPr>
        <w:t>, hogy az ajánlatban a szakember nevének szerepeltetését várja el, többlet megajánlás esetén az önéletrajz csatolása utólagosan is lehetséges hiánypótlás keretében.</w:t>
      </w:r>
    </w:p>
    <w:p w14:paraId="18498AB9" w14:textId="77777777" w:rsidR="00387098" w:rsidRPr="00504346" w:rsidRDefault="00387098" w:rsidP="00387098">
      <w:pPr>
        <w:suppressAutoHyphens/>
        <w:spacing w:after="0" w:line="240" w:lineRule="auto"/>
        <w:ind w:left="426" w:right="50"/>
        <w:jc w:val="both"/>
        <w:rPr>
          <w:rFonts w:ascii="Book Antiqua" w:hAnsi="Book Antiqua"/>
          <w:highlight w:val="yellow"/>
          <w:lang w:eastAsia="hu-HU"/>
        </w:rPr>
      </w:pPr>
    </w:p>
    <w:p w14:paraId="5B338399" w14:textId="77777777" w:rsidR="00DF3C0B" w:rsidRPr="00DF3C0B" w:rsidRDefault="00387098" w:rsidP="00DF3C0B">
      <w:pPr>
        <w:autoSpaceDE w:val="0"/>
        <w:spacing w:after="240"/>
        <w:ind w:left="426"/>
        <w:contextualSpacing/>
        <w:jc w:val="both"/>
        <w:rPr>
          <w:rFonts w:ascii="Book Antiqua" w:eastAsiaTheme="minorHAnsi" w:hAnsi="Book Antiqua" w:cs="Book Antiqua"/>
          <w:b/>
          <w:bCs/>
          <w:color w:val="000000"/>
        </w:rPr>
      </w:pPr>
      <w:r w:rsidRPr="00DF3C0B">
        <w:rPr>
          <w:rFonts w:ascii="Book Antiqua" w:eastAsiaTheme="minorHAnsi" w:hAnsi="Book Antiqua" w:cs="Book Antiqua"/>
          <w:b/>
          <w:bCs/>
          <w:color w:val="000000"/>
        </w:rPr>
        <w:t>A 2.2. értékelési alszempont:</w:t>
      </w:r>
      <w:r w:rsidR="00C82E61" w:rsidRPr="00DF3C0B">
        <w:rPr>
          <w:rFonts w:ascii="Book Antiqua" w:eastAsiaTheme="minorHAnsi" w:hAnsi="Book Antiqua" w:cs="Book Antiqua"/>
          <w:b/>
          <w:bCs/>
          <w:color w:val="000000"/>
        </w:rPr>
        <w:t xml:space="preserve"> </w:t>
      </w:r>
      <w:r w:rsidR="00DF3C0B" w:rsidRPr="00DF3C0B">
        <w:rPr>
          <w:rFonts w:ascii="Book Antiqua" w:eastAsiaTheme="minorHAnsi" w:hAnsi="Book Antiqua" w:cs="Book Antiqua"/>
          <w:b/>
          <w:bCs/>
          <w:color w:val="000000"/>
        </w:rPr>
        <w:t>Az eljárást megindító felhívás III/1.3./M2)/b) pontjára bemutatott szakember az alkalmassági feltételeken felül rendelkezik épület(ek) kivitelezése során szerzett szakmai tapasztalattal (hónap) –Súlyszám:8; Legkedvezőbb szint 36 hónap Legkedvezőtlenebb 0 hónap</w:t>
      </w:r>
    </w:p>
    <w:p w14:paraId="4AC0BE1D" w14:textId="603B3A2C" w:rsidR="002B2A69" w:rsidRPr="00993CA9" w:rsidRDefault="002B2A69" w:rsidP="00387098">
      <w:pPr>
        <w:autoSpaceDE w:val="0"/>
        <w:autoSpaceDN w:val="0"/>
        <w:adjustRightInd w:val="0"/>
        <w:spacing w:after="0" w:line="240" w:lineRule="auto"/>
        <w:ind w:left="426"/>
        <w:jc w:val="both"/>
        <w:rPr>
          <w:rFonts w:ascii="Book Antiqua" w:eastAsiaTheme="minorHAnsi" w:hAnsi="Book Antiqua" w:cs="Book Antiqua"/>
          <w:b/>
          <w:bCs/>
          <w:color w:val="000000"/>
        </w:rPr>
      </w:pPr>
    </w:p>
    <w:p w14:paraId="7A79061E" w14:textId="42CC3C8C" w:rsidR="00387098" w:rsidRPr="00993CA9" w:rsidRDefault="00387098" w:rsidP="00387098">
      <w:pPr>
        <w:autoSpaceDE w:val="0"/>
        <w:autoSpaceDN w:val="0"/>
        <w:adjustRightInd w:val="0"/>
        <w:spacing w:after="0" w:line="240" w:lineRule="auto"/>
        <w:ind w:left="426"/>
        <w:jc w:val="both"/>
        <w:rPr>
          <w:rFonts w:ascii="Book Antiqua" w:eastAsiaTheme="minorHAnsi" w:hAnsi="Book Antiqua" w:cs="Book Antiqua"/>
          <w:color w:val="000000"/>
        </w:rPr>
      </w:pPr>
      <w:r w:rsidRPr="00993CA9">
        <w:rPr>
          <w:rFonts w:ascii="Book Antiqua" w:eastAsiaTheme="minorHAnsi" w:hAnsi="Book Antiqua" w:cs="Book Antiqua"/>
          <w:b/>
          <w:bCs/>
          <w:color w:val="000000"/>
        </w:rPr>
        <w:t xml:space="preserve">A Kbt.77.§(1) bekezdése alapján a legkedvezőbb szint </w:t>
      </w:r>
      <w:r w:rsidR="002B2A69">
        <w:rPr>
          <w:rFonts w:ascii="Book Antiqua" w:eastAsiaTheme="minorHAnsi" w:hAnsi="Book Antiqua" w:cs="Book Antiqua"/>
          <w:b/>
          <w:bCs/>
          <w:color w:val="000000"/>
        </w:rPr>
        <w:t>36</w:t>
      </w:r>
      <w:r w:rsidR="00E86F63" w:rsidRPr="00993CA9">
        <w:rPr>
          <w:rFonts w:ascii="Book Antiqua" w:eastAsiaTheme="minorHAnsi" w:hAnsi="Book Antiqua" w:cs="Book Antiqua"/>
          <w:b/>
          <w:bCs/>
          <w:color w:val="000000"/>
        </w:rPr>
        <w:t xml:space="preserve"> </w:t>
      </w:r>
      <w:r w:rsidRPr="00993CA9">
        <w:rPr>
          <w:rFonts w:ascii="Book Antiqua" w:eastAsiaTheme="minorHAnsi" w:hAnsi="Book Antiqua" w:cs="Book Antiqua"/>
          <w:b/>
          <w:bCs/>
          <w:color w:val="000000"/>
        </w:rPr>
        <w:t xml:space="preserve">hónap. </w:t>
      </w:r>
    </w:p>
    <w:p w14:paraId="0B73E557" w14:textId="77777777" w:rsidR="00C82E61" w:rsidRPr="00993CA9" w:rsidRDefault="00C82E61" w:rsidP="00C82E61">
      <w:pPr>
        <w:autoSpaceDE w:val="0"/>
        <w:autoSpaceDN w:val="0"/>
        <w:adjustRightInd w:val="0"/>
        <w:spacing w:after="0" w:line="240" w:lineRule="auto"/>
        <w:ind w:left="426"/>
        <w:jc w:val="both"/>
        <w:rPr>
          <w:rFonts w:ascii="Book Antiqua" w:eastAsiaTheme="minorHAnsi" w:hAnsi="Book Antiqua" w:cs="Book Antiqua"/>
          <w:b/>
          <w:bCs/>
          <w:color w:val="000000"/>
        </w:rPr>
      </w:pPr>
      <w:r w:rsidRPr="00993CA9">
        <w:rPr>
          <w:rFonts w:ascii="Book Antiqua" w:eastAsiaTheme="minorHAnsi" w:hAnsi="Book Antiqua" w:cs="Book Antiqua"/>
          <w:b/>
          <w:bCs/>
          <w:color w:val="000000"/>
        </w:rPr>
        <w:t xml:space="preserve">Kbt. 77.§ (1) bekezdése alapján a legkedvezőtlenebb szint: 0 hónap </w:t>
      </w:r>
    </w:p>
    <w:p w14:paraId="0FEC97C0" w14:textId="77777777" w:rsidR="00387098" w:rsidRPr="00504346" w:rsidRDefault="00387098" w:rsidP="00387098">
      <w:pPr>
        <w:autoSpaceDE w:val="0"/>
        <w:autoSpaceDN w:val="0"/>
        <w:adjustRightInd w:val="0"/>
        <w:spacing w:after="0" w:line="240" w:lineRule="auto"/>
        <w:ind w:left="426"/>
        <w:jc w:val="both"/>
        <w:rPr>
          <w:rFonts w:ascii="Book Antiqua" w:eastAsiaTheme="minorHAnsi" w:hAnsi="Book Antiqua" w:cs="Book Antiqua"/>
          <w:color w:val="000000"/>
          <w:highlight w:val="yellow"/>
        </w:rPr>
      </w:pPr>
    </w:p>
    <w:p w14:paraId="02865521" w14:textId="47F25C45" w:rsidR="00387098" w:rsidRPr="006F5D63" w:rsidRDefault="00387098" w:rsidP="00387098">
      <w:pPr>
        <w:suppressAutoHyphens/>
        <w:spacing w:after="0" w:line="240" w:lineRule="auto"/>
        <w:ind w:left="426" w:right="50"/>
        <w:jc w:val="both"/>
        <w:rPr>
          <w:rFonts w:ascii="Book Antiqua" w:hAnsi="Book Antiqua"/>
          <w:szCs w:val="24"/>
          <w:lang w:eastAsia="hu-HU"/>
        </w:rPr>
      </w:pPr>
      <w:r w:rsidRPr="006F5D63">
        <w:rPr>
          <w:rFonts w:ascii="Book Antiqua" w:hAnsi="Book Antiqua"/>
          <w:szCs w:val="24"/>
          <w:lang w:eastAsia="hu-HU"/>
        </w:rPr>
        <w:t xml:space="preserve">A 2.2. értékelési alszempont esetében megajánlott szakember szakmai tapasztalatra tett vállalást egész hónapban kell megadni. A vállalás értékelése a </w:t>
      </w:r>
      <w:r w:rsidR="00F962EC" w:rsidRPr="006F5D63">
        <w:rPr>
          <w:rFonts w:ascii="Book Antiqua" w:hAnsi="Book Antiqua" w:cs="Times New Roman"/>
          <w:lang w:eastAsia="ar-SA"/>
        </w:rPr>
        <w:t>III.1.3) Műszaki, szakmai alkalmasság pont M</w:t>
      </w:r>
      <w:r w:rsidR="009F5AFB">
        <w:rPr>
          <w:rFonts w:ascii="Book Antiqua" w:hAnsi="Book Antiqua" w:cs="Times New Roman"/>
          <w:lang w:eastAsia="ar-SA"/>
        </w:rPr>
        <w:t>2</w:t>
      </w:r>
      <w:r w:rsidR="00F962EC" w:rsidRPr="006F5D63">
        <w:rPr>
          <w:rFonts w:ascii="Book Antiqua" w:hAnsi="Book Antiqua" w:cs="Times New Roman"/>
          <w:lang w:eastAsia="ar-SA"/>
        </w:rPr>
        <w:t>/b) pontjára</w:t>
      </w:r>
      <w:r w:rsidRPr="006F5D63">
        <w:rPr>
          <w:rFonts w:ascii="Book Antiqua" w:hAnsi="Book Antiqua" w:cs="Times New Roman"/>
          <w:lang w:eastAsia="ar-SA"/>
        </w:rPr>
        <w:t xml:space="preserve"> megajánlott</w:t>
      </w:r>
      <w:r w:rsidRPr="006F5D63">
        <w:rPr>
          <w:rFonts w:ascii="Book Antiqua" w:hAnsi="Book Antiqua"/>
          <w:szCs w:val="24"/>
          <w:lang w:eastAsia="hu-HU"/>
        </w:rPr>
        <w:t xml:space="preserve"> szakember vonatkozásában történik, a szakmai önéletrajzzal alátámasztva. Az értékelési alszempont esetében meghatározott ajánlati elem legkedvezőbb szintjét (</w:t>
      </w:r>
      <w:r w:rsidR="002B2A69">
        <w:rPr>
          <w:rFonts w:ascii="Book Antiqua" w:hAnsi="Book Antiqua"/>
          <w:szCs w:val="24"/>
          <w:lang w:eastAsia="hu-HU"/>
        </w:rPr>
        <w:t>36</w:t>
      </w:r>
      <w:r w:rsidR="009B436E" w:rsidRPr="006F5D63">
        <w:rPr>
          <w:rFonts w:ascii="Book Antiqua" w:hAnsi="Book Antiqua"/>
          <w:szCs w:val="24"/>
          <w:lang w:eastAsia="hu-HU"/>
        </w:rPr>
        <w:t xml:space="preserve"> </w:t>
      </w:r>
      <w:r w:rsidRPr="006F5D63">
        <w:rPr>
          <w:rFonts w:ascii="Book Antiqua" w:hAnsi="Book Antiqua"/>
          <w:szCs w:val="24"/>
          <w:lang w:eastAsia="hu-HU"/>
        </w:rPr>
        <w:t>hónap) meghaladó vállalásokat Ajánlatkérő plusz ponttal nem értékeli, ezek a vállalások egységesen az értékelési alszempont esetében meghatározott ajánlati elem legkedvezőbb szintjeként meghatározott mértékkel (hónappal) kerülnek figyelembevételre.</w:t>
      </w:r>
      <w:r w:rsidR="008A7E98">
        <w:rPr>
          <w:rFonts w:ascii="Book Antiqua" w:hAnsi="Book Antiqua"/>
          <w:szCs w:val="24"/>
          <w:lang w:eastAsia="hu-HU"/>
        </w:rPr>
        <w:t xml:space="preserve"> Ebben az esetben az értékelési szempontnál meghatározott képletbe kizárólag az értékelési szempontnál meghatározott legkedvezőbb szintnek megfelelő érték </w:t>
      </w:r>
      <w:r w:rsidR="0064164E">
        <w:rPr>
          <w:rFonts w:ascii="Book Antiqua" w:hAnsi="Book Antiqua"/>
          <w:szCs w:val="24"/>
          <w:lang w:eastAsia="hu-HU"/>
        </w:rPr>
        <w:t>(</w:t>
      </w:r>
      <w:r w:rsidR="002B2A69">
        <w:rPr>
          <w:rFonts w:ascii="Book Antiqua" w:hAnsi="Book Antiqua"/>
          <w:szCs w:val="24"/>
          <w:lang w:eastAsia="hu-HU"/>
        </w:rPr>
        <w:t>36</w:t>
      </w:r>
      <w:r w:rsidR="0064164E">
        <w:rPr>
          <w:rFonts w:ascii="Book Antiqua" w:hAnsi="Book Antiqua"/>
          <w:szCs w:val="24"/>
          <w:lang w:eastAsia="hu-HU"/>
        </w:rPr>
        <w:t xml:space="preserve"> hónap) </w:t>
      </w:r>
      <w:r w:rsidR="008A7E98">
        <w:rPr>
          <w:rFonts w:ascii="Book Antiqua" w:hAnsi="Book Antiqua"/>
          <w:szCs w:val="24"/>
          <w:lang w:eastAsia="hu-HU"/>
        </w:rPr>
        <w:t xml:space="preserve">kerül behelyettesítésre. </w:t>
      </w:r>
      <w:r w:rsidRPr="006F5D63">
        <w:rPr>
          <w:rFonts w:ascii="Book Antiqua" w:hAnsi="Book Antiqua"/>
          <w:szCs w:val="24"/>
          <w:lang w:eastAsia="hu-HU"/>
        </w:rPr>
        <w:t xml:space="preserve"> Amennyiben valamely Ajánlattevő az értékelési alszempontra „0” hónap megajánlást tesz, abban az esetben az értékelési alszempontra az Ajánlattevő 0 pontot kapja. Ajánlattevő az értékelési alszempontra tett megajánlását alátámasztó szakmai önéletrajzokban köteles megjelölni, hogy a szakember melyik értékelési alszempontra tett vállalás körében lett becsatolva. </w:t>
      </w:r>
    </w:p>
    <w:p w14:paraId="767C8530" w14:textId="77777777" w:rsidR="00387098" w:rsidRPr="006F5D63" w:rsidRDefault="00387098" w:rsidP="00387098">
      <w:pPr>
        <w:suppressAutoHyphens/>
        <w:spacing w:after="0" w:line="240" w:lineRule="auto"/>
        <w:ind w:left="426" w:right="50"/>
        <w:jc w:val="both"/>
        <w:rPr>
          <w:rFonts w:ascii="Book Antiqua" w:hAnsi="Book Antiqua"/>
          <w:szCs w:val="24"/>
          <w:lang w:eastAsia="hu-HU"/>
        </w:rPr>
      </w:pPr>
    </w:p>
    <w:p w14:paraId="6DEBA8E1" w14:textId="77777777" w:rsidR="002B2A69" w:rsidRDefault="001256D3" w:rsidP="00387098">
      <w:pPr>
        <w:suppressAutoHyphens/>
        <w:spacing w:after="0" w:line="240" w:lineRule="auto"/>
        <w:ind w:left="426" w:right="50"/>
        <w:jc w:val="both"/>
        <w:rPr>
          <w:rFonts w:ascii="Book Antiqua" w:hAnsi="Book Antiqua"/>
          <w:b/>
          <w:i/>
          <w:szCs w:val="24"/>
          <w:lang w:eastAsia="hu-HU"/>
        </w:rPr>
      </w:pPr>
      <w:r w:rsidRPr="006F5D63">
        <w:rPr>
          <w:rFonts w:ascii="Book Antiqua" w:hAnsi="Book Antiqua"/>
          <w:b/>
          <w:i/>
          <w:szCs w:val="24"/>
          <w:lang w:eastAsia="hu-HU"/>
        </w:rPr>
        <w:t xml:space="preserve">Ajánlatkérő felhívja a figyelmet, hogy a minőségi szempontra tett </w:t>
      </w:r>
      <w:r>
        <w:rPr>
          <w:rFonts w:ascii="Book Antiqua" w:hAnsi="Book Antiqua"/>
          <w:b/>
          <w:i/>
          <w:szCs w:val="24"/>
          <w:lang w:eastAsia="hu-HU"/>
        </w:rPr>
        <w:t xml:space="preserve">többlet </w:t>
      </w:r>
      <w:r w:rsidRPr="006F5D63">
        <w:rPr>
          <w:rFonts w:ascii="Book Antiqua" w:hAnsi="Book Antiqua"/>
          <w:b/>
          <w:i/>
          <w:szCs w:val="24"/>
          <w:lang w:eastAsia="hu-HU"/>
        </w:rPr>
        <w:t>megajánlás körében</w:t>
      </w:r>
      <w:r>
        <w:rPr>
          <w:rFonts w:ascii="Book Antiqua" w:hAnsi="Book Antiqua"/>
          <w:b/>
          <w:i/>
          <w:szCs w:val="24"/>
          <w:lang w:eastAsia="hu-HU"/>
        </w:rPr>
        <w:t>, hogy az ajánlatban a szakember nevének szerepeltetését várja el, többlet megajánlás esetén az önéletrajz csatolása utólagosan is lehetséges hiánypótlás keretében.</w:t>
      </w:r>
    </w:p>
    <w:p w14:paraId="1FFC0A2C" w14:textId="182566F6" w:rsidR="00387098" w:rsidRPr="006F5D63" w:rsidRDefault="001256D3" w:rsidP="00387098">
      <w:pPr>
        <w:suppressAutoHyphens/>
        <w:spacing w:after="0" w:line="240" w:lineRule="auto"/>
        <w:ind w:left="426" w:right="50"/>
        <w:jc w:val="both"/>
        <w:rPr>
          <w:rFonts w:ascii="Book Antiqua" w:eastAsiaTheme="minorHAnsi" w:hAnsi="Book Antiqua" w:cs="Book Antiqua"/>
          <w:color w:val="000000"/>
        </w:rPr>
      </w:pPr>
      <w:r>
        <w:rPr>
          <w:rFonts w:ascii="Book Antiqua" w:hAnsi="Book Antiqua"/>
          <w:b/>
          <w:i/>
          <w:szCs w:val="24"/>
          <w:lang w:eastAsia="hu-HU"/>
        </w:rPr>
        <w:t xml:space="preserve"> </w:t>
      </w:r>
    </w:p>
    <w:p w14:paraId="1457BF79" w14:textId="5F4C5A19" w:rsidR="00DF3C0B" w:rsidRPr="00DF3C0B" w:rsidRDefault="00387098" w:rsidP="00DF3C0B">
      <w:pPr>
        <w:autoSpaceDE w:val="0"/>
        <w:autoSpaceDN w:val="0"/>
        <w:adjustRightInd w:val="0"/>
        <w:spacing w:after="0" w:line="240" w:lineRule="auto"/>
        <w:ind w:left="426"/>
        <w:jc w:val="both"/>
        <w:rPr>
          <w:rFonts w:ascii="Book Antiqua" w:eastAsiaTheme="minorHAnsi" w:hAnsi="Book Antiqua" w:cs="Book Antiqua"/>
          <w:b/>
          <w:bCs/>
          <w:color w:val="000000"/>
        </w:rPr>
      </w:pPr>
      <w:r w:rsidRPr="006F5D63">
        <w:rPr>
          <w:rFonts w:ascii="Book Antiqua" w:eastAsiaTheme="minorHAnsi" w:hAnsi="Book Antiqua" w:cs="Book Antiqua"/>
          <w:b/>
          <w:bCs/>
          <w:color w:val="000000"/>
        </w:rPr>
        <w:t xml:space="preserve">2.3. értékelési alszempont: </w:t>
      </w:r>
      <w:r w:rsidR="00DF3C0B" w:rsidRPr="00DF3C0B">
        <w:rPr>
          <w:rFonts w:ascii="Book Antiqua" w:eastAsiaTheme="minorHAnsi" w:hAnsi="Book Antiqua" w:cs="Book Antiqua"/>
          <w:b/>
          <w:bCs/>
          <w:color w:val="000000"/>
        </w:rPr>
        <w:t xml:space="preserve">Az eljárást megindító felhívás III/1.3. /M2)/c) pontjára bemutatott szakember az alkalmassági feltételeken felül rendelkezik </w:t>
      </w:r>
      <w:r w:rsidR="00F11831">
        <w:rPr>
          <w:rFonts w:ascii="Book Antiqua" w:eastAsiaTheme="minorHAnsi" w:hAnsi="Book Antiqua" w:cs="Book Antiqua"/>
          <w:b/>
          <w:bCs/>
          <w:color w:val="000000"/>
        </w:rPr>
        <w:t>közlekedési építmény(ek)</w:t>
      </w:r>
      <w:r w:rsidR="00DF3C0B" w:rsidRPr="00DF3C0B">
        <w:rPr>
          <w:rFonts w:ascii="Book Antiqua" w:eastAsiaTheme="minorHAnsi" w:hAnsi="Book Antiqua" w:cs="Book Antiqua"/>
          <w:b/>
          <w:bCs/>
          <w:color w:val="000000"/>
        </w:rPr>
        <w:t xml:space="preserve"> kivitelezés</w:t>
      </w:r>
      <w:r w:rsidR="00F11831">
        <w:rPr>
          <w:rFonts w:ascii="Book Antiqua" w:eastAsiaTheme="minorHAnsi" w:hAnsi="Book Antiqua" w:cs="Book Antiqua"/>
          <w:b/>
          <w:bCs/>
          <w:color w:val="000000"/>
        </w:rPr>
        <w:t>e</w:t>
      </w:r>
      <w:r w:rsidR="00DF3C0B" w:rsidRPr="00DF3C0B">
        <w:rPr>
          <w:rFonts w:ascii="Book Antiqua" w:eastAsiaTheme="minorHAnsi" w:hAnsi="Book Antiqua" w:cs="Book Antiqua"/>
          <w:b/>
          <w:bCs/>
          <w:color w:val="000000"/>
        </w:rPr>
        <w:t xml:space="preserve"> során szerzett szakmai tapasztalattal (hónap) –Súlyszám:8; Legkedvezőbb szint 36 hónap, Legkedvezőtlenebb 0 hónap</w:t>
      </w:r>
    </w:p>
    <w:p w14:paraId="763AA602" w14:textId="77777777" w:rsidR="00387098" w:rsidRPr="006F5D63" w:rsidRDefault="00387098" w:rsidP="00387098">
      <w:pPr>
        <w:autoSpaceDE w:val="0"/>
        <w:autoSpaceDN w:val="0"/>
        <w:adjustRightInd w:val="0"/>
        <w:spacing w:after="0" w:line="240" w:lineRule="auto"/>
        <w:ind w:left="426"/>
        <w:jc w:val="both"/>
        <w:rPr>
          <w:rFonts w:ascii="Book Antiqua" w:eastAsiaTheme="minorHAnsi" w:hAnsi="Book Antiqua" w:cs="Book Antiqua"/>
          <w:b/>
          <w:bCs/>
          <w:color w:val="000000"/>
        </w:rPr>
      </w:pPr>
    </w:p>
    <w:p w14:paraId="42FF9203" w14:textId="4A2DC13B" w:rsidR="00387098" w:rsidRPr="006F5D63" w:rsidRDefault="00387098" w:rsidP="00387098">
      <w:pPr>
        <w:autoSpaceDE w:val="0"/>
        <w:autoSpaceDN w:val="0"/>
        <w:adjustRightInd w:val="0"/>
        <w:spacing w:after="0" w:line="240" w:lineRule="auto"/>
        <w:ind w:left="426"/>
        <w:jc w:val="both"/>
        <w:rPr>
          <w:rFonts w:ascii="Book Antiqua" w:eastAsiaTheme="minorHAnsi" w:hAnsi="Book Antiqua" w:cs="Book Antiqua"/>
          <w:color w:val="000000"/>
        </w:rPr>
      </w:pPr>
      <w:r w:rsidRPr="006F5D63">
        <w:rPr>
          <w:rFonts w:ascii="Book Antiqua" w:eastAsiaTheme="minorHAnsi" w:hAnsi="Book Antiqua" w:cs="Book Antiqua"/>
          <w:b/>
          <w:bCs/>
          <w:color w:val="000000"/>
        </w:rPr>
        <w:t xml:space="preserve">Kbt.77.§ (1) bekezdése alapján a legkedvezőbb szint: </w:t>
      </w:r>
      <w:r w:rsidR="002B2A69">
        <w:rPr>
          <w:rFonts w:ascii="Book Antiqua" w:eastAsiaTheme="minorHAnsi" w:hAnsi="Book Antiqua" w:cs="Book Antiqua"/>
          <w:b/>
          <w:bCs/>
          <w:color w:val="000000"/>
        </w:rPr>
        <w:t>36</w:t>
      </w:r>
      <w:r w:rsidR="00E86F63" w:rsidRPr="006F5D63">
        <w:rPr>
          <w:rFonts w:ascii="Book Antiqua" w:eastAsiaTheme="minorHAnsi" w:hAnsi="Book Antiqua" w:cs="Book Antiqua"/>
          <w:b/>
          <w:bCs/>
          <w:color w:val="000000"/>
        </w:rPr>
        <w:t xml:space="preserve"> </w:t>
      </w:r>
      <w:r w:rsidRPr="006F5D63">
        <w:rPr>
          <w:rFonts w:ascii="Book Antiqua" w:eastAsiaTheme="minorHAnsi" w:hAnsi="Book Antiqua" w:cs="Book Antiqua"/>
          <w:b/>
          <w:bCs/>
          <w:color w:val="000000"/>
        </w:rPr>
        <w:t xml:space="preserve">hónap </w:t>
      </w:r>
    </w:p>
    <w:p w14:paraId="7831F340" w14:textId="77777777" w:rsidR="00C82E61" w:rsidRPr="006F5D63" w:rsidRDefault="00C82E61" w:rsidP="00C82E61">
      <w:pPr>
        <w:autoSpaceDE w:val="0"/>
        <w:autoSpaceDN w:val="0"/>
        <w:adjustRightInd w:val="0"/>
        <w:spacing w:after="0" w:line="240" w:lineRule="auto"/>
        <w:ind w:left="426"/>
        <w:jc w:val="both"/>
        <w:rPr>
          <w:rFonts w:ascii="Book Antiqua" w:eastAsiaTheme="minorHAnsi" w:hAnsi="Book Antiqua" w:cs="Book Antiqua"/>
          <w:b/>
          <w:bCs/>
          <w:color w:val="000000"/>
        </w:rPr>
      </w:pPr>
      <w:r w:rsidRPr="006F5D63">
        <w:rPr>
          <w:rFonts w:ascii="Book Antiqua" w:eastAsiaTheme="minorHAnsi" w:hAnsi="Book Antiqua" w:cs="Book Antiqua"/>
          <w:b/>
          <w:bCs/>
          <w:color w:val="000000"/>
        </w:rPr>
        <w:t xml:space="preserve">Kbt. 77.§ (1) bekezdése alapján a legkedvezőtlenebb szint: 0 hónap </w:t>
      </w:r>
    </w:p>
    <w:p w14:paraId="61915D85" w14:textId="77777777" w:rsidR="00387098" w:rsidRPr="006F5D63" w:rsidRDefault="00387098" w:rsidP="00387098">
      <w:pPr>
        <w:autoSpaceDE w:val="0"/>
        <w:autoSpaceDN w:val="0"/>
        <w:adjustRightInd w:val="0"/>
        <w:spacing w:after="0" w:line="240" w:lineRule="auto"/>
        <w:ind w:left="426"/>
        <w:jc w:val="both"/>
        <w:rPr>
          <w:rFonts w:ascii="Book Antiqua" w:eastAsiaTheme="minorHAnsi" w:hAnsi="Book Antiqua" w:cs="Book Antiqua"/>
          <w:color w:val="000000"/>
        </w:rPr>
      </w:pPr>
    </w:p>
    <w:p w14:paraId="20BDAEC1" w14:textId="5AF7C55A" w:rsidR="00387098" w:rsidRPr="006F5D63" w:rsidRDefault="00387098" w:rsidP="00387098">
      <w:pPr>
        <w:pStyle w:val="Listaszerbekezds"/>
        <w:spacing w:line="240" w:lineRule="auto"/>
        <w:ind w:left="426" w:right="51"/>
        <w:jc w:val="both"/>
        <w:rPr>
          <w:rFonts w:ascii="Book Antiqua" w:hAnsi="Book Antiqua"/>
          <w:szCs w:val="24"/>
          <w:lang w:eastAsia="hu-HU"/>
        </w:rPr>
      </w:pPr>
      <w:r w:rsidRPr="006F5D63">
        <w:rPr>
          <w:rFonts w:ascii="Book Antiqua" w:hAnsi="Book Antiqua"/>
          <w:szCs w:val="24"/>
          <w:lang w:eastAsia="hu-HU"/>
        </w:rPr>
        <w:t xml:space="preserve">A 2.3. értékelési alszempont esetében megajánlott szakember szakmai tapasztalatra tett vállalást egész hónapban kell megadni. A vállalás értékelése a </w:t>
      </w:r>
      <w:r w:rsidR="00F962EC" w:rsidRPr="006F5D63">
        <w:rPr>
          <w:rFonts w:ascii="Book Antiqua" w:hAnsi="Book Antiqua" w:cs="Times New Roman"/>
          <w:lang w:eastAsia="ar-SA"/>
        </w:rPr>
        <w:t>III.1.3) Műszaki, szakmai alkalmasság pont M</w:t>
      </w:r>
      <w:r w:rsidR="009F5AFB">
        <w:rPr>
          <w:rFonts w:ascii="Book Antiqua" w:hAnsi="Book Antiqua" w:cs="Times New Roman"/>
          <w:lang w:eastAsia="ar-SA"/>
        </w:rPr>
        <w:t>2</w:t>
      </w:r>
      <w:r w:rsidR="00F962EC" w:rsidRPr="006F5D63">
        <w:rPr>
          <w:rFonts w:ascii="Book Antiqua" w:hAnsi="Book Antiqua" w:cs="Times New Roman"/>
          <w:lang w:eastAsia="ar-SA"/>
        </w:rPr>
        <w:t>/c) pontjára</w:t>
      </w:r>
      <w:r w:rsidRPr="006F5D63">
        <w:rPr>
          <w:rFonts w:ascii="Book Antiqua" w:hAnsi="Book Antiqua" w:cs="Times New Roman"/>
          <w:lang w:eastAsia="ar-SA"/>
        </w:rPr>
        <w:t xml:space="preserve"> megajánlott</w:t>
      </w:r>
      <w:r w:rsidRPr="006F5D63">
        <w:rPr>
          <w:rFonts w:ascii="Book Antiqua" w:hAnsi="Book Antiqua"/>
          <w:szCs w:val="24"/>
          <w:lang w:eastAsia="hu-HU"/>
        </w:rPr>
        <w:t xml:space="preserve"> szakember vonatkozásában történik, a szakmai önéletrajzzal alátámasztva. Az értékelési alszempont esetében meghatározott ajánlati elem legkedvezőbb szintjét (</w:t>
      </w:r>
      <w:r w:rsidR="002B2A69">
        <w:rPr>
          <w:rFonts w:ascii="Book Antiqua" w:hAnsi="Book Antiqua"/>
          <w:szCs w:val="24"/>
          <w:lang w:eastAsia="hu-HU"/>
        </w:rPr>
        <w:t>36</w:t>
      </w:r>
      <w:r w:rsidR="009B436E" w:rsidRPr="006F5D63">
        <w:rPr>
          <w:rFonts w:ascii="Book Antiqua" w:hAnsi="Book Antiqua"/>
          <w:szCs w:val="24"/>
          <w:lang w:eastAsia="hu-HU"/>
        </w:rPr>
        <w:t xml:space="preserve"> </w:t>
      </w:r>
      <w:r w:rsidRPr="006F5D63">
        <w:rPr>
          <w:rFonts w:ascii="Book Antiqua" w:hAnsi="Book Antiqua"/>
          <w:szCs w:val="24"/>
          <w:lang w:eastAsia="hu-HU"/>
        </w:rPr>
        <w:t xml:space="preserve">hónap) meghaladó vállalásokat Ajánlatkérő plusz ponttal nem értékeli, ezek a vállalások egységesen az értékelési alszempont esetében meghatározott ajánlati elem legkedvezőbb szintjeként meghatározott mértékkel (hónappal) kerülnek figyelembevételre. </w:t>
      </w:r>
      <w:r w:rsidR="008A7E98">
        <w:rPr>
          <w:rFonts w:ascii="Book Antiqua" w:hAnsi="Book Antiqua"/>
          <w:szCs w:val="24"/>
          <w:lang w:eastAsia="hu-HU"/>
        </w:rPr>
        <w:t xml:space="preserve">Ebben az esetben az értékelési szempontnál meghatározott képletbe kizárólag az értékelési szempontnál meghatározott legkedvezőbb szintnek megfelelő érték </w:t>
      </w:r>
      <w:r w:rsidR="0064164E">
        <w:rPr>
          <w:rFonts w:ascii="Book Antiqua" w:hAnsi="Book Antiqua"/>
          <w:szCs w:val="24"/>
          <w:lang w:eastAsia="hu-HU"/>
        </w:rPr>
        <w:t>(</w:t>
      </w:r>
      <w:r w:rsidR="002B2A69">
        <w:rPr>
          <w:rFonts w:ascii="Book Antiqua" w:hAnsi="Book Antiqua"/>
          <w:szCs w:val="24"/>
          <w:lang w:eastAsia="hu-HU"/>
        </w:rPr>
        <w:t>36</w:t>
      </w:r>
      <w:r w:rsidR="0064164E">
        <w:rPr>
          <w:rFonts w:ascii="Book Antiqua" w:hAnsi="Book Antiqua"/>
          <w:szCs w:val="24"/>
          <w:lang w:eastAsia="hu-HU"/>
        </w:rPr>
        <w:t xml:space="preserve"> hónap) </w:t>
      </w:r>
      <w:r w:rsidR="008A7E98">
        <w:rPr>
          <w:rFonts w:ascii="Book Antiqua" w:hAnsi="Book Antiqua"/>
          <w:szCs w:val="24"/>
          <w:lang w:eastAsia="hu-HU"/>
        </w:rPr>
        <w:t xml:space="preserve">kerül behelyettesítésre. </w:t>
      </w:r>
      <w:r w:rsidRPr="006F5D63">
        <w:rPr>
          <w:rFonts w:ascii="Book Antiqua" w:hAnsi="Book Antiqua"/>
          <w:szCs w:val="24"/>
          <w:lang w:eastAsia="hu-HU"/>
        </w:rPr>
        <w:t xml:space="preserve">Amennyiben valamely Ajánlattevő az értékelési alszempontra „0” hónap megajánlást tesz, abban az esetben az értékelési alszempontra az Ajánlattevő 0 pontot kapja. Ajánlattevő az értékelési alszempontra tett megajánlását alátámasztó szakmai önéletrajzokban köteles megjelölni, hogy a szakember melyik értékelési alszempontra tett vállalás körében lett becsatolva. </w:t>
      </w:r>
    </w:p>
    <w:p w14:paraId="729AE12A" w14:textId="46BEAFDD" w:rsidR="00100B21" w:rsidRDefault="001256D3" w:rsidP="00387098">
      <w:pPr>
        <w:suppressAutoHyphens/>
        <w:spacing w:after="0" w:line="240" w:lineRule="auto"/>
        <w:ind w:left="426" w:right="50"/>
        <w:jc w:val="both"/>
        <w:rPr>
          <w:rFonts w:ascii="Book Antiqua" w:hAnsi="Book Antiqua"/>
          <w:b/>
          <w:i/>
          <w:szCs w:val="24"/>
          <w:lang w:eastAsia="hu-HU"/>
        </w:rPr>
      </w:pPr>
      <w:r w:rsidRPr="006F5D63">
        <w:rPr>
          <w:rFonts w:ascii="Book Antiqua" w:hAnsi="Book Antiqua"/>
          <w:b/>
          <w:i/>
          <w:szCs w:val="24"/>
          <w:lang w:eastAsia="hu-HU"/>
        </w:rPr>
        <w:t xml:space="preserve">Ajánlatkérő felhívja a figyelmet, hogy a minőségi szempontra tett </w:t>
      </w:r>
      <w:r>
        <w:rPr>
          <w:rFonts w:ascii="Book Antiqua" w:hAnsi="Book Antiqua"/>
          <w:b/>
          <w:i/>
          <w:szCs w:val="24"/>
          <w:lang w:eastAsia="hu-HU"/>
        </w:rPr>
        <w:t xml:space="preserve">többlet </w:t>
      </w:r>
      <w:r w:rsidRPr="006F5D63">
        <w:rPr>
          <w:rFonts w:ascii="Book Antiqua" w:hAnsi="Book Antiqua"/>
          <w:b/>
          <w:i/>
          <w:szCs w:val="24"/>
          <w:lang w:eastAsia="hu-HU"/>
        </w:rPr>
        <w:t>megajánlás körében</w:t>
      </w:r>
      <w:r>
        <w:rPr>
          <w:rFonts w:ascii="Book Antiqua" w:hAnsi="Book Antiqua"/>
          <w:b/>
          <w:i/>
          <w:szCs w:val="24"/>
          <w:lang w:eastAsia="hu-HU"/>
        </w:rPr>
        <w:t>, hogy az ajánlatban a szakember nevének szerepeltetését várja el, többlet megajánlás esetén az önéletrajz csatolása utólagosan is lehetséges hiánypótlás keretében.</w:t>
      </w:r>
    </w:p>
    <w:p w14:paraId="1C6D904C" w14:textId="246FD3EA" w:rsidR="002B2A69" w:rsidRDefault="002B2A69" w:rsidP="00387098">
      <w:pPr>
        <w:suppressAutoHyphens/>
        <w:spacing w:after="0" w:line="240" w:lineRule="auto"/>
        <w:ind w:left="426" w:right="50"/>
        <w:jc w:val="both"/>
        <w:rPr>
          <w:rFonts w:ascii="Book Antiqua" w:hAnsi="Book Antiqua"/>
          <w:b/>
          <w:i/>
          <w:szCs w:val="24"/>
          <w:lang w:eastAsia="hu-HU"/>
        </w:rPr>
      </w:pPr>
    </w:p>
    <w:p w14:paraId="5F4BD730" w14:textId="1C699FAE" w:rsidR="00DF3C0B" w:rsidRPr="00DF3C0B" w:rsidRDefault="00DF3C0B" w:rsidP="00DF3C0B">
      <w:pPr>
        <w:autoSpaceDE w:val="0"/>
        <w:spacing w:after="240"/>
        <w:ind w:left="426"/>
        <w:contextualSpacing/>
        <w:jc w:val="both"/>
        <w:rPr>
          <w:rFonts w:ascii="Book Antiqua" w:eastAsiaTheme="minorHAnsi" w:hAnsi="Book Antiqua" w:cs="Book Antiqua"/>
          <w:b/>
          <w:bCs/>
          <w:color w:val="000000"/>
        </w:rPr>
      </w:pPr>
      <w:r>
        <w:rPr>
          <w:rFonts w:ascii="Book Antiqua" w:eastAsiaTheme="minorHAnsi" w:hAnsi="Book Antiqua" w:cs="Book Antiqua"/>
          <w:b/>
          <w:bCs/>
          <w:color w:val="000000"/>
        </w:rPr>
        <w:t>2.4</w:t>
      </w:r>
      <w:r w:rsidRPr="00DF3C0B">
        <w:rPr>
          <w:rFonts w:ascii="Book Antiqua" w:eastAsiaTheme="minorHAnsi" w:hAnsi="Book Antiqua" w:cs="Book Antiqua"/>
          <w:b/>
          <w:bCs/>
          <w:color w:val="000000"/>
        </w:rPr>
        <w:t>. értékelési alszempont: Az eljárást megindító felhívás III/1.3. /M2)/d) pontjára bemutatott szakember az alkalmassági feltételeken felül rendelkezik mélyépítési kivitelezés során szerzett szakmai tapasztalattal (hónap) –Súlyszám:6; Legkedvezőbb szint 24 hónap, Legkedvezőtlenebb 0 hónap</w:t>
      </w:r>
    </w:p>
    <w:p w14:paraId="78CFAD74" w14:textId="313F2A70" w:rsidR="00DF3C0B" w:rsidRPr="006F5D63" w:rsidRDefault="00DF3C0B" w:rsidP="00DF3C0B">
      <w:pPr>
        <w:autoSpaceDE w:val="0"/>
        <w:autoSpaceDN w:val="0"/>
        <w:adjustRightInd w:val="0"/>
        <w:spacing w:after="0" w:line="240" w:lineRule="auto"/>
        <w:ind w:left="426"/>
        <w:jc w:val="both"/>
        <w:rPr>
          <w:rFonts w:ascii="Book Antiqua" w:eastAsiaTheme="minorHAnsi" w:hAnsi="Book Antiqua" w:cs="Book Antiqua"/>
          <w:b/>
          <w:bCs/>
          <w:color w:val="000000"/>
        </w:rPr>
      </w:pPr>
    </w:p>
    <w:p w14:paraId="523E3B91" w14:textId="20B6828B" w:rsidR="00DF3C0B" w:rsidRPr="006F5D63" w:rsidRDefault="00DF3C0B" w:rsidP="00DF3C0B">
      <w:pPr>
        <w:autoSpaceDE w:val="0"/>
        <w:autoSpaceDN w:val="0"/>
        <w:adjustRightInd w:val="0"/>
        <w:spacing w:after="0" w:line="240" w:lineRule="auto"/>
        <w:ind w:left="426"/>
        <w:jc w:val="both"/>
        <w:rPr>
          <w:rFonts w:ascii="Book Antiqua" w:eastAsiaTheme="minorHAnsi" w:hAnsi="Book Antiqua" w:cs="Book Antiqua"/>
          <w:color w:val="000000"/>
        </w:rPr>
      </w:pPr>
      <w:r w:rsidRPr="006F5D63">
        <w:rPr>
          <w:rFonts w:ascii="Book Antiqua" w:eastAsiaTheme="minorHAnsi" w:hAnsi="Book Antiqua" w:cs="Book Antiqua"/>
          <w:b/>
          <w:bCs/>
          <w:color w:val="000000"/>
        </w:rPr>
        <w:t xml:space="preserve">Kbt.77.§ (1) bekezdése alapján a legkedvezőbb szint: </w:t>
      </w:r>
      <w:r>
        <w:rPr>
          <w:rFonts w:ascii="Book Antiqua" w:eastAsiaTheme="minorHAnsi" w:hAnsi="Book Antiqua" w:cs="Book Antiqua"/>
          <w:b/>
          <w:bCs/>
          <w:color w:val="000000"/>
        </w:rPr>
        <w:t>24</w:t>
      </w:r>
      <w:r w:rsidRPr="006F5D63">
        <w:rPr>
          <w:rFonts w:ascii="Book Antiqua" w:eastAsiaTheme="minorHAnsi" w:hAnsi="Book Antiqua" w:cs="Book Antiqua"/>
          <w:b/>
          <w:bCs/>
          <w:color w:val="000000"/>
        </w:rPr>
        <w:t xml:space="preserve"> hónap </w:t>
      </w:r>
    </w:p>
    <w:p w14:paraId="38801067" w14:textId="77777777" w:rsidR="00DF3C0B" w:rsidRPr="006F5D63" w:rsidRDefault="00DF3C0B" w:rsidP="00DF3C0B">
      <w:pPr>
        <w:autoSpaceDE w:val="0"/>
        <w:autoSpaceDN w:val="0"/>
        <w:adjustRightInd w:val="0"/>
        <w:spacing w:after="0" w:line="240" w:lineRule="auto"/>
        <w:ind w:left="426"/>
        <w:jc w:val="both"/>
        <w:rPr>
          <w:rFonts w:ascii="Book Antiqua" w:eastAsiaTheme="minorHAnsi" w:hAnsi="Book Antiqua" w:cs="Book Antiqua"/>
          <w:b/>
          <w:bCs/>
          <w:color w:val="000000"/>
        </w:rPr>
      </w:pPr>
      <w:r w:rsidRPr="006F5D63">
        <w:rPr>
          <w:rFonts w:ascii="Book Antiqua" w:eastAsiaTheme="minorHAnsi" w:hAnsi="Book Antiqua" w:cs="Book Antiqua"/>
          <w:b/>
          <w:bCs/>
          <w:color w:val="000000"/>
        </w:rPr>
        <w:t xml:space="preserve">Kbt. 77.§ (1) bekezdése alapján a legkedvezőtlenebb szint: 0 hónap </w:t>
      </w:r>
    </w:p>
    <w:p w14:paraId="24021A62" w14:textId="77777777" w:rsidR="00DF3C0B" w:rsidRPr="006F5D63" w:rsidRDefault="00DF3C0B" w:rsidP="00DF3C0B">
      <w:pPr>
        <w:autoSpaceDE w:val="0"/>
        <w:autoSpaceDN w:val="0"/>
        <w:adjustRightInd w:val="0"/>
        <w:spacing w:after="0" w:line="240" w:lineRule="auto"/>
        <w:ind w:left="426"/>
        <w:jc w:val="both"/>
        <w:rPr>
          <w:rFonts w:ascii="Book Antiqua" w:eastAsiaTheme="minorHAnsi" w:hAnsi="Book Antiqua" w:cs="Book Antiqua"/>
          <w:color w:val="000000"/>
        </w:rPr>
      </w:pPr>
    </w:p>
    <w:p w14:paraId="7FBAE8B4" w14:textId="4E400165" w:rsidR="00DF3C0B" w:rsidRPr="006F5D63" w:rsidRDefault="00DF3C0B" w:rsidP="00DF3C0B">
      <w:pPr>
        <w:pStyle w:val="Listaszerbekezds"/>
        <w:spacing w:line="240" w:lineRule="auto"/>
        <w:ind w:left="426" w:right="51"/>
        <w:jc w:val="both"/>
        <w:rPr>
          <w:rFonts w:ascii="Book Antiqua" w:hAnsi="Book Antiqua"/>
          <w:szCs w:val="24"/>
          <w:lang w:eastAsia="hu-HU"/>
        </w:rPr>
      </w:pPr>
      <w:r>
        <w:rPr>
          <w:rFonts w:ascii="Book Antiqua" w:hAnsi="Book Antiqua"/>
          <w:szCs w:val="24"/>
          <w:lang w:eastAsia="hu-HU"/>
        </w:rPr>
        <w:t>A 2.4</w:t>
      </w:r>
      <w:r w:rsidRPr="006F5D63">
        <w:rPr>
          <w:rFonts w:ascii="Book Antiqua" w:hAnsi="Book Antiqua"/>
          <w:szCs w:val="24"/>
          <w:lang w:eastAsia="hu-HU"/>
        </w:rPr>
        <w:t xml:space="preserve">. értékelési alszempont esetében megajánlott szakember szakmai tapasztalatra tett vállalást egész hónapban kell megadni. A vállalás értékelése a </w:t>
      </w:r>
      <w:r w:rsidRPr="006F5D63">
        <w:rPr>
          <w:rFonts w:ascii="Book Antiqua" w:hAnsi="Book Antiqua" w:cs="Times New Roman"/>
          <w:lang w:eastAsia="ar-SA"/>
        </w:rPr>
        <w:t>III.1.3) Műszaki, szakmai alkalmasság pont M</w:t>
      </w:r>
      <w:r>
        <w:rPr>
          <w:rFonts w:ascii="Book Antiqua" w:hAnsi="Book Antiqua" w:cs="Times New Roman"/>
          <w:lang w:eastAsia="ar-SA"/>
        </w:rPr>
        <w:t>2/d</w:t>
      </w:r>
      <w:r w:rsidRPr="006F5D63">
        <w:rPr>
          <w:rFonts w:ascii="Book Antiqua" w:hAnsi="Book Antiqua" w:cs="Times New Roman"/>
          <w:lang w:eastAsia="ar-SA"/>
        </w:rPr>
        <w:t>) pontjára megajánlott</w:t>
      </w:r>
      <w:r w:rsidRPr="006F5D63">
        <w:rPr>
          <w:rFonts w:ascii="Book Antiqua" w:hAnsi="Book Antiqua"/>
          <w:szCs w:val="24"/>
          <w:lang w:eastAsia="hu-HU"/>
        </w:rPr>
        <w:t xml:space="preserve"> szakember vonatkozásában történik, a szakmai önéletrajzzal alátámasztva. Az értékelési alszempont esetében meghatározott ajánlati elem legkedvezőbb szintjét (</w:t>
      </w:r>
      <w:r>
        <w:rPr>
          <w:rFonts w:ascii="Book Antiqua" w:hAnsi="Book Antiqua"/>
          <w:szCs w:val="24"/>
          <w:lang w:eastAsia="hu-HU"/>
        </w:rPr>
        <w:t>24</w:t>
      </w:r>
      <w:r w:rsidRPr="006F5D63">
        <w:rPr>
          <w:rFonts w:ascii="Book Antiqua" w:hAnsi="Book Antiqua"/>
          <w:szCs w:val="24"/>
          <w:lang w:eastAsia="hu-HU"/>
        </w:rPr>
        <w:t xml:space="preserve"> hónap) meghaladó vállalásokat Ajánlatkérő plusz ponttal nem értékeli, ezek a vállalások egységesen az értékelési alszempont esetében meghatározott ajánlati elem legkedvezőbb szintjeként meghatározott mértékkel (hónappal) kerülnek figyelembevételre. </w:t>
      </w:r>
      <w:r>
        <w:rPr>
          <w:rFonts w:ascii="Book Antiqua" w:hAnsi="Book Antiqua"/>
          <w:szCs w:val="24"/>
          <w:lang w:eastAsia="hu-HU"/>
        </w:rPr>
        <w:t xml:space="preserve">Ebben az esetben az értékelési szempontnál meghatározott képletbe kizárólag az értékelési szempontnál meghatározott legkedvezőbb szintnek megfelelő érték (24 hónap) kerül behelyettesítésre. </w:t>
      </w:r>
      <w:r w:rsidRPr="006F5D63">
        <w:rPr>
          <w:rFonts w:ascii="Book Antiqua" w:hAnsi="Book Antiqua"/>
          <w:szCs w:val="24"/>
          <w:lang w:eastAsia="hu-HU"/>
        </w:rPr>
        <w:t xml:space="preserve">Amennyiben valamely Ajánlattevő az értékelési alszempontra „0” hónap megajánlást tesz, abban az esetben az értékelési alszempontra az Ajánlattevő 0 pontot kapja. Ajánlattevő az értékelési alszempontra tett megajánlását alátámasztó szakmai önéletrajzokban köteles megjelölni, hogy a szakember melyik értékelési alszempontra tett vállalás körében lett becsatolva. </w:t>
      </w:r>
    </w:p>
    <w:p w14:paraId="407E500E" w14:textId="77777777" w:rsidR="00DF3C0B" w:rsidRDefault="00DF3C0B" w:rsidP="00DF3C0B">
      <w:pPr>
        <w:suppressAutoHyphens/>
        <w:spacing w:after="0" w:line="240" w:lineRule="auto"/>
        <w:ind w:left="426" w:right="50"/>
        <w:jc w:val="both"/>
        <w:rPr>
          <w:rFonts w:ascii="Book Antiqua" w:hAnsi="Book Antiqua"/>
          <w:b/>
          <w:i/>
          <w:szCs w:val="24"/>
          <w:lang w:eastAsia="hu-HU"/>
        </w:rPr>
      </w:pPr>
      <w:r w:rsidRPr="006F5D63">
        <w:rPr>
          <w:rFonts w:ascii="Book Antiqua" w:hAnsi="Book Antiqua"/>
          <w:b/>
          <w:i/>
          <w:szCs w:val="24"/>
          <w:lang w:eastAsia="hu-HU"/>
        </w:rPr>
        <w:t xml:space="preserve">Ajánlatkérő felhívja a figyelmet, hogy a minőségi szempontra tett </w:t>
      </w:r>
      <w:r>
        <w:rPr>
          <w:rFonts w:ascii="Book Antiqua" w:hAnsi="Book Antiqua"/>
          <w:b/>
          <w:i/>
          <w:szCs w:val="24"/>
          <w:lang w:eastAsia="hu-HU"/>
        </w:rPr>
        <w:t xml:space="preserve">többlet </w:t>
      </w:r>
      <w:r w:rsidRPr="006F5D63">
        <w:rPr>
          <w:rFonts w:ascii="Book Antiqua" w:hAnsi="Book Antiqua"/>
          <w:b/>
          <w:i/>
          <w:szCs w:val="24"/>
          <w:lang w:eastAsia="hu-HU"/>
        </w:rPr>
        <w:t>megajánlás körében</w:t>
      </w:r>
      <w:r>
        <w:rPr>
          <w:rFonts w:ascii="Book Antiqua" w:hAnsi="Book Antiqua"/>
          <w:b/>
          <w:i/>
          <w:szCs w:val="24"/>
          <w:lang w:eastAsia="hu-HU"/>
        </w:rPr>
        <w:t>, hogy az ajánlatban a szakember nevének szerepeltetését várja el, többlet megajánlás esetén az önéletrajz csatolása utólagosan is lehetséges hiánypótlás keretében.</w:t>
      </w:r>
    </w:p>
    <w:p w14:paraId="48D1FCEE" w14:textId="77777777" w:rsidR="00DF3C0B" w:rsidRDefault="00DF3C0B" w:rsidP="00DF3C0B">
      <w:pPr>
        <w:suppressAutoHyphens/>
        <w:spacing w:after="0" w:line="240" w:lineRule="auto"/>
        <w:ind w:left="426" w:right="50"/>
        <w:jc w:val="both"/>
        <w:rPr>
          <w:rFonts w:ascii="Book Antiqua" w:hAnsi="Book Antiqua"/>
          <w:b/>
          <w:i/>
          <w:szCs w:val="24"/>
          <w:lang w:eastAsia="hu-HU"/>
        </w:rPr>
      </w:pPr>
    </w:p>
    <w:p w14:paraId="5ED18BF2" w14:textId="77777777" w:rsidR="00DF3C0B" w:rsidRDefault="00DF3C0B" w:rsidP="00387098">
      <w:pPr>
        <w:suppressAutoHyphens/>
        <w:spacing w:after="0" w:line="240" w:lineRule="auto"/>
        <w:ind w:left="426" w:right="50"/>
        <w:jc w:val="both"/>
        <w:rPr>
          <w:rFonts w:ascii="Book Antiqua" w:hAnsi="Book Antiqua"/>
          <w:b/>
          <w:i/>
          <w:szCs w:val="24"/>
          <w:lang w:eastAsia="hu-HU"/>
        </w:rPr>
      </w:pPr>
    </w:p>
    <w:p w14:paraId="6574291A" w14:textId="23625D37" w:rsidR="00100B21" w:rsidRPr="005B03BF" w:rsidRDefault="00100B21" w:rsidP="002B2A69">
      <w:pPr>
        <w:pStyle w:val="Default"/>
        <w:ind w:left="426"/>
        <w:jc w:val="both"/>
        <w:rPr>
          <w:rFonts w:ascii="Calibri" w:eastAsiaTheme="minorHAnsi" w:hAnsi="Calibri" w:cs="Calibri"/>
          <w:sz w:val="22"/>
          <w:szCs w:val="22"/>
          <w:lang w:eastAsia="en-US"/>
        </w:rPr>
      </w:pPr>
      <w:r w:rsidRPr="005B03BF">
        <w:rPr>
          <w:rFonts w:ascii="Book Antiqua" w:eastAsiaTheme="minorHAnsi" w:hAnsi="Book Antiqua" w:cs="Book Antiqua"/>
          <w:sz w:val="22"/>
          <w:szCs w:val="22"/>
        </w:rPr>
        <w:t>Ajánlatkérő a szakemberek többlet szakmai tapasztalatára tett megajánlással összefüggésben felhívja a figyelmet, hogy a Kbt. 71. § (9) bekezdés a) pontja alapján abban az esetben is köteles érvénytelenné nyilvánítani az ajánlatot, amennyiben az ajánlattevő által a Kbt. 77. § (1) bekezdése szerinti legkedvezőbb szinttel megegyező vagy annál kedvezőbb érték kerül alátámasztásra, azonban ajánlattevő nem tudja a felolvasólapon tett megajánlását pontosan alátámasztani.</w:t>
      </w:r>
      <w:r w:rsidRPr="005B03BF">
        <w:rPr>
          <w:rFonts w:eastAsiaTheme="minorHAnsi"/>
          <w:sz w:val="22"/>
          <w:szCs w:val="22"/>
        </w:rPr>
        <w:t xml:space="preserve"> </w:t>
      </w:r>
    </w:p>
    <w:p w14:paraId="6E0C35AD" w14:textId="77777777" w:rsidR="00100B21" w:rsidRPr="006F5D63" w:rsidRDefault="00100B21" w:rsidP="00387098">
      <w:pPr>
        <w:suppressAutoHyphens/>
        <w:spacing w:after="0" w:line="240" w:lineRule="auto"/>
        <w:ind w:left="426" w:right="50"/>
        <w:jc w:val="both"/>
        <w:rPr>
          <w:rFonts w:ascii="Book Antiqua" w:eastAsiaTheme="minorHAnsi" w:hAnsi="Book Antiqua" w:cs="Book Antiqua"/>
          <w:i/>
          <w:color w:val="000000"/>
        </w:rPr>
      </w:pPr>
    </w:p>
    <w:p w14:paraId="3A537018" w14:textId="77777777" w:rsidR="00387098" w:rsidRPr="006F5D63" w:rsidRDefault="00387098" w:rsidP="00387098">
      <w:pPr>
        <w:suppressAutoHyphens/>
        <w:spacing w:after="0" w:line="240" w:lineRule="auto"/>
        <w:ind w:left="426" w:right="50"/>
        <w:jc w:val="both"/>
        <w:rPr>
          <w:rFonts w:ascii="Book Antiqua" w:eastAsiaTheme="minorHAnsi" w:hAnsi="Book Antiqua" w:cs="Book Antiqua"/>
          <w:color w:val="000000"/>
        </w:rPr>
      </w:pPr>
    </w:p>
    <w:p w14:paraId="2E00117A" w14:textId="76F23426" w:rsidR="00387098" w:rsidRPr="006F5D63" w:rsidRDefault="00387098" w:rsidP="00387098">
      <w:pPr>
        <w:tabs>
          <w:tab w:val="left" w:pos="426"/>
        </w:tabs>
        <w:suppressAutoHyphens/>
        <w:spacing w:after="0" w:line="240" w:lineRule="auto"/>
        <w:ind w:left="426" w:right="150"/>
        <w:jc w:val="both"/>
        <w:rPr>
          <w:rFonts w:ascii="Book Antiqua" w:hAnsi="Book Antiqua" w:cs="Times New Roman"/>
        </w:rPr>
      </w:pPr>
      <w:r w:rsidRPr="006F5D63">
        <w:rPr>
          <w:rFonts w:ascii="Book Antiqua" w:hAnsi="Book Antiqua" w:cs="Times New Roman"/>
        </w:rPr>
        <w:t xml:space="preserve">A </w:t>
      </w:r>
      <w:r w:rsidR="00DF3C0B">
        <w:rPr>
          <w:rFonts w:ascii="Book Antiqua" w:hAnsi="Book Antiqua" w:cs="Times New Roman"/>
        </w:rPr>
        <w:t>2.1.-2.4</w:t>
      </w:r>
      <w:r w:rsidRPr="006F5D63">
        <w:rPr>
          <w:rFonts w:ascii="Book Antiqua" w:hAnsi="Book Antiqua" w:cs="Times New Roman"/>
        </w:rPr>
        <w:t>. értékelési alszempontok pontozása külön-külön az alábbiak szerint történik:</w:t>
      </w:r>
    </w:p>
    <w:p w14:paraId="53AB371B" w14:textId="77777777" w:rsidR="00387098" w:rsidRPr="006F5D63" w:rsidRDefault="00387098" w:rsidP="00387098">
      <w:pPr>
        <w:tabs>
          <w:tab w:val="left" w:pos="426"/>
        </w:tabs>
        <w:suppressAutoHyphens/>
        <w:spacing w:after="0" w:line="240" w:lineRule="auto"/>
        <w:ind w:left="426" w:right="150"/>
        <w:jc w:val="both"/>
        <w:rPr>
          <w:rFonts w:ascii="Book Antiqua" w:hAnsi="Book Antiqua" w:cs="Times New Roman"/>
        </w:rPr>
      </w:pPr>
    </w:p>
    <w:p w14:paraId="6A6DF314" w14:textId="77777777" w:rsidR="00387098" w:rsidRPr="006F5D63" w:rsidRDefault="00387098" w:rsidP="00387098">
      <w:pPr>
        <w:tabs>
          <w:tab w:val="left" w:pos="426"/>
        </w:tabs>
        <w:suppressAutoHyphens/>
        <w:spacing w:after="0" w:line="240" w:lineRule="auto"/>
        <w:ind w:left="426" w:right="150"/>
        <w:jc w:val="both"/>
        <w:rPr>
          <w:rFonts w:ascii="Book Antiqua" w:hAnsi="Book Antiqua"/>
          <w:b/>
        </w:rPr>
      </w:pPr>
      <w:r w:rsidRPr="006F5D63">
        <w:rPr>
          <w:rFonts w:ascii="Book Antiqua" w:hAnsi="Book Antiqua" w:cs="Times New Roman"/>
        </w:rPr>
        <w:t xml:space="preserve">A </w:t>
      </w:r>
      <w:r w:rsidRPr="006F5D63">
        <w:rPr>
          <w:rFonts w:ascii="Book Antiqua" w:hAnsi="Book Antiqua"/>
          <w:lang w:eastAsia="hu-HU"/>
        </w:rPr>
        <w:t xml:space="preserve">pontozás az </w:t>
      </w:r>
      <w:r w:rsidRPr="006F5D63">
        <w:rPr>
          <w:rFonts w:ascii="Book Antiqua" w:hAnsi="Book Antiqua"/>
          <w:b/>
          <w:i/>
          <w:lang w:eastAsia="hu-HU"/>
        </w:rPr>
        <w:t>egyenes arányosítás</w:t>
      </w:r>
      <w:r w:rsidRPr="006F5D63">
        <w:rPr>
          <w:rFonts w:ascii="Book Antiqua" w:hAnsi="Book Antiqua"/>
          <w:lang w:eastAsia="hu-HU"/>
        </w:rPr>
        <w:t xml:space="preserve"> módszerével történik, tekintettel arra, hogy a legmagasabb érték </w:t>
      </w:r>
      <w:r w:rsidRPr="006F5D63">
        <w:rPr>
          <w:rFonts w:ascii="Book Antiqua" w:hAnsi="Book Antiqua"/>
          <w:i/>
          <w:lang w:eastAsia="hu-HU"/>
        </w:rPr>
        <w:t>(</w:t>
      </w:r>
      <w:r w:rsidRPr="006F5D63">
        <w:rPr>
          <w:rFonts w:ascii="Book Antiqua" w:hAnsi="Book Antiqua" w:cs="Times New Roman"/>
          <w:i/>
          <w:lang w:eastAsia="ar-SA"/>
        </w:rPr>
        <w:t>az ajánlati elem legkedvezőbb szintjére figyelemmel)</w:t>
      </w:r>
      <w:r w:rsidRPr="006F5D63">
        <w:rPr>
          <w:rFonts w:ascii="Book Antiqua" w:hAnsi="Book Antiqua" w:cs="Times New Roman"/>
          <w:lang w:eastAsia="ar-SA"/>
        </w:rPr>
        <w:t xml:space="preserve"> </w:t>
      </w:r>
      <w:r w:rsidRPr="006F5D63">
        <w:rPr>
          <w:rFonts w:ascii="Book Antiqua" w:hAnsi="Book Antiqua"/>
          <w:lang w:eastAsia="hu-HU"/>
        </w:rPr>
        <w:t xml:space="preserve">a legkedvezőbb, az Ajánlatkérő a legkedvezőbb tartalmi elemre </w:t>
      </w:r>
      <w:r w:rsidRPr="006F5D63">
        <w:rPr>
          <w:rFonts w:ascii="Book Antiqua" w:hAnsi="Book Antiqua"/>
          <w:i/>
          <w:lang w:eastAsia="hu-HU"/>
        </w:rPr>
        <w:t>(</w:t>
      </w:r>
      <w:r w:rsidRPr="006F5D63">
        <w:rPr>
          <w:rFonts w:ascii="Book Antiqua" w:hAnsi="Book Antiqua" w:cs="Times New Roman"/>
          <w:i/>
          <w:lang w:eastAsia="ar-SA"/>
        </w:rPr>
        <w:t>az ajánlati elem legkedvezőbb szintjére figyelemmel</w:t>
      </w:r>
      <w:r w:rsidRPr="006F5D63">
        <w:rPr>
          <w:rFonts w:ascii="Book Antiqua" w:hAnsi="Book Antiqua"/>
          <w:i/>
          <w:lang w:eastAsia="hu-HU"/>
        </w:rPr>
        <w:t>)</w:t>
      </w:r>
      <w:r w:rsidRPr="006F5D63">
        <w:rPr>
          <w:rFonts w:ascii="Book Antiqua" w:hAnsi="Book Antiqua"/>
          <w:lang w:eastAsia="hu-HU"/>
        </w:rPr>
        <w:t xml:space="preserve"> a maximális pontot (felső ponthatár) adja, a többi ajánlat tartami elemeire pedig a legkedvezőbb tartalmi elemhez viszonyítva </w:t>
      </w:r>
      <w:r w:rsidRPr="006F5D63">
        <w:rPr>
          <w:rFonts w:ascii="Book Antiqua" w:hAnsi="Book Antiqua"/>
          <w:i/>
          <w:lang w:eastAsia="hu-HU"/>
        </w:rPr>
        <w:t>(</w:t>
      </w:r>
      <w:r w:rsidRPr="006F5D63">
        <w:rPr>
          <w:rFonts w:ascii="Book Antiqua" w:hAnsi="Book Antiqua" w:cs="Times New Roman"/>
          <w:i/>
          <w:lang w:eastAsia="ar-SA"/>
        </w:rPr>
        <w:t>az ajánlati elem legkedvezőbb szintjére figyelemmel</w:t>
      </w:r>
      <w:r w:rsidRPr="006F5D63">
        <w:rPr>
          <w:rFonts w:ascii="Book Antiqua" w:hAnsi="Book Antiqua"/>
          <w:i/>
          <w:lang w:eastAsia="hu-HU"/>
        </w:rPr>
        <w:t>)</w:t>
      </w:r>
      <w:r w:rsidRPr="006F5D63">
        <w:rPr>
          <w:rFonts w:ascii="Book Antiqua" w:hAnsi="Book Antiqua"/>
          <w:lang w:eastAsia="hu-HU"/>
        </w:rPr>
        <w:t xml:space="preserve"> egyenes arányosan számolja ki a pontszámokat. </w:t>
      </w:r>
    </w:p>
    <w:p w14:paraId="1713322A" w14:textId="77777777" w:rsidR="00387098" w:rsidRPr="006F5D63" w:rsidRDefault="00387098" w:rsidP="00387098">
      <w:pPr>
        <w:pStyle w:val="Listaszerbekezds"/>
        <w:spacing w:after="0" w:line="240" w:lineRule="auto"/>
        <w:ind w:left="786" w:right="50"/>
        <w:jc w:val="both"/>
        <w:rPr>
          <w:rFonts w:ascii="Book Antiqua" w:hAnsi="Book Antiqua"/>
          <w:color w:val="000000"/>
        </w:rPr>
      </w:pPr>
    </w:p>
    <w:tbl>
      <w:tblPr>
        <w:tblW w:w="0" w:type="auto"/>
        <w:tblInd w:w="534" w:type="dxa"/>
        <w:tblLayout w:type="fixed"/>
        <w:tblLook w:val="00A0" w:firstRow="1" w:lastRow="0" w:firstColumn="1" w:lastColumn="0" w:noHBand="0" w:noVBand="0"/>
      </w:tblPr>
      <w:tblGrid>
        <w:gridCol w:w="959"/>
        <w:gridCol w:w="1025"/>
        <w:gridCol w:w="1735"/>
        <w:gridCol w:w="835"/>
      </w:tblGrid>
      <w:tr w:rsidR="00B373EA" w:rsidRPr="00B96895" w14:paraId="766BE786" w14:textId="77777777" w:rsidTr="00B373EA">
        <w:trPr>
          <w:cantSplit/>
          <w:trHeight w:hRule="exact" w:val="365"/>
        </w:trPr>
        <w:tc>
          <w:tcPr>
            <w:tcW w:w="959" w:type="dxa"/>
            <w:vMerge w:val="restart"/>
            <w:vAlign w:val="center"/>
          </w:tcPr>
          <w:p w14:paraId="5896F4AB" w14:textId="77777777" w:rsidR="00B373EA" w:rsidRPr="00B96895" w:rsidRDefault="00B373EA" w:rsidP="006C0F09">
            <w:pPr>
              <w:pStyle w:val="Style20"/>
              <w:widowControl/>
              <w:snapToGrid w:val="0"/>
              <w:spacing w:line="240" w:lineRule="auto"/>
              <w:ind w:right="50" w:firstLine="0"/>
              <w:jc w:val="center"/>
              <w:rPr>
                <w:rStyle w:val="FontStyle31"/>
                <w:rFonts w:ascii="Book Antiqua" w:hAnsi="Book Antiqua" w:cs="Book Antiqua"/>
                <w:color w:val="auto"/>
                <w:sz w:val="22"/>
                <w:szCs w:val="22"/>
              </w:rPr>
            </w:pPr>
            <w:r w:rsidRPr="00B96895">
              <w:rPr>
                <w:rStyle w:val="FontStyle31"/>
                <w:rFonts w:ascii="Book Antiqua" w:hAnsi="Book Antiqua" w:cs="Book Antiqua"/>
                <w:sz w:val="22"/>
                <w:szCs w:val="22"/>
              </w:rPr>
              <w:t>P =</w:t>
            </w:r>
          </w:p>
        </w:tc>
        <w:tc>
          <w:tcPr>
            <w:tcW w:w="1025" w:type="dxa"/>
          </w:tcPr>
          <w:p w14:paraId="32352C0C" w14:textId="00B5A34B" w:rsidR="00B373EA" w:rsidRPr="00B96895" w:rsidRDefault="00B373EA" w:rsidP="006C0F09">
            <w:pPr>
              <w:pStyle w:val="Style20"/>
              <w:widowControl/>
              <w:snapToGrid w:val="0"/>
              <w:spacing w:line="240" w:lineRule="auto"/>
              <w:ind w:right="50" w:firstLine="0"/>
              <w:jc w:val="both"/>
              <w:rPr>
                <w:rStyle w:val="FontStyle31"/>
                <w:rFonts w:ascii="Book Antiqua" w:hAnsi="Book Antiqua" w:cs="Book Antiqua"/>
                <w:color w:val="auto"/>
                <w:sz w:val="22"/>
                <w:szCs w:val="22"/>
                <w:vertAlign w:val="subscript"/>
              </w:rPr>
            </w:pPr>
            <w:r w:rsidRPr="00B96895">
              <w:rPr>
                <w:rStyle w:val="FontStyle31"/>
                <w:rFonts w:ascii="Book Antiqua" w:hAnsi="Book Antiqua" w:cs="Book Antiqua"/>
                <w:sz w:val="22"/>
                <w:szCs w:val="22"/>
              </w:rPr>
              <w:t>A</w:t>
            </w:r>
            <w:r>
              <w:rPr>
                <w:rStyle w:val="FontStyle31"/>
                <w:rFonts w:ascii="Book Antiqua" w:hAnsi="Book Antiqua" w:cs="Book Antiqua"/>
                <w:sz w:val="22"/>
                <w:szCs w:val="22"/>
                <w:vertAlign w:val="subscript"/>
              </w:rPr>
              <w:t>vizsgált</w:t>
            </w:r>
          </w:p>
        </w:tc>
        <w:tc>
          <w:tcPr>
            <w:tcW w:w="1735" w:type="dxa"/>
            <w:vMerge w:val="restart"/>
            <w:vAlign w:val="center"/>
          </w:tcPr>
          <w:p w14:paraId="3CE79FBA" w14:textId="77777777" w:rsidR="00B373EA" w:rsidRPr="00B96895" w:rsidRDefault="00B373EA" w:rsidP="006C0F09">
            <w:pPr>
              <w:pStyle w:val="Style20"/>
              <w:widowControl/>
              <w:tabs>
                <w:tab w:val="left" w:pos="1465"/>
              </w:tabs>
              <w:snapToGrid w:val="0"/>
              <w:spacing w:line="240" w:lineRule="auto"/>
              <w:ind w:left="-108" w:right="50" w:firstLine="0"/>
              <w:jc w:val="center"/>
              <w:rPr>
                <w:rStyle w:val="FontStyle31"/>
                <w:rFonts w:ascii="Book Antiqua" w:hAnsi="Book Antiqua" w:cs="Book Antiqua"/>
                <w:color w:val="auto"/>
                <w:sz w:val="22"/>
                <w:szCs w:val="22"/>
              </w:rPr>
            </w:pPr>
            <w:r>
              <w:rPr>
                <w:rStyle w:val="FontStyle31"/>
                <w:rFonts w:ascii="Book Antiqua" w:hAnsi="Book Antiqua" w:cs="Book Antiqua"/>
                <w:sz w:val="22"/>
                <w:szCs w:val="22"/>
              </w:rPr>
              <w:t>x (</w:t>
            </w:r>
            <w:r w:rsidRPr="00B96895">
              <w:rPr>
                <w:rStyle w:val="FontStyle31"/>
                <w:rFonts w:ascii="Book Antiqua" w:hAnsi="Book Antiqua" w:cs="Book Antiqua"/>
                <w:sz w:val="22"/>
                <w:szCs w:val="22"/>
              </w:rPr>
              <w:t xml:space="preserve"> P</w:t>
            </w:r>
            <w:r w:rsidRPr="00B96895">
              <w:rPr>
                <w:rStyle w:val="FontStyle31"/>
                <w:rFonts w:ascii="Book Antiqua" w:hAnsi="Book Antiqua" w:cs="Book Antiqua"/>
                <w:sz w:val="22"/>
                <w:szCs w:val="22"/>
                <w:vertAlign w:val="subscript"/>
              </w:rPr>
              <w:t>max</w:t>
            </w:r>
            <w:r w:rsidRPr="00B96895">
              <w:rPr>
                <w:rStyle w:val="FontStyle31"/>
                <w:rFonts w:ascii="Book Antiqua" w:hAnsi="Book Antiqua" w:cs="Book Antiqua"/>
                <w:sz w:val="22"/>
                <w:szCs w:val="22"/>
              </w:rPr>
              <w:t xml:space="preserve"> </w:t>
            </w:r>
            <w:r>
              <w:rPr>
                <w:rStyle w:val="FontStyle31"/>
                <w:rFonts w:ascii="Book Antiqua" w:hAnsi="Book Antiqua" w:cs="Book Antiqua"/>
                <w:sz w:val="22"/>
                <w:szCs w:val="22"/>
              </w:rPr>
              <w:t>-P</w:t>
            </w:r>
            <w:r w:rsidRPr="00B96895">
              <w:rPr>
                <w:rStyle w:val="FontStyle31"/>
                <w:rFonts w:ascii="Book Antiqua" w:hAnsi="Book Antiqua" w:cs="Book Antiqua"/>
                <w:sz w:val="22"/>
                <w:szCs w:val="22"/>
                <w:vertAlign w:val="subscript"/>
              </w:rPr>
              <w:t>m</w:t>
            </w:r>
            <w:r>
              <w:rPr>
                <w:rStyle w:val="FontStyle31"/>
                <w:rFonts w:ascii="Book Antiqua" w:hAnsi="Book Antiqua" w:cs="Book Antiqua"/>
                <w:sz w:val="22"/>
                <w:szCs w:val="22"/>
                <w:vertAlign w:val="subscript"/>
              </w:rPr>
              <w:t>in</w:t>
            </w:r>
            <w:r w:rsidRPr="00F87EBD">
              <w:rPr>
                <w:rStyle w:val="FontStyle31"/>
                <w:rFonts w:ascii="Book Antiqua" w:hAnsi="Book Antiqua" w:cs="Book Antiqua"/>
                <w:sz w:val="22"/>
                <w:szCs w:val="22"/>
              </w:rPr>
              <w:t>)</w:t>
            </w:r>
          </w:p>
        </w:tc>
        <w:tc>
          <w:tcPr>
            <w:tcW w:w="835" w:type="dxa"/>
            <w:vMerge w:val="restart"/>
            <w:vAlign w:val="center"/>
          </w:tcPr>
          <w:p w14:paraId="1CE77478" w14:textId="77777777" w:rsidR="00B373EA" w:rsidRPr="00B373EA" w:rsidRDefault="00B373EA" w:rsidP="006C0F09">
            <w:pPr>
              <w:pStyle w:val="Style20"/>
              <w:widowControl/>
              <w:snapToGrid w:val="0"/>
              <w:spacing w:line="240" w:lineRule="auto"/>
              <w:ind w:right="50" w:firstLine="0"/>
              <w:rPr>
                <w:rStyle w:val="FontStyle31"/>
                <w:rFonts w:ascii="Book Antiqua" w:hAnsi="Book Antiqua" w:cs="Book Antiqua"/>
                <w:color w:val="auto"/>
                <w:sz w:val="22"/>
                <w:szCs w:val="22"/>
                <w:vertAlign w:val="subscript"/>
              </w:rPr>
            </w:pPr>
            <w:r>
              <w:rPr>
                <w:rStyle w:val="FontStyle31"/>
                <w:rFonts w:ascii="Book Antiqua" w:hAnsi="Book Antiqua" w:cs="Book Antiqua"/>
                <w:color w:val="auto"/>
                <w:sz w:val="22"/>
                <w:szCs w:val="22"/>
              </w:rPr>
              <w:t>+ P</w:t>
            </w:r>
            <w:r>
              <w:rPr>
                <w:rStyle w:val="FontStyle31"/>
                <w:rFonts w:ascii="Book Antiqua" w:hAnsi="Book Antiqua" w:cs="Book Antiqua"/>
                <w:color w:val="auto"/>
                <w:sz w:val="22"/>
                <w:szCs w:val="22"/>
                <w:vertAlign w:val="subscript"/>
              </w:rPr>
              <w:t>min</w:t>
            </w:r>
          </w:p>
        </w:tc>
      </w:tr>
      <w:tr w:rsidR="00B373EA" w:rsidRPr="00B96895" w14:paraId="6EC53E54" w14:textId="77777777" w:rsidTr="00B373EA">
        <w:trPr>
          <w:cantSplit/>
          <w:trHeight w:val="377"/>
        </w:trPr>
        <w:tc>
          <w:tcPr>
            <w:tcW w:w="959" w:type="dxa"/>
            <w:vMerge/>
            <w:vAlign w:val="center"/>
          </w:tcPr>
          <w:p w14:paraId="249DE7E8" w14:textId="77777777" w:rsidR="00B373EA" w:rsidRPr="00B96895" w:rsidRDefault="00B373EA" w:rsidP="006C0F09">
            <w:pPr>
              <w:spacing w:after="0" w:line="240" w:lineRule="auto"/>
              <w:rPr>
                <w:rStyle w:val="FontStyle31"/>
                <w:rFonts w:ascii="Book Antiqua" w:hAnsi="Book Antiqua" w:cs="Book Antiqua"/>
                <w:sz w:val="22"/>
              </w:rPr>
            </w:pPr>
          </w:p>
        </w:tc>
        <w:tc>
          <w:tcPr>
            <w:tcW w:w="1025" w:type="dxa"/>
          </w:tcPr>
          <w:p w14:paraId="58D67C3B" w14:textId="441CDC94" w:rsidR="00B373EA" w:rsidRPr="00B96895" w:rsidRDefault="00B373EA" w:rsidP="006C0F09">
            <w:pPr>
              <w:pStyle w:val="Style20"/>
              <w:widowControl/>
              <w:snapToGrid w:val="0"/>
              <w:spacing w:line="240" w:lineRule="auto"/>
              <w:ind w:right="50" w:firstLine="0"/>
              <w:jc w:val="both"/>
              <w:rPr>
                <w:rStyle w:val="FontStyle31"/>
                <w:rFonts w:ascii="Book Antiqua" w:hAnsi="Book Antiqua" w:cs="Book Antiqua"/>
                <w:color w:val="auto"/>
                <w:sz w:val="22"/>
                <w:szCs w:val="22"/>
                <w:vertAlign w:val="subscript"/>
              </w:rPr>
            </w:pPr>
            <w:r>
              <w:rPr>
                <w:rFonts w:ascii="Book Antiqua" w:hAnsi="Book Antiqua" w:cs="Book Antiqua"/>
                <w:noProof/>
                <w:sz w:val="22"/>
                <w:szCs w:val="22"/>
                <w:lang w:eastAsia="hu-HU"/>
              </w:rPr>
              <mc:AlternateContent>
                <mc:Choice Requires="wps">
                  <w:drawing>
                    <wp:anchor distT="0" distB="0" distL="114300" distR="114300" simplePos="0" relativeHeight="251661312" behindDoc="0" locked="0" layoutInCell="1" allowOverlap="1" wp14:anchorId="1608B6E0" wp14:editId="675C6193">
                      <wp:simplePos x="0" y="0"/>
                      <wp:positionH relativeFrom="column">
                        <wp:posOffset>-40005</wp:posOffset>
                      </wp:positionH>
                      <wp:positionV relativeFrom="paragraph">
                        <wp:posOffset>13335</wp:posOffset>
                      </wp:positionV>
                      <wp:extent cx="514350" cy="0"/>
                      <wp:effectExtent l="0" t="0" r="0" b="0"/>
                      <wp:wrapNone/>
                      <wp:docPr id="2" name="Egyenes összekötő 2"/>
                      <wp:cNvGraphicFramePr/>
                      <a:graphic xmlns:a="http://schemas.openxmlformats.org/drawingml/2006/main">
                        <a:graphicData uri="http://schemas.microsoft.com/office/word/2010/wordprocessingShape">
                          <wps:wsp>
                            <wps:cNvCnPr/>
                            <wps:spPr>
                              <a:xfrm>
                                <a:off x="0" y="0"/>
                                <a:ext cx="514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31E478DE" id="Egyenes összekötő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15pt,1.05pt" to="37.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" strokecolor="#4579b8 [3044]"/>
                  </w:pict>
                </mc:Fallback>
              </mc:AlternateContent>
            </w:r>
            <w:r w:rsidRPr="00B96895">
              <w:rPr>
                <w:rStyle w:val="FontStyle31"/>
                <w:rFonts w:ascii="Book Antiqua" w:hAnsi="Book Antiqua" w:cs="Book Antiqua"/>
                <w:sz w:val="22"/>
                <w:szCs w:val="22"/>
              </w:rPr>
              <w:t>A</w:t>
            </w:r>
            <w:r>
              <w:rPr>
                <w:rStyle w:val="FontStyle31"/>
                <w:rFonts w:ascii="Book Antiqua" w:hAnsi="Book Antiqua" w:cs="Book Antiqua"/>
                <w:sz w:val="22"/>
                <w:szCs w:val="22"/>
                <w:vertAlign w:val="subscript"/>
              </w:rPr>
              <w:t>legjobb</w:t>
            </w:r>
          </w:p>
        </w:tc>
        <w:tc>
          <w:tcPr>
            <w:tcW w:w="1735" w:type="dxa"/>
            <w:vMerge/>
            <w:vAlign w:val="center"/>
          </w:tcPr>
          <w:p w14:paraId="3768D22E" w14:textId="77777777" w:rsidR="00B373EA" w:rsidRPr="00B96895" w:rsidRDefault="00B373EA" w:rsidP="006C0F09">
            <w:pPr>
              <w:spacing w:after="0" w:line="240" w:lineRule="auto"/>
              <w:rPr>
                <w:rStyle w:val="FontStyle31"/>
                <w:rFonts w:ascii="Book Antiqua" w:hAnsi="Book Antiqua" w:cs="Book Antiqua"/>
                <w:sz w:val="22"/>
              </w:rPr>
            </w:pPr>
          </w:p>
        </w:tc>
        <w:tc>
          <w:tcPr>
            <w:tcW w:w="835" w:type="dxa"/>
            <w:vMerge/>
            <w:vAlign w:val="center"/>
          </w:tcPr>
          <w:p w14:paraId="4B53F405" w14:textId="77777777" w:rsidR="00B373EA" w:rsidRPr="00B96895" w:rsidRDefault="00B373EA" w:rsidP="006C0F09">
            <w:pPr>
              <w:spacing w:after="0" w:line="240" w:lineRule="auto"/>
              <w:rPr>
                <w:rStyle w:val="FontStyle31"/>
                <w:rFonts w:ascii="Book Antiqua" w:hAnsi="Book Antiqua" w:cs="Book Antiqua"/>
                <w:sz w:val="22"/>
                <w:vertAlign w:val="subscript"/>
              </w:rPr>
            </w:pPr>
          </w:p>
        </w:tc>
      </w:tr>
    </w:tbl>
    <w:p w14:paraId="1FF5068B" w14:textId="77777777" w:rsidR="00B373EA" w:rsidRPr="00B96895" w:rsidRDefault="00B373EA" w:rsidP="00B373EA">
      <w:pPr>
        <w:spacing w:after="0" w:line="240" w:lineRule="auto"/>
        <w:ind w:right="50"/>
        <w:jc w:val="both"/>
        <w:rPr>
          <w:rFonts w:ascii="Book Antiqua" w:hAnsi="Book Antiqua" w:cs="Book Antiqua"/>
        </w:rPr>
      </w:pPr>
    </w:p>
    <w:p w14:paraId="48F8430F" w14:textId="77777777" w:rsidR="00B373EA" w:rsidRDefault="00B373EA" w:rsidP="00387098">
      <w:pPr>
        <w:pStyle w:val="Style20"/>
        <w:widowControl/>
        <w:spacing w:line="240" w:lineRule="auto"/>
        <w:ind w:left="786" w:right="50" w:firstLine="0"/>
        <w:jc w:val="both"/>
        <w:rPr>
          <w:rStyle w:val="FontStyle31"/>
          <w:rFonts w:ascii="Book Antiqua" w:hAnsi="Book Antiqua"/>
          <w:color w:val="auto"/>
          <w:sz w:val="22"/>
          <w:szCs w:val="22"/>
        </w:rPr>
      </w:pPr>
    </w:p>
    <w:p w14:paraId="1663260E" w14:textId="26D809AF" w:rsidR="00387098" w:rsidRPr="006F5D63" w:rsidRDefault="00387098" w:rsidP="00387098">
      <w:pPr>
        <w:pStyle w:val="Style20"/>
        <w:widowControl/>
        <w:spacing w:line="240" w:lineRule="auto"/>
        <w:ind w:left="786" w:right="50" w:firstLine="0"/>
        <w:jc w:val="both"/>
        <w:rPr>
          <w:rStyle w:val="FontStyle31"/>
          <w:rFonts w:ascii="Book Antiqua" w:hAnsi="Book Antiqua"/>
          <w:color w:val="auto"/>
          <w:sz w:val="22"/>
          <w:szCs w:val="22"/>
        </w:rPr>
      </w:pPr>
      <w:r w:rsidRPr="006F5D63">
        <w:rPr>
          <w:rStyle w:val="FontStyle31"/>
          <w:rFonts w:ascii="Book Antiqua" w:hAnsi="Book Antiqua"/>
          <w:color w:val="auto"/>
          <w:sz w:val="22"/>
          <w:szCs w:val="22"/>
        </w:rPr>
        <w:t>Ahol:</w:t>
      </w:r>
    </w:p>
    <w:p w14:paraId="74B795D7" w14:textId="77777777" w:rsidR="00387098" w:rsidRPr="006F5D63" w:rsidRDefault="00387098" w:rsidP="00387098">
      <w:pPr>
        <w:pStyle w:val="Style20"/>
        <w:widowControl/>
        <w:spacing w:line="240" w:lineRule="auto"/>
        <w:ind w:left="786" w:right="50" w:firstLine="0"/>
        <w:jc w:val="both"/>
        <w:rPr>
          <w:rFonts w:ascii="Book Antiqua" w:hAnsi="Book Antiqua" w:cs="Times New Roman"/>
          <w:color w:val="auto"/>
          <w:sz w:val="22"/>
          <w:szCs w:val="22"/>
        </w:rPr>
      </w:pPr>
    </w:p>
    <w:p w14:paraId="41FC4022" w14:textId="77777777" w:rsidR="00387098" w:rsidRPr="006F5D63" w:rsidRDefault="00387098" w:rsidP="00387098">
      <w:pPr>
        <w:pStyle w:val="Listaszerbekezds"/>
        <w:spacing w:after="0" w:line="240" w:lineRule="auto"/>
        <w:ind w:left="786" w:right="50"/>
        <w:jc w:val="both"/>
        <w:rPr>
          <w:rFonts w:ascii="Book Antiqua" w:hAnsi="Book Antiqua"/>
        </w:rPr>
      </w:pPr>
      <w:r w:rsidRPr="006F5D63">
        <w:rPr>
          <w:rFonts w:ascii="Book Antiqua" w:hAnsi="Book Antiqua"/>
        </w:rPr>
        <w:t>P:</w:t>
      </w:r>
      <w:r w:rsidRPr="006F5D63">
        <w:rPr>
          <w:rFonts w:ascii="Book Antiqua" w:hAnsi="Book Antiqua"/>
        </w:rPr>
        <w:tab/>
      </w:r>
      <w:r w:rsidRPr="006F5D63">
        <w:rPr>
          <w:rFonts w:ascii="Book Antiqua" w:hAnsi="Book Antiqua"/>
        </w:rPr>
        <w:tab/>
        <w:t>a vizsgált ajánlati elem adott szempontra vonatkozó pontszáma</w:t>
      </w:r>
    </w:p>
    <w:p w14:paraId="053528E7" w14:textId="1597E305" w:rsidR="00387098" w:rsidRDefault="00387098" w:rsidP="00387098">
      <w:pPr>
        <w:pStyle w:val="Listaszerbekezds"/>
        <w:spacing w:after="0" w:line="240" w:lineRule="auto"/>
        <w:ind w:left="786" w:right="50"/>
        <w:jc w:val="both"/>
        <w:rPr>
          <w:rFonts w:ascii="Book Antiqua" w:hAnsi="Book Antiqua"/>
        </w:rPr>
      </w:pPr>
      <w:r w:rsidRPr="006F5D63">
        <w:rPr>
          <w:rFonts w:ascii="Book Antiqua" w:hAnsi="Book Antiqua"/>
        </w:rPr>
        <w:t>P</w:t>
      </w:r>
      <w:r w:rsidRPr="006F5D63">
        <w:rPr>
          <w:rFonts w:ascii="Book Antiqua" w:hAnsi="Book Antiqua"/>
          <w:vertAlign w:val="subscript"/>
        </w:rPr>
        <w:t>max</w:t>
      </w:r>
      <w:r w:rsidRPr="006F5D63">
        <w:rPr>
          <w:rFonts w:ascii="Book Antiqua" w:hAnsi="Book Antiqua"/>
        </w:rPr>
        <w:t>:</w:t>
      </w:r>
      <w:r w:rsidRPr="006F5D63">
        <w:rPr>
          <w:rFonts w:ascii="Book Antiqua" w:hAnsi="Book Antiqua"/>
        </w:rPr>
        <w:tab/>
      </w:r>
      <w:r w:rsidRPr="006F5D63">
        <w:rPr>
          <w:rFonts w:ascii="Book Antiqua" w:hAnsi="Book Antiqua"/>
        </w:rPr>
        <w:tab/>
        <w:t>a pontskála felső határa (10 pont)</w:t>
      </w:r>
    </w:p>
    <w:p w14:paraId="63AB3C7C" w14:textId="5E11A3E9" w:rsidR="00B373EA" w:rsidRPr="006F5D63" w:rsidRDefault="00B373EA" w:rsidP="00B373EA">
      <w:pPr>
        <w:pStyle w:val="Listaszerbekezds"/>
        <w:spacing w:after="0" w:line="240" w:lineRule="auto"/>
        <w:ind w:left="786" w:right="50"/>
        <w:jc w:val="both"/>
        <w:rPr>
          <w:rFonts w:ascii="Book Antiqua" w:hAnsi="Book Antiqua"/>
        </w:rPr>
      </w:pPr>
      <w:r w:rsidRPr="006F5D63">
        <w:rPr>
          <w:rFonts w:ascii="Book Antiqua" w:hAnsi="Book Antiqua"/>
        </w:rPr>
        <w:t>P</w:t>
      </w:r>
      <w:r w:rsidRPr="006F5D63">
        <w:rPr>
          <w:rFonts w:ascii="Book Antiqua" w:hAnsi="Book Antiqua"/>
          <w:vertAlign w:val="subscript"/>
        </w:rPr>
        <w:t>m</w:t>
      </w:r>
      <w:r>
        <w:rPr>
          <w:rFonts w:ascii="Book Antiqua" w:hAnsi="Book Antiqua"/>
          <w:vertAlign w:val="subscript"/>
        </w:rPr>
        <w:t>in</w:t>
      </w:r>
      <w:r w:rsidRPr="006F5D63">
        <w:rPr>
          <w:rFonts w:ascii="Book Antiqua" w:hAnsi="Book Antiqua"/>
        </w:rPr>
        <w:t>:</w:t>
      </w:r>
      <w:r w:rsidRPr="006F5D63">
        <w:rPr>
          <w:rFonts w:ascii="Book Antiqua" w:hAnsi="Book Antiqua"/>
        </w:rPr>
        <w:tab/>
      </w:r>
      <w:r w:rsidRPr="006F5D63">
        <w:rPr>
          <w:rFonts w:ascii="Book Antiqua" w:hAnsi="Book Antiqua"/>
        </w:rPr>
        <w:tab/>
        <w:t xml:space="preserve">a pontskála </w:t>
      </w:r>
      <w:r>
        <w:rPr>
          <w:rFonts w:ascii="Book Antiqua" w:hAnsi="Book Antiqua"/>
        </w:rPr>
        <w:t xml:space="preserve">alsó </w:t>
      </w:r>
      <w:r w:rsidRPr="006F5D63">
        <w:rPr>
          <w:rFonts w:ascii="Book Antiqua" w:hAnsi="Book Antiqua"/>
        </w:rPr>
        <w:t>határa (0 pont)</w:t>
      </w:r>
    </w:p>
    <w:p w14:paraId="636EE382" w14:textId="0B9EFD75" w:rsidR="00387098" w:rsidRPr="006F5D63" w:rsidRDefault="00387098" w:rsidP="006F5D63">
      <w:pPr>
        <w:pStyle w:val="Listaszerbekezds"/>
        <w:spacing w:after="0" w:line="240" w:lineRule="auto"/>
        <w:ind w:left="2127" w:right="50" w:hanging="1341"/>
        <w:jc w:val="both"/>
        <w:rPr>
          <w:rFonts w:ascii="Book Antiqua" w:hAnsi="Book Antiqua"/>
        </w:rPr>
      </w:pPr>
      <w:r w:rsidRPr="006F5D63">
        <w:rPr>
          <w:rFonts w:ascii="Book Antiqua" w:hAnsi="Book Antiqua"/>
        </w:rPr>
        <w:t>A</w:t>
      </w:r>
      <w:r w:rsidRPr="006F5D63">
        <w:rPr>
          <w:rFonts w:ascii="Book Antiqua" w:hAnsi="Book Antiqua"/>
          <w:vertAlign w:val="subscript"/>
        </w:rPr>
        <w:t>legjobb</w:t>
      </w:r>
      <w:r w:rsidRPr="006F5D63">
        <w:rPr>
          <w:rFonts w:ascii="Book Antiqua" w:hAnsi="Book Antiqua"/>
        </w:rPr>
        <w:t>:</w:t>
      </w:r>
      <w:r w:rsidRPr="006F5D63">
        <w:rPr>
          <w:rFonts w:ascii="Book Antiqua" w:hAnsi="Book Antiqua"/>
        </w:rPr>
        <w:tab/>
        <w:t>a legelőnyösebb ajánlat tartalmi eleme (</w:t>
      </w:r>
      <w:r w:rsidRPr="006F5D63">
        <w:rPr>
          <w:rFonts w:ascii="Book Antiqua" w:hAnsi="Book Antiqua" w:cs="Times New Roman"/>
          <w:i/>
          <w:lang w:eastAsia="ar-SA"/>
        </w:rPr>
        <w:t>az ajánlati elem legkedvezőbb szintjére figyelemmel</w:t>
      </w:r>
      <w:r w:rsidR="0064164E">
        <w:rPr>
          <w:rFonts w:ascii="Book Antiqua" w:hAnsi="Book Antiqua" w:cs="Times New Roman"/>
          <w:i/>
          <w:lang w:eastAsia="ar-SA"/>
        </w:rPr>
        <w:t xml:space="preserve"> – </w:t>
      </w:r>
      <w:r w:rsidR="00DF3C0B">
        <w:rPr>
          <w:rFonts w:ascii="Book Antiqua" w:hAnsi="Book Antiqua" w:cs="Times New Roman"/>
          <w:i/>
          <w:lang w:eastAsia="ar-SA"/>
        </w:rPr>
        <w:t xml:space="preserve">2.1.-2-3. szempont esetén </w:t>
      </w:r>
      <w:r w:rsidR="0051342B">
        <w:rPr>
          <w:rFonts w:ascii="Book Antiqua" w:hAnsi="Book Antiqua" w:cs="Times New Roman"/>
          <w:i/>
          <w:lang w:eastAsia="ar-SA"/>
        </w:rPr>
        <w:t>36</w:t>
      </w:r>
      <w:r w:rsidR="0064164E">
        <w:rPr>
          <w:rFonts w:ascii="Book Antiqua" w:hAnsi="Book Antiqua" w:cs="Times New Roman"/>
          <w:i/>
          <w:lang w:eastAsia="ar-SA"/>
        </w:rPr>
        <w:t xml:space="preserve"> hónap</w:t>
      </w:r>
      <w:r w:rsidR="00DF3C0B">
        <w:rPr>
          <w:rFonts w:ascii="Book Antiqua" w:hAnsi="Book Antiqua" w:cs="Times New Roman"/>
          <w:i/>
          <w:lang w:eastAsia="ar-SA"/>
        </w:rPr>
        <w:t>, 2.4. szempont esetén 24 hónap</w:t>
      </w:r>
      <w:r w:rsidR="0064164E">
        <w:rPr>
          <w:rFonts w:ascii="Book Antiqua" w:hAnsi="Book Antiqua" w:cs="Times New Roman"/>
          <w:i/>
          <w:lang w:eastAsia="ar-SA"/>
        </w:rPr>
        <w:t>-</w:t>
      </w:r>
      <w:r w:rsidRPr="006F5D63">
        <w:rPr>
          <w:rFonts w:ascii="Book Antiqua" w:hAnsi="Book Antiqua" w:cs="Times New Roman"/>
          <w:i/>
          <w:lang w:eastAsia="ar-SA"/>
        </w:rPr>
        <w:t>)</w:t>
      </w:r>
    </w:p>
    <w:p w14:paraId="301AD7E8" w14:textId="77777777" w:rsidR="00387098" w:rsidRPr="006F5D63" w:rsidRDefault="00387098" w:rsidP="00387098">
      <w:pPr>
        <w:pStyle w:val="Listaszerbekezds"/>
        <w:spacing w:after="0" w:line="240" w:lineRule="auto"/>
        <w:ind w:left="786" w:right="50"/>
        <w:jc w:val="both"/>
        <w:rPr>
          <w:rFonts w:ascii="Book Antiqua" w:hAnsi="Book Antiqua"/>
        </w:rPr>
      </w:pPr>
      <w:r w:rsidRPr="006F5D63">
        <w:rPr>
          <w:rFonts w:ascii="Book Antiqua" w:hAnsi="Book Antiqua"/>
        </w:rPr>
        <w:t>A</w:t>
      </w:r>
      <w:r w:rsidRPr="006F5D63">
        <w:rPr>
          <w:rFonts w:ascii="Book Antiqua" w:hAnsi="Book Antiqua"/>
          <w:vertAlign w:val="subscript"/>
        </w:rPr>
        <w:t>vizsgált</w:t>
      </w:r>
      <w:r w:rsidRPr="006F5D63">
        <w:rPr>
          <w:rFonts w:ascii="Book Antiqua" w:hAnsi="Book Antiqua"/>
        </w:rPr>
        <w:t>:</w:t>
      </w:r>
      <w:r w:rsidRPr="006F5D63">
        <w:rPr>
          <w:rFonts w:ascii="Book Antiqua" w:hAnsi="Book Antiqua"/>
        </w:rPr>
        <w:tab/>
        <w:t xml:space="preserve">a vizsgált ajánlat tartalmi eleme </w:t>
      </w:r>
    </w:p>
    <w:p w14:paraId="10D9A56B" w14:textId="77777777" w:rsidR="00387098" w:rsidRPr="006F5D63" w:rsidRDefault="00387098" w:rsidP="00387098">
      <w:pPr>
        <w:suppressAutoHyphens/>
        <w:spacing w:after="0" w:line="240" w:lineRule="auto"/>
        <w:ind w:left="426" w:right="50"/>
        <w:jc w:val="both"/>
        <w:rPr>
          <w:rFonts w:ascii="Book Antiqua" w:hAnsi="Book Antiqua" w:cs="Arial"/>
          <w:lang w:eastAsia="ar-SA"/>
        </w:rPr>
      </w:pPr>
    </w:p>
    <w:p w14:paraId="08ABADF3" w14:textId="77777777" w:rsidR="00387098" w:rsidRPr="006F5D63" w:rsidRDefault="00387098" w:rsidP="00387098">
      <w:pPr>
        <w:suppressAutoHyphens/>
        <w:spacing w:after="0" w:line="240" w:lineRule="auto"/>
        <w:ind w:left="440" w:right="150"/>
        <w:jc w:val="both"/>
        <w:rPr>
          <w:rFonts w:ascii="Book Antiqua" w:hAnsi="Book Antiqua" w:cs="Book Antiqua"/>
          <w:lang w:eastAsia="hu-HU"/>
        </w:rPr>
      </w:pPr>
      <w:r w:rsidRPr="006F5D63">
        <w:rPr>
          <w:rFonts w:ascii="Book Antiqua" w:hAnsi="Book Antiqua" w:cs="Book Antiqua"/>
          <w:lang w:eastAsia="hu-HU"/>
        </w:rPr>
        <w:t xml:space="preserve">A fenti képlet alapján kapott pontszám kerül felszorzásra az adott értékelési alszempontra megadott súlyszámmal és e szorzat adja az adott értékelési alszempontra kapott ajánlattevői pontszámot. Ajánlatkérő az adott értékelési alszempont pontszámának kiszámítása során a részeredmény és a végeredmény esetében egyaránt a kerekítési szabályainak megfelelően </w:t>
      </w:r>
      <w:r w:rsidRPr="006F5D63">
        <w:rPr>
          <w:rFonts w:ascii="Book Antiqua" w:hAnsi="Book Antiqua" w:cs="Book Antiqua"/>
          <w:b/>
          <w:lang w:eastAsia="hu-HU"/>
        </w:rPr>
        <w:t>kettő tizedes jegyre kerekít</w:t>
      </w:r>
      <w:r w:rsidRPr="006F5D63">
        <w:rPr>
          <w:rFonts w:ascii="Book Antiqua" w:hAnsi="Book Antiqua" w:cs="Book Antiqua"/>
          <w:lang w:eastAsia="hu-HU"/>
        </w:rPr>
        <w:t xml:space="preserve">. </w:t>
      </w:r>
    </w:p>
    <w:p w14:paraId="33E15E23" w14:textId="70973A15" w:rsidR="00AE75E9" w:rsidRPr="0064164E" w:rsidRDefault="00145827" w:rsidP="00AE75E9">
      <w:pPr>
        <w:suppressAutoHyphens/>
        <w:spacing w:after="0" w:line="240" w:lineRule="auto"/>
        <w:ind w:left="426" w:right="50"/>
        <w:jc w:val="both"/>
        <w:rPr>
          <w:rFonts w:ascii="Book Antiqua" w:hAnsi="Book Antiqua" w:cs="Book Antiqua"/>
          <w:lang w:eastAsia="hu-HU"/>
        </w:rPr>
      </w:pPr>
      <w:bookmarkStart w:id="28" w:name="_Hlk31881287"/>
      <w:r w:rsidRPr="0064164E">
        <w:rPr>
          <w:rFonts w:ascii="Book Antiqua" w:hAnsi="Book Antiqua" w:cs="Book Antiqua"/>
          <w:lang w:eastAsia="hu-HU"/>
        </w:rPr>
        <w:t>Amennyiben Ajánlattevő több szakembert mutat be ugyanazon alkalmassági előírásra, abban az esetben Ajánlatkérő annak a szakembernek a többlet szakmai tapasztalatát veszi figyelembe, akinek a vonatkozó értékelési szempont esetében, a többlet szakmai tapasztalat körében a legnagyobb szakmai tapasztalata van.</w:t>
      </w:r>
    </w:p>
    <w:bookmarkEnd w:id="28"/>
    <w:p w14:paraId="67E541B3" w14:textId="3C3BCDC4" w:rsidR="00AE75E9" w:rsidRPr="006F5D63" w:rsidRDefault="00AE75E9" w:rsidP="00AE75E9">
      <w:pPr>
        <w:suppressAutoHyphens/>
        <w:spacing w:after="0" w:line="240" w:lineRule="auto"/>
        <w:ind w:left="440" w:right="150"/>
        <w:jc w:val="both"/>
        <w:rPr>
          <w:rFonts w:ascii="Book Antiqua" w:hAnsi="Book Antiqua" w:cs="Book Antiqua"/>
          <w:lang w:eastAsia="hu-HU"/>
        </w:rPr>
      </w:pPr>
      <w:r w:rsidRPr="006F5D63">
        <w:rPr>
          <w:rFonts w:ascii="Book Antiqua" w:hAnsi="Book Antiqua" w:cs="Book Antiqua"/>
          <w:lang w:eastAsia="ar-SA"/>
        </w:rPr>
        <w:t xml:space="preserve">A fenti képlet(ek) (1-2. értékelési szempont és alszempontjaik) alapján kapott pontszám kerül felszorzásra az adott értékelési szempontra/alszempontra megadott súlyszámmal </w:t>
      </w:r>
      <w:r w:rsidRPr="006F5D63">
        <w:rPr>
          <w:rFonts w:ascii="Book Antiqua" w:hAnsi="Book Antiqua" w:cs="Book Antiqua"/>
          <w:lang w:eastAsia="hu-HU"/>
        </w:rPr>
        <w:t xml:space="preserve">és e szorzat adja </w:t>
      </w:r>
      <w:r w:rsidRPr="006F5D63">
        <w:rPr>
          <w:rFonts w:ascii="Book Antiqua" w:hAnsi="Book Antiqua" w:cs="Book Antiqua"/>
          <w:lang w:eastAsia="ar-SA"/>
        </w:rPr>
        <w:t xml:space="preserve">az adott értékelési szempontra/alszempontra kapott ajánlattevői pontszámot. Ajánlatkérő a </w:t>
      </w:r>
      <w:r w:rsidR="00DB274C" w:rsidRPr="006F5D63">
        <w:rPr>
          <w:rFonts w:ascii="Book Antiqua" w:hAnsi="Book Antiqua" w:cs="Book Antiqua"/>
          <w:lang w:eastAsia="ar-SA"/>
        </w:rPr>
        <w:t>részeredmény és a végeredmény esetében egyarán</w:t>
      </w:r>
      <w:r w:rsidR="00CC74B4" w:rsidRPr="006F5D63">
        <w:rPr>
          <w:rFonts w:ascii="Book Antiqua" w:hAnsi="Book Antiqua" w:cs="Book Antiqua"/>
          <w:lang w:eastAsia="ar-SA"/>
        </w:rPr>
        <w:t>t</w:t>
      </w:r>
      <w:r w:rsidR="00DB274C" w:rsidRPr="006F5D63">
        <w:rPr>
          <w:rFonts w:ascii="Book Antiqua" w:hAnsi="Book Antiqua" w:cs="Book Antiqua"/>
          <w:lang w:eastAsia="ar-SA"/>
        </w:rPr>
        <w:t xml:space="preserve"> a </w:t>
      </w:r>
      <w:r w:rsidRPr="006F5D63">
        <w:rPr>
          <w:rFonts w:ascii="Book Antiqua" w:hAnsi="Book Antiqua" w:cs="Book Antiqua"/>
          <w:lang w:eastAsia="ar-SA"/>
        </w:rPr>
        <w:t xml:space="preserve">pontszám kiszámítása során a kerekítési szabályainak megfelelően </w:t>
      </w:r>
      <w:r w:rsidR="006F5D63" w:rsidRPr="006F5D63">
        <w:rPr>
          <w:rFonts w:ascii="Book Antiqua" w:hAnsi="Book Antiqua" w:cs="Book Antiqua"/>
          <w:b/>
          <w:lang w:eastAsia="ar-SA"/>
        </w:rPr>
        <w:t>kettő</w:t>
      </w:r>
      <w:r w:rsidRPr="006F5D63">
        <w:rPr>
          <w:rFonts w:ascii="Book Antiqua" w:hAnsi="Book Antiqua" w:cs="Book Antiqua"/>
          <w:b/>
          <w:lang w:eastAsia="ar-SA"/>
        </w:rPr>
        <w:t xml:space="preserve"> tizedes jegyre kerekít</w:t>
      </w:r>
      <w:r w:rsidRPr="006F5D63">
        <w:rPr>
          <w:rFonts w:ascii="Book Antiqua" w:hAnsi="Book Antiqua" w:cs="Book Antiqua"/>
          <w:lang w:eastAsia="ar-SA"/>
        </w:rPr>
        <w:t>.</w:t>
      </w:r>
      <w:r w:rsidRPr="006F5D63">
        <w:rPr>
          <w:rFonts w:ascii="Book Antiqua" w:hAnsi="Book Antiqua" w:cs="Book Antiqua"/>
          <w:lang w:eastAsia="hu-HU"/>
        </w:rPr>
        <w:t xml:space="preserve"> </w:t>
      </w:r>
    </w:p>
    <w:p w14:paraId="611659D3" w14:textId="77777777" w:rsidR="00AE75E9" w:rsidRPr="006F5D63" w:rsidRDefault="00AE75E9" w:rsidP="00AE75E9">
      <w:pPr>
        <w:suppressAutoHyphens/>
        <w:spacing w:before="120" w:after="0" w:line="240" w:lineRule="auto"/>
        <w:ind w:left="442" w:right="147"/>
        <w:jc w:val="both"/>
        <w:rPr>
          <w:rFonts w:ascii="Book Antiqua" w:hAnsi="Book Antiqua" w:cs="Book Antiqua"/>
          <w:lang w:eastAsia="hu-HU"/>
        </w:rPr>
      </w:pPr>
      <w:r w:rsidRPr="006F5D63">
        <w:rPr>
          <w:rFonts w:ascii="Book Antiqua" w:hAnsi="Book Antiqua" w:cs="Book Antiqua"/>
          <w:lang w:eastAsia="hu-HU"/>
        </w:rPr>
        <w:t>Az az ajánlattevő a nyertes, aki a legjobb ár-érték arányú érvényes ajánlatot tette, azaz aki az értékelési szempont/alszempontok alapján a legtöbb pontot kapó érvényes ajánlatot tette.</w:t>
      </w:r>
    </w:p>
    <w:p w14:paraId="69E2D296" w14:textId="1EC76AC6" w:rsidR="00F75217" w:rsidRPr="00504346" w:rsidRDefault="00F75217" w:rsidP="001554AE">
      <w:pPr>
        <w:suppressAutoHyphens/>
        <w:spacing w:after="0" w:line="240" w:lineRule="auto"/>
        <w:ind w:right="50"/>
        <w:jc w:val="both"/>
        <w:rPr>
          <w:rFonts w:ascii="Book Antiqua" w:hAnsi="Book Antiqua" w:cs="Book Antiqua"/>
          <w:sz w:val="24"/>
          <w:szCs w:val="24"/>
          <w:highlight w:val="yellow"/>
          <w:lang w:eastAsia="hu-HU"/>
        </w:rPr>
      </w:pPr>
    </w:p>
    <w:p w14:paraId="6357ED18" w14:textId="6780B169" w:rsidR="00C25991" w:rsidRDefault="00173187" w:rsidP="00A4646E">
      <w:pPr>
        <w:tabs>
          <w:tab w:val="left" w:pos="284"/>
        </w:tabs>
        <w:suppressAutoHyphens/>
        <w:spacing w:after="0" w:line="240" w:lineRule="auto"/>
        <w:ind w:left="426" w:right="50"/>
        <w:jc w:val="both"/>
        <w:rPr>
          <w:rFonts w:ascii="Book Antiqua" w:hAnsi="Book Antiqua" w:cs="Book Antiqua"/>
          <w:lang w:eastAsia="hu-HU"/>
        </w:rPr>
      </w:pPr>
      <w:r w:rsidRPr="00B4002D">
        <w:rPr>
          <w:rFonts w:ascii="Book Antiqua" w:hAnsi="Book Antiqua" w:cs="Book Antiqua"/>
          <w:lang w:eastAsia="hu-HU"/>
        </w:rPr>
        <w:t>Az értékelési szempont és alszemponto</w:t>
      </w:r>
      <w:r w:rsidR="00A4646E">
        <w:rPr>
          <w:rFonts w:ascii="Book Antiqua" w:hAnsi="Book Antiqua" w:cs="Book Antiqua"/>
          <w:lang w:eastAsia="hu-HU"/>
        </w:rPr>
        <w:t xml:space="preserve">k alapján az az ajánlattevő az </w:t>
      </w:r>
      <w:r w:rsidRPr="00B4002D">
        <w:rPr>
          <w:rFonts w:ascii="Book Antiqua" w:hAnsi="Book Antiqua" w:cs="Book Antiqua"/>
          <w:lang w:eastAsia="hu-HU"/>
        </w:rPr>
        <w:t xml:space="preserve">összességében legkedvezőbb, aki a súlyszámokkal felszorzott összesített </w:t>
      </w:r>
      <w:r w:rsidRPr="00B4002D">
        <w:rPr>
          <w:rFonts w:ascii="Book Antiqua" w:hAnsi="Book Antiqua" w:cs="Book Antiqua"/>
          <w:lang w:eastAsia="hu-HU"/>
        </w:rPr>
        <w:tab/>
        <w:t xml:space="preserve">pontszámok </w:t>
      </w:r>
      <w:r w:rsidR="00CC74B4" w:rsidRPr="00B4002D">
        <w:rPr>
          <w:rFonts w:ascii="Book Antiqua" w:hAnsi="Book Antiqua" w:cs="Book Antiqua"/>
          <w:lang w:eastAsia="hu-HU"/>
        </w:rPr>
        <w:tab/>
      </w:r>
      <w:r w:rsidRPr="00B4002D">
        <w:rPr>
          <w:rFonts w:ascii="Book Antiqua" w:hAnsi="Book Antiqua" w:cs="Book Antiqua"/>
          <w:lang w:eastAsia="hu-HU"/>
        </w:rPr>
        <w:t>alapján a legtöbb pontot éri el.</w:t>
      </w:r>
    </w:p>
    <w:p w14:paraId="4F22E5FB" w14:textId="08DDAA0D" w:rsidR="00564272" w:rsidRDefault="00564272" w:rsidP="00A4646E">
      <w:pPr>
        <w:tabs>
          <w:tab w:val="left" w:pos="284"/>
        </w:tabs>
        <w:suppressAutoHyphens/>
        <w:spacing w:after="0" w:line="240" w:lineRule="auto"/>
        <w:ind w:left="426" w:right="50"/>
        <w:jc w:val="both"/>
        <w:rPr>
          <w:rFonts w:ascii="Book Antiqua" w:hAnsi="Book Antiqua" w:cs="Book Antiqua"/>
          <w:lang w:eastAsia="hu-HU"/>
        </w:rPr>
      </w:pPr>
    </w:p>
    <w:p w14:paraId="6F18A038" w14:textId="77777777" w:rsidR="00C25991" w:rsidRPr="00B4002D" w:rsidRDefault="00C25991" w:rsidP="001554AE">
      <w:pPr>
        <w:suppressAutoHyphens/>
        <w:spacing w:after="0" w:line="240" w:lineRule="auto"/>
        <w:ind w:right="50"/>
        <w:jc w:val="both"/>
        <w:rPr>
          <w:rFonts w:ascii="Book Antiqua" w:hAnsi="Book Antiqua" w:cs="Book Antiqua"/>
          <w:sz w:val="24"/>
          <w:szCs w:val="24"/>
          <w:lang w:eastAsia="hu-HU"/>
        </w:rPr>
      </w:pPr>
    </w:p>
    <w:p w14:paraId="3DB5C166" w14:textId="77777777" w:rsidR="001554AE" w:rsidRPr="00B4002D" w:rsidRDefault="001554AE" w:rsidP="001554AE">
      <w:pPr>
        <w:keepNext/>
        <w:numPr>
          <w:ilvl w:val="1"/>
          <w:numId w:val="0"/>
        </w:numPr>
        <w:tabs>
          <w:tab w:val="left" w:pos="0"/>
        </w:tabs>
        <w:suppressAutoHyphens/>
        <w:spacing w:after="0" w:line="240" w:lineRule="auto"/>
        <w:ind w:right="50"/>
        <w:jc w:val="both"/>
        <w:outlineLvl w:val="1"/>
        <w:rPr>
          <w:rFonts w:ascii="Book Antiqua" w:hAnsi="Book Antiqua" w:cs="Book Antiqua"/>
          <w:b/>
          <w:bCs/>
          <w:szCs w:val="24"/>
          <w:lang w:eastAsia="ar-SA"/>
        </w:rPr>
      </w:pPr>
      <w:r w:rsidRPr="00B4002D">
        <w:rPr>
          <w:rFonts w:ascii="Book Antiqua" w:hAnsi="Book Antiqua" w:cs="Book Antiqua"/>
          <w:b/>
          <w:bCs/>
          <w:szCs w:val="24"/>
          <w:lang w:eastAsia="ar-SA"/>
        </w:rPr>
        <w:t>1</w:t>
      </w:r>
      <w:r w:rsidR="006114C1" w:rsidRPr="00B4002D">
        <w:rPr>
          <w:rFonts w:ascii="Book Antiqua" w:hAnsi="Book Antiqua" w:cs="Book Antiqua"/>
          <w:b/>
          <w:bCs/>
          <w:szCs w:val="24"/>
          <w:lang w:eastAsia="ar-SA"/>
        </w:rPr>
        <w:t>8</w:t>
      </w:r>
      <w:r w:rsidRPr="00B4002D">
        <w:rPr>
          <w:rFonts w:ascii="Book Antiqua" w:hAnsi="Book Antiqua" w:cs="Book Antiqua"/>
          <w:b/>
          <w:bCs/>
          <w:szCs w:val="24"/>
          <w:lang w:eastAsia="ar-SA"/>
        </w:rPr>
        <w:t>. Vonatkozó jogszabályi rendelkezés, további rendelkezés</w:t>
      </w:r>
    </w:p>
    <w:p w14:paraId="00C93808" w14:textId="77777777" w:rsidR="001554AE" w:rsidRPr="00B4002D" w:rsidRDefault="001554AE" w:rsidP="001554AE">
      <w:pPr>
        <w:suppressAutoHyphens/>
        <w:spacing w:after="0" w:line="240" w:lineRule="auto"/>
        <w:ind w:right="50"/>
        <w:jc w:val="both"/>
        <w:rPr>
          <w:rFonts w:ascii="Book Antiqua" w:hAnsi="Book Antiqua" w:cs="Book Antiqua"/>
          <w:b/>
          <w:bCs/>
          <w:szCs w:val="24"/>
          <w:lang w:eastAsia="ar-SA"/>
        </w:rPr>
      </w:pPr>
    </w:p>
    <w:p w14:paraId="42773371" w14:textId="36FF5FC0" w:rsidR="00F95DBE" w:rsidRPr="00B4002D" w:rsidRDefault="00F95DBE" w:rsidP="00F95DBE">
      <w:pPr>
        <w:suppressAutoHyphens/>
        <w:spacing w:after="120" w:line="240" w:lineRule="auto"/>
        <w:ind w:left="425" w:right="51"/>
        <w:jc w:val="both"/>
        <w:rPr>
          <w:rFonts w:ascii="Book Antiqua" w:hAnsi="Book Antiqua" w:cs="Book Antiqua"/>
          <w:szCs w:val="24"/>
          <w:lang w:eastAsia="ar-SA"/>
        </w:rPr>
      </w:pPr>
      <w:r w:rsidRPr="00B4002D">
        <w:rPr>
          <w:rFonts w:ascii="Book Antiqua" w:hAnsi="Book Antiqua" w:cs="Book Antiqua"/>
          <w:szCs w:val="24"/>
          <w:lang w:eastAsia="ar-SA"/>
        </w:rPr>
        <w:t xml:space="preserve">Az eljárást megindító felhívásban és a Közbeszerzési dokumentumokban nem szereplő kérdésekben a közbeszerzésekről szóló 2015. évi CXLIII. törvény (Kbt.) hatályos rendelkezéseit, továbbá a </w:t>
      </w:r>
      <w:r w:rsidR="002C3C57" w:rsidRPr="00B4002D">
        <w:rPr>
          <w:rFonts w:ascii="Book Antiqua" w:hAnsi="Book Antiqua" w:cs="Book Antiqua"/>
          <w:szCs w:val="24"/>
          <w:lang w:eastAsia="ar-SA"/>
        </w:rPr>
        <w:t xml:space="preserve">321/2015 (X.30.) Korm. rendelet, a </w:t>
      </w:r>
      <w:r w:rsidR="004F0D13" w:rsidRPr="00B4002D">
        <w:rPr>
          <w:rFonts w:ascii="Book Antiqua" w:hAnsi="Book Antiqua" w:cs="Book Antiqua"/>
          <w:szCs w:val="24"/>
          <w:lang w:eastAsia="ar-SA"/>
        </w:rPr>
        <w:t xml:space="preserve">322/2015 (X.30.) Korm. rendelet </w:t>
      </w:r>
      <w:r w:rsidR="002C3C57" w:rsidRPr="00B4002D">
        <w:rPr>
          <w:rFonts w:ascii="Book Antiqua" w:hAnsi="Book Antiqua" w:cs="Book Antiqua"/>
          <w:szCs w:val="24"/>
          <w:lang w:eastAsia="ar-SA"/>
        </w:rPr>
        <w:t>és a</w:t>
      </w:r>
      <w:r w:rsidR="002C3C57" w:rsidRPr="00B4002D">
        <w:rPr>
          <w:rFonts w:ascii="Book Antiqua" w:hAnsi="Book Antiqua"/>
          <w:szCs w:val="18"/>
        </w:rPr>
        <w:t xml:space="preserve"> 272/2014. (XI. 05.) Korm. rendelet </w:t>
      </w:r>
      <w:r w:rsidRPr="00B4002D">
        <w:rPr>
          <w:rFonts w:ascii="Book Antiqua" w:hAnsi="Book Antiqua" w:cs="Book Antiqua"/>
          <w:szCs w:val="24"/>
          <w:lang w:eastAsia="ar-SA"/>
        </w:rPr>
        <w:t xml:space="preserve">vonatkozó előírásait kell alkalmazni, figyelemmel az elektronikus közbeszerzés részletes szabályairól szóló 424/2017. (XII. 19.) Korm. rendeletben meghatározottakra. Az eljárást megindító felhívás és a Közbeszerzési dokumentumok együtt kezelendők, de amennyiben az eljárást megindító felhívás és Közbeszerzési dokumentumok között bármilyen eltérés mutatkozna, abban az esetben az eljárást megindító felhívásban foglaltak az irányadóak.  </w:t>
      </w:r>
    </w:p>
    <w:p w14:paraId="71FD5A27" w14:textId="77777777" w:rsidR="00F95DBE" w:rsidRPr="00B4002D" w:rsidRDefault="00F95DBE" w:rsidP="00F95DBE">
      <w:pPr>
        <w:pStyle w:val="Cmsor2"/>
        <w:numPr>
          <w:ilvl w:val="0"/>
          <w:numId w:val="0"/>
        </w:numPr>
        <w:tabs>
          <w:tab w:val="left" w:pos="426"/>
        </w:tabs>
        <w:ind w:left="426"/>
        <w:jc w:val="both"/>
        <w:rPr>
          <w:rFonts w:ascii="Book Antiqua" w:hAnsi="Book Antiqua" w:cs="Book Antiqua"/>
          <w:b/>
          <w:bCs/>
          <w:smallCaps w:val="0"/>
          <w:color w:val="auto"/>
          <w:spacing w:val="0"/>
          <w:sz w:val="22"/>
          <w:szCs w:val="24"/>
          <w:lang w:eastAsia="ar-SA"/>
        </w:rPr>
      </w:pPr>
      <w:r w:rsidRPr="00B4002D">
        <w:rPr>
          <w:rFonts w:ascii="Book Antiqua" w:hAnsi="Book Antiqua" w:cs="Book Antiqua"/>
          <w:b/>
          <w:bCs/>
          <w:smallCaps w:val="0"/>
          <w:color w:val="auto"/>
          <w:spacing w:val="0"/>
          <w:sz w:val="22"/>
          <w:szCs w:val="24"/>
          <w:lang w:eastAsia="ar-SA"/>
        </w:rPr>
        <w:t>A közbeszerzési eljárás eredményéről szóló Összegezést az Ajánlatkérő a Kbt. vonatkozó rendelkezései szerint valamennyi ajánlattevő részére egyidejűleg fogja megküldeni, az EKR rendszeren keresztül.</w:t>
      </w:r>
    </w:p>
    <w:p w14:paraId="01A39C27" w14:textId="77777777" w:rsidR="00684F40" w:rsidRPr="00B4002D" w:rsidRDefault="00684F40" w:rsidP="001554AE">
      <w:pPr>
        <w:suppressAutoHyphens/>
        <w:spacing w:after="0" w:line="240" w:lineRule="auto"/>
        <w:rPr>
          <w:rFonts w:ascii="Book Antiqua" w:hAnsi="Book Antiqua" w:cs="Book Antiqua"/>
          <w:b/>
          <w:bCs/>
          <w:sz w:val="24"/>
          <w:szCs w:val="24"/>
          <w:lang w:eastAsia="ar-SA"/>
        </w:rPr>
      </w:pPr>
    </w:p>
    <w:p w14:paraId="6E36121F" w14:textId="77777777" w:rsidR="001554AE" w:rsidRPr="00B4002D" w:rsidRDefault="001554AE" w:rsidP="001554AE">
      <w:pPr>
        <w:suppressAutoHyphens/>
        <w:spacing w:after="0" w:line="240" w:lineRule="auto"/>
        <w:rPr>
          <w:rFonts w:ascii="Book Antiqua" w:hAnsi="Book Antiqua" w:cs="Book Antiqua"/>
          <w:b/>
          <w:bCs/>
          <w:szCs w:val="24"/>
          <w:lang w:eastAsia="ar-SA"/>
        </w:rPr>
      </w:pPr>
      <w:r w:rsidRPr="00B4002D">
        <w:rPr>
          <w:rFonts w:ascii="Book Antiqua" w:hAnsi="Book Antiqua" w:cs="Book Antiqua"/>
          <w:b/>
          <w:bCs/>
          <w:szCs w:val="24"/>
          <w:lang w:eastAsia="ar-SA"/>
        </w:rPr>
        <w:t>1</w:t>
      </w:r>
      <w:r w:rsidR="006114C1" w:rsidRPr="00B4002D">
        <w:rPr>
          <w:rFonts w:ascii="Book Antiqua" w:hAnsi="Book Antiqua" w:cs="Book Antiqua"/>
          <w:b/>
          <w:bCs/>
          <w:szCs w:val="24"/>
          <w:lang w:eastAsia="ar-SA"/>
        </w:rPr>
        <w:t>9</w:t>
      </w:r>
      <w:r w:rsidRPr="00B4002D">
        <w:rPr>
          <w:rFonts w:ascii="Book Antiqua" w:hAnsi="Book Antiqua" w:cs="Book Antiqua"/>
          <w:b/>
          <w:bCs/>
          <w:szCs w:val="24"/>
          <w:lang w:eastAsia="ar-SA"/>
        </w:rPr>
        <w:t>. A Kbt. 57. § (1) bekezdés b) pontja szerinti jegyzék</w:t>
      </w:r>
    </w:p>
    <w:p w14:paraId="2B62201B" w14:textId="77777777" w:rsidR="001554AE" w:rsidRPr="00B4002D" w:rsidRDefault="001554AE" w:rsidP="001554AE">
      <w:pPr>
        <w:suppressAutoHyphens/>
        <w:spacing w:after="0" w:line="240" w:lineRule="auto"/>
        <w:rPr>
          <w:rFonts w:ascii="Book Antiqua" w:hAnsi="Book Antiqua" w:cs="Book Antiqua"/>
          <w:b/>
          <w:bCs/>
          <w:szCs w:val="24"/>
          <w:lang w:eastAsia="ar-SA"/>
        </w:rPr>
      </w:pPr>
    </w:p>
    <w:p w14:paraId="6E767490" w14:textId="77777777" w:rsidR="001554AE" w:rsidRPr="00B4002D" w:rsidRDefault="006D004C" w:rsidP="00856558">
      <w:pPr>
        <w:suppressAutoHyphens/>
        <w:spacing w:after="0" w:line="240" w:lineRule="auto"/>
        <w:ind w:left="142"/>
        <w:jc w:val="both"/>
        <w:rPr>
          <w:rFonts w:ascii="Book Antiqua" w:hAnsi="Book Antiqua" w:cs="Book Antiqua"/>
          <w:szCs w:val="24"/>
          <w:lang w:eastAsia="ar-SA"/>
        </w:rPr>
      </w:pPr>
      <w:r w:rsidRPr="00B4002D">
        <w:rPr>
          <w:rFonts w:ascii="Book Antiqua" w:hAnsi="Book Antiqua" w:cs="Book Antiqua"/>
          <w:szCs w:val="24"/>
          <w:lang w:eastAsia="ar-SA"/>
        </w:rPr>
        <w:t>A 424/2017. (XII. 19.) Korm. rendelet 11. § (7) bekezdése szerint, ahol az EKR az ajánlatkérő által létrehozandó dokumentumra elektronikus űrlapot biztosít, az ajánlatkérő ezen dokumentumokat az elektronikus űrlap alkalmazásával köteles létrehozni.</w:t>
      </w:r>
    </w:p>
    <w:p w14:paraId="5162A076" w14:textId="77777777" w:rsidR="006D004C" w:rsidRPr="00B4002D" w:rsidRDefault="006D004C" w:rsidP="001554AE">
      <w:pPr>
        <w:suppressAutoHyphens/>
        <w:spacing w:after="0" w:line="240" w:lineRule="auto"/>
        <w:jc w:val="both"/>
        <w:rPr>
          <w:rFonts w:ascii="Book Antiqua" w:hAnsi="Book Antiqua" w:cs="Book Antiqua"/>
          <w:szCs w:val="24"/>
          <w:lang w:eastAsia="ar-SA"/>
        </w:rPr>
      </w:pPr>
    </w:p>
    <w:p w14:paraId="3427CBEB" w14:textId="77777777" w:rsidR="0097742E" w:rsidRPr="00ED18B3" w:rsidRDefault="0097742E" w:rsidP="0097742E">
      <w:pPr>
        <w:suppressAutoHyphens/>
        <w:spacing w:after="0" w:line="240" w:lineRule="auto"/>
        <w:jc w:val="both"/>
        <w:rPr>
          <w:rFonts w:ascii="Book Antiqua" w:hAnsi="Book Antiqua" w:cs="Book Antiqua"/>
          <w:szCs w:val="24"/>
          <w:u w:val="single"/>
          <w:lang w:eastAsia="ar-SA"/>
        </w:rPr>
      </w:pPr>
      <w:bookmarkStart w:id="29" w:name="_Hlk517108895"/>
      <w:r w:rsidRPr="00ED18B3">
        <w:rPr>
          <w:rFonts w:ascii="Book Antiqua" w:hAnsi="Book Antiqua" w:cs="Book Antiqua"/>
          <w:b/>
          <w:bCs/>
          <w:szCs w:val="24"/>
          <w:u w:val="single"/>
          <w:lang w:eastAsia="ar-SA"/>
        </w:rPr>
        <w:t>Az ajánlat részeként benyújtandó igazolások, nyilatkozatok jegyzéke</w:t>
      </w:r>
    </w:p>
    <w:p w14:paraId="75C6B9A7" w14:textId="77777777" w:rsidR="0097742E" w:rsidRPr="007F2E75" w:rsidRDefault="0097742E" w:rsidP="0097742E">
      <w:pPr>
        <w:suppressAutoHyphens/>
        <w:spacing w:after="0" w:line="240" w:lineRule="auto"/>
        <w:jc w:val="both"/>
        <w:rPr>
          <w:rFonts w:ascii="Book Antiqua" w:hAnsi="Book Antiqua" w:cs="Book Antiqua"/>
          <w:sz w:val="24"/>
          <w:szCs w:val="24"/>
          <w:lang w:eastAsia="ar-SA"/>
        </w:rPr>
      </w:pPr>
    </w:p>
    <w:p w14:paraId="71A2F6D5" w14:textId="77777777" w:rsidR="00CE0AC3" w:rsidRPr="007F2E75" w:rsidRDefault="00CE0AC3" w:rsidP="00CE0AC3">
      <w:pPr>
        <w:numPr>
          <w:ilvl w:val="0"/>
          <w:numId w:val="15"/>
        </w:numPr>
        <w:suppressAutoHyphens/>
        <w:spacing w:after="60" w:line="240" w:lineRule="auto"/>
        <w:jc w:val="both"/>
        <w:rPr>
          <w:rFonts w:ascii="Book Antiqua" w:hAnsi="Book Antiqua" w:cs="Book Antiqua"/>
          <w:lang w:eastAsia="ar-SA"/>
        </w:rPr>
      </w:pPr>
      <w:r w:rsidRPr="007F2E75">
        <w:rPr>
          <w:rFonts w:ascii="Book Antiqua" w:hAnsi="Book Antiqua" w:cs="Book Antiqua"/>
          <w:b/>
          <w:lang w:eastAsia="ar-SA"/>
        </w:rPr>
        <w:t>Felolvasólap</w:t>
      </w:r>
      <w:r w:rsidRPr="007F2E75">
        <w:rPr>
          <w:rFonts w:ascii="Book Antiqua" w:hAnsi="Book Antiqua" w:cs="Book Antiqua"/>
          <w:lang w:eastAsia="ar-SA"/>
        </w:rPr>
        <w:t xml:space="preserve"> a Kbt. 65 § (5) bekezdés szerint [</w:t>
      </w:r>
      <w:r w:rsidRPr="007F2E75">
        <w:rPr>
          <w:rFonts w:ascii="Book Antiqua" w:hAnsi="Book Antiqua" w:cs="Book Antiqua"/>
          <w:b/>
          <w:i/>
          <w:lang w:eastAsia="ar-SA"/>
        </w:rPr>
        <w:t>EKR-en megtalálható űrlap</w:t>
      </w:r>
      <w:r w:rsidRPr="007F2E75">
        <w:rPr>
          <w:rFonts w:ascii="Book Antiqua" w:hAnsi="Book Antiqua" w:cs="Book Antiqua"/>
          <w:lang w:eastAsia="ar-SA"/>
        </w:rPr>
        <w:t>],</w:t>
      </w:r>
    </w:p>
    <w:p w14:paraId="13E4428A" w14:textId="77777777" w:rsidR="00CE0AC3" w:rsidRPr="007F2E75" w:rsidRDefault="00CE0AC3" w:rsidP="00CE0AC3">
      <w:pPr>
        <w:pStyle w:val="Alaprtelmezett"/>
        <w:numPr>
          <w:ilvl w:val="0"/>
          <w:numId w:val="15"/>
        </w:numPr>
        <w:spacing w:after="60" w:line="240" w:lineRule="auto"/>
        <w:jc w:val="both"/>
        <w:rPr>
          <w:rFonts w:ascii="Book Antiqua" w:hAnsi="Book Antiqua"/>
          <w:sz w:val="22"/>
          <w:szCs w:val="22"/>
        </w:rPr>
      </w:pPr>
      <w:r w:rsidRPr="007F2E75">
        <w:rPr>
          <w:rFonts w:ascii="Book Antiqua" w:hAnsi="Book Antiqua" w:cs="Book Antiqua"/>
          <w:sz w:val="22"/>
          <w:szCs w:val="22"/>
          <w:lang w:eastAsia="ar-SA"/>
        </w:rPr>
        <w:t xml:space="preserve">Eljárást megindító felhívásban előírt </w:t>
      </w:r>
      <w:r w:rsidRPr="007F2E75">
        <w:rPr>
          <w:rFonts w:ascii="Book Antiqua" w:hAnsi="Book Antiqua" w:cs="Book Antiqua"/>
          <w:b/>
          <w:sz w:val="22"/>
          <w:szCs w:val="22"/>
          <w:lang w:eastAsia="ar-SA"/>
        </w:rPr>
        <w:t>kizáró okok igazolása az ott meghatározottak szerint</w:t>
      </w:r>
      <w:r w:rsidRPr="007F2E75">
        <w:rPr>
          <w:rFonts w:ascii="Book Antiqua" w:hAnsi="Book Antiqua" w:cs="Book Antiqua"/>
          <w:sz w:val="22"/>
          <w:szCs w:val="22"/>
          <w:lang w:eastAsia="ar-SA"/>
        </w:rPr>
        <w:t xml:space="preserve"> </w:t>
      </w:r>
      <w:r w:rsidRPr="007F2E75">
        <w:rPr>
          <w:rFonts w:ascii="Book Antiqua" w:hAnsi="Book Antiqua"/>
          <w:sz w:val="22"/>
          <w:szCs w:val="22"/>
        </w:rPr>
        <w:t>(</w:t>
      </w:r>
      <w:r w:rsidRPr="007F2E75">
        <w:rPr>
          <w:rFonts w:ascii="Book Antiqua" w:hAnsi="Book Antiqua"/>
          <w:i/>
          <w:sz w:val="22"/>
          <w:szCs w:val="22"/>
          <w:u w:val="single"/>
        </w:rPr>
        <w:t xml:space="preserve">a 321/2015. (X.30.) Kormányrendelet 17. § (1) bekezdésében foglaltak alapján </w:t>
      </w:r>
      <w:r w:rsidRPr="007F2E75">
        <w:rPr>
          <w:rFonts w:ascii="Book Antiqua" w:hAnsi="Book Antiqua"/>
          <w:b/>
          <w:i/>
          <w:sz w:val="22"/>
          <w:szCs w:val="22"/>
          <w:u w:val="single"/>
        </w:rPr>
        <w:t>csatolnia kell a kizáró okok fenn nem állásáról szóló egyszerű nyilatkozatot</w:t>
      </w:r>
      <w:r w:rsidRPr="007F2E75">
        <w:rPr>
          <w:rFonts w:ascii="Book Antiqua" w:hAnsi="Book Antiqua"/>
          <w:i/>
          <w:sz w:val="22"/>
          <w:szCs w:val="22"/>
          <w:u w:val="single"/>
        </w:rPr>
        <w:t xml:space="preserve"> </w:t>
      </w:r>
      <w:r w:rsidRPr="007F2E75">
        <w:rPr>
          <w:rFonts w:ascii="Book Antiqua" w:hAnsi="Book Antiqua"/>
          <w:sz w:val="22"/>
          <w:szCs w:val="22"/>
        </w:rPr>
        <w:t>[</w:t>
      </w:r>
      <w:r w:rsidRPr="007F2E75">
        <w:rPr>
          <w:rFonts w:ascii="Book Antiqua" w:hAnsi="Book Antiqua"/>
          <w:b/>
          <w:i/>
          <w:sz w:val="22"/>
          <w:szCs w:val="22"/>
        </w:rPr>
        <w:t xml:space="preserve">EKR-en megtalálható űrlap] </w:t>
      </w:r>
      <w:r w:rsidRPr="007F2E75">
        <w:rPr>
          <w:rFonts w:ascii="Book Antiqua" w:hAnsi="Book Antiqua"/>
          <w:i/>
          <w:sz w:val="22"/>
          <w:szCs w:val="22"/>
          <w:u w:val="single"/>
        </w:rPr>
        <w:t>Adott esetben:</w:t>
      </w:r>
      <w:r w:rsidRPr="007F2E75">
        <w:rPr>
          <w:rFonts w:ascii="Book Antiqua" w:hAnsi="Book Antiqua"/>
          <w:sz w:val="22"/>
          <w:szCs w:val="22"/>
        </w:rPr>
        <w:t xml:space="preserve"> </w:t>
      </w:r>
      <w:r w:rsidRPr="007F2E75">
        <w:rPr>
          <w:rFonts w:ascii="Book Antiqua" w:hAnsi="Book Antiqua"/>
          <w:i/>
          <w:sz w:val="22"/>
          <w:szCs w:val="22"/>
        </w:rPr>
        <w:t>A formanyomtatványhoz a Hatóság Kbt. 188. § (4) bekezdése szerinti - vagy bírósági felülvizsgálat esetén a bíróság Kbt. 188. § (5) bekezdése szerinti - jogerős határozatát is csatolni kell.</w:t>
      </w:r>
    </w:p>
    <w:p w14:paraId="36D97708" w14:textId="77777777" w:rsidR="00CE0AC3" w:rsidRPr="007F2E75" w:rsidRDefault="00CE0AC3" w:rsidP="00CE0AC3">
      <w:pPr>
        <w:pStyle w:val="Alaprtelmezett"/>
        <w:numPr>
          <w:ilvl w:val="0"/>
          <w:numId w:val="15"/>
        </w:numPr>
        <w:spacing w:after="60" w:line="240" w:lineRule="auto"/>
        <w:jc w:val="both"/>
        <w:rPr>
          <w:rFonts w:ascii="Book Antiqua" w:hAnsi="Book Antiqua"/>
          <w:sz w:val="22"/>
          <w:szCs w:val="22"/>
        </w:rPr>
      </w:pPr>
      <w:r w:rsidRPr="007F2E75">
        <w:rPr>
          <w:rFonts w:ascii="Book Antiqua" w:hAnsi="Book Antiqua"/>
          <w:bCs/>
          <w:sz w:val="22"/>
          <w:szCs w:val="22"/>
        </w:rPr>
        <w:t xml:space="preserve">Ajánlattevőnek </w:t>
      </w:r>
      <w:r w:rsidRPr="007F2E75">
        <w:rPr>
          <w:rFonts w:ascii="Book Antiqua" w:hAnsi="Book Antiqua"/>
          <w:b/>
          <w:bCs/>
          <w:sz w:val="22"/>
          <w:szCs w:val="22"/>
          <w:u w:val="single"/>
        </w:rPr>
        <w:t>nyilatkoznia kell</w:t>
      </w:r>
      <w:r w:rsidRPr="007F2E75">
        <w:rPr>
          <w:rFonts w:ascii="Book Antiqua" w:hAnsi="Book Antiqua"/>
          <w:bCs/>
          <w:sz w:val="22"/>
          <w:szCs w:val="22"/>
        </w:rPr>
        <w:t xml:space="preserve"> a Kbt. 66. § (6) bekezdés a) és b) pontja és a </w:t>
      </w:r>
      <w:r w:rsidRPr="007F2E75">
        <w:rPr>
          <w:rFonts w:ascii="Book Antiqua" w:hAnsi="Book Antiqua" w:cs="Book Antiqua"/>
          <w:sz w:val="22"/>
          <w:szCs w:val="22"/>
          <w:lang w:eastAsia="ar-SA"/>
        </w:rPr>
        <w:t xml:space="preserve">Kbt. 65. § (7) bekezdése </w:t>
      </w:r>
      <w:r w:rsidRPr="007F2E75">
        <w:rPr>
          <w:rFonts w:ascii="Book Antiqua" w:hAnsi="Book Antiqua"/>
          <w:bCs/>
          <w:sz w:val="22"/>
          <w:szCs w:val="22"/>
        </w:rPr>
        <w:t xml:space="preserve">szerint </w:t>
      </w:r>
      <w:r w:rsidRPr="007F2E75">
        <w:rPr>
          <w:rFonts w:ascii="Book Antiqua" w:hAnsi="Book Antiqua" w:cs="Book Antiqua"/>
          <w:b/>
          <w:i/>
          <w:sz w:val="22"/>
          <w:szCs w:val="22"/>
          <w:lang w:eastAsia="ar-SA"/>
        </w:rPr>
        <w:t>[EKR-en megtalálható űrlap];</w:t>
      </w:r>
    </w:p>
    <w:p w14:paraId="4FB85203" w14:textId="77777777" w:rsidR="00CE0AC3" w:rsidRPr="007F2E75" w:rsidRDefault="00CE0AC3" w:rsidP="00CE0AC3">
      <w:pPr>
        <w:pStyle w:val="Alaprtelmezett"/>
        <w:numPr>
          <w:ilvl w:val="0"/>
          <w:numId w:val="15"/>
        </w:numPr>
        <w:spacing w:after="60" w:line="240" w:lineRule="auto"/>
        <w:jc w:val="both"/>
        <w:rPr>
          <w:rFonts w:ascii="Book Antiqua" w:hAnsi="Book Antiqua"/>
          <w:sz w:val="22"/>
          <w:szCs w:val="22"/>
        </w:rPr>
      </w:pPr>
      <w:r w:rsidRPr="007F2E75">
        <w:rPr>
          <w:rFonts w:ascii="Book Antiqua" w:hAnsi="Book Antiqua"/>
          <w:sz w:val="22"/>
          <w:szCs w:val="22"/>
        </w:rPr>
        <w:t xml:space="preserve">Nyilatkozat 321/2015. (X. 30.) Korm. rendelet 17. § (2) bekezdése alapján </w:t>
      </w:r>
      <w:r w:rsidRPr="007F2E75">
        <w:rPr>
          <w:rFonts w:ascii="Book Antiqua" w:hAnsi="Book Antiqua"/>
          <w:b/>
          <w:i/>
          <w:sz w:val="22"/>
          <w:szCs w:val="22"/>
        </w:rPr>
        <w:t>[EKR-en megtalálható űrlap]</w:t>
      </w:r>
    </w:p>
    <w:p w14:paraId="6D2F0A57" w14:textId="77777777" w:rsidR="00CE0AC3" w:rsidRPr="00D63560" w:rsidRDefault="00CE0AC3" w:rsidP="00CE0AC3">
      <w:pPr>
        <w:pStyle w:val="Alaprtelmezett"/>
        <w:numPr>
          <w:ilvl w:val="0"/>
          <w:numId w:val="15"/>
        </w:numPr>
        <w:spacing w:after="60" w:line="240" w:lineRule="auto"/>
        <w:jc w:val="both"/>
        <w:rPr>
          <w:rFonts w:ascii="Book Antiqua" w:hAnsi="Book Antiqua"/>
          <w:sz w:val="22"/>
          <w:szCs w:val="22"/>
        </w:rPr>
      </w:pPr>
      <w:r w:rsidRPr="00D63560">
        <w:rPr>
          <w:rFonts w:ascii="Book Antiqua" w:hAnsi="Book Antiqua" w:cs="Book Antiqua"/>
          <w:sz w:val="22"/>
          <w:szCs w:val="22"/>
          <w:lang w:eastAsia="ar-SA"/>
        </w:rPr>
        <w:t xml:space="preserve">Eljárást megindító felhívás </w:t>
      </w:r>
      <w:r w:rsidRPr="00D63560">
        <w:rPr>
          <w:rFonts w:ascii="Book Antiqua" w:hAnsi="Book Antiqua" w:cs="Book Antiqua"/>
          <w:b/>
          <w:sz w:val="22"/>
          <w:szCs w:val="22"/>
          <w:lang w:eastAsia="ar-SA"/>
        </w:rPr>
        <w:t>III.1.1.) Kizáró okok és a szakmai tevékenység végzésére vonatkozó alkalmasság pontjában</w:t>
      </w:r>
      <w:r w:rsidRPr="00D63560">
        <w:rPr>
          <w:rFonts w:ascii="Book Antiqua" w:hAnsi="Book Antiqua" w:cs="Book Antiqua"/>
          <w:sz w:val="22"/>
          <w:szCs w:val="22"/>
          <w:lang w:eastAsia="ar-SA"/>
        </w:rPr>
        <w:t xml:space="preserve"> előírt szakmai tevékenyég végzésére vonatkozó alkalmassági feltétel igazolása </w:t>
      </w:r>
      <w:r w:rsidRPr="00D63560">
        <w:rPr>
          <w:rFonts w:ascii="Book Antiqua" w:hAnsi="Book Antiqua"/>
          <w:sz w:val="22"/>
          <w:szCs w:val="22"/>
        </w:rPr>
        <w:t>[</w:t>
      </w:r>
      <w:r w:rsidRPr="00D63560">
        <w:rPr>
          <w:rFonts w:ascii="Book Antiqua" w:hAnsi="Book Antiqua" w:cs="Book Antiqua"/>
          <w:b/>
          <w:i/>
          <w:sz w:val="22"/>
          <w:szCs w:val="22"/>
          <w:lang w:eastAsia="ar-SA"/>
        </w:rPr>
        <w:t>EKR-en megtalálható űrlap</w:t>
      </w:r>
      <w:r w:rsidRPr="00D63560">
        <w:rPr>
          <w:rFonts w:ascii="Book Antiqua" w:hAnsi="Book Antiqua"/>
          <w:sz w:val="22"/>
          <w:szCs w:val="22"/>
        </w:rPr>
        <w:t>]</w:t>
      </w:r>
    </w:p>
    <w:p w14:paraId="40AC8FDC" w14:textId="77777777" w:rsidR="00CE0AC3" w:rsidRPr="00D63560" w:rsidRDefault="00CE0AC3" w:rsidP="00CE0AC3">
      <w:pPr>
        <w:pStyle w:val="Alaprtelmezett"/>
        <w:numPr>
          <w:ilvl w:val="0"/>
          <w:numId w:val="15"/>
        </w:numPr>
        <w:spacing w:after="60" w:line="240" w:lineRule="auto"/>
        <w:jc w:val="both"/>
        <w:rPr>
          <w:rFonts w:ascii="Book Antiqua" w:hAnsi="Book Antiqua"/>
          <w:sz w:val="22"/>
          <w:szCs w:val="22"/>
        </w:rPr>
      </w:pPr>
      <w:r w:rsidRPr="00D63560">
        <w:rPr>
          <w:rFonts w:ascii="Book Antiqua" w:hAnsi="Book Antiqua" w:cs="Book Antiqua"/>
          <w:sz w:val="22"/>
          <w:szCs w:val="22"/>
          <w:lang w:eastAsia="ar-SA"/>
        </w:rPr>
        <w:t xml:space="preserve">Eljárást megindító felhívás </w:t>
      </w:r>
      <w:r w:rsidRPr="00D63560">
        <w:rPr>
          <w:rFonts w:ascii="Book Antiqua" w:hAnsi="Book Antiqua"/>
          <w:b/>
          <w:bCs/>
          <w:sz w:val="22"/>
          <w:szCs w:val="22"/>
        </w:rPr>
        <w:t>III.1.2)</w:t>
      </w:r>
      <w:r w:rsidRPr="00D63560">
        <w:rPr>
          <w:rFonts w:ascii="Book Antiqua" w:hAnsi="Book Antiqua" w:cs="Book Antiqua"/>
          <w:b/>
          <w:bCs/>
          <w:sz w:val="22"/>
          <w:szCs w:val="22"/>
          <w:lang w:eastAsia="ar-SA"/>
        </w:rPr>
        <w:t xml:space="preserve"> Gazdasági, illetve pénzügyi alkalmasság P1) pont igazolása az ott meghatározottak szerint (az igazolást a Kbt. 114. /A § alapján már az ajánlathoz csatolni kell.)</w:t>
      </w:r>
    </w:p>
    <w:p w14:paraId="3717C643" w14:textId="495DE57A"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Eljárást megindító felhívás </w:t>
      </w:r>
      <w:r w:rsidRPr="00C05475">
        <w:rPr>
          <w:rFonts w:ascii="Book Antiqua" w:hAnsi="Book Antiqua"/>
          <w:b/>
          <w:bCs/>
          <w:sz w:val="22"/>
          <w:szCs w:val="22"/>
        </w:rPr>
        <w:t>III.1.2)</w:t>
      </w:r>
      <w:r w:rsidRPr="00C05475">
        <w:rPr>
          <w:rFonts w:ascii="Book Antiqua" w:hAnsi="Book Antiqua" w:cs="Book Antiqua"/>
          <w:b/>
          <w:bCs/>
          <w:sz w:val="22"/>
          <w:szCs w:val="22"/>
          <w:lang w:eastAsia="ar-SA"/>
        </w:rPr>
        <w:t xml:space="preserve"> Gazdasági, illetve pénzügyi alkalmasság P2) pont igazolása az ott meghatározottak szerint (az igazolást a Kbt. 114. /A § alapján már az ajánlathoz csatolni kell.) </w:t>
      </w:r>
      <w:r w:rsidR="00ED18B3" w:rsidRPr="00ED18B3">
        <w:rPr>
          <w:rFonts w:ascii="Book Antiqua" w:hAnsi="Book Antiqua" w:cs="Book Antiqua"/>
          <w:b/>
          <w:bCs/>
          <w:i/>
          <w:iCs/>
          <w:sz w:val="22"/>
          <w:szCs w:val="22"/>
          <w:lang w:eastAsia="ar-SA"/>
        </w:rPr>
        <w:t>[</w:t>
      </w:r>
      <w:r w:rsidRPr="00ED18B3">
        <w:rPr>
          <w:rFonts w:ascii="Book Antiqua" w:hAnsi="Book Antiqua" w:cs="Book Antiqua"/>
          <w:b/>
          <w:bCs/>
          <w:i/>
          <w:iCs/>
          <w:sz w:val="22"/>
          <w:szCs w:val="22"/>
          <w:lang w:eastAsia="ar-SA"/>
        </w:rPr>
        <w:t>5.sz. adatlap</w:t>
      </w:r>
      <w:r w:rsidR="00ED18B3" w:rsidRPr="00ED18B3">
        <w:rPr>
          <w:rFonts w:ascii="Book Antiqua" w:hAnsi="Book Antiqua" w:cs="Book Antiqua"/>
          <w:b/>
          <w:bCs/>
          <w:i/>
          <w:iCs/>
          <w:sz w:val="22"/>
          <w:szCs w:val="22"/>
          <w:lang w:eastAsia="ar-SA"/>
        </w:rPr>
        <w:t>]</w:t>
      </w:r>
    </w:p>
    <w:p w14:paraId="261DBBED"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Eljárást megindító felhívás </w:t>
      </w:r>
      <w:r w:rsidRPr="00C05475">
        <w:rPr>
          <w:rFonts w:ascii="Book Antiqua" w:hAnsi="Book Antiqua"/>
          <w:b/>
          <w:bCs/>
          <w:sz w:val="22"/>
          <w:szCs w:val="22"/>
        </w:rPr>
        <w:t>III.1.2)</w:t>
      </w:r>
      <w:r w:rsidRPr="00C05475">
        <w:rPr>
          <w:rFonts w:ascii="Book Antiqua" w:hAnsi="Book Antiqua" w:cs="Book Antiqua"/>
          <w:b/>
          <w:bCs/>
          <w:sz w:val="22"/>
          <w:szCs w:val="22"/>
          <w:lang w:eastAsia="ar-SA"/>
        </w:rPr>
        <w:t xml:space="preserve"> Gazdasági, illetve pénzügyi alkalmasság P3) pont igazolása az ott meghatározottak szerint (az igazolást a Kbt. 114. /A § alapján már az ajánlathoz csatolni kell.)</w:t>
      </w:r>
    </w:p>
    <w:p w14:paraId="5DBF46CB" w14:textId="4DE97D9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Eljárást megindító felhívás </w:t>
      </w:r>
      <w:r w:rsidRPr="00C05475">
        <w:rPr>
          <w:rFonts w:ascii="Book Antiqua" w:hAnsi="Book Antiqua"/>
          <w:b/>
          <w:bCs/>
          <w:sz w:val="22"/>
          <w:szCs w:val="22"/>
        </w:rPr>
        <w:t>III.1.3)</w:t>
      </w:r>
      <w:r w:rsidRPr="00C05475">
        <w:rPr>
          <w:rFonts w:ascii="Book Antiqua" w:hAnsi="Book Antiqua" w:cs="Book Antiqua"/>
          <w:b/>
          <w:bCs/>
          <w:sz w:val="22"/>
          <w:szCs w:val="22"/>
          <w:lang w:eastAsia="ar-SA"/>
        </w:rPr>
        <w:t xml:space="preserve"> Műszaki, illetve szakmai alkalmasság M1) igazolása az ott meghatározottak szerint (az igazolást a Kbt. 114. /A § alapján már az ajánlathoz csatolni kell.) – </w:t>
      </w:r>
      <w:r w:rsidR="00ED18B3" w:rsidRPr="00ED18B3">
        <w:rPr>
          <w:rFonts w:ascii="Book Antiqua" w:hAnsi="Book Antiqua" w:cs="Book Antiqua"/>
          <w:b/>
          <w:bCs/>
          <w:i/>
          <w:iCs/>
          <w:sz w:val="22"/>
          <w:szCs w:val="22"/>
          <w:lang w:eastAsia="ar-SA"/>
        </w:rPr>
        <w:t>[</w:t>
      </w:r>
      <w:r w:rsidRPr="00ED18B3">
        <w:rPr>
          <w:rFonts w:ascii="Book Antiqua" w:hAnsi="Book Antiqua" w:cs="Book Antiqua"/>
          <w:b/>
          <w:bCs/>
          <w:i/>
          <w:iCs/>
          <w:sz w:val="22"/>
          <w:szCs w:val="22"/>
          <w:lang w:eastAsia="ar-SA"/>
        </w:rPr>
        <w:t>4.sz. adatlap és referencia igazolás</w:t>
      </w:r>
      <w:r w:rsidR="00ED18B3" w:rsidRPr="00ED18B3">
        <w:rPr>
          <w:rFonts w:ascii="Book Antiqua" w:hAnsi="Book Antiqua" w:cs="Book Antiqua"/>
          <w:b/>
          <w:bCs/>
          <w:i/>
          <w:iCs/>
          <w:sz w:val="22"/>
          <w:szCs w:val="22"/>
          <w:lang w:eastAsia="ar-SA"/>
        </w:rPr>
        <w:t>]</w:t>
      </w:r>
    </w:p>
    <w:p w14:paraId="0E0BAF78" w14:textId="4970F329"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Eljárást megindító felhívás </w:t>
      </w:r>
      <w:r w:rsidRPr="00C05475">
        <w:rPr>
          <w:rFonts w:ascii="Book Antiqua" w:hAnsi="Book Antiqua"/>
          <w:b/>
          <w:bCs/>
          <w:sz w:val="22"/>
          <w:szCs w:val="22"/>
        </w:rPr>
        <w:t>III.1.3)</w:t>
      </w:r>
      <w:r w:rsidRPr="00C05475">
        <w:rPr>
          <w:rFonts w:ascii="Book Antiqua" w:hAnsi="Book Antiqua" w:cs="Book Antiqua"/>
          <w:b/>
          <w:bCs/>
          <w:sz w:val="22"/>
          <w:szCs w:val="22"/>
          <w:lang w:eastAsia="ar-SA"/>
        </w:rPr>
        <w:t xml:space="preserve"> Műszaki, illetve szakmai alkalmasság M2) igazolása az ott meghatározottak szerint (az igazolást a Kbt. 114. /A § alapján már az ajánlathoz csatolni kell.) – </w:t>
      </w:r>
      <w:r w:rsidR="00ED18B3" w:rsidRPr="00ED18B3">
        <w:rPr>
          <w:rFonts w:ascii="Book Antiqua" w:hAnsi="Book Antiqua" w:cs="Book Antiqua"/>
          <w:b/>
          <w:bCs/>
          <w:i/>
          <w:iCs/>
          <w:sz w:val="22"/>
          <w:szCs w:val="22"/>
          <w:lang w:eastAsia="ar-SA"/>
        </w:rPr>
        <w:t>[</w:t>
      </w:r>
      <w:r w:rsidR="00C05475" w:rsidRPr="00ED18B3">
        <w:rPr>
          <w:rFonts w:ascii="Book Antiqua" w:hAnsi="Book Antiqua" w:cs="Book Antiqua"/>
          <w:b/>
          <w:bCs/>
          <w:i/>
          <w:iCs/>
          <w:sz w:val="22"/>
          <w:szCs w:val="22"/>
          <w:lang w:eastAsia="ar-SA"/>
        </w:rPr>
        <w:t xml:space="preserve">EKR-en megtalálható űrlap és a </w:t>
      </w:r>
      <w:r w:rsidRPr="00ED18B3">
        <w:rPr>
          <w:rFonts w:ascii="Book Antiqua" w:hAnsi="Book Antiqua" w:cs="Book Antiqua"/>
          <w:b/>
          <w:bCs/>
          <w:i/>
          <w:iCs/>
          <w:sz w:val="22"/>
          <w:szCs w:val="22"/>
          <w:lang w:eastAsia="ar-SA"/>
        </w:rPr>
        <w:t>3/A</w:t>
      </w:r>
      <w:r w:rsidR="00C05475" w:rsidRPr="00ED18B3">
        <w:rPr>
          <w:rFonts w:ascii="Book Antiqua" w:hAnsi="Book Antiqua" w:cs="Book Antiqua"/>
          <w:b/>
          <w:bCs/>
          <w:i/>
          <w:iCs/>
          <w:sz w:val="22"/>
          <w:szCs w:val="22"/>
          <w:lang w:eastAsia="ar-SA"/>
        </w:rPr>
        <w:t xml:space="preserve">, </w:t>
      </w:r>
      <w:r w:rsidRPr="00ED18B3">
        <w:rPr>
          <w:rFonts w:ascii="Book Antiqua" w:hAnsi="Book Antiqua" w:cs="Book Antiqua"/>
          <w:b/>
          <w:bCs/>
          <w:i/>
          <w:iCs/>
          <w:sz w:val="22"/>
          <w:szCs w:val="22"/>
          <w:lang w:eastAsia="ar-SA"/>
        </w:rPr>
        <w:t>3/B sz. adatlap, valamint az előírt dokumentumok</w:t>
      </w:r>
      <w:r w:rsidR="00ED18B3" w:rsidRPr="00ED18B3">
        <w:rPr>
          <w:rFonts w:ascii="Book Antiqua" w:hAnsi="Book Antiqua" w:cs="Book Antiqua"/>
          <w:b/>
          <w:bCs/>
          <w:i/>
          <w:iCs/>
          <w:sz w:val="22"/>
          <w:szCs w:val="22"/>
          <w:lang w:eastAsia="ar-SA"/>
        </w:rPr>
        <w:t>]</w:t>
      </w:r>
      <w:r w:rsidRPr="00ED18B3">
        <w:rPr>
          <w:rFonts w:ascii="Book Antiqua" w:hAnsi="Book Antiqua" w:cs="Book Antiqua"/>
          <w:b/>
          <w:bCs/>
          <w:i/>
          <w:iCs/>
          <w:sz w:val="22"/>
          <w:szCs w:val="22"/>
          <w:lang w:eastAsia="ar-SA"/>
        </w:rPr>
        <w:t xml:space="preserve"> </w:t>
      </w:r>
    </w:p>
    <w:p w14:paraId="71573A46"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A </w:t>
      </w:r>
      <w:r w:rsidRPr="00C05475">
        <w:rPr>
          <w:rFonts w:ascii="Book Antiqua" w:hAnsi="Book Antiqua" w:cs="Book Antiqua"/>
          <w:b/>
          <w:sz w:val="22"/>
          <w:szCs w:val="22"/>
          <w:lang w:eastAsia="ar-SA"/>
        </w:rPr>
        <w:t>Kbt. 65. § (7) bekezdése szerinti dokumentumok</w:t>
      </w:r>
      <w:r w:rsidRPr="00C05475">
        <w:rPr>
          <w:rFonts w:ascii="Book Antiqua" w:hAnsi="Book Antiqua" w:cs="Book Antiqua"/>
          <w:sz w:val="22"/>
          <w:szCs w:val="22"/>
          <w:lang w:eastAsia="ar-SA"/>
        </w:rPr>
        <w:t xml:space="preserve"> (adott esetben) – szerződés vagy előszerződés vagy más formában vállalt -kötelezettségvállalást tartalmazó okirat- </w:t>
      </w:r>
      <w:r w:rsidRPr="00C05475">
        <w:rPr>
          <w:rFonts w:ascii="Book Antiqua" w:hAnsi="Book Antiqua" w:cs="Book Antiqua"/>
          <w:i/>
          <w:sz w:val="22"/>
          <w:szCs w:val="22"/>
          <w:lang w:eastAsia="ar-SA"/>
        </w:rPr>
        <w:t>(a Közbeszerzési Dokumentáció B.1/negyedik francia bekezdése szerint);</w:t>
      </w:r>
    </w:p>
    <w:p w14:paraId="3A638BA9"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bCs/>
          <w:sz w:val="22"/>
          <w:szCs w:val="22"/>
        </w:rPr>
        <w:t xml:space="preserve">Ajánlattevőnek </w:t>
      </w:r>
      <w:r w:rsidRPr="00C05475">
        <w:rPr>
          <w:rFonts w:ascii="Book Antiqua" w:hAnsi="Book Antiqua"/>
          <w:b/>
          <w:bCs/>
          <w:sz w:val="22"/>
          <w:szCs w:val="22"/>
          <w:u w:val="single"/>
        </w:rPr>
        <w:t>nyilatkoznia kell</w:t>
      </w:r>
      <w:r w:rsidRPr="00C05475">
        <w:rPr>
          <w:rFonts w:ascii="Book Antiqua" w:hAnsi="Book Antiqua"/>
          <w:bCs/>
          <w:sz w:val="22"/>
          <w:szCs w:val="22"/>
        </w:rPr>
        <w:t xml:space="preserve"> </w:t>
      </w:r>
      <w:r w:rsidRPr="00C05475">
        <w:rPr>
          <w:rFonts w:ascii="Book Antiqua" w:hAnsi="Book Antiqua" w:cs="Book Antiqua"/>
          <w:sz w:val="22"/>
          <w:szCs w:val="22"/>
          <w:lang w:eastAsia="ar-SA"/>
        </w:rPr>
        <w:t xml:space="preserve">a kamarai regisztrációról/névjegyzékbe vételről </w:t>
      </w:r>
      <w:r w:rsidRPr="00C05475">
        <w:rPr>
          <w:rFonts w:ascii="Book Antiqua" w:hAnsi="Book Antiqua"/>
          <w:b/>
          <w:i/>
          <w:sz w:val="22"/>
          <w:szCs w:val="22"/>
        </w:rPr>
        <w:t>[2. sz. adatlap</w:t>
      </w:r>
      <w:r w:rsidRPr="00C05475">
        <w:rPr>
          <w:rFonts w:ascii="Book Antiqua" w:hAnsi="Book Antiqua"/>
          <w:sz w:val="22"/>
          <w:szCs w:val="22"/>
        </w:rPr>
        <w:t>]</w:t>
      </w:r>
    </w:p>
    <w:p w14:paraId="17F1B288"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bCs/>
          <w:sz w:val="22"/>
          <w:szCs w:val="22"/>
        </w:rPr>
        <w:t xml:space="preserve">Ajánlattevőnek </w:t>
      </w:r>
      <w:r w:rsidRPr="00C05475">
        <w:rPr>
          <w:rFonts w:ascii="Book Antiqua" w:hAnsi="Book Antiqua"/>
          <w:b/>
          <w:bCs/>
          <w:sz w:val="22"/>
          <w:szCs w:val="22"/>
          <w:u w:val="single"/>
        </w:rPr>
        <w:t>nyilatkoznia kell</w:t>
      </w:r>
      <w:r w:rsidRPr="00C05475">
        <w:rPr>
          <w:rFonts w:ascii="Book Antiqua" w:hAnsi="Book Antiqua"/>
          <w:bCs/>
          <w:sz w:val="22"/>
          <w:szCs w:val="22"/>
        </w:rPr>
        <w:t xml:space="preserve"> a Kbt. 134. § (5) bekezdése szerint </w:t>
      </w:r>
      <w:r w:rsidRPr="00C05475">
        <w:rPr>
          <w:rFonts w:ascii="Book Antiqua" w:hAnsi="Book Antiqua"/>
          <w:sz w:val="22"/>
          <w:szCs w:val="22"/>
        </w:rPr>
        <w:t>[</w:t>
      </w:r>
      <w:r w:rsidRPr="00C05475">
        <w:rPr>
          <w:rFonts w:ascii="Book Antiqua" w:hAnsi="Book Antiqua" w:cs="Book Antiqua"/>
          <w:b/>
          <w:i/>
          <w:sz w:val="22"/>
          <w:szCs w:val="22"/>
          <w:lang w:eastAsia="ar-SA"/>
        </w:rPr>
        <w:t>EKR-en megtalálható űrlap]</w:t>
      </w:r>
    </w:p>
    <w:p w14:paraId="2E5AC09B" w14:textId="5BF934C3"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bCs/>
          <w:sz w:val="22"/>
          <w:szCs w:val="22"/>
        </w:rPr>
        <w:t xml:space="preserve">Ajánlattevőnek </w:t>
      </w:r>
      <w:r w:rsidRPr="00C05475">
        <w:rPr>
          <w:rFonts w:ascii="Book Antiqua" w:hAnsi="Book Antiqua"/>
          <w:b/>
          <w:bCs/>
          <w:sz w:val="22"/>
          <w:szCs w:val="22"/>
          <w:u w:val="single"/>
        </w:rPr>
        <w:t>nyilatkoznia kell</w:t>
      </w:r>
      <w:r w:rsidRPr="00C05475">
        <w:rPr>
          <w:rFonts w:ascii="Book Antiqua" w:hAnsi="Book Antiqua"/>
          <w:bCs/>
          <w:sz w:val="22"/>
          <w:szCs w:val="22"/>
        </w:rPr>
        <w:t xml:space="preserve"> </w:t>
      </w:r>
      <w:r w:rsidRPr="00C05475">
        <w:rPr>
          <w:rFonts w:ascii="Book Antiqua" w:hAnsi="Book Antiqua" w:cs="Book Antiqua"/>
          <w:sz w:val="22"/>
          <w:szCs w:val="22"/>
          <w:lang w:eastAsia="ar-SA"/>
        </w:rPr>
        <w:t xml:space="preserve">a felelősségbiztosításról </w:t>
      </w:r>
      <w:r w:rsidRPr="00C05475">
        <w:rPr>
          <w:rFonts w:ascii="Book Antiqua" w:hAnsi="Book Antiqua" w:cs="Book Antiqua"/>
          <w:i/>
          <w:sz w:val="22"/>
          <w:szCs w:val="22"/>
          <w:lang w:eastAsia="ar-SA"/>
        </w:rPr>
        <w:t xml:space="preserve">(Közbeszerzési dokumentumok </w:t>
      </w:r>
      <w:r w:rsidRPr="00C05475">
        <w:rPr>
          <w:rFonts w:ascii="Book Antiqua" w:hAnsi="Book Antiqua" w:cs="Book Antiqua"/>
          <w:bCs/>
          <w:i/>
          <w:sz w:val="22"/>
          <w:szCs w:val="22"/>
          <w:lang w:eastAsia="ar-SA"/>
        </w:rPr>
        <w:t>B/1. tizenegyedik</w:t>
      </w:r>
      <w:r w:rsidRPr="00C05475">
        <w:rPr>
          <w:rFonts w:ascii="Book Antiqua" w:hAnsi="Book Antiqua" w:cs="Book Antiqua"/>
          <w:i/>
          <w:sz w:val="22"/>
          <w:szCs w:val="22"/>
          <w:lang w:eastAsia="ar-SA"/>
        </w:rPr>
        <w:t xml:space="preserve"> bekezdése) </w:t>
      </w:r>
      <w:r w:rsidRPr="00C05475">
        <w:rPr>
          <w:rFonts w:ascii="Book Antiqua" w:hAnsi="Book Antiqua"/>
          <w:sz w:val="22"/>
          <w:szCs w:val="22"/>
        </w:rPr>
        <w:t>[</w:t>
      </w:r>
      <w:r w:rsidR="00C05475" w:rsidRPr="00C05475">
        <w:rPr>
          <w:rFonts w:ascii="Book Antiqua" w:hAnsi="Book Antiqua" w:cs="Book Antiqua"/>
          <w:b/>
          <w:i/>
          <w:sz w:val="22"/>
          <w:szCs w:val="22"/>
          <w:lang w:eastAsia="ar-SA"/>
        </w:rPr>
        <w:t>6. sz. adatlap</w:t>
      </w:r>
      <w:r w:rsidRPr="00C05475">
        <w:rPr>
          <w:rFonts w:ascii="Book Antiqua" w:hAnsi="Book Antiqua" w:cs="Book Antiqua"/>
          <w:b/>
          <w:i/>
          <w:sz w:val="22"/>
          <w:szCs w:val="22"/>
          <w:lang w:eastAsia="ar-SA"/>
        </w:rPr>
        <w:t>]</w:t>
      </w:r>
    </w:p>
    <w:p w14:paraId="6A9BD2CC"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sz w:val="22"/>
          <w:szCs w:val="22"/>
          <w:lang w:eastAsia="ar-SA"/>
        </w:rPr>
        <w:t xml:space="preserve">A Közbeszerzési dokumentumok </w:t>
      </w:r>
      <w:r w:rsidRPr="00C05475">
        <w:rPr>
          <w:rFonts w:ascii="Book Antiqua" w:hAnsi="Book Antiqua" w:cs="Book Antiqua"/>
          <w:b/>
          <w:bCs/>
          <w:sz w:val="22"/>
          <w:szCs w:val="22"/>
          <w:lang w:eastAsia="ar-SA"/>
        </w:rPr>
        <w:t>A/14. pontjában</w:t>
      </w:r>
      <w:r w:rsidRPr="00C05475">
        <w:rPr>
          <w:rFonts w:ascii="Book Antiqua" w:hAnsi="Book Antiqua" w:cs="Book Antiqua"/>
          <w:sz w:val="22"/>
          <w:szCs w:val="22"/>
          <w:lang w:eastAsia="ar-SA"/>
        </w:rPr>
        <w:t xml:space="preserve"> meghatározottak szerinti dokumentumok – nyilatkozat üzleti titokról (adott esetben), </w:t>
      </w:r>
      <w:r w:rsidRPr="00C05475">
        <w:rPr>
          <w:rFonts w:ascii="Book Antiqua" w:hAnsi="Book Antiqua"/>
          <w:sz w:val="22"/>
          <w:szCs w:val="22"/>
        </w:rPr>
        <w:t>[</w:t>
      </w:r>
      <w:r w:rsidRPr="00C05475">
        <w:rPr>
          <w:rFonts w:ascii="Book Antiqua" w:hAnsi="Book Antiqua" w:cs="Book Antiqua"/>
          <w:b/>
          <w:i/>
          <w:sz w:val="22"/>
          <w:szCs w:val="22"/>
          <w:lang w:eastAsia="ar-SA"/>
        </w:rPr>
        <w:t>EKR-en megtalálható űrlap]</w:t>
      </w:r>
    </w:p>
    <w:p w14:paraId="76F2C9CD" w14:textId="77777777" w:rsidR="00CE0AC3" w:rsidRPr="00C05475" w:rsidRDefault="00CE0AC3" w:rsidP="00CE0AC3">
      <w:pPr>
        <w:numPr>
          <w:ilvl w:val="0"/>
          <w:numId w:val="15"/>
        </w:numPr>
        <w:spacing w:after="60" w:line="240" w:lineRule="auto"/>
        <w:ind w:left="709"/>
        <w:jc w:val="both"/>
        <w:rPr>
          <w:rFonts w:ascii="Book Antiqua" w:hAnsi="Book Antiqua" w:cs="Book Antiqua"/>
          <w:lang w:eastAsia="ar-SA"/>
        </w:rPr>
      </w:pPr>
      <w:r w:rsidRPr="00C05475">
        <w:rPr>
          <w:rFonts w:ascii="Book Antiqua" w:hAnsi="Book Antiqua" w:cs="Book Antiqua"/>
          <w:lang w:eastAsia="ar-SA"/>
        </w:rPr>
        <w:t xml:space="preserve">Ajánlattevőnek az esetleges el nem bírált, folyamatban lévő változásbejegyzési eljárás esetén a cégbírósághoz benyújtott változásbejegyzési kérelmet és az annak érkezéséről a cégbíróság által megküldött igazolást </w:t>
      </w:r>
      <w:r w:rsidRPr="00C05475">
        <w:rPr>
          <w:rFonts w:ascii="Book Antiqua" w:hAnsi="Book Antiqua" w:cs="Book Antiqua"/>
          <w:i/>
          <w:lang w:eastAsia="ar-SA"/>
        </w:rPr>
        <w:t xml:space="preserve">(321/2015. (X.30.) Korm. rendelet 13. §-a) </w:t>
      </w:r>
      <w:r w:rsidRPr="00C05475">
        <w:rPr>
          <w:rFonts w:ascii="Book Antiqua" w:hAnsi="Book Antiqua" w:cs="Book Antiqua"/>
          <w:lang w:eastAsia="ar-SA"/>
        </w:rPr>
        <w:t xml:space="preserve">kell az ajánlathoz csatolnia, továbbá nyilatkozatát a folyamatban lévő változásbejegyzési eljárásról. </w:t>
      </w:r>
      <w:r w:rsidRPr="00C05475">
        <w:rPr>
          <w:rFonts w:ascii="Book Antiqua" w:hAnsi="Book Antiqua"/>
          <w:b/>
          <w:bCs/>
          <w:i/>
        </w:rPr>
        <w:t>[EKR-en megtalálható űrlap]</w:t>
      </w:r>
      <w:r w:rsidRPr="00C05475">
        <w:rPr>
          <w:rFonts w:ascii="Book Antiqua" w:hAnsi="Book Antiqua" w:cs="Book Antiqua"/>
          <w:lang w:eastAsia="ar-SA"/>
        </w:rPr>
        <w:t xml:space="preserve"> </w:t>
      </w:r>
    </w:p>
    <w:p w14:paraId="5B34BAAD" w14:textId="77777777" w:rsidR="00CE0AC3" w:rsidRPr="00C05475" w:rsidRDefault="00CE0AC3" w:rsidP="00CE0AC3">
      <w:pPr>
        <w:numPr>
          <w:ilvl w:val="0"/>
          <w:numId w:val="15"/>
        </w:numPr>
        <w:spacing w:after="60" w:line="240" w:lineRule="auto"/>
        <w:jc w:val="both"/>
        <w:rPr>
          <w:rFonts w:ascii="Book Antiqua" w:hAnsi="Book Antiqua" w:cs="Book Antiqua"/>
          <w:lang w:eastAsia="ar-SA"/>
        </w:rPr>
      </w:pPr>
      <w:r w:rsidRPr="00C05475">
        <w:rPr>
          <w:rFonts w:ascii="Book Antiqua" w:hAnsi="Book Antiqua" w:cs="Book Antiqua"/>
          <w:b/>
          <w:lang w:eastAsia="ar-SA"/>
        </w:rPr>
        <w:t>Közös ajánlattétel:</w:t>
      </w:r>
      <w:r w:rsidRPr="00C05475">
        <w:rPr>
          <w:rFonts w:ascii="Book Antiqua" w:hAnsi="Book Antiqua" w:cs="Book Antiqua"/>
          <w:lang w:eastAsia="ar-SA"/>
        </w:rPr>
        <w:t xml:space="preserve"> Közös ajánlattétel esetén a közös ajánlattevőket a jelen eljárásban teljes jogkörrel képviselő ajánlattevőt meg kell jelölni, és az ajánlatukhoz csatolniuk kell a </w:t>
      </w:r>
      <w:r w:rsidRPr="00C05475">
        <w:rPr>
          <w:rFonts w:ascii="Book Antiqua" w:hAnsi="Book Antiqua" w:cs="Book Antiqua"/>
          <w:b/>
          <w:u w:val="single"/>
          <w:lang w:eastAsia="ar-SA"/>
        </w:rPr>
        <w:t>közös egyetemleges felelősségvállalásról szóló megállapodást</w:t>
      </w:r>
      <w:r w:rsidRPr="00C05475">
        <w:rPr>
          <w:rFonts w:ascii="Book Antiqua" w:hAnsi="Book Antiqua" w:cs="Book Antiqua"/>
          <w:lang w:eastAsia="ar-SA"/>
        </w:rPr>
        <w:t xml:space="preserve"> a </w:t>
      </w:r>
      <w:r w:rsidRPr="00C05475">
        <w:rPr>
          <w:rFonts w:ascii="Book Antiqua" w:hAnsi="Book Antiqua" w:cs="Book Antiqua"/>
          <w:b/>
          <w:lang w:eastAsia="ar-SA"/>
        </w:rPr>
        <w:t>dokumentáció B/1.2. pontjában</w:t>
      </w:r>
      <w:r w:rsidRPr="00C05475">
        <w:rPr>
          <w:rFonts w:ascii="Book Antiqua" w:hAnsi="Book Antiqua" w:cs="Book Antiqua"/>
          <w:lang w:eastAsia="ar-SA"/>
        </w:rPr>
        <w:t xml:space="preserve"> meghatározott minimális tartalmi követelményeknek megfelelően (adott esetben). </w:t>
      </w:r>
    </w:p>
    <w:p w14:paraId="10EA6CC5"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sz w:val="22"/>
          <w:szCs w:val="22"/>
        </w:rPr>
        <w:t xml:space="preserve">Az ajánlatnak tartalmaznia kell az ajánlatot cégszerűen aláíró személy(ek) (Ajánlattevő/kapacitást rendelkezésre bocsátó szervezet) </w:t>
      </w:r>
      <w:r w:rsidRPr="00C05475">
        <w:rPr>
          <w:rFonts w:ascii="Book Antiqua" w:hAnsi="Book Antiqua"/>
          <w:b/>
          <w:sz w:val="22"/>
          <w:szCs w:val="22"/>
          <w:u w:val="single"/>
        </w:rPr>
        <w:t>aláírási címpéldányát vagy ügyvéd vagy kamarai jogtanácsos által ellenjegyzett aláírás mintáját</w:t>
      </w:r>
      <w:r w:rsidRPr="00C05475">
        <w:rPr>
          <w:rFonts w:ascii="Book Antiqua" w:hAnsi="Book Antiqua"/>
          <w:sz w:val="22"/>
          <w:szCs w:val="22"/>
        </w:rPr>
        <w:t xml:space="preserve">. Ha az ajánlatot nem cégjegyzésre jogosult személy írja alá, csatolni kell a teljes bizonyító erejű magánokiratba foglalt, </w:t>
      </w:r>
      <w:r w:rsidRPr="00C05475">
        <w:rPr>
          <w:rFonts w:ascii="Book Antiqua" w:hAnsi="Book Antiqua"/>
          <w:b/>
          <w:sz w:val="22"/>
          <w:szCs w:val="22"/>
          <w:u w:val="single"/>
        </w:rPr>
        <w:t>a meghatalmazott aláírását is tartalmazó meghatalmazását</w:t>
      </w:r>
      <w:r w:rsidRPr="00C05475">
        <w:rPr>
          <w:rFonts w:ascii="Book Antiqua" w:hAnsi="Book Antiqua"/>
          <w:sz w:val="22"/>
          <w:szCs w:val="22"/>
        </w:rPr>
        <w:t xml:space="preserve">. </w:t>
      </w:r>
      <w:r w:rsidRPr="00C05475">
        <w:rPr>
          <w:rFonts w:ascii="Book Antiqua" w:hAnsi="Book Antiqua" w:cs="Book Antiqua"/>
          <w:sz w:val="22"/>
          <w:szCs w:val="22"/>
          <w:lang w:eastAsia="ar-SA"/>
        </w:rPr>
        <w:t xml:space="preserve">A cégkivonatban nem szereplő ajánlatot aláíró kötelezettségvállaló(k) esetében az erre vonatkozó meghatalmazott aláírását is tartalmazó írásos meghatalmazás, másolati példányát is csatolni kell </w:t>
      </w:r>
      <w:r w:rsidRPr="00C05475">
        <w:rPr>
          <w:rFonts w:ascii="Book Antiqua" w:hAnsi="Book Antiqua" w:cs="Book Antiqua"/>
          <w:i/>
          <w:sz w:val="22"/>
          <w:szCs w:val="22"/>
          <w:lang w:eastAsia="ar-SA"/>
        </w:rPr>
        <w:t>(a Közbeszerzési Dokumentáció B.1/nyolcadik francia bekezdése szerint);</w:t>
      </w:r>
    </w:p>
    <w:p w14:paraId="0C5B86F4" w14:textId="385F8968" w:rsidR="00CE0AC3" w:rsidRPr="00C05475" w:rsidRDefault="00CE0AC3" w:rsidP="00CE0AC3">
      <w:pPr>
        <w:pStyle w:val="Listaszerbekezds"/>
        <w:numPr>
          <w:ilvl w:val="0"/>
          <w:numId w:val="15"/>
        </w:numPr>
        <w:tabs>
          <w:tab w:val="num" w:pos="426"/>
        </w:tabs>
        <w:spacing w:before="100" w:beforeAutospacing="1" w:after="20" w:line="240" w:lineRule="auto"/>
        <w:jc w:val="both"/>
        <w:rPr>
          <w:rFonts w:ascii="Book Antiqua" w:hAnsi="Book Antiqua" w:cs="Book Antiqua"/>
          <w:szCs w:val="24"/>
          <w:lang w:eastAsia="ar-SA"/>
        </w:rPr>
      </w:pPr>
      <w:r w:rsidRPr="00C05475">
        <w:rPr>
          <w:rFonts w:ascii="Book Antiqua" w:hAnsi="Book Antiqua" w:cs="Book Antiqua"/>
          <w:szCs w:val="24"/>
          <w:lang w:eastAsia="ar-SA"/>
        </w:rPr>
        <w:t xml:space="preserve">Ajánlatkérő a Kbt. 47. § (2) bekezdés alapján a nem magyar nyelven benyújtott dokumentumok esetében elfogadja az idegen nyelvű dokumentum benyújtása mellett ajánlattevő általi magyar nyelvű  fordítást is. </w:t>
      </w:r>
      <w:r w:rsidRPr="00C05475">
        <w:rPr>
          <w:rFonts w:ascii="Book Antiqua" w:hAnsi="Book Antiqua" w:cs="Arial"/>
        </w:rPr>
        <w:t>Fordítás alatt az ajánlatkérő az olyan fordítást érti, amely tekintetében az ajánlattevő képviseletére jogosult személy cégszerűen nyilatkozik, hogy az mindenben megfelel az eredeti szövegnek</w:t>
      </w:r>
      <w:r w:rsidRPr="00C05475">
        <w:rPr>
          <w:rFonts w:ascii="Book Antiqua" w:hAnsi="Book Antiqua" w:cs="Book Antiqua"/>
          <w:szCs w:val="24"/>
          <w:lang w:eastAsia="ar-SA"/>
        </w:rPr>
        <w:t xml:space="preserve">. Ajánlatkérő minden esetben a magyar nyelvű dokumentumot tekinti irányadónak. A Kbt. 47. § (2a) bekezdése alapján a dokumentumok főszabály szerint egyszerű másolatban is benyújthatók. </w:t>
      </w:r>
      <w:r w:rsidRPr="00C05475">
        <w:rPr>
          <w:rFonts w:ascii="Book Antiqua" w:hAnsi="Book Antiqua" w:cs="Arial"/>
        </w:rPr>
        <w:t>Az idegen nyelven benyújtott irat, dokumentum és annak fordítása közötti eltérésből fakadó esetleges hátrányos jogkövetkezményeket az ajánlattevőnek viselnie kell. Adott esetben nyilatkozat a magyar nyelvű fordításról (adott esetben)</w:t>
      </w:r>
    </w:p>
    <w:p w14:paraId="2E54F9C3" w14:textId="77777777" w:rsidR="00CE0AC3" w:rsidRPr="00C05475" w:rsidRDefault="00CE0AC3" w:rsidP="00CE0AC3">
      <w:pPr>
        <w:pStyle w:val="Listaszerbekezds"/>
        <w:numPr>
          <w:ilvl w:val="0"/>
          <w:numId w:val="15"/>
        </w:numPr>
        <w:spacing w:before="120" w:after="120" w:line="240" w:lineRule="auto"/>
        <w:ind w:left="714" w:hanging="357"/>
        <w:jc w:val="both"/>
        <w:rPr>
          <w:rFonts w:ascii="Book Antiqua" w:hAnsi="Book Antiqua" w:cs="Times New Roman"/>
          <w:szCs w:val="24"/>
          <w:lang w:eastAsia="hu-HU"/>
        </w:rPr>
      </w:pPr>
      <w:r w:rsidRPr="00C05475">
        <w:rPr>
          <w:rFonts w:ascii="Book Antiqua" w:hAnsi="Book Antiqua" w:cs="Times New Roman"/>
          <w:szCs w:val="24"/>
          <w:lang w:eastAsia="hu-HU"/>
        </w:rPr>
        <w:t>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0CFE6D62" w14:textId="77777777" w:rsidR="00CE0AC3" w:rsidRPr="00C05475" w:rsidRDefault="00CE0AC3" w:rsidP="00CE0AC3">
      <w:pPr>
        <w:pStyle w:val="Listaszerbekezds"/>
        <w:numPr>
          <w:ilvl w:val="0"/>
          <w:numId w:val="15"/>
        </w:numPr>
        <w:spacing w:after="60" w:line="240" w:lineRule="auto"/>
        <w:ind w:left="714" w:hanging="357"/>
        <w:jc w:val="both"/>
        <w:rPr>
          <w:rFonts w:ascii="Book Antiqua" w:hAnsi="Book Antiqua"/>
        </w:rPr>
      </w:pPr>
      <w:r w:rsidRPr="00C05475">
        <w:rPr>
          <w:rFonts w:ascii="Book Antiqua" w:hAnsi="Book Antiqua"/>
        </w:rPr>
        <w:t>Az ajánlatnak tartalmaznia kell az ajánlattevő kifejezett nyilatkozatát Kbt. 66.§ (2) bekezdése szerint.</w:t>
      </w:r>
      <w:r w:rsidRPr="00C05475">
        <w:t xml:space="preserve"> </w:t>
      </w:r>
      <w:r w:rsidRPr="00C05475">
        <w:rPr>
          <w:rFonts w:ascii="Book Antiqua" w:hAnsi="Book Antiqua"/>
          <w:b/>
          <w:i/>
        </w:rPr>
        <w:t>[EKR-en megtalálható űrlap,]</w:t>
      </w:r>
    </w:p>
    <w:p w14:paraId="17B6FD47" w14:textId="550EE8BE"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bCs/>
          <w:sz w:val="22"/>
          <w:szCs w:val="22"/>
        </w:rPr>
        <w:t>Ajánlati biztosíték rendelkezésre bocsátásáról szóló dokumentum</w:t>
      </w:r>
      <w:r w:rsidR="00C05475" w:rsidRPr="00C05475">
        <w:rPr>
          <w:rFonts w:ascii="Book Antiqua" w:hAnsi="Book Antiqua"/>
          <w:bCs/>
          <w:sz w:val="22"/>
          <w:szCs w:val="22"/>
        </w:rPr>
        <w:t>;</w:t>
      </w:r>
    </w:p>
    <w:p w14:paraId="621F5ADE"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bCs/>
          <w:sz w:val="22"/>
          <w:szCs w:val="22"/>
        </w:rPr>
        <w:t xml:space="preserve">Nyilatkozat az 2. értékelési szempontra bemutatott szakemberekről (3/A. sz.Adatlap), és szakmai önéletrajz (3./B. sz. Adatlap), </w:t>
      </w:r>
    </w:p>
    <w:p w14:paraId="67EDDAD3" w14:textId="77777777" w:rsidR="00CE0AC3" w:rsidRPr="00C05475" w:rsidRDefault="00CE0AC3" w:rsidP="00CE0AC3">
      <w:pPr>
        <w:pStyle w:val="Alaprtelmezett"/>
        <w:numPr>
          <w:ilvl w:val="0"/>
          <w:numId w:val="15"/>
        </w:numPr>
        <w:spacing w:after="60" w:line="240" w:lineRule="auto"/>
        <w:jc w:val="both"/>
        <w:rPr>
          <w:rFonts w:ascii="Book Antiqua" w:hAnsi="Book Antiqua"/>
          <w:sz w:val="22"/>
          <w:szCs w:val="22"/>
        </w:rPr>
      </w:pPr>
      <w:r w:rsidRPr="00C05475">
        <w:rPr>
          <w:rFonts w:ascii="Book Antiqua" w:hAnsi="Book Antiqua" w:cs="Book Antiqua"/>
          <w:b/>
          <w:sz w:val="22"/>
          <w:szCs w:val="22"/>
          <w:lang w:eastAsia="ar-SA"/>
        </w:rPr>
        <w:t>Árazott költségvetés</w:t>
      </w:r>
      <w:r w:rsidRPr="00C05475">
        <w:rPr>
          <w:rFonts w:ascii="Book Antiqua" w:hAnsi="Book Antiqua" w:cs="Book Antiqua"/>
          <w:sz w:val="22"/>
          <w:szCs w:val="22"/>
          <w:lang w:eastAsia="ar-SA"/>
        </w:rPr>
        <w:t xml:space="preserve"> csatolása a Közbeszerzési dokumentumok B./1.3. pontja szerint,;</w:t>
      </w:r>
    </w:p>
    <w:p w14:paraId="2AF0CB3D" w14:textId="77777777" w:rsidR="00CE0AC3" w:rsidRPr="00C05475" w:rsidRDefault="00CE0AC3" w:rsidP="00CE0AC3">
      <w:pPr>
        <w:pStyle w:val="Listaszerbekezds"/>
        <w:numPr>
          <w:ilvl w:val="0"/>
          <w:numId w:val="15"/>
        </w:numPr>
        <w:suppressAutoHyphens/>
        <w:spacing w:after="0" w:line="240" w:lineRule="auto"/>
        <w:rPr>
          <w:rFonts w:ascii="Book Antiqua" w:hAnsi="Book Antiqua" w:cs="Book Antiqua"/>
          <w:lang w:eastAsia="ar-SA"/>
        </w:rPr>
      </w:pPr>
      <w:r w:rsidRPr="00C05475">
        <w:rPr>
          <w:rFonts w:ascii="Book Antiqua" w:hAnsi="Book Antiqua" w:cs="Book Antiqua"/>
          <w:lang w:eastAsia="ar-SA"/>
        </w:rPr>
        <w:t>Egyéb csatolandó nyilatkozatok, dokumentumok;</w:t>
      </w:r>
    </w:p>
    <w:p w14:paraId="2055A486" w14:textId="29E43DE9" w:rsidR="001554AE" w:rsidRPr="00504346" w:rsidRDefault="001554AE" w:rsidP="0097742E">
      <w:pPr>
        <w:pStyle w:val="Listaszerbekezds"/>
        <w:suppressAutoHyphens/>
        <w:spacing w:after="0" w:line="240" w:lineRule="auto"/>
        <w:rPr>
          <w:rFonts w:ascii="Book Antiqua" w:hAnsi="Book Antiqua" w:cs="Book Antiqua"/>
          <w:highlight w:val="yellow"/>
          <w:lang w:eastAsia="ar-SA"/>
        </w:rPr>
      </w:pPr>
    </w:p>
    <w:bookmarkEnd w:id="29"/>
    <w:p w14:paraId="513EAB30" w14:textId="226E76CB" w:rsidR="001554AE" w:rsidRPr="00F21EB4" w:rsidRDefault="001554AE" w:rsidP="00ED18B3">
      <w:pPr>
        <w:suppressAutoHyphens/>
        <w:spacing w:after="0" w:line="240" w:lineRule="auto"/>
        <w:jc w:val="both"/>
        <w:rPr>
          <w:rFonts w:ascii="Book Antiqua" w:hAnsi="Book Antiqua" w:cs="Book Antiqua"/>
          <w:b/>
          <w:szCs w:val="24"/>
          <w:u w:val="single"/>
          <w:lang w:eastAsia="ar-SA"/>
        </w:rPr>
      </w:pPr>
      <w:r w:rsidRPr="00F21EB4">
        <w:rPr>
          <w:rFonts w:ascii="Book Antiqua" w:hAnsi="Book Antiqua" w:cs="Book Antiqua"/>
          <w:b/>
          <w:szCs w:val="24"/>
          <w:u w:val="single"/>
          <w:lang w:eastAsia="ar-SA"/>
        </w:rPr>
        <w:t xml:space="preserve">A Kbt. </w:t>
      </w:r>
      <w:r w:rsidR="00F76FB7" w:rsidRPr="00F21EB4">
        <w:rPr>
          <w:rFonts w:ascii="Book Antiqua" w:hAnsi="Book Antiqua" w:cs="Book Antiqua"/>
          <w:b/>
          <w:szCs w:val="24"/>
          <w:u w:val="single"/>
          <w:lang w:eastAsia="ar-SA"/>
        </w:rPr>
        <w:t>114.</w:t>
      </w:r>
      <w:r w:rsidR="002834CB">
        <w:rPr>
          <w:rFonts w:ascii="Book Antiqua" w:hAnsi="Book Antiqua" w:cs="Book Antiqua"/>
          <w:b/>
          <w:szCs w:val="24"/>
          <w:u w:val="single"/>
          <w:lang w:eastAsia="ar-SA"/>
        </w:rPr>
        <w:t>/A</w:t>
      </w:r>
      <w:r w:rsidR="00F76FB7" w:rsidRPr="00F21EB4">
        <w:rPr>
          <w:rFonts w:ascii="Book Antiqua" w:hAnsi="Book Antiqua" w:cs="Book Antiqua"/>
          <w:b/>
          <w:szCs w:val="24"/>
          <w:u w:val="single"/>
          <w:lang w:eastAsia="ar-SA"/>
        </w:rPr>
        <w:t xml:space="preserve"> § </w:t>
      </w:r>
      <w:r w:rsidR="002834CB">
        <w:rPr>
          <w:rFonts w:ascii="Book Antiqua" w:hAnsi="Book Antiqua" w:cs="Book Antiqua"/>
          <w:b/>
          <w:szCs w:val="24"/>
          <w:u w:val="single"/>
          <w:lang w:eastAsia="ar-SA"/>
        </w:rPr>
        <w:t>alapján az ajánlat részeként már benyújtandó alkalmassági előírások keretében</w:t>
      </w:r>
      <w:r w:rsidRPr="00F21EB4">
        <w:rPr>
          <w:rFonts w:ascii="Book Antiqua" w:hAnsi="Book Antiqua" w:cs="Book Antiqua"/>
          <w:b/>
          <w:szCs w:val="24"/>
          <w:u w:val="single"/>
          <w:lang w:eastAsia="ar-SA"/>
        </w:rPr>
        <w:t xml:space="preserve"> csatolandó igazolások, nyilatkozatok jegyzéke:</w:t>
      </w:r>
    </w:p>
    <w:p w14:paraId="61F637F4" w14:textId="1DA7EC98" w:rsidR="00E17BDE" w:rsidRDefault="00E17BDE" w:rsidP="00ED18B3">
      <w:pPr>
        <w:suppressAutoHyphens/>
        <w:spacing w:after="0" w:line="240" w:lineRule="auto"/>
        <w:jc w:val="both"/>
        <w:rPr>
          <w:rFonts w:ascii="Book Antiqua" w:hAnsi="Book Antiqua" w:cs="Book Antiqua"/>
          <w:b/>
          <w:szCs w:val="24"/>
          <w:u w:val="single"/>
          <w:lang w:eastAsia="ar-SA"/>
        </w:rPr>
      </w:pPr>
    </w:p>
    <w:p w14:paraId="13FBBC69" w14:textId="77777777" w:rsidR="00184514" w:rsidRPr="00F21EB4" w:rsidRDefault="00184514" w:rsidP="00ED18B3">
      <w:pPr>
        <w:suppressAutoHyphens/>
        <w:spacing w:after="0" w:line="240" w:lineRule="auto"/>
        <w:jc w:val="both"/>
        <w:rPr>
          <w:rFonts w:ascii="Book Antiqua" w:hAnsi="Book Antiqua" w:cs="Book Antiqua"/>
          <w:b/>
          <w:szCs w:val="24"/>
          <w:u w:val="single"/>
          <w:lang w:eastAsia="ar-SA"/>
        </w:rPr>
      </w:pPr>
    </w:p>
    <w:p w14:paraId="0E10D676" w14:textId="77777777" w:rsidR="00E17BDE" w:rsidRPr="00F21EB4" w:rsidRDefault="00E17BDE" w:rsidP="00ED18B3">
      <w:pPr>
        <w:pStyle w:val="Listaszerbekezds"/>
        <w:numPr>
          <w:ilvl w:val="0"/>
          <w:numId w:val="30"/>
        </w:numPr>
        <w:spacing w:line="240" w:lineRule="auto"/>
        <w:ind w:left="284" w:hanging="284"/>
        <w:jc w:val="both"/>
        <w:rPr>
          <w:rFonts w:ascii="Book Antiqua" w:hAnsi="Book Antiqua" w:cs="Book Antiqua"/>
          <w:b/>
          <w:lang w:eastAsia="ar-SA"/>
        </w:rPr>
      </w:pPr>
      <w:r w:rsidRPr="00F21EB4">
        <w:rPr>
          <w:rFonts w:ascii="Book Antiqua" w:hAnsi="Book Antiqua" w:cs="Book Antiqua"/>
          <w:b/>
          <w:lang w:eastAsia="ar-SA"/>
        </w:rPr>
        <w:t xml:space="preserve">Szakmai tevékenység végzésére vonatkozó alkalmasság igazolás [Kbt. 65. § (1) bekezdés c) pont]: </w:t>
      </w:r>
    </w:p>
    <w:p w14:paraId="1637070C" w14:textId="310A0872" w:rsidR="002834CB" w:rsidRPr="002834CB" w:rsidRDefault="00E17BDE" w:rsidP="00ED18B3">
      <w:pPr>
        <w:spacing w:before="120" w:after="120" w:line="240" w:lineRule="auto"/>
        <w:jc w:val="both"/>
        <w:rPr>
          <w:rFonts w:ascii="Book Antiqua" w:hAnsi="Book Antiqua"/>
          <w:color w:val="000000"/>
        </w:rPr>
      </w:pPr>
      <w:r w:rsidRPr="00F21EB4">
        <w:rPr>
          <w:rFonts w:ascii="Book Antiqua" w:hAnsi="Book Antiqua"/>
          <w:color w:val="000000"/>
        </w:rPr>
        <w:t xml:space="preserve">a) </w:t>
      </w:r>
      <w:r w:rsidR="002834CB" w:rsidRPr="002834CB">
        <w:rPr>
          <w:rFonts w:ascii="Book Antiqua" w:hAnsi="Book Antiqua"/>
          <w:color w:val="000000"/>
        </w:rPr>
        <w:t>Az előírt követelmény tekintetében Magyarországon letelepedett Ajánlattevő esetén a nyilvántartásban szereplés tényét az ajánlatkérő ellenőrzi a céginformációs szolgálattól ingyenesen, elektronikusan kérhető cégjegyzék-adatok, illetve az egyéni vállalkozók nyilvántartásának adatai alapján; nem Magyarországon letelepedett Ajánlattevő esetén a 2014/24/EU irányelv XI. mellékletében felsorolt nyilvántartások szerinti igazolást (kivonatot) vagy egyéb igazolást, vagy nyilatkozatot kell igazolásként benyújtani.</w:t>
      </w:r>
    </w:p>
    <w:p w14:paraId="5816133A" w14:textId="77777777" w:rsidR="002834CB" w:rsidRPr="002834CB" w:rsidRDefault="002834CB" w:rsidP="00ED18B3">
      <w:pPr>
        <w:spacing w:before="120" w:after="120" w:line="240" w:lineRule="auto"/>
        <w:jc w:val="both"/>
        <w:rPr>
          <w:rFonts w:ascii="Book Antiqua" w:hAnsi="Book Antiqua"/>
          <w:color w:val="000000"/>
        </w:rPr>
      </w:pPr>
      <w:r w:rsidRPr="002834CB">
        <w:rPr>
          <w:rFonts w:ascii="Book Antiqua" w:hAnsi="Book Antiqua"/>
          <w:color w:val="000000"/>
        </w:rPr>
        <w:t xml:space="preserve">b) A Magyarországon letelepedett gazdasági szereplők esetén az építőipari kivitelezési tevékenységet végzők névjegyzékében szereplés tényét a Kbt. 69.§ (11) bekezdése szerinti nyilvántartásokban Ajánlatkérő ellenőrzi. A nem Magyarországon letelepedett gazdasági szereplők esetén − amennyiben a szerződés teljesítéséhez szükséges − a letelepedés szerinti ország nyilvántartásában szereplés, vagy a letelepedés szerinti országban előírt engedély, jogosítvány vagy szervezeti, kamarai tagság meglétét igazoló dokumentum csatolása szükséges. A nyilvántartásban szereplés tényét - amennyiben a Kbt.69.§ (11) bek.-e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w:t>
      </w:r>
    </w:p>
    <w:p w14:paraId="61EC76EE" w14:textId="77777777" w:rsidR="002834CB" w:rsidRPr="002834CB" w:rsidRDefault="002834CB" w:rsidP="00ED18B3">
      <w:pPr>
        <w:spacing w:before="120" w:after="120" w:line="240" w:lineRule="auto"/>
        <w:jc w:val="both"/>
        <w:rPr>
          <w:rFonts w:ascii="Book Antiqua" w:hAnsi="Book Antiqua"/>
          <w:color w:val="000000"/>
        </w:rPr>
      </w:pPr>
      <w:bookmarkStart w:id="30" w:name="_Hlk27127863"/>
      <w:r w:rsidRPr="002834CB">
        <w:rPr>
          <w:rFonts w:ascii="Book Antiqua" w:hAnsi="Book Antiqua"/>
          <w:color w:val="000000"/>
        </w:rPr>
        <w:t>Ajánlatkérő a szakmai tevekénység végzésre vonatkozó alkalmassági igazolása körében előírja a Kbt. 114./A § (1) bekezdése alapján már az ajánlatban csatolni szükséges az igazolásokat, továbbá felhívja a figyelmet a Kbt. 114./A § (4) bekezdésében előírtakra is.</w:t>
      </w:r>
    </w:p>
    <w:bookmarkEnd w:id="30"/>
    <w:p w14:paraId="46475D33" w14:textId="77777777" w:rsidR="00856558" w:rsidRPr="001E145B" w:rsidRDefault="00856558" w:rsidP="00ED18B3">
      <w:pPr>
        <w:suppressAutoHyphens/>
        <w:spacing w:after="0" w:line="240" w:lineRule="auto"/>
        <w:jc w:val="both"/>
        <w:rPr>
          <w:rFonts w:ascii="Book Antiqua" w:hAnsi="Book Antiqua" w:cs="Book Antiqua"/>
          <w:b/>
          <w:caps/>
          <w:szCs w:val="24"/>
          <w:u w:val="single"/>
          <w:lang w:eastAsia="ar-SA"/>
        </w:rPr>
      </w:pPr>
    </w:p>
    <w:p w14:paraId="100A053C" w14:textId="645D2150" w:rsidR="001554AE" w:rsidRDefault="001554AE" w:rsidP="00ED18B3">
      <w:pPr>
        <w:suppressAutoHyphens/>
        <w:spacing w:after="120" w:line="240" w:lineRule="auto"/>
        <w:jc w:val="both"/>
        <w:rPr>
          <w:rFonts w:ascii="Book Antiqua" w:hAnsi="Book Antiqua" w:cs="Book Antiqua"/>
          <w:b/>
          <w:caps/>
          <w:lang w:eastAsia="ar-SA"/>
        </w:rPr>
      </w:pPr>
      <w:r w:rsidRPr="001E145B">
        <w:rPr>
          <w:rFonts w:ascii="Book Antiqua" w:hAnsi="Book Antiqua" w:cs="Book Antiqua"/>
          <w:b/>
          <w:caps/>
          <w:lang w:eastAsia="ar-SA"/>
        </w:rPr>
        <w:t>Gazdasági és pénzügyi alkalmasság igazolása (321/2015 (X.30.) Korm. rend. 19.§-a szerint):</w:t>
      </w:r>
    </w:p>
    <w:p w14:paraId="63D3E655" w14:textId="77777777" w:rsidR="00184514" w:rsidRPr="001E145B" w:rsidRDefault="00184514" w:rsidP="00ED18B3">
      <w:pPr>
        <w:suppressAutoHyphens/>
        <w:spacing w:after="120" w:line="240" w:lineRule="auto"/>
        <w:jc w:val="both"/>
        <w:rPr>
          <w:rFonts w:ascii="Book Antiqua" w:hAnsi="Book Antiqua" w:cs="Book Antiqua"/>
          <w:b/>
          <w:caps/>
          <w:lang w:eastAsia="ar-SA"/>
        </w:rPr>
      </w:pPr>
    </w:p>
    <w:p w14:paraId="285E2F49" w14:textId="6A185742" w:rsidR="00F76FB7" w:rsidRPr="00DC77E0" w:rsidRDefault="00B7350D" w:rsidP="00ED18B3">
      <w:pPr>
        <w:pStyle w:val="standard"/>
        <w:spacing w:before="120" w:after="120"/>
        <w:jc w:val="both"/>
        <w:rPr>
          <w:rFonts w:ascii="Book Antiqua" w:hAnsi="Book Antiqua" w:cs="Times New Roman"/>
          <w:b/>
          <w:sz w:val="22"/>
          <w:szCs w:val="22"/>
        </w:rPr>
      </w:pPr>
      <w:r w:rsidRPr="00DC77E0">
        <w:rPr>
          <w:rFonts w:ascii="Book Antiqua" w:hAnsi="Book Antiqua" w:cs="Times New Roman"/>
          <w:b/>
          <w:sz w:val="22"/>
          <w:szCs w:val="22"/>
        </w:rPr>
        <w:t xml:space="preserve">Eljárást megindító felhívás </w:t>
      </w:r>
      <w:r w:rsidR="00E17BDE" w:rsidRPr="00DC77E0">
        <w:rPr>
          <w:rFonts w:ascii="Book Antiqua" w:hAnsi="Book Antiqua" w:cs="Times New Roman"/>
          <w:b/>
          <w:sz w:val="22"/>
          <w:szCs w:val="22"/>
        </w:rPr>
        <w:t>III.1.2) P1)</w:t>
      </w:r>
      <w:r w:rsidR="00F76FB7" w:rsidRPr="00DC77E0">
        <w:rPr>
          <w:rFonts w:ascii="Book Antiqua" w:hAnsi="Book Antiqua" w:cs="Times New Roman"/>
          <w:b/>
          <w:sz w:val="22"/>
          <w:szCs w:val="22"/>
        </w:rPr>
        <w:t xml:space="preserve"> alkalmassági előírás igazolási módja: </w:t>
      </w:r>
    </w:p>
    <w:p w14:paraId="5B0C65E0" w14:textId="77777777" w:rsidR="002834CB" w:rsidRPr="002834CB" w:rsidRDefault="00DC77E0" w:rsidP="00ED18B3">
      <w:pPr>
        <w:spacing w:before="120" w:after="120" w:line="240" w:lineRule="auto"/>
        <w:jc w:val="both"/>
        <w:rPr>
          <w:rFonts w:ascii="Book Antiqua" w:hAnsi="Book Antiqua" w:cs="Times New Roman"/>
          <w:lang w:eastAsia="hu-HU"/>
        </w:rPr>
      </w:pPr>
      <w:r w:rsidRPr="00DC77E0">
        <w:rPr>
          <w:rFonts w:ascii="Book Antiqua" w:hAnsi="Book Antiqua"/>
          <w:lang w:eastAsia="hu-HU"/>
        </w:rPr>
        <w:t xml:space="preserve">P1) </w:t>
      </w:r>
      <w:r w:rsidR="002834CB" w:rsidRPr="002834CB">
        <w:rPr>
          <w:rFonts w:ascii="Book Antiqua" w:hAnsi="Book Antiqua" w:cs="Times New Roman"/>
          <w:lang w:eastAsia="hu-HU"/>
        </w:rPr>
        <w:t xml:space="preserve">A 321/2015. (X. 30.) Kr. 19. § (1) bekezdés a) pontja szerint valamennyi (beleértve a vizsgált időszak alatt megszüntetett számlákat is) számlavezető pénzügyi intézmény nyilatkozata, mely legalább a következő adatokat tartalmazza: </w:t>
      </w:r>
    </w:p>
    <w:p w14:paraId="05AD2A9B" w14:textId="77777777" w:rsidR="002834CB" w:rsidRPr="002834CB" w:rsidRDefault="002834CB" w:rsidP="00ED18B3">
      <w:pPr>
        <w:numPr>
          <w:ilvl w:val="0"/>
          <w:numId w:val="32"/>
        </w:numPr>
        <w:spacing w:before="120" w:after="120" w:line="240" w:lineRule="auto"/>
        <w:jc w:val="both"/>
        <w:rPr>
          <w:rFonts w:ascii="Book Antiqua" w:hAnsi="Book Antiqua" w:cs="Times New Roman"/>
          <w:lang w:eastAsia="hu-HU"/>
        </w:rPr>
      </w:pPr>
      <w:r w:rsidRPr="002834CB">
        <w:rPr>
          <w:rFonts w:ascii="Book Antiqua" w:hAnsi="Book Antiqua" w:cs="Times New Roman"/>
          <w:lang w:eastAsia="hu-HU"/>
        </w:rPr>
        <w:t>az eljárást megindító felhívás feladásának időpontjától visszafelé számított 12 hónapban fizetési kötelezettségeinek határidőre eleget tett-e, azaz a vizsgált időszakban volt-e egynél több alkalommal 15 napot meghaladó sorba állított tétele; attól függően, hogy Ajánlattevő mikor jött létre, illetve mikor kezdte meg tevékenységét, ha ezek az adatok rendelkezésre állnak.</w:t>
      </w:r>
    </w:p>
    <w:p w14:paraId="5F4822D2" w14:textId="77777777" w:rsidR="002834CB" w:rsidRPr="002834CB" w:rsidRDefault="002834CB" w:rsidP="00ED18B3">
      <w:pPr>
        <w:spacing w:before="120" w:after="120" w:line="240" w:lineRule="auto"/>
        <w:jc w:val="both"/>
        <w:rPr>
          <w:rFonts w:ascii="Book Antiqua" w:hAnsi="Book Antiqua" w:cs="Times New Roman"/>
          <w:lang w:eastAsia="hu-HU"/>
        </w:rPr>
      </w:pPr>
      <w:r w:rsidRPr="002834CB">
        <w:rPr>
          <w:rFonts w:ascii="Book Antiqua" w:hAnsi="Book Antiqua" w:cs="Times New Roman"/>
          <w:lang w:eastAsia="hu-HU"/>
        </w:rPr>
        <w:t xml:space="preserve">Ajánlatkérő sorba állítás alatt a 2009. évi LXXXV tv. 2.§ 25. pontjában meghatározottakat érti. </w:t>
      </w:r>
    </w:p>
    <w:p w14:paraId="6D6CBA10" w14:textId="3D2A5429" w:rsidR="002834CB" w:rsidRDefault="002834CB" w:rsidP="00ED18B3">
      <w:pPr>
        <w:spacing w:before="120" w:after="120" w:line="240" w:lineRule="auto"/>
        <w:jc w:val="both"/>
        <w:rPr>
          <w:rFonts w:ascii="Book Antiqua" w:hAnsi="Book Antiqua" w:cs="Times New Roman"/>
          <w:lang w:eastAsia="hu-HU"/>
        </w:rPr>
      </w:pPr>
      <w:r w:rsidRPr="002834CB">
        <w:rPr>
          <w:rFonts w:ascii="Book Antiqua" w:hAnsi="Book Antiqua" w:cs="Times New Roman"/>
          <w:lang w:eastAsia="hu-HU"/>
        </w:rPr>
        <w:t>A pénzügyi intézményi nyilatkozatnak tartalmaznia kell a pénzforgalmi számla vagy számlák számát és a számla vagy számlák megnyitásának időpontját is, megszüntetett számla esetén a számla megszüntetésének dátumát. A vizsgálati időszak alatt megszűnt pénzforgalmi számlák tekintetében Ajánlatkérő bármely, a megszűnés dátumát követően kelt igazolást elfogad a minimumkövetelmény alátámasztására.</w:t>
      </w:r>
    </w:p>
    <w:p w14:paraId="1BEB7626" w14:textId="77777777" w:rsidR="00ED18B3" w:rsidRPr="002834CB" w:rsidRDefault="00ED18B3" w:rsidP="00ED18B3">
      <w:pPr>
        <w:spacing w:before="120" w:after="120" w:line="240" w:lineRule="auto"/>
        <w:jc w:val="both"/>
        <w:rPr>
          <w:rFonts w:ascii="Book Antiqua" w:hAnsi="Book Antiqua" w:cs="Times New Roman"/>
          <w:lang w:eastAsia="hu-HU"/>
        </w:rPr>
      </w:pPr>
    </w:p>
    <w:p w14:paraId="28521DCA" w14:textId="7F2AE79A" w:rsidR="00E17BDE" w:rsidRPr="0057721D" w:rsidRDefault="00E17BDE" w:rsidP="00ED18B3">
      <w:pPr>
        <w:spacing w:before="120" w:after="120" w:line="240" w:lineRule="auto"/>
        <w:jc w:val="both"/>
        <w:rPr>
          <w:rFonts w:ascii="Book Antiqua" w:hAnsi="Book Antiqua" w:cs="Times New Roman"/>
          <w:b/>
        </w:rPr>
      </w:pPr>
      <w:r w:rsidRPr="0057721D">
        <w:rPr>
          <w:rFonts w:ascii="Book Antiqua" w:hAnsi="Book Antiqua" w:cs="Times New Roman"/>
          <w:b/>
        </w:rPr>
        <w:t xml:space="preserve">Eljárást megindító felhívás III.1.2) P2 alkalmassági előírás igazolási módja: </w:t>
      </w:r>
    </w:p>
    <w:p w14:paraId="28D85810" w14:textId="77777777" w:rsidR="00370F09" w:rsidRPr="00370F09" w:rsidRDefault="00DC77E0" w:rsidP="00ED18B3">
      <w:pPr>
        <w:pStyle w:val="standard"/>
        <w:spacing w:before="120" w:after="120"/>
        <w:jc w:val="both"/>
        <w:rPr>
          <w:rFonts w:ascii="Book Antiqua" w:hAnsi="Book Antiqua" w:cs="Times New Roman"/>
          <w:sz w:val="22"/>
          <w:szCs w:val="22"/>
        </w:rPr>
      </w:pPr>
      <w:r w:rsidRPr="0057721D">
        <w:rPr>
          <w:rFonts w:ascii="Book Antiqua" w:hAnsi="Book Antiqua" w:cs="Times New Roman"/>
          <w:sz w:val="22"/>
          <w:szCs w:val="22"/>
        </w:rPr>
        <w:t xml:space="preserve">P2) </w:t>
      </w:r>
      <w:r w:rsidR="002834CB" w:rsidRPr="00370F09">
        <w:rPr>
          <w:rFonts w:ascii="Book Antiqua" w:hAnsi="Book Antiqua" w:cs="Times New Roman"/>
          <w:sz w:val="22"/>
          <w:szCs w:val="22"/>
        </w:rPr>
        <w:t>A Kr. 19. § (1) bek. c) pontja alapján ajánlattevő csatolja az eljárást megindító felhívás feladásának napját megelőző három, mérlegfordulónappal lezárt üzleti évre vonatkozó a közbeszerzés tárgyából (építési kivitelezési tevékenység) származó - ÁFA nélkül számított - árbevételéről szóló nyilatkozatát, attól függően, hogy az ajánlattevő mikor jött létre, ill. mikor kezdte meg tevékenységét, ha ezek az adatok rendelkezésre állnak.</w:t>
      </w:r>
    </w:p>
    <w:p w14:paraId="148644ED" w14:textId="77777777" w:rsidR="00370F09" w:rsidRDefault="00370F09" w:rsidP="00ED18B3">
      <w:pPr>
        <w:pStyle w:val="standard"/>
        <w:spacing w:before="120" w:after="120"/>
        <w:jc w:val="both"/>
        <w:rPr>
          <w:sz w:val="18"/>
          <w:szCs w:val="18"/>
        </w:rPr>
      </w:pPr>
    </w:p>
    <w:p w14:paraId="05A9410F" w14:textId="7AD9E72B" w:rsidR="00F76FB7" w:rsidRPr="0057721D" w:rsidRDefault="00B7350D" w:rsidP="00ED18B3">
      <w:pPr>
        <w:pStyle w:val="standard"/>
        <w:spacing w:before="120" w:after="120"/>
        <w:jc w:val="both"/>
        <w:rPr>
          <w:rFonts w:ascii="Book Antiqua" w:hAnsi="Book Antiqua" w:cs="Times New Roman"/>
          <w:b/>
          <w:sz w:val="22"/>
          <w:szCs w:val="22"/>
        </w:rPr>
      </w:pPr>
      <w:r w:rsidRPr="0057721D">
        <w:rPr>
          <w:rFonts w:ascii="Book Antiqua" w:hAnsi="Book Antiqua" w:cs="Times New Roman"/>
          <w:b/>
          <w:sz w:val="22"/>
          <w:szCs w:val="22"/>
        </w:rPr>
        <w:t xml:space="preserve">Eljárást megindító felhívás </w:t>
      </w:r>
      <w:r w:rsidR="00E17BDE" w:rsidRPr="0057721D">
        <w:rPr>
          <w:rFonts w:ascii="Book Antiqua" w:hAnsi="Book Antiqua" w:cs="Times New Roman"/>
          <w:b/>
          <w:sz w:val="22"/>
          <w:szCs w:val="22"/>
        </w:rPr>
        <w:t>III.1.2) P3</w:t>
      </w:r>
      <w:r w:rsidR="00F76FB7" w:rsidRPr="0057721D">
        <w:rPr>
          <w:rFonts w:ascii="Book Antiqua" w:hAnsi="Book Antiqua" w:cs="Times New Roman"/>
          <w:b/>
          <w:sz w:val="22"/>
          <w:szCs w:val="22"/>
        </w:rPr>
        <w:t xml:space="preserve"> alkalmassági előírás igazolási módja: </w:t>
      </w:r>
    </w:p>
    <w:p w14:paraId="18B47473" w14:textId="2DD2A1EA" w:rsidR="00370F09" w:rsidRPr="00370F09" w:rsidRDefault="00DC77E0" w:rsidP="00ED18B3">
      <w:pPr>
        <w:spacing w:before="120" w:after="120" w:line="240" w:lineRule="auto"/>
        <w:jc w:val="both"/>
        <w:rPr>
          <w:rFonts w:ascii="Book Antiqua" w:hAnsi="Book Antiqua" w:cs="Times New Roman"/>
          <w:lang w:eastAsia="hu-HU"/>
        </w:rPr>
      </w:pPr>
      <w:r w:rsidRPr="0057721D">
        <w:rPr>
          <w:rFonts w:ascii="Book Antiqua" w:hAnsi="Book Antiqua" w:cs="Times New Roman"/>
        </w:rPr>
        <w:t xml:space="preserve">P3) </w:t>
      </w:r>
      <w:r w:rsidR="00370F09" w:rsidRPr="00370F09">
        <w:rPr>
          <w:rFonts w:ascii="Book Antiqua" w:hAnsi="Book Antiqua" w:cs="Times New Roman"/>
          <w:lang w:eastAsia="hu-HU"/>
        </w:rPr>
        <w:t xml:space="preserve">A Kr. 19. § (1) bek. b) pontja alapján az eljárást megindító felhívás feladásának napját megelőző három, lezárt üzleti év vonatkozásában az ajánlattevő saját vagy jogelődje számviteli jogszabályok szerinti beszámolójának – vagy annak meghatározott részének – benyújtásával (ha a gazdasági szereplő letelepedése szerinti ország joga előírja közzétételét); ha az ajánlatkérő által kért beszámoló a céginformációs szolgálat honlapján megismerhető, a beszámoló adatait az ajánlatkérő ellenőrzi, a céginformációs szolgálat honlapján megtalálható beszámoló beküldése nem szükséges. </w:t>
      </w:r>
    </w:p>
    <w:p w14:paraId="5DE43173" w14:textId="77777777" w:rsidR="00370F09" w:rsidRPr="00370F09" w:rsidRDefault="00370F09" w:rsidP="00ED18B3">
      <w:pPr>
        <w:spacing w:before="120" w:after="120" w:line="240" w:lineRule="auto"/>
        <w:jc w:val="both"/>
        <w:rPr>
          <w:rFonts w:ascii="Book Antiqua" w:hAnsi="Book Antiqua" w:cs="Times New Roman"/>
          <w:lang w:eastAsia="hu-HU"/>
        </w:rPr>
      </w:pPr>
      <w:r w:rsidRPr="00370F09">
        <w:rPr>
          <w:rFonts w:ascii="Book Antiqua" w:hAnsi="Book Antiqua" w:cs="Times New Roman"/>
          <w:lang w:eastAsia="hu-HU"/>
        </w:rPr>
        <w:t xml:space="preserve">Ha az ajánlattevő a számviteli jogszabályoknak megfelelő beszámolóval azért nem rendelkezik az ajánlatkérő által előírt teljes időszakban, mert az időszak kezdete után kezdte meg működését, az alkalmasságát a közbeszerzés tárgyából (építési kivitelezési tevékenység) származó árbevételről szóló cégszerűen aláírt nyilatkozattal jogosult igazolni. Ebben az esetben az ajánlattevő működésének ideje alatt a közbeszerzés tárgyából származó általános forgalmi adó nélkül számított - árbevételének el kell érnie vagy meg kell haladnia az ajánlatkérő által a felhívásban meghatározott értéket. </w:t>
      </w:r>
    </w:p>
    <w:p w14:paraId="1649E22B" w14:textId="77777777" w:rsidR="00370F09" w:rsidRPr="00370F09" w:rsidRDefault="00370F09" w:rsidP="00ED18B3">
      <w:pPr>
        <w:spacing w:before="120" w:after="120" w:line="240" w:lineRule="auto"/>
        <w:jc w:val="both"/>
        <w:rPr>
          <w:rFonts w:ascii="Book Antiqua" w:hAnsi="Book Antiqua" w:cs="Times New Roman"/>
          <w:lang w:eastAsia="hu-HU"/>
        </w:rPr>
      </w:pPr>
      <w:r w:rsidRPr="00370F09">
        <w:rPr>
          <w:rFonts w:ascii="Book Antiqua" w:hAnsi="Book Antiqua" w:cs="Times New Roman"/>
          <w:lang w:eastAsia="hu-HU"/>
        </w:rPr>
        <w:t>Ha az ajánlattevő a P3) pont szerinti irattal azért nem rendelkezik, mert olyan jogi formában működik, amely tekintetében a beszámoló, illetve az árbevételről szóló nyilatkozat benyújtása nem lehetséges, az e pontokkal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beszámoló, illetve az árbevételről szóló nyilatkozat benyújtása nem lehetséges és köteles tájékoztatást kérni az e pontokkal kapcsolatban előírt alkalmassági követelmény és igazolási mód helyett az alkalmasság igazolásának ajánlatkérő által elfogadott módjáról.</w:t>
      </w:r>
    </w:p>
    <w:p w14:paraId="2B7659D9" w14:textId="77777777" w:rsidR="00370F09" w:rsidRPr="00370F09" w:rsidRDefault="00370F09" w:rsidP="00ED18B3">
      <w:pPr>
        <w:spacing w:before="120" w:after="120" w:line="240" w:lineRule="auto"/>
        <w:jc w:val="both"/>
        <w:rPr>
          <w:rFonts w:ascii="Book Antiqua" w:hAnsi="Book Antiqua" w:cs="Times New Roman"/>
          <w:lang w:eastAsia="hu-HU"/>
        </w:rPr>
      </w:pPr>
      <w:r w:rsidRPr="00370F09">
        <w:rPr>
          <w:rFonts w:ascii="Book Antiqua" w:hAnsi="Book Antiqua" w:cs="Times New Roman"/>
          <w:lang w:eastAsia="hu-HU"/>
        </w:rPr>
        <w:t>(321/2015. (X. 30.) Korm. rendelet 19. § (1) bekezdés b) pont és (2) és (3) bekezdés)</w:t>
      </w:r>
    </w:p>
    <w:p w14:paraId="7661A595" w14:textId="77777777" w:rsidR="00370F09" w:rsidRPr="00370F09" w:rsidRDefault="00370F09" w:rsidP="00ED18B3">
      <w:pPr>
        <w:spacing w:before="120" w:after="120" w:line="240" w:lineRule="auto"/>
        <w:jc w:val="both"/>
        <w:rPr>
          <w:rFonts w:ascii="Book Antiqua" w:hAnsi="Book Antiqua" w:cs="Times New Roman"/>
          <w:lang w:eastAsia="hu-HU"/>
        </w:rPr>
      </w:pPr>
      <w:bookmarkStart w:id="31" w:name="_Hlk27127987"/>
      <w:r w:rsidRPr="00370F09">
        <w:rPr>
          <w:rFonts w:ascii="Book Antiqua" w:hAnsi="Book Antiqua" w:cs="Times New Roman"/>
          <w:lang w:eastAsia="hu-HU"/>
        </w:rPr>
        <w:t>Amennyiben az alkalmassági követelményeknek az ajánlattevők bármely más szervezet vagy személy kapacitására támaszkodva kívánnak megfelelni, úgy meg kell jelölni az ajánlatban ezt a szervezetet és a felhívás vonatkozó pontjának megjelölésével azon alkalmassági követelmény(eke)t, amelynek igazolása érdekében az ajánlattevő ezen szervezet erőforrására vagy arra is támaszkodik.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bookmarkEnd w:id="31"/>
      <w:r w:rsidRPr="00370F09">
        <w:rPr>
          <w:rFonts w:ascii="Book Antiqua" w:hAnsi="Book Antiqua" w:cs="Times New Roman"/>
          <w:lang w:eastAsia="hu-HU"/>
        </w:rPr>
        <w:t xml:space="preserve"> Ajánlatkérő jelzi, hogy a 321/2015. (X.30.) Korm. rendelet 30. § (4) bekezdése alapján a gazdasági és pénzügyi alkalmasságának feltételeit és igazolásait a minősített ajánlattevők hivatalos jegyzékéhez képest szigorúbban állapította meg. </w:t>
      </w:r>
    </w:p>
    <w:p w14:paraId="6F1E5D00" w14:textId="0F2962D4" w:rsidR="001554AE" w:rsidRPr="00370F09" w:rsidRDefault="00370F09" w:rsidP="00ED18B3">
      <w:pPr>
        <w:suppressAutoHyphens/>
        <w:spacing w:after="0" w:line="240" w:lineRule="auto"/>
        <w:jc w:val="both"/>
        <w:rPr>
          <w:rFonts w:ascii="Book Antiqua" w:hAnsi="Book Antiqua" w:cs="Times New Roman"/>
          <w:lang w:eastAsia="hu-HU"/>
        </w:rPr>
      </w:pPr>
      <w:r w:rsidRPr="00370F09">
        <w:rPr>
          <w:rFonts w:ascii="Book Antiqua" w:hAnsi="Book Antiqua" w:cs="Times New Roman"/>
          <w:lang w:eastAsia="hu-HU"/>
        </w:rPr>
        <w:t xml:space="preserve">Ajánlatkérő </w:t>
      </w:r>
      <w:r w:rsidR="00A03E48">
        <w:rPr>
          <w:rFonts w:ascii="Book Antiqua" w:hAnsi="Book Antiqua" w:cs="Times New Roman"/>
          <w:lang w:eastAsia="hu-HU"/>
        </w:rPr>
        <w:t xml:space="preserve">a P2) és P3) ponttal összefüggésben </w:t>
      </w:r>
      <w:r w:rsidRPr="00370F09">
        <w:rPr>
          <w:rFonts w:ascii="Book Antiqua" w:hAnsi="Book Antiqua" w:cs="Times New Roman"/>
          <w:lang w:eastAsia="hu-HU"/>
        </w:rPr>
        <w:t xml:space="preserve">felhívja a figyelmet a </w:t>
      </w:r>
      <w:r w:rsidR="00A03E48">
        <w:rPr>
          <w:rFonts w:ascii="Book Antiqua" w:hAnsi="Book Antiqua" w:cs="Times New Roman"/>
          <w:lang w:eastAsia="hu-HU"/>
        </w:rPr>
        <w:t xml:space="preserve">321/2015 (X.30.) </w:t>
      </w:r>
      <w:r w:rsidRPr="00370F09">
        <w:rPr>
          <w:rFonts w:ascii="Book Antiqua" w:hAnsi="Book Antiqua" w:cs="Times New Roman"/>
          <w:lang w:eastAsia="hu-HU"/>
        </w:rPr>
        <w:t>Kr. 19. § (3) bek-re. Ajánlatkérő a Kbt. 114./A</w:t>
      </w:r>
      <w:r w:rsidR="00C05D86">
        <w:rPr>
          <w:rFonts w:ascii="Book Antiqua" w:hAnsi="Book Antiqua" w:cs="Times New Roman"/>
          <w:lang w:eastAsia="hu-HU"/>
        </w:rPr>
        <w:t xml:space="preserve"> </w:t>
      </w:r>
      <w:r w:rsidRPr="00370F09">
        <w:rPr>
          <w:rFonts w:ascii="Book Antiqua" w:hAnsi="Book Antiqua" w:cs="Times New Roman"/>
          <w:lang w:eastAsia="hu-HU"/>
        </w:rPr>
        <w:t>§ (1) bekezdés alapján előírja, hogy már az ajánlatban csatolni szükséges az igazolásokat, továbbá felhívja a figyelmet a Kbt. 114./A § (4) bekezdésében előírtakra is.</w:t>
      </w:r>
    </w:p>
    <w:p w14:paraId="467C43E0" w14:textId="6DAB2C87" w:rsidR="00B7350D" w:rsidRDefault="00B7350D" w:rsidP="00ED18B3">
      <w:pPr>
        <w:suppressAutoHyphens/>
        <w:spacing w:after="0" w:line="240" w:lineRule="auto"/>
        <w:ind w:left="426"/>
        <w:jc w:val="both"/>
        <w:rPr>
          <w:rFonts w:ascii="Book Antiqua" w:hAnsi="Book Antiqua" w:cs="Times New Roman"/>
          <w:lang w:eastAsia="hu-HU"/>
        </w:rPr>
      </w:pPr>
    </w:p>
    <w:p w14:paraId="5AD81620" w14:textId="77777777" w:rsidR="00370F09" w:rsidRPr="00EF6441" w:rsidRDefault="00370F09" w:rsidP="00ED18B3">
      <w:pPr>
        <w:suppressAutoHyphens/>
        <w:spacing w:after="0" w:line="240" w:lineRule="auto"/>
        <w:ind w:left="426"/>
        <w:jc w:val="both"/>
        <w:rPr>
          <w:rFonts w:ascii="Book Antiqua" w:hAnsi="Book Antiqua" w:cs="Times New Roman"/>
          <w:lang w:eastAsia="hu-HU"/>
        </w:rPr>
      </w:pPr>
    </w:p>
    <w:p w14:paraId="7AE2C321" w14:textId="547111CC" w:rsidR="001554AE" w:rsidRDefault="001554AE" w:rsidP="00ED18B3">
      <w:pPr>
        <w:suppressAutoHyphens/>
        <w:spacing w:after="120" w:line="240" w:lineRule="auto"/>
        <w:jc w:val="both"/>
        <w:rPr>
          <w:rFonts w:ascii="Book Antiqua" w:hAnsi="Book Antiqua" w:cs="Book Antiqua"/>
          <w:b/>
          <w:caps/>
          <w:lang w:eastAsia="ar-SA"/>
        </w:rPr>
      </w:pPr>
      <w:r w:rsidRPr="001E145B">
        <w:rPr>
          <w:rFonts w:ascii="Book Antiqua" w:hAnsi="Book Antiqua" w:cs="Book Antiqua"/>
          <w:b/>
          <w:caps/>
          <w:lang w:eastAsia="ar-SA"/>
        </w:rPr>
        <w:t>Műszaki és szakmai alkalmasság igazolása (321/2015 (X.30.) Korm. rend. 21.§-a szerint):</w:t>
      </w:r>
    </w:p>
    <w:p w14:paraId="10C4A29E" w14:textId="77777777" w:rsidR="00502F58" w:rsidRPr="001E145B" w:rsidRDefault="00502F58" w:rsidP="00ED18B3">
      <w:pPr>
        <w:suppressAutoHyphens/>
        <w:spacing w:after="120" w:line="240" w:lineRule="auto"/>
        <w:jc w:val="both"/>
        <w:rPr>
          <w:rFonts w:ascii="Book Antiqua" w:hAnsi="Book Antiqua" w:cs="Book Antiqua"/>
          <w:b/>
          <w:caps/>
          <w:lang w:eastAsia="ar-SA"/>
        </w:rPr>
      </w:pPr>
    </w:p>
    <w:p w14:paraId="5E840384" w14:textId="69F560A1" w:rsidR="0036707C" w:rsidRPr="004B0A24" w:rsidRDefault="0036707C" w:rsidP="00ED18B3">
      <w:pPr>
        <w:pStyle w:val="standard"/>
        <w:spacing w:before="120" w:after="120"/>
        <w:jc w:val="both"/>
        <w:rPr>
          <w:rFonts w:ascii="Book Antiqua" w:hAnsi="Book Antiqua" w:cs="Times New Roman"/>
          <w:b/>
          <w:sz w:val="22"/>
          <w:szCs w:val="22"/>
        </w:rPr>
      </w:pPr>
      <w:r w:rsidRPr="004B0A24">
        <w:rPr>
          <w:rFonts w:ascii="Book Antiqua" w:hAnsi="Book Antiqua" w:cs="Times New Roman"/>
          <w:b/>
          <w:sz w:val="22"/>
          <w:szCs w:val="22"/>
          <w:u w:val="single"/>
        </w:rPr>
        <w:t>Eljárást megindító felhívás III.1.3/M1 alkalmassági előírás igazolási módja</w:t>
      </w:r>
      <w:r w:rsidRPr="004B0A24">
        <w:rPr>
          <w:rFonts w:ascii="Book Antiqua" w:hAnsi="Book Antiqua" w:cs="Times New Roman"/>
          <w:b/>
          <w:sz w:val="22"/>
          <w:szCs w:val="22"/>
        </w:rPr>
        <w:t xml:space="preserve">: </w:t>
      </w:r>
    </w:p>
    <w:p w14:paraId="165C93BE" w14:textId="77777777" w:rsidR="00370F09" w:rsidRPr="00370F09" w:rsidRDefault="0036707C" w:rsidP="00ED18B3">
      <w:pPr>
        <w:spacing w:before="120" w:after="120" w:line="240" w:lineRule="auto"/>
        <w:jc w:val="both"/>
        <w:rPr>
          <w:rFonts w:ascii="Book Antiqua" w:hAnsi="Book Antiqua"/>
          <w:lang w:eastAsia="hu-HU"/>
        </w:rPr>
      </w:pPr>
      <w:r w:rsidRPr="004B0A24">
        <w:rPr>
          <w:rFonts w:ascii="Book Antiqua" w:hAnsi="Book Antiqua" w:cs="Times"/>
          <w:color w:val="000000"/>
        </w:rPr>
        <w:t xml:space="preserve">M1) </w:t>
      </w:r>
      <w:r w:rsidR="00370F09" w:rsidRPr="00370F09">
        <w:rPr>
          <w:rFonts w:ascii="Book Antiqua" w:hAnsi="Book Antiqua"/>
          <w:lang w:eastAsia="hu-HU"/>
        </w:rPr>
        <w:t>Referencia igazolás csatolása az eljárást megindító felhívás feladásának időpontjától visszafelé számított 60 hónapban (feladás- időpont hó/naptól számított megelőző 60. hónap /napjáig terjedő időszakot vizsgálva) teljesített (műszaki átadás-átvétellel lezárt) legjelentősebb munkákról.</w:t>
      </w:r>
    </w:p>
    <w:p w14:paraId="789CAA0D"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xml:space="preserve">A 322/2015 (X.30.) Korm. rendelet 23. §-a alapján alkalmazandó 22. § (3) bekezdés szerint a szerződést kötő másik fél által adott referenciaigazolásnak legalább a következőket kell tartalmaznia: </w:t>
      </w:r>
      <w:r w:rsidRPr="00370F09">
        <w:rPr>
          <w:rFonts w:ascii="Book Antiqua" w:hAnsi="Book Antiqua"/>
          <w:lang w:eastAsia="hu-HU"/>
        </w:rPr>
        <w:br/>
        <w:t>- szerződést kötő másik fél megnevezését;</w:t>
      </w:r>
    </w:p>
    <w:p w14:paraId="2D34A03F"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az építési beruházás tárgyát, valamint mennyiségét ( azon materiális mennyiségben, amely az alkalmassági előírást igazolja pl. m2 esetén m2-ben)</w:t>
      </w:r>
    </w:p>
    <w:p w14:paraId="56F45D8A"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a teljesítés idejét (kezdő és befejező időpont év/hó/nap-ban) és helyét;</w:t>
      </w:r>
    </w:p>
    <w:p w14:paraId="77B54A00"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továbbá nyilatkozni kell arról, hogy a teljesítés az előírásoknak és a szerződésnek megfelelően történt-e.</w:t>
      </w:r>
    </w:p>
    <w:p w14:paraId="00E4DE29"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xml:space="preserve">- a megvalósított műszaki tartalom bemutatását oly módon, hogy abból az alkalmassági feltételeknek történő megfelelés egyértelműen megállapítható legyen. </w:t>
      </w:r>
    </w:p>
    <w:p w14:paraId="672B7D9E" w14:textId="7818C049"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A Kr. 22.§ (5) bekezdése alapján a Kr.21. § (2) bekezdés a) pontja, szerinti esetben, ha a nyertes közös ajánlattevőként teljesített építési beruházásra vonatkozó referencia igazolás– a teljesítés oszthatatlansága miatt – nem állítható ki az egyes ajánlattevők által végzett munkák elkülönítésével, úgy az ajánlatkérő a referencia igazolást bármelyik, a teljesítésben részt vett ajánlattevő részéről az ismertetett építési beruházás tekintetében olyan arányban köteles elfogadni, amilyen arányban az igazolást benyújtó ajánlattevő az általa elvégzett teljesítés alapján az ellenszolgáltatásból részesült. Amennyiben a referenciát bemutató gazdasági szereplő a referenciát alvállalkozóként teljesítette, úgy a referencia-igazolásból egyértelműen ki kell derülnie, hogy a referenciát bemutató gazdasági szereplő a referencia mely részeit teljesítette, megjelölve az elvégzett munkarész(eke)t és négyzetmétereket. Ajánlatkérő felhívja a figyelmet a 321/2015 (X.30.) Kr. 22. § (4) bekezdésében előírtakra is.</w:t>
      </w:r>
    </w:p>
    <w:p w14:paraId="38B3A314" w14:textId="0A7F157B" w:rsidR="0036707C" w:rsidRPr="004B0A24" w:rsidRDefault="0036707C" w:rsidP="00ED18B3">
      <w:pPr>
        <w:pStyle w:val="standard"/>
        <w:spacing w:before="120" w:after="120"/>
        <w:jc w:val="both"/>
        <w:rPr>
          <w:rFonts w:ascii="Book Antiqua" w:hAnsi="Book Antiqua" w:cs="Times New Roman"/>
          <w:b/>
          <w:sz w:val="22"/>
          <w:szCs w:val="22"/>
          <w:u w:val="single"/>
        </w:rPr>
      </w:pPr>
    </w:p>
    <w:p w14:paraId="6DB53176" w14:textId="154D29E3" w:rsidR="00B7350D" w:rsidRPr="004B0A24" w:rsidRDefault="00B7350D" w:rsidP="00ED18B3">
      <w:pPr>
        <w:pStyle w:val="standard"/>
        <w:spacing w:before="120" w:after="120"/>
        <w:jc w:val="both"/>
        <w:rPr>
          <w:rFonts w:ascii="Book Antiqua" w:hAnsi="Book Antiqua" w:cs="Times New Roman"/>
          <w:b/>
          <w:sz w:val="22"/>
          <w:szCs w:val="22"/>
        </w:rPr>
      </w:pPr>
      <w:r w:rsidRPr="004B0A24">
        <w:rPr>
          <w:rFonts w:ascii="Book Antiqua" w:hAnsi="Book Antiqua" w:cs="Times New Roman"/>
          <w:b/>
          <w:sz w:val="22"/>
          <w:szCs w:val="22"/>
          <w:u w:val="single"/>
        </w:rPr>
        <w:t xml:space="preserve">Eljárást megindító felhívás </w:t>
      </w:r>
      <w:r w:rsidR="0036707C" w:rsidRPr="004B0A24">
        <w:rPr>
          <w:rFonts w:ascii="Book Antiqua" w:hAnsi="Book Antiqua" w:cs="Times New Roman"/>
          <w:b/>
          <w:sz w:val="22"/>
          <w:szCs w:val="22"/>
          <w:u w:val="single"/>
        </w:rPr>
        <w:t xml:space="preserve">III.1.3/M2 </w:t>
      </w:r>
      <w:r w:rsidRPr="004B0A24">
        <w:rPr>
          <w:rFonts w:ascii="Book Antiqua" w:hAnsi="Book Antiqua" w:cs="Times New Roman"/>
          <w:b/>
          <w:sz w:val="22"/>
          <w:szCs w:val="22"/>
          <w:u w:val="single"/>
        </w:rPr>
        <w:t>alkalmassági előírás igazolási módja</w:t>
      </w:r>
      <w:r w:rsidRPr="004B0A24">
        <w:rPr>
          <w:rFonts w:ascii="Book Antiqua" w:hAnsi="Book Antiqua" w:cs="Times New Roman"/>
          <w:b/>
          <w:sz w:val="22"/>
          <w:szCs w:val="22"/>
        </w:rPr>
        <w:t xml:space="preserve">: </w:t>
      </w:r>
    </w:p>
    <w:p w14:paraId="3DB1B5F5" w14:textId="79759056" w:rsidR="00370F09" w:rsidRPr="00370F09" w:rsidRDefault="005B5105" w:rsidP="00ED18B3">
      <w:pPr>
        <w:spacing w:before="120" w:after="120" w:line="240" w:lineRule="auto"/>
        <w:jc w:val="both"/>
        <w:rPr>
          <w:rFonts w:ascii="Book Antiqua" w:hAnsi="Book Antiqua"/>
          <w:lang w:eastAsia="hu-HU"/>
        </w:rPr>
      </w:pPr>
      <w:r w:rsidRPr="004B0A24">
        <w:rPr>
          <w:rFonts w:ascii="Book Antiqua" w:hAnsi="Book Antiqua"/>
          <w:b/>
        </w:rPr>
        <w:t>M</w:t>
      </w:r>
      <w:r w:rsidR="0036707C" w:rsidRPr="004B0A24">
        <w:rPr>
          <w:rFonts w:ascii="Book Antiqua" w:hAnsi="Book Antiqua"/>
          <w:b/>
        </w:rPr>
        <w:t>2</w:t>
      </w:r>
      <w:r w:rsidRPr="004B0A24">
        <w:rPr>
          <w:rFonts w:ascii="Book Antiqua" w:hAnsi="Book Antiqua"/>
          <w:b/>
        </w:rPr>
        <w:t>)</w:t>
      </w:r>
      <w:r w:rsidR="007678BB" w:rsidRPr="004B0A24">
        <w:rPr>
          <w:rFonts w:ascii="Book Antiqua" w:hAnsi="Book Antiqua"/>
          <w:b/>
        </w:rPr>
        <w:t xml:space="preserve"> </w:t>
      </w:r>
      <w:r w:rsidR="00370F09" w:rsidRPr="00370F09">
        <w:rPr>
          <w:rFonts w:ascii="Book Antiqua" w:hAnsi="Book Antiqua"/>
          <w:lang w:eastAsia="hu-HU"/>
        </w:rPr>
        <w:t xml:space="preserve">A 321/2015. (X. 30.) Korm. rendelet 21. § (2) bekezdése b) pontja alapján, azoknak a szakembereknek (szervezeteknek) - különösen a minőség-ellenőrzésért felelősöknek - a megnevezésével, végzettségük, és képzettségük, szakmai tapasztalatuk ismertetésével (év/hó bontásban megadva), akiket be kíván vonni a teljesítésbe. Csatolandó továbbá a szakember végzettségét, képzettségét igazoló dokumentum egyszerű másolata, valamint csatolandó a szakmai tapasztalat ismertetését is tartalmazó a szakember által aláírt szakmai önéletrajz és a rendelkezésre állási nyilatkozat is. A becsatolt szakmai önéletrajz </w:t>
      </w:r>
      <w:bookmarkStart w:id="32" w:name="_Hlk12896656"/>
      <w:r w:rsidR="006B3F8D">
        <w:rPr>
          <w:rFonts w:ascii="Book Antiqua" w:hAnsi="Book Antiqua"/>
          <w:lang w:eastAsia="hu-HU"/>
        </w:rPr>
        <w:t>(M2</w:t>
      </w:r>
      <w:r w:rsidR="00A24299">
        <w:rPr>
          <w:rFonts w:ascii="Book Antiqua" w:hAnsi="Book Antiqua"/>
          <w:lang w:eastAsia="hu-HU"/>
        </w:rPr>
        <w:t>/a-</w:t>
      </w:r>
      <w:r w:rsidR="006B3F8D">
        <w:rPr>
          <w:rFonts w:ascii="Book Antiqua" w:hAnsi="Book Antiqua"/>
          <w:lang w:eastAsia="hu-HU"/>
        </w:rPr>
        <w:t>d</w:t>
      </w:r>
      <w:r w:rsidR="00A24299">
        <w:rPr>
          <w:rFonts w:ascii="Book Antiqua" w:hAnsi="Book Antiqua"/>
          <w:lang w:eastAsia="hu-HU"/>
        </w:rPr>
        <w:t xml:space="preserve">) </w:t>
      </w:r>
      <w:r w:rsidR="00370F09" w:rsidRPr="00370F09">
        <w:rPr>
          <w:rFonts w:ascii="Book Antiqua" w:hAnsi="Book Antiqua"/>
          <w:lang w:eastAsia="hu-HU"/>
        </w:rPr>
        <w:t>szakember esetében már az ajánlatban csatolni szükséges)</w:t>
      </w:r>
      <w:bookmarkEnd w:id="32"/>
      <w:r w:rsidR="00370F09" w:rsidRPr="00370F09">
        <w:rPr>
          <w:rFonts w:ascii="Book Antiqua" w:hAnsi="Book Antiqua"/>
          <w:lang w:eastAsia="hu-HU"/>
        </w:rPr>
        <w:t xml:space="preserve"> a szakmai tapasztalat meglétének igazolására szolgál, ezért ezt oly módon kell becsatolni, hogy az előírt szakmai tapasztalat megléte egyértelműen megállapítható legyen. Amennyiben a bemutatott szakember szerepel a szakmavégzési jogosultságot igazoló kamarai nyilvántartásban/névjegyzékben a névjegyzéki/kamarai számot Ajánlattevő megadhatja.</w:t>
      </w:r>
    </w:p>
    <w:p w14:paraId="659E4A6C"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Amennyiben a felhívás III.1.3.) M/2. pont tekintetében megajánlott adott szakember a szakmagyakorlási jogosultságot igazoló kamarai névjegyzékben a rá vonatkozóan előírt jogosultsággal az ajánlattétel időpontjában szerepel, a jogosultság megszerzéséhez szükséges végzettséget és szakmai gyakorlatot az érvényes jogosultság igazolja (saját kezűleg aláírt önéletrajzot ebben az esetben is csatolni szükséges).</w:t>
      </w:r>
    </w:p>
    <w:p w14:paraId="247C544B"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Az előírt alkalmassági követelménynek a közös ajánlattevők együttesen is megfelelhetnek.</w:t>
      </w:r>
    </w:p>
    <w:p w14:paraId="50BA90BF" w14:textId="33132695"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xml:space="preserve">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 felhívás vonatkozó pontjának megjelölésével azon alkalmassági követelményt vagy követelményeket, amelynek igazolása érdekében az ajánlattevő ezen szervezet erőforrására vagy arra is támaszkodik. Csatolni kell az ajánlatban a kapacitásait rendelkezésre bocsátó szervezet olyan szerződéses vagy előszerződésben </w:t>
      </w:r>
      <w:r w:rsidR="00C50D69">
        <w:rPr>
          <w:rFonts w:ascii="Book Antiqua" w:hAnsi="Book Antiqua"/>
          <w:lang w:eastAsia="hu-HU"/>
        </w:rPr>
        <w:t xml:space="preserve">vagy más formában </w:t>
      </w:r>
      <w:r w:rsidRPr="00370F09">
        <w:rPr>
          <w:rFonts w:ascii="Book Antiqua" w:hAnsi="Book Antiqua"/>
          <w:lang w:eastAsia="hu-HU"/>
        </w:rPr>
        <w:t>vállalt kötelezettségvállalását tartalmazó okiratot, amely alátámasztja, hogy a szerződés teljesítéséhez szükséges erőforrások rendelkezésre állnak majd a szerződés teljesítésének időtartama alatt.</w:t>
      </w:r>
    </w:p>
    <w:p w14:paraId="204FBE83"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xml:space="preserve">Ajánlatkérő a 321/2015. (X. 30.) Korm. rendelet 24. § (2) bekezdése alapján, ha a Magyar Kereskedelmi és Iparkamara vállalkozó kivitelezői névjegyzékében megjelenített 21. § (2) bekezdés előírásainak megfelelő dokumentumok bizonyítják, hogy a gazdasági szereplő megfelel az ajánlatkérő által meghatározott követelményeknek, a követelmény és a megfelelést igazoló dokumentum helyének pontos megjelölését is köteles elfogadni ajánlatkérő az M1) pontban meghatározott dokumentumok benyújtása helyett. Ajánlatkérő jelzi, hogy a 321/2015. (X.30.) Korm. rendelet 30. § (4) bekezdése alapján a műszaki és szakmai alkalmasságának feltételeit és igazolásait a minősített ajánlattevők hivatalos jegyzékéhez képest szigorúbban állapította meg. </w:t>
      </w:r>
    </w:p>
    <w:p w14:paraId="2E4C7A3D"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46FA370C"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 xml:space="preserve"> Az alkalmassági minimumkövetelmények igazolásával kapcsolatban az ajánlatkérő felhívja a figyelmet a Kbt. 65. § (7) bekezdésében, illetve a Kbt. 67. § (3)-(4) bekezdésében foglaltakra.</w:t>
      </w:r>
    </w:p>
    <w:p w14:paraId="081EACBE" w14:textId="77777777" w:rsidR="00370F09" w:rsidRPr="00370F09" w:rsidRDefault="00370F09" w:rsidP="00ED18B3">
      <w:pPr>
        <w:spacing w:before="120" w:after="120" w:line="240" w:lineRule="auto"/>
        <w:jc w:val="both"/>
        <w:rPr>
          <w:rFonts w:ascii="Book Antiqua" w:hAnsi="Book Antiqua"/>
          <w:lang w:eastAsia="hu-HU"/>
        </w:rPr>
      </w:pPr>
      <w:r w:rsidRPr="00370F09">
        <w:rPr>
          <w:rFonts w:ascii="Book Antiqua" w:hAnsi="Book Antiqua"/>
          <w:lang w:eastAsia="hu-HU"/>
        </w:rPr>
        <w:t>Ajánlatkérő a Kbt. 114./A§ (1) bekezdés alapján előírja, hogy már az ajánlatban csatolni szükséges az igazolásokat, továbbá felhívja a figyelmet a Kbt. 114./A § (4) bekezdésében előírtakra is.</w:t>
      </w:r>
    </w:p>
    <w:p w14:paraId="201209DB" w14:textId="77777777" w:rsidR="00ED18B3" w:rsidRDefault="00ED18B3" w:rsidP="001554AE">
      <w:pPr>
        <w:suppressAutoHyphens/>
        <w:spacing w:after="0" w:line="240" w:lineRule="auto"/>
        <w:jc w:val="both"/>
        <w:rPr>
          <w:rFonts w:ascii="Book Antiqua" w:hAnsi="Book Antiqua" w:cs="Book Antiqua"/>
          <w:b/>
          <w:bCs/>
          <w:lang w:eastAsia="ar-SA"/>
        </w:rPr>
      </w:pPr>
    </w:p>
    <w:p w14:paraId="112E739B" w14:textId="0D2D5B3E" w:rsidR="001554AE" w:rsidRPr="00EF6441" w:rsidRDefault="006114C1" w:rsidP="001554AE">
      <w:pPr>
        <w:suppressAutoHyphens/>
        <w:spacing w:after="0" w:line="240" w:lineRule="auto"/>
        <w:jc w:val="both"/>
        <w:rPr>
          <w:rFonts w:ascii="Book Antiqua" w:hAnsi="Book Antiqua" w:cs="Book Antiqua"/>
          <w:b/>
          <w:bCs/>
          <w:lang w:eastAsia="ar-SA"/>
        </w:rPr>
      </w:pPr>
      <w:r w:rsidRPr="001A7FB2">
        <w:rPr>
          <w:rFonts w:ascii="Book Antiqua" w:hAnsi="Book Antiqua" w:cs="Book Antiqua"/>
          <w:b/>
          <w:bCs/>
          <w:lang w:eastAsia="ar-SA"/>
        </w:rPr>
        <w:t>20</w:t>
      </w:r>
      <w:r w:rsidR="001554AE" w:rsidRPr="001A7FB2">
        <w:rPr>
          <w:rFonts w:ascii="Book Antiqua" w:hAnsi="Book Antiqua" w:cs="Book Antiqua"/>
          <w:b/>
          <w:bCs/>
          <w:lang w:eastAsia="ar-SA"/>
        </w:rPr>
        <w:t>. A Kbt. 73. § (5) bekezdése szerinti tájékoztatás</w:t>
      </w:r>
    </w:p>
    <w:p w14:paraId="3E15B276" w14:textId="77777777" w:rsidR="001554AE" w:rsidRPr="00EF6441" w:rsidRDefault="001554AE" w:rsidP="001554AE">
      <w:pPr>
        <w:suppressAutoHyphens/>
        <w:spacing w:after="0" w:line="240" w:lineRule="auto"/>
        <w:jc w:val="both"/>
        <w:rPr>
          <w:rFonts w:ascii="Book Antiqua" w:hAnsi="Book Antiqua" w:cs="Book Antiqua"/>
          <w:lang w:eastAsia="ar-SA"/>
        </w:rPr>
      </w:pPr>
    </w:p>
    <w:p w14:paraId="616C38B3" w14:textId="77777777" w:rsidR="001554AE" w:rsidRPr="00EF6441" w:rsidRDefault="001554AE" w:rsidP="00522FE8">
      <w:pPr>
        <w:suppressAutoHyphens/>
        <w:spacing w:after="120" w:line="240" w:lineRule="auto"/>
        <w:jc w:val="both"/>
        <w:rPr>
          <w:rFonts w:ascii="Book Antiqua" w:hAnsi="Book Antiqua" w:cs="Book Antiqua"/>
          <w:lang w:eastAsia="ar-SA"/>
        </w:rPr>
      </w:pPr>
      <w:r w:rsidRPr="00EF6441">
        <w:rPr>
          <w:rFonts w:ascii="Book Antiqua" w:hAnsi="Book Antiqua" w:cs="Book Antiqua"/>
          <w:lang w:eastAsia="ar-SA"/>
        </w:rPr>
        <w:t>Az ajánlatkérő a közbeszerzési dokumentumokban tájékoztatásként közli azoknak a szervezeteknek a nevét, amelyektől az ajánlattevő tájékoztatást kaphat a Kbt. 73. § (4) bekezdés szerinti azon követelményekről, amelyeknek a teljesítés során meg kell felelni.</w:t>
      </w:r>
    </w:p>
    <w:p w14:paraId="0FC81115" w14:textId="77777777" w:rsidR="001554AE" w:rsidRPr="00EF6441" w:rsidRDefault="001554AE" w:rsidP="00522FE8">
      <w:pPr>
        <w:suppressAutoHyphens/>
        <w:spacing w:after="0" w:line="240" w:lineRule="auto"/>
        <w:jc w:val="both"/>
        <w:rPr>
          <w:rFonts w:ascii="Book Antiqua" w:hAnsi="Book Antiqua" w:cs="Book Antiqua"/>
          <w:lang w:eastAsia="ar-SA"/>
        </w:rPr>
      </w:pPr>
      <w:r w:rsidRPr="00EF6441">
        <w:rPr>
          <w:rFonts w:ascii="Book Antiqua" w:hAnsi="Book Antiqua" w:cs="Book Antiqua"/>
          <w:lang w:eastAsia="ar-SA"/>
        </w:rPr>
        <w:t>A fentiekre tekintettel a Kbt. 73. § (5) bekezdése alapján az alábbi tájékoztatatást adjuk Ajánlattevők részére:</w:t>
      </w:r>
    </w:p>
    <w:p w14:paraId="0944153E" w14:textId="77777777" w:rsidR="001554AE" w:rsidRPr="00EF6441" w:rsidRDefault="001554AE" w:rsidP="001554AE">
      <w:pPr>
        <w:suppressAutoHyphens/>
        <w:spacing w:after="0" w:line="240" w:lineRule="auto"/>
        <w:jc w:val="both"/>
        <w:rPr>
          <w:rFonts w:ascii="Book Antiqua" w:hAnsi="Book Antiqua" w:cs="Book Antiqua"/>
          <w:lang w:eastAsia="ar-SA"/>
        </w:rPr>
      </w:pPr>
    </w:p>
    <w:p w14:paraId="5C96E4BE" w14:textId="77777777" w:rsidR="001A7FB2" w:rsidRDefault="001A7FB2" w:rsidP="001A7FB2">
      <w:pPr>
        <w:spacing w:after="0" w:line="240" w:lineRule="auto"/>
        <w:rPr>
          <w:rFonts w:ascii="Book Antiqua" w:hAnsi="Book Antiqua"/>
          <w:b/>
        </w:rPr>
      </w:pPr>
      <w:r>
        <w:rPr>
          <w:rFonts w:ascii="Book Antiqua" w:hAnsi="Book Antiqua"/>
          <w:b/>
        </w:rPr>
        <w:t>Nemzeti Adó- és Vámhivatal</w:t>
      </w:r>
    </w:p>
    <w:p w14:paraId="23D22451" w14:textId="77777777" w:rsidR="001A7FB2" w:rsidRDefault="001A7FB2" w:rsidP="001A7FB2">
      <w:pPr>
        <w:spacing w:after="0" w:line="240" w:lineRule="auto"/>
        <w:rPr>
          <w:rFonts w:ascii="Book Antiqua" w:hAnsi="Book Antiqua"/>
        </w:rPr>
      </w:pPr>
      <w:r>
        <w:rPr>
          <w:rFonts w:ascii="Book Antiqua" w:hAnsi="Book Antiqua"/>
        </w:rPr>
        <w:t>Cím: 1054 Budapest, Széchenyi u. 2.</w:t>
      </w:r>
    </w:p>
    <w:p w14:paraId="4FC8025A" w14:textId="77777777" w:rsidR="001A7FB2" w:rsidRDefault="001A7FB2" w:rsidP="001A7FB2">
      <w:pPr>
        <w:spacing w:after="0" w:line="240" w:lineRule="auto"/>
        <w:rPr>
          <w:rFonts w:ascii="Book Antiqua" w:hAnsi="Book Antiqua"/>
        </w:rPr>
      </w:pPr>
      <w:r>
        <w:rPr>
          <w:rFonts w:ascii="Book Antiqua" w:hAnsi="Book Antiqua"/>
        </w:rPr>
        <w:t>Telefon: +36 (1) 428-5100</w:t>
      </w:r>
    </w:p>
    <w:p w14:paraId="470F291C" w14:textId="77777777" w:rsidR="001A7FB2" w:rsidRDefault="001A7FB2" w:rsidP="001A7FB2">
      <w:pPr>
        <w:spacing w:after="0" w:line="240" w:lineRule="auto"/>
        <w:rPr>
          <w:rFonts w:ascii="Book Antiqua" w:hAnsi="Book Antiqua"/>
        </w:rPr>
      </w:pPr>
      <w:r>
        <w:rPr>
          <w:rFonts w:ascii="Book Antiqua" w:hAnsi="Book Antiqua"/>
        </w:rPr>
        <w:t>Fax:+36 (1) 428-5509</w:t>
      </w:r>
    </w:p>
    <w:p w14:paraId="2BA8FF06" w14:textId="77777777" w:rsidR="001A7FB2" w:rsidRDefault="001A7FB2" w:rsidP="001A7FB2">
      <w:pPr>
        <w:spacing w:after="0" w:line="240" w:lineRule="auto"/>
        <w:rPr>
          <w:rFonts w:ascii="Book Antiqua" w:hAnsi="Book Antiqua"/>
        </w:rPr>
      </w:pPr>
    </w:p>
    <w:p w14:paraId="0D4C5995" w14:textId="77777777" w:rsidR="001A7FB2" w:rsidRDefault="001A7FB2" w:rsidP="001A7FB2">
      <w:pPr>
        <w:spacing w:after="0" w:line="240" w:lineRule="auto"/>
        <w:rPr>
          <w:rFonts w:ascii="Book Antiqua" w:hAnsi="Book Antiqua"/>
          <w:b/>
        </w:rPr>
      </w:pPr>
      <w:r>
        <w:rPr>
          <w:rFonts w:ascii="Book Antiqua" w:hAnsi="Book Antiqua"/>
          <w:b/>
        </w:rPr>
        <w:t>NEMZETI ADÓ- ÉS VÁMHIVATAL ZALA MEGYEI ADÓ- ÉS VÁMIGAZGATÓSÁGA</w:t>
      </w:r>
    </w:p>
    <w:p w14:paraId="451558C9" w14:textId="77777777" w:rsidR="001A7FB2" w:rsidRDefault="001A7FB2" w:rsidP="001A7FB2">
      <w:pPr>
        <w:spacing w:after="0" w:line="240" w:lineRule="auto"/>
        <w:rPr>
          <w:rFonts w:ascii="Book Antiqua" w:hAnsi="Book Antiqua"/>
        </w:rPr>
      </w:pPr>
      <w:r>
        <w:rPr>
          <w:rFonts w:ascii="Book Antiqua" w:hAnsi="Book Antiqua"/>
        </w:rPr>
        <w:t>Cím: 8900 Zalaegerszeg, Balatoni út 2.</w:t>
      </w:r>
    </w:p>
    <w:p w14:paraId="5EFBDE93" w14:textId="77777777" w:rsidR="001A7FB2" w:rsidRDefault="001A7FB2" w:rsidP="001A7FB2">
      <w:pPr>
        <w:spacing w:after="0" w:line="240" w:lineRule="auto"/>
        <w:rPr>
          <w:rFonts w:ascii="Book Antiqua" w:hAnsi="Book Antiqua"/>
        </w:rPr>
      </w:pPr>
      <w:r>
        <w:rPr>
          <w:rFonts w:ascii="Book Antiqua" w:hAnsi="Book Antiqua"/>
        </w:rPr>
        <w:t>Telefon: +36 (92) 505-600</w:t>
      </w:r>
    </w:p>
    <w:p w14:paraId="7F969925" w14:textId="77777777" w:rsidR="001A7FB2" w:rsidRDefault="001A7FB2" w:rsidP="001A7FB2">
      <w:pPr>
        <w:spacing w:after="0" w:line="240" w:lineRule="auto"/>
        <w:rPr>
          <w:rFonts w:ascii="Book Antiqua" w:hAnsi="Book Antiqua"/>
        </w:rPr>
      </w:pPr>
      <w:r>
        <w:rPr>
          <w:rFonts w:ascii="Book Antiqua" w:hAnsi="Book Antiqua"/>
        </w:rPr>
        <w:t>Fax: +36 (92) 505-601</w:t>
      </w:r>
    </w:p>
    <w:p w14:paraId="4F7E2849" w14:textId="77777777" w:rsidR="001A7FB2" w:rsidRDefault="001A7FB2" w:rsidP="001A7FB2">
      <w:pPr>
        <w:spacing w:after="0" w:line="240" w:lineRule="auto"/>
        <w:rPr>
          <w:rFonts w:ascii="Book Antiqua" w:hAnsi="Book Antiqua"/>
        </w:rPr>
      </w:pPr>
    </w:p>
    <w:p w14:paraId="2B3186CE" w14:textId="161F59F2" w:rsidR="001A7FB2" w:rsidRPr="001A7FB2" w:rsidRDefault="001A7FB2" w:rsidP="001A7FB2">
      <w:pPr>
        <w:spacing w:after="0" w:line="240" w:lineRule="auto"/>
        <w:rPr>
          <w:rFonts w:ascii="Book Antiqua" w:hAnsi="Book Antiqua"/>
          <w:b/>
        </w:rPr>
      </w:pPr>
      <w:r w:rsidRPr="001A7FB2">
        <w:rPr>
          <w:rFonts w:ascii="Book Antiqua" w:hAnsi="Book Antiqua"/>
          <w:b/>
        </w:rPr>
        <w:t>Innovációs és Technológiai Minisztérium</w:t>
      </w:r>
      <w:r>
        <w:rPr>
          <w:rFonts w:ascii="Book Antiqua" w:hAnsi="Book Antiqua"/>
          <w:b/>
        </w:rPr>
        <w:t xml:space="preserve"> </w:t>
      </w:r>
      <w:r w:rsidRPr="001A7FB2">
        <w:rPr>
          <w:rFonts w:ascii="Book Antiqua" w:hAnsi="Book Antiqua"/>
          <w:b/>
        </w:rPr>
        <w:t>Munkavédelmi Főosztály</w:t>
      </w:r>
    </w:p>
    <w:p w14:paraId="260D451C"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1054 Budapest, Kálmán Imre u. 2.</w:t>
      </w:r>
    </w:p>
    <w:p w14:paraId="66210675"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Postacím: 1440 Budapest Pf. 1.</w:t>
      </w:r>
    </w:p>
    <w:p w14:paraId="1C0194B1"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Telefon: (06 80) 204-292; (06 1) 896-3002</w:t>
      </w:r>
    </w:p>
    <w:p w14:paraId="03B20A25"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Fax: (06 1) 795-0884</w:t>
      </w:r>
    </w:p>
    <w:p w14:paraId="2E0E1B05" w14:textId="12F537D9" w:rsidR="001A7FB2" w:rsidRDefault="001A7FB2" w:rsidP="001A7FB2">
      <w:pPr>
        <w:spacing w:after="0" w:line="240" w:lineRule="auto"/>
        <w:rPr>
          <w:rFonts w:ascii="Book Antiqua" w:hAnsi="Book Antiqua"/>
          <w:bCs/>
        </w:rPr>
      </w:pPr>
      <w:r w:rsidRPr="001A7FB2">
        <w:rPr>
          <w:rFonts w:ascii="Book Antiqua" w:hAnsi="Book Antiqua"/>
          <w:bCs/>
        </w:rPr>
        <w:t xml:space="preserve">Email: </w:t>
      </w:r>
      <w:hyperlink r:id="rId13" w:history="1">
        <w:r w:rsidRPr="00F80142">
          <w:rPr>
            <w:rStyle w:val="Hiperhivatkozs"/>
            <w:rFonts w:ascii="Book Antiqua" w:hAnsi="Book Antiqua" w:cs="Calibri"/>
            <w:bCs/>
          </w:rPr>
          <w:t>munkavedelmi-foo@itm.gov.hu</w:t>
        </w:r>
      </w:hyperlink>
    </w:p>
    <w:p w14:paraId="6E2F6C40" w14:textId="77777777" w:rsidR="001A7FB2" w:rsidRDefault="001A7FB2" w:rsidP="001A7FB2">
      <w:pPr>
        <w:spacing w:after="0" w:line="240" w:lineRule="auto"/>
        <w:rPr>
          <w:rFonts w:ascii="Book Antiqua" w:hAnsi="Book Antiqua"/>
        </w:rPr>
      </w:pPr>
    </w:p>
    <w:p w14:paraId="495B34EE" w14:textId="2AB14F40" w:rsidR="001A7FB2" w:rsidRPr="001A7FB2" w:rsidRDefault="001A7FB2" w:rsidP="001A7FB2">
      <w:pPr>
        <w:spacing w:after="0" w:line="240" w:lineRule="auto"/>
        <w:rPr>
          <w:rFonts w:ascii="Book Antiqua" w:hAnsi="Book Antiqua"/>
          <w:b/>
        </w:rPr>
      </w:pPr>
      <w:r w:rsidRPr="001A7FB2">
        <w:rPr>
          <w:rFonts w:ascii="Book Antiqua" w:hAnsi="Book Antiqua"/>
          <w:b/>
        </w:rPr>
        <w:t>Innovációs és Technológiai Minisztérium</w:t>
      </w:r>
      <w:r>
        <w:rPr>
          <w:rFonts w:ascii="Book Antiqua" w:hAnsi="Book Antiqua"/>
          <w:b/>
        </w:rPr>
        <w:t xml:space="preserve"> </w:t>
      </w:r>
      <w:r w:rsidRPr="001A7FB2">
        <w:rPr>
          <w:rFonts w:ascii="Book Antiqua" w:hAnsi="Book Antiqua"/>
          <w:b/>
        </w:rPr>
        <w:t>Foglalkoztatás-felügyeleti Főosztály</w:t>
      </w:r>
    </w:p>
    <w:p w14:paraId="4B0A7B42"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1054 Budapest, Kálmán Imre u. 2.</w:t>
      </w:r>
    </w:p>
    <w:p w14:paraId="6C2762EC"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Postacím: 1440 Budapest Pf. 1.</w:t>
      </w:r>
    </w:p>
    <w:p w14:paraId="3E0AF0AB"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Telefon: (06 1) 896-2902</w:t>
      </w:r>
    </w:p>
    <w:p w14:paraId="44BFB08E"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Fax: (06 1) 795-0880</w:t>
      </w:r>
    </w:p>
    <w:p w14:paraId="53EA76CE" w14:textId="147747B5" w:rsidR="001A7FB2" w:rsidRDefault="001A7FB2" w:rsidP="001A7FB2">
      <w:pPr>
        <w:spacing w:after="0" w:line="240" w:lineRule="auto"/>
        <w:rPr>
          <w:rFonts w:ascii="Book Antiqua" w:hAnsi="Book Antiqua"/>
          <w:bCs/>
        </w:rPr>
      </w:pPr>
      <w:r w:rsidRPr="001A7FB2">
        <w:rPr>
          <w:rFonts w:ascii="Book Antiqua" w:hAnsi="Book Antiqua"/>
          <w:bCs/>
        </w:rPr>
        <w:t xml:space="preserve">Email: </w:t>
      </w:r>
      <w:hyperlink r:id="rId14" w:history="1">
        <w:r w:rsidRPr="00F80142">
          <w:rPr>
            <w:rStyle w:val="Hiperhivatkozs"/>
            <w:rFonts w:ascii="Book Antiqua" w:hAnsi="Book Antiqua" w:cs="Calibri"/>
            <w:bCs/>
          </w:rPr>
          <w:t>foglalkoztatas.felugyeleti-foo@itm.gov.hu</w:t>
        </w:r>
      </w:hyperlink>
    </w:p>
    <w:p w14:paraId="64DC8D4F" w14:textId="77777777" w:rsidR="001A7FB2" w:rsidRDefault="001A7FB2" w:rsidP="001A7FB2">
      <w:pPr>
        <w:spacing w:after="0" w:line="240" w:lineRule="auto"/>
        <w:rPr>
          <w:rFonts w:ascii="Book Antiqua" w:hAnsi="Book Antiqua"/>
        </w:rPr>
      </w:pPr>
    </w:p>
    <w:p w14:paraId="019A4C97" w14:textId="77777777" w:rsidR="001A7FB2" w:rsidRPr="001A7FB2" w:rsidRDefault="001A7FB2" w:rsidP="001A7FB2">
      <w:pPr>
        <w:spacing w:after="0" w:line="240" w:lineRule="auto"/>
        <w:rPr>
          <w:rFonts w:ascii="Book Antiqua" w:hAnsi="Book Antiqua"/>
          <w:b/>
        </w:rPr>
      </w:pPr>
      <w:r w:rsidRPr="001A7FB2">
        <w:rPr>
          <w:rFonts w:ascii="Book Antiqua" w:hAnsi="Book Antiqua"/>
          <w:b/>
        </w:rPr>
        <w:t>Zala Megyei Kormányhivatal Foglalkoztatási, Munkaügyi és Munkavédelmi Főosztály; Munkaügyi és Munkavédelmi Osztály</w:t>
      </w:r>
    </w:p>
    <w:p w14:paraId="143BAEFB"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8900 Zalaegerszeg, Mártírok útja 42-44.</w:t>
      </w:r>
    </w:p>
    <w:p w14:paraId="50B48400"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Postacím: 8901 Zalaegerszeg, Pf. 266.</w:t>
      </w:r>
    </w:p>
    <w:p w14:paraId="3838C7A9"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tel: 06-92-549-374</w:t>
      </w:r>
    </w:p>
    <w:p w14:paraId="75505D7B"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fax: 06-92-549-276</w:t>
      </w:r>
    </w:p>
    <w:p w14:paraId="4A897BD5" w14:textId="27734ABC" w:rsidR="001A7FB2" w:rsidRDefault="001A7FB2" w:rsidP="001A7FB2">
      <w:pPr>
        <w:spacing w:after="0" w:line="240" w:lineRule="auto"/>
        <w:rPr>
          <w:rFonts w:ascii="Book Antiqua" w:hAnsi="Book Antiqua"/>
          <w:bCs/>
        </w:rPr>
      </w:pPr>
      <w:r w:rsidRPr="001A7FB2">
        <w:rPr>
          <w:rFonts w:ascii="Book Antiqua" w:hAnsi="Book Antiqua"/>
          <w:bCs/>
        </w:rPr>
        <w:t xml:space="preserve">E-mail: </w:t>
      </w:r>
      <w:hyperlink r:id="rId15" w:history="1">
        <w:r w:rsidRPr="00F80142">
          <w:rPr>
            <w:rStyle w:val="Hiperhivatkozs"/>
            <w:rFonts w:ascii="Book Antiqua" w:hAnsi="Book Antiqua" w:cs="Calibri"/>
            <w:bCs/>
          </w:rPr>
          <w:t>munkavedelem@zala.gov.hu</w:t>
        </w:r>
      </w:hyperlink>
    </w:p>
    <w:p w14:paraId="17607D36" w14:textId="77777777" w:rsidR="001A7FB2" w:rsidRDefault="001A7FB2" w:rsidP="001A7FB2">
      <w:pPr>
        <w:spacing w:after="0" w:line="240" w:lineRule="auto"/>
        <w:rPr>
          <w:rFonts w:ascii="Book Antiqua" w:hAnsi="Book Antiqua"/>
        </w:rPr>
      </w:pPr>
    </w:p>
    <w:p w14:paraId="4129D4E5" w14:textId="77777777" w:rsidR="001A7FB2" w:rsidRPr="001A7FB2" w:rsidRDefault="001A7FB2" w:rsidP="001A7FB2">
      <w:pPr>
        <w:spacing w:after="0" w:line="240" w:lineRule="auto"/>
        <w:rPr>
          <w:rFonts w:ascii="Book Antiqua" w:hAnsi="Book Antiqua"/>
          <w:b/>
        </w:rPr>
      </w:pPr>
      <w:r w:rsidRPr="001A7FB2">
        <w:rPr>
          <w:rFonts w:ascii="Book Antiqua" w:hAnsi="Book Antiqua"/>
          <w:b/>
        </w:rPr>
        <w:t>Zala Megyei Kormányhivatal Foglalkoztatási, Munkaügyi és Munkavédelmi Főosztály; Munkaügyi és Munkavédelmi Osztály</w:t>
      </w:r>
    </w:p>
    <w:p w14:paraId="3230601D"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8900 Zalaegerszeg, Mártírok útja 42-44.</w:t>
      </w:r>
    </w:p>
    <w:p w14:paraId="04E41560"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Postacím: 8901 Zalaegerszeg, Pf. 266.</w:t>
      </w:r>
    </w:p>
    <w:p w14:paraId="3D14B960"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tel: 06-92-549-375</w:t>
      </w:r>
    </w:p>
    <w:p w14:paraId="5F1865E0" w14:textId="77777777" w:rsidR="001A7FB2" w:rsidRPr="001A7FB2" w:rsidRDefault="001A7FB2" w:rsidP="001A7FB2">
      <w:pPr>
        <w:spacing w:after="0" w:line="240" w:lineRule="auto"/>
        <w:rPr>
          <w:rFonts w:ascii="Book Antiqua" w:hAnsi="Book Antiqua"/>
          <w:bCs/>
        </w:rPr>
      </w:pPr>
      <w:r w:rsidRPr="001A7FB2">
        <w:rPr>
          <w:rFonts w:ascii="Book Antiqua" w:hAnsi="Book Antiqua"/>
          <w:bCs/>
        </w:rPr>
        <w:t>fax: 06-92-549-278</w:t>
      </w:r>
    </w:p>
    <w:p w14:paraId="08CA4475" w14:textId="5DDBBE7C" w:rsidR="001A7FB2" w:rsidRDefault="001A7FB2" w:rsidP="001A7FB2">
      <w:pPr>
        <w:spacing w:after="0" w:line="240" w:lineRule="auto"/>
        <w:rPr>
          <w:rFonts w:ascii="Book Antiqua" w:hAnsi="Book Antiqua"/>
          <w:bCs/>
        </w:rPr>
      </w:pPr>
      <w:r w:rsidRPr="001A7FB2">
        <w:rPr>
          <w:rFonts w:ascii="Book Antiqua" w:hAnsi="Book Antiqua"/>
          <w:bCs/>
        </w:rPr>
        <w:t xml:space="preserve">E-mail: </w:t>
      </w:r>
      <w:hyperlink r:id="rId16" w:history="1">
        <w:r w:rsidRPr="00F80142">
          <w:rPr>
            <w:rStyle w:val="Hiperhivatkozs"/>
            <w:rFonts w:ascii="Book Antiqua" w:hAnsi="Book Antiqua" w:cs="Calibri"/>
            <w:bCs/>
          </w:rPr>
          <w:t>munkaugy@zala.gov.hu</w:t>
        </w:r>
      </w:hyperlink>
    </w:p>
    <w:p w14:paraId="52B0FB38" w14:textId="77777777" w:rsidR="001A7FB2" w:rsidRDefault="001A7FB2" w:rsidP="001A7FB2">
      <w:pPr>
        <w:spacing w:after="0" w:line="240" w:lineRule="auto"/>
        <w:rPr>
          <w:rFonts w:ascii="Book Antiqua" w:hAnsi="Book Antiqua"/>
        </w:rPr>
      </w:pPr>
    </w:p>
    <w:p w14:paraId="6AA26E74" w14:textId="263B6A21" w:rsidR="001A7FB2" w:rsidRDefault="001A7FB2" w:rsidP="001A7FB2">
      <w:pPr>
        <w:spacing w:after="0" w:line="240" w:lineRule="auto"/>
        <w:rPr>
          <w:rFonts w:ascii="Book Antiqua" w:hAnsi="Book Antiqua"/>
          <w:b/>
        </w:rPr>
      </w:pPr>
      <w:r>
        <w:rPr>
          <w:rFonts w:ascii="Book Antiqua" w:hAnsi="Book Antiqua"/>
          <w:b/>
        </w:rPr>
        <w:t>Nemzeti Népegészségügyi Központ</w:t>
      </w:r>
    </w:p>
    <w:p w14:paraId="7474538B" w14:textId="6B3D1DD0" w:rsidR="001A7FB2" w:rsidRDefault="001A7FB2" w:rsidP="001A7FB2">
      <w:pPr>
        <w:spacing w:after="0" w:line="240" w:lineRule="auto"/>
        <w:rPr>
          <w:rFonts w:ascii="Book Antiqua" w:hAnsi="Book Antiqua"/>
        </w:rPr>
      </w:pPr>
      <w:r>
        <w:rPr>
          <w:rFonts w:ascii="Book Antiqua" w:hAnsi="Book Antiqua"/>
        </w:rPr>
        <w:t>Cím: 1097 Budapest, Albert Flórián út 2.</w:t>
      </w:r>
    </w:p>
    <w:p w14:paraId="22AD961F" w14:textId="11F02222" w:rsidR="001A7FB2" w:rsidRDefault="001A7FB2" w:rsidP="001A7FB2">
      <w:pPr>
        <w:spacing w:after="0" w:line="240" w:lineRule="auto"/>
        <w:rPr>
          <w:rFonts w:ascii="Book Antiqua" w:hAnsi="Book Antiqua"/>
        </w:rPr>
      </w:pPr>
      <w:r>
        <w:rPr>
          <w:rFonts w:ascii="Book Antiqua" w:hAnsi="Book Antiqua"/>
        </w:rPr>
        <w:t>Levelezési cím: 1437 Budapest, Pf. 777</w:t>
      </w:r>
    </w:p>
    <w:p w14:paraId="2DB601EB" w14:textId="00738836" w:rsidR="001A7FB2" w:rsidRDefault="001A7FB2" w:rsidP="001A7FB2">
      <w:pPr>
        <w:spacing w:after="0" w:line="240" w:lineRule="auto"/>
        <w:rPr>
          <w:rFonts w:ascii="Book Antiqua" w:hAnsi="Book Antiqua"/>
        </w:rPr>
      </w:pPr>
      <w:r>
        <w:rPr>
          <w:rFonts w:ascii="Book Antiqua" w:hAnsi="Book Antiqua"/>
        </w:rPr>
        <w:t>Telefon: +36 1 476 1100</w:t>
      </w:r>
    </w:p>
    <w:p w14:paraId="1EF16816" w14:textId="204BC7D3" w:rsidR="001A7FB2" w:rsidRDefault="001A7FB2" w:rsidP="001A7FB2">
      <w:pPr>
        <w:spacing w:after="0" w:line="240" w:lineRule="auto"/>
        <w:rPr>
          <w:rFonts w:ascii="Book Antiqua" w:hAnsi="Book Antiqua"/>
        </w:rPr>
      </w:pPr>
      <w:r>
        <w:rPr>
          <w:rFonts w:ascii="Book Antiqua" w:hAnsi="Book Antiqua"/>
        </w:rPr>
        <w:t xml:space="preserve">E-mail: </w:t>
      </w:r>
      <w:hyperlink r:id="rId17" w:history="1">
        <w:r w:rsidRPr="00F80142">
          <w:rPr>
            <w:rStyle w:val="Hiperhivatkozs"/>
            <w:rFonts w:ascii="Book Antiqua" w:hAnsi="Book Antiqua"/>
          </w:rPr>
          <w:t>tisztifoorvos@nnk.gov.hu</w:t>
        </w:r>
      </w:hyperlink>
    </w:p>
    <w:p w14:paraId="2E32D2B5" w14:textId="77777777" w:rsidR="001A7FB2" w:rsidRDefault="001A7FB2" w:rsidP="001A7FB2">
      <w:pPr>
        <w:spacing w:after="0" w:line="240" w:lineRule="auto"/>
        <w:rPr>
          <w:rFonts w:ascii="Book Antiqua" w:hAnsi="Book Antiqua"/>
        </w:rPr>
      </w:pPr>
    </w:p>
    <w:p w14:paraId="6ECA44DD" w14:textId="77777777" w:rsidR="001A7FB2" w:rsidRDefault="001A7FB2" w:rsidP="001A7FB2">
      <w:pPr>
        <w:spacing w:after="0" w:line="240" w:lineRule="auto"/>
        <w:rPr>
          <w:rFonts w:ascii="Book Antiqua" w:hAnsi="Book Antiqua"/>
          <w:b/>
        </w:rPr>
      </w:pPr>
      <w:r>
        <w:rPr>
          <w:rFonts w:ascii="Book Antiqua" w:hAnsi="Book Antiqua"/>
          <w:b/>
        </w:rPr>
        <w:t>Magyar Bányászati és Földtani Szolgálat</w:t>
      </w:r>
    </w:p>
    <w:p w14:paraId="60C0CDB1" w14:textId="77777777" w:rsidR="001A7FB2" w:rsidRDefault="001A7FB2" w:rsidP="001A7FB2">
      <w:pPr>
        <w:spacing w:after="0" w:line="240" w:lineRule="auto"/>
        <w:rPr>
          <w:rFonts w:ascii="Book Antiqua" w:hAnsi="Book Antiqua"/>
        </w:rPr>
      </w:pPr>
      <w:r>
        <w:rPr>
          <w:rFonts w:ascii="Book Antiqua" w:hAnsi="Book Antiqua"/>
        </w:rPr>
        <w:t>Cím: 1145 Budapest, Columbus u. 17-23.</w:t>
      </w:r>
    </w:p>
    <w:p w14:paraId="5F9FDF6F" w14:textId="77777777" w:rsidR="001A7FB2" w:rsidRDefault="001A7FB2" w:rsidP="001A7FB2">
      <w:pPr>
        <w:spacing w:after="0" w:line="240" w:lineRule="auto"/>
        <w:rPr>
          <w:rFonts w:ascii="Book Antiqua" w:hAnsi="Book Antiqua"/>
        </w:rPr>
      </w:pPr>
      <w:r>
        <w:rPr>
          <w:rFonts w:ascii="Book Antiqua" w:hAnsi="Book Antiqua"/>
        </w:rPr>
        <w:t>Levelezési cím: 1590 Budapest, Pf. 95</w:t>
      </w:r>
    </w:p>
    <w:p w14:paraId="134B80E4" w14:textId="77777777" w:rsidR="001A7FB2" w:rsidRDefault="001A7FB2" w:rsidP="001A7FB2">
      <w:pPr>
        <w:spacing w:after="0" w:line="240" w:lineRule="auto"/>
        <w:rPr>
          <w:rFonts w:ascii="Book Antiqua" w:hAnsi="Book Antiqua"/>
        </w:rPr>
      </w:pPr>
      <w:r>
        <w:rPr>
          <w:rFonts w:ascii="Book Antiqua" w:hAnsi="Book Antiqua"/>
        </w:rPr>
        <w:t>Telefon: +36-1-301-2900</w:t>
      </w:r>
    </w:p>
    <w:p w14:paraId="529C5CF4" w14:textId="77777777" w:rsidR="001A7FB2" w:rsidRDefault="001A7FB2" w:rsidP="001A7FB2">
      <w:pPr>
        <w:spacing w:after="0" w:line="240" w:lineRule="auto"/>
        <w:rPr>
          <w:rFonts w:ascii="Book Antiqua" w:hAnsi="Book Antiqua"/>
        </w:rPr>
      </w:pPr>
      <w:r>
        <w:rPr>
          <w:rFonts w:ascii="Book Antiqua" w:hAnsi="Book Antiqua"/>
        </w:rPr>
        <w:t>Fax: +36-1-301-2903</w:t>
      </w:r>
    </w:p>
    <w:p w14:paraId="53A6EA56" w14:textId="77777777" w:rsidR="001A7FB2" w:rsidRDefault="001A7FB2" w:rsidP="001A7FB2">
      <w:pPr>
        <w:spacing w:after="0" w:line="240" w:lineRule="auto"/>
        <w:rPr>
          <w:rFonts w:ascii="Book Antiqua" w:hAnsi="Book Antiqua"/>
        </w:rPr>
      </w:pPr>
      <w:r>
        <w:rPr>
          <w:rFonts w:ascii="Book Antiqua" w:hAnsi="Book Antiqua"/>
        </w:rPr>
        <w:t xml:space="preserve">E-mail: </w:t>
      </w:r>
      <w:hyperlink r:id="rId18" w:history="1">
        <w:r>
          <w:rPr>
            <w:rStyle w:val="Hiperhivatkozs"/>
            <w:rFonts w:ascii="Book Antiqua" w:hAnsi="Book Antiqua"/>
          </w:rPr>
          <w:t>info@mbfsz.gov.hu</w:t>
        </w:r>
      </w:hyperlink>
    </w:p>
    <w:p w14:paraId="4578BC16" w14:textId="77777777" w:rsidR="001A7FB2" w:rsidRDefault="001A7FB2" w:rsidP="001A7FB2">
      <w:pPr>
        <w:spacing w:after="0" w:line="240" w:lineRule="auto"/>
        <w:rPr>
          <w:rFonts w:ascii="Book Antiqua" w:hAnsi="Book Antiqua"/>
        </w:rPr>
      </w:pPr>
    </w:p>
    <w:p w14:paraId="43D45F79" w14:textId="77777777" w:rsidR="001A7FB2" w:rsidRDefault="001A7FB2" w:rsidP="001A7FB2">
      <w:pPr>
        <w:spacing w:after="0" w:line="240" w:lineRule="auto"/>
        <w:rPr>
          <w:rFonts w:ascii="Book Antiqua" w:hAnsi="Book Antiqua"/>
          <w:b/>
        </w:rPr>
      </w:pPr>
      <w:r>
        <w:rPr>
          <w:rFonts w:ascii="Book Antiqua" w:hAnsi="Book Antiqua"/>
          <w:b/>
        </w:rPr>
        <w:t>Baranya Megyei Kormányhivatal Hatósági Főosztály Bányászati Osztály</w:t>
      </w:r>
    </w:p>
    <w:p w14:paraId="455F89BC" w14:textId="77777777" w:rsidR="001A7FB2" w:rsidRDefault="001A7FB2" w:rsidP="001A7FB2">
      <w:pPr>
        <w:spacing w:after="0" w:line="240" w:lineRule="auto"/>
        <w:rPr>
          <w:rFonts w:ascii="Book Antiqua" w:hAnsi="Book Antiqua"/>
        </w:rPr>
      </w:pPr>
      <w:r>
        <w:rPr>
          <w:rFonts w:ascii="Book Antiqua" w:hAnsi="Book Antiqua"/>
        </w:rPr>
        <w:t>Cím: 7623 Pécs, József A. u. 5.</w:t>
      </w:r>
    </w:p>
    <w:p w14:paraId="7D33D6E5" w14:textId="77777777" w:rsidR="001A7FB2" w:rsidRDefault="001A7FB2" w:rsidP="001A7FB2">
      <w:pPr>
        <w:spacing w:after="0" w:line="240" w:lineRule="auto"/>
        <w:rPr>
          <w:rFonts w:ascii="Book Antiqua" w:hAnsi="Book Antiqua"/>
        </w:rPr>
      </w:pPr>
      <w:r>
        <w:rPr>
          <w:rFonts w:ascii="Book Antiqua" w:hAnsi="Book Antiqua"/>
        </w:rPr>
        <w:t>Levélcím: 7602 Pécs, Pf.: 61.</w:t>
      </w:r>
    </w:p>
    <w:p w14:paraId="48C81B15" w14:textId="77777777" w:rsidR="001A7FB2" w:rsidRDefault="001A7FB2" w:rsidP="001A7FB2">
      <w:pPr>
        <w:spacing w:after="0" w:line="240" w:lineRule="auto"/>
        <w:rPr>
          <w:rFonts w:ascii="Book Antiqua" w:hAnsi="Book Antiqua"/>
        </w:rPr>
      </w:pPr>
      <w:r>
        <w:rPr>
          <w:rFonts w:ascii="Book Antiqua" w:hAnsi="Book Antiqua"/>
        </w:rPr>
        <w:t>Telefon: 06 (72) 795-300</w:t>
      </w:r>
    </w:p>
    <w:p w14:paraId="3FC3D344" w14:textId="77777777" w:rsidR="001A7FB2" w:rsidRDefault="001A7FB2" w:rsidP="001A7FB2">
      <w:pPr>
        <w:spacing w:after="0" w:line="240" w:lineRule="auto"/>
        <w:rPr>
          <w:rFonts w:ascii="Book Antiqua" w:hAnsi="Book Antiqua"/>
        </w:rPr>
      </w:pPr>
      <w:r>
        <w:rPr>
          <w:rFonts w:ascii="Book Antiqua" w:hAnsi="Book Antiqua"/>
        </w:rPr>
        <w:t>Fax: 06 (72) 507-012</w:t>
      </w:r>
    </w:p>
    <w:p w14:paraId="568C9AFD" w14:textId="77777777" w:rsidR="001A7FB2" w:rsidRDefault="001A7FB2" w:rsidP="001A7FB2">
      <w:pPr>
        <w:spacing w:after="0" w:line="240" w:lineRule="auto"/>
        <w:rPr>
          <w:rFonts w:ascii="Book Antiqua" w:hAnsi="Book Antiqua"/>
        </w:rPr>
      </w:pPr>
      <w:r>
        <w:rPr>
          <w:rFonts w:ascii="Book Antiqua" w:hAnsi="Book Antiqua"/>
        </w:rPr>
        <w:t xml:space="preserve">E-mail: </w:t>
      </w:r>
      <w:hyperlink r:id="rId19" w:history="1">
        <w:r>
          <w:rPr>
            <w:rStyle w:val="Hiperhivatkozs"/>
            <w:rFonts w:ascii="Book Antiqua" w:hAnsi="Book Antiqua"/>
          </w:rPr>
          <w:t>banyafelugyelet@baranya.gov.hu</w:t>
        </w:r>
      </w:hyperlink>
    </w:p>
    <w:p w14:paraId="6B22BA18" w14:textId="55BFEDD1" w:rsidR="001A7FB2" w:rsidRDefault="001A7FB2" w:rsidP="001A7FB2">
      <w:pPr>
        <w:spacing w:after="0" w:line="240" w:lineRule="auto"/>
        <w:rPr>
          <w:rFonts w:ascii="Book Antiqua" w:hAnsi="Book Antiqua"/>
        </w:rPr>
      </w:pPr>
      <w:r w:rsidRPr="001A7FB2">
        <w:rPr>
          <w:rFonts w:ascii="Book Antiqua" w:hAnsi="Book Antiqua"/>
        </w:rPr>
        <w:t>Illetékesség: Baranya, Tolna, Somogy és Zala megye</w:t>
      </w:r>
    </w:p>
    <w:p w14:paraId="3F133D0C" w14:textId="77777777" w:rsidR="001A7FB2" w:rsidRDefault="001A7FB2" w:rsidP="001A7FB2">
      <w:pPr>
        <w:spacing w:after="0" w:line="240" w:lineRule="auto"/>
        <w:rPr>
          <w:rFonts w:ascii="Book Antiqua" w:hAnsi="Book Antiqua"/>
        </w:rPr>
      </w:pPr>
    </w:p>
    <w:p w14:paraId="2E4A10EC" w14:textId="77777777" w:rsidR="001A7FB2" w:rsidRDefault="001A7FB2" w:rsidP="001A7FB2">
      <w:pPr>
        <w:spacing w:after="0" w:line="240" w:lineRule="auto"/>
        <w:rPr>
          <w:rFonts w:ascii="Book Antiqua" w:hAnsi="Book Antiqua"/>
          <w:b/>
        </w:rPr>
      </w:pPr>
      <w:r>
        <w:rPr>
          <w:rFonts w:ascii="Book Antiqua" w:hAnsi="Book Antiqua"/>
          <w:b/>
        </w:rPr>
        <w:t>Egyenlő Bánásmód Hatóság</w:t>
      </w:r>
    </w:p>
    <w:p w14:paraId="6A77FE48" w14:textId="77777777" w:rsidR="001A7FB2" w:rsidRDefault="001A7FB2" w:rsidP="001A7FB2">
      <w:pPr>
        <w:spacing w:after="0" w:line="240" w:lineRule="auto"/>
        <w:rPr>
          <w:rFonts w:ascii="Book Antiqua" w:hAnsi="Book Antiqua"/>
        </w:rPr>
      </w:pPr>
      <w:r>
        <w:rPr>
          <w:rFonts w:ascii="Book Antiqua" w:hAnsi="Book Antiqua"/>
        </w:rPr>
        <w:t>Cím: 1013 Budapest, Krisztina krt. 39/B</w:t>
      </w:r>
    </w:p>
    <w:p w14:paraId="1862F41D" w14:textId="77777777" w:rsidR="001A7FB2" w:rsidRDefault="001A7FB2" w:rsidP="001A7FB2">
      <w:pPr>
        <w:spacing w:after="0" w:line="240" w:lineRule="auto"/>
        <w:rPr>
          <w:rFonts w:ascii="Book Antiqua" w:hAnsi="Book Antiqua"/>
        </w:rPr>
      </w:pPr>
      <w:r>
        <w:rPr>
          <w:rFonts w:ascii="Book Antiqua" w:hAnsi="Book Antiqua"/>
        </w:rPr>
        <w:t>Telefon: 06-1-795-2975, Zöldszám: 06 80 203 939, Fax: 06-1-795-0760</w:t>
      </w:r>
    </w:p>
    <w:p w14:paraId="273BBBDA" w14:textId="77777777" w:rsidR="001A7FB2" w:rsidRDefault="001A7FB2" w:rsidP="001A7FB2">
      <w:pPr>
        <w:spacing w:after="0" w:line="240" w:lineRule="auto"/>
        <w:rPr>
          <w:rFonts w:ascii="Book Antiqua" w:hAnsi="Book Antiqua"/>
        </w:rPr>
      </w:pPr>
      <w:r>
        <w:rPr>
          <w:rFonts w:ascii="Book Antiqua" w:hAnsi="Book Antiqua"/>
        </w:rPr>
        <w:t>Postafiók: 1539 Budapest, Pf. 672</w:t>
      </w:r>
    </w:p>
    <w:p w14:paraId="39A26054" w14:textId="07542C6E" w:rsidR="001A7FB2" w:rsidRDefault="001A7FB2" w:rsidP="001A7FB2">
      <w:pPr>
        <w:spacing w:after="0" w:line="240" w:lineRule="auto"/>
        <w:rPr>
          <w:rFonts w:ascii="Book Antiqua" w:hAnsi="Book Antiqua"/>
        </w:rPr>
      </w:pPr>
      <w:r>
        <w:rPr>
          <w:rFonts w:ascii="Book Antiqua" w:hAnsi="Book Antiqua"/>
        </w:rPr>
        <w:t xml:space="preserve">e-mail: </w:t>
      </w:r>
      <w:hyperlink r:id="rId20" w:history="1">
        <w:r w:rsidR="001E0F83" w:rsidRPr="00F80142">
          <w:rPr>
            <w:rStyle w:val="Hiperhivatkozs"/>
            <w:rFonts w:ascii="Book Antiqua" w:hAnsi="Book Antiqua" w:cs="Calibri"/>
          </w:rPr>
          <w:t>ebh@egyenlobanasmod.hu</w:t>
        </w:r>
      </w:hyperlink>
    </w:p>
    <w:p w14:paraId="255650F5" w14:textId="77777777" w:rsidR="001A7FB2" w:rsidRDefault="001A7FB2" w:rsidP="001A7FB2">
      <w:pPr>
        <w:spacing w:after="0" w:line="240" w:lineRule="auto"/>
        <w:rPr>
          <w:rFonts w:ascii="Book Antiqua" w:hAnsi="Book Antiqua"/>
        </w:rPr>
      </w:pPr>
    </w:p>
    <w:p w14:paraId="7B6C83B1" w14:textId="77777777" w:rsidR="001A7FB2" w:rsidRDefault="001A7FB2" w:rsidP="001A7FB2">
      <w:pPr>
        <w:spacing w:after="0" w:line="240" w:lineRule="auto"/>
        <w:rPr>
          <w:rFonts w:ascii="Book Antiqua" w:hAnsi="Book Antiqua"/>
        </w:rPr>
      </w:pPr>
      <w:r>
        <w:rPr>
          <w:rFonts w:ascii="Book Antiqua" w:hAnsi="Book Antiqua"/>
        </w:rPr>
        <w:t>Zala megyei referens:</w:t>
      </w:r>
    </w:p>
    <w:p w14:paraId="0D052274" w14:textId="77777777" w:rsidR="001A7FB2" w:rsidRDefault="001A7FB2" w:rsidP="001A7FB2">
      <w:pPr>
        <w:spacing w:after="0" w:line="240" w:lineRule="auto"/>
        <w:rPr>
          <w:rFonts w:ascii="Book Antiqua" w:hAnsi="Book Antiqua"/>
        </w:rPr>
      </w:pPr>
      <w:r>
        <w:rPr>
          <w:rFonts w:ascii="Book Antiqua" w:hAnsi="Book Antiqua"/>
        </w:rPr>
        <w:t>Dr. Kovács Ferenc</w:t>
      </w:r>
    </w:p>
    <w:p w14:paraId="19076714" w14:textId="77777777" w:rsidR="001A7FB2" w:rsidRDefault="001A7FB2" w:rsidP="001A7FB2">
      <w:pPr>
        <w:spacing w:after="0" w:line="240" w:lineRule="auto"/>
        <w:rPr>
          <w:rFonts w:ascii="Book Antiqua" w:hAnsi="Book Antiqua"/>
        </w:rPr>
      </w:pPr>
      <w:r>
        <w:rPr>
          <w:rFonts w:ascii="Book Antiqua" w:hAnsi="Book Antiqua"/>
        </w:rPr>
        <w:t>06 30/927-4487</w:t>
      </w:r>
    </w:p>
    <w:p w14:paraId="0F4C3238" w14:textId="4C0A20D0" w:rsidR="00522FE8" w:rsidRPr="00EF6441" w:rsidRDefault="00E90C7E" w:rsidP="001A7FB2">
      <w:pPr>
        <w:spacing w:after="0" w:line="240" w:lineRule="auto"/>
        <w:rPr>
          <w:rFonts w:ascii="Book Antiqua" w:hAnsi="Book Antiqua"/>
        </w:rPr>
      </w:pPr>
      <w:hyperlink r:id="rId21" w:history="1">
        <w:r w:rsidR="001A7FB2" w:rsidRPr="00F803B6">
          <w:rPr>
            <w:rStyle w:val="Hiperhivatkozs"/>
            <w:rFonts w:ascii="Book Antiqua" w:hAnsi="Book Antiqua" w:cs="Calibri"/>
          </w:rPr>
          <w:t>ferenc.kovacs@egyenlobanasmod.hu</w:t>
        </w:r>
      </w:hyperlink>
    </w:p>
    <w:p w14:paraId="2B2E9A9B" w14:textId="77777777" w:rsidR="001554AE" w:rsidRPr="00504346" w:rsidRDefault="001554AE" w:rsidP="001554AE">
      <w:pPr>
        <w:pStyle w:val="Default"/>
        <w:jc w:val="both"/>
        <w:rPr>
          <w:rFonts w:ascii="Book Antiqua" w:hAnsi="Book Antiqua"/>
          <w:highlight w:val="yellow"/>
        </w:rPr>
      </w:pPr>
    </w:p>
    <w:p w14:paraId="0BA9DC9C" w14:textId="77777777" w:rsidR="00E90C7E" w:rsidRDefault="00E90C7E" w:rsidP="002F1B10">
      <w:pPr>
        <w:spacing w:after="0" w:line="240" w:lineRule="auto"/>
        <w:rPr>
          <w:rFonts w:ascii="Book Antiqua" w:hAnsi="Book Antiqua" w:cs="Book Antiqua"/>
          <w:b/>
          <w:bCs/>
          <w:szCs w:val="24"/>
          <w:lang w:eastAsia="ar-SA"/>
        </w:rPr>
      </w:pPr>
      <w:bookmarkStart w:id="33" w:name="_Toc179173827"/>
      <w:bookmarkStart w:id="34" w:name="_Toc178947575"/>
      <w:bookmarkEnd w:id="15"/>
    </w:p>
    <w:p w14:paraId="2652D747" w14:textId="77777777" w:rsidR="00E90C7E" w:rsidRDefault="00E90C7E" w:rsidP="002F1B10">
      <w:pPr>
        <w:spacing w:after="0" w:line="240" w:lineRule="auto"/>
        <w:rPr>
          <w:rFonts w:ascii="Book Antiqua" w:hAnsi="Book Antiqua" w:cs="Book Antiqua"/>
          <w:b/>
          <w:bCs/>
          <w:szCs w:val="24"/>
          <w:lang w:eastAsia="ar-SA"/>
        </w:rPr>
      </w:pPr>
    </w:p>
    <w:p w14:paraId="64CD820A" w14:textId="77777777" w:rsidR="00E90C7E" w:rsidRDefault="00E90C7E" w:rsidP="002F1B10">
      <w:pPr>
        <w:spacing w:after="0" w:line="240" w:lineRule="auto"/>
        <w:rPr>
          <w:rFonts w:ascii="Book Antiqua" w:hAnsi="Book Antiqua" w:cs="Book Antiqua"/>
          <w:b/>
          <w:bCs/>
          <w:szCs w:val="24"/>
          <w:lang w:eastAsia="ar-SA"/>
        </w:rPr>
      </w:pPr>
    </w:p>
    <w:p w14:paraId="649711B2" w14:textId="35F07537" w:rsidR="002F1B10" w:rsidRPr="00A21F6F" w:rsidRDefault="002F1B10" w:rsidP="002F1B10">
      <w:pPr>
        <w:spacing w:after="0" w:line="240" w:lineRule="auto"/>
        <w:rPr>
          <w:rFonts w:ascii="Book Antiqua" w:hAnsi="Book Antiqua" w:cs="Book Antiqua"/>
          <w:b/>
          <w:bCs/>
          <w:szCs w:val="24"/>
          <w:lang w:eastAsia="ar-SA"/>
        </w:rPr>
      </w:pPr>
      <w:r w:rsidRPr="00A21F6F">
        <w:rPr>
          <w:rFonts w:ascii="Book Antiqua" w:hAnsi="Book Antiqua" w:cs="Book Antiqua"/>
          <w:b/>
          <w:bCs/>
          <w:szCs w:val="24"/>
          <w:lang w:eastAsia="ar-SA"/>
        </w:rPr>
        <w:t>B/1. EGYÉB INFORMÁCIÓK, KÖVETELMÉNYEK</w:t>
      </w:r>
    </w:p>
    <w:p w14:paraId="128EC976" w14:textId="77777777" w:rsidR="002F1B10" w:rsidRPr="00A21F6F" w:rsidRDefault="002F1B10" w:rsidP="002F1B10">
      <w:pPr>
        <w:spacing w:after="0" w:line="240" w:lineRule="auto"/>
        <w:rPr>
          <w:rFonts w:ascii="Book Antiqua" w:hAnsi="Book Antiqua" w:cs="Book Antiqua"/>
          <w:b/>
          <w:bCs/>
          <w:szCs w:val="24"/>
          <w:lang w:eastAsia="ar-SA"/>
        </w:rPr>
      </w:pPr>
    </w:p>
    <w:p w14:paraId="0AD367A5" w14:textId="11937CF4" w:rsidR="002F1B10" w:rsidRPr="00A21F6F" w:rsidRDefault="002F1B10" w:rsidP="002F1B10">
      <w:pPr>
        <w:pStyle w:val="1ujfelsorolasbetvel"/>
        <w:numPr>
          <w:ilvl w:val="0"/>
          <w:numId w:val="12"/>
        </w:numPr>
        <w:spacing w:after="120"/>
        <w:jc w:val="both"/>
        <w:rPr>
          <w:rFonts w:ascii="Book Antiqua" w:hAnsi="Book Antiqua" w:cs="Book Antiqua"/>
          <w:sz w:val="22"/>
          <w:lang w:eastAsia="ar-SA"/>
        </w:rPr>
      </w:pPr>
      <w:r w:rsidRPr="00A21F6F">
        <w:rPr>
          <w:rFonts w:ascii="Book Antiqua" w:hAnsi="Book Antiqua" w:cs="Book Antiqua"/>
          <w:sz w:val="22"/>
          <w:lang w:eastAsia="ar-SA"/>
        </w:rPr>
        <w:t xml:space="preserve">a 321/2015. (X.30.) Korm. rendelet. 13. §-ának megfelelően a folyamatban lévő változásbejegyzési eljárás esetében Ajánlattevőnek a cégbírósághoz benyújtott változásbejegyzési kérelmet és az annak érkezéséről a cégbíróság által megküldött igazolást is csatolnia kell. Továbbá </w:t>
      </w:r>
      <w:r w:rsidR="00A90E36" w:rsidRPr="00A21F6F">
        <w:rPr>
          <w:rFonts w:ascii="Book Antiqua" w:hAnsi="Book Antiqua" w:cs="Book Antiqua"/>
          <w:sz w:val="22"/>
          <w:lang w:eastAsia="ar-SA"/>
        </w:rPr>
        <w:t xml:space="preserve">Ajánlattevő </w:t>
      </w:r>
      <w:r w:rsidRPr="00A21F6F">
        <w:rPr>
          <w:rFonts w:ascii="Book Antiqua" w:hAnsi="Book Antiqua" w:cs="Book Antiqua"/>
          <w:sz w:val="22"/>
          <w:lang w:eastAsia="ar-SA"/>
        </w:rPr>
        <w:t xml:space="preserve">nyilatkozatát </w:t>
      </w:r>
      <w:r w:rsidR="00A90E36" w:rsidRPr="00A21F6F">
        <w:rPr>
          <w:rFonts w:ascii="Book Antiqua" w:hAnsi="Book Antiqua" w:cs="Book Antiqua"/>
          <w:sz w:val="22"/>
          <w:lang w:eastAsia="ar-SA"/>
        </w:rPr>
        <w:t xml:space="preserve">csatolni kell </w:t>
      </w:r>
      <w:r w:rsidRPr="00A21F6F">
        <w:rPr>
          <w:rFonts w:ascii="Book Antiqua" w:hAnsi="Book Antiqua" w:cs="Book Antiqua"/>
          <w:sz w:val="22"/>
          <w:lang w:eastAsia="ar-SA"/>
        </w:rPr>
        <w:t>a folyamatban lévő változásbejegyzési eljárásról, melyhez Ajánlatkérő elektronikus űrlapot biztosít az EKR-en.</w:t>
      </w:r>
    </w:p>
    <w:p w14:paraId="6B3BEC1F" w14:textId="6F74B4D4" w:rsidR="002F1B10" w:rsidRPr="00A21F6F" w:rsidRDefault="002F1B10" w:rsidP="002F1B10">
      <w:pPr>
        <w:numPr>
          <w:ilvl w:val="0"/>
          <w:numId w:val="12"/>
        </w:numPr>
        <w:suppressAutoHyphens/>
        <w:spacing w:after="120" w:line="240" w:lineRule="auto"/>
        <w:ind w:left="709" w:hanging="425"/>
        <w:jc w:val="both"/>
        <w:rPr>
          <w:rFonts w:ascii="Book Antiqua" w:hAnsi="Book Antiqua" w:cs="Book Antiqua"/>
          <w:szCs w:val="24"/>
          <w:lang w:eastAsia="ar-SA"/>
        </w:rPr>
      </w:pPr>
      <w:r w:rsidRPr="00A21F6F">
        <w:rPr>
          <w:rFonts w:ascii="Book Antiqua" w:hAnsi="Book Antiqua" w:cs="Book Antiqua"/>
          <w:szCs w:val="24"/>
          <w:lang w:eastAsia="ar-SA"/>
        </w:rPr>
        <w:t xml:space="preserve">A saját nyilatkozatokat a kötelezettségvállalásra jogosult személy(ek) cégszerű aláírással </w:t>
      </w:r>
      <w:r w:rsidRPr="00A21F6F">
        <w:rPr>
          <w:rFonts w:ascii="Book Antiqua" w:hAnsi="Book Antiqua" w:cs="Book Antiqua"/>
          <w:i/>
          <w:iCs/>
          <w:szCs w:val="24"/>
          <w:lang w:eastAsia="ar-SA"/>
        </w:rPr>
        <w:t>(cégjegyzésre jogosult vagy meghatalmazott aláírásával)</w:t>
      </w:r>
      <w:r w:rsidRPr="00A21F6F">
        <w:rPr>
          <w:rFonts w:ascii="Book Antiqua" w:hAnsi="Book Antiqua" w:cs="Book Antiqua"/>
          <w:szCs w:val="24"/>
          <w:lang w:eastAsia="ar-SA"/>
        </w:rPr>
        <w:t xml:space="preserve"> kötelesek ellátni. A cégkivonatban nem szereplő ajánlatot aláíró kötelezettségvállaló(k) esetében az erre vonatkozó meghatalmazott aláírását is tartalmazó írásos meghatalmazás, másolati példányát is csatolni kell.</w:t>
      </w:r>
    </w:p>
    <w:p w14:paraId="16950119" w14:textId="77777777" w:rsidR="002F0D6A" w:rsidRPr="00A21F6F" w:rsidRDefault="002F0D6A" w:rsidP="002F0D6A">
      <w:pPr>
        <w:numPr>
          <w:ilvl w:val="0"/>
          <w:numId w:val="12"/>
        </w:numPr>
        <w:suppressAutoHyphens/>
        <w:spacing w:after="120" w:line="240" w:lineRule="auto"/>
        <w:ind w:left="709" w:hanging="425"/>
        <w:jc w:val="both"/>
        <w:rPr>
          <w:rFonts w:ascii="Book Antiqua" w:hAnsi="Book Antiqua" w:cs="Book Antiqua"/>
          <w:szCs w:val="24"/>
          <w:lang w:eastAsia="ar-SA"/>
        </w:rPr>
      </w:pPr>
      <w:r w:rsidRPr="00A21F6F">
        <w:rPr>
          <w:rFonts w:ascii="Book Antiqua" w:hAnsi="Book Antiqua" w:cs="Book Antiqua"/>
          <w:szCs w:val="24"/>
          <w:lang w:eastAsia="ar-SA"/>
        </w:rPr>
        <w:t xml:space="preserve">Az okmányokat (adatlapokat) írógéppel, nyomtatóval, vagy kitörölhetetlen tintával olvasható módon pontosan kell kitölteni. </w:t>
      </w:r>
    </w:p>
    <w:p w14:paraId="0FC44135" w14:textId="036AA964" w:rsidR="002F1B10" w:rsidRPr="00A21F6F" w:rsidRDefault="002F1B10" w:rsidP="002F1B10">
      <w:pPr>
        <w:numPr>
          <w:ilvl w:val="0"/>
          <w:numId w:val="12"/>
        </w:numPr>
        <w:suppressAutoHyphens/>
        <w:spacing w:after="120" w:line="240" w:lineRule="auto"/>
        <w:ind w:left="709" w:hanging="425"/>
        <w:jc w:val="both"/>
        <w:rPr>
          <w:rFonts w:ascii="Book Antiqua" w:hAnsi="Book Antiqua" w:cs="Book Antiqua"/>
          <w:szCs w:val="24"/>
          <w:lang w:eastAsia="ar-SA"/>
        </w:rPr>
      </w:pPr>
      <w:r w:rsidRPr="00A21F6F">
        <w:rPr>
          <w:rFonts w:ascii="Book Antiqua" w:hAnsi="Book Antiqua" w:cs="Arial"/>
          <w:color w:val="000000"/>
        </w:rPr>
        <w:t xml:space="preserve">A Kbt. 65. § (7) bekezdése alapján a (8) bekezdésben foglalt eset kivételével </w:t>
      </w:r>
      <w:r w:rsidRPr="00A21F6F">
        <w:rPr>
          <w:rFonts w:ascii="Book Antiqua" w:hAnsi="Book Antiqua" w:cs="Arial"/>
          <w:bCs/>
          <w:color w:val="000000"/>
        </w:rPr>
        <w:t xml:space="preserve">csatolni kell az ajánlatban a kapacitásait rendelkezésre bocsátó szervezet </w:t>
      </w:r>
      <w:r w:rsidRPr="00A21F6F">
        <w:rPr>
          <w:rFonts w:ascii="Book Antiqua" w:hAnsi="Book Antiqua" w:cs="Arial"/>
          <w:b/>
          <w:bCs/>
          <w:color w:val="000000"/>
          <w:u w:val="single"/>
        </w:rPr>
        <w:t xml:space="preserve">olyan szerződéses vagy előszerződésben </w:t>
      </w:r>
      <w:r w:rsidR="00D8051B">
        <w:rPr>
          <w:rFonts w:ascii="Book Antiqua" w:hAnsi="Book Antiqua" w:cs="Arial"/>
          <w:b/>
          <w:bCs/>
          <w:color w:val="000000"/>
          <w:u w:val="single"/>
        </w:rPr>
        <w:t xml:space="preserve">vagy más formában </w:t>
      </w:r>
      <w:r w:rsidRPr="00A21F6F">
        <w:rPr>
          <w:rFonts w:ascii="Book Antiqua" w:hAnsi="Book Antiqua" w:cs="Arial"/>
          <w:b/>
          <w:bCs/>
          <w:color w:val="000000"/>
          <w:u w:val="single"/>
        </w:rPr>
        <w:t>vállalt kötelezettségvállalását tartalmazó okiratot</w:t>
      </w:r>
      <w:r w:rsidRPr="00A21F6F">
        <w:rPr>
          <w:rFonts w:ascii="Book Antiqua" w:hAnsi="Book Antiqua" w:cs="Arial"/>
          <w:bCs/>
          <w:color w:val="000000"/>
        </w:rPr>
        <w:t xml:space="preserve">, amely alátámasztja, hogy a szerződés teljesítéséhez szükséges erőforrások rendelkezésre állnak majd a szerződés teljesítésének időtartama alatt. </w:t>
      </w:r>
      <w:r w:rsidRPr="00A21F6F">
        <w:rPr>
          <w:rFonts w:ascii="Book Antiqua" w:hAnsi="Book Antiqua" w:cs="Book Antiqua"/>
        </w:rPr>
        <w:t xml:space="preserve">Az alkalmasság igazolásához igénybe vett, az ajánlattevőn kívüli más szervezet részéről </w:t>
      </w:r>
      <w:r w:rsidRPr="00A21F6F">
        <w:rPr>
          <w:rFonts w:ascii="Book Antiqua" w:hAnsi="Book Antiqua" w:cs="Book Antiqua"/>
          <w:b/>
          <w:u w:val="single"/>
        </w:rPr>
        <w:t>a Kbt. 65. § (7) bekezdése szerint csatolandó, kötelezettségvállalást tartalmazó okiratnak tartalmaznia kell</w:t>
      </w:r>
      <w:r w:rsidRPr="00A21F6F">
        <w:rPr>
          <w:rFonts w:ascii="Book Antiqua" w:hAnsi="Book Antiqua" w:cs="Book Antiqua"/>
        </w:rPr>
        <w:t xml:space="preserve"> – a Kbt. 65. § (8) bekezdése szerinti szervezet részéről az ajánlatban csatolni kell – </w:t>
      </w:r>
      <w:r w:rsidRPr="00A21F6F">
        <w:rPr>
          <w:rFonts w:ascii="Book Antiqua" w:hAnsi="Book Antiqua" w:cs="Book Antiqua"/>
          <w:b/>
          <w:u w:val="single"/>
        </w:rPr>
        <w:t>az ajánlattevő részére szóló meghatalmazást</w:t>
      </w:r>
      <w:r w:rsidRPr="00A21F6F">
        <w:rPr>
          <w:rFonts w:ascii="Book Antiqua" w:hAnsi="Book Antiqua" w:cs="Book Antiqua"/>
        </w:rPr>
        <w:t xml:space="preserve"> arra, hogy az EKR-ben elektronikus úton teendő nyilatkozatok megtételekor az adott szervezet képviseletében eljárhat.</w:t>
      </w:r>
    </w:p>
    <w:p w14:paraId="770652F6" w14:textId="77777777" w:rsidR="002F1B10" w:rsidRPr="00A21F6F" w:rsidRDefault="002F1B10" w:rsidP="002F1B10">
      <w:pPr>
        <w:pStyle w:val="1ujfelsorolasbetvel"/>
        <w:spacing w:after="120"/>
        <w:ind w:left="709"/>
        <w:jc w:val="both"/>
        <w:rPr>
          <w:rFonts w:ascii="Book Antiqua" w:hAnsi="Book Antiqua" w:cs="Times"/>
          <w:i/>
          <w:sz w:val="22"/>
          <w:szCs w:val="22"/>
        </w:rPr>
      </w:pPr>
      <w:r w:rsidRPr="00A21F6F">
        <w:rPr>
          <w:rFonts w:ascii="Book Antiqua" w:hAnsi="Book Antiqua" w:cs="Arial"/>
          <w:bCs/>
          <w:color w:val="000000"/>
          <w:sz w:val="22"/>
          <w:szCs w:val="22"/>
        </w:rPr>
        <w:t xml:space="preserve">Fentiekkel összhangban felhívjuk a figyelmet a Kbt. 65. § (9) bekezdésére is miszerint </w:t>
      </w:r>
      <w:r w:rsidRPr="00A21F6F">
        <w:rPr>
          <w:rFonts w:ascii="Book Antiqua" w:hAnsi="Book Antiqua" w:cs="Arial"/>
          <w:bCs/>
          <w:i/>
          <w:color w:val="000000"/>
          <w:sz w:val="22"/>
          <w:szCs w:val="22"/>
        </w:rPr>
        <w:t>„</w:t>
      </w:r>
      <w:r w:rsidRPr="00A21F6F">
        <w:rPr>
          <w:rFonts w:ascii="Book Antiqua" w:hAnsi="Book Antiqua" w:cs="Times"/>
          <w:i/>
          <w:sz w:val="22"/>
          <w:szCs w:val="22"/>
        </w:rPr>
        <w:t>(9) Az e törvény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 A (7) bekezdés szerinti kötelezettségvállalásnak a referenciákra vonatkozó követelmény teljesítését igazoló más szervezet tekintetében azt kell alátámasztania, hogy ez a szervezet ténylegesen részt vesz a szerződés teljesítésében, az ajánlatkérő a szerződés teljesítése során ellenőrzi, hogy a teljesítésbe történő bevonás mértéke e bekezdésekben foglaltaknak megfelel.”</w:t>
      </w:r>
    </w:p>
    <w:p w14:paraId="48A996DC" w14:textId="77777777" w:rsidR="002F1B10" w:rsidRPr="00A21F6F" w:rsidRDefault="002F1B10" w:rsidP="002F1B10">
      <w:pPr>
        <w:pStyle w:val="Listaszerbekezds"/>
        <w:numPr>
          <w:ilvl w:val="0"/>
          <w:numId w:val="15"/>
        </w:numPr>
        <w:spacing w:after="120" w:line="240" w:lineRule="auto"/>
        <w:ind w:left="714" w:hanging="357"/>
        <w:jc w:val="both"/>
        <w:rPr>
          <w:rFonts w:ascii="Book Antiqua" w:hAnsi="Book Antiqua"/>
        </w:rPr>
      </w:pPr>
      <w:r w:rsidRPr="00A21F6F">
        <w:rPr>
          <w:rFonts w:ascii="Book Antiqua" w:hAnsi="Book Antiqua"/>
        </w:rPr>
        <w:t xml:space="preserve">Ha az előírt alkalmassági követelményeknek az ajánlattevő más szervezet kapacitására támaszkodva felel meg, az ajánlatban be kell nyújtani a kapacitásait rendelkezésre bocsátó szervezet részéről a Kbt. 67. § (1) bekezdés szerinti nyilatkozatot, az igazolások benyújtásának előírásakor pedig e szervezetnek – kizárólag az alkalmassági követelmények tekintetében – az előírt igazolási módokkal azonos módon kell igazolnia az adott alkalmassági feltételnek történő megfelelést. </w:t>
      </w:r>
    </w:p>
    <w:p w14:paraId="2D0D5A8D" w14:textId="77777777" w:rsidR="002F1B10" w:rsidRPr="00A21F6F" w:rsidRDefault="002F1B10" w:rsidP="002F1B10">
      <w:pPr>
        <w:pStyle w:val="Listaszerbekezds"/>
        <w:numPr>
          <w:ilvl w:val="0"/>
          <w:numId w:val="15"/>
        </w:numPr>
        <w:spacing w:after="120" w:line="240" w:lineRule="auto"/>
        <w:jc w:val="both"/>
        <w:rPr>
          <w:rFonts w:ascii="Book Antiqua" w:hAnsi="Book Antiqua"/>
        </w:rPr>
      </w:pPr>
      <w:r w:rsidRPr="00A21F6F">
        <w:rPr>
          <w:rFonts w:ascii="Book Antiqua" w:hAnsi="Book Antiqua"/>
        </w:rPr>
        <w:t>Az ajánlattételi határidő munkanapokon reggel nyolc és délután tizenhat óra közötti időszakra eső időpontban határozható meg.</w:t>
      </w:r>
    </w:p>
    <w:p w14:paraId="7457AAE3" w14:textId="77777777" w:rsidR="00DC45E1" w:rsidRPr="00A21F6F" w:rsidRDefault="002F1B10" w:rsidP="002F1B10">
      <w:pPr>
        <w:pStyle w:val="Listaszerbekezds"/>
        <w:numPr>
          <w:ilvl w:val="0"/>
          <w:numId w:val="15"/>
        </w:numPr>
        <w:spacing w:after="120" w:line="240" w:lineRule="auto"/>
        <w:jc w:val="both"/>
        <w:rPr>
          <w:rFonts w:ascii="Book Antiqua" w:hAnsi="Book Antiqua"/>
        </w:rPr>
      </w:pPr>
      <w:r w:rsidRPr="00A21F6F">
        <w:rPr>
          <w:rFonts w:ascii="Book Antiqua" w:hAnsi="Book Antiqua"/>
        </w:rPr>
        <w:t>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Ebben az esetben a gazdasági szereplő nyilatkozik arról, hogy mely korábbi eljárásban benyújtott igazolást kéri figyelembe venni a bírálat során. Az 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p w14:paraId="1FA5E6E8" w14:textId="11876287" w:rsidR="008D5638" w:rsidRPr="00A21F6F" w:rsidRDefault="00C843BA" w:rsidP="002F1B10">
      <w:pPr>
        <w:pStyle w:val="Listaszerbekezds"/>
        <w:numPr>
          <w:ilvl w:val="0"/>
          <w:numId w:val="15"/>
        </w:numPr>
        <w:spacing w:after="120" w:line="240" w:lineRule="auto"/>
        <w:jc w:val="both"/>
        <w:rPr>
          <w:rFonts w:ascii="Book Antiqua" w:hAnsi="Book Antiqua"/>
          <w:sz w:val="24"/>
        </w:rPr>
      </w:pPr>
      <w:r w:rsidRPr="00A21F6F">
        <w:rPr>
          <w:rFonts w:ascii="Book Antiqua" w:hAnsi="Book Antiqua" w:cs="Arial"/>
          <w:szCs w:val="18"/>
        </w:rPr>
        <w:t xml:space="preserve">Az ajánlatban szereplő dokumentumokat cégszerűen aláíró </w:t>
      </w:r>
      <w:r w:rsidRPr="00A21F6F">
        <w:rPr>
          <w:rFonts w:ascii="Book Antiqua" w:hAnsi="Book Antiqua" w:cs="Arial"/>
          <w:i/>
          <w:szCs w:val="18"/>
        </w:rPr>
        <w:t>(ajánlattevő/</w:t>
      </w:r>
      <w:r w:rsidR="009C749A" w:rsidRPr="00A21F6F" w:rsidDel="009C749A">
        <w:rPr>
          <w:rFonts w:ascii="Book Antiqua" w:hAnsi="Book Antiqua" w:cs="Arial"/>
          <w:i/>
          <w:szCs w:val="18"/>
        </w:rPr>
        <w:t xml:space="preserve"> </w:t>
      </w:r>
      <w:r w:rsidRPr="00A21F6F">
        <w:rPr>
          <w:rFonts w:ascii="Book Antiqua" w:hAnsi="Book Antiqua" w:cs="Arial"/>
          <w:i/>
          <w:szCs w:val="18"/>
        </w:rPr>
        <w:t>kapacitást biztosító szervezet)</w:t>
      </w:r>
      <w:r w:rsidRPr="00A21F6F">
        <w:rPr>
          <w:rFonts w:ascii="Book Antiqua" w:hAnsi="Book Antiqua" w:cs="Arial"/>
          <w:szCs w:val="18"/>
        </w:rPr>
        <w:t xml:space="preserve"> cégjegyzésre jogosult személy(ek) </w:t>
      </w:r>
      <w:r w:rsidRPr="00A21F6F">
        <w:rPr>
          <w:rFonts w:ascii="Book Antiqua" w:hAnsi="Book Antiqua" w:cs="Arial"/>
          <w:b/>
          <w:szCs w:val="18"/>
        </w:rPr>
        <w:t xml:space="preserve">aláírási címpéldányát vagy ügyvéd </w:t>
      </w:r>
      <w:r w:rsidR="00561C0A" w:rsidRPr="00A21F6F">
        <w:rPr>
          <w:rFonts w:ascii="Book Antiqua" w:hAnsi="Book Antiqua" w:cs="Arial"/>
          <w:b/>
          <w:szCs w:val="18"/>
        </w:rPr>
        <w:t xml:space="preserve">vagy kamarai jogtanácsos </w:t>
      </w:r>
      <w:r w:rsidRPr="00A21F6F">
        <w:rPr>
          <w:rFonts w:ascii="Book Antiqua" w:hAnsi="Book Antiqua" w:cs="Arial"/>
          <w:b/>
          <w:szCs w:val="18"/>
        </w:rPr>
        <w:t>által ellenjegyzett aláírás mintáját</w:t>
      </w:r>
      <w:r w:rsidRPr="00A21F6F">
        <w:rPr>
          <w:rFonts w:ascii="Book Antiqua" w:hAnsi="Book Antiqua" w:cs="Arial"/>
          <w:szCs w:val="18"/>
        </w:rPr>
        <w:t xml:space="preserve"> </w:t>
      </w:r>
      <w:r w:rsidRPr="00A21F6F">
        <w:rPr>
          <w:rFonts w:ascii="Book Antiqua" w:hAnsi="Book Antiqua" w:cs="Arial"/>
          <w:i/>
          <w:szCs w:val="18"/>
        </w:rPr>
        <w:t>(Magyarországon letelepedett gazdasági szereplők esetében a 2006. évi V. törvény 9. § (1) bekezdésének megfelelően)</w:t>
      </w:r>
      <w:r w:rsidRPr="00A21F6F">
        <w:rPr>
          <w:rFonts w:ascii="Book Antiqua" w:hAnsi="Book Antiqua" w:cs="Arial"/>
          <w:szCs w:val="18"/>
        </w:rPr>
        <w:t xml:space="preserve"> egyszerű másolatban az ajánlathoz csatolni kell.</w:t>
      </w:r>
      <w:r w:rsidR="008D5638" w:rsidRPr="00A21F6F">
        <w:rPr>
          <w:rFonts w:ascii="Book Antiqua" w:hAnsi="Book Antiqua"/>
          <w:sz w:val="24"/>
        </w:rPr>
        <w:t xml:space="preserve"> </w:t>
      </w:r>
      <w:r w:rsidR="00F04C0F" w:rsidRPr="00A21F6F">
        <w:rPr>
          <w:rFonts w:ascii="Book Antiqua" w:hAnsi="Book Antiqua"/>
        </w:rPr>
        <w:t>Csatolni kell továbbá a cégkivonatban vagy cégmásolatban nem szereplő ajánlatot aláíró kötelezettségvállaló(k) esetében az erre vonatkozó meghatalmazott aláírását is tartalmazó írásos meghatalmazást (teljes bizonyító erejű magánokiratba foglalt, a meghatalmazott aláírását is tartalmazó meghatalmazás (2006. évi V. törvény 9. § (1) bekezdése szerint).</w:t>
      </w:r>
    </w:p>
    <w:p w14:paraId="05A85647" w14:textId="2B5D2FAF" w:rsidR="00CF0186" w:rsidRPr="008D01BC" w:rsidRDefault="00B12A80" w:rsidP="00CF0186">
      <w:pPr>
        <w:pStyle w:val="Listaszerbekezds"/>
        <w:numPr>
          <w:ilvl w:val="0"/>
          <w:numId w:val="15"/>
        </w:numPr>
        <w:autoSpaceDE w:val="0"/>
        <w:autoSpaceDN w:val="0"/>
        <w:adjustRightInd w:val="0"/>
        <w:spacing w:before="120" w:after="120" w:line="240" w:lineRule="auto"/>
        <w:contextualSpacing/>
        <w:jc w:val="both"/>
        <w:rPr>
          <w:rFonts w:ascii="Book Antiqua" w:hAnsi="Book Antiqua" w:cs="Book Antiqua"/>
          <w:b/>
          <w:bCs/>
          <w:sz w:val="24"/>
          <w:szCs w:val="24"/>
          <w:lang w:eastAsia="ar-SA"/>
        </w:rPr>
      </w:pPr>
      <w:r w:rsidRPr="00647E4A">
        <w:rPr>
          <w:rFonts w:ascii="Book Antiqua" w:hAnsi="Book Antiqua"/>
        </w:rPr>
        <w:t>Ajánlattevőnek az ajánlata részeként</w:t>
      </w:r>
      <w:r w:rsidR="00330D2E">
        <w:rPr>
          <w:rFonts w:ascii="Book Antiqua" w:hAnsi="Book Antiqua"/>
        </w:rPr>
        <w:t xml:space="preserve"> </w:t>
      </w:r>
      <w:r w:rsidRPr="00647E4A">
        <w:rPr>
          <w:rFonts w:ascii="Book Antiqua" w:hAnsi="Book Antiqua"/>
        </w:rPr>
        <w:t xml:space="preserve">Ajánlati Biztosítékot kell benyújtani a Kbt. 54.§-a alapján, melynek összege </w:t>
      </w:r>
      <w:r w:rsidR="00A24299">
        <w:rPr>
          <w:rFonts w:ascii="Book Antiqua" w:hAnsi="Book Antiqua"/>
        </w:rPr>
        <w:t>4</w:t>
      </w:r>
      <w:r w:rsidR="00186EE9" w:rsidRPr="00647E4A">
        <w:rPr>
          <w:rFonts w:ascii="Book Antiqua" w:hAnsi="Book Antiqua"/>
        </w:rPr>
        <w:t>.0</w:t>
      </w:r>
      <w:r w:rsidRPr="00647E4A">
        <w:rPr>
          <w:rFonts w:ascii="Book Antiqua" w:hAnsi="Book Antiqua"/>
        </w:rPr>
        <w:t>00.000,-Ft. Az ajánlati biztosíték rendelkezésre bocsátása a Kbt. 54.</w:t>
      </w:r>
      <w:r w:rsidR="00E25A5F" w:rsidRPr="00647E4A">
        <w:rPr>
          <w:rFonts w:ascii="Book Antiqua" w:hAnsi="Book Antiqua"/>
        </w:rPr>
        <w:t xml:space="preserve"> </w:t>
      </w:r>
      <w:r w:rsidRPr="00647E4A">
        <w:rPr>
          <w:rFonts w:ascii="Book Antiqua" w:hAnsi="Book Antiqua"/>
        </w:rPr>
        <w:t>§ (2) bekezdés</w:t>
      </w:r>
      <w:r w:rsidR="00E25A5F" w:rsidRPr="00647E4A">
        <w:rPr>
          <w:rFonts w:ascii="Book Antiqua" w:hAnsi="Book Antiqua"/>
        </w:rPr>
        <w:t xml:space="preserve"> szerint teljesíthető, azaz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Pr="00647E4A">
        <w:rPr>
          <w:rFonts w:ascii="Book Antiqua" w:hAnsi="Book Antiqua"/>
        </w:rPr>
        <w:t xml:space="preserve"> Az Ajánlati biztosítékot Ajánlattevő választása </w:t>
      </w:r>
      <w:r w:rsidRPr="00647E4A">
        <w:rPr>
          <w:rFonts w:ascii="Book Antiqua" w:hAnsi="Book Antiqua"/>
          <w:b/>
          <w:u w:val="single"/>
        </w:rPr>
        <w:t xml:space="preserve">alapján átutalás esetén Ajánlatkérő </w:t>
      </w:r>
      <w:r w:rsidR="00370F09">
        <w:rPr>
          <w:rFonts w:ascii="Book Antiqua" w:hAnsi="Book Antiqua"/>
          <w:b/>
          <w:u w:val="single"/>
        </w:rPr>
        <w:t>OTP Bank Nyrt.-nél</w:t>
      </w:r>
      <w:r w:rsidRPr="00647E4A">
        <w:rPr>
          <w:rFonts w:ascii="Book Antiqua" w:hAnsi="Book Antiqua"/>
          <w:b/>
          <w:u w:val="single"/>
        </w:rPr>
        <w:t xml:space="preserve"> vezetett </w:t>
      </w:r>
      <w:r w:rsidR="00370F09" w:rsidRPr="00370F09">
        <w:rPr>
          <w:rFonts w:ascii="Book Antiqua" w:hAnsi="Book Antiqua"/>
          <w:b/>
          <w:u w:val="single"/>
        </w:rPr>
        <w:t xml:space="preserve">11749039-15432429 </w:t>
      </w:r>
      <w:r w:rsidRPr="00647E4A">
        <w:rPr>
          <w:rFonts w:ascii="Book Antiqua" w:hAnsi="Book Antiqua"/>
          <w:b/>
          <w:u w:val="single"/>
        </w:rPr>
        <w:t>számú fizetési számlájára kell teljesíteni</w:t>
      </w:r>
      <w:r w:rsidRPr="00647E4A">
        <w:rPr>
          <w:rFonts w:ascii="Book Antiqua" w:hAnsi="Book Antiqua"/>
        </w:rPr>
        <w:t>.  Az ajánlati biztosítéknak érvényben kell maradnia az ajánlati kötöttség (60 nap) időtartama alatt, az ajánlati kötöttség lejártának napján 24.00</w:t>
      </w:r>
      <w:r w:rsidR="00186EE9" w:rsidRPr="00647E4A">
        <w:rPr>
          <w:rFonts w:ascii="Book Antiqua" w:hAnsi="Book Antiqua"/>
        </w:rPr>
        <w:t xml:space="preserve"> </w:t>
      </w:r>
      <w:r w:rsidRPr="00647E4A">
        <w:rPr>
          <w:rFonts w:ascii="Book Antiqua" w:hAnsi="Book Antiqua"/>
        </w:rPr>
        <w:t xml:space="preserve">óráig. </w:t>
      </w:r>
      <w:r w:rsidR="00692D07" w:rsidRPr="008D01BC">
        <w:rPr>
          <w:rFonts w:ascii="Book Antiqua" w:hAnsi="Book Antiqua"/>
        </w:rPr>
        <w:t xml:space="preserve">Az ajánlati biztosíték dokumentumának (átutalás kivételével), mint a követelés érvényesítésére szolgáló dokumentum, meg kell felelnie a </w:t>
      </w:r>
      <w:r w:rsidR="005E52E9" w:rsidRPr="008D01BC">
        <w:rPr>
          <w:rFonts w:ascii="Book Antiqua" w:hAnsi="Book Antiqua"/>
        </w:rPr>
        <w:t>Kbt. 41/A. § (2) b</w:t>
      </w:r>
      <w:r w:rsidR="00693782" w:rsidRPr="008D01BC">
        <w:rPr>
          <w:rFonts w:ascii="Book Antiqua" w:hAnsi="Book Antiqua"/>
        </w:rPr>
        <w:t xml:space="preserve">ekezdésében </w:t>
      </w:r>
      <w:r w:rsidR="00692D07" w:rsidRPr="008D01BC">
        <w:rPr>
          <w:rFonts w:ascii="Book Antiqua" w:hAnsi="Book Antiqua"/>
        </w:rPr>
        <w:t>előírtaknak.</w:t>
      </w:r>
      <w:r w:rsidR="00C5287B" w:rsidRPr="008D01BC">
        <w:rPr>
          <w:rFonts w:ascii="Book Antiqua" w:hAnsi="Book Antiqua"/>
        </w:rPr>
        <w:t xml:space="preserve"> Az ajánlati biztosíték rendelkezésre bocsátásáról szóló dokumentumot az ajánlathoz csatolni kell.</w:t>
      </w:r>
    </w:p>
    <w:p w14:paraId="5AE60274" w14:textId="29265831" w:rsidR="00561C0A" w:rsidRPr="008D01BC" w:rsidRDefault="00093B9E" w:rsidP="00647E4A">
      <w:pPr>
        <w:pStyle w:val="Listaszerbekezds"/>
        <w:numPr>
          <w:ilvl w:val="0"/>
          <w:numId w:val="15"/>
        </w:numPr>
        <w:autoSpaceDE w:val="0"/>
        <w:autoSpaceDN w:val="0"/>
        <w:adjustRightInd w:val="0"/>
        <w:spacing w:before="120" w:after="120" w:line="240" w:lineRule="auto"/>
        <w:ind w:left="714" w:hanging="357"/>
        <w:jc w:val="both"/>
        <w:rPr>
          <w:rFonts w:ascii="Book Antiqua" w:eastAsia="Calibri" w:hAnsi="Book Antiqua"/>
          <w:b/>
          <w:u w:val="single"/>
        </w:rPr>
      </w:pPr>
      <w:r w:rsidRPr="008D01BC">
        <w:rPr>
          <w:rFonts w:ascii="Book Antiqua" w:eastAsia="Book Antiqua" w:hAnsi="Book Antiqua" w:cs="Book Antiqua"/>
          <w:b/>
        </w:rPr>
        <w:t>Aj</w:t>
      </w:r>
      <w:r w:rsidRPr="008D01BC">
        <w:rPr>
          <w:rFonts w:ascii="Book Antiqua" w:eastAsia="Calibri" w:hAnsi="Book Antiqua"/>
          <w:b/>
        </w:rPr>
        <w:t>á</w:t>
      </w:r>
      <w:r w:rsidRPr="008D01BC">
        <w:rPr>
          <w:rFonts w:ascii="Book Antiqua" w:eastAsia="Book Antiqua" w:hAnsi="Book Antiqua" w:cs="Book Antiqua"/>
          <w:b/>
        </w:rPr>
        <w:t>nlattev</w:t>
      </w:r>
      <w:r w:rsidRPr="008D01BC">
        <w:rPr>
          <w:rFonts w:ascii="Book Antiqua" w:eastAsia="Calibri" w:hAnsi="Book Antiqua"/>
          <w:b/>
        </w:rPr>
        <w:t>ő</w:t>
      </w:r>
      <w:r w:rsidRPr="008D01BC">
        <w:rPr>
          <w:rFonts w:ascii="Book Antiqua" w:eastAsia="Book Antiqua" w:hAnsi="Book Antiqua" w:cs="Book Antiqua"/>
          <w:b/>
        </w:rPr>
        <w:t>nek aj</w:t>
      </w:r>
      <w:r w:rsidRPr="008D01BC">
        <w:rPr>
          <w:rFonts w:ascii="Book Antiqua" w:eastAsia="Calibri" w:hAnsi="Book Antiqua"/>
          <w:b/>
        </w:rPr>
        <w:t>á</w:t>
      </w:r>
      <w:r w:rsidRPr="008D01BC">
        <w:rPr>
          <w:rFonts w:ascii="Book Antiqua" w:eastAsia="Book Antiqua" w:hAnsi="Book Antiqua" w:cs="Book Antiqua"/>
          <w:b/>
        </w:rPr>
        <w:t>nlat</w:t>
      </w:r>
      <w:r w:rsidRPr="008D01BC">
        <w:rPr>
          <w:rFonts w:ascii="Book Antiqua" w:eastAsia="Calibri" w:hAnsi="Book Antiqua"/>
          <w:b/>
        </w:rPr>
        <w:t>á</w:t>
      </w:r>
      <w:r w:rsidRPr="008D01BC">
        <w:rPr>
          <w:rFonts w:ascii="Book Antiqua" w:eastAsia="Book Antiqua" w:hAnsi="Book Antiqua" w:cs="Book Antiqua"/>
          <w:b/>
        </w:rPr>
        <w:t>ban nyilatkoznia kell</w:t>
      </w:r>
      <w:r w:rsidR="00561C0A" w:rsidRPr="008D01BC">
        <w:rPr>
          <w:rFonts w:ascii="Book Antiqua" w:eastAsia="Book Antiqua" w:hAnsi="Book Antiqua" w:cs="Book Antiqua"/>
          <w:b/>
        </w:rPr>
        <w:t xml:space="preserve"> </w:t>
      </w:r>
      <w:r w:rsidR="00561C0A" w:rsidRPr="008D01BC">
        <w:rPr>
          <w:rFonts w:ascii="Book Antiqua" w:eastAsia="Calibri" w:hAnsi="Book Antiqua"/>
          <w:b/>
        </w:rPr>
        <w:t xml:space="preserve">a kamarai regisztrációról/névjegyzékbe vételről a </w:t>
      </w:r>
      <w:r w:rsidR="00ED18B3">
        <w:rPr>
          <w:rFonts w:ascii="Book Antiqua" w:eastAsia="Calibri" w:hAnsi="Book Antiqua"/>
          <w:b/>
        </w:rPr>
        <w:t>2</w:t>
      </w:r>
      <w:r w:rsidR="00561C0A" w:rsidRPr="008D01BC">
        <w:rPr>
          <w:rFonts w:ascii="Book Antiqua" w:eastAsia="Calibri" w:hAnsi="Book Antiqua"/>
          <w:b/>
        </w:rPr>
        <w:t>. sz. adatlap szerint.</w:t>
      </w:r>
    </w:p>
    <w:p w14:paraId="415BCE01" w14:textId="77777777" w:rsidR="00CF0186" w:rsidRPr="008D01BC" w:rsidRDefault="00CF0186" w:rsidP="00647E4A">
      <w:pPr>
        <w:pStyle w:val="Listaszerbekezds"/>
        <w:numPr>
          <w:ilvl w:val="0"/>
          <w:numId w:val="15"/>
        </w:numPr>
        <w:spacing w:before="120" w:after="120" w:line="240" w:lineRule="auto"/>
        <w:ind w:left="714" w:hanging="357"/>
        <w:jc w:val="both"/>
        <w:rPr>
          <w:rFonts w:ascii="Book Antiqua" w:eastAsia="Book Antiqua" w:hAnsi="Book Antiqua" w:cs="Book Antiqua"/>
          <w:b/>
        </w:rPr>
      </w:pPr>
      <w:r w:rsidRPr="008D01BC">
        <w:rPr>
          <w:rFonts w:ascii="Book Antiqua" w:eastAsia="Book Antiqua" w:hAnsi="Book Antiqua" w:cs="Book Antiqua"/>
          <w:b/>
        </w:rPr>
        <w:t>Nyertes Ajánlattevőnek a szerződéskötés időpontjára legalább az alábbi feltételeknek megfelelő felelősségbiztosításokat kell megkötnie:</w:t>
      </w:r>
    </w:p>
    <w:p w14:paraId="7CDEBC83" w14:textId="0E88D0A8" w:rsidR="00561C0A" w:rsidRPr="008D01BC" w:rsidRDefault="00CF0186" w:rsidP="00561C0A">
      <w:pPr>
        <w:pStyle w:val="Listaszerbekezds"/>
        <w:tabs>
          <w:tab w:val="left" w:pos="851"/>
        </w:tabs>
        <w:spacing w:after="120" w:line="240" w:lineRule="auto"/>
        <w:jc w:val="both"/>
        <w:rPr>
          <w:rFonts w:ascii="Book Antiqua" w:eastAsia="Calibri" w:hAnsi="Book Antiqua"/>
        </w:rPr>
      </w:pPr>
      <w:r w:rsidRPr="008D01BC">
        <w:rPr>
          <w:rFonts w:ascii="Book Antiqua" w:eastAsia="Calibri" w:hAnsi="Book Antiqua"/>
        </w:rPr>
        <w:t>A szerződéskötés időpontjára</w:t>
      </w:r>
      <w:r w:rsidR="00770122">
        <w:rPr>
          <w:rFonts w:ascii="Book Antiqua" w:eastAsia="Calibri" w:hAnsi="Book Antiqua"/>
        </w:rPr>
        <w:t xml:space="preserve"> C.A.R. típusú</w:t>
      </w:r>
      <w:r w:rsidRPr="008D01BC">
        <w:rPr>
          <w:rFonts w:ascii="Book Antiqua" w:eastAsia="Calibri" w:hAnsi="Book Antiqua"/>
        </w:rPr>
        <w:t xml:space="preserve">  felelősségbiztosítás</w:t>
      </w:r>
      <w:r w:rsidR="00975706" w:rsidRPr="008D01BC">
        <w:rPr>
          <w:rFonts w:ascii="Book Antiqua" w:eastAsia="Calibri" w:hAnsi="Book Antiqua"/>
        </w:rPr>
        <w:t>t kell kötnie</w:t>
      </w:r>
      <w:r w:rsidRPr="008D01BC">
        <w:rPr>
          <w:rFonts w:ascii="Book Antiqua" w:eastAsia="Calibri" w:hAnsi="Book Antiqua"/>
        </w:rPr>
        <w:t xml:space="preserve"> minimum </w:t>
      </w:r>
      <w:r w:rsidR="00A24299">
        <w:rPr>
          <w:rFonts w:ascii="Book Antiqua" w:eastAsia="Calibri" w:hAnsi="Book Antiqua"/>
        </w:rPr>
        <w:t>4</w:t>
      </w:r>
      <w:r w:rsidRPr="008D01BC">
        <w:rPr>
          <w:rFonts w:ascii="Book Antiqua" w:eastAsia="Calibri" w:hAnsi="Book Antiqua"/>
        </w:rPr>
        <w:t xml:space="preserve">00 millió forint/év és </w:t>
      </w:r>
      <w:r w:rsidR="00370F09">
        <w:rPr>
          <w:rFonts w:ascii="Book Antiqua" w:eastAsia="Calibri" w:hAnsi="Book Antiqua"/>
        </w:rPr>
        <w:t>5</w:t>
      </w:r>
      <w:r w:rsidRPr="008D01BC">
        <w:rPr>
          <w:rFonts w:ascii="Book Antiqua" w:eastAsia="Calibri" w:hAnsi="Book Antiqua"/>
        </w:rPr>
        <w:t>0 millió forint/káresemény mértékig</w:t>
      </w:r>
      <w:r w:rsidR="00370F09">
        <w:rPr>
          <w:rFonts w:ascii="Book Antiqua" w:eastAsia="Calibri" w:hAnsi="Book Antiqua"/>
        </w:rPr>
        <w:t>.</w:t>
      </w:r>
      <w:r w:rsidRPr="008D01BC">
        <w:rPr>
          <w:rFonts w:ascii="Book Antiqua" w:eastAsia="Calibri" w:hAnsi="Book Antiqua"/>
        </w:rPr>
        <w:t xml:space="preserve"> </w:t>
      </w:r>
    </w:p>
    <w:p w14:paraId="7635A8BB" w14:textId="09506FC0" w:rsidR="00B12A80" w:rsidRDefault="00CF0186" w:rsidP="00ED18B3">
      <w:pPr>
        <w:pStyle w:val="Listaszerbekezds"/>
        <w:tabs>
          <w:tab w:val="left" w:pos="851"/>
        </w:tabs>
        <w:spacing w:after="0" w:line="240" w:lineRule="auto"/>
        <w:jc w:val="both"/>
        <w:rPr>
          <w:rFonts w:ascii="Book Antiqua" w:eastAsia="Book Antiqua" w:hAnsi="Book Antiqua" w:cs="Book Antiqua"/>
        </w:rPr>
      </w:pPr>
      <w:r w:rsidRPr="008D01BC">
        <w:rPr>
          <w:rFonts w:ascii="Book Antiqua" w:eastAsia="Book Antiqua" w:hAnsi="Book Antiqua" w:cs="Book Antiqua"/>
          <w:szCs w:val="20"/>
        </w:rPr>
        <w:t>Fenti el</w:t>
      </w:r>
      <w:r w:rsidRPr="008D01BC">
        <w:rPr>
          <w:rFonts w:ascii="Book Antiqua" w:eastAsia="Calibri" w:hAnsi="Book Antiqua"/>
          <w:szCs w:val="20"/>
        </w:rPr>
        <w:t>őí</w:t>
      </w:r>
      <w:r w:rsidRPr="008D01BC">
        <w:rPr>
          <w:rFonts w:ascii="Book Antiqua" w:eastAsia="Book Antiqua" w:hAnsi="Book Antiqua" w:cs="Book Antiqua"/>
          <w:szCs w:val="20"/>
        </w:rPr>
        <w:t>r</w:t>
      </w:r>
      <w:r w:rsidRPr="008D01BC">
        <w:rPr>
          <w:rFonts w:ascii="Book Antiqua" w:eastAsia="Calibri" w:hAnsi="Book Antiqua"/>
          <w:szCs w:val="20"/>
        </w:rPr>
        <w:t>á</w:t>
      </w:r>
      <w:r w:rsidRPr="008D01BC">
        <w:rPr>
          <w:rFonts w:ascii="Book Antiqua" w:eastAsia="Book Antiqua" w:hAnsi="Book Antiqua" w:cs="Book Antiqua"/>
          <w:szCs w:val="20"/>
        </w:rPr>
        <w:t>soknak legk</w:t>
      </w:r>
      <w:r w:rsidRPr="008D01BC">
        <w:rPr>
          <w:rFonts w:ascii="Book Antiqua" w:eastAsia="Calibri" w:hAnsi="Book Antiqua"/>
          <w:szCs w:val="20"/>
        </w:rPr>
        <w:t>é</w:t>
      </w:r>
      <w:r w:rsidRPr="008D01BC">
        <w:rPr>
          <w:rFonts w:ascii="Book Antiqua" w:eastAsia="Book Antiqua" w:hAnsi="Book Antiqua" w:cs="Book Antiqua"/>
          <w:szCs w:val="20"/>
        </w:rPr>
        <w:t>s</w:t>
      </w:r>
      <w:r w:rsidRPr="008D01BC">
        <w:rPr>
          <w:rFonts w:ascii="Book Antiqua" w:eastAsia="Calibri" w:hAnsi="Book Antiqua"/>
          <w:szCs w:val="20"/>
        </w:rPr>
        <w:t>ő</w:t>
      </w:r>
      <w:r w:rsidRPr="008D01BC">
        <w:rPr>
          <w:rFonts w:ascii="Book Antiqua" w:eastAsia="Book Antiqua" w:hAnsi="Book Antiqua" w:cs="Book Antiqua"/>
          <w:szCs w:val="20"/>
        </w:rPr>
        <w:t>bb a szerz</w:t>
      </w:r>
      <w:r w:rsidRPr="008D01BC">
        <w:rPr>
          <w:rFonts w:ascii="Book Antiqua" w:eastAsia="Calibri" w:hAnsi="Book Antiqua"/>
          <w:szCs w:val="20"/>
        </w:rPr>
        <w:t>ő</w:t>
      </w:r>
      <w:r w:rsidRPr="008D01BC">
        <w:rPr>
          <w:rFonts w:ascii="Book Antiqua" w:eastAsia="Book Antiqua" w:hAnsi="Book Antiqua" w:cs="Book Antiqua"/>
          <w:szCs w:val="20"/>
        </w:rPr>
        <w:t>d</w:t>
      </w:r>
      <w:r w:rsidRPr="008D01BC">
        <w:rPr>
          <w:rFonts w:ascii="Book Antiqua" w:eastAsia="Calibri" w:hAnsi="Book Antiqua"/>
          <w:szCs w:val="20"/>
        </w:rPr>
        <w:t>é</w:t>
      </w:r>
      <w:r w:rsidRPr="008D01BC">
        <w:rPr>
          <w:rFonts w:ascii="Book Antiqua" w:eastAsia="Book Antiqua" w:hAnsi="Book Antiqua" w:cs="Book Antiqua"/>
          <w:szCs w:val="20"/>
        </w:rPr>
        <w:t>sk</w:t>
      </w:r>
      <w:r w:rsidRPr="008D01BC">
        <w:rPr>
          <w:rFonts w:ascii="Book Antiqua" w:eastAsia="Calibri" w:hAnsi="Book Antiqua"/>
          <w:szCs w:val="20"/>
        </w:rPr>
        <w:t>ö</w:t>
      </w:r>
      <w:r w:rsidRPr="008D01BC">
        <w:rPr>
          <w:rFonts w:ascii="Book Antiqua" w:eastAsia="Book Antiqua" w:hAnsi="Book Antiqua" w:cs="Book Antiqua"/>
          <w:szCs w:val="20"/>
        </w:rPr>
        <w:t>t</w:t>
      </w:r>
      <w:r w:rsidRPr="008D01BC">
        <w:rPr>
          <w:rFonts w:ascii="Book Antiqua" w:eastAsia="Calibri" w:hAnsi="Book Antiqua"/>
          <w:szCs w:val="20"/>
        </w:rPr>
        <w:t>é</w:t>
      </w:r>
      <w:r w:rsidRPr="008D01BC">
        <w:rPr>
          <w:rFonts w:ascii="Book Antiqua" w:eastAsia="Book Antiqua" w:hAnsi="Book Antiqua" w:cs="Book Antiqua"/>
          <w:szCs w:val="20"/>
        </w:rPr>
        <w:t>s tervezett id</w:t>
      </w:r>
      <w:r w:rsidRPr="008D01BC">
        <w:rPr>
          <w:rFonts w:ascii="Book Antiqua" w:eastAsia="Calibri" w:hAnsi="Book Antiqua"/>
          <w:szCs w:val="20"/>
        </w:rPr>
        <w:t>ő</w:t>
      </w:r>
      <w:r w:rsidRPr="008D01BC">
        <w:rPr>
          <w:rFonts w:ascii="Book Antiqua" w:eastAsia="Book Antiqua" w:hAnsi="Book Antiqua" w:cs="Book Antiqua"/>
          <w:szCs w:val="20"/>
        </w:rPr>
        <w:t>pontj</w:t>
      </w:r>
      <w:r w:rsidRPr="008D01BC">
        <w:rPr>
          <w:rFonts w:ascii="Book Antiqua" w:eastAsia="Calibri" w:hAnsi="Book Antiqua"/>
          <w:szCs w:val="20"/>
        </w:rPr>
        <w:t>á</w:t>
      </w:r>
      <w:r w:rsidRPr="008D01BC">
        <w:rPr>
          <w:rFonts w:ascii="Book Antiqua" w:eastAsia="Book Antiqua" w:hAnsi="Book Antiqua" w:cs="Book Antiqua"/>
          <w:szCs w:val="20"/>
        </w:rPr>
        <w:t>ban val</w:t>
      </w:r>
      <w:r w:rsidRPr="008D01BC">
        <w:rPr>
          <w:rFonts w:ascii="Book Antiqua" w:eastAsia="Calibri" w:hAnsi="Book Antiqua"/>
          <w:szCs w:val="20"/>
        </w:rPr>
        <w:t>ó</w:t>
      </w:r>
      <w:r w:rsidRPr="008D01BC">
        <w:rPr>
          <w:rFonts w:ascii="Book Antiqua" w:eastAsia="Book Antiqua" w:hAnsi="Book Antiqua" w:cs="Book Antiqua"/>
          <w:szCs w:val="20"/>
        </w:rPr>
        <w:t xml:space="preserve"> igazol</w:t>
      </w:r>
      <w:r w:rsidRPr="008D01BC">
        <w:rPr>
          <w:rFonts w:ascii="Book Antiqua" w:eastAsia="Calibri" w:hAnsi="Book Antiqua"/>
          <w:szCs w:val="20"/>
        </w:rPr>
        <w:t>á</w:t>
      </w:r>
      <w:r w:rsidRPr="008D01BC">
        <w:rPr>
          <w:rFonts w:ascii="Book Antiqua" w:eastAsia="Book Antiqua" w:hAnsi="Book Antiqua" w:cs="Book Antiqua"/>
          <w:szCs w:val="20"/>
        </w:rPr>
        <w:t>sa elmarad</w:t>
      </w:r>
      <w:r w:rsidRPr="008D01BC">
        <w:rPr>
          <w:rFonts w:ascii="Book Antiqua" w:eastAsia="Calibri" w:hAnsi="Book Antiqua"/>
          <w:szCs w:val="20"/>
        </w:rPr>
        <w:t>á</w:t>
      </w:r>
      <w:r w:rsidRPr="008D01BC">
        <w:rPr>
          <w:rFonts w:ascii="Book Antiqua" w:eastAsia="Book Antiqua" w:hAnsi="Book Antiqua" w:cs="Book Antiqua"/>
          <w:szCs w:val="20"/>
        </w:rPr>
        <w:t>s</w:t>
      </w:r>
      <w:r w:rsidRPr="008D01BC">
        <w:rPr>
          <w:rFonts w:ascii="Book Antiqua" w:eastAsia="Calibri" w:hAnsi="Book Antiqua"/>
          <w:szCs w:val="20"/>
        </w:rPr>
        <w:t>á</w:t>
      </w:r>
      <w:r w:rsidRPr="008D01BC">
        <w:rPr>
          <w:rFonts w:ascii="Book Antiqua" w:eastAsia="Book Antiqua" w:hAnsi="Book Antiqua" w:cs="Book Antiqua"/>
          <w:szCs w:val="20"/>
        </w:rPr>
        <w:t>t Aj</w:t>
      </w:r>
      <w:r w:rsidRPr="008D01BC">
        <w:rPr>
          <w:rFonts w:ascii="Book Antiqua" w:eastAsia="Calibri" w:hAnsi="Book Antiqua"/>
          <w:szCs w:val="20"/>
        </w:rPr>
        <w:t>á</w:t>
      </w:r>
      <w:r w:rsidRPr="008D01BC">
        <w:rPr>
          <w:rFonts w:ascii="Book Antiqua" w:eastAsia="Book Antiqua" w:hAnsi="Book Antiqua" w:cs="Book Antiqua"/>
          <w:szCs w:val="20"/>
        </w:rPr>
        <w:t>nlatk</w:t>
      </w:r>
      <w:r w:rsidRPr="008D01BC">
        <w:rPr>
          <w:rFonts w:ascii="Book Antiqua" w:eastAsia="Calibri" w:hAnsi="Book Antiqua"/>
          <w:szCs w:val="20"/>
        </w:rPr>
        <w:t>é</w:t>
      </w:r>
      <w:r w:rsidRPr="008D01BC">
        <w:rPr>
          <w:rFonts w:ascii="Book Antiqua" w:eastAsia="Book Antiqua" w:hAnsi="Book Antiqua" w:cs="Book Antiqua"/>
          <w:szCs w:val="20"/>
        </w:rPr>
        <w:t>r</w:t>
      </w:r>
      <w:r w:rsidRPr="008D01BC">
        <w:rPr>
          <w:rFonts w:ascii="Book Antiqua" w:eastAsia="Calibri" w:hAnsi="Book Antiqua"/>
          <w:szCs w:val="20"/>
        </w:rPr>
        <w:t>ő</w:t>
      </w:r>
      <w:r w:rsidRPr="008D01BC">
        <w:rPr>
          <w:rFonts w:ascii="Book Antiqua" w:eastAsia="Book Antiqua" w:hAnsi="Book Antiqua" w:cs="Book Antiqua"/>
          <w:szCs w:val="20"/>
        </w:rPr>
        <w:t xml:space="preserve"> a szerz</w:t>
      </w:r>
      <w:r w:rsidRPr="008D01BC">
        <w:rPr>
          <w:rFonts w:ascii="Book Antiqua" w:eastAsia="Calibri" w:hAnsi="Book Antiqua"/>
          <w:szCs w:val="20"/>
        </w:rPr>
        <w:t>ő</w:t>
      </w:r>
      <w:r w:rsidRPr="008D01BC">
        <w:rPr>
          <w:rFonts w:ascii="Book Antiqua" w:eastAsia="Book Antiqua" w:hAnsi="Book Antiqua" w:cs="Book Antiqua"/>
          <w:szCs w:val="20"/>
        </w:rPr>
        <w:t>d</w:t>
      </w:r>
      <w:r w:rsidRPr="008D01BC">
        <w:rPr>
          <w:rFonts w:ascii="Book Antiqua" w:eastAsia="Calibri" w:hAnsi="Book Antiqua"/>
          <w:szCs w:val="20"/>
        </w:rPr>
        <w:t>é</w:t>
      </w:r>
      <w:r w:rsidRPr="008D01BC">
        <w:rPr>
          <w:rFonts w:ascii="Book Antiqua" w:eastAsia="Book Antiqua" w:hAnsi="Book Antiqua" w:cs="Book Antiqua"/>
          <w:szCs w:val="20"/>
        </w:rPr>
        <w:t>sk</w:t>
      </w:r>
      <w:r w:rsidRPr="008D01BC">
        <w:rPr>
          <w:rFonts w:ascii="Book Antiqua" w:eastAsia="Calibri" w:hAnsi="Book Antiqua"/>
          <w:szCs w:val="20"/>
        </w:rPr>
        <w:t>ö</w:t>
      </w:r>
      <w:r w:rsidRPr="008D01BC">
        <w:rPr>
          <w:rFonts w:ascii="Book Antiqua" w:eastAsia="Book Antiqua" w:hAnsi="Book Antiqua" w:cs="Book Antiqua"/>
          <w:szCs w:val="20"/>
        </w:rPr>
        <w:t>t</w:t>
      </w:r>
      <w:r w:rsidRPr="008D01BC">
        <w:rPr>
          <w:rFonts w:ascii="Book Antiqua" w:eastAsia="Calibri" w:hAnsi="Book Antiqua"/>
          <w:szCs w:val="20"/>
        </w:rPr>
        <w:t>é</w:t>
      </w:r>
      <w:r w:rsidRPr="008D01BC">
        <w:rPr>
          <w:rFonts w:ascii="Book Antiqua" w:eastAsia="Book Antiqua" w:hAnsi="Book Antiqua" w:cs="Book Antiqua"/>
          <w:szCs w:val="20"/>
        </w:rPr>
        <w:t>s tervezett id</w:t>
      </w:r>
      <w:r w:rsidRPr="008D01BC">
        <w:rPr>
          <w:rFonts w:ascii="Book Antiqua" w:eastAsia="Calibri" w:hAnsi="Book Antiqua"/>
          <w:szCs w:val="20"/>
        </w:rPr>
        <w:t>ő</w:t>
      </w:r>
      <w:r w:rsidRPr="008D01BC">
        <w:rPr>
          <w:rFonts w:ascii="Book Antiqua" w:eastAsia="Book Antiqua" w:hAnsi="Book Antiqua" w:cs="Book Antiqua"/>
          <w:szCs w:val="20"/>
        </w:rPr>
        <w:t>pontj</w:t>
      </w:r>
      <w:r w:rsidRPr="008D01BC">
        <w:rPr>
          <w:rFonts w:ascii="Book Antiqua" w:eastAsia="Calibri" w:hAnsi="Book Antiqua"/>
          <w:szCs w:val="20"/>
        </w:rPr>
        <w:t>á</w:t>
      </w:r>
      <w:r w:rsidRPr="008D01BC">
        <w:rPr>
          <w:rFonts w:ascii="Book Antiqua" w:eastAsia="Book Antiqua" w:hAnsi="Book Antiqua" w:cs="Book Antiqua"/>
          <w:szCs w:val="20"/>
        </w:rPr>
        <w:t>ban val</w:t>
      </w:r>
      <w:r w:rsidRPr="008D01BC">
        <w:rPr>
          <w:rFonts w:ascii="Book Antiqua" w:eastAsia="Calibri" w:hAnsi="Book Antiqua"/>
          <w:szCs w:val="20"/>
        </w:rPr>
        <w:t>ó</w:t>
      </w:r>
      <w:r w:rsidRPr="008D01BC">
        <w:rPr>
          <w:rFonts w:ascii="Book Antiqua" w:eastAsia="Book Antiqua" w:hAnsi="Book Antiqua" w:cs="Book Antiqua"/>
          <w:szCs w:val="20"/>
        </w:rPr>
        <w:t xml:space="preserve"> igazol</w:t>
      </w:r>
      <w:r w:rsidRPr="008D01BC">
        <w:rPr>
          <w:rFonts w:ascii="Book Antiqua" w:eastAsia="Calibri" w:hAnsi="Book Antiqua"/>
          <w:szCs w:val="20"/>
        </w:rPr>
        <w:t>á</w:t>
      </w:r>
      <w:r w:rsidRPr="008D01BC">
        <w:rPr>
          <w:rFonts w:ascii="Book Antiqua" w:eastAsia="Book Antiqua" w:hAnsi="Book Antiqua" w:cs="Book Antiqua"/>
          <w:szCs w:val="20"/>
        </w:rPr>
        <w:t>sa elmarad</w:t>
      </w:r>
      <w:r w:rsidRPr="008D01BC">
        <w:rPr>
          <w:rFonts w:ascii="Book Antiqua" w:eastAsia="Calibri" w:hAnsi="Book Antiqua"/>
          <w:szCs w:val="20"/>
        </w:rPr>
        <w:t>á</w:t>
      </w:r>
      <w:r w:rsidRPr="008D01BC">
        <w:rPr>
          <w:rFonts w:ascii="Book Antiqua" w:eastAsia="Book Antiqua" w:hAnsi="Book Antiqua" w:cs="Book Antiqua"/>
          <w:szCs w:val="20"/>
        </w:rPr>
        <w:t>s</w:t>
      </w:r>
      <w:r w:rsidRPr="008D01BC">
        <w:rPr>
          <w:rFonts w:ascii="Book Antiqua" w:eastAsia="Calibri" w:hAnsi="Book Antiqua"/>
          <w:szCs w:val="20"/>
        </w:rPr>
        <w:t>á</w:t>
      </w:r>
      <w:r w:rsidRPr="008D01BC">
        <w:rPr>
          <w:rFonts w:ascii="Book Antiqua" w:eastAsia="Book Antiqua" w:hAnsi="Book Antiqua" w:cs="Book Antiqua"/>
          <w:szCs w:val="20"/>
        </w:rPr>
        <w:t>t aj</w:t>
      </w:r>
      <w:r w:rsidRPr="008D01BC">
        <w:rPr>
          <w:rFonts w:ascii="Book Antiqua" w:eastAsia="Calibri" w:hAnsi="Book Antiqua"/>
          <w:szCs w:val="20"/>
        </w:rPr>
        <w:t>á</w:t>
      </w:r>
      <w:r w:rsidRPr="008D01BC">
        <w:rPr>
          <w:rFonts w:ascii="Book Antiqua" w:eastAsia="Book Antiqua" w:hAnsi="Book Antiqua" w:cs="Book Antiqua"/>
          <w:szCs w:val="20"/>
        </w:rPr>
        <w:t>nlatk</w:t>
      </w:r>
      <w:r w:rsidRPr="008D01BC">
        <w:rPr>
          <w:rFonts w:ascii="Book Antiqua" w:eastAsia="Calibri" w:hAnsi="Book Antiqua"/>
          <w:szCs w:val="20"/>
        </w:rPr>
        <w:t>é</w:t>
      </w:r>
      <w:r w:rsidRPr="008D01BC">
        <w:rPr>
          <w:rFonts w:ascii="Book Antiqua" w:eastAsia="Book Antiqua" w:hAnsi="Book Antiqua" w:cs="Book Antiqua"/>
          <w:szCs w:val="20"/>
        </w:rPr>
        <w:t>r</w:t>
      </w:r>
      <w:r w:rsidRPr="008D01BC">
        <w:rPr>
          <w:rFonts w:ascii="Book Antiqua" w:eastAsia="Calibri" w:hAnsi="Book Antiqua"/>
          <w:szCs w:val="20"/>
        </w:rPr>
        <w:t>ő</w:t>
      </w:r>
      <w:r w:rsidRPr="008D01BC">
        <w:rPr>
          <w:rFonts w:ascii="Book Antiqua" w:eastAsia="Book Antiqua" w:hAnsi="Book Antiqua" w:cs="Book Antiqua"/>
          <w:szCs w:val="20"/>
        </w:rPr>
        <w:t xml:space="preserve"> a nyertes aj</w:t>
      </w:r>
      <w:r w:rsidRPr="008D01BC">
        <w:rPr>
          <w:rFonts w:ascii="Book Antiqua" w:eastAsia="Calibri" w:hAnsi="Book Antiqua"/>
          <w:szCs w:val="20"/>
        </w:rPr>
        <w:t>á</w:t>
      </w:r>
      <w:r w:rsidRPr="008D01BC">
        <w:rPr>
          <w:rFonts w:ascii="Book Antiqua" w:eastAsia="Book Antiqua" w:hAnsi="Book Antiqua" w:cs="Book Antiqua"/>
          <w:szCs w:val="20"/>
        </w:rPr>
        <w:t>nlattev</w:t>
      </w:r>
      <w:r w:rsidRPr="008D01BC">
        <w:rPr>
          <w:rFonts w:ascii="Book Antiqua" w:eastAsia="Calibri" w:hAnsi="Book Antiqua"/>
          <w:szCs w:val="20"/>
        </w:rPr>
        <w:t>ő</w:t>
      </w:r>
      <w:r w:rsidRPr="008D01BC">
        <w:rPr>
          <w:rFonts w:ascii="Book Antiqua" w:eastAsia="Book Antiqua" w:hAnsi="Book Antiqua" w:cs="Book Antiqua"/>
          <w:szCs w:val="20"/>
        </w:rPr>
        <w:t xml:space="preserve"> szerz</w:t>
      </w:r>
      <w:r w:rsidRPr="008D01BC">
        <w:rPr>
          <w:rFonts w:ascii="Book Antiqua" w:eastAsia="Calibri" w:hAnsi="Book Antiqua"/>
          <w:szCs w:val="20"/>
        </w:rPr>
        <w:t>ő</w:t>
      </w:r>
      <w:r w:rsidRPr="008D01BC">
        <w:rPr>
          <w:rFonts w:ascii="Book Antiqua" w:eastAsia="Book Antiqua" w:hAnsi="Book Antiqua" w:cs="Book Antiqua"/>
          <w:szCs w:val="20"/>
        </w:rPr>
        <w:t>d</w:t>
      </w:r>
      <w:r w:rsidRPr="008D01BC">
        <w:rPr>
          <w:rFonts w:ascii="Book Antiqua" w:eastAsia="Calibri" w:hAnsi="Book Antiqua"/>
          <w:szCs w:val="20"/>
        </w:rPr>
        <w:t>é</w:t>
      </w:r>
      <w:r w:rsidRPr="008D01BC">
        <w:rPr>
          <w:rFonts w:ascii="Book Antiqua" w:eastAsia="Book Antiqua" w:hAnsi="Book Antiqua" w:cs="Book Antiqua"/>
          <w:szCs w:val="20"/>
        </w:rPr>
        <w:t>s megk</w:t>
      </w:r>
      <w:r w:rsidRPr="008D01BC">
        <w:rPr>
          <w:rFonts w:ascii="Book Antiqua" w:eastAsia="Calibri" w:hAnsi="Book Antiqua"/>
          <w:szCs w:val="20"/>
        </w:rPr>
        <w:t>ö</w:t>
      </w:r>
      <w:r w:rsidRPr="008D01BC">
        <w:rPr>
          <w:rFonts w:ascii="Book Antiqua" w:eastAsia="Book Antiqua" w:hAnsi="Book Antiqua" w:cs="Book Antiqua"/>
          <w:szCs w:val="20"/>
        </w:rPr>
        <w:t>t</w:t>
      </w:r>
      <w:r w:rsidRPr="008D01BC">
        <w:rPr>
          <w:rFonts w:ascii="Book Antiqua" w:eastAsia="Calibri" w:hAnsi="Book Antiqua"/>
          <w:szCs w:val="20"/>
        </w:rPr>
        <w:t>é</w:t>
      </w:r>
      <w:r w:rsidRPr="008D01BC">
        <w:rPr>
          <w:rFonts w:ascii="Book Antiqua" w:eastAsia="Book Antiqua" w:hAnsi="Book Antiqua" w:cs="Book Antiqua"/>
          <w:szCs w:val="20"/>
        </w:rPr>
        <w:t>s</w:t>
      </w:r>
      <w:r w:rsidRPr="008D01BC">
        <w:rPr>
          <w:rFonts w:ascii="Book Antiqua" w:eastAsia="Calibri" w:hAnsi="Book Antiqua"/>
          <w:szCs w:val="20"/>
        </w:rPr>
        <w:t>é</w:t>
      </w:r>
      <w:r w:rsidRPr="008D01BC">
        <w:rPr>
          <w:rFonts w:ascii="Book Antiqua" w:eastAsia="Book Antiqua" w:hAnsi="Book Antiqua" w:cs="Book Antiqua"/>
          <w:szCs w:val="20"/>
        </w:rPr>
        <w:t>t</w:t>
      </w:r>
      <w:r w:rsidRPr="008D01BC">
        <w:rPr>
          <w:rFonts w:ascii="Book Antiqua" w:eastAsia="Calibri" w:hAnsi="Book Antiqua"/>
          <w:szCs w:val="20"/>
        </w:rPr>
        <w:t>ő</w:t>
      </w:r>
      <w:r w:rsidRPr="008D01BC">
        <w:rPr>
          <w:rFonts w:ascii="Book Antiqua" w:eastAsia="Book Antiqua" w:hAnsi="Book Antiqua" w:cs="Book Antiqua"/>
          <w:szCs w:val="20"/>
        </w:rPr>
        <w:t>l val</w:t>
      </w:r>
      <w:r w:rsidRPr="008D01BC">
        <w:rPr>
          <w:rFonts w:ascii="Book Antiqua" w:eastAsia="Calibri" w:hAnsi="Book Antiqua"/>
          <w:szCs w:val="20"/>
        </w:rPr>
        <w:t>ó</w:t>
      </w:r>
      <w:r w:rsidRPr="008D01BC">
        <w:rPr>
          <w:rFonts w:ascii="Book Antiqua" w:eastAsia="Book Antiqua" w:hAnsi="Book Antiqua" w:cs="Book Antiqua"/>
          <w:szCs w:val="20"/>
        </w:rPr>
        <w:t xml:space="preserve"> visszal</w:t>
      </w:r>
      <w:r w:rsidRPr="008D01BC">
        <w:rPr>
          <w:rFonts w:ascii="Book Antiqua" w:eastAsia="Calibri" w:hAnsi="Book Antiqua"/>
          <w:szCs w:val="20"/>
        </w:rPr>
        <w:t>é</w:t>
      </w:r>
      <w:r w:rsidRPr="008D01BC">
        <w:rPr>
          <w:rFonts w:ascii="Book Antiqua" w:eastAsia="Book Antiqua" w:hAnsi="Book Antiqua" w:cs="Book Antiqua"/>
          <w:szCs w:val="20"/>
        </w:rPr>
        <w:t>p</w:t>
      </w:r>
      <w:r w:rsidRPr="008D01BC">
        <w:rPr>
          <w:rFonts w:ascii="Book Antiqua" w:eastAsia="Calibri" w:hAnsi="Book Antiqua"/>
          <w:szCs w:val="20"/>
        </w:rPr>
        <w:t>é</w:t>
      </w:r>
      <w:r w:rsidRPr="008D01BC">
        <w:rPr>
          <w:rFonts w:ascii="Book Antiqua" w:eastAsia="Book Antiqua" w:hAnsi="Book Antiqua" w:cs="Book Antiqua"/>
          <w:szCs w:val="20"/>
        </w:rPr>
        <w:t>s</w:t>
      </w:r>
      <w:r w:rsidRPr="008D01BC">
        <w:rPr>
          <w:rFonts w:ascii="Book Antiqua" w:eastAsia="Calibri" w:hAnsi="Book Antiqua"/>
          <w:szCs w:val="20"/>
        </w:rPr>
        <w:t>é</w:t>
      </w:r>
      <w:r w:rsidRPr="008D01BC">
        <w:rPr>
          <w:rFonts w:ascii="Book Antiqua" w:eastAsia="Book Antiqua" w:hAnsi="Book Antiqua" w:cs="Book Antiqua"/>
          <w:szCs w:val="20"/>
        </w:rPr>
        <w:t>nek, illetve a szerz</w:t>
      </w:r>
      <w:r w:rsidRPr="008D01BC">
        <w:rPr>
          <w:rFonts w:ascii="Book Antiqua" w:eastAsia="Calibri" w:hAnsi="Book Antiqua"/>
          <w:szCs w:val="20"/>
        </w:rPr>
        <w:t>ő</w:t>
      </w:r>
      <w:r w:rsidRPr="008D01BC">
        <w:rPr>
          <w:rFonts w:ascii="Book Antiqua" w:eastAsia="Book Antiqua" w:hAnsi="Book Antiqua" w:cs="Book Antiqua"/>
          <w:szCs w:val="20"/>
        </w:rPr>
        <w:t>d</w:t>
      </w:r>
      <w:r w:rsidRPr="008D01BC">
        <w:rPr>
          <w:rFonts w:ascii="Book Antiqua" w:eastAsia="Calibri" w:hAnsi="Book Antiqua"/>
          <w:szCs w:val="20"/>
        </w:rPr>
        <w:t>é</w:t>
      </w:r>
      <w:r w:rsidRPr="008D01BC">
        <w:rPr>
          <w:rFonts w:ascii="Book Antiqua" w:eastAsia="Book Antiqua" w:hAnsi="Book Antiqua" w:cs="Book Antiqua"/>
          <w:szCs w:val="20"/>
        </w:rPr>
        <w:t>sk</w:t>
      </w:r>
      <w:r w:rsidRPr="008D01BC">
        <w:rPr>
          <w:rFonts w:ascii="Book Antiqua" w:eastAsia="Calibri" w:hAnsi="Book Antiqua"/>
          <w:szCs w:val="20"/>
        </w:rPr>
        <w:t>ö</w:t>
      </w:r>
      <w:r w:rsidRPr="008D01BC">
        <w:rPr>
          <w:rFonts w:ascii="Book Antiqua" w:eastAsia="Book Antiqua" w:hAnsi="Book Antiqua" w:cs="Book Antiqua"/>
          <w:szCs w:val="20"/>
        </w:rPr>
        <w:t>t</w:t>
      </w:r>
      <w:r w:rsidRPr="008D01BC">
        <w:rPr>
          <w:rFonts w:ascii="Book Antiqua" w:eastAsia="Calibri" w:hAnsi="Book Antiqua"/>
          <w:szCs w:val="20"/>
        </w:rPr>
        <w:t>é</w:t>
      </w:r>
      <w:r w:rsidRPr="008D01BC">
        <w:rPr>
          <w:rFonts w:ascii="Book Antiqua" w:eastAsia="Book Antiqua" w:hAnsi="Book Antiqua" w:cs="Book Antiqua"/>
          <w:szCs w:val="20"/>
        </w:rPr>
        <w:t>s meghi</w:t>
      </w:r>
      <w:r w:rsidRPr="008D01BC">
        <w:rPr>
          <w:rFonts w:ascii="Book Antiqua" w:eastAsia="Calibri" w:hAnsi="Book Antiqua"/>
          <w:szCs w:val="20"/>
        </w:rPr>
        <w:t>ú</w:t>
      </w:r>
      <w:r w:rsidRPr="008D01BC">
        <w:rPr>
          <w:rFonts w:ascii="Book Antiqua" w:eastAsia="Book Antiqua" w:hAnsi="Book Antiqua" w:cs="Book Antiqua"/>
          <w:szCs w:val="20"/>
        </w:rPr>
        <w:t>sul</w:t>
      </w:r>
      <w:r w:rsidRPr="008D01BC">
        <w:rPr>
          <w:rFonts w:ascii="Book Antiqua" w:eastAsia="Calibri" w:hAnsi="Book Antiqua"/>
          <w:szCs w:val="20"/>
        </w:rPr>
        <w:t>á</w:t>
      </w:r>
      <w:r w:rsidRPr="008D01BC">
        <w:rPr>
          <w:rFonts w:ascii="Book Antiqua" w:eastAsia="Book Antiqua" w:hAnsi="Book Antiqua" w:cs="Book Antiqua"/>
          <w:szCs w:val="20"/>
        </w:rPr>
        <w:t>sa aj</w:t>
      </w:r>
      <w:r w:rsidRPr="008D01BC">
        <w:rPr>
          <w:rFonts w:ascii="Book Antiqua" w:eastAsia="Calibri" w:hAnsi="Book Antiqua"/>
          <w:szCs w:val="20"/>
        </w:rPr>
        <w:t>á</w:t>
      </w:r>
      <w:r w:rsidRPr="008D01BC">
        <w:rPr>
          <w:rFonts w:ascii="Book Antiqua" w:eastAsia="Book Antiqua" w:hAnsi="Book Antiqua" w:cs="Book Antiqua"/>
          <w:szCs w:val="20"/>
        </w:rPr>
        <w:t>nlattev</w:t>
      </w:r>
      <w:r w:rsidRPr="008D01BC">
        <w:rPr>
          <w:rFonts w:ascii="Book Antiqua" w:eastAsia="Calibri" w:hAnsi="Book Antiqua"/>
          <w:szCs w:val="20"/>
        </w:rPr>
        <w:t>ő</w:t>
      </w:r>
      <w:r w:rsidRPr="008D01BC">
        <w:rPr>
          <w:rFonts w:ascii="Book Antiqua" w:eastAsia="Book Antiqua" w:hAnsi="Book Antiqua" w:cs="Book Antiqua"/>
          <w:szCs w:val="20"/>
        </w:rPr>
        <w:t xml:space="preserve"> </w:t>
      </w:r>
      <w:r w:rsidRPr="008D01BC">
        <w:rPr>
          <w:rFonts w:ascii="Book Antiqua" w:eastAsia="Calibri" w:hAnsi="Book Antiqua"/>
          <w:szCs w:val="20"/>
        </w:rPr>
        <w:t>é</w:t>
      </w:r>
      <w:r w:rsidRPr="008D01BC">
        <w:rPr>
          <w:rFonts w:ascii="Book Antiqua" w:eastAsia="Book Antiqua" w:hAnsi="Book Antiqua" w:cs="Book Antiqua"/>
          <w:szCs w:val="20"/>
        </w:rPr>
        <w:t>rdekk</w:t>
      </w:r>
      <w:r w:rsidRPr="008D01BC">
        <w:rPr>
          <w:rFonts w:ascii="Book Antiqua" w:eastAsia="Calibri" w:hAnsi="Book Antiqua"/>
          <w:szCs w:val="20"/>
        </w:rPr>
        <w:t>ö</w:t>
      </w:r>
      <w:r w:rsidRPr="008D01BC">
        <w:rPr>
          <w:rFonts w:ascii="Book Antiqua" w:eastAsia="Book Antiqua" w:hAnsi="Book Antiqua" w:cs="Book Antiqua"/>
          <w:szCs w:val="20"/>
        </w:rPr>
        <w:t>r</w:t>
      </w:r>
      <w:r w:rsidRPr="008D01BC">
        <w:rPr>
          <w:rFonts w:ascii="Book Antiqua" w:eastAsia="Calibri" w:hAnsi="Book Antiqua"/>
          <w:szCs w:val="20"/>
        </w:rPr>
        <w:t>é</w:t>
      </w:r>
      <w:r w:rsidRPr="008D01BC">
        <w:rPr>
          <w:rFonts w:ascii="Book Antiqua" w:eastAsia="Book Antiqua" w:hAnsi="Book Antiqua" w:cs="Book Antiqua"/>
          <w:szCs w:val="20"/>
        </w:rPr>
        <w:t>ben felmer</w:t>
      </w:r>
      <w:r w:rsidRPr="008D01BC">
        <w:rPr>
          <w:rFonts w:ascii="Book Antiqua" w:eastAsia="Calibri" w:hAnsi="Book Antiqua"/>
          <w:szCs w:val="20"/>
        </w:rPr>
        <w:t>ü</w:t>
      </w:r>
      <w:r w:rsidRPr="008D01BC">
        <w:rPr>
          <w:rFonts w:ascii="Book Antiqua" w:eastAsia="Book Antiqua" w:hAnsi="Book Antiqua" w:cs="Book Antiqua"/>
          <w:szCs w:val="20"/>
        </w:rPr>
        <w:t>lt ok</w:t>
      </w:r>
      <w:r w:rsidRPr="008D01BC">
        <w:rPr>
          <w:rFonts w:ascii="Book Antiqua" w:eastAsia="Calibri" w:hAnsi="Book Antiqua"/>
          <w:szCs w:val="20"/>
        </w:rPr>
        <w:t>á</w:t>
      </w:r>
      <w:r w:rsidRPr="008D01BC">
        <w:rPr>
          <w:rFonts w:ascii="Book Antiqua" w:eastAsia="Book Antiqua" w:hAnsi="Book Antiqua" w:cs="Book Antiqua"/>
          <w:szCs w:val="20"/>
        </w:rPr>
        <w:t xml:space="preserve">nak tekinti </w:t>
      </w:r>
      <w:r w:rsidRPr="008D01BC">
        <w:rPr>
          <w:rFonts w:ascii="Book Antiqua" w:eastAsia="Calibri" w:hAnsi="Book Antiqua"/>
          <w:szCs w:val="20"/>
        </w:rPr>
        <w:t>é</w:t>
      </w:r>
      <w:r w:rsidRPr="008D01BC">
        <w:rPr>
          <w:rFonts w:ascii="Book Antiqua" w:eastAsia="Book Antiqua" w:hAnsi="Book Antiqua" w:cs="Book Antiqua"/>
          <w:szCs w:val="20"/>
        </w:rPr>
        <w:t xml:space="preserve">s a Kbt. 131. </w:t>
      </w:r>
      <w:r w:rsidRPr="008D01BC">
        <w:rPr>
          <w:rFonts w:ascii="Book Antiqua" w:eastAsia="Calibri" w:hAnsi="Book Antiqua"/>
          <w:szCs w:val="20"/>
        </w:rPr>
        <w:t>§</w:t>
      </w:r>
      <w:r w:rsidRPr="008D01BC">
        <w:rPr>
          <w:rFonts w:ascii="Book Antiqua" w:eastAsia="Book Antiqua" w:hAnsi="Book Antiqua" w:cs="Book Antiqua"/>
          <w:szCs w:val="20"/>
        </w:rPr>
        <w:t xml:space="preserve"> (4) bekezd</w:t>
      </w:r>
      <w:r w:rsidRPr="008D01BC">
        <w:rPr>
          <w:rFonts w:ascii="Book Antiqua" w:eastAsia="Calibri" w:hAnsi="Book Antiqua"/>
          <w:szCs w:val="20"/>
        </w:rPr>
        <w:t>é</w:t>
      </w:r>
      <w:r w:rsidRPr="008D01BC">
        <w:rPr>
          <w:rFonts w:ascii="Book Antiqua" w:eastAsia="Book Antiqua" w:hAnsi="Book Antiqua" w:cs="Book Antiqua"/>
          <w:szCs w:val="20"/>
        </w:rPr>
        <w:t>se alapj</w:t>
      </w:r>
      <w:r w:rsidRPr="008D01BC">
        <w:rPr>
          <w:rFonts w:ascii="Book Antiqua" w:eastAsia="Calibri" w:hAnsi="Book Antiqua"/>
          <w:szCs w:val="20"/>
        </w:rPr>
        <w:t>á</w:t>
      </w:r>
      <w:r w:rsidRPr="008D01BC">
        <w:rPr>
          <w:rFonts w:ascii="Book Antiqua" w:eastAsia="Book Antiqua" w:hAnsi="Book Antiqua" w:cs="Book Antiqua"/>
          <w:szCs w:val="20"/>
        </w:rPr>
        <w:t>n a m</w:t>
      </w:r>
      <w:r w:rsidRPr="008D01BC">
        <w:rPr>
          <w:rFonts w:ascii="Book Antiqua" w:eastAsia="Calibri" w:hAnsi="Book Antiqua"/>
          <w:szCs w:val="20"/>
        </w:rPr>
        <w:t>á</w:t>
      </w:r>
      <w:r w:rsidRPr="008D01BC">
        <w:rPr>
          <w:rFonts w:ascii="Book Antiqua" w:eastAsia="Book Antiqua" w:hAnsi="Book Antiqua" w:cs="Book Antiqua"/>
          <w:szCs w:val="20"/>
        </w:rPr>
        <w:t>sodik legkedvez</w:t>
      </w:r>
      <w:r w:rsidRPr="008D01BC">
        <w:rPr>
          <w:rFonts w:ascii="Book Antiqua" w:eastAsia="Calibri" w:hAnsi="Book Antiqua"/>
          <w:szCs w:val="20"/>
        </w:rPr>
        <w:t>ő</w:t>
      </w:r>
      <w:r w:rsidRPr="008D01BC">
        <w:rPr>
          <w:rFonts w:ascii="Book Antiqua" w:eastAsia="Book Antiqua" w:hAnsi="Book Antiqua" w:cs="Book Antiqua"/>
          <w:szCs w:val="20"/>
        </w:rPr>
        <w:t>bb aj</w:t>
      </w:r>
      <w:r w:rsidRPr="008D01BC">
        <w:rPr>
          <w:rFonts w:ascii="Book Antiqua" w:eastAsia="Calibri" w:hAnsi="Book Antiqua"/>
          <w:szCs w:val="20"/>
        </w:rPr>
        <w:t>á</w:t>
      </w:r>
      <w:r w:rsidRPr="008D01BC">
        <w:rPr>
          <w:rFonts w:ascii="Book Antiqua" w:eastAsia="Book Antiqua" w:hAnsi="Book Antiqua" w:cs="Book Antiqua"/>
          <w:szCs w:val="20"/>
        </w:rPr>
        <w:t>nlatot tev</w:t>
      </w:r>
      <w:r w:rsidRPr="008D01BC">
        <w:rPr>
          <w:rFonts w:ascii="Book Antiqua" w:eastAsia="Calibri" w:hAnsi="Book Antiqua"/>
          <w:szCs w:val="20"/>
        </w:rPr>
        <w:t>ő</w:t>
      </w:r>
      <w:r w:rsidRPr="008D01BC">
        <w:rPr>
          <w:rFonts w:ascii="Book Antiqua" w:eastAsia="Book Antiqua" w:hAnsi="Book Antiqua" w:cs="Book Antiqua"/>
          <w:szCs w:val="20"/>
        </w:rPr>
        <w:t>nek min</w:t>
      </w:r>
      <w:r w:rsidRPr="008D01BC">
        <w:rPr>
          <w:rFonts w:ascii="Book Antiqua" w:eastAsia="Calibri" w:hAnsi="Book Antiqua"/>
          <w:szCs w:val="20"/>
        </w:rPr>
        <w:t>ő</w:t>
      </w:r>
      <w:r w:rsidRPr="008D01BC">
        <w:rPr>
          <w:rFonts w:ascii="Book Antiqua" w:eastAsia="Book Antiqua" w:hAnsi="Book Antiqua" w:cs="Book Antiqua"/>
          <w:szCs w:val="20"/>
        </w:rPr>
        <w:t>s</w:t>
      </w:r>
      <w:r w:rsidRPr="008D01BC">
        <w:rPr>
          <w:rFonts w:ascii="Book Antiqua" w:eastAsia="Calibri" w:hAnsi="Book Antiqua"/>
          <w:szCs w:val="20"/>
        </w:rPr>
        <w:t>í</w:t>
      </w:r>
      <w:r w:rsidRPr="008D01BC">
        <w:rPr>
          <w:rFonts w:ascii="Book Antiqua" w:eastAsia="Book Antiqua" w:hAnsi="Book Antiqua" w:cs="Book Antiqua"/>
          <w:szCs w:val="20"/>
        </w:rPr>
        <w:t>tett szervezettel (szem</w:t>
      </w:r>
      <w:r w:rsidRPr="008D01BC">
        <w:rPr>
          <w:rFonts w:ascii="Book Antiqua" w:eastAsia="Calibri" w:hAnsi="Book Antiqua"/>
          <w:szCs w:val="20"/>
        </w:rPr>
        <w:t>é</w:t>
      </w:r>
      <w:r w:rsidRPr="008D01BC">
        <w:rPr>
          <w:rFonts w:ascii="Book Antiqua" w:eastAsia="Book Antiqua" w:hAnsi="Book Antiqua" w:cs="Book Antiqua"/>
          <w:szCs w:val="20"/>
        </w:rPr>
        <w:t>llyel) k</w:t>
      </w:r>
      <w:r w:rsidRPr="008D01BC">
        <w:rPr>
          <w:rFonts w:ascii="Book Antiqua" w:eastAsia="Calibri" w:hAnsi="Book Antiqua"/>
          <w:szCs w:val="20"/>
        </w:rPr>
        <w:t>ö</w:t>
      </w:r>
      <w:r w:rsidRPr="008D01BC">
        <w:rPr>
          <w:rFonts w:ascii="Book Antiqua" w:eastAsia="Book Antiqua" w:hAnsi="Book Antiqua" w:cs="Book Antiqua"/>
          <w:szCs w:val="20"/>
        </w:rPr>
        <w:t>ti meg a szerz</w:t>
      </w:r>
      <w:r w:rsidRPr="008D01BC">
        <w:rPr>
          <w:rFonts w:ascii="Book Antiqua" w:eastAsia="Calibri" w:hAnsi="Book Antiqua"/>
          <w:szCs w:val="20"/>
        </w:rPr>
        <w:t>ő</w:t>
      </w:r>
      <w:r w:rsidRPr="008D01BC">
        <w:rPr>
          <w:rFonts w:ascii="Book Antiqua" w:eastAsia="Book Antiqua" w:hAnsi="Book Antiqua" w:cs="Book Antiqua"/>
          <w:szCs w:val="20"/>
        </w:rPr>
        <w:t>d</w:t>
      </w:r>
      <w:r w:rsidRPr="008D01BC">
        <w:rPr>
          <w:rFonts w:ascii="Book Antiqua" w:eastAsia="Calibri" w:hAnsi="Book Antiqua"/>
          <w:szCs w:val="20"/>
        </w:rPr>
        <w:t>é</w:t>
      </w:r>
      <w:r w:rsidRPr="008D01BC">
        <w:rPr>
          <w:rFonts w:ascii="Book Antiqua" w:eastAsia="Book Antiqua" w:hAnsi="Book Antiqua" w:cs="Book Antiqua"/>
          <w:szCs w:val="20"/>
        </w:rPr>
        <w:t xml:space="preserve">st, ha </w:t>
      </w:r>
      <w:r w:rsidRPr="008D01BC">
        <w:rPr>
          <w:rFonts w:ascii="Book Antiqua" w:eastAsia="Calibri" w:hAnsi="Book Antiqua"/>
          <w:szCs w:val="20"/>
        </w:rPr>
        <w:t>ő</w:t>
      </w:r>
      <w:r w:rsidRPr="008D01BC">
        <w:rPr>
          <w:rFonts w:ascii="Book Antiqua" w:eastAsia="Book Antiqua" w:hAnsi="Book Antiqua" w:cs="Book Antiqua"/>
          <w:szCs w:val="20"/>
        </w:rPr>
        <w:t>t az aj</w:t>
      </w:r>
      <w:r w:rsidRPr="008D01BC">
        <w:rPr>
          <w:rFonts w:ascii="Book Antiqua" w:eastAsia="Calibri" w:hAnsi="Book Antiqua"/>
          <w:szCs w:val="20"/>
        </w:rPr>
        <w:t>á</w:t>
      </w:r>
      <w:r w:rsidRPr="008D01BC">
        <w:rPr>
          <w:rFonts w:ascii="Book Antiqua" w:eastAsia="Book Antiqua" w:hAnsi="Book Antiqua" w:cs="Book Antiqua"/>
          <w:szCs w:val="20"/>
        </w:rPr>
        <w:t>nlatok elb</w:t>
      </w:r>
      <w:r w:rsidRPr="008D01BC">
        <w:rPr>
          <w:rFonts w:ascii="Book Antiqua" w:eastAsia="Calibri" w:hAnsi="Book Antiqua"/>
          <w:szCs w:val="20"/>
        </w:rPr>
        <w:t>í</w:t>
      </w:r>
      <w:r w:rsidRPr="008D01BC">
        <w:rPr>
          <w:rFonts w:ascii="Book Antiqua" w:eastAsia="Book Antiqua" w:hAnsi="Book Antiqua" w:cs="Book Antiqua"/>
          <w:szCs w:val="20"/>
        </w:rPr>
        <w:t>r</w:t>
      </w:r>
      <w:r w:rsidRPr="008D01BC">
        <w:rPr>
          <w:rFonts w:ascii="Book Antiqua" w:eastAsia="Calibri" w:hAnsi="Book Antiqua"/>
          <w:szCs w:val="20"/>
        </w:rPr>
        <w:t>á</w:t>
      </w:r>
      <w:r w:rsidRPr="008D01BC">
        <w:rPr>
          <w:rFonts w:ascii="Book Antiqua" w:eastAsia="Book Antiqua" w:hAnsi="Book Antiqua" w:cs="Book Antiqua"/>
          <w:szCs w:val="20"/>
        </w:rPr>
        <w:t>l</w:t>
      </w:r>
      <w:r w:rsidRPr="008D01BC">
        <w:rPr>
          <w:rFonts w:ascii="Book Antiqua" w:eastAsia="Calibri" w:hAnsi="Book Antiqua"/>
          <w:szCs w:val="20"/>
        </w:rPr>
        <w:t>á</w:t>
      </w:r>
      <w:r w:rsidRPr="008D01BC">
        <w:rPr>
          <w:rFonts w:ascii="Book Antiqua" w:eastAsia="Book Antiqua" w:hAnsi="Book Antiqua" w:cs="Book Antiqua"/>
          <w:szCs w:val="20"/>
        </w:rPr>
        <w:t>s</w:t>
      </w:r>
      <w:r w:rsidRPr="008D01BC">
        <w:rPr>
          <w:rFonts w:ascii="Book Antiqua" w:eastAsia="Calibri" w:hAnsi="Book Antiqua"/>
          <w:szCs w:val="20"/>
        </w:rPr>
        <w:t>á</w:t>
      </w:r>
      <w:r w:rsidRPr="008D01BC">
        <w:rPr>
          <w:rFonts w:ascii="Book Antiqua" w:eastAsia="Book Antiqua" w:hAnsi="Book Antiqua" w:cs="Book Antiqua"/>
          <w:szCs w:val="20"/>
        </w:rPr>
        <w:t>r</w:t>
      </w:r>
      <w:r w:rsidRPr="008D01BC">
        <w:rPr>
          <w:rFonts w:ascii="Book Antiqua" w:eastAsia="Calibri" w:hAnsi="Book Antiqua"/>
          <w:szCs w:val="20"/>
        </w:rPr>
        <w:t>ó</w:t>
      </w:r>
      <w:r w:rsidRPr="008D01BC">
        <w:rPr>
          <w:rFonts w:ascii="Book Antiqua" w:eastAsia="Book Antiqua" w:hAnsi="Book Antiqua" w:cs="Book Antiqua"/>
          <w:szCs w:val="20"/>
        </w:rPr>
        <w:t>l sz</w:t>
      </w:r>
      <w:r w:rsidRPr="008D01BC">
        <w:rPr>
          <w:rFonts w:ascii="Book Antiqua" w:eastAsia="Calibri" w:hAnsi="Book Antiqua"/>
          <w:szCs w:val="20"/>
        </w:rPr>
        <w:t>ó</w:t>
      </w:r>
      <w:r w:rsidRPr="008D01BC">
        <w:rPr>
          <w:rFonts w:ascii="Book Antiqua" w:eastAsia="Book Antiqua" w:hAnsi="Book Antiqua" w:cs="Book Antiqua"/>
          <w:szCs w:val="20"/>
        </w:rPr>
        <w:t>l</w:t>
      </w:r>
      <w:r w:rsidRPr="008D01BC">
        <w:rPr>
          <w:rFonts w:ascii="Book Antiqua" w:eastAsia="Calibri" w:hAnsi="Book Antiqua"/>
          <w:szCs w:val="20"/>
        </w:rPr>
        <w:t>ó</w:t>
      </w:r>
      <w:r w:rsidRPr="008D01BC">
        <w:rPr>
          <w:rFonts w:ascii="Book Antiqua" w:eastAsia="Book Antiqua" w:hAnsi="Book Antiqua" w:cs="Book Antiqua"/>
          <w:szCs w:val="20"/>
        </w:rPr>
        <w:t xml:space="preserve"> </w:t>
      </w:r>
      <w:r w:rsidRPr="008D01BC">
        <w:rPr>
          <w:rFonts w:ascii="Book Antiqua" w:eastAsia="Calibri" w:hAnsi="Book Antiqua"/>
          <w:szCs w:val="20"/>
        </w:rPr>
        <w:t>í</w:t>
      </w:r>
      <w:r w:rsidRPr="008D01BC">
        <w:rPr>
          <w:rFonts w:ascii="Book Antiqua" w:eastAsia="Book Antiqua" w:hAnsi="Book Antiqua" w:cs="Book Antiqua"/>
          <w:szCs w:val="20"/>
        </w:rPr>
        <w:t>r</w:t>
      </w:r>
      <w:r w:rsidRPr="008D01BC">
        <w:rPr>
          <w:rFonts w:ascii="Book Antiqua" w:eastAsia="Calibri" w:hAnsi="Book Antiqua"/>
          <w:szCs w:val="20"/>
        </w:rPr>
        <w:t>á</w:t>
      </w:r>
      <w:r w:rsidRPr="008D01BC">
        <w:rPr>
          <w:rFonts w:ascii="Book Antiqua" w:eastAsia="Book Antiqua" w:hAnsi="Book Antiqua" w:cs="Book Antiqua"/>
          <w:szCs w:val="20"/>
        </w:rPr>
        <w:t>sbeli</w:t>
      </w:r>
      <w:r w:rsidRPr="008D01BC">
        <w:rPr>
          <w:rFonts w:ascii="Book Antiqua" w:eastAsia="Book Antiqua" w:hAnsi="Book Antiqua" w:cs="Book Antiqua"/>
        </w:rPr>
        <w:t xml:space="preserve"> </w:t>
      </w:r>
      <w:r w:rsidRPr="008D01BC">
        <w:rPr>
          <w:rFonts w:ascii="Book Antiqua" w:eastAsia="Calibri" w:hAnsi="Book Antiqua"/>
        </w:rPr>
        <w:t>ö</w:t>
      </w:r>
      <w:r w:rsidRPr="008D01BC">
        <w:rPr>
          <w:rFonts w:ascii="Book Antiqua" w:eastAsia="Book Antiqua" w:hAnsi="Book Antiqua" w:cs="Book Antiqua"/>
        </w:rPr>
        <w:t>sszegez</w:t>
      </w:r>
      <w:r w:rsidRPr="008D01BC">
        <w:rPr>
          <w:rFonts w:ascii="Book Antiqua" w:eastAsia="Calibri" w:hAnsi="Book Antiqua"/>
        </w:rPr>
        <w:t>é</w:t>
      </w:r>
      <w:r w:rsidRPr="008D01BC">
        <w:rPr>
          <w:rFonts w:ascii="Book Antiqua" w:eastAsia="Book Antiqua" w:hAnsi="Book Antiqua" w:cs="Book Antiqua"/>
        </w:rPr>
        <w:t>sben megjel</w:t>
      </w:r>
      <w:r w:rsidRPr="008D01BC">
        <w:rPr>
          <w:rFonts w:ascii="Book Antiqua" w:eastAsia="Calibri" w:hAnsi="Book Antiqua"/>
        </w:rPr>
        <w:t>ö</w:t>
      </w:r>
      <w:r w:rsidRPr="008D01BC">
        <w:rPr>
          <w:rFonts w:ascii="Book Antiqua" w:eastAsia="Book Antiqua" w:hAnsi="Book Antiqua" w:cs="Book Antiqua"/>
        </w:rPr>
        <w:t xml:space="preserve">lte. </w:t>
      </w:r>
      <w:r w:rsidR="00561C0A" w:rsidRPr="008D01BC">
        <w:rPr>
          <w:rFonts w:ascii="Book Antiqua" w:eastAsia="Book Antiqua" w:hAnsi="Book Antiqua" w:cs="Book Antiqua"/>
        </w:rPr>
        <w:t xml:space="preserve"> </w:t>
      </w:r>
    </w:p>
    <w:p w14:paraId="6DDBCE9F" w14:textId="77777777" w:rsidR="00ED18B3" w:rsidRPr="00504346" w:rsidRDefault="00ED18B3" w:rsidP="00ED18B3">
      <w:pPr>
        <w:pStyle w:val="Listaszerbekezds"/>
        <w:tabs>
          <w:tab w:val="left" w:pos="851"/>
        </w:tabs>
        <w:spacing w:after="0" w:line="240" w:lineRule="auto"/>
        <w:jc w:val="both"/>
        <w:rPr>
          <w:rFonts w:ascii="Book Antiqua" w:hAnsi="Book Antiqua" w:cs="Book Antiqua"/>
          <w:b/>
          <w:bCs/>
          <w:sz w:val="24"/>
          <w:szCs w:val="24"/>
          <w:highlight w:val="yellow"/>
          <w:lang w:eastAsia="ar-SA"/>
        </w:rPr>
      </w:pPr>
    </w:p>
    <w:bookmarkEnd w:id="33"/>
    <w:bookmarkEnd w:id="34"/>
    <w:p w14:paraId="039701B4" w14:textId="1651897D" w:rsidR="001554AE" w:rsidRPr="009C63AC" w:rsidRDefault="00A3600A" w:rsidP="00F04C0F">
      <w:pPr>
        <w:pStyle w:val="Listaszerbekezds"/>
        <w:numPr>
          <w:ilvl w:val="1"/>
          <w:numId w:val="26"/>
        </w:numPr>
        <w:tabs>
          <w:tab w:val="left" w:pos="0"/>
        </w:tabs>
        <w:suppressAutoHyphens/>
        <w:spacing w:after="0" w:line="240" w:lineRule="auto"/>
        <w:ind w:hanging="862"/>
        <w:outlineLvl w:val="2"/>
        <w:rPr>
          <w:rFonts w:ascii="Book Antiqua" w:hAnsi="Book Antiqua" w:cs="Book Antiqua"/>
          <w:b/>
          <w:bCs/>
          <w:szCs w:val="24"/>
          <w:lang w:eastAsia="ar-SA"/>
        </w:rPr>
      </w:pPr>
      <w:r w:rsidRPr="009C63AC">
        <w:rPr>
          <w:rFonts w:ascii="Book Antiqua" w:hAnsi="Book Antiqua" w:cs="Book Antiqua"/>
          <w:b/>
          <w:bCs/>
          <w:szCs w:val="24"/>
          <w:lang w:eastAsia="ar-SA"/>
        </w:rPr>
        <w:t xml:space="preserve">Vállalkozási </w:t>
      </w:r>
      <w:r w:rsidR="001554AE" w:rsidRPr="009C63AC">
        <w:rPr>
          <w:rFonts w:ascii="Book Antiqua" w:hAnsi="Book Antiqua" w:cs="Book Antiqua"/>
          <w:b/>
          <w:bCs/>
          <w:szCs w:val="24"/>
          <w:lang w:eastAsia="ar-SA"/>
        </w:rPr>
        <w:t>szerződés</w:t>
      </w:r>
      <w:r w:rsidR="0097742E" w:rsidRPr="009C63AC">
        <w:rPr>
          <w:rFonts w:ascii="Book Antiqua" w:hAnsi="Book Antiqua" w:cs="Book Antiqua"/>
          <w:b/>
          <w:bCs/>
          <w:szCs w:val="24"/>
          <w:lang w:eastAsia="ar-SA"/>
        </w:rPr>
        <w:t xml:space="preserve"> tervezet</w:t>
      </w:r>
      <w:r w:rsidR="001554AE" w:rsidRPr="009C63AC">
        <w:rPr>
          <w:rFonts w:ascii="Book Antiqua" w:hAnsi="Book Antiqua" w:cs="Book Antiqua"/>
          <w:b/>
          <w:bCs/>
          <w:szCs w:val="24"/>
          <w:lang w:eastAsia="ar-SA"/>
        </w:rPr>
        <w:t>:</w:t>
      </w:r>
    </w:p>
    <w:p w14:paraId="5328FBEE" w14:textId="77777777" w:rsidR="001554AE" w:rsidRPr="009C63AC" w:rsidRDefault="001554AE" w:rsidP="001554AE">
      <w:pPr>
        <w:tabs>
          <w:tab w:val="left" w:pos="1740"/>
        </w:tabs>
        <w:suppressAutoHyphens/>
        <w:spacing w:after="0" w:line="240" w:lineRule="auto"/>
        <w:ind w:left="748" w:hanging="748"/>
        <w:jc w:val="both"/>
        <w:rPr>
          <w:rFonts w:ascii="Book Antiqua" w:hAnsi="Book Antiqua" w:cs="Book Antiqua"/>
          <w:szCs w:val="24"/>
          <w:lang w:eastAsia="ar-SA"/>
        </w:rPr>
      </w:pPr>
    </w:p>
    <w:p w14:paraId="6655B35F" w14:textId="77777777" w:rsidR="001554AE" w:rsidRPr="009C63AC" w:rsidRDefault="001554AE" w:rsidP="001554AE">
      <w:pPr>
        <w:tabs>
          <w:tab w:val="left" w:pos="0"/>
        </w:tabs>
        <w:suppressAutoHyphens/>
        <w:spacing w:after="0" w:line="240" w:lineRule="auto"/>
        <w:jc w:val="both"/>
        <w:rPr>
          <w:rFonts w:ascii="Book Antiqua" w:hAnsi="Book Antiqua" w:cs="Book Antiqua"/>
          <w:szCs w:val="24"/>
          <w:lang w:eastAsia="ar-SA"/>
        </w:rPr>
      </w:pPr>
      <w:r w:rsidRPr="009C63AC">
        <w:rPr>
          <w:rFonts w:ascii="Book Antiqua" w:hAnsi="Book Antiqua" w:cs="Book Antiqua"/>
          <w:szCs w:val="24"/>
          <w:lang w:eastAsia="ar-SA"/>
        </w:rPr>
        <w:t xml:space="preserve">A Közbeszerzési dokumentumok mellékletét képező szerződést az ajánlathoz nem kell csatolni. </w:t>
      </w:r>
    </w:p>
    <w:p w14:paraId="00CF4285" w14:textId="77777777" w:rsidR="001554AE" w:rsidRPr="009C63AC" w:rsidRDefault="001554AE" w:rsidP="001554AE">
      <w:pPr>
        <w:tabs>
          <w:tab w:val="left" w:pos="0"/>
        </w:tabs>
        <w:suppressAutoHyphens/>
        <w:spacing w:after="0" w:line="240" w:lineRule="auto"/>
        <w:jc w:val="both"/>
        <w:rPr>
          <w:rFonts w:ascii="Book Antiqua" w:hAnsi="Book Antiqua" w:cs="Book Antiqua"/>
          <w:sz w:val="24"/>
          <w:szCs w:val="24"/>
          <w:lang w:eastAsia="ar-SA"/>
        </w:rPr>
      </w:pPr>
    </w:p>
    <w:p w14:paraId="2A379739" w14:textId="018B18BB" w:rsidR="001554AE" w:rsidRPr="009C63AC" w:rsidRDefault="001554AE" w:rsidP="001554AE">
      <w:pPr>
        <w:spacing w:after="0" w:line="240" w:lineRule="auto"/>
        <w:jc w:val="both"/>
        <w:rPr>
          <w:rFonts w:ascii="Book Antiqua" w:hAnsi="Book Antiqua" w:cs="Book Antiqua"/>
          <w:b/>
          <w:bCs/>
          <w:szCs w:val="24"/>
          <w:lang w:eastAsia="ar-SA"/>
        </w:rPr>
      </w:pPr>
      <w:r w:rsidRPr="009C63AC">
        <w:rPr>
          <w:rFonts w:ascii="Book Antiqua" w:hAnsi="Book Antiqua" w:cs="Book Antiqua"/>
          <w:b/>
          <w:bCs/>
          <w:szCs w:val="24"/>
          <w:lang w:eastAsia="ar-SA"/>
        </w:rPr>
        <w:t xml:space="preserve">1.2. </w:t>
      </w:r>
      <w:r w:rsidR="00F04C0F" w:rsidRPr="009C63AC">
        <w:rPr>
          <w:rFonts w:ascii="Book Antiqua" w:hAnsi="Book Antiqua" w:cs="Book Antiqua"/>
          <w:b/>
          <w:bCs/>
          <w:szCs w:val="24"/>
          <w:lang w:eastAsia="ar-SA"/>
        </w:rPr>
        <w:tab/>
      </w:r>
      <w:r w:rsidRPr="009C63AC">
        <w:rPr>
          <w:rFonts w:ascii="Book Antiqua" w:hAnsi="Book Antiqua" w:cs="Book Antiqua"/>
          <w:b/>
          <w:bCs/>
          <w:szCs w:val="24"/>
          <w:lang w:eastAsia="ar-SA"/>
        </w:rPr>
        <w:t>Közös ajánlattétel:</w:t>
      </w:r>
    </w:p>
    <w:p w14:paraId="31B1344F" w14:textId="77777777" w:rsidR="001554AE" w:rsidRPr="009C63AC" w:rsidRDefault="001554AE" w:rsidP="001554AE">
      <w:pPr>
        <w:suppressAutoHyphens/>
        <w:spacing w:after="0" w:line="240" w:lineRule="auto"/>
        <w:ind w:left="426"/>
        <w:jc w:val="center"/>
        <w:rPr>
          <w:rFonts w:ascii="Book Antiqua" w:hAnsi="Book Antiqua" w:cs="Book Antiqua"/>
          <w:sz w:val="24"/>
          <w:szCs w:val="24"/>
          <w:lang w:eastAsia="ar-SA"/>
        </w:rPr>
      </w:pPr>
    </w:p>
    <w:p w14:paraId="192398FF" w14:textId="77777777" w:rsidR="00CC0B67" w:rsidRPr="009C63AC" w:rsidRDefault="00CC0B67" w:rsidP="00CC0B67">
      <w:pPr>
        <w:suppressAutoHyphens/>
        <w:spacing w:after="0" w:line="240" w:lineRule="auto"/>
        <w:rPr>
          <w:rFonts w:ascii="Book Antiqua" w:hAnsi="Book Antiqua" w:cs="Book Antiqua"/>
          <w:szCs w:val="24"/>
          <w:lang w:eastAsia="ar-SA"/>
        </w:rPr>
      </w:pPr>
      <w:r w:rsidRPr="009C63AC">
        <w:rPr>
          <w:rFonts w:ascii="Book Antiqua" w:hAnsi="Book Antiqua" w:cs="Book Antiqua"/>
          <w:szCs w:val="24"/>
          <w:lang w:eastAsia="ar-SA"/>
        </w:rPr>
        <w:t>Több ajánlattevő közösen is tehet ajánlatot.</w:t>
      </w:r>
    </w:p>
    <w:p w14:paraId="334F5CC1" w14:textId="77777777" w:rsidR="00CC0B67" w:rsidRPr="009C63AC" w:rsidRDefault="00CC0B67" w:rsidP="00CC0B67">
      <w:pPr>
        <w:suppressAutoHyphens/>
        <w:spacing w:after="0" w:line="240" w:lineRule="auto"/>
        <w:rPr>
          <w:rFonts w:ascii="Book Antiqua" w:hAnsi="Book Antiqua" w:cs="Book Antiqua"/>
          <w:szCs w:val="24"/>
          <w:lang w:eastAsia="ar-SA"/>
        </w:rPr>
      </w:pPr>
    </w:p>
    <w:p w14:paraId="05B11AEC" w14:textId="77777777" w:rsidR="00CC0B67" w:rsidRPr="009C63AC" w:rsidRDefault="00CC0B67" w:rsidP="00CC0B67">
      <w:pPr>
        <w:suppressAutoHyphens/>
        <w:spacing w:after="0" w:line="240" w:lineRule="auto"/>
        <w:jc w:val="both"/>
        <w:rPr>
          <w:rFonts w:ascii="Book Antiqua" w:hAnsi="Book Antiqua" w:cs="Book Antiqua"/>
          <w:szCs w:val="24"/>
          <w:lang w:eastAsia="ar-SA"/>
        </w:rPr>
      </w:pPr>
      <w:r w:rsidRPr="009C63AC">
        <w:rPr>
          <w:rFonts w:ascii="Book Antiqua" w:hAnsi="Book Antiqua" w:cs="Book Antiqua"/>
          <w:szCs w:val="24"/>
          <w:lang w:eastAsia="ar-SA"/>
        </w:rPr>
        <w:t xml:space="preserve">Közös ajánlattétel esetén az ajánlatban </w:t>
      </w:r>
      <w:r w:rsidRPr="009C63AC">
        <w:rPr>
          <w:rFonts w:ascii="Book Antiqua" w:hAnsi="Book Antiqua" w:cs="Book Antiqua"/>
          <w:b/>
          <w:szCs w:val="24"/>
          <w:u w:val="single"/>
          <w:lang w:eastAsia="ar-SA"/>
        </w:rPr>
        <w:t>csatolni kell a Kbt. 35. § (2) bekezdése szerinti meghatalmazást tartalmazó okiratot</w:t>
      </w:r>
      <w:r w:rsidRPr="009C63AC">
        <w:rPr>
          <w:rFonts w:ascii="Book Antiqua" w:hAnsi="Book Antiqua" w:cs="Book Antiqua"/>
          <w:szCs w:val="24"/>
          <w:lang w:eastAsia="ar-SA"/>
        </w:rPr>
        <w:t xml:space="preserve">. A meghatalmazásnak ki kell terjednie arra, hogy a közös ajánlattevők képviseletére jogosult gazdasági szereplő adott eljárás tekintetében az EKR-ben elektronikus úton teendő nyilatkozatok megtételekor az egyes közös ajánlattevők képviseletében eljárhat. </w:t>
      </w:r>
    </w:p>
    <w:p w14:paraId="7662909F" w14:textId="77777777" w:rsidR="00CC0B67" w:rsidRPr="009C63AC" w:rsidRDefault="00CC0B67" w:rsidP="00CC0B67">
      <w:pPr>
        <w:suppressAutoHyphens/>
        <w:spacing w:after="0" w:line="240" w:lineRule="auto"/>
        <w:jc w:val="both"/>
        <w:rPr>
          <w:rFonts w:ascii="Book Antiqua" w:hAnsi="Book Antiqua" w:cs="Book Antiqua"/>
          <w:szCs w:val="24"/>
          <w:lang w:eastAsia="ar-SA"/>
        </w:rPr>
      </w:pPr>
      <w:r w:rsidRPr="009C63AC">
        <w:rPr>
          <w:rFonts w:ascii="Book Antiqua" w:hAnsi="Book Antiqua" w:cs="Book Antiqua"/>
          <w:szCs w:val="24"/>
          <w:lang w:eastAsia="ar-SA"/>
        </w:rPr>
        <w:t>Közös ajánlattétel esetén a Kbt. 35. §-a az irányadó. A nyertes közös ajánlattevőknek együttes és egyetemleges felelősséget kell vállalniuk a szerződés teljesítéséért. Amennyiben közös ajánlattételre kerül sor, akkor ajánlattevők kötelesek becsatolni egymás közötti megállapodásukat eredetiben vagy hiteles másolatban, amely legalább a következőket tartalmazza:</w:t>
      </w:r>
    </w:p>
    <w:p w14:paraId="3E530924"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Az ajánlat tárgyát;</w:t>
      </w:r>
    </w:p>
    <w:p w14:paraId="12927AC7"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közös ajánlattevők megnevezést és a közös ajánlattevők tagjait (cégnév, székhely)</w:t>
      </w:r>
    </w:p>
    <w:p w14:paraId="187CEFD3"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közös ajánlattevők vezető tagjának megjelölését;</w:t>
      </w:r>
    </w:p>
    <w:p w14:paraId="0C0928BA"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közös ajánlattevők képviseletére jogosult megnevezését, valamint a</w:t>
      </w:r>
      <w:r w:rsidRPr="009C63AC">
        <w:rPr>
          <w:rFonts w:ascii="Book Antiqua" w:hAnsi="Book Antiqua" w:cs="Book Antiqua"/>
          <w:szCs w:val="24"/>
          <w:lang w:eastAsia="ar-SA"/>
        </w:rPr>
        <w:tab/>
        <w:t>részére adott meghatalmazást;</w:t>
      </w:r>
    </w:p>
    <w:p w14:paraId="566C2E74"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közös ajánlattevők egyetemleges felelősségvállalását a szerződéses kötelezettségek teljesítésére amennyiben, mint nyertes közös ajánlattevők kiválasztásra kerülnek;</w:t>
      </w:r>
    </w:p>
    <w:p w14:paraId="0F3EEB8A"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közös ajánlattevők számlázási rendjét;</w:t>
      </w:r>
    </w:p>
    <w:p w14:paraId="7BDEC6F9" w14:textId="77777777" w:rsidR="00CC0B67" w:rsidRPr="009C63AC" w:rsidRDefault="00CC0B67" w:rsidP="00CC0B67">
      <w:pPr>
        <w:numPr>
          <w:ilvl w:val="0"/>
          <w:numId w:val="16"/>
        </w:numPr>
        <w:tabs>
          <w:tab w:val="left" w:pos="993"/>
        </w:tabs>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szerződés teljesítése vonatkozásában a közös ajánlattevők közötti feladatok megosztásának ismertetését;</w:t>
      </w:r>
    </w:p>
    <w:p w14:paraId="2C84475A" w14:textId="77777777" w:rsidR="00CC0B67" w:rsidRPr="009C63AC" w:rsidRDefault="00CC0B67" w:rsidP="00CC0B67">
      <w:pPr>
        <w:suppressAutoHyphens/>
        <w:spacing w:after="0" w:line="240" w:lineRule="auto"/>
        <w:jc w:val="both"/>
        <w:rPr>
          <w:rFonts w:ascii="Book Antiqua" w:hAnsi="Book Antiqua" w:cs="Book Antiqua"/>
          <w:szCs w:val="24"/>
          <w:lang w:eastAsia="ar-SA"/>
        </w:rPr>
      </w:pPr>
      <w:r w:rsidRPr="009C63AC">
        <w:rPr>
          <w:rFonts w:ascii="Book Antiqua" w:hAnsi="Book Antiqua" w:cs="Book Antiqua"/>
          <w:szCs w:val="24"/>
          <w:lang w:eastAsia="ar-SA"/>
        </w:rPr>
        <w:t>A közös ajánlattevők megállapodásának az alábbi követelményeket is ki kell elégítenie:</w:t>
      </w:r>
    </w:p>
    <w:p w14:paraId="69B21C23" w14:textId="77777777" w:rsidR="00CC0B67" w:rsidRPr="009C63AC" w:rsidRDefault="00CC0B67" w:rsidP="00CC0B67">
      <w:pPr>
        <w:numPr>
          <w:ilvl w:val="0"/>
          <w:numId w:val="45"/>
        </w:numPr>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Felfüggesztő (hatályba léptető) feltétel nélküli;</w:t>
      </w:r>
    </w:p>
    <w:p w14:paraId="70EE5FC0" w14:textId="77777777" w:rsidR="00CC0B67" w:rsidRPr="009C63AC" w:rsidRDefault="00CC0B67" w:rsidP="00CC0B67">
      <w:pPr>
        <w:numPr>
          <w:ilvl w:val="0"/>
          <w:numId w:val="45"/>
        </w:numPr>
        <w:suppressAutoHyphens/>
        <w:spacing w:after="0" w:line="240" w:lineRule="auto"/>
        <w:ind w:left="709" w:firstLine="0"/>
        <w:jc w:val="both"/>
        <w:rPr>
          <w:rFonts w:ascii="Book Antiqua" w:hAnsi="Book Antiqua" w:cs="Book Antiqua"/>
          <w:szCs w:val="24"/>
          <w:lang w:eastAsia="ar-SA"/>
        </w:rPr>
      </w:pPr>
      <w:r w:rsidRPr="009C63AC">
        <w:rPr>
          <w:rFonts w:ascii="Book Antiqua" w:hAnsi="Book Antiqua" w:cs="Book Antiqua"/>
          <w:szCs w:val="24"/>
          <w:lang w:eastAsia="ar-SA"/>
        </w:rPr>
        <w:t>A szerződés hatálya beálltának valamely időponthoz kötése nélküli, továbbá;</w:t>
      </w:r>
    </w:p>
    <w:p w14:paraId="03DC3E51" w14:textId="77777777" w:rsidR="00CC0B67" w:rsidRPr="009C63AC" w:rsidRDefault="00CC0B67" w:rsidP="00CC0B67">
      <w:pPr>
        <w:suppressAutoHyphens/>
        <w:spacing w:after="0" w:line="240" w:lineRule="auto"/>
        <w:jc w:val="both"/>
        <w:rPr>
          <w:rFonts w:ascii="Book Antiqua" w:hAnsi="Book Antiqua" w:cs="Book Antiqua"/>
          <w:szCs w:val="24"/>
          <w:lang w:eastAsia="ar-SA"/>
        </w:rPr>
      </w:pPr>
      <w:r w:rsidRPr="009C63AC">
        <w:rPr>
          <w:rFonts w:ascii="Book Antiqua" w:hAnsi="Book Antiqua" w:cs="Book Antiqua"/>
          <w:szCs w:val="24"/>
          <w:lang w:eastAsia="ar-SA"/>
        </w:rPr>
        <w:t>Harmadik személy beleegyezéséhez, illetve hatóság jóváhagyásához való kötése nélküli a közös ajánlattevők valamennyi tagjának az aláírásával hatályba kell lépnie.</w:t>
      </w:r>
    </w:p>
    <w:p w14:paraId="261DCE07" w14:textId="77777777" w:rsidR="00603DB0" w:rsidRPr="009C63AC" w:rsidRDefault="00603DB0" w:rsidP="00CC0B67">
      <w:pPr>
        <w:suppressAutoHyphens/>
        <w:spacing w:after="0" w:line="240" w:lineRule="auto"/>
        <w:jc w:val="both"/>
        <w:rPr>
          <w:rFonts w:ascii="Book Antiqua" w:hAnsi="Book Antiqua" w:cs="Book Antiqua"/>
          <w:szCs w:val="24"/>
          <w:lang w:eastAsia="ar-SA"/>
        </w:rPr>
      </w:pPr>
    </w:p>
    <w:p w14:paraId="04A3725D" w14:textId="77777777" w:rsidR="00BA6893" w:rsidRPr="009C63AC" w:rsidRDefault="00BA6893" w:rsidP="00BA6893">
      <w:pPr>
        <w:tabs>
          <w:tab w:val="left" w:pos="748"/>
        </w:tabs>
        <w:ind w:left="1122" w:hanging="1122"/>
        <w:jc w:val="both"/>
        <w:rPr>
          <w:rFonts w:ascii="Book Antiqua" w:hAnsi="Book Antiqua" w:cs="Book Antiqua"/>
          <w:b/>
          <w:bCs/>
          <w:szCs w:val="24"/>
        </w:rPr>
      </w:pPr>
      <w:r w:rsidRPr="009C63AC">
        <w:rPr>
          <w:rFonts w:ascii="Book Antiqua" w:hAnsi="Book Antiqua" w:cs="Book Antiqua"/>
          <w:b/>
          <w:bCs/>
          <w:szCs w:val="24"/>
        </w:rPr>
        <w:t>1.3. A kiadott költségvetés beárazása:</w:t>
      </w:r>
    </w:p>
    <w:p w14:paraId="0D671C2D" w14:textId="375F684C" w:rsidR="00BA6893" w:rsidRPr="009C63AC" w:rsidRDefault="00BA6893" w:rsidP="00BA6893">
      <w:pPr>
        <w:jc w:val="both"/>
        <w:rPr>
          <w:rFonts w:ascii="Book Antiqua" w:hAnsi="Book Antiqua" w:cs="Book Antiqua"/>
          <w:b/>
          <w:bCs/>
          <w:szCs w:val="24"/>
        </w:rPr>
      </w:pPr>
      <w:r w:rsidRPr="009C63AC">
        <w:rPr>
          <w:rFonts w:ascii="Book Antiqua" w:hAnsi="Book Antiqua" w:cs="Book Antiqua"/>
          <w:szCs w:val="24"/>
        </w:rPr>
        <w:t xml:space="preserve">Ajánlattevőnek a szakmai ajánlata körében a dokumentáció részeként kiadott árazatlan költségvetést tételenként be kell áraznia az ott meghatározottak szerint. Ajánlattevőknek a költségvetés beárazásakor </w:t>
      </w:r>
      <w:r w:rsidRPr="009C63AC">
        <w:rPr>
          <w:rFonts w:ascii="Book Antiqua" w:hAnsi="Book Antiqua" w:cs="Book Antiqua"/>
          <w:b/>
          <w:bCs/>
          <w:szCs w:val="24"/>
          <w:u w:val="single"/>
        </w:rPr>
        <w:t>a kiadott költségvetés szerinti sorrendet kell követniük</w:t>
      </w:r>
      <w:r w:rsidRPr="009C63AC">
        <w:rPr>
          <w:rFonts w:ascii="Book Antiqua" w:hAnsi="Book Antiqua" w:cs="Book Antiqua"/>
          <w:szCs w:val="24"/>
        </w:rPr>
        <w:t xml:space="preserve"> a könnyebb értékelhetőség érdekében. </w:t>
      </w:r>
      <w:r w:rsidRPr="009C63AC">
        <w:rPr>
          <w:rFonts w:ascii="Book Antiqua" w:hAnsi="Book Antiqua" w:cs="Book Antiqua"/>
          <w:b/>
          <w:bCs/>
          <w:szCs w:val="24"/>
        </w:rPr>
        <w:t xml:space="preserve">A jelen pont szerint elkészített költségvetést az ajánlathoz elektronikus formában szerkeszthető formában </w:t>
      </w:r>
      <w:r w:rsidR="00191E65" w:rsidRPr="009C63AC">
        <w:rPr>
          <w:rFonts w:ascii="Book Antiqua" w:hAnsi="Book Antiqua" w:cs="Book Antiqua"/>
          <w:b/>
          <w:bCs/>
          <w:szCs w:val="24"/>
        </w:rPr>
        <w:t xml:space="preserve">xls </w:t>
      </w:r>
      <w:r w:rsidRPr="009C63AC">
        <w:rPr>
          <w:rFonts w:ascii="Book Antiqua" w:hAnsi="Book Antiqua" w:cs="Book Antiqua"/>
          <w:b/>
          <w:bCs/>
          <w:szCs w:val="24"/>
        </w:rPr>
        <w:t>és .pdf kiterjesztésben is az Ajánlatkérő rendelkezésére kell bocsátani</w:t>
      </w:r>
      <w:r w:rsidRPr="009C63AC">
        <w:rPr>
          <w:rFonts w:ascii="Book Antiqua" w:hAnsi="Book Antiqua" w:cs="Book Antiqua"/>
          <w:szCs w:val="24"/>
        </w:rPr>
        <w:t xml:space="preserve">. </w:t>
      </w:r>
    </w:p>
    <w:p w14:paraId="47B09B47" w14:textId="703628DA" w:rsidR="00D36A1F" w:rsidRPr="009C63AC" w:rsidRDefault="00BA6893" w:rsidP="00BA6893">
      <w:pPr>
        <w:tabs>
          <w:tab w:val="left" w:pos="0"/>
        </w:tabs>
        <w:suppressAutoHyphens/>
        <w:spacing w:after="0" w:line="240" w:lineRule="auto"/>
        <w:jc w:val="both"/>
        <w:rPr>
          <w:rFonts w:ascii="Book Antiqua" w:hAnsi="Book Antiqua" w:cs="Book Antiqua"/>
          <w:b/>
          <w:bCs/>
          <w:szCs w:val="24"/>
          <w:u w:val="single"/>
        </w:rPr>
      </w:pPr>
      <w:r w:rsidRPr="009C63AC">
        <w:rPr>
          <w:rFonts w:ascii="Book Antiqua" w:hAnsi="Book Antiqua" w:cs="Book Antiqua"/>
          <w:szCs w:val="24"/>
        </w:rPr>
        <w:t xml:space="preserve">Ajánlattevőnek a teljes munka megvalósítására kell ajánlatot adni és a teljes körűen beárazott költségvetési kiírást benyújtania. </w:t>
      </w:r>
      <w:r w:rsidRPr="009C63AC">
        <w:rPr>
          <w:rFonts w:ascii="Book Antiqua" w:hAnsi="Book Antiqua" w:cs="Book Antiqua"/>
          <w:b/>
          <w:bCs/>
          <w:szCs w:val="24"/>
          <w:u w:val="single"/>
        </w:rPr>
        <w:t>A költségvetéseket önhatalmúlag kiegészíteni és észrevételi sorokkal ellátni nem lehet, ezzel kapcsolatban kiegészítő tájékoztatásért kell fordulni Ajánlatkérőhöz. Kizárólag azok a tételek tüntethetők fel kiegészítő költségvetésben, amelyet Ajánlatkérő kifejezetten engedélyezett.</w:t>
      </w:r>
    </w:p>
    <w:p w14:paraId="68CA3040" w14:textId="77777777" w:rsidR="00D36A1F" w:rsidRPr="00504346" w:rsidRDefault="00D36A1F">
      <w:pPr>
        <w:rPr>
          <w:rFonts w:ascii="Book Antiqua" w:hAnsi="Book Antiqua" w:cs="Book Antiqua"/>
          <w:b/>
          <w:bCs/>
          <w:szCs w:val="24"/>
          <w:highlight w:val="yellow"/>
          <w:u w:val="single"/>
        </w:rPr>
      </w:pPr>
      <w:r w:rsidRPr="00504346">
        <w:rPr>
          <w:rFonts w:ascii="Book Antiqua" w:hAnsi="Book Antiqua" w:cs="Book Antiqua"/>
          <w:b/>
          <w:bCs/>
          <w:szCs w:val="24"/>
          <w:highlight w:val="yellow"/>
          <w:u w:val="single"/>
        </w:rPr>
        <w:br w:type="page"/>
      </w:r>
    </w:p>
    <w:p w14:paraId="2FA9E73C" w14:textId="77777777" w:rsidR="00D36A1F" w:rsidRPr="00617A90" w:rsidRDefault="00D36A1F" w:rsidP="00D36A1F">
      <w:pPr>
        <w:keepNext/>
        <w:suppressAutoHyphens/>
        <w:spacing w:after="0" w:line="360" w:lineRule="atLeast"/>
        <w:jc w:val="center"/>
        <w:outlineLvl w:val="0"/>
        <w:rPr>
          <w:rFonts w:ascii="Book Antiqua" w:hAnsi="Book Antiqua" w:cs="Book Antiqua"/>
          <w:b/>
          <w:bCs/>
          <w:sz w:val="32"/>
          <w:szCs w:val="32"/>
          <w:lang w:eastAsia="ar-SA"/>
        </w:rPr>
      </w:pPr>
      <w:r w:rsidRPr="00617A90">
        <w:rPr>
          <w:rFonts w:ascii="Book Antiqua" w:hAnsi="Book Antiqua" w:cs="Book Antiqua"/>
          <w:b/>
          <w:bCs/>
          <w:sz w:val="32"/>
          <w:szCs w:val="32"/>
          <w:lang w:eastAsia="ar-SA"/>
        </w:rPr>
        <w:t>AJÁNLOTT NYILATKOZATMINTÁK</w:t>
      </w:r>
    </w:p>
    <w:p w14:paraId="1C3D2160" w14:textId="77777777" w:rsidR="00BA6893" w:rsidRPr="00504346" w:rsidRDefault="00BA6893" w:rsidP="00BA6893">
      <w:pPr>
        <w:tabs>
          <w:tab w:val="left" w:pos="0"/>
        </w:tabs>
        <w:suppressAutoHyphens/>
        <w:spacing w:after="0" w:line="240" w:lineRule="auto"/>
        <w:jc w:val="both"/>
        <w:rPr>
          <w:rFonts w:ascii="Book Antiqua" w:hAnsi="Book Antiqua" w:cs="Book Antiqua"/>
          <w:szCs w:val="24"/>
          <w:highlight w:val="yellow"/>
          <w:lang w:eastAsia="ar-SA"/>
        </w:rPr>
      </w:pPr>
    </w:p>
    <w:p w14:paraId="0136C019" w14:textId="77777777" w:rsidR="002F1B10" w:rsidRPr="00504346" w:rsidRDefault="002F1B10" w:rsidP="002F1B10">
      <w:pPr>
        <w:spacing w:after="0" w:line="240" w:lineRule="auto"/>
        <w:rPr>
          <w:rFonts w:ascii="Book Antiqua" w:hAnsi="Book Antiqua" w:cs="Book Antiqua"/>
          <w:b/>
          <w:bCs/>
          <w:szCs w:val="24"/>
          <w:highlight w:val="yellow"/>
          <w:lang w:eastAsia="ar-SA"/>
        </w:rPr>
      </w:pPr>
    </w:p>
    <w:p w14:paraId="75F6B85D" w14:textId="77777777" w:rsidR="00FE3742" w:rsidRPr="00504346" w:rsidRDefault="00FE3742" w:rsidP="001554AE">
      <w:pPr>
        <w:spacing w:after="0" w:line="240" w:lineRule="auto"/>
        <w:rPr>
          <w:rFonts w:ascii="Book Antiqua" w:hAnsi="Book Antiqua" w:cs="Book Antiqua"/>
          <w:b/>
          <w:bCs/>
          <w:szCs w:val="24"/>
          <w:highlight w:val="yellow"/>
          <w:lang w:eastAsia="ar-SA"/>
        </w:rPr>
      </w:pPr>
    </w:p>
    <w:p w14:paraId="150BB4E2" w14:textId="77777777" w:rsidR="001554AE" w:rsidRPr="00504346" w:rsidRDefault="001554AE" w:rsidP="001554AE">
      <w:pPr>
        <w:spacing w:after="0" w:line="240" w:lineRule="auto"/>
        <w:jc w:val="both"/>
        <w:rPr>
          <w:rFonts w:ascii="Book Antiqua" w:hAnsi="Book Antiqua" w:cs="Book Antiqua"/>
          <w:b/>
          <w:bCs/>
          <w:sz w:val="32"/>
          <w:szCs w:val="32"/>
          <w:highlight w:val="yellow"/>
          <w:lang w:eastAsia="ar-SA"/>
        </w:rPr>
      </w:pPr>
      <w:r w:rsidRPr="00504346">
        <w:rPr>
          <w:rFonts w:ascii="Book Antiqua" w:hAnsi="Book Antiqua" w:cs="Book Antiqua"/>
          <w:b/>
          <w:bCs/>
          <w:sz w:val="32"/>
          <w:szCs w:val="32"/>
          <w:highlight w:val="yellow"/>
          <w:lang w:eastAsia="ar-SA"/>
        </w:rPr>
        <w:br w:type="page"/>
      </w:r>
    </w:p>
    <w:p w14:paraId="5D59E166" w14:textId="5D4AFDF1" w:rsidR="003A47C4" w:rsidRPr="00617A90" w:rsidRDefault="003A47C4" w:rsidP="00684F40">
      <w:pPr>
        <w:pStyle w:val="Listaszerbekezds"/>
        <w:numPr>
          <w:ilvl w:val="3"/>
          <w:numId w:val="16"/>
        </w:numPr>
        <w:suppressAutoHyphens/>
        <w:spacing w:after="0" w:line="240" w:lineRule="auto"/>
        <w:ind w:left="0"/>
        <w:jc w:val="center"/>
        <w:rPr>
          <w:rFonts w:ascii="Book Antiqua" w:hAnsi="Book Antiqua" w:cs="Book Antiqua"/>
          <w:b/>
          <w:bCs/>
          <w:caps/>
          <w:sz w:val="24"/>
          <w:szCs w:val="24"/>
          <w:lang w:eastAsia="ar-SA"/>
        </w:rPr>
      </w:pPr>
      <w:r w:rsidRPr="00617A90">
        <w:rPr>
          <w:rFonts w:ascii="Book Antiqua" w:hAnsi="Book Antiqua" w:cs="Book Antiqua"/>
          <w:b/>
          <w:bCs/>
          <w:szCs w:val="24"/>
          <w:lang w:eastAsia="ar-SA"/>
        </w:rPr>
        <w:t xml:space="preserve">sz. Adatlap „Felolvasólap” </w:t>
      </w:r>
    </w:p>
    <w:p w14:paraId="0DEA8009" w14:textId="4372E081" w:rsidR="003A47C4" w:rsidRPr="00617A90" w:rsidRDefault="00A7011B" w:rsidP="00A7011B">
      <w:pPr>
        <w:spacing w:after="0" w:line="240" w:lineRule="auto"/>
        <w:jc w:val="center"/>
        <w:rPr>
          <w:rFonts w:ascii="Book Antiqua" w:hAnsi="Book Antiqua" w:cs="Times New Roman"/>
          <w:szCs w:val="20"/>
          <w:lang w:eastAsia="ar-SA"/>
        </w:rPr>
      </w:pPr>
      <w:r w:rsidRPr="00617A90">
        <w:rPr>
          <w:rFonts w:ascii="Book Antiqua" w:hAnsi="Book Antiqua" w:cs="Times New Roman"/>
          <w:szCs w:val="20"/>
          <w:lang w:eastAsia="ar-SA"/>
        </w:rPr>
        <w:t>EKR rendszerben kerül szerkesztése</w:t>
      </w:r>
    </w:p>
    <w:p w14:paraId="66039A00" w14:textId="77777777" w:rsidR="0007403D" w:rsidRPr="00617A90" w:rsidRDefault="0007403D" w:rsidP="003A47C4">
      <w:pPr>
        <w:suppressAutoHyphens/>
        <w:spacing w:after="0" w:line="240" w:lineRule="auto"/>
        <w:jc w:val="right"/>
        <w:rPr>
          <w:rFonts w:ascii="Book Antiqua" w:hAnsi="Book Antiqua" w:cs="Book Antiqua"/>
          <w:b/>
          <w:bCs/>
          <w:sz w:val="24"/>
          <w:szCs w:val="24"/>
          <w:lang w:eastAsia="ar-SA"/>
        </w:rPr>
      </w:pPr>
    </w:p>
    <w:p w14:paraId="7F967D22" w14:textId="7B101073"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32540D55" w14:textId="5D904287"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02552E48" w14:textId="18DD2F97"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78776682" w14:textId="17A471FB"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1AB55B44" w14:textId="3A7AF235"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19AA9F11" w14:textId="41A5116A"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7499D8DC" w14:textId="4D216975"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15D778F6" w14:textId="0648257A"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18D25DF7" w14:textId="596B7963"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0B1CAEB3" w14:textId="6666B36F"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0CFEA230" w14:textId="1FA0BE64"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74B4C995" w14:textId="56A64F5D" w:rsidR="0007403D" w:rsidRPr="00504346" w:rsidRDefault="0007403D" w:rsidP="003A47C4">
      <w:pPr>
        <w:suppressAutoHyphens/>
        <w:spacing w:after="0" w:line="240" w:lineRule="auto"/>
        <w:jc w:val="right"/>
        <w:rPr>
          <w:rFonts w:ascii="Book Antiqua" w:hAnsi="Book Antiqua" w:cs="Book Antiqua"/>
          <w:b/>
          <w:bCs/>
          <w:sz w:val="24"/>
          <w:szCs w:val="24"/>
          <w:highlight w:val="yellow"/>
          <w:lang w:eastAsia="ar-SA"/>
        </w:rPr>
      </w:pPr>
    </w:p>
    <w:p w14:paraId="453F94E7" w14:textId="045DAF28" w:rsidR="00A66382" w:rsidRDefault="00A66382">
      <w:pPr>
        <w:rPr>
          <w:rFonts w:ascii="Book Antiqua" w:hAnsi="Book Antiqua" w:cs="Book Antiqua"/>
          <w:b/>
          <w:bCs/>
          <w:sz w:val="24"/>
          <w:szCs w:val="24"/>
          <w:highlight w:val="yellow"/>
          <w:lang w:eastAsia="ar-SA"/>
        </w:rPr>
      </w:pPr>
      <w:r w:rsidRPr="00504346">
        <w:rPr>
          <w:rFonts w:ascii="Book Antiqua" w:hAnsi="Book Antiqua" w:cs="Book Antiqua"/>
          <w:b/>
          <w:bCs/>
          <w:sz w:val="24"/>
          <w:szCs w:val="24"/>
          <w:highlight w:val="yellow"/>
          <w:lang w:eastAsia="ar-SA"/>
        </w:rPr>
        <w:br w:type="page"/>
      </w:r>
    </w:p>
    <w:p w14:paraId="11AF5C4F" w14:textId="77777777" w:rsidR="007238AE" w:rsidRPr="00725819" w:rsidRDefault="007238AE" w:rsidP="007238AE">
      <w:pPr>
        <w:tabs>
          <w:tab w:val="left" w:pos="1560"/>
          <w:tab w:val="center" w:pos="4536"/>
        </w:tabs>
        <w:spacing w:after="0" w:line="240" w:lineRule="auto"/>
        <w:rPr>
          <w:rFonts w:ascii="Book Antiqua" w:hAnsi="Book Antiqua"/>
          <w:b/>
          <w:sz w:val="28"/>
          <w:szCs w:val="28"/>
        </w:rPr>
      </w:pPr>
      <w:r w:rsidRPr="00725819">
        <w:rPr>
          <w:rFonts w:ascii="Book Antiqua" w:hAnsi="Book Antiqua"/>
          <w:b/>
          <w:sz w:val="28"/>
          <w:szCs w:val="28"/>
        </w:rPr>
        <w:tab/>
      </w:r>
    </w:p>
    <w:p w14:paraId="64536413" w14:textId="5B3706F2" w:rsidR="007238AE" w:rsidRPr="00725819" w:rsidRDefault="00370F09" w:rsidP="007238AE">
      <w:pPr>
        <w:tabs>
          <w:tab w:val="left" w:pos="1560"/>
          <w:tab w:val="center" w:pos="4536"/>
        </w:tabs>
        <w:spacing w:after="0" w:line="240" w:lineRule="auto"/>
        <w:jc w:val="right"/>
        <w:rPr>
          <w:rFonts w:ascii="Book Antiqua" w:hAnsi="Book Antiqua" w:cs="Book Antiqua"/>
          <w:b/>
          <w:bCs/>
          <w:sz w:val="24"/>
          <w:szCs w:val="24"/>
          <w:lang w:eastAsia="ar-SA"/>
        </w:rPr>
      </w:pPr>
      <w:r>
        <w:rPr>
          <w:rFonts w:ascii="Book Antiqua" w:hAnsi="Book Antiqua" w:cs="Book Antiqua"/>
          <w:b/>
          <w:bCs/>
          <w:sz w:val="24"/>
          <w:szCs w:val="24"/>
          <w:lang w:eastAsia="ar-SA"/>
        </w:rPr>
        <w:t>2</w:t>
      </w:r>
      <w:r w:rsidR="007238AE" w:rsidRPr="00725819">
        <w:rPr>
          <w:rFonts w:ascii="Book Antiqua" w:hAnsi="Book Antiqua" w:cs="Book Antiqua"/>
          <w:b/>
          <w:bCs/>
          <w:sz w:val="24"/>
          <w:szCs w:val="24"/>
          <w:lang w:eastAsia="ar-SA"/>
        </w:rPr>
        <w:t>. sz. Adatlap</w:t>
      </w:r>
    </w:p>
    <w:p w14:paraId="79EFB7CE" w14:textId="77777777" w:rsidR="00561C0A" w:rsidRPr="00725819" w:rsidRDefault="00561C0A" w:rsidP="007238AE">
      <w:pPr>
        <w:tabs>
          <w:tab w:val="left" w:pos="1560"/>
          <w:tab w:val="center" w:pos="4536"/>
        </w:tabs>
        <w:spacing w:after="0" w:line="240" w:lineRule="auto"/>
        <w:jc w:val="right"/>
        <w:rPr>
          <w:rFonts w:ascii="Book Antiqua" w:hAnsi="Book Antiqua" w:cs="Book Antiqua"/>
          <w:b/>
          <w:bCs/>
          <w:sz w:val="24"/>
          <w:szCs w:val="24"/>
          <w:lang w:eastAsia="ar-SA"/>
        </w:rPr>
      </w:pPr>
    </w:p>
    <w:p w14:paraId="5A0E4823" w14:textId="728732FA" w:rsidR="004F0D13" w:rsidRDefault="004F0D13" w:rsidP="00561C0A">
      <w:pPr>
        <w:tabs>
          <w:tab w:val="left" w:pos="1560"/>
          <w:tab w:val="center" w:pos="4536"/>
        </w:tabs>
        <w:spacing w:after="0" w:line="240" w:lineRule="auto"/>
        <w:jc w:val="center"/>
        <w:rPr>
          <w:rFonts w:ascii="Book Antiqua" w:hAnsi="Book Antiqua"/>
          <w:b/>
          <w:sz w:val="28"/>
          <w:szCs w:val="28"/>
        </w:rPr>
      </w:pPr>
      <w:r w:rsidRPr="00725819">
        <w:rPr>
          <w:rFonts w:ascii="Book Antiqua" w:hAnsi="Book Antiqua"/>
          <w:b/>
          <w:sz w:val="28"/>
          <w:szCs w:val="28"/>
        </w:rPr>
        <w:t>Nyilatkozat a kamarai regisztrációról</w:t>
      </w:r>
      <w:r w:rsidR="00561C0A" w:rsidRPr="00725819">
        <w:rPr>
          <w:rFonts w:ascii="Book Antiqua" w:hAnsi="Book Antiqua"/>
          <w:b/>
          <w:sz w:val="28"/>
          <w:szCs w:val="28"/>
        </w:rPr>
        <w:t>/névjegyzékbe vételről</w:t>
      </w:r>
    </w:p>
    <w:p w14:paraId="0140F6A3" w14:textId="77777777" w:rsidR="00370F09" w:rsidRDefault="00370F09" w:rsidP="004F0D13">
      <w:pPr>
        <w:spacing w:before="60" w:after="60" w:line="280" w:lineRule="exact"/>
        <w:jc w:val="both"/>
        <w:rPr>
          <w:rFonts w:ascii="Book Antiqua" w:hAnsi="Book Antiqua"/>
        </w:rPr>
      </w:pPr>
    </w:p>
    <w:p w14:paraId="1B7A988A" w14:textId="24E1F018" w:rsidR="004F0D13" w:rsidRPr="0025590C" w:rsidRDefault="004F0D13" w:rsidP="004F0D13">
      <w:pPr>
        <w:spacing w:before="60" w:after="60" w:line="280" w:lineRule="exact"/>
        <w:jc w:val="both"/>
        <w:rPr>
          <w:rFonts w:ascii="Book Antiqua" w:hAnsi="Book Antiqua" w:cs="Book Antiqua"/>
          <w:i/>
        </w:rPr>
      </w:pPr>
      <w:r w:rsidRPr="00725819">
        <w:rPr>
          <w:rFonts w:ascii="Book Antiqua" w:hAnsi="Book Antiqua"/>
        </w:rPr>
        <w:t xml:space="preserve">Alulírott …………………………….. mint, a(z) ……………………….………………. (cégnév, székhely) kötelezettségvállalásra jogosult képviselője az Ajánlatkérő által </w:t>
      </w:r>
      <w:r w:rsidRPr="00370F09">
        <w:rPr>
          <w:rFonts w:ascii="Book Antiqua" w:hAnsi="Book Antiqua"/>
          <w:i/>
          <w:iCs/>
        </w:rPr>
        <w:t xml:space="preserve">lefolytatott </w:t>
      </w:r>
      <w:r w:rsidR="00370F09" w:rsidRPr="00370F09">
        <w:rPr>
          <w:rFonts w:ascii="Book Antiqua" w:hAnsi="Book Antiqua"/>
          <w:i/>
          <w:iCs/>
        </w:rPr>
        <w:t xml:space="preserve">„Hévíz </w:t>
      </w:r>
      <w:r w:rsidR="00A24299">
        <w:rPr>
          <w:rFonts w:ascii="Book Antiqua" w:hAnsi="Book Antiqua"/>
          <w:i/>
          <w:iCs/>
        </w:rPr>
        <w:t>Schulhof</w:t>
      </w:r>
      <w:r w:rsidR="00370F09" w:rsidRPr="00370F09">
        <w:rPr>
          <w:rFonts w:ascii="Book Antiqua" w:hAnsi="Book Antiqua"/>
          <w:i/>
          <w:iCs/>
        </w:rPr>
        <w:t xml:space="preserve"> fejlesztése” GINOP  </w:t>
      </w:r>
      <w:r w:rsidRPr="00725819">
        <w:rPr>
          <w:rFonts w:ascii="Book Antiqua" w:hAnsi="Book Antiqua"/>
        </w:rPr>
        <w:t>tárgyú közbeszerzési eljárás keretében az alábbiakról nyilatkozom:</w:t>
      </w:r>
    </w:p>
    <w:p w14:paraId="493AB8C7" w14:textId="08BB3046" w:rsidR="004F0D13" w:rsidRPr="00725819" w:rsidRDefault="004F0D13" w:rsidP="004F0D13">
      <w:pPr>
        <w:autoSpaceDE w:val="0"/>
        <w:jc w:val="both"/>
        <w:rPr>
          <w:rFonts w:ascii="Book Antiqua" w:eastAsia="Book Antiqua" w:hAnsi="Book Antiqua" w:cs="Book Antiqua"/>
        </w:rPr>
      </w:pPr>
      <w:r w:rsidRPr="00725819">
        <w:rPr>
          <w:rFonts w:ascii="Book Antiqua" w:eastAsia="Book Antiqua" w:hAnsi="Book Antiqua" w:cs="Book Antiqua"/>
        </w:rPr>
        <w:t>Nyertess</w:t>
      </w:r>
      <w:r w:rsidRPr="00725819">
        <w:rPr>
          <w:rFonts w:ascii="Book Antiqua" w:eastAsia="Calibri" w:hAnsi="Book Antiqua"/>
        </w:rPr>
        <w:t>é</w:t>
      </w:r>
      <w:r w:rsidRPr="00725819">
        <w:rPr>
          <w:rFonts w:ascii="Book Antiqua" w:eastAsia="Book Antiqua" w:hAnsi="Book Antiqua" w:cs="Book Antiqua"/>
        </w:rPr>
        <w:t>günk eset</w:t>
      </w:r>
      <w:r w:rsidRPr="00725819">
        <w:rPr>
          <w:rFonts w:ascii="Book Antiqua" w:eastAsia="Calibri" w:hAnsi="Book Antiqua"/>
        </w:rPr>
        <w:t>é</w:t>
      </w:r>
      <w:r w:rsidRPr="00725819">
        <w:rPr>
          <w:rFonts w:ascii="Book Antiqua" w:eastAsia="Book Antiqua" w:hAnsi="Book Antiqua" w:cs="Book Antiqua"/>
        </w:rPr>
        <w:t xml:space="preserve">n </w:t>
      </w:r>
      <w:r w:rsidRPr="00725819">
        <w:rPr>
          <w:rFonts w:ascii="Book Antiqua" w:eastAsia="Book Antiqua" w:hAnsi="Book Antiqua" w:cs="Book Antiqua"/>
          <w:b/>
        </w:rPr>
        <w:t>az elj</w:t>
      </w:r>
      <w:r w:rsidRPr="00725819">
        <w:rPr>
          <w:rFonts w:ascii="Book Antiqua" w:eastAsia="Calibri" w:hAnsi="Book Antiqua"/>
          <w:b/>
        </w:rPr>
        <w:t>á</w:t>
      </w:r>
      <w:r w:rsidRPr="00725819">
        <w:rPr>
          <w:rFonts w:ascii="Book Antiqua" w:eastAsia="Book Antiqua" w:hAnsi="Book Antiqua" w:cs="Book Antiqua"/>
          <w:b/>
        </w:rPr>
        <w:t>r</w:t>
      </w:r>
      <w:r w:rsidRPr="00725819">
        <w:rPr>
          <w:rFonts w:ascii="Book Antiqua" w:eastAsia="Calibri" w:hAnsi="Book Antiqua"/>
          <w:b/>
        </w:rPr>
        <w:t>á</w:t>
      </w:r>
      <w:r w:rsidRPr="00725819">
        <w:rPr>
          <w:rFonts w:ascii="Book Antiqua" w:eastAsia="Book Antiqua" w:hAnsi="Book Antiqua" w:cs="Book Antiqua"/>
          <w:b/>
        </w:rPr>
        <w:t>st megind</w:t>
      </w:r>
      <w:r w:rsidRPr="00725819">
        <w:rPr>
          <w:rFonts w:ascii="Book Antiqua" w:eastAsia="Calibri" w:hAnsi="Book Antiqua"/>
          <w:b/>
        </w:rPr>
        <w:t>í</w:t>
      </w:r>
      <w:r w:rsidRPr="00725819">
        <w:rPr>
          <w:rFonts w:ascii="Book Antiqua" w:eastAsia="Book Antiqua" w:hAnsi="Book Antiqua" w:cs="Book Antiqua"/>
          <w:b/>
        </w:rPr>
        <w:t>t</w:t>
      </w:r>
      <w:r w:rsidRPr="00725819">
        <w:rPr>
          <w:rFonts w:ascii="Book Antiqua" w:eastAsia="Calibri" w:hAnsi="Book Antiqua"/>
          <w:b/>
        </w:rPr>
        <w:t>ó</w:t>
      </w:r>
      <w:r w:rsidRPr="00725819">
        <w:rPr>
          <w:rFonts w:ascii="Book Antiqua" w:eastAsia="Book Antiqua" w:hAnsi="Book Antiqua" w:cs="Book Antiqua"/>
          <w:b/>
        </w:rPr>
        <w:t xml:space="preserve"> felh</w:t>
      </w:r>
      <w:r w:rsidRPr="00725819">
        <w:rPr>
          <w:rFonts w:ascii="Book Antiqua" w:eastAsia="Calibri" w:hAnsi="Book Antiqua"/>
          <w:b/>
        </w:rPr>
        <w:t>í</w:t>
      </w:r>
      <w:r w:rsidRPr="00725819">
        <w:rPr>
          <w:rFonts w:ascii="Book Antiqua" w:eastAsia="Book Antiqua" w:hAnsi="Book Antiqua" w:cs="Book Antiqua"/>
          <w:b/>
        </w:rPr>
        <w:t>v</w:t>
      </w:r>
      <w:r w:rsidRPr="00725819">
        <w:rPr>
          <w:rFonts w:ascii="Book Antiqua" w:eastAsia="Calibri" w:hAnsi="Book Antiqua"/>
          <w:b/>
        </w:rPr>
        <w:t>á</w:t>
      </w:r>
      <w:r w:rsidRPr="00725819">
        <w:rPr>
          <w:rFonts w:ascii="Book Antiqua" w:eastAsia="Book Antiqua" w:hAnsi="Book Antiqua" w:cs="Book Antiqua"/>
          <w:b/>
        </w:rPr>
        <w:t>s III.1.3 m</w:t>
      </w:r>
      <w:r w:rsidRPr="00725819">
        <w:rPr>
          <w:rFonts w:ascii="Book Antiqua" w:eastAsia="Calibri" w:hAnsi="Book Antiqua"/>
          <w:b/>
        </w:rPr>
        <w:t>ű</w:t>
      </w:r>
      <w:r w:rsidRPr="00725819">
        <w:rPr>
          <w:rFonts w:ascii="Book Antiqua" w:eastAsia="Book Antiqua" w:hAnsi="Book Antiqua" w:cs="Book Antiqua"/>
          <w:b/>
        </w:rPr>
        <w:t>szaki és szakmai alkalmasság/M</w:t>
      </w:r>
      <w:r w:rsidR="00A24299">
        <w:rPr>
          <w:rFonts w:ascii="Book Antiqua" w:eastAsia="Book Antiqua" w:hAnsi="Book Antiqua" w:cs="Book Antiqua"/>
          <w:b/>
        </w:rPr>
        <w:t>2</w:t>
      </w:r>
      <w:r w:rsidRPr="00725819">
        <w:rPr>
          <w:rFonts w:ascii="Book Antiqua" w:eastAsia="Book Antiqua" w:hAnsi="Book Antiqua" w:cs="Book Antiqua"/>
          <w:b/>
        </w:rPr>
        <w:t>. a) és b) és c)</w:t>
      </w:r>
      <w:r w:rsidR="00926D9B" w:rsidRPr="00725819">
        <w:rPr>
          <w:rFonts w:ascii="Book Antiqua" w:eastAsia="Book Antiqua" w:hAnsi="Book Antiqua" w:cs="Book Antiqua"/>
          <w:b/>
        </w:rPr>
        <w:t xml:space="preserve"> </w:t>
      </w:r>
      <w:r w:rsidR="00A24299">
        <w:rPr>
          <w:rFonts w:ascii="Book Antiqua" w:eastAsia="Book Antiqua" w:hAnsi="Book Antiqua" w:cs="Book Antiqua"/>
          <w:b/>
        </w:rPr>
        <w:t xml:space="preserve">valamint d) </w:t>
      </w:r>
      <w:r w:rsidR="00926D9B" w:rsidRPr="00725819">
        <w:rPr>
          <w:rFonts w:ascii="Book Antiqua" w:eastAsia="Book Antiqua" w:hAnsi="Book Antiqua" w:cs="Book Antiqua"/>
          <w:b/>
        </w:rPr>
        <w:t xml:space="preserve"> </w:t>
      </w:r>
      <w:r w:rsidRPr="00725819">
        <w:rPr>
          <w:rFonts w:ascii="Book Antiqua" w:eastAsia="Book Antiqua" w:hAnsi="Book Antiqua" w:cs="Book Antiqua"/>
          <w:b/>
        </w:rPr>
        <w:t>pontjában</w:t>
      </w:r>
      <w:r w:rsidRPr="00725819">
        <w:rPr>
          <w:rFonts w:ascii="Book Antiqua" w:eastAsia="Book Antiqua" w:hAnsi="Book Antiqua" w:cs="Book Antiqua"/>
        </w:rPr>
        <w:t xml:space="preserve"> el</w:t>
      </w:r>
      <w:r w:rsidRPr="00725819">
        <w:rPr>
          <w:rFonts w:ascii="Book Antiqua" w:eastAsia="Calibri" w:hAnsi="Book Antiqua"/>
        </w:rPr>
        <w:t>őí</w:t>
      </w:r>
      <w:r w:rsidRPr="00725819">
        <w:rPr>
          <w:rFonts w:ascii="Book Antiqua" w:eastAsia="Book Antiqua" w:hAnsi="Book Antiqua" w:cs="Book Antiqua"/>
        </w:rPr>
        <w:t>rt szakember tekintet</w:t>
      </w:r>
      <w:r w:rsidRPr="00725819">
        <w:rPr>
          <w:rFonts w:ascii="Book Antiqua" w:eastAsia="Calibri" w:hAnsi="Book Antiqua"/>
        </w:rPr>
        <w:t>é</w:t>
      </w:r>
      <w:r w:rsidRPr="00725819">
        <w:rPr>
          <w:rFonts w:ascii="Book Antiqua" w:eastAsia="Book Antiqua" w:hAnsi="Book Antiqua" w:cs="Book Antiqua"/>
        </w:rPr>
        <w:t>ben a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sk</w:t>
      </w:r>
      <w:r w:rsidRPr="00725819">
        <w:rPr>
          <w:rFonts w:ascii="Book Antiqua" w:eastAsia="Calibri" w:hAnsi="Book Antiqua"/>
        </w:rPr>
        <w:t>ö</w:t>
      </w:r>
      <w:r w:rsidRPr="00725819">
        <w:rPr>
          <w:rFonts w:ascii="Book Antiqua" w:eastAsia="Book Antiqua" w:hAnsi="Book Antiqua" w:cs="Book Antiqua"/>
        </w:rPr>
        <w:t>t</w:t>
      </w:r>
      <w:r w:rsidRPr="00725819">
        <w:rPr>
          <w:rFonts w:ascii="Book Antiqua" w:eastAsia="Calibri" w:hAnsi="Book Antiqua"/>
        </w:rPr>
        <w:t>é</w:t>
      </w:r>
      <w:r w:rsidRPr="00725819">
        <w:rPr>
          <w:rFonts w:ascii="Book Antiqua" w:eastAsia="Book Antiqua" w:hAnsi="Book Antiqua" w:cs="Book Antiqua"/>
        </w:rPr>
        <w:t>s id</w:t>
      </w:r>
      <w:r w:rsidRPr="00725819">
        <w:rPr>
          <w:rFonts w:ascii="Book Antiqua" w:eastAsia="Calibri" w:hAnsi="Book Antiqua"/>
        </w:rPr>
        <w:t>ő</w:t>
      </w:r>
      <w:r w:rsidRPr="00725819">
        <w:rPr>
          <w:rFonts w:ascii="Book Antiqua" w:eastAsia="Book Antiqua" w:hAnsi="Book Antiqua" w:cs="Book Antiqua"/>
        </w:rPr>
        <w:t>pontj</w:t>
      </w:r>
      <w:r w:rsidRPr="00725819">
        <w:rPr>
          <w:rFonts w:ascii="Book Antiqua" w:eastAsia="Calibri" w:hAnsi="Book Antiqua"/>
        </w:rPr>
        <w:t>á</w:t>
      </w:r>
      <w:r w:rsidRPr="00725819">
        <w:rPr>
          <w:rFonts w:ascii="Book Antiqua" w:eastAsia="Book Antiqua" w:hAnsi="Book Antiqua" w:cs="Book Antiqua"/>
        </w:rPr>
        <w:t>ig gondoskodunk az adott szakember magyarorsz</w:t>
      </w:r>
      <w:r w:rsidRPr="00725819">
        <w:rPr>
          <w:rFonts w:ascii="Book Antiqua" w:eastAsia="Calibri" w:hAnsi="Book Antiqua"/>
        </w:rPr>
        <w:t>á</w:t>
      </w:r>
      <w:r w:rsidRPr="00725819">
        <w:rPr>
          <w:rFonts w:ascii="Book Antiqua" w:eastAsia="Book Antiqua" w:hAnsi="Book Antiqua" w:cs="Book Antiqua"/>
        </w:rPr>
        <w:t>gi kamarai nyilv</w:t>
      </w:r>
      <w:r w:rsidRPr="00725819">
        <w:rPr>
          <w:rFonts w:ascii="Book Antiqua" w:eastAsia="Calibri" w:hAnsi="Book Antiqua"/>
        </w:rPr>
        <w:t>á</w:t>
      </w:r>
      <w:r w:rsidRPr="00725819">
        <w:rPr>
          <w:rFonts w:ascii="Book Antiqua" w:eastAsia="Book Antiqua" w:hAnsi="Book Antiqua" w:cs="Book Antiqua"/>
        </w:rPr>
        <w:t>ntart</w:t>
      </w:r>
      <w:r w:rsidRPr="00725819">
        <w:rPr>
          <w:rFonts w:ascii="Book Antiqua" w:eastAsia="Calibri" w:hAnsi="Book Antiqua"/>
        </w:rPr>
        <w:t>á</w:t>
      </w:r>
      <w:r w:rsidRPr="00725819">
        <w:rPr>
          <w:rFonts w:ascii="Book Antiqua" w:eastAsia="Book Antiqua" w:hAnsi="Book Antiqua" w:cs="Book Antiqua"/>
        </w:rPr>
        <w:t>sba v</w:t>
      </w:r>
      <w:r w:rsidRPr="00725819">
        <w:rPr>
          <w:rFonts w:ascii="Book Antiqua" w:eastAsia="Calibri" w:hAnsi="Book Antiqua"/>
        </w:rPr>
        <w:t>é</w:t>
      </w:r>
      <w:r w:rsidRPr="00725819">
        <w:rPr>
          <w:rFonts w:ascii="Book Antiqua" w:eastAsia="Book Antiqua" w:hAnsi="Book Antiqua" w:cs="Book Antiqua"/>
        </w:rPr>
        <w:t>tel</w:t>
      </w:r>
      <w:r w:rsidRPr="00725819">
        <w:rPr>
          <w:rFonts w:ascii="Book Antiqua" w:eastAsia="Calibri" w:hAnsi="Book Antiqua"/>
        </w:rPr>
        <w:t>é</w:t>
      </w:r>
      <w:r w:rsidRPr="00725819">
        <w:rPr>
          <w:rFonts w:ascii="Book Antiqua" w:eastAsia="Book Antiqua" w:hAnsi="Book Antiqua" w:cs="Book Antiqua"/>
        </w:rPr>
        <w:t>r</w:t>
      </w:r>
      <w:r w:rsidRPr="00725819">
        <w:rPr>
          <w:rFonts w:ascii="Book Antiqua" w:eastAsia="Calibri" w:hAnsi="Book Antiqua"/>
        </w:rPr>
        <w:t>ő</w:t>
      </w:r>
      <w:r w:rsidRPr="00725819">
        <w:rPr>
          <w:rFonts w:ascii="Book Antiqua" w:eastAsia="Book Antiqua" w:hAnsi="Book Antiqua" w:cs="Book Antiqua"/>
        </w:rPr>
        <w:t xml:space="preserve">l </w:t>
      </w:r>
      <w:r w:rsidRPr="00725819">
        <w:rPr>
          <w:rFonts w:ascii="Book Antiqua" w:eastAsia="Book Antiqua" w:hAnsi="Book Antiqua" w:cs="Book Antiqua"/>
          <w:b/>
        </w:rPr>
        <w:t>az elj</w:t>
      </w:r>
      <w:r w:rsidRPr="00725819">
        <w:rPr>
          <w:rFonts w:ascii="Book Antiqua" w:eastAsia="Calibri" w:hAnsi="Book Antiqua"/>
          <w:b/>
        </w:rPr>
        <w:t>á</w:t>
      </w:r>
      <w:r w:rsidRPr="00725819">
        <w:rPr>
          <w:rFonts w:ascii="Book Antiqua" w:eastAsia="Book Antiqua" w:hAnsi="Book Antiqua" w:cs="Book Antiqua"/>
          <w:b/>
        </w:rPr>
        <w:t>r</w:t>
      </w:r>
      <w:r w:rsidRPr="00725819">
        <w:rPr>
          <w:rFonts w:ascii="Book Antiqua" w:eastAsia="Calibri" w:hAnsi="Book Antiqua"/>
          <w:b/>
        </w:rPr>
        <w:t>á</w:t>
      </w:r>
      <w:r w:rsidRPr="00725819">
        <w:rPr>
          <w:rFonts w:ascii="Book Antiqua" w:eastAsia="Book Antiqua" w:hAnsi="Book Antiqua" w:cs="Book Antiqua"/>
          <w:b/>
        </w:rPr>
        <w:t>st megind</w:t>
      </w:r>
      <w:r w:rsidRPr="00725819">
        <w:rPr>
          <w:rFonts w:ascii="Book Antiqua" w:eastAsia="Calibri" w:hAnsi="Book Antiqua"/>
          <w:b/>
        </w:rPr>
        <w:t>í</w:t>
      </w:r>
      <w:r w:rsidRPr="00725819">
        <w:rPr>
          <w:rFonts w:ascii="Book Antiqua" w:eastAsia="Book Antiqua" w:hAnsi="Book Antiqua" w:cs="Book Antiqua"/>
          <w:b/>
        </w:rPr>
        <w:t>t</w:t>
      </w:r>
      <w:r w:rsidRPr="00725819">
        <w:rPr>
          <w:rFonts w:ascii="Book Antiqua" w:eastAsia="Calibri" w:hAnsi="Book Antiqua"/>
          <w:b/>
        </w:rPr>
        <w:t>ó</w:t>
      </w:r>
      <w:r w:rsidRPr="00725819">
        <w:rPr>
          <w:rFonts w:ascii="Book Antiqua" w:eastAsia="Book Antiqua" w:hAnsi="Book Antiqua" w:cs="Book Antiqua"/>
          <w:b/>
        </w:rPr>
        <w:t xml:space="preserve"> felh</w:t>
      </w:r>
      <w:r w:rsidRPr="00725819">
        <w:rPr>
          <w:rFonts w:ascii="Book Antiqua" w:eastAsia="Calibri" w:hAnsi="Book Antiqua"/>
          <w:b/>
        </w:rPr>
        <w:t>í</w:t>
      </w:r>
      <w:r w:rsidRPr="00725819">
        <w:rPr>
          <w:rFonts w:ascii="Book Antiqua" w:eastAsia="Book Antiqua" w:hAnsi="Book Antiqua" w:cs="Book Antiqua"/>
          <w:b/>
        </w:rPr>
        <w:t>v</w:t>
      </w:r>
      <w:r w:rsidRPr="00725819">
        <w:rPr>
          <w:rFonts w:ascii="Book Antiqua" w:eastAsia="Calibri" w:hAnsi="Book Antiqua"/>
          <w:b/>
        </w:rPr>
        <w:t>á</w:t>
      </w:r>
      <w:r w:rsidRPr="00725819">
        <w:rPr>
          <w:rFonts w:ascii="Book Antiqua" w:eastAsia="Book Antiqua" w:hAnsi="Book Antiqua" w:cs="Book Antiqua"/>
          <w:b/>
        </w:rPr>
        <w:t>s III.1.3. m</w:t>
      </w:r>
      <w:r w:rsidRPr="00725819">
        <w:rPr>
          <w:rFonts w:ascii="Book Antiqua" w:eastAsia="Calibri" w:hAnsi="Book Antiqua"/>
          <w:b/>
        </w:rPr>
        <w:t>ű</w:t>
      </w:r>
      <w:r w:rsidRPr="00725819">
        <w:rPr>
          <w:rFonts w:ascii="Book Antiqua" w:eastAsia="Book Antiqua" w:hAnsi="Book Antiqua" w:cs="Book Antiqua"/>
          <w:b/>
        </w:rPr>
        <w:t>szaki és szakmai alkalmasság/M</w:t>
      </w:r>
      <w:r w:rsidR="00A24299">
        <w:rPr>
          <w:rFonts w:ascii="Book Antiqua" w:eastAsia="Book Antiqua" w:hAnsi="Book Antiqua" w:cs="Book Antiqua"/>
          <w:b/>
        </w:rPr>
        <w:t>2</w:t>
      </w:r>
      <w:r w:rsidRPr="00725819">
        <w:rPr>
          <w:rFonts w:ascii="Book Antiqua" w:eastAsia="Book Antiqua" w:hAnsi="Book Antiqua" w:cs="Book Antiqua"/>
          <w:b/>
        </w:rPr>
        <w:t xml:space="preserve">. a) és b) és c) </w:t>
      </w:r>
      <w:r w:rsidR="00A24299">
        <w:rPr>
          <w:rFonts w:ascii="Book Antiqua" w:eastAsia="Book Antiqua" w:hAnsi="Book Antiqua" w:cs="Book Antiqua"/>
          <w:b/>
        </w:rPr>
        <w:t xml:space="preserve">valamint d) </w:t>
      </w:r>
      <w:r w:rsidRPr="00725819">
        <w:rPr>
          <w:rFonts w:ascii="Book Antiqua" w:eastAsia="Book Antiqua" w:hAnsi="Book Antiqua" w:cs="Book Antiqua"/>
          <w:b/>
        </w:rPr>
        <w:t>pontjában</w:t>
      </w:r>
      <w:r w:rsidRPr="00725819">
        <w:rPr>
          <w:rFonts w:ascii="Book Antiqua" w:eastAsia="Book Antiqua" w:hAnsi="Book Antiqua" w:cs="Book Antiqua"/>
        </w:rPr>
        <w:t xml:space="preserve"> el</w:t>
      </w:r>
      <w:r w:rsidRPr="00725819">
        <w:rPr>
          <w:rFonts w:ascii="Book Antiqua" w:eastAsia="Calibri" w:hAnsi="Book Antiqua"/>
        </w:rPr>
        <w:t>őí</w:t>
      </w:r>
      <w:r w:rsidRPr="00725819">
        <w:rPr>
          <w:rFonts w:ascii="Book Antiqua" w:eastAsia="Book Antiqua" w:hAnsi="Book Antiqua" w:cs="Book Antiqua"/>
        </w:rPr>
        <w:t>rt szakter</w:t>
      </w:r>
      <w:r w:rsidRPr="00725819">
        <w:rPr>
          <w:rFonts w:ascii="Book Antiqua" w:eastAsia="Calibri" w:hAnsi="Book Antiqua"/>
        </w:rPr>
        <w:t>ü</w:t>
      </w:r>
      <w:r w:rsidRPr="00725819">
        <w:rPr>
          <w:rFonts w:ascii="Book Antiqua" w:eastAsia="Book Antiqua" w:hAnsi="Book Antiqua" w:cs="Book Antiqua"/>
        </w:rPr>
        <w:t>leteknek megfelel</w:t>
      </w:r>
      <w:r w:rsidRPr="00725819">
        <w:rPr>
          <w:rFonts w:ascii="Book Antiqua" w:eastAsia="Calibri" w:hAnsi="Book Antiqua"/>
        </w:rPr>
        <w:t>ő</w:t>
      </w:r>
      <w:r w:rsidRPr="00725819">
        <w:rPr>
          <w:rFonts w:ascii="Book Antiqua" w:eastAsia="Book Antiqua" w:hAnsi="Book Antiqua" w:cs="Book Antiqua"/>
        </w:rPr>
        <w:t>en</w:t>
      </w:r>
      <w:r w:rsidR="009D7FF7">
        <w:rPr>
          <w:rFonts w:ascii="Book Antiqua" w:eastAsia="Book Antiqua" w:hAnsi="Book Antiqua" w:cs="Book Antiqua"/>
        </w:rPr>
        <w:t>.</w:t>
      </w:r>
      <w:r w:rsidRPr="00725819">
        <w:rPr>
          <w:rFonts w:ascii="Book Antiqua" w:eastAsia="Book Antiqua" w:hAnsi="Book Antiqua" w:cs="Book Antiqua"/>
        </w:rPr>
        <w:t xml:space="preserve"> Ennek igazol</w:t>
      </w:r>
      <w:r w:rsidRPr="00725819">
        <w:rPr>
          <w:rFonts w:ascii="Book Antiqua" w:eastAsia="Calibri" w:hAnsi="Book Antiqua"/>
        </w:rPr>
        <w:t>á</w:t>
      </w:r>
      <w:r w:rsidRPr="00725819">
        <w:rPr>
          <w:rFonts w:ascii="Book Antiqua" w:eastAsia="Book Antiqua" w:hAnsi="Book Antiqua" w:cs="Book Antiqua"/>
        </w:rPr>
        <w:t>s</w:t>
      </w:r>
      <w:r w:rsidRPr="00725819">
        <w:rPr>
          <w:rFonts w:ascii="Book Antiqua" w:eastAsia="Calibri" w:hAnsi="Book Antiqua"/>
        </w:rPr>
        <w:t>á</w:t>
      </w:r>
      <w:r w:rsidRPr="00725819">
        <w:rPr>
          <w:rFonts w:ascii="Book Antiqua" w:eastAsia="Book Antiqua" w:hAnsi="Book Antiqua" w:cs="Book Antiqua"/>
        </w:rPr>
        <w:t>ra, amennyiben nyertes aj</w:t>
      </w:r>
      <w:r w:rsidRPr="00725819">
        <w:rPr>
          <w:rFonts w:ascii="Book Antiqua" w:eastAsia="Calibri" w:hAnsi="Book Antiqua"/>
        </w:rPr>
        <w:t>á</w:t>
      </w:r>
      <w:r w:rsidRPr="00725819">
        <w:rPr>
          <w:rFonts w:ascii="Book Antiqua" w:eastAsia="Book Antiqua" w:hAnsi="Book Antiqua" w:cs="Book Antiqua"/>
        </w:rPr>
        <w:t>nlattev</w:t>
      </w:r>
      <w:r w:rsidRPr="00725819">
        <w:rPr>
          <w:rFonts w:ascii="Book Antiqua" w:eastAsia="Calibri" w:hAnsi="Book Antiqua"/>
        </w:rPr>
        <w:t>ők leszünk, úgy</w:t>
      </w:r>
      <w:r w:rsidRPr="00725819">
        <w:rPr>
          <w:rFonts w:ascii="Book Antiqua" w:eastAsia="Book Antiqua" w:hAnsi="Book Antiqua" w:cs="Book Antiqua"/>
        </w:rPr>
        <w:t xml:space="preserve"> legk</w:t>
      </w:r>
      <w:r w:rsidRPr="00725819">
        <w:rPr>
          <w:rFonts w:ascii="Book Antiqua" w:eastAsia="Calibri" w:hAnsi="Book Antiqua"/>
        </w:rPr>
        <w:t>é</w:t>
      </w:r>
      <w:r w:rsidRPr="00725819">
        <w:rPr>
          <w:rFonts w:ascii="Book Antiqua" w:eastAsia="Book Antiqua" w:hAnsi="Book Antiqua" w:cs="Book Antiqua"/>
        </w:rPr>
        <w:t>s</w:t>
      </w:r>
      <w:r w:rsidRPr="00725819">
        <w:rPr>
          <w:rFonts w:ascii="Book Antiqua" w:eastAsia="Calibri" w:hAnsi="Book Antiqua"/>
        </w:rPr>
        <w:t>ő</w:t>
      </w:r>
      <w:r w:rsidRPr="00725819">
        <w:rPr>
          <w:rFonts w:ascii="Book Antiqua" w:eastAsia="Book Antiqua" w:hAnsi="Book Antiqua" w:cs="Book Antiqua"/>
        </w:rPr>
        <w:t>bb a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sk</w:t>
      </w:r>
      <w:r w:rsidRPr="00725819">
        <w:rPr>
          <w:rFonts w:ascii="Book Antiqua" w:eastAsia="Calibri" w:hAnsi="Book Antiqua"/>
        </w:rPr>
        <w:t>ö</w:t>
      </w:r>
      <w:r w:rsidRPr="00725819">
        <w:rPr>
          <w:rFonts w:ascii="Book Antiqua" w:eastAsia="Book Antiqua" w:hAnsi="Book Antiqua" w:cs="Book Antiqua"/>
        </w:rPr>
        <w:t>t</w:t>
      </w:r>
      <w:r w:rsidRPr="00725819">
        <w:rPr>
          <w:rFonts w:ascii="Book Antiqua" w:eastAsia="Calibri" w:hAnsi="Book Antiqua"/>
        </w:rPr>
        <w:t>é</w:t>
      </w:r>
      <w:r w:rsidRPr="00725819">
        <w:rPr>
          <w:rFonts w:ascii="Book Antiqua" w:eastAsia="Book Antiqua" w:hAnsi="Book Antiqua" w:cs="Book Antiqua"/>
        </w:rPr>
        <w:t>skor ezen igazol</w:t>
      </w:r>
      <w:r w:rsidRPr="00725819">
        <w:rPr>
          <w:rFonts w:ascii="Book Antiqua" w:eastAsia="Calibri" w:hAnsi="Book Antiqua"/>
        </w:rPr>
        <w:t>á</w:t>
      </w:r>
      <w:r w:rsidRPr="00725819">
        <w:rPr>
          <w:rFonts w:ascii="Book Antiqua" w:eastAsia="Book Antiqua" w:hAnsi="Book Antiqua" w:cs="Book Antiqua"/>
        </w:rPr>
        <w:t>sokat átadjuk Aj</w:t>
      </w:r>
      <w:r w:rsidRPr="00725819">
        <w:rPr>
          <w:rFonts w:ascii="Book Antiqua" w:eastAsia="Calibri" w:hAnsi="Book Antiqua"/>
        </w:rPr>
        <w:t>á</w:t>
      </w:r>
      <w:r w:rsidRPr="00725819">
        <w:rPr>
          <w:rFonts w:ascii="Book Antiqua" w:eastAsia="Book Antiqua" w:hAnsi="Book Antiqua" w:cs="Book Antiqua"/>
        </w:rPr>
        <w:t>nlatk</w:t>
      </w:r>
      <w:r w:rsidRPr="00725819">
        <w:rPr>
          <w:rFonts w:ascii="Book Antiqua" w:eastAsia="Calibri" w:hAnsi="Book Antiqua"/>
        </w:rPr>
        <w:t>é</w:t>
      </w:r>
      <w:r w:rsidRPr="00725819">
        <w:rPr>
          <w:rFonts w:ascii="Book Antiqua" w:eastAsia="Book Antiqua" w:hAnsi="Book Antiqua" w:cs="Book Antiqua"/>
        </w:rPr>
        <w:t>r</w:t>
      </w:r>
      <w:r w:rsidRPr="00725819">
        <w:rPr>
          <w:rFonts w:ascii="Book Antiqua" w:eastAsia="Calibri" w:hAnsi="Book Antiqua"/>
        </w:rPr>
        <w:t>ő</w:t>
      </w:r>
      <w:r w:rsidRPr="00725819">
        <w:rPr>
          <w:rFonts w:ascii="Book Antiqua" w:eastAsia="Book Antiqua" w:hAnsi="Book Antiqua" w:cs="Book Antiqua"/>
        </w:rPr>
        <w:t xml:space="preserve"> r</w:t>
      </w:r>
      <w:r w:rsidRPr="00725819">
        <w:rPr>
          <w:rFonts w:ascii="Book Antiqua" w:eastAsia="Calibri" w:hAnsi="Book Antiqua"/>
        </w:rPr>
        <w:t>é</w:t>
      </w:r>
      <w:r w:rsidRPr="00725819">
        <w:rPr>
          <w:rFonts w:ascii="Book Antiqua" w:eastAsia="Book Antiqua" w:hAnsi="Book Antiqua" w:cs="Book Antiqua"/>
        </w:rPr>
        <w:t>sz</w:t>
      </w:r>
      <w:r w:rsidRPr="00725819">
        <w:rPr>
          <w:rFonts w:ascii="Book Antiqua" w:eastAsia="Calibri" w:hAnsi="Book Antiqua"/>
        </w:rPr>
        <w:t>é</w:t>
      </w:r>
      <w:r w:rsidRPr="00725819">
        <w:rPr>
          <w:rFonts w:ascii="Book Antiqua" w:eastAsia="Book Antiqua" w:hAnsi="Book Antiqua" w:cs="Book Antiqua"/>
        </w:rPr>
        <w:t xml:space="preserve">re. </w:t>
      </w:r>
    </w:p>
    <w:p w14:paraId="6CCF918B" w14:textId="71B297B3" w:rsidR="004F0D13" w:rsidRPr="00725819" w:rsidRDefault="004F0D13" w:rsidP="004F0D13">
      <w:pPr>
        <w:autoSpaceDE w:val="0"/>
        <w:jc w:val="both"/>
        <w:rPr>
          <w:rFonts w:ascii="Book Antiqua" w:hAnsi="Book Antiqua"/>
          <w:sz w:val="24"/>
        </w:rPr>
      </w:pPr>
      <w:r w:rsidRPr="00725819">
        <w:rPr>
          <w:rFonts w:ascii="Book Antiqua" w:eastAsia="Book Antiqua" w:hAnsi="Book Antiqua" w:cs="Book Antiqua"/>
        </w:rPr>
        <w:t>Továbbá tudom</w:t>
      </w:r>
      <w:r w:rsidRPr="00725819">
        <w:rPr>
          <w:rFonts w:ascii="Book Antiqua" w:eastAsia="Calibri" w:hAnsi="Book Antiqua"/>
        </w:rPr>
        <w:t>á</w:t>
      </w:r>
      <w:r w:rsidRPr="00725819">
        <w:rPr>
          <w:rFonts w:ascii="Book Antiqua" w:eastAsia="Book Antiqua" w:hAnsi="Book Antiqua" w:cs="Book Antiqua"/>
        </w:rPr>
        <w:t xml:space="preserve">sul vesszük </w:t>
      </w:r>
      <w:r w:rsidRPr="00725819">
        <w:rPr>
          <w:rFonts w:ascii="Book Antiqua" w:eastAsia="Calibri" w:hAnsi="Book Antiqua"/>
        </w:rPr>
        <w:t>é</w:t>
      </w:r>
      <w:r w:rsidRPr="00725819">
        <w:rPr>
          <w:rFonts w:ascii="Book Antiqua" w:eastAsia="Book Antiqua" w:hAnsi="Book Antiqua" w:cs="Book Antiqua"/>
        </w:rPr>
        <w:t>s elfogadjuk, hogy a kamarai regisztr</w:t>
      </w:r>
      <w:r w:rsidRPr="00725819">
        <w:rPr>
          <w:rFonts w:ascii="Book Antiqua" w:eastAsia="Calibri" w:hAnsi="Book Antiqua"/>
        </w:rPr>
        <w:t>á</w:t>
      </w:r>
      <w:r w:rsidRPr="00725819">
        <w:rPr>
          <w:rFonts w:ascii="Book Antiqua" w:eastAsia="Book Antiqua" w:hAnsi="Book Antiqua" w:cs="Book Antiqua"/>
        </w:rPr>
        <w:t>ci</w:t>
      </w:r>
      <w:r w:rsidRPr="00725819">
        <w:rPr>
          <w:rFonts w:ascii="Book Antiqua" w:eastAsia="Calibri" w:hAnsi="Book Antiqua"/>
        </w:rPr>
        <w:t>ó</w:t>
      </w:r>
      <w:r w:rsidR="00D75790" w:rsidRPr="00725819">
        <w:rPr>
          <w:rFonts w:ascii="Book Antiqua" w:eastAsia="Book Antiqua" w:hAnsi="Book Antiqua" w:cs="Book Antiqua"/>
        </w:rPr>
        <w:t>/névjegyzékbe vétel</w:t>
      </w:r>
      <w:r w:rsidRPr="00725819">
        <w:rPr>
          <w:rFonts w:ascii="Book Antiqua" w:eastAsia="Book Antiqua" w:hAnsi="Book Antiqua" w:cs="Book Antiqua"/>
        </w:rPr>
        <w:t xml:space="preserve"> illetve a kamarai regisztr</w:t>
      </w:r>
      <w:r w:rsidRPr="00725819">
        <w:rPr>
          <w:rFonts w:ascii="Book Antiqua" w:eastAsia="Calibri" w:hAnsi="Book Antiqua"/>
        </w:rPr>
        <w:t>á</w:t>
      </w:r>
      <w:r w:rsidRPr="00725819">
        <w:rPr>
          <w:rFonts w:ascii="Book Antiqua" w:eastAsia="Book Antiqua" w:hAnsi="Book Antiqua" w:cs="Book Antiqua"/>
        </w:rPr>
        <w:t>ci</w:t>
      </w:r>
      <w:r w:rsidRPr="00725819">
        <w:rPr>
          <w:rFonts w:ascii="Book Antiqua" w:eastAsia="Calibri" w:hAnsi="Book Antiqua"/>
        </w:rPr>
        <w:t>ó</w:t>
      </w:r>
      <w:r w:rsidRPr="00725819">
        <w:rPr>
          <w:rFonts w:ascii="Book Antiqua" w:eastAsia="Book Antiqua" w:hAnsi="Book Antiqua" w:cs="Book Antiqua"/>
        </w:rPr>
        <w:t>nak</w:t>
      </w:r>
      <w:r w:rsidR="00D75790" w:rsidRPr="00725819">
        <w:rPr>
          <w:rFonts w:ascii="Book Antiqua" w:eastAsia="Book Antiqua" w:hAnsi="Book Antiqua" w:cs="Book Antiqua"/>
        </w:rPr>
        <w:t>/névjegyzékbevételnek</w:t>
      </w:r>
      <w:r w:rsidRPr="00725819">
        <w:rPr>
          <w:rFonts w:ascii="Book Antiqua" w:eastAsia="Book Antiqua" w:hAnsi="Book Antiqua" w:cs="Book Antiqua"/>
        </w:rPr>
        <w:t xml:space="preserve"> legk</w:t>
      </w:r>
      <w:r w:rsidRPr="00725819">
        <w:rPr>
          <w:rFonts w:ascii="Book Antiqua" w:eastAsia="Calibri" w:hAnsi="Book Antiqua"/>
        </w:rPr>
        <w:t>é</w:t>
      </w:r>
      <w:r w:rsidRPr="00725819">
        <w:rPr>
          <w:rFonts w:ascii="Book Antiqua" w:eastAsia="Book Antiqua" w:hAnsi="Book Antiqua" w:cs="Book Antiqua"/>
        </w:rPr>
        <w:t>s</w:t>
      </w:r>
      <w:r w:rsidRPr="00725819">
        <w:rPr>
          <w:rFonts w:ascii="Book Antiqua" w:eastAsia="Calibri" w:hAnsi="Book Antiqua"/>
        </w:rPr>
        <w:t>ő</w:t>
      </w:r>
      <w:r w:rsidRPr="00725819">
        <w:rPr>
          <w:rFonts w:ascii="Book Antiqua" w:eastAsia="Book Antiqua" w:hAnsi="Book Antiqua" w:cs="Book Antiqua"/>
        </w:rPr>
        <w:t>bb a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sk</w:t>
      </w:r>
      <w:r w:rsidRPr="00725819">
        <w:rPr>
          <w:rFonts w:ascii="Book Antiqua" w:eastAsia="Calibri" w:hAnsi="Book Antiqua"/>
        </w:rPr>
        <w:t>ö</w:t>
      </w:r>
      <w:r w:rsidRPr="00725819">
        <w:rPr>
          <w:rFonts w:ascii="Book Antiqua" w:eastAsia="Book Antiqua" w:hAnsi="Book Antiqua" w:cs="Book Antiqua"/>
        </w:rPr>
        <w:t>t</w:t>
      </w:r>
      <w:r w:rsidRPr="00725819">
        <w:rPr>
          <w:rFonts w:ascii="Book Antiqua" w:eastAsia="Calibri" w:hAnsi="Book Antiqua"/>
        </w:rPr>
        <w:t>é</w:t>
      </w:r>
      <w:r w:rsidRPr="00725819">
        <w:rPr>
          <w:rFonts w:ascii="Book Antiqua" w:eastAsia="Book Antiqua" w:hAnsi="Book Antiqua" w:cs="Book Antiqua"/>
        </w:rPr>
        <w:t>s tervezett id</w:t>
      </w:r>
      <w:r w:rsidRPr="00725819">
        <w:rPr>
          <w:rFonts w:ascii="Book Antiqua" w:eastAsia="Calibri" w:hAnsi="Book Antiqua"/>
        </w:rPr>
        <w:t>ő</w:t>
      </w:r>
      <w:r w:rsidRPr="00725819">
        <w:rPr>
          <w:rFonts w:ascii="Book Antiqua" w:eastAsia="Book Antiqua" w:hAnsi="Book Antiqua" w:cs="Book Antiqua"/>
        </w:rPr>
        <w:t>pontj</w:t>
      </w:r>
      <w:r w:rsidRPr="00725819">
        <w:rPr>
          <w:rFonts w:ascii="Book Antiqua" w:eastAsia="Calibri" w:hAnsi="Book Antiqua"/>
        </w:rPr>
        <w:t>á</w:t>
      </w:r>
      <w:r w:rsidRPr="00725819">
        <w:rPr>
          <w:rFonts w:ascii="Book Antiqua" w:eastAsia="Book Antiqua" w:hAnsi="Book Antiqua" w:cs="Book Antiqua"/>
        </w:rPr>
        <w:t>ban val</w:t>
      </w:r>
      <w:r w:rsidRPr="00725819">
        <w:rPr>
          <w:rFonts w:ascii="Book Antiqua" w:eastAsia="Calibri" w:hAnsi="Book Antiqua"/>
        </w:rPr>
        <w:t>ó</w:t>
      </w:r>
      <w:r w:rsidRPr="00725819">
        <w:rPr>
          <w:rFonts w:ascii="Book Antiqua" w:eastAsia="Book Antiqua" w:hAnsi="Book Antiqua" w:cs="Book Antiqua"/>
        </w:rPr>
        <w:t xml:space="preserve"> igazol</w:t>
      </w:r>
      <w:r w:rsidRPr="00725819">
        <w:rPr>
          <w:rFonts w:ascii="Book Antiqua" w:eastAsia="Calibri" w:hAnsi="Book Antiqua"/>
        </w:rPr>
        <w:t>á</w:t>
      </w:r>
      <w:r w:rsidRPr="00725819">
        <w:rPr>
          <w:rFonts w:ascii="Book Antiqua" w:eastAsia="Book Antiqua" w:hAnsi="Book Antiqua" w:cs="Book Antiqua"/>
        </w:rPr>
        <w:t>sa elmarad</w:t>
      </w:r>
      <w:r w:rsidRPr="00725819">
        <w:rPr>
          <w:rFonts w:ascii="Book Antiqua" w:eastAsia="Calibri" w:hAnsi="Book Antiqua"/>
        </w:rPr>
        <w:t>á</w:t>
      </w:r>
      <w:r w:rsidRPr="00725819">
        <w:rPr>
          <w:rFonts w:ascii="Book Antiqua" w:eastAsia="Book Antiqua" w:hAnsi="Book Antiqua" w:cs="Book Antiqua"/>
        </w:rPr>
        <w:t>s</w:t>
      </w:r>
      <w:r w:rsidRPr="00725819">
        <w:rPr>
          <w:rFonts w:ascii="Book Antiqua" w:eastAsia="Calibri" w:hAnsi="Book Antiqua"/>
        </w:rPr>
        <w:t>á</w:t>
      </w:r>
      <w:r w:rsidRPr="00725819">
        <w:rPr>
          <w:rFonts w:ascii="Book Antiqua" w:eastAsia="Book Antiqua" w:hAnsi="Book Antiqua" w:cs="Book Antiqua"/>
        </w:rPr>
        <w:t>t aj</w:t>
      </w:r>
      <w:r w:rsidRPr="00725819">
        <w:rPr>
          <w:rFonts w:ascii="Book Antiqua" w:eastAsia="Calibri" w:hAnsi="Book Antiqua"/>
        </w:rPr>
        <w:t>á</w:t>
      </w:r>
      <w:r w:rsidRPr="00725819">
        <w:rPr>
          <w:rFonts w:ascii="Book Antiqua" w:eastAsia="Book Antiqua" w:hAnsi="Book Antiqua" w:cs="Book Antiqua"/>
        </w:rPr>
        <w:t>nlatk</w:t>
      </w:r>
      <w:r w:rsidRPr="00725819">
        <w:rPr>
          <w:rFonts w:ascii="Book Antiqua" w:eastAsia="Calibri" w:hAnsi="Book Antiqua"/>
        </w:rPr>
        <w:t>é</w:t>
      </w:r>
      <w:r w:rsidRPr="00725819">
        <w:rPr>
          <w:rFonts w:ascii="Book Antiqua" w:eastAsia="Book Antiqua" w:hAnsi="Book Antiqua" w:cs="Book Antiqua"/>
        </w:rPr>
        <w:t>r</w:t>
      </w:r>
      <w:r w:rsidRPr="00725819">
        <w:rPr>
          <w:rFonts w:ascii="Book Antiqua" w:eastAsia="Calibri" w:hAnsi="Book Antiqua"/>
        </w:rPr>
        <w:t>ő</w:t>
      </w:r>
      <w:r w:rsidRPr="00725819">
        <w:rPr>
          <w:rFonts w:ascii="Book Antiqua" w:eastAsia="Book Antiqua" w:hAnsi="Book Antiqua" w:cs="Book Antiqua"/>
        </w:rPr>
        <w:t xml:space="preserve"> a nyertes aj</w:t>
      </w:r>
      <w:r w:rsidRPr="00725819">
        <w:rPr>
          <w:rFonts w:ascii="Book Antiqua" w:eastAsia="Calibri" w:hAnsi="Book Antiqua"/>
        </w:rPr>
        <w:t>á</w:t>
      </w:r>
      <w:r w:rsidRPr="00725819">
        <w:rPr>
          <w:rFonts w:ascii="Book Antiqua" w:eastAsia="Book Antiqua" w:hAnsi="Book Antiqua" w:cs="Book Antiqua"/>
        </w:rPr>
        <w:t>nlattev</w:t>
      </w:r>
      <w:r w:rsidRPr="00725819">
        <w:rPr>
          <w:rFonts w:ascii="Book Antiqua" w:eastAsia="Calibri" w:hAnsi="Book Antiqua"/>
        </w:rPr>
        <w:t>ő</w:t>
      </w:r>
      <w:r w:rsidRPr="00725819">
        <w:rPr>
          <w:rFonts w:ascii="Book Antiqua" w:eastAsia="Book Antiqua" w:hAnsi="Book Antiqua" w:cs="Book Antiqua"/>
        </w:rPr>
        <w:t xml:space="preserve">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s megk</w:t>
      </w:r>
      <w:r w:rsidRPr="00725819">
        <w:rPr>
          <w:rFonts w:ascii="Book Antiqua" w:eastAsia="Calibri" w:hAnsi="Book Antiqua"/>
        </w:rPr>
        <w:t>ö</w:t>
      </w:r>
      <w:r w:rsidRPr="00725819">
        <w:rPr>
          <w:rFonts w:ascii="Book Antiqua" w:eastAsia="Book Antiqua" w:hAnsi="Book Antiqua" w:cs="Book Antiqua"/>
        </w:rPr>
        <w:t>t</w:t>
      </w:r>
      <w:r w:rsidRPr="00725819">
        <w:rPr>
          <w:rFonts w:ascii="Book Antiqua" w:eastAsia="Calibri" w:hAnsi="Book Antiqua"/>
        </w:rPr>
        <w:t>é</w:t>
      </w:r>
      <w:r w:rsidRPr="00725819">
        <w:rPr>
          <w:rFonts w:ascii="Book Antiqua" w:eastAsia="Book Antiqua" w:hAnsi="Book Antiqua" w:cs="Book Antiqua"/>
        </w:rPr>
        <w:t>s</w:t>
      </w:r>
      <w:r w:rsidRPr="00725819">
        <w:rPr>
          <w:rFonts w:ascii="Book Antiqua" w:eastAsia="Calibri" w:hAnsi="Book Antiqua"/>
        </w:rPr>
        <w:t>é</w:t>
      </w:r>
      <w:r w:rsidRPr="00725819">
        <w:rPr>
          <w:rFonts w:ascii="Book Antiqua" w:eastAsia="Book Antiqua" w:hAnsi="Book Antiqua" w:cs="Book Antiqua"/>
        </w:rPr>
        <w:t>t</w:t>
      </w:r>
      <w:r w:rsidRPr="00725819">
        <w:rPr>
          <w:rFonts w:ascii="Book Antiqua" w:eastAsia="Calibri" w:hAnsi="Book Antiqua"/>
        </w:rPr>
        <w:t>ő</w:t>
      </w:r>
      <w:r w:rsidRPr="00725819">
        <w:rPr>
          <w:rFonts w:ascii="Book Antiqua" w:eastAsia="Book Antiqua" w:hAnsi="Book Antiqua" w:cs="Book Antiqua"/>
        </w:rPr>
        <w:t>l val</w:t>
      </w:r>
      <w:r w:rsidRPr="00725819">
        <w:rPr>
          <w:rFonts w:ascii="Book Antiqua" w:eastAsia="Calibri" w:hAnsi="Book Antiqua"/>
        </w:rPr>
        <w:t>ó</w:t>
      </w:r>
      <w:r w:rsidRPr="00725819">
        <w:rPr>
          <w:rFonts w:ascii="Book Antiqua" w:eastAsia="Book Antiqua" w:hAnsi="Book Antiqua" w:cs="Book Antiqua"/>
        </w:rPr>
        <w:t xml:space="preserve"> visszal</w:t>
      </w:r>
      <w:r w:rsidRPr="00725819">
        <w:rPr>
          <w:rFonts w:ascii="Book Antiqua" w:eastAsia="Calibri" w:hAnsi="Book Antiqua"/>
        </w:rPr>
        <w:t>é</w:t>
      </w:r>
      <w:r w:rsidRPr="00725819">
        <w:rPr>
          <w:rFonts w:ascii="Book Antiqua" w:eastAsia="Book Antiqua" w:hAnsi="Book Antiqua" w:cs="Book Antiqua"/>
        </w:rPr>
        <w:t>p</w:t>
      </w:r>
      <w:r w:rsidRPr="00725819">
        <w:rPr>
          <w:rFonts w:ascii="Book Antiqua" w:eastAsia="Calibri" w:hAnsi="Book Antiqua"/>
        </w:rPr>
        <w:t>é</w:t>
      </w:r>
      <w:r w:rsidRPr="00725819">
        <w:rPr>
          <w:rFonts w:ascii="Book Antiqua" w:eastAsia="Book Antiqua" w:hAnsi="Book Antiqua" w:cs="Book Antiqua"/>
        </w:rPr>
        <w:t>s</w:t>
      </w:r>
      <w:r w:rsidRPr="00725819">
        <w:rPr>
          <w:rFonts w:ascii="Book Antiqua" w:eastAsia="Calibri" w:hAnsi="Book Antiqua"/>
        </w:rPr>
        <w:t>é</w:t>
      </w:r>
      <w:r w:rsidRPr="00725819">
        <w:rPr>
          <w:rFonts w:ascii="Book Antiqua" w:eastAsia="Book Antiqua" w:hAnsi="Book Antiqua" w:cs="Book Antiqua"/>
        </w:rPr>
        <w:t>nek, illetve a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sk</w:t>
      </w:r>
      <w:r w:rsidRPr="00725819">
        <w:rPr>
          <w:rFonts w:ascii="Book Antiqua" w:eastAsia="Calibri" w:hAnsi="Book Antiqua"/>
        </w:rPr>
        <w:t>ö</w:t>
      </w:r>
      <w:r w:rsidRPr="00725819">
        <w:rPr>
          <w:rFonts w:ascii="Book Antiqua" w:eastAsia="Book Antiqua" w:hAnsi="Book Antiqua" w:cs="Book Antiqua"/>
        </w:rPr>
        <w:t>t</w:t>
      </w:r>
      <w:r w:rsidRPr="00725819">
        <w:rPr>
          <w:rFonts w:ascii="Book Antiqua" w:eastAsia="Calibri" w:hAnsi="Book Antiqua"/>
        </w:rPr>
        <w:t>é</w:t>
      </w:r>
      <w:r w:rsidRPr="00725819">
        <w:rPr>
          <w:rFonts w:ascii="Book Antiqua" w:eastAsia="Book Antiqua" w:hAnsi="Book Antiqua" w:cs="Book Antiqua"/>
        </w:rPr>
        <w:t>s meghi</w:t>
      </w:r>
      <w:r w:rsidRPr="00725819">
        <w:rPr>
          <w:rFonts w:ascii="Book Antiqua" w:eastAsia="Calibri" w:hAnsi="Book Antiqua"/>
        </w:rPr>
        <w:t>ú</w:t>
      </w:r>
      <w:r w:rsidRPr="00725819">
        <w:rPr>
          <w:rFonts w:ascii="Book Antiqua" w:eastAsia="Book Antiqua" w:hAnsi="Book Antiqua" w:cs="Book Antiqua"/>
        </w:rPr>
        <w:t>sul</w:t>
      </w:r>
      <w:r w:rsidRPr="00725819">
        <w:rPr>
          <w:rFonts w:ascii="Book Antiqua" w:eastAsia="Calibri" w:hAnsi="Book Antiqua"/>
        </w:rPr>
        <w:t>á</w:t>
      </w:r>
      <w:r w:rsidRPr="00725819">
        <w:rPr>
          <w:rFonts w:ascii="Book Antiqua" w:eastAsia="Book Antiqua" w:hAnsi="Book Antiqua" w:cs="Book Antiqua"/>
        </w:rPr>
        <w:t>sa aj</w:t>
      </w:r>
      <w:r w:rsidRPr="00725819">
        <w:rPr>
          <w:rFonts w:ascii="Book Antiqua" w:eastAsia="Calibri" w:hAnsi="Book Antiqua"/>
        </w:rPr>
        <w:t>á</w:t>
      </w:r>
      <w:r w:rsidRPr="00725819">
        <w:rPr>
          <w:rFonts w:ascii="Book Antiqua" w:eastAsia="Book Antiqua" w:hAnsi="Book Antiqua" w:cs="Book Antiqua"/>
        </w:rPr>
        <w:t>nlattev</w:t>
      </w:r>
      <w:r w:rsidRPr="00725819">
        <w:rPr>
          <w:rFonts w:ascii="Book Antiqua" w:eastAsia="Calibri" w:hAnsi="Book Antiqua"/>
        </w:rPr>
        <w:t>ő</w:t>
      </w:r>
      <w:r w:rsidRPr="00725819">
        <w:rPr>
          <w:rFonts w:ascii="Book Antiqua" w:eastAsia="Book Antiqua" w:hAnsi="Book Antiqua" w:cs="Book Antiqua"/>
        </w:rPr>
        <w:t xml:space="preserve"> </w:t>
      </w:r>
      <w:r w:rsidRPr="00725819">
        <w:rPr>
          <w:rFonts w:ascii="Book Antiqua" w:eastAsia="Calibri" w:hAnsi="Book Antiqua"/>
        </w:rPr>
        <w:t>é</w:t>
      </w:r>
      <w:r w:rsidRPr="00725819">
        <w:rPr>
          <w:rFonts w:ascii="Book Antiqua" w:eastAsia="Book Antiqua" w:hAnsi="Book Antiqua" w:cs="Book Antiqua"/>
        </w:rPr>
        <w:t>rdekk</w:t>
      </w:r>
      <w:r w:rsidRPr="00725819">
        <w:rPr>
          <w:rFonts w:ascii="Book Antiqua" w:eastAsia="Calibri" w:hAnsi="Book Antiqua"/>
        </w:rPr>
        <w:t>ö</w:t>
      </w:r>
      <w:r w:rsidRPr="00725819">
        <w:rPr>
          <w:rFonts w:ascii="Book Antiqua" w:eastAsia="Book Antiqua" w:hAnsi="Book Antiqua" w:cs="Book Antiqua"/>
        </w:rPr>
        <w:t>r</w:t>
      </w:r>
      <w:r w:rsidRPr="00725819">
        <w:rPr>
          <w:rFonts w:ascii="Book Antiqua" w:eastAsia="Calibri" w:hAnsi="Book Antiqua"/>
        </w:rPr>
        <w:t>é</w:t>
      </w:r>
      <w:r w:rsidRPr="00725819">
        <w:rPr>
          <w:rFonts w:ascii="Book Antiqua" w:eastAsia="Book Antiqua" w:hAnsi="Book Antiqua" w:cs="Book Antiqua"/>
        </w:rPr>
        <w:t>ben felmer</w:t>
      </w:r>
      <w:r w:rsidRPr="00725819">
        <w:rPr>
          <w:rFonts w:ascii="Book Antiqua" w:eastAsia="Calibri" w:hAnsi="Book Antiqua"/>
        </w:rPr>
        <w:t>ü</w:t>
      </w:r>
      <w:r w:rsidRPr="00725819">
        <w:rPr>
          <w:rFonts w:ascii="Book Antiqua" w:eastAsia="Book Antiqua" w:hAnsi="Book Antiqua" w:cs="Book Antiqua"/>
        </w:rPr>
        <w:t>lt ok</w:t>
      </w:r>
      <w:r w:rsidRPr="00725819">
        <w:rPr>
          <w:rFonts w:ascii="Book Antiqua" w:eastAsia="Calibri" w:hAnsi="Book Antiqua"/>
        </w:rPr>
        <w:t>á</w:t>
      </w:r>
      <w:r w:rsidRPr="00725819">
        <w:rPr>
          <w:rFonts w:ascii="Book Antiqua" w:eastAsia="Book Antiqua" w:hAnsi="Book Antiqua" w:cs="Book Antiqua"/>
        </w:rPr>
        <w:t xml:space="preserve">nak tekinti </w:t>
      </w:r>
      <w:r w:rsidRPr="00725819">
        <w:rPr>
          <w:rFonts w:ascii="Book Antiqua" w:eastAsia="Calibri" w:hAnsi="Book Antiqua"/>
        </w:rPr>
        <w:t>é</w:t>
      </w:r>
      <w:r w:rsidRPr="00725819">
        <w:rPr>
          <w:rFonts w:ascii="Book Antiqua" w:eastAsia="Book Antiqua" w:hAnsi="Book Antiqua" w:cs="Book Antiqua"/>
        </w:rPr>
        <w:t xml:space="preserve">s a Kbt. 131. </w:t>
      </w:r>
      <w:r w:rsidRPr="00725819">
        <w:rPr>
          <w:rFonts w:ascii="Book Antiqua" w:eastAsia="Calibri" w:hAnsi="Book Antiqua"/>
        </w:rPr>
        <w:t>§</w:t>
      </w:r>
      <w:r w:rsidRPr="00725819">
        <w:rPr>
          <w:rFonts w:ascii="Book Antiqua" w:eastAsia="Book Antiqua" w:hAnsi="Book Antiqua" w:cs="Book Antiqua"/>
        </w:rPr>
        <w:t xml:space="preserve"> (4) bekezd</w:t>
      </w:r>
      <w:r w:rsidRPr="00725819">
        <w:rPr>
          <w:rFonts w:ascii="Book Antiqua" w:eastAsia="Calibri" w:hAnsi="Book Antiqua"/>
        </w:rPr>
        <w:t>é</w:t>
      </w:r>
      <w:r w:rsidRPr="00725819">
        <w:rPr>
          <w:rFonts w:ascii="Book Antiqua" w:eastAsia="Book Antiqua" w:hAnsi="Book Antiqua" w:cs="Book Antiqua"/>
        </w:rPr>
        <w:t>se alapj</w:t>
      </w:r>
      <w:r w:rsidRPr="00725819">
        <w:rPr>
          <w:rFonts w:ascii="Book Antiqua" w:eastAsia="Calibri" w:hAnsi="Book Antiqua"/>
        </w:rPr>
        <w:t>á</w:t>
      </w:r>
      <w:r w:rsidRPr="00725819">
        <w:rPr>
          <w:rFonts w:ascii="Book Antiqua" w:eastAsia="Book Antiqua" w:hAnsi="Book Antiqua" w:cs="Book Antiqua"/>
        </w:rPr>
        <w:t>n a m</w:t>
      </w:r>
      <w:r w:rsidRPr="00725819">
        <w:rPr>
          <w:rFonts w:ascii="Book Antiqua" w:eastAsia="Calibri" w:hAnsi="Book Antiqua"/>
        </w:rPr>
        <w:t>á</w:t>
      </w:r>
      <w:r w:rsidRPr="00725819">
        <w:rPr>
          <w:rFonts w:ascii="Book Antiqua" w:eastAsia="Book Antiqua" w:hAnsi="Book Antiqua" w:cs="Book Antiqua"/>
        </w:rPr>
        <w:t>sodik legkedvez</w:t>
      </w:r>
      <w:r w:rsidRPr="00725819">
        <w:rPr>
          <w:rFonts w:ascii="Book Antiqua" w:eastAsia="Calibri" w:hAnsi="Book Antiqua"/>
        </w:rPr>
        <w:t>ő</w:t>
      </w:r>
      <w:r w:rsidRPr="00725819">
        <w:rPr>
          <w:rFonts w:ascii="Book Antiqua" w:eastAsia="Book Antiqua" w:hAnsi="Book Antiqua" w:cs="Book Antiqua"/>
        </w:rPr>
        <w:t>bb aj</w:t>
      </w:r>
      <w:r w:rsidRPr="00725819">
        <w:rPr>
          <w:rFonts w:ascii="Book Antiqua" w:eastAsia="Calibri" w:hAnsi="Book Antiqua"/>
        </w:rPr>
        <w:t>á</w:t>
      </w:r>
      <w:r w:rsidRPr="00725819">
        <w:rPr>
          <w:rFonts w:ascii="Book Antiqua" w:eastAsia="Book Antiqua" w:hAnsi="Book Antiqua" w:cs="Book Antiqua"/>
        </w:rPr>
        <w:t>nlatot tev</w:t>
      </w:r>
      <w:r w:rsidRPr="00725819">
        <w:rPr>
          <w:rFonts w:ascii="Book Antiqua" w:eastAsia="Calibri" w:hAnsi="Book Antiqua"/>
        </w:rPr>
        <w:t>ő</w:t>
      </w:r>
      <w:r w:rsidRPr="00725819">
        <w:rPr>
          <w:rFonts w:ascii="Book Antiqua" w:eastAsia="Book Antiqua" w:hAnsi="Book Antiqua" w:cs="Book Antiqua"/>
        </w:rPr>
        <w:t>nek min</w:t>
      </w:r>
      <w:r w:rsidRPr="00725819">
        <w:rPr>
          <w:rFonts w:ascii="Book Antiqua" w:eastAsia="Calibri" w:hAnsi="Book Antiqua"/>
        </w:rPr>
        <w:t>ő</w:t>
      </w:r>
      <w:r w:rsidRPr="00725819">
        <w:rPr>
          <w:rFonts w:ascii="Book Antiqua" w:eastAsia="Book Antiqua" w:hAnsi="Book Antiqua" w:cs="Book Antiqua"/>
        </w:rPr>
        <w:t>s</w:t>
      </w:r>
      <w:r w:rsidRPr="00725819">
        <w:rPr>
          <w:rFonts w:ascii="Book Antiqua" w:eastAsia="Calibri" w:hAnsi="Book Antiqua"/>
        </w:rPr>
        <w:t>í</w:t>
      </w:r>
      <w:r w:rsidRPr="00725819">
        <w:rPr>
          <w:rFonts w:ascii="Book Antiqua" w:eastAsia="Book Antiqua" w:hAnsi="Book Antiqua" w:cs="Book Antiqua"/>
        </w:rPr>
        <w:t>tett szervezettel (szem</w:t>
      </w:r>
      <w:r w:rsidRPr="00725819">
        <w:rPr>
          <w:rFonts w:ascii="Book Antiqua" w:eastAsia="Calibri" w:hAnsi="Book Antiqua"/>
        </w:rPr>
        <w:t>é</w:t>
      </w:r>
      <w:r w:rsidRPr="00725819">
        <w:rPr>
          <w:rFonts w:ascii="Book Antiqua" w:eastAsia="Book Antiqua" w:hAnsi="Book Antiqua" w:cs="Book Antiqua"/>
        </w:rPr>
        <w:t>llyel) k</w:t>
      </w:r>
      <w:r w:rsidRPr="00725819">
        <w:rPr>
          <w:rFonts w:ascii="Book Antiqua" w:eastAsia="Calibri" w:hAnsi="Book Antiqua"/>
        </w:rPr>
        <w:t>ö</w:t>
      </w:r>
      <w:r w:rsidRPr="00725819">
        <w:rPr>
          <w:rFonts w:ascii="Book Antiqua" w:eastAsia="Book Antiqua" w:hAnsi="Book Antiqua" w:cs="Book Antiqua"/>
        </w:rPr>
        <w:t>ti meg a szerz</w:t>
      </w:r>
      <w:r w:rsidRPr="00725819">
        <w:rPr>
          <w:rFonts w:ascii="Book Antiqua" w:eastAsia="Calibri" w:hAnsi="Book Antiqua"/>
        </w:rPr>
        <w:t>ő</w:t>
      </w:r>
      <w:r w:rsidRPr="00725819">
        <w:rPr>
          <w:rFonts w:ascii="Book Antiqua" w:eastAsia="Book Antiqua" w:hAnsi="Book Antiqua" w:cs="Book Antiqua"/>
        </w:rPr>
        <w:t>d</w:t>
      </w:r>
      <w:r w:rsidRPr="00725819">
        <w:rPr>
          <w:rFonts w:ascii="Book Antiqua" w:eastAsia="Calibri" w:hAnsi="Book Antiqua"/>
        </w:rPr>
        <w:t>é</w:t>
      </w:r>
      <w:r w:rsidRPr="00725819">
        <w:rPr>
          <w:rFonts w:ascii="Book Antiqua" w:eastAsia="Book Antiqua" w:hAnsi="Book Antiqua" w:cs="Book Antiqua"/>
        </w:rPr>
        <w:t xml:space="preserve">st, ha </w:t>
      </w:r>
      <w:r w:rsidRPr="00725819">
        <w:rPr>
          <w:rFonts w:ascii="Book Antiqua" w:eastAsia="Calibri" w:hAnsi="Book Antiqua"/>
        </w:rPr>
        <w:t>ő</w:t>
      </w:r>
      <w:r w:rsidRPr="00725819">
        <w:rPr>
          <w:rFonts w:ascii="Book Antiqua" w:eastAsia="Book Antiqua" w:hAnsi="Book Antiqua" w:cs="Book Antiqua"/>
        </w:rPr>
        <w:t>t az aj</w:t>
      </w:r>
      <w:r w:rsidRPr="00725819">
        <w:rPr>
          <w:rFonts w:ascii="Book Antiqua" w:eastAsia="Calibri" w:hAnsi="Book Antiqua"/>
        </w:rPr>
        <w:t>á</w:t>
      </w:r>
      <w:r w:rsidRPr="00725819">
        <w:rPr>
          <w:rFonts w:ascii="Book Antiqua" w:eastAsia="Book Antiqua" w:hAnsi="Book Antiqua" w:cs="Book Antiqua"/>
        </w:rPr>
        <w:t>nlatok elb</w:t>
      </w:r>
      <w:r w:rsidRPr="00725819">
        <w:rPr>
          <w:rFonts w:ascii="Book Antiqua" w:eastAsia="Calibri" w:hAnsi="Book Antiqua"/>
        </w:rPr>
        <w:t>í</w:t>
      </w:r>
      <w:r w:rsidRPr="00725819">
        <w:rPr>
          <w:rFonts w:ascii="Book Antiqua" w:eastAsia="Book Antiqua" w:hAnsi="Book Antiqua" w:cs="Book Antiqua"/>
        </w:rPr>
        <w:t>r</w:t>
      </w:r>
      <w:r w:rsidRPr="00725819">
        <w:rPr>
          <w:rFonts w:ascii="Book Antiqua" w:eastAsia="Calibri" w:hAnsi="Book Antiqua"/>
        </w:rPr>
        <w:t>á</w:t>
      </w:r>
      <w:r w:rsidRPr="00725819">
        <w:rPr>
          <w:rFonts w:ascii="Book Antiqua" w:eastAsia="Book Antiqua" w:hAnsi="Book Antiqua" w:cs="Book Antiqua"/>
        </w:rPr>
        <w:t>l</w:t>
      </w:r>
      <w:r w:rsidRPr="00725819">
        <w:rPr>
          <w:rFonts w:ascii="Book Antiqua" w:eastAsia="Calibri" w:hAnsi="Book Antiqua"/>
        </w:rPr>
        <w:t>á</w:t>
      </w:r>
      <w:r w:rsidRPr="00725819">
        <w:rPr>
          <w:rFonts w:ascii="Book Antiqua" w:eastAsia="Book Antiqua" w:hAnsi="Book Antiqua" w:cs="Book Antiqua"/>
        </w:rPr>
        <w:t>s</w:t>
      </w:r>
      <w:r w:rsidRPr="00725819">
        <w:rPr>
          <w:rFonts w:ascii="Book Antiqua" w:eastAsia="Calibri" w:hAnsi="Book Antiqua"/>
        </w:rPr>
        <w:t>á</w:t>
      </w:r>
      <w:r w:rsidRPr="00725819">
        <w:rPr>
          <w:rFonts w:ascii="Book Antiqua" w:eastAsia="Book Antiqua" w:hAnsi="Book Antiqua" w:cs="Book Antiqua"/>
        </w:rPr>
        <w:t>r</w:t>
      </w:r>
      <w:r w:rsidRPr="00725819">
        <w:rPr>
          <w:rFonts w:ascii="Book Antiqua" w:eastAsia="Calibri" w:hAnsi="Book Antiqua"/>
        </w:rPr>
        <w:t>ó</w:t>
      </w:r>
      <w:r w:rsidRPr="00725819">
        <w:rPr>
          <w:rFonts w:ascii="Book Antiqua" w:eastAsia="Book Antiqua" w:hAnsi="Book Antiqua" w:cs="Book Antiqua"/>
        </w:rPr>
        <w:t>l sz</w:t>
      </w:r>
      <w:r w:rsidRPr="00725819">
        <w:rPr>
          <w:rFonts w:ascii="Book Antiqua" w:eastAsia="Calibri" w:hAnsi="Book Antiqua"/>
        </w:rPr>
        <w:t>ó</w:t>
      </w:r>
      <w:r w:rsidRPr="00725819">
        <w:rPr>
          <w:rFonts w:ascii="Book Antiqua" w:eastAsia="Book Antiqua" w:hAnsi="Book Antiqua" w:cs="Book Antiqua"/>
        </w:rPr>
        <w:t>l</w:t>
      </w:r>
      <w:r w:rsidRPr="00725819">
        <w:rPr>
          <w:rFonts w:ascii="Book Antiqua" w:eastAsia="Calibri" w:hAnsi="Book Antiqua"/>
        </w:rPr>
        <w:t>ó</w:t>
      </w:r>
      <w:r w:rsidRPr="00725819">
        <w:rPr>
          <w:rFonts w:ascii="Book Antiqua" w:eastAsia="Book Antiqua" w:hAnsi="Book Antiqua" w:cs="Book Antiqua"/>
        </w:rPr>
        <w:t xml:space="preserve"> </w:t>
      </w:r>
      <w:r w:rsidRPr="00725819">
        <w:rPr>
          <w:rFonts w:ascii="Book Antiqua" w:eastAsia="Calibri" w:hAnsi="Book Antiqua"/>
        </w:rPr>
        <w:t>í</w:t>
      </w:r>
      <w:r w:rsidRPr="00725819">
        <w:rPr>
          <w:rFonts w:ascii="Book Antiqua" w:eastAsia="Book Antiqua" w:hAnsi="Book Antiqua" w:cs="Book Antiqua"/>
        </w:rPr>
        <w:t>r</w:t>
      </w:r>
      <w:r w:rsidRPr="00725819">
        <w:rPr>
          <w:rFonts w:ascii="Book Antiqua" w:eastAsia="Calibri" w:hAnsi="Book Antiqua"/>
        </w:rPr>
        <w:t>á</w:t>
      </w:r>
      <w:r w:rsidRPr="00725819">
        <w:rPr>
          <w:rFonts w:ascii="Book Antiqua" w:eastAsia="Book Antiqua" w:hAnsi="Book Antiqua" w:cs="Book Antiqua"/>
        </w:rPr>
        <w:t xml:space="preserve">sbeli </w:t>
      </w:r>
      <w:r w:rsidRPr="00725819">
        <w:rPr>
          <w:rFonts w:ascii="Book Antiqua" w:eastAsia="Calibri" w:hAnsi="Book Antiqua"/>
        </w:rPr>
        <w:t>ö</w:t>
      </w:r>
      <w:r w:rsidRPr="00725819">
        <w:rPr>
          <w:rFonts w:ascii="Book Antiqua" w:eastAsia="Book Antiqua" w:hAnsi="Book Antiqua" w:cs="Book Antiqua"/>
        </w:rPr>
        <w:t>sszegez</w:t>
      </w:r>
      <w:r w:rsidRPr="00725819">
        <w:rPr>
          <w:rFonts w:ascii="Book Antiqua" w:eastAsia="Calibri" w:hAnsi="Book Antiqua"/>
        </w:rPr>
        <w:t>é</w:t>
      </w:r>
      <w:r w:rsidRPr="00725819">
        <w:rPr>
          <w:rFonts w:ascii="Book Antiqua" w:eastAsia="Book Antiqua" w:hAnsi="Book Antiqua" w:cs="Book Antiqua"/>
        </w:rPr>
        <w:t>sben megjel</w:t>
      </w:r>
      <w:r w:rsidRPr="00725819">
        <w:rPr>
          <w:rFonts w:ascii="Book Antiqua" w:eastAsia="Calibri" w:hAnsi="Book Antiqua"/>
        </w:rPr>
        <w:t>ö</w:t>
      </w:r>
      <w:r w:rsidRPr="00725819">
        <w:rPr>
          <w:rFonts w:ascii="Book Antiqua" w:eastAsia="Book Antiqua" w:hAnsi="Book Antiqua" w:cs="Book Antiqua"/>
        </w:rPr>
        <w:t>lte.</w:t>
      </w:r>
    </w:p>
    <w:p w14:paraId="720F66DF" w14:textId="77777777" w:rsidR="004F0D13" w:rsidRPr="00725819" w:rsidRDefault="004F0D13" w:rsidP="004F0D13">
      <w:pPr>
        <w:spacing w:before="60" w:after="60" w:line="280" w:lineRule="exact"/>
        <w:rPr>
          <w:rFonts w:ascii="Book Antiqua" w:hAnsi="Book Antiqua"/>
        </w:rPr>
      </w:pPr>
      <w:r w:rsidRPr="00725819">
        <w:rPr>
          <w:rFonts w:ascii="Book Antiqua" w:hAnsi="Book Antiqua"/>
        </w:rPr>
        <w:t>Kelt:</w:t>
      </w:r>
    </w:p>
    <w:p w14:paraId="53EA7012" w14:textId="77777777" w:rsidR="004F0D13" w:rsidRPr="00725819" w:rsidRDefault="004F0D13" w:rsidP="004F0D13">
      <w:pPr>
        <w:spacing w:before="60" w:after="60" w:line="280" w:lineRule="exact"/>
        <w:rPr>
          <w:rFonts w:ascii="Book Antiqua" w:hAnsi="Book Antiqua"/>
        </w:rPr>
      </w:pP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t>………………………………..</w:t>
      </w:r>
    </w:p>
    <w:p w14:paraId="63DA5481" w14:textId="201561D3" w:rsidR="004F0D13" w:rsidRPr="00725819" w:rsidRDefault="004F0D13" w:rsidP="004F0D13">
      <w:pPr>
        <w:spacing w:before="60" w:after="60" w:line="280" w:lineRule="exact"/>
        <w:rPr>
          <w:rFonts w:ascii="Book Antiqua" w:hAnsi="Book Antiqua"/>
        </w:rPr>
      </w:pP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r>
      <w:r w:rsidRPr="00725819">
        <w:rPr>
          <w:rFonts w:ascii="Book Antiqua" w:hAnsi="Book Antiqua"/>
        </w:rPr>
        <w:tab/>
        <w:t>cégszerű aláírás</w:t>
      </w:r>
    </w:p>
    <w:p w14:paraId="6F569113" w14:textId="07359F71" w:rsidR="00D75790" w:rsidRPr="00725819" w:rsidRDefault="00D75790" w:rsidP="004F0D13">
      <w:pPr>
        <w:spacing w:before="60" w:after="60" w:line="280" w:lineRule="exact"/>
        <w:rPr>
          <w:rFonts w:ascii="Book Antiqua" w:hAnsi="Book Antiqua"/>
        </w:rPr>
      </w:pPr>
    </w:p>
    <w:p w14:paraId="3BE0B88B" w14:textId="77777777" w:rsidR="00D75790" w:rsidRPr="00725819" w:rsidRDefault="00D75790" w:rsidP="00D75790">
      <w:pPr>
        <w:suppressAutoHyphens/>
        <w:spacing w:after="240" w:line="240" w:lineRule="auto"/>
        <w:jc w:val="both"/>
        <w:rPr>
          <w:rFonts w:ascii="Book Antiqua" w:hAnsi="Book Antiqua"/>
        </w:rPr>
      </w:pPr>
      <w:r w:rsidRPr="00725819">
        <w:rPr>
          <w:rFonts w:ascii="Book Antiqua" w:hAnsi="Book Antiqua" w:cs="Book Antiqua"/>
          <w:b/>
          <w:bCs/>
          <w:i/>
          <w:sz w:val="20"/>
        </w:rPr>
        <w:t>Közös ajánlattétel esetén külön-külön kérjük csatolni vagy a nyilatkozatot a Kbt. 35. § (1)-(3) bekezdés figyelembevételével kell megtenni.</w:t>
      </w:r>
    </w:p>
    <w:p w14:paraId="2F326886" w14:textId="77777777" w:rsidR="00D75790" w:rsidRPr="00504346" w:rsidRDefault="00D75790" w:rsidP="004F0D13">
      <w:pPr>
        <w:spacing w:before="60" w:after="60" w:line="280" w:lineRule="exact"/>
        <w:rPr>
          <w:rFonts w:ascii="Book Antiqua" w:hAnsi="Book Antiqua"/>
          <w:highlight w:val="yellow"/>
        </w:rPr>
      </w:pPr>
    </w:p>
    <w:p w14:paraId="4A3C0BF1" w14:textId="77777777" w:rsidR="00D75790" w:rsidRPr="00504346" w:rsidRDefault="00D75790" w:rsidP="004F0D13">
      <w:pPr>
        <w:spacing w:before="60" w:after="60" w:line="280" w:lineRule="exact"/>
        <w:rPr>
          <w:rFonts w:ascii="Book Antiqua" w:hAnsi="Book Antiqua"/>
          <w:highlight w:val="yellow"/>
        </w:rPr>
      </w:pPr>
    </w:p>
    <w:p w14:paraId="49E8BD44" w14:textId="724B677B" w:rsidR="00725819" w:rsidRPr="00504346" w:rsidRDefault="004F0D13" w:rsidP="00725819">
      <w:pPr>
        <w:jc w:val="right"/>
        <w:rPr>
          <w:rFonts w:ascii="Book Antiqua" w:hAnsi="Book Antiqua" w:cs="Book Antiqua"/>
          <w:b/>
          <w:bCs/>
          <w:sz w:val="24"/>
          <w:szCs w:val="24"/>
          <w:lang w:eastAsia="ar-SA"/>
        </w:rPr>
      </w:pPr>
      <w:r w:rsidRPr="00504346">
        <w:rPr>
          <w:rFonts w:ascii="Book Antiqua" w:hAnsi="Book Antiqua" w:cs="Book Antiqua"/>
          <w:b/>
          <w:bCs/>
          <w:sz w:val="32"/>
          <w:szCs w:val="32"/>
          <w:highlight w:val="yellow"/>
          <w:lang w:eastAsia="ar-SA"/>
        </w:rPr>
        <w:br w:type="page"/>
      </w:r>
    </w:p>
    <w:p w14:paraId="67984842" w14:textId="615AD87B" w:rsidR="00EE7DFB" w:rsidRPr="00725819" w:rsidRDefault="00D43334" w:rsidP="00EE7DFB">
      <w:pPr>
        <w:suppressAutoHyphens/>
        <w:spacing w:after="0" w:line="240" w:lineRule="auto"/>
        <w:jc w:val="right"/>
        <w:rPr>
          <w:rFonts w:ascii="Book Antiqua" w:hAnsi="Book Antiqua" w:cs="Book Antiqua"/>
          <w:b/>
          <w:bCs/>
          <w:lang w:eastAsia="ar-SA"/>
        </w:rPr>
      </w:pPr>
      <w:r>
        <w:rPr>
          <w:rFonts w:ascii="Book Antiqua" w:hAnsi="Book Antiqua" w:cs="Book Antiqua"/>
          <w:b/>
          <w:bCs/>
          <w:lang w:eastAsia="ar-SA"/>
        </w:rPr>
        <w:t>3</w:t>
      </w:r>
      <w:r w:rsidR="00EE7DFB" w:rsidRPr="00725819">
        <w:rPr>
          <w:rFonts w:ascii="Book Antiqua" w:hAnsi="Book Antiqua" w:cs="Book Antiqua"/>
          <w:b/>
          <w:bCs/>
          <w:lang w:eastAsia="ar-SA"/>
        </w:rPr>
        <w:t>./A sz. Adatlap</w:t>
      </w:r>
    </w:p>
    <w:p w14:paraId="3A8D37D6" w14:textId="0FFF94C2" w:rsidR="00EE7DFB" w:rsidRDefault="00EE7DFB" w:rsidP="00D75790">
      <w:pPr>
        <w:tabs>
          <w:tab w:val="left" w:pos="6195"/>
        </w:tabs>
        <w:suppressAutoHyphens/>
        <w:spacing w:after="0" w:line="240" w:lineRule="auto"/>
        <w:jc w:val="center"/>
        <w:rPr>
          <w:rFonts w:ascii="Book Antiqua" w:hAnsi="Book Antiqua" w:cs="Book Antiqua"/>
          <w:b/>
          <w:bCs/>
          <w:sz w:val="24"/>
          <w:szCs w:val="24"/>
          <w:lang w:eastAsia="ar-SA"/>
        </w:rPr>
      </w:pPr>
      <w:r w:rsidRPr="00725819">
        <w:rPr>
          <w:rFonts w:ascii="Book Antiqua" w:hAnsi="Book Antiqua" w:cs="Book Antiqua"/>
          <w:b/>
          <w:bCs/>
          <w:sz w:val="24"/>
          <w:szCs w:val="24"/>
          <w:lang w:eastAsia="ar-SA"/>
        </w:rPr>
        <w:t>NYILATKOZAT</w:t>
      </w:r>
    </w:p>
    <w:p w14:paraId="325058B8" w14:textId="77777777" w:rsidR="00187114" w:rsidRPr="00725819" w:rsidRDefault="00187114" w:rsidP="00D75790">
      <w:pPr>
        <w:tabs>
          <w:tab w:val="left" w:pos="6195"/>
        </w:tabs>
        <w:suppressAutoHyphens/>
        <w:spacing w:after="0" w:line="240" w:lineRule="auto"/>
        <w:jc w:val="center"/>
        <w:rPr>
          <w:rFonts w:ascii="Book Antiqua" w:hAnsi="Book Antiqua" w:cs="Book Antiqua"/>
          <w:b/>
          <w:bCs/>
          <w:sz w:val="24"/>
          <w:szCs w:val="24"/>
          <w:lang w:eastAsia="ar-SA"/>
        </w:rPr>
      </w:pPr>
    </w:p>
    <w:p w14:paraId="66E34A0B" w14:textId="163F6718" w:rsidR="00EE7DFB" w:rsidRPr="00725819" w:rsidRDefault="00EE7DFB" w:rsidP="0025590C">
      <w:pPr>
        <w:spacing w:before="60" w:after="60" w:line="280" w:lineRule="exact"/>
        <w:jc w:val="both"/>
        <w:rPr>
          <w:rFonts w:ascii="Book Antiqua" w:hAnsi="Book Antiqua" w:cs="Book Antiqua"/>
          <w:i/>
        </w:rPr>
      </w:pPr>
      <w:r w:rsidRPr="00725819">
        <w:rPr>
          <w:rFonts w:ascii="Book Antiqua" w:hAnsi="Book Antiqua" w:cs="Book Antiqua"/>
          <w:lang w:eastAsia="ar-SA"/>
        </w:rPr>
        <w:t xml:space="preserve">Alulírott …………………………….. mint, a(z) ……………………….………………. (cégnév, székhely) cégjegyzésre jogosult képviselője – a </w:t>
      </w:r>
      <w:r w:rsidR="00704FB0" w:rsidRPr="00725819">
        <w:rPr>
          <w:rFonts w:ascii="Book Antiqua" w:hAnsi="Book Antiqua" w:cs="Book Antiqua"/>
          <w:lang w:eastAsia="ar-SA"/>
        </w:rPr>
        <w:t xml:space="preserve"> </w:t>
      </w:r>
      <w:r w:rsidR="00D43334" w:rsidRPr="009F15CF">
        <w:rPr>
          <w:b/>
          <w:bCs/>
          <w:sz w:val="18"/>
          <w:szCs w:val="18"/>
          <w:lang w:eastAsia="hu-HU"/>
        </w:rPr>
        <w:t>„</w:t>
      </w:r>
      <w:r w:rsidR="00D43334" w:rsidRPr="00D43334">
        <w:rPr>
          <w:rFonts w:ascii="Book Antiqua" w:hAnsi="Book Antiqua" w:cs="Book Antiqua"/>
          <w:i/>
          <w:iCs/>
          <w:lang w:eastAsia="ar-SA"/>
        </w:rPr>
        <w:t>Hévíz Gyógyhely fejlesztése” GINOP</w:t>
      </w:r>
      <w:r w:rsidR="00D43334" w:rsidRPr="00617A90">
        <w:rPr>
          <w:rFonts w:ascii="Book Antiqua" w:hAnsi="Book Antiqua" w:cs="Book Antiqua"/>
          <w:i/>
        </w:rPr>
        <w:t xml:space="preserve"> </w:t>
      </w:r>
      <w:r w:rsidR="0025590C">
        <w:rPr>
          <w:rFonts w:ascii="Book Antiqua" w:hAnsi="Book Antiqua" w:cs="Book Antiqua"/>
          <w:i/>
        </w:rPr>
        <w:t xml:space="preserve"> </w:t>
      </w:r>
      <w:r w:rsidR="0017374C" w:rsidRPr="00725819">
        <w:rPr>
          <w:rFonts w:ascii="Book Antiqua" w:hAnsi="Book Antiqua" w:cs="Book Antiqua"/>
          <w:i/>
        </w:rPr>
        <w:t xml:space="preserve"> </w:t>
      </w:r>
      <w:r w:rsidRPr="00725819">
        <w:rPr>
          <w:rFonts w:ascii="Book Antiqua" w:hAnsi="Book Antiqua" w:cs="Book Antiqua"/>
          <w:lang w:eastAsia="ar-SA"/>
        </w:rPr>
        <w:t>tárgyú eljárást megindító felhívásban és a dokumentációban foglalt valamennyi formai és tartalmi követelmény, utasítás, kikötés és műszaki leírás gondos áttekintése után – ezennel kijelentem, hogy a(z)</w:t>
      </w:r>
    </w:p>
    <w:p w14:paraId="389C73AB" w14:textId="77777777" w:rsidR="00EE7DFB" w:rsidRPr="00725819" w:rsidRDefault="00EE7DFB" w:rsidP="00EE7DFB">
      <w:pPr>
        <w:suppressAutoHyphens/>
        <w:spacing w:before="120" w:after="120" w:line="240" w:lineRule="auto"/>
        <w:ind w:right="72"/>
        <w:jc w:val="both"/>
        <w:rPr>
          <w:rFonts w:ascii="Book Antiqua" w:hAnsi="Book Antiqua" w:cs="Book Antiqua"/>
          <w:lang w:eastAsia="ar-SA"/>
        </w:rPr>
      </w:pPr>
      <w:r w:rsidRPr="00725819">
        <w:rPr>
          <w:rFonts w:ascii="Book Antiqua" w:hAnsi="Book Antiqua" w:cs="Book Antiqua"/>
          <w:lang w:eastAsia="ar-SA"/>
        </w:rPr>
        <w:t>………………………………………………… (cég megnevezése)</w:t>
      </w:r>
    </w:p>
    <w:p w14:paraId="6EF8CDDF" w14:textId="1691886F" w:rsidR="00EE7DFB" w:rsidRPr="00725819" w:rsidRDefault="00EE7DFB" w:rsidP="00EE7DFB">
      <w:pPr>
        <w:suppressAutoHyphens/>
        <w:spacing w:after="0" w:line="240" w:lineRule="auto"/>
        <w:ind w:right="-108"/>
        <w:jc w:val="both"/>
        <w:rPr>
          <w:rFonts w:ascii="Book Antiqua" w:hAnsi="Book Antiqua" w:cs="Book Antiqua"/>
          <w:lang w:eastAsia="ar-SA"/>
        </w:rPr>
      </w:pPr>
      <w:r w:rsidRPr="00725819">
        <w:rPr>
          <w:rFonts w:ascii="Book Antiqua" w:hAnsi="Book Antiqua" w:cs="Book Antiqua"/>
          <w:lang w:eastAsia="ar-SA"/>
        </w:rPr>
        <w:t xml:space="preserve">a szerződés teljesítésébe a 2.1. és 2.2. </w:t>
      </w:r>
      <w:r w:rsidR="00704FB0" w:rsidRPr="00725819">
        <w:rPr>
          <w:rFonts w:ascii="Book Antiqua" w:hAnsi="Book Antiqua" w:cs="Book Antiqua"/>
          <w:lang w:eastAsia="ar-SA"/>
        </w:rPr>
        <w:t>és 2.3.</w:t>
      </w:r>
      <w:r w:rsidR="001D16EF">
        <w:rPr>
          <w:rFonts w:ascii="Book Antiqua" w:hAnsi="Book Antiqua" w:cs="Book Antiqua"/>
          <w:lang w:eastAsia="ar-SA"/>
        </w:rPr>
        <w:t xml:space="preserve"> valamint a 2.4.</w:t>
      </w:r>
      <w:r w:rsidR="00704FB0" w:rsidRPr="00725819">
        <w:rPr>
          <w:rFonts w:ascii="Book Antiqua" w:hAnsi="Book Antiqua" w:cs="Book Antiqua"/>
          <w:lang w:eastAsia="ar-SA"/>
        </w:rPr>
        <w:t xml:space="preserve"> </w:t>
      </w:r>
      <w:r w:rsidRPr="00725819">
        <w:rPr>
          <w:rFonts w:ascii="Book Antiqua" w:hAnsi="Book Antiqua" w:cs="Book Antiqua"/>
          <w:lang w:eastAsia="ar-SA"/>
        </w:rPr>
        <w:t>értékelési szempont megajánlására az alábbi szakember(eke)t kívánja bevonni:</w:t>
      </w:r>
    </w:p>
    <w:p w14:paraId="59FEE509" w14:textId="77777777" w:rsidR="00EE7DFB" w:rsidRPr="00725819" w:rsidRDefault="00EE7DFB" w:rsidP="00EE7DFB">
      <w:pPr>
        <w:suppressAutoHyphens/>
        <w:spacing w:after="0" w:line="240" w:lineRule="auto"/>
        <w:ind w:right="-108"/>
        <w:jc w:val="both"/>
        <w:rPr>
          <w:rFonts w:ascii="Book Antiqua" w:hAnsi="Book Antiqua" w:cs="Book Antiqua"/>
          <w:lang w:eastAsia="ar-SA"/>
        </w:rPr>
      </w:pPr>
    </w:p>
    <w:p w14:paraId="22A58262" w14:textId="7ACF7868" w:rsidR="00EE7DFB" w:rsidRPr="00725819" w:rsidRDefault="00EE7DFB" w:rsidP="00EE7DFB">
      <w:pPr>
        <w:suppressAutoHyphens/>
        <w:spacing w:after="0" w:line="240" w:lineRule="auto"/>
        <w:ind w:right="-108"/>
        <w:jc w:val="both"/>
        <w:rPr>
          <w:rFonts w:ascii="Book Antiqua" w:hAnsi="Book Antiqua" w:cs="Book Antiqua"/>
          <w:b/>
          <w:bCs/>
          <w:lang w:eastAsia="ar-SA"/>
        </w:rPr>
      </w:pPr>
      <w:r w:rsidRPr="00725819">
        <w:rPr>
          <w:rFonts w:ascii="Book Antiqua" w:hAnsi="Book Antiqua" w:cs="Book Antiqua"/>
          <w:b/>
          <w:bCs/>
          <w:lang w:eastAsia="ar-SA"/>
        </w:rPr>
        <w:t>Eljárást megindító felhívás III.1.3. /M</w:t>
      </w:r>
      <w:r w:rsidR="00AB5082">
        <w:rPr>
          <w:rFonts w:ascii="Book Antiqua" w:hAnsi="Book Antiqua" w:cs="Book Antiqua"/>
          <w:b/>
          <w:bCs/>
          <w:lang w:eastAsia="ar-SA"/>
        </w:rPr>
        <w:t>2</w:t>
      </w:r>
      <w:r w:rsidRPr="00725819">
        <w:rPr>
          <w:rFonts w:ascii="Book Antiqua" w:hAnsi="Book Antiqua" w:cs="Book Antiqua"/>
          <w:b/>
          <w:bCs/>
          <w:lang w:eastAsia="ar-SA"/>
        </w:rPr>
        <w:t>)/a pontja szerinti szakember 2.1. értékelési szempontra bemutatva(1 fő):</w:t>
      </w:r>
    </w:p>
    <w:p w14:paraId="4287A399" w14:textId="77777777" w:rsidR="00EE7DFB" w:rsidRPr="00725819" w:rsidRDefault="00EE7DFB" w:rsidP="00EE7DFB">
      <w:pPr>
        <w:suppressAutoHyphens/>
        <w:spacing w:after="0" w:line="240" w:lineRule="auto"/>
        <w:ind w:right="-108"/>
        <w:jc w:val="both"/>
        <w:rPr>
          <w:rFonts w:ascii="Book Antiqua" w:hAnsi="Book Antiqua" w:cs="Book Antiqua"/>
          <w:lang w:eastAsia="ar-SA"/>
        </w:rPr>
      </w:pPr>
    </w:p>
    <w:tbl>
      <w:tblPr>
        <w:tblW w:w="0" w:type="auto"/>
        <w:jc w:val="center"/>
        <w:tblBorders>
          <w:top w:val="thinThickSmallGap" w:sz="24" w:space="0" w:color="008000"/>
          <w:left w:val="thinThickSmallGap" w:sz="24" w:space="0" w:color="008000"/>
          <w:bottom w:val="thinThickSmallGap" w:sz="24" w:space="0" w:color="008000"/>
          <w:right w:val="thinThickSmallGap" w:sz="24" w:space="0" w:color="008000"/>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2"/>
        <w:gridCol w:w="2903"/>
        <w:gridCol w:w="1954"/>
        <w:gridCol w:w="2693"/>
      </w:tblGrid>
      <w:tr w:rsidR="00EE7DFB" w:rsidRPr="00725819" w14:paraId="7E9BCD61" w14:textId="77777777" w:rsidTr="00EE7DFB">
        <w:trPr>
          <w:jc w:val="center"/>
        </w:trPr>
        <w:tc>
          <w:tcPr>
            <w:tcW w:w="562" w:type="dxa"/>
            <w:tcBorders>
              <w:top w:val="thinThickSmallGap" w:sz="24" w:space="0" w:color="002D69"/>
              <w:left w:val="thinThickSmallGap" w:sz="24" w:space="0" w:color="002D69"/>
              <w:bottom w:val="thinThickSmallGap" w:sz="24" w:space="0" w:color="002D69"/>
              <w:right w:val="single" w:sz="4" w:space="0" w:color="auto"/>
            </w:tcBorders>
            <w:shd w:val="clear" w:color="auto" w:fill="C3DCFF"/>
          </w:tcPr>
          <w:p w14:paraId="689BEEAF" w14:textId="77777777" w:rsidR="00EE7DFB" w:rsidRPr="00725819" w:rsidRDefault="00EE7DFB">
            <w:pPr>
              <w:suppressAutoHyphens/>
              <w:snapToGrid w:val="0"/>
              <w:spacing w:after="0" w:line="240" w:lineRule="auto"/>
              <w:jc w:val="center"/>
              <w:rPr>
                <w:rFonts w:ascii="Book Antiqua" w:hAnsi="Book Antiqua" w:cs="Book Antiqua"/>
                <w:b/>
                <w:bCs/>
                <w:lang w:eastAsia="ar-SA"/>
              </w:rPr>
            </w:pPr>
          </w:p>
        </w:tc>
        <w:tc>
          <w:tcPr>
            <w:tcW w:w="2903"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4120A211"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Szakember neve</w:t>
            </w:r>
          </w:p>
        </w:tc>
        <w:tc>
          <w:tcPr>
            <w:tcW w:w="1954"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1BF62EA2"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Végzettsége</w:t>
            </w:r>
          </w:p>
        </w:tc>
        <w:tc>
          <w:tcPr>
            <w:tcW w:w="2693" w:type="dxa"/>
            <w:tcBorders>
              <w:top w:val="thinThickSmallGap" w:sz="24" w:space="0" w:color="002D69"/>
              <w:left w:val="single" w:sz="4" w:space="0" w:color="auto"/>
              <w:bottom w:val="thinThickSmallGap" w:sz="24" w:space="0" w:color="002D69"/>
              <w:right w:val="thinThickSmallGap" w:sz="24" w:space="0" w:color="1F497D" w:themeColor="text2"/>
            </w:tcBorders>
            <w:shd w:val="clear" w:color="auto" w:fill="C3DCFF"/>
            <w:vAlign w:val="center"/>
            <w:hideMark/>
          </w:tcPr>
          <w:p w14:paraId="4E67C921"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Képzettsége</w:t>
            </w:r>
          </w:p>
        </w:tc>
      </w:tr>
      <w:tr w:rsidR="00EE7DFB" w:rsidRPr="00725819" w14:paraId="42AFF393" w14:textId="77777777" w:rsidTr="00EE7DFB">
        <w:trPr>
          <w:trHeight w:val="113"/>
          <w:jc w:val="center"/>
        </w:trPr>
        <w:tc>
          <w:tcPr>
            <w:tcW w:w="562" w:type="dxa"/>
            <w:tcBorders>
              <w:top w:val="thinThickSmallGap" w:sz="24" w:space="0" w:color="002D69"/>
              <w:left w:val="thinThickSmallGap" w:sz="24" w:space="0" w:color="002D69"/>
              <w:bottom w:val="single" w:sz="4" w:space="0" w:color="auto"/>
              <w:right w:val="single" w:sz="4" w:space="0" w:color="auto"/>
            </w:tcBorders>
            <w:shd w:val="clear" w:color="auto" w:fill="C3DCFF"/>
            <w:hideMark/>
          </w:tcPr>
          <w:p w14:paraId="3A22ECA3" w14:textId="77777777" w:rsidR="00EE7DFB" w:rsidRPr="00725819" w:rsidRDefault="00EE7DFB">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1.</w:t>
            </w:r>
          </w:p>
        </w:tc>
        <w:tc>
          <w:tcPr>
            <w:tcW w:w="2903" w:type="dxa"/>
            <w:tcBorders>
              <w:top w:val="thinThickSmallGap" w:sz="24" w:space="0" w:color="002D69"/>
              <w:left w:val="single" w:sz="4" w:space="0" w:color="auto"/>
              <w:bottom w:val="single" w:sz="4" w:space="0" w:color="auto"/>
              <w:right w:val="single" w:sz="4" w:space="0" w:color="auto"/>
            </w:tcBorders>
            <w:shd w:val="clear" w:color="auto" w:fill="FFFFFF"/>
          </w:tcPr>
          <w:p w14:paraId="68DD005B"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1954" w:type="dxa"/>
            <w:tcBorders>
              <w:top w:val="thinThickSmallGap" w:sz="24" w:space="0" w:color="002D69"/>
              <w:left w:val="single" w:sz="4" w:space="0" w:color="auto"/>
              <w:bottom w:val="single" w:sz="4" w:space="0" w:color="auto"/>
              <w:right w:val="single" w:sz="4" w:space="0" w:color="auto"/>
            </w:tcBorders>
            <w:shd w:val="clear" w:color="auto" w:fill="FFFFFF"/>
          </w:tcPr>
          <w:p w14:paraId="0163866B"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2693" w:type="dxa"/>
            <w:tcBorders>
              <w:top w:val="thinThickSmallGap" w:sz="24" w:space="0" w:color="002D69"/>
              <w:left w:val="single" w:sz="4" w:space="0" w:color="auto"/>
              <w:bottom w:val="single" w:sz="4" w:space="0" w:color="auto"/>
              <w:right w:val="thinThickSmallGap" w:sz="24" w:space="0" w:color="1F497D" w:themeColor="text2"/>
            </w:tcBorders>
            <w:shd w:val="clear" w:color="auto" w:fill="FFFFFF"/>
          </w:tcPr>
          <w:p w14:paraId="622864CD" w14:textId="77777777" w:rsidR="00EE7DFB" w:rsidRPr="00725819" w:rsidRDefault="00EE7DFB">
            <w:pPr>
              <w:suppressAutoHyphens/>
              <w:snapToGrid w:val="0"/>
              <w:spacing w:after="120" w:line="240" w:lineRule="auto"/>
              <w:jc w:val="both"/>
              <w:rPr>
                <w:rFonts w:ascii="Book Antiqua" w:hAnsi="Book Antiqua" w:cs="Book Antiqua"/>
                <w:lang w:eastAsia="ar-SA"/>
              </w:rPr>
            </w:pPr>
          </w:p>
        </w:tc>
      </w:tr>
      <w:tr w:rsidR="00EE7DFB" w:rsidRPr="00725819" w14:paraId="14D250DB" w14:textId="77777777" w:rsidTr="00EE7DFB">
        <w:trPr>
          <w:trHeight w:val="113"/>
          <w:jc w:val="center"/>
        </w:trPr>
        <w:tc>
          <w:tcPr>
            <w:tcW w:w="562" w:type="dxa"/>
            <w:tcBorders>
              <w:top w:val="single" w:sz="4" w:space="0" w:color="auto"/>
              <w:left w:val="thinThickSmallGap" w:sz="24" w:space="0" w:color="002D69"/>
              <w:bottom w:val="thinThickSmallGap" w:sz="24" w:space="0" w:color="002D69"/>
              <w:right w:val="single" w:sz="4" w:space="0" w:color="auto"/>
            </w:tcBorders>
            <w:shd w:val="clear" w:color="auto" w:fill="C3DCFF"/>
            <w:hideMark/>
          </w:tcPr>
          <w:p w14:paraId="7320314E" w14:textId="77777777" w:rsidR="00EE7DFB" w:rsidRPr="00725819" w:rsidRDefault="00EE7DFB">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stb.</w:t>
            </w:r>
          </w:p>
        </w:tc>
        <w:tc>
          <w:tcPr>
            <w:tcW w:w="2903" w:type="dxa"/>
            <w:tcBorders>
              <w:top w:val="single" w:sz="4" w:space="0" w:color="auto"/>
              <w:left w:val="single" w:sz="4" w:space="0" w:color="auto"/>
              <w:bottom w:val="thinThickSmallGap" w:sz="24" w:space="0" w:color="002D69"/>
              <w:right w:val="single" w:sz="4" w:space="0" w:color="auto"/>
            </w:tcBorders>
            <w:shd w:val="clear" w:color="auto" w:fill="FFFFFF"/>
          </w:tcPr>
          <w:p w14:paraId="3510748C"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1954" w:type="dxa"/>
            <w:tcBorders>
              <w:top w:val="single" w:sz="4" w:space="0" w:color="auto"/>
              <w:left w:val="single" w:sz="4" w:space="0" w:color="auto"/>
              <w:bottom w:val="thinThickSmallGap" w:sz="24" w:space="0" w:color="002D69"/>
              <w:right w:val="single" w:sz="4" w:space="0" w:color="auto"/>
            </w:tcBorders>
            <w:shd w:val="clear" w:color="auto" w:fill="FFFFFF"/>
          </w:tcPr>
          <w:p w14:paraId="5353F866"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2693" w:type="dxa"/>
            <w:tcBorders>
              <w:top w:val="single" w:sz="4" w:space="0" w:color="auto"/>
              <w:left w:val="single" w:sz="4" w:space="0" w:color="auto"/>
              <w:bottom w:val="thinThickSmallGap" w:sz="24" w:space="0" w:color="002D69"/>
              <w:right w:val="thinThickSmallGap" w:sz="24" w:space="0" w:color="1F497D" w:themeColor="text2"/>
            </w:tcBorders>
            <w:shd w:val="clear" w:color="auto" w:fill="FFFFFF"/>
          </w:tcPr>
          <w:p w14:paraId="576D3D37" w14:textId="77777777" w:rsidR="00EE7DFB" w:rsidRPr="00725819" w:rsidRDefault="00EE7DFB">
            <w:pPr>
              <w:suppressAutoHyphens/>
              <w:snapToGrid w:val="0"/>
              <w:spacing w:after="120" w:line="240" w:lineRule="auto"/>
              <w:jc w:val="both"/>
              <w:rPr>
                <w:rFonts w:ascii="Book Antiqua" w:hAnsi="Book Antiqua" w:cs="Book Antiqua"/>
                <w:lang w:eastAsia="ar-SA"/>
              </w:rPr>
            </w:pPr>
          </w:p>
        </w:tc>
      </w:tr>
    </w:tbl>
    <w:p w14:paraId="6374AE49" w14:textId="77777777" w:rsidR="00EE7DFB" w:rsidRPr="00725819" w:rsidRDefault="00EE7DFB" w:rsidP="00EE7DFB">
      <w:pPr>
        <w:suppressAutoHyphens/>
        <w:spacing w:after="0" w:line="240" w:lineRule="auto"/>
        <w:ind w:right="-108"/>
        <w:jc w:val="both"/>
        <w:rPr>
          <w:rFonts w:ascii="Book Antiqua" w:hAnsi="Book Antiqua" w:cs="Book Antiqua"/>
          <w:b/>
          <w:bCs/>
          <w:lang w:eastAsia="ar-SA"/>
        </w:rPr>
      </w:pPr>
    </w:p>
    <w:p w14:paraId="0E4F005D" w14:textId="5335AE09" w:rsidR="00EE7DFB" w:rsidRPr="00725819" w:rsidRDefault="00EE7DFB" w:rsidP="00EE7DFB">
      <w:pPr>
        <w:suppressAutoHyphens/>
        <w:spacing w:after="0" w:line="240" w:lineRule="auto"/>
        <w:ind w:right="-108"/>
        <w:jc w:val="both"/>
        <w:rPr>
          <w:rFonts w:ascii="Book Antiqua" w:hAnsi="Book Antiqua" w:cs="Book Antiqua"/>
          <w:b/>
          <w:bCs/>
          <w:lang w:eastAsia="ar-SA"/>
        </w:rPr>
      </w:pPr>
      <w:r w:rsidRPr="00725819">
        <w:rPr>
          <w:rFonts w:ascii="Book Antiqua" w:hAnsi="Book Antiqua" w:cs="Book Antiqua"/>
          <w:b/>
          <w:bCs/>
          <w:lang w:eastAsia="ar-SA"/>
        </w:rPr>
        <w:t>Eljárást megindító felhívás III.1.3. /M</w:t>
      </w:r>
      <w:r w:rsidR="00AB5082">
        <w:rPr>
          <w:rFonts w:ascii="Book Antiqua" w:hAnsi="Book Antiqua" w:cs="Book Antiqua"/>
          <w:b/>
          <w:bCs/>
          <w:lang w:eastAsia="ar-SA"/>
        </w:rPr>
        <w:t>2</w:t>
      </w:r>
      <w:r w:rsidRPr="00725819">
        <w:rPr>
          <w:rFonts w:ascii="Book Antiqua" w:hAnsi="Book Antiqua" w:cs="Book Antiqua"/>
          <w:b/>
          <w:bCs/>
          <w:lang w:eastAsia="ar-SA"/>
        </w:rPr>
        <w:t>)/b pontja szerinti szakember a 2.2. értékelési szempontra bemutatva (1fő):</w:t>
      </w:r>
    </w:p>
    <w:p w14:paraId="07CD9B19" w14:textId="77777777" w:rsidR="00EE7DFB" w:rsidRPr="00725819" w:rsidRDefault="00EE7DFB" w:rsidP="00EE7DFB">
      <w:pPr>
        <w:suppressAutoHyphens/>
        <w:spacing w:after="0" w:line="240" w:lineRule="auto"/>
        <w:ind w:right="-108"/>
        <w:jc w:val="both"/>
        <w:rPr>
          <w:rFonts w:ascii="Book Antiqua" w:hAnsi="Book Antiqua" w:cs="Book Antiqua"/>
          <w:lang w:eastAsia="ar-SA"/>
        </w:rPr>
      </w:pPr>
    </w:p>
    <w:tbl>
      <w:tblPr>
        <w:tblW w:w="0" w:type="auto"/>
        <w:jc w:val="center"/>
        <w:tblBorders>
          <w:top w:val="thinThickSmallGap" w:sz="24" w:space="0" w:color="008000"/>
          <w:left w:val="thinThickSmallGap" w:sz="24" w:space="0" w:color="008000"/>
          <w:bottom w:val="thinThickSmallGap" w:sz="24" w:space="0" w:color="008000"/>
          <w:right w:val="thinThickSmallGap" w:sz="24" w:space="0" w:color="008000"/>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2"/>
        <w:gridCol w:w="2903"/>
        <w:gridCol w:w="1954"/>
        <w:gridCol w:w="2693"/>
      </w:tblGrid>
      <w:tr w:rsidR="00EE7DFB" w:rsidRPr="00725819" w14:paraId="41A3B12D" w14:textId="77777777" w:rsidTr="00EE7DFB">
        <w:trPr>
          <w:jc w:val="center"/>
        </w:trPr>
        <w:tc>
          <w:tcPr>
            <w:tcW w:w="562" w:type="dxa"/>
            <w:tcBorders>
              <w:top w:val="thinThickSmallGap" w:sz="24" w:space="0" w:color="002D69"/>
              <w:left w:val="thinThickSmallGap" w:sz="24" w:space="0" w:color="002D69"/>
              <w:bottom w:val="thinThickSmallGap" w:sz="24" w:space="0" w:color="002D69"/>
              <w:right w:val="single" w:sz="4" w:space="0" w:color="auto"/>
            </w:tcBorders>
            <w:shd w:val="clear" w:color="auto" w:fill="C3DCFF"/>
          </w:tcPr>
          <w:p w14:paraId="75C3C11B" w14:textId="77777777" w:rsidR="00EE7DFB" w:rsidRPr="00725819" w:rsidRDefault="00EE7DFB">
            <w:pPr>
              <w:suppressAutoHyphens/>
              <w:snapToGrid w:val="0"/>
              <w:spacing w:after="0" w:line="240" w:lineRule="auto"/>
              <w:jc w:val="center"/>
              <w:rPr>
                <w:rFonts w:ascii="Book Antiqua" w:hAnsi="Book Antiqua" w:cs="Book Antiqua"/>
                <w:b/>
                <w:bCs/>
                <w:lang w:eastAsia="ar-SA"/>
              </w:rPr>
            </w:pPr>
          </w:p>
        </w:tc>
        <w:tc>
          <w:tcPr>
            <w:tcW w:w="2903"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71D41D65"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Szakember neve</w:t>
            </w:r>
          </w:p>
        </w:tc>
        <w:tc>
          <w:tcPr>
            <w:tcW w:w="1954"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71789DCE"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Végzettsége</w:t>
            </w:r>
          </w:p>
        </w:tc>
        <w:tc>
          <w:tcPr>
            <w:tcW w:w="2693" w:type="dxa"/>
            <w:tcBorders>
              <w:top w:val="thinThickSmallGap" w:sz="24" w:space="0" w:color="002D69"/>
              <w:left w:val="single" w:sz="4" w:space="0" w:color="auto"/>
              <w:bottom w:val="thinThickSmallGap" w:sz="24" w:space="0" w:color="002D69"/>
              <w:right w:val="thinThickSmallGap" w:sz="24" w:space="0" w:color="1F497D" w:themeColor="text2"/>
            </w:tcBorders>
            <w:shd w:val="clear" w:color="auto" w:fill="C3DCFF"/>
            <w:vAlign w:val="center"/>
            <w:hideMark/>
          </w:tcPr>
          <w:p w14:paraId="3B4ADA41" w14:textId="77777777" w:rsidR="00EE7DFB" w:rsidRPr="00725819" w:rsidRDefault="00EE7DFB">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Képzettsége</w:t>
            </w:r>
          </w:p>
        </w:tc>
      </w:tr>
      <w:tr w:rsidR="00EE7DFB" w:rsidRPr="00725819" w14:paraId="2959F7B6" w14:textId="77777777" w:rsidTr="00EE7DFB">
        <w:trPr>
          <w:trHeight w:val="113"/>
          <w:jc w:val="center"/>
        </w:trPr>
        <w:tc>
          <w:tcPr>
            <w:tcW w:w="562" w:type="dxa"/>
            <w:tcBorders>
              <w:top w:val="thinThickSmallGap" w:sz="24" w:space="0" w:color="002D69"/>
              <w:left w:val="thinThickSmallGap" w:sz="24" w:space="0" w:color="002D69"/>
              <w:bottom w:val="single" w:sz="4" w:space="0" w:color="auto"/>
              <w:right w:val="single" w:sz="4" w:space="0" w:color="auto"/>
            </w:tcBorders>
            <w:shd w:val="clear" w:color="auto" w:fill="C3DCFF"/>
            <w:hideMark/>
          </w:tcPr>
          <w:p w14:paraId="3FD0E2B7" w14:textId="77777777" w:rsidR="00EE7DFB" w:rsidRPr="00725819" w:rsidRDefault="00EE7DFB">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1.</w:t>
            </w:r>
          </w:p>
        </w:tc>
        <w:tc>
          <w:tcPr>
            <w:tcW w:w="2903" w:type="dxa"/>
            <w:tcBorders>
              <w:top w:val="thinThickSmallGap" w:sz="24" w:space="0" w:color="002D69"/>
              <w:left w:val="single" w:sz="4" w:space="0" w:color="auto"/>
              <w:bottom w:val="single" w:sz="4" w:space="0" w:color="auto"/>
              <w:right w:val="single" w:sz="4" w:space="0" w:color="auto"/>
            </w:tcBorders>
            <w:shd w:val="clear" w:color="auto" w:fill="FFFFFF"/>
          </w:tcPr>
          <w:p w14:paraId="4B965860"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1954" w:type="dxa"/>
            <w:tcBorders>
              <w:top w:val="thinThickSmallGap" w:sz="24" w:space="0" w:color="002D69"/>
              <w:left w:val="single" w:sz="4" w:space="0" w:color="auto"/>
              <w:bottom w:val="single" w:sz="4" w:space="0" w:color="auto"/>
              <w:right w:val="single" w:sz="4" w:space="0" w:color="auto"/>
            </w:tcBorders>
            <w:shd w:val="clear" w:color="auto" w:fill="FFFFFF"/>
          </w:tcPr>
          <w:p w14:paraId="61C9492B"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2693" w:type="dxa"/>
            <w:tcBorders>
              <w:top w:val="thinThickSmallGap" w:sz="24" w:space="0" w:color="002D69"/>
              <w:left w:val="single" w:sz="4" w:space="0" w:color="auto"/>
              <w:bottom w:val="single" w:sz="4" w:space="0" w:color="auto"/>
              <w:right w:val="thinThickSmallGap" w:sz="24" w:space="0" w:color="1F497D" w:themeColor="text2"/>
            </w:tcBorders>
            <w:shd w:val="clear" w:color="auto" w:fill="FFFFFF"/>
          </w:tcPr>
          <w:p w14:paraId="0208DEDA" w14:textId="77777777" w:rsidR="00EE7DFB" w:rsidRPr="00725819" w:rsidRDefault="00EE7DFB">
            <w:pPr>
              <w:suppressAutoHyphens/>
              <w:snapToGrid w:val="0"/>
              <w:spacing w:after="120" w:line="240" w:lineRule="auto"/>
              <w:jc w:val="both"/>
              <w:rPr>
                <w:rFonts w:ascii="Book Antiqua" w:hAnsi="Book Antiqua" w:cs="Book Antiqua"/>
                <w:lang w:eastAsia="ar-SA"/>
              </w:rPr>
            </w:pPr>
          </w:p>
        </w:tc>
      </w:tr>
      <w:tr w:rsidR="00EE7DFB" w:rsidRPr="00725819" w14:paraId="0FB7F991" w14:textId="77777777" w:rsidTr="00EE7DFB">
        <w:trPr>
          <w:trHeight w:val="113"/>
          <w:jc w:val="center"/>
        </w:trPr>
        <w:tc>
          <w:tcPr>
            <w:tcW w:w="562" w:type="dxa"/>
            <w:tcBorders>
              <w:top w:val="single" w:sz="4" w:space="0" w:color="auto"/>
              <w:left w:val="thinThickSmallGap" w:sz="24" w:space="0" w:color="002D69"/>
              <w:bottom w:val="thinThickSmallGap" w:sz="24" w:space="0" w:color="002D69"/>
              <w:right w:val="single" w:sz="4" w:space="0" w:color="auto"/>
            </w:tcBorders>
            <w:shd w:val="clear" w:color="auto" w:fill="C3DCFF"/>
            <w:hideMark/>
          </w:tcPr>
          <w:p w14:paraId="7B80C287" w14:textId="77777777" w:rsidR="00EE7DFB" w:rsidRPr="00725819" w:rsidRDefault="00EE7DFB">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stb.</w:t>
            </w:r>
          </w:p>
        </w:tc>
        <w:tc>
          <w:tcPr>
            <w:tcW w:w="2903" w:type="dxa"/>
            <w:tcBorders>
              <w:top w:val="single" w:sz="4" w:space="0" w:color="auto"/>
              <w:left w:val="single" w:sz="4" w:space="0" w:color="auto"/>
              <w:bottom w:val="thinThickSmallGap" w:sz="24" w:space="0" w:color="002D69"/>
              <w:right w:val="single" w:sz="4" w:space="0" w:color="auto"/>
            </w:tcBorders>
            <w:shd w:val="clear" w:color="auto" w:fill="FFFFFF"/>
          </w:tcPr>
          <w:p w14:paraId="15B3BBD8"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1954" w:type="dxa"/>
            <w:tcBorders>
              <w:top w:val="single" w:sz="4" w:space="0" w:color="auto"/>
              <w:left w:val="single" w:sz="4" w:space="0" w:color="auto"/>
              <w:bottom w:val="thinThickSmallGap" w:sz="24" w:space="0" w:color="002D69"/>
              <w:right w:val="single" w:sz="4" w:space="0" w:color="auto"/>
            </w:tcBorders>
            <w:shd w:val="clear" w:color="auto" w:fill="FFFFFF"/>
          </w:tcPr>
          <w:p w14:paraId="2B39F841" w14:textId="77777777" w:rsidR="00EE7DFB" w:rsidRPr="00725819" w:rsidRDefault="00EE7DFB">
            <w:pPr>
              <w:suppressAutoHyphens/>
              <w:snapToGrid w:val="0"/>
              <w:spacing w:after="120" w:line="240" w:lineRule="auto"/>
              <w:jc w:val="both"/>
              <w:rPr>
                <w:rFonts w:ascii="Book Antiqua" w:hAnsi="Book Antiqua" w:cs="Book Antiqua"/>
                <w:lang w:eastAsia="ar-SA"/>
              </w:rPr>
            </w:pPr>
          </w:p>
        </w:tc>
        <w:tc>
          <w:tcPr>
            <w:tcW w:w="2693" w:type="dxa"/>
            <w:tcBorders>
              <w:top w:val="single" w:sz="4" w:space="0" w:color="auto"/>
              <w:left w:val="single" w:sz="4" w:space="0" w:color="auto"/>
              <w:bottom w:val="thinThickSmallGap" w:sz="24" w:space="0" w:color="002D69"/>
              <w:right w:val="thinThickSmallGap" w:sz="24" w:space="0" w:color="1F497D" w:themeColor="text2"/>
            </w:tcBorders>
            <w:shd w:val="clear" w:color="auto" w:fill="FFFFFF"/>
          </w:tcPr>
          <w:p w14:paraId="69F5A496" w14:textId="77777777" w:rsidR="00EE7DFB" w:rsidRPr="00725819" w:rsidRDefault="00EE7DFB">
            <w:pPr>
              <w:suppressAutoHyphens/>
              <w:snapToGrid w:val="0"/>
              <w:spacing w:after="120" w:line="240" w:lineRule="auto"/>
              <w:jc w:val="both"/>
              <w:rPr>
                <w:rFonts w:ascii="Book Antiqua" w:hAnsi="Book Antiqua" w:cs="Book Antiqua"/>
                <w:lang w:eastAsia="ar-SA"/>
              </w:rPr>
            </w:pPr>
          </w:p>
        </w:tc>
      </w:tr>
    </w:tbl>
    <w:p w14:paraId="1FEDF8CF" w14:textId="77777777" w:rsidR="00EE7DFB" w:rsidRPr="00725819" w:rsidRDefault="00EE7DFB" w:rsidP="00EE7DFB">
      <w:pPr>
        <w:tabs>
          <w:tab w:val="left" w:pos="561"/>
        </w:tabs>
        <w:suppressAutoHyphens/>
        <w:spacing w:after="0" w:line="240" w:lineRule="auto"/>
        <w:ind w:left="555" w:hanging="555"/>
        <w:jc w:val="both"/>
        <w:rPr>
          <w:rFonts w:ascii="Book Antiqua" w:hAnsi="Book Antiqua" w:cs="Book Antiqua"/>
          <w:lang w:eastAsia="ar-SA"/>
        </w:rPr>
      </w:pPr>
    </w:p>
    <w:p w14:paraId="076EDB78" w14:textId="77777777" w:rsidR="00EE7DFB" w:rsidRPr="00725819" w:rsidRDefault="00EE7DFB" w:rsidP="00EE7DFB">
      <w:pPr>
        <w:tabs>
          <w:tab w:val="left" w:pos="561"/>
        </w:tabs>
        <w:suppressAutoHyphens/>
        <w:spacing w:after="0" w:line="240" w:lineRule="auto"/>
        <w:ind w:left="555" w:hanging="555"/>
        <w:jc w:val="both"/>
        <w:rPr>
          <w:rFonts w:ascii="Book Antiqua" w:hAnsi="Book Antiqua" w:cs="Book Antiqua"/>
          <w:lang w:eastAsia="ar-SA"/>
        </w:rPr>
      </w:pPr>
    </w:p>
    <w:p w14:paraId="777B3F82" w14:textId="53250BD1" w:rsidR="00704FB0" w:rsidRPr="00725819" w:rsidRDefault="00704FB0" w:rsidP="00704FB0">
      <w:pPr>
        <w:suppressAutoHyphens/>
        <w:spacing w:after="0" w:line="240" w:lineRule="auto"/>
        <w:ind w:right="-108"/>
        <w:jc w:val="both"/>
        <w:rPr>
          <w:rFonts w:ascii="Book Antiqua" w:hAnsi="Book Antiqua" w:cs="Book Antiqua"/>
          <w:b/>
          <w:bCs/>
          <w:lang w:eastAsia="ar-SA"/>
        </w:rPr>
      </w:pPr>
      <w:r w:rsidRPr="00725819">
        <w:rPr>
          <w:rFonts w:ascii="Book Antiqua" w:hAnsi="Book Antiqua" w:cs="Book Antiqua"/>
          <w:b/>
          <w:bCs/>
          <w:lang w:eastAsia="ar-SA"/>
        </w:rPr>
        <w:t>Eljárást megindító felhívás III.1.3. /M</w:t>
      </w:r>
      <w:r w:rsidR="00AB5082">
        <w:rPr>
          <w:rFonts w:ascii="Book Antiqua" w:hAnsi="Book Antiqua" w:cs="Book Antiqua"/>
          <w:b/>
          <w:bCs/>
          <w:lang w:eastAsia="ar-SA"/>
        </w:rPr>
        <w:t>2</w:t>
      </w:r>
      <w:r w:rsidRPr="00725819">
        <w:rPr>
          <w:rFonts w:ascii="Book Antiqua" w:hAnsi="Book Antiqua" w:cs="Book Antiqua"/>
          <w:b/>
          <w:bCs/>
          <w:lang w:eastAsia="ar-SA"/>
        </w:rPr>
        <w:t>)/c pontja szerinti szakember a 2.3. értékelési szempontra bemutatva (1fő):</w:t>
      </w:r>
    </w:p>
    <w:p w14:paraId="4E40555D" w14:textId="77777777" w:rsidR="00704FB0" w:rsidRPr="00725819" w:rsidRDefault="00704FB0" w:rsidP="00704FB0">
      <w:pPr>
        <w:suppressAutoHyphens/>
        <w:spacing w:after="0" w:line="240" w:lineRule="auto"/>
        <w:ind w:right="-108"/>
        <w:jc w:val="both"/>
        <w:rPr>
          <w:rFonts w:ascii="Book Antiqua" w:hAnsi="Book Antiqua" w:cs="Book Antiqua"/>
          <w:lang w:eastAsia="ar-SA"/>
        </w:rPr>
      </w:pPr>
    </w:p>
    <w:tbl>
      <w:tblPr>
        <w:tblW w:w="0" w:type="auto"/>
        <w:jc w:val="center"/>
        <w:tblBorders>
          <w:top w:val="thinThickSmallGap" w:sz="24" w:space="0" w:color="008000"/>
          <w:left w:val="thinThickSmallGap" w:sz="24" w:space="0" w:color="008000"/>
          <w:bottom w:val="thinThickSmallGap" w:sz="24" w:space="0" w:color="008000"/>
          <w:right w:val="thinThickSmallGap" w:sz="24" w:space="0" w:color="008000"/>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2"/>
        <w:gridCol w:w="2903"/>
        <w:gridCol w:w="1954"/>
        <w:gridCol w:w="2693"/>
      </w:tblGrid>
      <w:tr w:rsidR="00704FB0" w:rsidRPr="00725819" w14:paraId="05FC37E7" w14:textId="77777777" w:rsidTr="006936F0">
        <w:trPr>
          <w:jc w:val="center"/>
        </w:trPr>
        <w:tc>
          <w:tcPr>
            <w:tcW w:w="562" w:type="dxa"/>
            <w:tcBorders>
              <w:top w:val="thinThickSmallGap" w:sz="24" w:space="0" w:color="002D69"/>
              <w:left w:val="thinThickSmallGap" w:sz="24" w:space="0" w:color="002D69"/>
              <w:bottom w:val="thinThickSmallGap" w:sz="24" w:space="0" w:color="002D69"/>
              <w:right w:val="single" w:sz="4" w:space="0" w:color="auto"/>
            </w:tcBorders>
            <w:shd w:val="clear" w:color="auto" w:fill="C3DCFF"/>
          </w:tcPr>
          <w:p w14:paraId="1517A36F" w14:textId="77777777" w:rsidR="00704FB0" w:rsidRPr="00725819" w:rsidRDefault="00704FB0" w:rsidP="006936F0">
            <w:pPr>
              <w:suppressAutoHyphens/>
              <w:snapToGrid w:val="0"/>
              <w:spacing w:after="0" w:line="240" w:lineRule="auto"/>
              <w:jc w:val="center"/>
              <w:rPr>
                <w:rFonts w:ascii="Book Antiqua" w:hAnsi="Book Antiqua" w:cs="Book Antiqua"/>
                <w:b/>
                <w:bCs/>
                <w:lang w:eastAsia="ar-SA"/>
              </w:rPr>
            </w:pPr>
          </w:p>
        </w:tc>
        <w:tc>
          <w:tcPr>
            <w:tcW w:w="2903"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46E59A36" w14:textId="77777777" w:rsidR="00704FB0" w:rsidRPr="00725819" w:rsidRDefault="00704FB0" w:rsidP="006936F0">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Szakember neve</w:t>
            </w:r>
          </w:p>
        </w:tc>
        <w:tc>
          <w:tcPr>
            <w:tcW w:w="1954"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7159EEFE" w14:textId="77777777" w:rsidR="00704FB0" w:rsidRPr="00725819" w:rsidRDefault="00704FB0" w:rsidP="006936F0">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Végzettsége</w:t>
            </w:r>
          </w:p>
        </w:tc>
        <w:tc>
          <w:tcPr>
            <w:tcW w:w="2693" w:type="dxa"/>
            <w:tcBorders>
              <w:top w:val="thinThickSmallGap" w:sz="24" w:space="0" w:color="002D69"/>
              <w:left w:val="single" w:sz="4" w:space="0" w:color="auto"/>
              <w:bottom w:val="thinThickSmallGap" w:sz="24" w:space="0" w:color="002D69"/>
              <w:right w:val="thinThickSmallGap" w:sz="24" w:space="0" w:color="1F497D" w:themeColor="text2"/>
            </w:tcBorders>
            <w:shd w:val="clear" w:color="auto" w:fill="C3DCFF"/>
            <w:vAlign w:val="center"/>
            <w:hideMark/>
          </w:tcPr>
          <w:p w14:paraId="22327D43" w14:textId="77777777" w:rsidR="00704FB0" w:rsidRPr="00725819" w:rsidRDefault="00704FB0" w:rsidP="006936F0">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Képzettsége</w:t>
            </w:r>
          </w:p>
        </w:tc>
      </w:tr>
      <w:tr w:rsidR="00704FB0" w:rsidRPr="00725819" w14:paraId="026EF72A" w14:textId="77777777" w:rsidTr="006936F0">
        <w:trPr>
          <w:trHeight w:val="113"/>
          <w:jc w:val="center"/>
        </w:trPr>
        <w:tc>
          <w:tcPr>
            <w:tcW w:w="562" w:type="dxa"/>
            <w:tcBorders>
              <w:top w:val="thinThickSmallGap" w:sz="24" w:space="0" w:color="002D69"/>
              <w:left w:val="thinThickSmallGap" w:sz="24" w:space="0" w:color="002D69"/>
              <w:bottom w:val="single" w:sz="4" w:space="0" w:color="auto"/>
              <w:right w:val="single" w:sz="4" w:space="0" w:color="auto"/>
            </w:tcBorders>
            <w:shd w:val="clear" w:color="auto" w:fill="C3DCFF"/>
            <w:hideMark/>
          </w:tcPr>
          <w:p w14:paraId="37F9541D" w14:textId="77777777" w:rsidR="00704FB0" w:rsidRPr="00725819" w:rsidRDefault="00704FB0" w:rsidP="006936F0">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1.</w:t>
            </w:r>
          </w:p>
        </w:tc>
        <w:tc>
          <w:tcPr>
            <w:tcW w:w="2903" w:type="dxa"/>
            <w:tcBorders>
              <w:top w:val="thinThickSmallGap" w:sz="24" w:space="0" w:color="002D69"/>
              <w:left w:val="single" w:sz="4" w:space="0" w:color="auto"/>
              <w:bottom w:val="single" w:sz="4" w:space="0" w:color="auto"/>
              <w:right w:val="single" w:sz="4" w:space="0" w:color="auto"/>
            </w:tcBorders>
            <w:shd w:val="clear" w:color="auto" w:fill="FFFFFF"/>
          </w:tcPr>
          <w:p w14:paraId="731CA30A"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c>
          <w:tcPr>
            <w:tcW w:w="1954" w:type="dxa"/>
            <w:tcBorders>
              <w:top w:val="thinThickSmallGap" w:sz="24" w:space="0" w:color="002D69"/>
              <w:left w:val="single" w:sz="4" w:space="0" w:color="auto"/>
              <w:bottom w:val="single" w:sz="4" w:space="0" w:color="auto"/>
              <w:right w:val="single" w:sz="4" w:space="0" w:color="auto"/>
            </w:tcBorders>
            <w:shd w:val="clear" w:color="auto" w:fill="FFFFFF"/>
          </w:tcPr>
          <w:p w14:paraId="2CA7B3EA"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c>
          <w:tcPr>
            <w:tcW w:w="2693" w:type="dxa"/>
            <w:tcBorders>
              <w:top w:val="thinThickSmallGap" w:sz="24" w:space="0" w:color="002D69"/>
              <w:left w:val="single" w:sz="4" w:space="0" w:color="auto"/>
              <w:bottom w:val="single" w:sz="4" w:space="0" w:color="auto"/>
              <w:right w:val="thinThickSmallGap" w:sz="24" w:space="0" w:color="1F497D" w:themeColor="text2"/>
            </w:tcBorders>
            <w:shd w:val="clear" w:color="auto" w:fill="FFFFFF"/>
          </w:tcPr>
          <w:p w14:paraId="38ADE675"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r>
      <w:tr w:rsidR="00704FB0" w:rsidRPr="00725819" w14:paraId="3372456F" w14:textId="77777777" w:rsidTr="006936F0">
        <w:trPr>
          <w:trHeight w:val="113"/>
          <w:jc w:val="center"/>
        </w:trPr>
        <w:tc>
          <w:tcPr>
            <w:tcW w:w="562" w:type="dxa"/>
            <w:tcBorders>
              <w:top w:val="single" w:sz="4" w:space="0" w:color="auto"/>
              <w:left w:val="thinThickSmallGap" w:sz="24" w:space="0" w:color="002D69"/>
              <w:bottom w:val="thinThickSmallGap" w:sz="24" w:space="0" w:color="002D69"/>
              <w:right w:val="single" w:sz="4" w:space="0" w:color="auto"/>
            </w:tcBorders>
            <w:shd w:val="clear" w:color="auto" w:fill="C3DCFF"/>
            <w:hideMark/>
          </w:tcPr>
          <w:p w14:paraId="760CC5DE" w14:textId="77777777" w:rsidR="00704FB0" w:rsidRPr="00725819" w:rsidRDefault="00704FB0" w:rsidP="006936F0">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stb.</w:t>
            </w:r>
          </w:p>
        </w:tc>
        <w:tc>
          <w:tcPr>
            <w:tcW w:w="2903" w:type="dxa"/>
            <w:tcBorders>
              <w:top w:val="single" w:sz="4" w:space="0" w:color="auto"/>
              <w:left w:val="single" w:sz="4" w:space="0" w:color="auto"/>
              <w:bottom w:val="thinThickSmallGap" w:sz="24" w:space="0" w:color="002D69"/>
              <w:right w:val="single" w:sz="4" w:space="0" w:color="auto"/>
            </w:tcBorders>
            <w:shd w:val="clear" w:color="auto" w:fill="FFFFFF"/>
          </w:tcPr>
          <w:p w14:paraId="630FDE05"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c>
          <w:tcPr>
            <w:tcW w:w="1954" w:type="dxa"/>
            <w:tcBorders>
              <w:top w:val="single" w:sz="4" w:space="0" w:color="auto"/>
              <w:left w:val="single" w:sz="4" w:space="0" w:color="auto"/>
              <w:bottom w:val="thinThickSmallGap" w:sz="24" w:space="0" w:color="002D69"/>
              <w:right w:val="single" w:sz="4" w:space="0" w:color="auto"/>
            </w:tcBorders>
            <w:shd w:val="clear" w:color="auto" w:fill="FFFFFF"/>
          </w:tcPr>
          <w:p w14:paraId="72C546D9"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c>
          <w:tcPr>
            <w:tcW w:w="2693" w:type="dxa"/>
            <w:tcBorders>
              <w:top w:val="single" w:sz="4" w:space="0" w:color="auto"/>
              <w:left w:val="single" w:sz="4" w:space="0" w:color="auto"/>
              <w:bottom w:val="thinThickSmallGap" w:sz="24" w:space="0" w:color="002D69"/>
              <w:right w:val="thinThickSmallGap" w:sz="24" w:space="0" w:color="1F497D" w:themeColor="text2"/>
            </w:tcBorders>
            <w:shd w:val="clear" w:color="auto" w:fill="FFFFFF"/>
          </w:tcPr>
          <w:p w14:paraId="153BD54A" w14:textId="77777777" w:rsidR="00704FB0" w:rsidRPr="00725819" w:rsidRDefault="00704FB0" w:rsidP="006936F0">
            <w:pPr>
              <w:suppressAutoHyphens/>
              <w:snapToGrid w:val="0"/>
              <w:spacing w:after="120" w:line="240" w:lineRule="auto"/>
              <w:jc w:val="both"/>
              <w:rPr>
                <w:rFonts w:ascii="Book Antiqua" w:hAnsi="Book Antiqua" w:cs="Book Antiqua"/>
                <w:lang w:eastAsia="ar-SA"/>
              </w:rPr>
            </w:pPr>
          </w:p>
        </w:tc>
      </w:tr>
    </w:tbl>
    <w:p w14:paraId="41DE8D17" w14:textId="031E063D" w:rsidR="00704FB0" w:rsidRDefault="00704FB0" w:rsidP="00EE7DFB">
      <w:pPr>
        <w:tabs>
          <w:tab w:val="left" w:pos="561"/>
        </w:tabs>
        <w:suppressAutoHyphens/>
        <w:spacing w:after="0" w:line="240" w:lineRule="auto"/>
        <w:ind w:left="555" w:hanging="555"/>
        <w:jc w:val="both"/>
        <w:rPr>
          <w:rFonts w:ascii="Book Antiqua" w:hAnsi="Book Antiqua" w:cs="Book Antiqua"/>
          <w:lang w:eastAsia="ar-SA"/>
        </w:rPr>
      </w:pPr>
    </w:p>
    <w:p w14:paraId="7CF387BC" w14:textId="35B27AB8" w:rsidR="001D16EF" w:rsidRPr="00725819" w:rsidRDefault="001D16EF" w:rsidP="001D16EF">
      <w:pPr>
        <w:suppressAutoHyphens/>
        <w:spacing w:after="0" w:line="240" w:lineRule="auto"/>
        <w:ind w:right="-108"/>
        <w:jc w:val="both"/>
        <w:rPr>
          <w:rFonts w:ascii="Book Antiqua" w:hAnsi="Book Antiqua" w:cs="Book Antiqua"/>
          <w:b/>
          <w:bCs/>
          <w:lang w:eastAsia="ar-SA"/>
        </w:rPr>
      </w:pPr>
      <w:r w:rsidRPr="00725819">
        <w:rPr>
          <w:rFonts w:ascii="Book Antiqua" w:hAnsi="Book Antiqua" w:cs="Book Antiqua"/>
          <w:b/>
          <w:bCs/>
          <w:lang w:eastAsia="ar-SA"/>
        </w:rPr>
        <w:t>Eljárást megindító felhívás III.1.3. /M</w:t>
      </w:r>
      <w:r>
        <w:rPr>
          <w:rFonts w:ascii="Book Antiqua" w:hAnsi="Book Antiqua" w:cs="Book Antiqua"/>
          <w:b/>
          <w:bCs/>
          <w:lang w:eastAsia="ar-SA"/>
        </w:rPr>
        <w:t>2)/d</w:t>
      </w:r>
      <w:r w:rsidRPr="00725819">
        <w:rPr>
          <w:rFonts w:ascii="Book Antiqua" w:hAnsi="Book Antiqua" w:cs="Book Antiqua"/>
          <w:b/>
          <w:bCs/>
          <w:lang w:eastAsia="ar-SA"/>
        </w:rPr>
        <w:t xml:space="preserve"> pontja szerinti sza</w:t>
      </w:r>
      <w:r>
        <w:rPr>
          <w:rFonts w:ascii="Book Antiqua" w:hAnsi="Book Antiqua" w:cs="Book Antiqua"/>
          <w:b/>
          <w:bCs/>
          <w:lang w:eastAsia="ar-SA"/>
        </w:rPr>
        <w:t>kember 2.4</w:t>
      </w:r>
      <w:r w:rsidRPr="00725819">
        <w:rPr>
          <w:rFonts w:ascii="Book Antiqua" w:hAnsi="Book Antiqua" w:cs="Book Antiqua"/>
          <w:b/>
          <w:bCs/>
          <w:lang w:eastAsia="ar-SA"/>
        </w:rPr>
        <w:t>. értékelési szempontra bemutatva(1 fő):</w:t>
      </w:r>
    </w:p>
    <w:p w14:paraId="25AB3807" w14:textId="77777777" w:rsidR="001D16EF" w:rsidRPr="00725819" w:rsidRDefault="001D16EF" w:rsidP="001D16EF">
      <w:pPr>
        <w:suppressAutoHyphens/>
        <w:spacing w:after="0" w:line="240" w:lineRule="auto"/>
        <w:ind w:right="-108"/>
        <w:jc w:val="both"/>
        <w:rPr>
          <w:rFonts w:ascii="Book Antiqua" w:hAnsi="Book Antiqua" w:cs="Book Antiqua"/>
          <w:lang w:eastAsia="ar-SA"/>
        </w:rPr>
      </w:pPr>
    </w:p>
    <w:tbl>
      <w:tblPr>
        <w:tblW w:w="0" w:type="auto"/>
        <w:jc w:val="center"/>
        <w:tblBorders>
          <w:top w:val="thinThickSmallGap" w:sz="24" w:space="0" w:color="008000"/>
          <w:left w:val="thinThickSmallGap" w:sz="24" w:space="0" w:color="008000"/>
          <w:bottom w:val="thinThickSmallGap" w:sz="24" w:space="0" w:color="008000"/>
          <w:right w:val="thinThickSmallGap" w:sz="24" w:space="0" w:color="008000"/>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2"/>
        <w:gridCol w:w="2903"/>
        <w:gridCol w:w="1954"/>
        <w:gridCol w:w="2693"/>
      </w:tblGrid>
      <w:tr w:rsidR="001D16EF" w:rsidRPr="00725819" w14:paraId="3AADD997" w14:textId="77777777" w:rsidTr="00E90C7E">
        <w:trPr>
          <w:jc w:val="center"/>
        </w:trPr>
        <w:tc>
          <w:tcPr>
            <w:tcW w:w="562" w:type="dxa"/>
            <w:tcBorders>
              <w:top w:val="thinThickSmallGap" w:sz="24" w:space="0" w:color="002D69"/>
              <w:left w:val="thinThickSmallGap" w:sz="24" w:space="0" w:color="002D69"/>
              <w:bottom w:val="thinThickSmallGap" w:sz="24" w:space="0" w:color="002D69"/>
              <w:right w:val="single" w:sz="4" w:space="0" w:color="auto"/>
            </w:tcBorders>
            <w:shd w:val="clear" w:color="auto" w:fill="C3DCFF"/>
          </w:tcPr>
          <w:p w14:paraId="34911A6B" w14:textId="77777777" w:rsidR="001D16EF" w:rsidRPr="00725819" w:rsidRDefault="001D16EF" w:rsidP="00E90C7E">
            <w:pPr>
              <w:suppressAutoHyphens/>
              <w:snapToGrid w:val="0"/>
              <w:spacing w:after="0" w:line="240" w:lineRule="auto"/>
              <w:jc w:val="center"/>
              <w:rPr>
                <w:rFonts w:ascii="Book Antiqua" w:hAnsi="Book Antiqua" w:cs="Book Antiqua"/>
                <w:b/>
                <w:bCs/>
                <w:lang w:eastAsia="ar-SA"/>
              </w:rPr>
            </w:pPr>
          </w:p>
        </w:tc>
        <w:tc>
          <w:tcPr>
            <w:tcW w:w="2903"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3DAF455A" w14:textId="77777777" w:rsidR="001D16EF" w:rsidRPr="00725819" w:rsidRDefault="001D16EF" w:rsidP="00E90C7E">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Szakember neve</w:t>
            </w:r>
          </w:p>
        </w:tc>
        <w:tc>
          <w:tcPr>
            <w:tcW w:w="1954" w:type="dxa"/>
            <w:tcBorders>
              <w:top w:val="thinThickSmallGap" w:sz="24" w:space="0" w:color="002D69"/>
              <w:left w:val="single" w:sz="4" w:space="0" w:color="auto"/>
              <w:bottom w:val="thinThickSmallGap" w:sz="24" w:space="0" w:color="002D69"/>
              <w:right w:val="single" w:sz="4" w:space="0" w:color="auto"/>
            </w:tcBorders>
            <w:shd w:val="clear" w:color="auto" w:fill="C3DCFF"/>
            <w:vAlign w:val="center"/>
            <w:hideMark/>
          </w:tcPr>
          <w:p w14:paraId="0804564E" w14:textId="77777777" w:rsidR="001D16EF" w:rsidRPr="00725819" w:rsidRDefault="001D16EF" w:rsidP="00E90C7E">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Végzettsége</w:t>
            </w:r>
          </w:p>
        </w:tc>
        <w:tc>
          <w:tcPr>
            <w:tcW w:w="2693" w:type="dxa"/>
            <w:tcBorders>
              <w:top w:val="thinThickSmallGap" w:sz="24" w:space="0" w:color="002D69"/>
              <w:left w:val="single" w:sz="4" w:space="0" w:color="auto"/>
              <w:bottom w:val="thinThickSmallGap" w:sz="24" w:space="0" w:color="002D69"/>
              <w:right w:val="thinThickSmallGap" w:sz="24" w:space="0" w:color="1F497D" w:themeColor="text2"/>
            </w:tcBorders>
            <w:shd w:val="clear" w:color="auto" w:fill="C3DCFF"/>
            <w:vAlign w:val="center"/>
            <w:hideMark/>
          </w:tcPr>
          <w:p w14:paraId="296FA230" w14:textId="77777777" w:rsidR="001D16EF" w:rsidRPr="00725819" w:rsidRDefault="001D16EF" w:rsidP="00E90C7E">
            <w:pPr>
              <w:suppressAutoHyphens/>
              <w:snapToGrid w:val="0"/>
              <w:spacing w:before="120" w:after="120" w:line="240" w:lineRule="auto"/>
              <w:jc w:val="center"/>
              <w:rPr>
                <w:rFonts w:ascii="Book Antiqua" w:hAnsi="Book Antiqua" w:cs="Book Antiqua"/>
                <w:b/>
                <w:bCs/>
                <w:lang w:eastAsia="ar-SA"/>
              </w:rPr>
            </w:pPr>
            <w:r w:rsidRPr="00725819">
              <w:rPr>
                <w:rFonts w:ascii="Book Antiqua" w:hAnsi="Book Antiqua" w:cs="Book Antiqua"/>
                <w:b/>
                <w:bCs/>
                <w:lang w:eastAsia="ar-SA"/>
              </w:rPr>
              <w:t>Képzettsége</w:t>
            </w:r>
          </w:p>
        </w:tc>
      </w:tr>
      <w:tr w:rsidR="001D16EF" w:rsidRPr="00725819" w14:paraId="23AA9655" w14:textId="77777777" w:rsidTr="00E90C7E">
        <w:trPr>
          <w:trHeight w:val="113"/>
          <w:jc w:val="center"/>
        </w:trPr>
        <w:tc>
          <w:tcPr>
            <w:tcW w:w="562" w:type="dxa"/>
            <w:tcBorders>
              <w:top w:val="thinThickSmallGap" w:sz="24" w:space="0" w:color="002D69"/>
              <w:left w:val="thinThickSmallGap" w:sz="24" w:space="0" w:color="002D69"/>
              <w:bottom w:val="single" w:sz="4" w:space="0" w:color="auto"/>
              <w:right w:val="single" w:sz="4" w:space="0" w:color="auto"/>
            </w:tcBorders>
            <w:shd w:val="clear" w:color="auto" w:fill="C3DCFF"/>
            <w:hideMark/>
          </w:tcPr>
          <w:p w14:paraId="3A813AA4" w14:textId="77777777" w:rsidR="001D16EF" w:rsidRPr="00725819" w:rsidRDefault="001D16EF" w:rsidP="00E90C7E">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1.</w:t>
            </w:r>
          </w:p>
        </w:tc>
        <w:tc>
          <w:tcPr>
            <w:tcW w:w="2903" w:type="dxa"/>
            <w:tcBorders>
              <w:top w:val="thinThickSmallGap" w:sz="24" w:space="0" w:color="002D69"/>
              <w:left w:val="single" w:sz="4" w:space="0" w:color="auto"/>
              <w:bottom w:val="single" w:sz="4" w:space="0" w:color="auto"/>
              <w:right w:val="single" w:sz="4" w:space="0" w:color="auto"/>
            </w:tcBorders>
            <w:shd w:val="clear" w:color="auto" w:fill="FFFFFF"/>
          </w:tcPr>
          <w:p w14:paraId="0AB375AE"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c>
          <w:tcPr>
            <w:tcW w:w="1954" w:type="dxa"/>
            <w:tcBorders>
              <w:top w:val="thinThickSmallGap" w:sz="24" w:space="0" w:color="002D69"/>
              <w:left w:val="single" w:sz="4" w:space="0" w:color="auto"/>
              <w:bottom w:val="single" w:sz="4" w:space="0" w:color="auto"/>
              <w:right w:val="single" w:sz="4" w:space="0" w:color="auto"/>
            </w:tcBorders>
            <w:shd w:val="clear" w:color="auto" w:fill="FFFFFF"/>
          </w:tcPr>
          <w:p w14:paraId="21B64E5C"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c>
          <w:tcPr>
            <w:tcW w:w="2693" w:type="dxa"/>
            <w:tcBorders>
              <w:top w:val="thinThickSmallGap" w:sz="24" w:space="0" w:color="002D69"/>
              <w:left w:val="single" w:sz="4" w:space="0" w:color="auto"/>
              <w:bottom w:val="single" w:sz="4" w:space="0" w:color="auto"/>
              <w:right w:val="thinThickSmallGap" w:sz="24" w:space="0" w:color="1F497D" w:themeColor="text2"/>
            </w:tcBorders>
            <w:shd w:val="clear" w:color="auto" w:fill="FFFFFF"/>
          </w:tcPr>
          <w:p w14:paraId="69E8D119"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r>
      <w:tr w:rsidR="001D16EF" w:rsidRPr="00725819" w14:paraId="7E767CFF" w14:textId="77777777" w:rsidTr="00E90C7E">
        <w:trPr>
          <w:trHeight w:val="113"/>
          <w:jc w:val="center"/>
        </w:trPr>
        <w:tc>
          <w:tcPr>
            <w:tcW w:w="562" w:type="dxa"/>
            <w:tcBorders>
              <w:top w:val="single" w:sz="4" w:space="0" w:color="auto"/>
              <w:left w:val="thinThickSmallGap" w:sz="24" w:space="0" w:color="002D69"/>
              <w:bottom w:val="thinThickSmallGap" w:sz="24" w:space="0" w:color="002D69"/>
              <w:right w:val="single" w:sz="4" w:space="0" w:color="auto"/>
            </w:tcBorders>
            <w:shd w:val="clear" w:color="auto" w:fill="C3DCFF"/>
            <w:hideMark/>
          </w:tcPr>
          <w:p w14:paraId="62560415" w14:textId="77777777" w:rsidR="001D16EF" w:rsidRPr="00725819" w:rsidRDefault="001D16EF" w:rsidP="00E90C7E">
            <w:pPr>
              <w:suppressAutoHyphens/>
              <w:snapToGrid w:val="0"/>
              <w:spacing w:after="120" w:line="240" w:lineRule="auto"/>
              <w:jc w:val="center"/>
              <w:rPr>
                <w:rFonts w:ascii="Book Antiqua" w:hAnsi="Book Antiqua" w:cs="Book Antiqua"/>
                <w:b/>
                <w:bCs/>
                <w:lang w:eastAsia="ar-SA"/>
              </w:rPr>
            </w:pPr>
            <w:r w:rsidRPr="00725819">
              <w:rPr>
                <w:rFonts w:ascii="Book Antiqua" w:hAnsi="Book Antiqua" w:cs="Book Antiqua"/>
                <w:b/>
                <w:bCs/>
                <w:lang w:eastAsia="ar-SA"/>
              </w:rPr>
              <w:t>stb.</w:t>
            </w:r>
          </w:p>
        </w:tc>
        <w:tc>
          <w:tcPr>
            <w:tcW w:w="2903" w:type="dxa"/>
            <w:tcBorders>
              <w:top w:val="single" w:sz="4" w:space="0" w:color="auto"/>
              <w:left w:val="single" w:sz="4" w:space="0" w:color="auto"/>
              <w:bottom w:val="thinThickSmallGap" w:sz="24" w:space="0" w:color="002D69"/>
              <w:right w:val="single" w:sz="4" w:space="0" w:color="auto"/>
            </w:tcBorders>
            <w:shd w:val="clear" w:color="auto" w:fill="FFFFFF"/>
          </w:tcPr>
          <w:p w14:paraId="18E7853B"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c>
          <w:tcPr>
            <w:tcW w:w="1954" w:type="dxa"/>
            <w:tcBorders>
              <w:top w:val="single" w:sz="4" w:space="0" w:color="auto"/>
              <w:left w:val="single" w:sz="4" w:space="0" w:color="auto"/>
              <w:bottom w:val="thinThickSmallGap" w:sz="24" w:space="0" w:color="002D69"/>
              <w:right w:val="single" w:sz="4" w:space="0" w:color="auto"/>
            </w:tcBorders>
            <w:shd w:val="clear" w:color="auto" w:fill="FFFFFF"/>
          </w:tcPr>
          <w:p w14:paraId="04EED59F"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c>
          <w:tcPr>
            <w:tcW w:w="2693" w:type="dxa"/>
            <w:tcBorders>
              <w:top w:val="single" w:sz="4" w:space="0" w:color="auto"/>
              <w:left w:val="single" w:sz="4" w:space="0" w:color="auto"/>
              <w:bottom w:val="thinThickSmallGap" w:sz="24" w:space="0" w:color="002D69"/>
              <w:right w:val="thinThickSmallGap" w:sz="24" w:space="0" w:color="1F497D" w:themeColor="text2"/>
            </w:tcBorders>
            <w:shd w:val="clear" w:color="auto" w:fill="FFFFFF"/>
          </w:tcPr>
          <w:p w14:paraId="5985D62E" w14:textId="77777777" w:rsidR="001D16EF" w:rsidRPr="00725819" w:rsidRDefault="001D16EF" w:rsidP="00E90C7E">
            <w:pPr>
              <w:suppressAutoHyphens/>
              <w:snapToGrid w:val="0"/>
              <w:spacing w:after="120" w:line="240" w:lineRule="auto"/>
              <w:jc w:val="both"/>
              <w:rPr>
                <w:rFonts w:ascii="Book Antiqua" w:hAnsi="Book Antiqua" w:cs="Book Antiqua"/>
                <w:lang w:eastAsia="ar-SA"/>
              </w:rPr>
            </w:pPr>
          </w:p>
        </w:tc>
      </w:tr>
    </w:tbl>
    <w:p w14:paraId="31E20004" w14:textId="77777777" w:rsidR="001D16EF" w:rsidRPr="00725819" w:rsidRDefault="001D16EF" w:rsidP="00EE7DFB">
      <w:pPr>
        <w:tabs>
          <w:tab w:val="left" w:pos="561"/>
        </w:tabs>
        <w:suppressAutoHyphens/>
        <w:spacing w:after="0" w:line="240" w:lineRule="auto"/>
        <w:ind w:left="555" w:hanging="555"/>
        <w:jc w:val="both"/>
        <w:rPr>
          <w:rFonts w:ascii="Book Antiqua" w:hAnsi="Book Antiqua" w:cs="Book Antiqua"/>
          <w:lang w:eastAsia="ar-SA"/>
        </w:rPr>
      </w:pPr>
    </w:p>
    <w:p w14:paraId="1594ADF7" w14:textId="77777777" w:rsidR="00EE7DFB" w:rsidRPr="00725819" w:rsidRDefault="00EE7DFB" w:rsidP="00EE7DFB">
      <w:pPr>
        <w:tabs>
          <w:tab w:val="left" w:pos="561"/>
        </w:tabs>
        <w:suppressAutoHyphens/>
        <w:spacing w:after="0" w:line="240" w:lineRule="auto"/>
        <w:ind w:left="555" w:hanging="555"/>
        <w:jc w:val="both"/>
        <w:rPr>
          <w:rFonts w:ascii="Book Antiqua" w:hAnsi="Book Antiqua" w:cs="Book Antiqua"/>
          <w:lang w:eastAsia="ar-SA"/>
        </w:rPr>
      </w:pPr>
      <w:r w:rsidRPr="00725819">
        <w:rPr>
          <w:rFonts w:ascii="Book Antiqua" w:hAnsi="Book Antiqua" w:cs="Book Antiqua"/>
          <w:lang w:eastAsia="ar-SA"/>
        </w:rPr>
        <w:t xml:space="preserve">Keltezés: </w:t>
      </w:r>
    </w:p>
    <w:p w14:paraId="03E2942E" w14:textId="77777777" w:rsidR="00EE7DFB" w:rsidRPr="00725819" w:rsidRDefault="00EE7DFB" w:rsidP="00EE7DFB">
      <w:pPr>
        <w:tabs>
          <w:tab w:val="left" w:pos="561"/>
        </w:tabs>
        <w:suppressAutoHyphens/>
        <w:spacing w:after="0" w:line="240" w:lineRule="auto"/>
        <w:ind w:left="555" w:hanging="555"/>
        <w:jc w:val="both"/>
        <w:rPr>
          <w:rFonts w:ascii="Book Antiqua" w:hAnsi="Book Antiqua" w:cs="Book Antiqua"/>
          <w:lang w:eastAsia="ar-SA"/>
        </w:rPr>
      </w:pPr>
    </w:p>
    <w:p w14:paraId="265B6C13" w14:textId="77777777" w:rsidR="00EE7DFB" w:rsidRPr="00725819" w:rsidRDefault="00EE7DFB" w:rsidP="00EE7DFB">
      <w:pPr>
        <w:suppressAutoHyphens/>
        <w:spacing w:after="0" w:line="240" w:lineRule="auto"/>
        <w:ind w:left="3420"/>
        <w:jc w:val="center"/>
        <w:rPr>
          <w:rFonts w:ascii="Book Antiqua" w:hAnsi="Book Antiqua" w:cs="Book Antiqua"/>
          <w:lang w:eastAsia="ar-SA"/>
        </w:rPr>
      </w:pPr>
      <w:r w:rsidRPr="00725819">
        <w:rPr>
          <w:rFonts w:ascii="Book Antiqua" w:hAnsi="Book Antiqua" w:cs="Book Antiqua"/>
          <w:lang w:eastAsia="ar-SA"/>
        </w:rPr>
        <w:t>…………………………………..</w:t>
      </w:r>
    </w:p>
    <w:p w14:paraId="1C4DD3B2" w14:textId="77777777" w:rsidR="00EE7DFB" w:rsidRPr="00725819" w:rsidRDefault="00EE7DFB" w:rsidP="00EE7DFB">
      <w:pPr>
        <w:suppressAutoHyphens/>
        <w:spacing w:after="0" w:line="240" w:lineRule="auto"/>
        <w:ind w:left="3420"/>
        <w:jc w:val="center"/>
        <w:rPr>
          <w:rFonts w:ascii="Book Antiqua" w:hAnsi="Book Antiqua" w:cs="Book Antiqua"/>
          <w:lang w:eastAsia="ar-SA"/>
        </w:rPr>
      </w:pPr>
      <w:r w:rsidRPr="00725819">
        <w:rPr>
          <w:rFonts w:ascii="Book Antiqua" w:hAnsi="Book Antiqua" w:cs="Book Antiqua"/>
          <w:lang w:eastAsia="ar-SA"/>
        </w:rPr>
        <w:t>cégszerű aláírás</w:t>
      </w:r>
    </w:p>
    <w:p w14:paraId="70BF0F61" w14:textId="1C7E3521" w:rsidR="00EE7DFB" w:rsidRPr="00725819" w:rsidRDefault="00EE7DFB" w:rsidP="00EE7DFB">
      <w:pPr>
        <w:suppressAutoHyphens/>
        <w:spacing w:after="0" w:line="240" w:lineRule="auto"/>
        <w:jc w:val="right"/>
        <w:rPr>
          <w:rFonts w:ascii="Book Antiqua" w:hAnsi="Book Antiqua" w:cs="Book Antiqua"/>
          <w:b/>
          <w:bCs/>
          <w:lang w:eastAsia="ar-SA"/>
        </w:rPr>
      </w:pPr>
    </w:p>
    <w:p w14:paraId="30C8E39E" w14:textId="48E7CC38" w:rsidR="00D75790" w:rsidRPr="00725819" w:rsidRDefault="00D75790" w:rsidP="00EE7DFB">
      <w:pPr>
        <w:suppressAutoHyphens/>
        <w:spacing w:after="0" w:line="240" w:lineRule="auto"/>
        <w:jc w:val="right"/>
        <w:rPr>
          <w:rFonts w:ascii="Book Antiqua" w:hAnsi="Book Antiqua" w:cs="Book Antiqua"/>
          <w:b/>
          <w:bCs/>
          <w:lang w:eastAsia="ar-SA"/>
        </w:rPr>
      </w:pPr>
    </w:p>
    <w:p w14:paraId="7F925ED3" w14:textId="36245D97" w:rsidR="00D75790" w:rsidRPr="00725819" w:rsidRDefault="00725819" w:rsidP="00725819">
      <w:pPr>
        <w:suppressAutoHyphens/>
        <w:spacing w:after="0" w:line="240" w:lineRule="auto"/>
        <w:jc w:val="both"/>
        <w:rPr>
          <w:rFonts w:ascii="Book Antiqua" w:hAnsi="Book Antiqua" w:cs="Book Antiqua"/>
          <w:i/>
          <w:sz w:val="20"/>
          <w:szCs w:val="20"/>
          <w:lang w:eastAsia="ar-SA"/>
        </w:rPr>
      </w:pPr>
      <w:r>
        <w:rPr>
          <w:rFonts w:ascii="Book Antiqua" w:hAnsi="Book Antiqua" w:cs="Book Antiqua"/>
          <w:sz w:val="20"/>
          <w:szCs w:val="20"/>
          <w:lang w:eastAsia="ar-SA"/>
        </w:rPr>
        <w:t xml:space="preserve">Megjegyzés: </w:t>
      </w:r>
      <w:r w:rsidR="00D75790" w:rsidRPr="00725819">
        <w:rPr>
          <w:rFonts w:ascii="Book Antiqua" w:hAnsi="Book Antiqua" w:cs="Book Antiqua"/>
          <w:i/>
          <w:sz w:val="20"/>
          <w:szCs w:val="20"/>
          <w:lang w:eastAsia="ar-SA"/>
        </w:rPr>
        <w:t xml:space="preserve">Azon gazdasági szereplő tölti azon szakember vonatkozásban, amelyet a megfelelés érdekében </w:t>
      </w:r>
      <w:r w:rsidRPr="00725819">
        <w:rPr>
          <w:rFonts w:ascii="Book Antiqua" w:hAnsi="Book Antiqua" w:cs="Book Antiqua"/>
          <w:i/>
          <w:sz w:val="20"/>
          <w:szCs w:val="20"/>
          <w:lang w:eastAsia="ar-SA"/>
        </w:rPr>
        <w:t xml:space="preserve">adott gazdasági szereplő </w:t>
      </w:r>
      <w:r w:rsidR="00D75790" w:rsidRPr="00725819">
        <w:rPr>
          <w:rFonts w:ascii="Book Antiqua" w:hAnsi="Book Antiqua" w:cs="Book Antiqua"/>
          <w:i/>
          <w:sz w:val="20"/>
          <w:szCs w:val="20"/>
          <w:lang w:eastAsia="ar-SA"/>
        </w:rPr>
        <w:t xml:space="preserve">biztosított. </w:t>
      </w:r>
    </w:p>
    <w:p w14:paraId="708C3D93" w14:textId="77777777" w:rsidR="001D16EF" w:rsidRDefault="001D16EF" w:rsidP="00EE7DFB">
      <w:pPr>
        <w:suppressAutoHyphens/>
        <w:spacing w:after="0" w:line="240" w:lineRule="auto"/>
        <w:jc w:val="right"/>
        <w:rPr>
          <w:rFonts w:ascii="Book Antiqua" w:hAnsi="Book Antiqua" w:cs="Book Antiqua"/>
          <w:b/>
          <w:bCs/>
          <w:lang w:eastAsia="ar-SA"/>
        </w:rPr>
      </w:pPr>
    </w:p>
    <w:p w14:paraId="68BF50CC" w14:textId="77777777" w:rsidR="001D16EF" w:rsidRDefault="001D16EF" w:rsidP="00EE7DFB">
      <w:pPr>
        <w:suppressAutoHyphens/>
        <w:spacing w:after="0" w:line="240" w:lineRule="auto"/>
        <w:jc w:val="right"/>
        <w:rPr>
          <w:rFonts w:ascii="Book Antiqua" w:hAnsi="Book Antiqua" w:cs="Book Antiqua"/>
          <w:b/>
          <w:bCs/>
          <w:lang w:eastAsia="ar-SA"/>
        </w:rPr>
      </w:pPr>
    </w:p>
    <w:p w14:paraId="25BE4909" w14:textId="77777777" w:rsidR="001D16EF" w:rsidRDefault="001D16EF" w:rsidP="00EE7DFB">
      <w:pPr>
        <w:suppressAutoHyphens/>
        <w:spacing w:after="0" w:line="240" w:lineRule="auto"/>
        <w:jc w:val="right"/>
        <w:rPr>
          <w:rFonts w:ascii="Book Antiqua" w:hAnsi="Book Antiqua" w:cs="Book Antiqua"/>
          <w:b/>
          <w:bCs/>
          <w:lang w:eastAsia="ar-SA"/>
        </w:rPr>
      </w:pPr>
    </w:p>
    <w:p w14:paraId="607C958C" w14:textId="77777777" w:rsidR="001D16EF" w:rsidRDefault="001D16EF" w:rsidP="00EE7DFB">
      <w:pPr>
        <w:suppressAutoHyphens/>
        <w:spacing w:after="0" w:line="240" w:lineRule="auto"/>
        <w:jc w:val="right"/>
        <w:rPr>
          <w:rFonts w:ascii="Book Antiqua" w:hAnsi="Book Antiqua" w:cs="Book Antiqua"/>
          <w:b/>
          <w:bCs/>
          <w:lang w:eastAsia="ar-SA"/>
        </w:rPr>
      </w:pPr>
    </w:p>
    <w:p w14:paraId="4C983A8C" w14:textId="77777777" w:rsidR="001D16EF" w:rsidRDefault="001D16EF" w:rsidP="00EE7DFB">
      <w:pPr>
        <w:suppressAutoHyphens/>
        <w:spacing w:after="0" w:line="240" w:lineRule="auto"/>
        <w:jc w:val="right"/>
        <w:rPr>
          <w:rFonts w:ascii="Book Antiqua" w:hAnsi="Book Antiqua" w:cs="Book Antiqua"/>
          <w:b/>
          <w:bCs/>
          <w:lang w:eastAsia="ar-SA"/>
        </w:rPr>
      </w:pPr>
    </w:p>
    <w:p w14:paraId="07F4B008" w14:textId="77777777" w:rsidR="001D16EF" w:rsidRDefault="001D16EF" w:rsidP="00EE7DFB">
      <w:pPr>
        <w:suppressAutoHyphens/>
        <w:spacing w:after="0" w:line="240" w:lineRule="auto"/>
        <w:jc w:val="right"/>
        <w:rPr>
          <w:rFonts w:ascii="Book Antiqua" w:hAnsi="Book Antiqua" w:cs="Book Antiqua"/>
          <w:b/>
          <w:bCs/>
          <w:lang w:eastAsia="ar-SA"/>
        </w:rPr>
      </w:pPr>
    </w:p>
    <w:p w14:paraId="279F134C" w14:textId="77777777" w:rsidR="001D16EF" w:rsidRDefault="001D16EF" w:rsidP="00EE7DFB">
      <w:pPr>
        <w:suppressAutoHyphens/>
        <w:spacing w:after="0" w:line="240" w:lineRule="auto"/>
        <w:jc w:val="right"/>
        <w:rPr>
          <w:rFonts w:ascii="Book Antiqua" w:hAnsi="Book Antiqua" w:cs="Book Antiqua"/>
          <w:b/>
          <w:bCs/>
          <w:lang w:eastAsia="ar-SA"/>
        </w:rPr>
      </w:pPr>
    </w:p>
    <w:p w14:paraId="0CF28494" w14:textId="77777777" w:rsidR="001D16EF" w:rsidRDefault="001D16EF" w:rsidP="00EE7DFB">
      <w:pPr>
        <w:suppressAutoHyphens/>
        <w:spacing w:after="0" w:line="240" w:lineRule="auto"/>
        <w:jc w:val="right"/>
        <w:rPr>
          <w:rFonts w:ascii="Book Antiqua" w:hAnsi="Book Antiqua" w:cs="Book Antiqua"/>
          <w:b/>
          <w:bCs/>
          <w:lang w:eastAsia="ar-SA"/>
        </w:rPr>
      </w:pPr>
    </w:p>
    <w:p w14:paraId="01A83D62" w14:textId="77777777" w:rsidR="001D16EF" w:rsidRDefault="001D16EF" w:rsidP="00EE7DFB">
      <w:pPr>
        <w:suppressAutoHyphens/>
        <w:spacing w:after="0" w:line="240" w:lineRule="auto"/>
        <w:jc w:val="right"/>
        <w:rPr>
          <w:rFonts w:ascii="Book Antiqua" w:hAnsi="Book Antiqua" w:cs="Book Antiqua"/>
          <w:b/>
          <w:bCs/>
          <w:lang w:eastAsia="ar-SA"/>
        </w:rPr>
      </w:pPr>
    </w:p>
    <w:p w14:paraId="37E3040E" w14:textId="77777777" w:rsidR="001D16EF" w:rsidRDefault="001D16EF" w:rsidP="00EE7DFB">
      <w:pPr>
        <w:suppressAutoHyphens/>
        <w:spacing w:after="0" w:line="240" w:lineRule="auto"/>
        <w:jc w:val="right"/>
        <w:rPr>
          <w:rFonts w:ascii="Book Antiqua" w:hAnsi="Book Antiqua" w:cs="Book Antiqua"/>
          <w:b/>
          <w:bCs/>
          <w:lang w:eastAsia="ar-SA"/>
        </w:rPr>
      </w:pPr>
    </w:p>
    <w:p w14:paraId="6B709CF8" w14:textId="77777777" w:rsidR="001D16EF" w:rsidRDefault="001D16EF" w:rsidP="00EE7DFB">
      <w:pPr>
        <w:suppressAutoHyphens/>
        <w:spacing w:after="0" w:line="240" w:lineRule="auto"/>
        <w:jc w:val="right"/>
        <w:rPr>
          <w:rFonts w:ascii="Book Antiqua" w:hAnsi="Book Antiqua" w:cs="Book Antiqua"/>
          <w:b/>
          <w:bCs/>
          <w:lang w:eastAsia="ar-SA"/>
        </w:rPr>
      </w:pPr>
    </w:p>
    <w:p w14:paraId="4C55243A" w14:textId="77777777" w:rsidR="001D16EF" w:rsidRDefault="001D16EF" w:rsidP="00EE7DFB">
      <w:pPr>
        <w:suppressAutoHyphens/>
        <w:spacing w:after="0" w:line="240" w:lineRule="auto"/>
        <w:jc w:val="right"/>
        <w:rPr>
          <w:rFonts w:ascii="Book Antiqua" w:hAnsi="Book Antiqua" w:cs="Book Antiqua"/>
          <w:b/>
          <w:bCs/>
          <w:lang w:eastAsia="ar-SA"/>
        </w:rPr>
      </w:pPr>
    </w:p>
    <w:p w14:paraId="5F30E966" w14:textId="77777777" w:rsidR="001D16EF" w:rsidRDefault="001D16EF" w:rsidP="00EE7DFB">
      <w:pPr>
        <w:suppressAutoHyphens/>
        <w:spacing w:after="0" w:line="240" w:lineRule="auto"/>
        <w:jc w:val="right"/>
        <w:rPr>
          <w:rFonts w:ascii="Book Antiqua" w:hAnsi="Book Antiqua" w:cs="Book Antiqua"/>
          <w:b/>
          <w:bCs/>
          <w:lang w:eastAsia="ar-SA"/>
        </w:rPr>
      </w:pPr>
    </w:p>
    <w:p w14:paraId="7098E02E" w14:textId="77777777" w:rsidR="001D16EF" w:rsidRDefault="001D16EF" w:rsidP="00EE7DFB">
      <w:pPr>
        <w:suppressAutoHyphens/>
        <w:spacing w:after="0" w:line="240" w:lineRule="auto"/>
        <w:jc w:val="right"/>
        <w:rPr>
          <w:rFonts w:ascii="Book Antiqua" w:hAnsi="Book Antiqua" w:cs="Book Antiqua"/>
          <w:b/>
          <w:bCs/>
          <w:lang w:eastAsia="ar-SA"/>
        </w:rPr>
      </w:pPr>
    </w:p>
    <w:p w14:paraId="32513ED6" w14:textId="77777777" w:rsidR="001D16EF" w:rsidRDefault="001D16EF" w:rsidP="00EE7DFB">
      <w:pPr>
        <w:suppressAutoHyphens/>
        <w:spacing w:after="0" w:line="240" w:lineRule="auto"/>
        <w:jc w:val="right"/>
        <w:rPr>
          <w:rFonts w:ascii="Book Antiqua" w:hAnsi="Book Antiqua" w:cs="Book Antiqua"/>
          <w:b/>
          <w:bCs/>
          <w:lang w:eastAsia="ar-SA"/>
        </w:rPr>
      </w:pPr>
    </w:p>
    <w:p w14:paraId="0C74EEDC" w14:textId="77777777" w:rsidR="001D16EF" w:rsidRDefault="001D16EF" w:rsidP="00EE7DFB">
      <w:pPr>
        <w:suppressAutoHyphens/>
        <w:spacing w:after="0" w:line="240" w:lineRule="auto"/>
        <w:jc w:val="right"/>
        <w:rPr>
          <w:rFonts w:ascii="Book Antiqua" w:hAnsi="Book Antiqua" w:cs="Book Antiqua"/>
          <w:b/>
          <w:bCs/>
          <w:lang w:eastAsia="ar-SA"/>
        </w:rPr>
      </w:pPr>
    </w:p>
    <w:p w14:paraId="043A0842" w14:textId="77777777" w:rsidR="001D16EF" w:rsidRDefault="001D16EF" w:rsidP="00EE7DFB">
      <w:pPr>
        <w:suppressAutoHyphens/>
        <w:spacing w:after="0" w:line="240" w:lineRule="auto"/>
        <w:jc w:val="right"/>
        <w:rPr>
          <w:rFonts w:ascii="Book Antiqua" w:hAnsi="Book Antiqua" w:cs="Book Antiqua"/>
          <w:b/>
          <w:bCs/>
          <w:lang w:eastAsia="ar-SA"/>
        </w:rPr>
      </w:pPr>
    </w:p>
    <w:p w14:paraId="5AE639B2" w14:textId="77777777" w:rsidR="001D16EF" w:rsidRDefault="001D16EF" w:rsidP="00EE7DFB">
      <w:pPr>
        <w:suppressAutoHyphens/>
        <w:spacing w:after="0" w:line="240" w:lineRule="auto"/>
        <w:jc w:val="right"/>
        <w:rPr>
          <w:rFonts w:ascii="Book Antiqua" w:hAnsi="Book Antiqua" w:cs="Book Antiqua"/>
          <w:b/>
          <w:bCs/>
          <w:lang w:eastAsia="ar-SA"/>
        </w:rPr>
      </w:pPr>
    </w:p>
    <w:p w14:paraId="5683061B" w14:textId="77777777" w:rsidR="001D16EF" w:rsidRDefault="001D16EF" w:rsidP="00EE7DFB">
      <w:pPr>
        <w:suppressAutoHyphens/>
        <w:spacing w:after="0" w:line="240" w:lineRule="auto"/>
        <w:jc w:val="right"/>
        <w:rPr>
          <w:rFonts w:ascii="Book Antiqua" w:hAnsi="Book Antiqua" w:cs="Book Antiqua"/>
          <w:b/>
          <w:bCs/>
          <w:lang w:eastAsia="ar-SA"/>
        </w:rPr>
      </w:pPr>
    </w:p>
    <w:p w14:paraId="2C8A471A" w14:textId="77777777" w:rsidR="001D16EF" w:rsidRDefault="001D16EF" w:rsidP="00EE7DFB">
      <w:pPr>
        <w:suppressAutoHyphens/>
        <w:spacing w:after="0" w:line="240" w:lineRule="auto"/>
        <w:jc w:val="right"/>
        <w:rPr>
          <w:rFonts w:ascii="Book Antiqua" w:hAnsi="Book Antiqua" w:cs="Book Antiqua"/>
          <w:b/>
          <w:bCs/>
          <w:lang w:eastAsia="ar-SA"/>
        </w:rPr>
      </w:pPr>
    </w:p>
    <w:p w14:paraId="56322639" w14:textId="77777777" w:rsidR="001D16EF" w:rsidRDefault="001D16EF" w:rsidP="00EE7DFB">
      <w:pPr>
        <w:suppressAutoHyphens/>
        <w:spacing w:after="0" w:line="240" w:lineRule="auto"/>
        <w:jc w:val="right"/>
        <w:rPr>
          <w:rFonts w:ascii="Book Antiqua" w:hAnsi="Book Antiqua" w:cs="Book Antiqua"/>
          <w:b/>
          <w:bCs/>
          <w:lang w:eastAsia="ar-SA"/>
        </w:rPr>
      </w:pPr>
    </w:p>
    <w:p w14:paraId="4B5CBE3C" w14:textId="77777777" w:rsidR="001D16EF" w:rsidRDefault="001D16EF" w:rsidP="00EE7DFB">
      <w:pPr>
        <w:suppressAutoHyphens/>
        <w:spacing w:after="0" w:line="240" w:lineRule="auto"/>
        <w:jc w:val="right"/>
        <w:rPr>
          <w:rFonts w:ascii="Book Antiqua" w:hAnsi="Book Antiqua" w:cs="Book Antiqua"/>
          <w:b/>
          <w:bCs/>
          <w:lang w:eastAsia="ar-SA"/>
        </w:rPr>
      </w:pPr>
    </w:p>
    <w:p w14:paraId="40AA9330" w14:textId="77777777" w:rsidR="001D16EF" w:rsidRDefault="001D16EF" w:rsidP="00EE7DFB">
      <w:pPr>
        <w:suppressAutoHyphens/>
        <w:spacing w:after="0" w:line="240" w:lineRule="auto"/>
        <w:jc w:val="right"/>
        <w:rPr>
          <w:rFonts w:ascii="Book Antiqua" w:hAnsi="Book Antiqua" w:cs="Book Antiqua"/>
          <w:b/>
          <w:bCs/>
          <w:lang w:eastAsia="ar-SA"/>
        </w:rPr>
      </w:pPr>
    </w:p>
    <w:p w14:paraId="530F289A" w14:textId="77777777" w:rsidR="001D16EF" w:rsidRDefault="001D16EF" w:rsidP="00EE7DFB">
      <w:pPr>
        <w:suppressAutoHyphens/>
        <w:spacing w:after="0" w:line="240" w:lineRule="auto"/>
        <w:jc w:val="right"/>
        <w:rPr>
          <w:rFonts w:ascii="Book Antiqua" w:hAnsi="Book Antiqua" w:cs="Book Antiqua"/>
          <w:b/>
          <w:bCs/>
          <w:lang w:eastAsia="ar-SA"/>
        </w:rPr>
      </w:pPr>
    </w:p>
    <w:p w14:paraId="7E385991" w14:textId="77777777" w:rsidR="001D16EF" w:rsidRDefault="001D16EF" w:rsidP="00EE7DFB">
      <w:pPr>
        <w:suppressAutoHyphens/>
        <w:spacing w:after="0" w:line="240" w:lineRule="auto"/>
        <w:jc w:val="right"/>
        <w:rPr>
          <w:rFonts w:ascii="Book Antiqua" w:hAnsi="Book Antiqua" w:cs="Book Antiqua"/>
          <w:b/>
          <w:bCs/>
          <w:lang w:eastAsia="ar-SA"/>
        </w:rPr>
      </w:pPr>
    </w:p>
    <w:p w14:paraId="36412FB3" w14:textId="77777777" w:rsidR="001D16EF" w:rsidRDefault="001D16EF" w:rsidP="00EE7DFB">
      <w:pPr>
        <w:suppressAutoHyphens/>
        <w:spacing w:after="0" w:line="240" w:lineRule="auto"/>
        <w:jc w:val="right"/>
        <w:rPr>
          <w:rFonts w:ascii="Book Antiqua" w:hAnsi="Book Antiqua" w:cs="Book Antiqua"/>
          <w:b/>
          <w:bCs/>
          <w:lang w:eastAsia="ar-SA"/>
        </w:rPr>
      </w:pPr>
    </w:p>
    <w:p w14:paraId="5F2E9F66" w14:textId="77777777" w:rsidR="001D16EF" w:rsidRDefault="001D16EF" w:rsidP="00EE7DFB">
      <w:pPr>
        <w:suppressAutoHyphens/>
        <w:spacing w:after="0" w:line="240" w:lineRule="auto"/>
        <w:jc w:val="right"/>
        <w:rPr>
          <w:rFonts w:ascii="Book Antiqua" w:hAnsi="Book Antiqua" w:cs="Book Antiqua"/>
          <w:b/>
          <w:bCs/>
          <w:lang w:eastAsia="ar-SA"/>
        </w:rPr>
      </w:pPr>
    </w:p>
    <w:p w14:paraId="08A4920B" w14:textId="77777777" w:rsidR="001D16EF" w:rsidRDefault="001D16EF" w:rsidP="00EE7DFB">
      <w:pPr>
        <w:suppressAutoHyphens/>
        <w:spacing w:after="0" w:line="240" w:lineRule="auto"/>
        <w:jc w:val="right"/>
        <w:rPr>
          <w:rFonts w:ascii="Book Antiqua" w:hAnsi="Book Antiqua" w:cs="Book Antiqua"/>
          <w:b/>
          <w:bCs/>
          <w:lang w:eastAsia="ar-SA"/>
        </w:rPr>
      </w:pPr>
    </w:p>
    <w:p w14:paraId="30133EA3" w14:textId="77777777" w:rsidR="001D16EF" w:rsidRDefault="001D16EF" w:rsidP="00EE7DFB">
      <w:pPr>
        <w:suppressAutoHyphens/>
        <w:spacing w:after="0" w:line="240" w:lineRule="auto"/>
        <w:jc w:val="right"/>
        <w:rPr>
          <w:rFonts w:ascii="Book Antiqua" w:hAnsi="Book Antiqua" w:cs="Book Antiqua"/>
          <w:b/>
          <w:bCs/>
          <w:lang w:eastAsia="ar-SA"/>
        </w:rPr>
      </w:pPr>
    </w:p>
    <w:p w14:paraId="765A1692" w14:textId="77777777" w:rsidR="001D16EF" w:rsidRDefault="001D16EF" w:rsidP="00EE7DFB">
      <w:pPr>
        <w:suppressAutoHyphens/>
        <w:spacing w:after="0" w:line="240" w:lineRule="auto"/>
        <w:jc w:val="right"/>
        <w:rPr>
          <w:rFonts w:ascii="Book Antiqua" w:hAnsi="Book Antiqua" w:cs="Book Antiqua"/>
          <w:b/>
          <w:bCs/>
          <w:lang w:eastAsia="ar-SA"/>
        </w:rPr>
      </w:pPr>
    </w:p>
    <w:p w14:paraId="47F1E241" w14:textId="77777777" w:rsidR="001D16EF" w:rsidRDefault="001D16EF" w:rsidP="00EE7DFB">
      <w:pPr>
        <w:suppressAutoHyphens/>
        <w:spacing w:after="0" w:line="240" w:lineRule="auto"/>
        <w:jc w:val="right"/>
        <w:rPr>
          <w:rFonts w:ascii="Book Antiqua" w:hAnsi="Book Antiqua" w:cs="Book Antiqua"/>
          <w:b/>
          <w:bCs/>
          <w:lang w:eastAsia="ar-SA"/>
        </w:rPr>
      </w:pPr>
    </w:p>
    <w:p w14:paraId="4616612A" w14:textId="77777777" w:rsidR="001D16EF" w:rsidRDefault="001D16EF" w:rsidP="00EE7DFB">
      <w:pPr>
        <w:suppressAutoHyphens/>
        <w:spacing w:after="0" w:line="240" w:lineRule="auto"/>
        <w:jc w:val="right"/>
        <w:rPr>
          <w:rFonts w:ascii="Book Antiqua" w:hAnsi="Book Antiqua" w:cs="Book Antiqua"/>
          <w:b/>
          <w:bCs/>
          <w:lang w:eastAsia="ar-SA"/>
        </w:rPr>
      </w:pPr>
    </w:p>
    <w:p w14:paraId="3DA23B9D" w14:textId="77777777" w:rsidR="001D16EF" w:rsidRDefault="001D16EF" w:rsidP="00EE7DFB">
      <w:pPr>
        <w:suppressAutoHyphens/>
        <w:spacing w:after="0" w:line="240" w:lineRule="auto"/>
        <w:jc w:val="right"/>
        <w:rPr>
          <w:rFonts w:ascii="Book Antiqua" w:hAnsi="Book Antiqua" w:cs="Book Antiqua"/>
          <w:b/>
          <w:bCs/>
          <w:lang w:eastAsia="ar-SA"/>
        </w:rPr>
      </w:pPr>
    </w:p>
    <w:p w14:paraId="7548219D" w14:textId="77777777" w:rsidR="001D16EF" w:rsidRDefault="001D16EF" w:rsidP="00EE7DFB">
      <w:pPr>
        <w:suppressAutoHyphens/>
        <w:spacing w:after="0" w:line="240" w:lineRule="auto"/>
        <w:jc w:val="right"/>
        <w:rPr>
          <w:rFonts w:ascii="Book Antiqua" w:hAnsi="Book Antiqua" w:cs="Book Antiqua"/>
          <w:b/>
          <w:bCs/>
          <w:lang w:eastAsia="ar-SA"/>
        </w:rPr>
      </w:pPr>
    </w:p>
    <w:p w14:paraId="0EB26C5F" w14:textId="77777777" w:rsidR="001D16EF" w:rsidRDefault="001D16EF" w:rsidP="00EE7DFB">
      <w:pPr>
        <w:suppressAutoHyphens/>
        <w:spacing w:after="0" w:line="240" w:lineRule="auto"/>
        <w:jc w:val="right"/>
        <w:rPr>
          <w:rFonts w:ascii="Book Antiqua" w:hAnsi="Book Antiqua" w:cs="Book Antiqua"/>
          <w:b/>
          <w:bCs/>
          <w:lang w:eastAsia="ar-SA"/>
        </w:rPr>
      </w:pPr>
    </w:p>
    <w:p w14:paraId="3A09BA76" w14:textId="77777777" w:rsidR="001D16EF" w:rsidRDefault="001D16EF" w:rsidP="00EE7DFB">
      <w:pPr>
        <w:suppressAutoHyphens/>
        <w:spacing w:after="0" w:line="240" w:lineRule="auto"/>
        <w:jc w:val="right"/>
        <w:rPr>
          <w:rFonts w:ascii="Book Antiqua" w:hAnsi="Book Antiqua" w:cs="Book Antiqua"/>
          <w:b/>
          <w:bCs/>
          <w:lang w:eastAsia="ar-SA"/>
        </w:rPr>
      </w:pPr>
    </w:p>
    <w:p w14:paraId="0D4D21DD" w14:textId="77777777" w:rsidR="001D16EF" w:rsidRDefault="001D16EF" w:rsidP="00EE7DFB">
      <w:pPr>
        <w:suppressAutoHyphens/>
        <w:spacing w:after="0" w:line="240" w:lineRule="auto"/>
        <w:jc w:val="right"/>
        <w:rPr>
          <w:rFonts w:ascii="Book Antiqua" w:hAnsi="Book Antiqua" w:cs="Book Antiqua"/>
          <w:b/>
          <w:bCs/>
          <w:lang w:eastAsia="ar-SA"/>
        </w:rPr>
      </w:pPr>
    </w:p>
    <w:p w14:paraId="0FAB49CB" w14:textId="77777777" w:rsidR="001D16EF" w:rsidRDefault="001D16EF" w:rsidP="00EE7DFB">
      <w:pPr>
        <w:suppressAutoHyphens/>
        <w:spacing w:after="0" w:line="240" w:lineRule="auto"/>
        <w:jc w:val="right"/>
        <w:rPr>
          <w:rFonts w:ascii="Book Antiqua" w:hAnsi="Book Antiqua" w:cs="Book Antiqua"/>
          <w:b/>
          <w:bCs/>
          <w:lang w:eastAsia="ar-SA"/>
        </w:rPr>
      </w:pPr>
    </w:p>
    <w:p w14:paraId="6AF5D728" w14:textId="77777777" w:rsidR="001D16EF" w:rsidRDefault="001D16EF" w:rsidP="00EE7DFB">
      <w:pPr>
        <w:suppressAutoHyphens/>
        <w:spacing w:after="0" w:line="240" w:lineRule="auto"/>
        <w:jc w:val="right"/>
        <w:rPr>
          <w:rFonts w:ascii="Book Antiqua" w:hAnsi="Book Antiqua" w:cs="Book Antiqua"/>
          <w:b/>
          <w:bCs/>
          <w:lang w:eastAsia="ar-SA"/>
        </w:rPr>
      </w:pPr>
    </w:p>
    <w:p w14:paraId="008BB982" w14:textId="77777777" w:rsidR="001D16EF" w:rsidRDefault="001D16EF" w:rsidP="00EE7DFB">
      <w:pPr>
        <w:suppressAutoHyphens/>
        <w:spacing w:after="0" w:line="240" w:lineRule="auto"/>
        <w:jc w:val="right"/>
        <w:rPr>
          <w:rFonts w:ascii="Book Antiqua" w:hAnsi="Book Antiqua" w:cs="Book Antiqua"/>
          <w:b/>
          <w:bCs/>
          <w:lang w:eastAsia="ar-SA"/>
        </w:rPr>
      </w:pPr>
    </w:p>
    <w:p w14:paraId="6A6AA40E" w14:textId="77777777" w:rsidR="001D16EF" w:rsidRDefault="001D16EF" w:rsidP="00EE7DFB">
      <w:pPr>
        <w:suppressAutoHyphens/>
        <w:spacing w:after="0" w:line="240" w:lineRule="auto"/>
        <w:jc w:val="right"/>
        <w:rPr>
          <w:rFonts w:ascii="Book Antiqua" w:hAnsi="Book Antiqua" w:cs="Book Antiqua"/>
          <w:b/>
          <w:bCs/>
          <w:lang w:eastAsia="ar-SA"/>
        </w:rPr>
      </w:pPr>
    </w:p>
    <w:p w14:paraId="3032DBF5" w14:textId="021DE6AC" w:rsidR="00EE7DFB" w:rsidRPr="00A30EC8" w:rsidRDefault="00D43334" w:rsidP="00EE7DFB">
      <w:pPr>
        <w:suppressAutoHyphens/>
        <w:spacing w:after="0" w:line="240" w:lineRule="auto"/>
        <w:jc w:val="right"/>
        <w:rPr>
          <w:rFonts w:ascii="Book Antiqua" w:hAnsi="Book Antiqua" w:cs="Book Antiqua"/>
          <w:b/>
          <w:bCs/>
          <w:lang w:eastAsia="ar-SA"/>
        </w:rPr>
      </w:pPr>
      <w:r>
        <w:rPr>
          <w:rFonts w:ascii="Book Antiqua" w:hAnsi="Book Antiqua" w:cs="Book Antiqua"/>
          <w:b/>
          <w:bCs/>
          <w:lang w:eastAsia="ar-SA"/>
        </w:rPr>
        <w:t>3</w:t>
      </w:r>
      <w:r w:rsidR="00237F27" w:rsidRPr="00A30EC8">
        <w:rPr>
          <w:rFonts w:ascii="Book Antiqua" w:hAnsi="Book Antiqua" w:cs="Book Antiqua"/>
          <w:b/>
          <w:bCs/>
          <w:lang w:eastAsia="ar-SA"/>
        </w:rPr>
        <w:t>.</w:t>
      </w:r>
      <w:r w:rsidR="00EE7DFB" w:rsidRPr="00A30EC8">
        <w:rPr>
          <w:rFonts w:ascii="Book Antiqua" w:hAnsi="Book Antiqua" w:cs="Book Antiqua"/>
          <w:b/>
          <w:bCs/>
          <w:lang w:eastAsia="ar-SA"/>
        </w:rPr>
        <w:t>/B sz. Adatlap</w:t>
      </w:r>
    </w:p>
    <w:p w14:paraId="2A2D0445" w14:textId="77777777" w:rsidR="00EE7DFB" w:rsidRPr="00A30EC8" w:rsidRDefault="00EE7DFB" w:rsidP="00EE7DFB">
      <w:pPr>
        <w:suppressAutoHyphens/>
        <w:spacing w:after="0" w:line="240" w:lineRule="auto"/>
        <w:jc w:val="center"/>
        <w:rPr>
          <w:rFonts w:ascii="Book Antiqua" w:hAnsi="Book Antiqua" w:cs="Book Antiqua"/>
          <w:b/>
          <w:bCs/>
          <w:sz w:val="24"/>
          <w:szCs w:val="24"/>
          <w:lang w:eastAsia="ar-SA"/>
        </w:rPr>
      </w:pPr>
    </w:p>
    <w:p w14:paraId="1C09A2BC" w14:textId="77777777" w:rsidR="00EE7DFB" w:rsidRPr="00A30EC8" w:rsidRDefault="00EE7DFB" w:rsidP="00EE7DFB">
      <w:pPr>
        <w:suppressAutoHyphens/>
        <w:spacing w:after="0" w:line="240" w:lineRule="auto"/>
        <w:jc w:val="center"/>
        <w:rPr>
          <w:rFonts w:ascii="Book Antiqua" w:hAnsi="Book Antiqua" w:cs="Book Antiqua"/>
          <w:b/>
          <w:bCs/>
          <w:sz w:val="28"/>
          <w:szCs w:val="28"/>
          <w:lang w:eastAsia="ar-SA"/>
        </w:rPr>
      </w:pPr>
      <w:r w:rsidRPr="00A30EC8">
        <w:rPr>
          <w:rFonts w:ascii="Book Antiqua" w:hAnsi="Book Antiqua" w:cs="Book Antiqua"/>
          <w:b/>
          <w:bCs/>
          <w:sz w:val="28"/>
          <w:szCs w:val="28"/>
          <w:lang w:eastAsia="ar-SA"/>
        </w:rPr>
        <w:t>Szakmai Önéletrajz</w:t>
      </w:r>
    </w:p>
    <w:p w14:paraId="38B4CDB4" w14:textId="497100A5" w:rsidR="00EE7DFB" w:rsidRPr="00A30EC8" w:rsidRDefault="00EE7DFB" w:rsidP="00EE7DFB">
      <w:pPr>
        <w:suppressAutoHyphens/>
        <w:spacing w:after="0" w:line="240" w:lineRule="auto"/>
        <w:jc w:val="center"/>
        <w:rPr>
          <w:rFonts w:ascii="Book Antiqua" w:hAnsi="Book Antiqua" w:cs="Book Antiqua"/>
          <w:sz w:val="20"/>
          <w:szCs w:val="24"/>
          <w:lang w:eastAsia="ar-SA"/>
        </w:rPr>
      </w:pPr>
      <w:r w:rsidRPr="00A30EC8">
        <w:rPr>
          <w:rFonts w:ascii="Book Antiqua" w:hAnsi="Book Antiqua" w:cs="Book Antiqua"/>
          <w:sz w:val="20"/>
          <w:szCs w:val="24"/>
          <w:lang w:eastAsia="ar-SA"/>
        </w:rPr>
        <w:t>(</w:t>
      </w:r>
      <w:r w:rsidR="00084CDF">
        <w:rPr>
          <w:rFonts w:ascii="Book Antiqua" w:hAnsi="Book Antiqua" w:cs="Book Antiqua"/>
          <w:sz w:val="20"/>
          <w:szCs w:val="24"/>
          <w:lang w:eastAsia="ar-SA"/>
        </w:rPr>
        <w:t xml:space="preserve">ajánlott </w:t>
      </w:r>
      <w:r w:rsidRPr="00A30EC8">
        <w:rPr>
          <w:rFonts w:ascii="Book Antiqua" w:hAnsi="Book Antiqua" w:cs="Book Antiqua"/>
          <w:sz w:val="20"/>
          <w:szCs w:val="24"/>
          <w:lang w:eastAsia="ar-SA"/>
        </w:rPr>
        <w:t>minta</w:t>
      </w:r>
      <w:r w:rsidR="00084CDF">
        <w:rPr>
          <w:rFonts w:ascii="Book Antiqua" w:hAnsi="Book Antiqua" w:cs="Book Antiqua"/>
          <w:sz w:val="20"/>
          <w:szCs w:val="24"/>
          <w:lang w:eastAsia="ar-SA"/>
        </w:rPr>
        <w:t>, a tartalmának megfelelő tartalommal kell csatolni</w:t>
      </w:r>
      <w:r w:rsidRPr="00A30EC8">
        <w:rPr>
          <w:rFonts w:ascii="Book Antiqua" w:hAnsi="Book Antiqua" w:cs="Book Antiqua"/>
          <w:sz w:val="20"/>
          <w:szCs w:val="24"/>
          <w:lang w:eastAsia="ar-SA"/>
        </w:rPr>
        <w:t>)</w:t>
      </w:r>
    </w:p>
    <w:p w14:paraId="0B445034" w14:textId="5FB1DB00" w:rsidR="00EE7DFB" w:rsidRDefault="00EE7DFB" w:rsidP="00EE7DFB">
      <w:pPr>
        <w:suppressAutoHyphens/>
        <w:spacing w:after="0" w:line="240" w:lineRule="auto"/>
        <w:jc w:val="center"/>
        <w:rPr>
          <w:rFonts w:ascii="Book Antiqua" w:hAnsi="Book Antiqua" w:cs="Book Antiqua"/>
          <w:sz w:val="20"/>
          <w:szCs w:val="24"/>
          <w:lang w:eastAsia="ar-SA"/>
        </w:rPr>
      </w:pPr>
      <w:r w:rsidRPr="00A30EC8">
        <w:rPr>
          <w:rFonts w:ascii="Book Antiqua" w:hAnsi="Book Antiqua" w:cs="Book Antiqua"/>
          <w:sz w:val="20"/>
          <w:szCs w:val="24"/>
          <w:lang w:eastAsia="ar-SA"/>
        </w:rPr>
        <w:t>A 2.1. és 2.2.</w:t>
      </w:r>
      <w:r w:rsidR="00704FB0" w:rsidRPr="00A30EC8">
        <w:rPr>
          <w:rFonts w:ascii="Book Antiqua" w:hAnsi="Book Antiqua" w:cs="Book Antiqua"/>
          <w:sz w:val="20"/>
          <w:szCs w:val="24"/>
          <w:lang w:eastAsia="ar-SA"/>
        </w:rPr>
        <w:t xml:space="preserve"> és 2.3.</w:t>
      </w:r>
      <w:r w:rsidRPr="00A30EC8">
        <w:rPr>
          <w:rFonts w:ascii="Book Antiqua" w:hAnsi="Book Antiqua" w:cs="Book Antiqua"/>
          <w:sz w:val="20"/>
          <w:szCs w:val="24"/>
          <w:lang w:eastAsia="ar-SA"/>
        </w:rPr>
        <w:t xml:space="preserve"> </w:t>
      </w:r>
      <w:r w:rsidR="001D16EF">
        <w:rPr>
          <w:rFonts w:ascii="Book Antiqua" w:hAnsi="Book Antiqua" w:cs="Book Antiqua"/>
          <w:sz w:val="20"/>
          <w:szCs w:val="24"/>
          <w:lang w:eastAsia="ar-SA"/>
        </w:rPr>
        <w:t xml:space="preserve">valamint a 2.4. </w:t>
      </w:r>
      <w:r w:rsidRPr="00A30EC8">
        <w:rPr>
          <w:rFonts w:ascii="Book Antiqua" w:hAnsi="Book Antiqua" w:cs="Book Antiqua"/>
          <w:sz w:val="20"/>
          <w:szCs w:val="24"/>
          <w:lang w:eastAsia="ar-SA"/>
        </w:rPr>
        <w:t>értékelésre bemutatott szakemberek esetében (M</w:t>
      </w:r>
      <w:r w:rsidR="00AB5082">
        <w:rPr>
          <w:rFonts w:ascii="Book Antiqua" w:hAnsi="Book Antiqua" w:cs="Book Antiqua"/>
          <w:sz w:val="20"/>
          <w:szCs w:val="24"/>
          <w:lang w:eastAsia="ar-SA"/>
        </w:rPr>
        <w:t>2</w:t>
      </w:r>
      <w:r w:rsidRPr="00A30EC8">
        <w:rPr>
          <w:rFonts w:ascii="Book Antiqua" w:hAnsi="Book Antiqua" w:cs="Book Antiqua"/>
          <w:sz w:val="20"/>
          <w:szCs w:val="24"/>
          <w:lang w:eastAsia="ar-SA"/>
        </w:rPr>
        <w:t>/a és M</w:t>
      </w:r>
      <w:r w:rsidR="00AB5082">
        <w:rPr>
          <w:rFonts w:ascii="Book Antiqua" w:hAnsi="Book Antiqua" w:cs="Book Antiqua"/>
          <w:sz w:val="20"/>
          <w:szCs w:val="24"/>
          <w:lang w:eastAsia="ar-SA"/>
        </w:rPr>
        <w:t>2</w:t>
      </w:r>
      <w:r w:rsidRPr="00A30EC8">
        <w:rPr>
          <w:rFonts w:ascii="Book Antiqua" w:hAnsi="Book Antiqua" w:cs="Book Antiqua"/>
          <w:sz w:val="20"/>
          <w:szCs w:val="24"/>
          <w:lang w:eastAsia="ar-SA"/>
        </w:rPr>
        <w:t xml:space="preserve">/b </w:t>
      </w:r>
      <w:r w:rsidR="00704FB0" w:rsidRPr="00A30EC8">
        <w:rPr>
          <w:rFonts w:ascii="Book Antiqua" w:hAnsi="Book Antiqua" w:cs="Book Antiqua"/>
          <w:sz w:val="20"/>
          <w:szCs w:val="24"/>
          <w:lang w:eastAsia="ar-SA"/>
        </w:rPr>
        <w:t>és M</w:t>
      </w:r>
      <w:r w:rsidR="00AB5082">
        <w:rPr>
          <w:rFonts w:ascii="Book Antiqua" w:hAnsi="Book Antiqua" w:cs="Book Antiqua"/>
          <w:sz w:val="20"/>
          <w:szCs w:val="24"/>
          <w:lang w:eastAsia="ar-SA"/>
        </w:rPr>
        <w:t>2</w:t>
      </w:r>
      <w:r w:rsidR="00704FB0" w:rsidRPr="00A30EC8">
        <w:rPr>
          <w:rFonts w:ascii="Book Antiqua" w:hAnsi="Book Antiqua" w:cs="Book Antiqua"/>
          <w:sz w:val="20"/>
          <w:szCs w:val="24"/>
          <w:lang w:eastAsia="ar-SA"/>
        </w:rPr>
        <w:t>/c</w:t>
      </w:r>
      <w:r w:rsidR="001D16EF">
        <w:rPr>
          <w:rFonts w:ascii="Book Antiqua" w:hAnsi="Book Antiqua" w:cs="Book Antiqua"/>
          <w:sz w:val="20"/>
          <w:szCs w:val="24"/>
          <w:lang w:eastAsia="ar-SA"/>
        </w:rPr>
        <w:t xml:space="preserve"> ésM2/d</w:t>
      </w:r>
      <w:r w:rsidR="00704FB0" w:rsidRPr="00A30EC8">
        <w:rPr>
          <w:rFonts w:ascii="Book Antiqua" w:hAnsi="Book Antiqua" w:cs="Book Antiqua"/>
          <w:sz w:val="20"/>
          <w:szCs w:val="24"/>
          <w:lang w:eastAsia="ar-SA"/>
        </w:rPr>
        <w:t xml:space="preserve"> </w:t>
      </w:r>
      <w:r w:rsidRPr="00A30EC8">
        <w:rPr>
          <w:rFonts w:ascii="Book Antiqua" w:hAnsi="Book Antiqua" w:cs="Book Antiqua"/>
          <w:sz w:val="20"/>
          <w:szCs w:val="24"/>
          <w:lang w:eastAsia="ar-SA"/>
        </w:rPr>
        <w:t>szakember) csatolandó</w:t>
      </w:r>
      <w:r w:rsidR="00084CDF">
        <w:rPr>
          <w:rFonts w:ascii="Book Antiqua" w:hAnsi="Book Antiqua" w:cs="Book Antiqua"/>
          <w:sz w:val="20"/>
          <w:szCs w:val="24"/>
          <w:lang w:eastAsia="ar-SA"/>
        </w:rPr>
        <w:t>.</w:t>
      </w:r>
    </w:p>
    <w:p w14:paraId="3F2B8503" w14:textId="039A8D60" w:rsidR="00187114" w:rsidRDefault="00187114" w:rsidP="00EE7DFB">
      <w:pPr>
        <w:suppressAutoHyphens/>
        <w:spacing w:after="0" w:line="240" w:lineRule="auto"/>
        <w:jc w:val="center"/>
        <w:rPr>
          <w:rFonts w:ascii="Book Antiqua" w:hAnsi="Book Antiqua" w:cs="Book Antiqua"/>
          <w:sz w:val="20"/>
          <w:szCs w:val="24"/>
          <w:lang w:eastAsia="ar-SA"/>
        </w:rPr>
      </w:pPr>
    </w:p>
    <w:p w14:paraId="56C59E40" w14:textId="77777777" w:rsidR="00EE7DFB" w:rsidRPr="00A30EC8" w:rsidRDefault="00EE7DFB" w:rsidP="00EE7DFB">
      <w:pPr>
        <w:suppressAutoHyphens/>
        <w:spacing w:after="0" w:line="240" w:lineRule="auto"/>
        <w:jc w:val="center"/>
        <w:rPr>
          <w:rFonts w:ascii="Book Antiqua" w:hAnsi="Book Antiqua" w:cs="Book Antiqua"/>
          <w:szCs w:val="24"/>
          <w:lang w:eastAsia="ar-SA"/>
        </w:rPr>
      </w:pPr>
    </w:p>
    <w:tbl>
      <w:tblPr>
        <w:tblW w:w="0" w:type="auto"/>
        <w:tblInd w:w="2" w:type="dxa"/>
        <w:tblLayout w:type="fixed"/>
        <w:tblCellMar>
          <w:left w:w="0" w:type="dxa"/>
          <w:right w:w="0" w:type="dxa"/>
        </w:tblCellMar>
        <w:tblLook w:val="00A0" w:firstRow="1" w:lastRow="0" w:firstColumn="1" w:lastColumn="0" w:noHBand="0" w:noVBand="0"/>
      </w:tblPr>
      <w:tblGrid>
        <w:gridCol w:w="2202"/>
        <w:gridCol w:w="6873"/>
      </w:tblGrid>
      <w:tr w:rsidR="00EE7DFB" w:rsidRPr="00A30EC8" w14:paraId="317E6B80" w14:textId="77777777" w:rsidTr="005A4EB7">
        <w:tc>
          <w:tcPr>
            <w:tcW w:w="9075"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14:paraId="7654E266" w14:textId="77777777" w:rsidR="00EE7DFB" w:rsidRPr="00A30EC8" w:rsidRDefault="00EE7DFB">
            <w:pPr>
              <w:suppressAutoHyphens/>
              <w:snapToGrid w:val="0"/>
              <w:spacing w:before="120" w:after="120" w:line="240" w:lineRule="auto"/>
              <w:jc w:val="center"/>
              <w:rPr>
                <w:rFonts w:ascii="Book Antiqua" w:hAnsi="Book Antiqua" w:cs="Book Antiqua"/>
                <w:caps/>
                <w:szCs w:val="24"/>
                <w:lang w:eastAsia="ar-SA"/>
              </w:rPr>
            </w:pPr>
            <w:r w:rsidRPr="00A30EC8">
              <w:rPr>
                <w:rFonts w:ascii="Book Antiqua" w:hAnsi="Book Antiqua" w:cs="Book Antiqua"/>
                <w:b/>
                <w:bCs/>
                <w:szCs w:val="24"/>
                <w:lang w:eastAsia="ar-SA"/>
              </w:rPr>
              <w:t>SZEMÉLYES ADATOK</w:t>
            </w:r>
          </w:p>
        </w:tc>
      </w:tr>
      <w:tr w:rsidR="00EE7DFB" w:rsidRPr="00A30EC8" w14:paraId="4BA79C15" w14:textId="77777777" w:rsidTr="005A4EB7">
        <w:trPr>
          <w:trHeight w:val="338"/>
        </w:trPr>
        <w:tc>
          <w:tcPr>
            <w:tcW w:w="2202" w:type="dxa"/>
            <w:tcBorders>
              <w:top w:val="nil"/>
              <w:left w:val="single" w:sz="4" w:space="0" w:color="000000"/>
              <w:bottom w:val="single" w:sz="4" w:space="0" w:color="auto"/>
              <w:right w:val="nil"/>
            </w:tcBorders>
            <w:hideMark/>
          </w:tcPr>
          <w:p w14:paraId="59EEDE7F" w14:textId="77777777" w:rsidR="00EE7DFB" w:rsidRPr="00A30EC8" w:rsidRDefault="00EE7DFB">
            <w:pPr>
              <w:suppressAutoHyphens/>
              <w:snapToGrid w:val="0"/>
              <w:spacing w:after="0" w:line="240" w:lineRule="auto"/>
              <w:rPr>
                <w:rFonts w:ascii="Book Antiqua" w:hAnsi="Book Antiqua" w:cs="Book Antiqua"/>
                <w:b/>
                <w:bCs/>
                <w:szCs w:val="24"/>
                <w:lang w:eastAsia="ar-SA"/>
              </w:rPr>
            </w:pPr>
            <w:r w:rsidRPr="00A30EC8">
              <w:rPr>
                <w:rFonts w:ascii="Book Antiqua" w:hAnsi="Book Antiqua" w:cs="Book Antiqua"/>
                <w:b/>
                <w:bCs/>
                <w:szCs w:val="24"/>
                <w:lang w:eastAsia="ar-SA"/>
              </w:rPr>
              <w:t>Név:</w:t>
            </w:r>
          </w:p>
        </w:tc>
        <w:tc>
          <w:tcPr>
            <w:tcW w:w="6873" w:type="dxa"/>
            <w:tcBorders>
              <w:top w:val="nil"/>
              <w:left w:val="single" w:sz="4" w:space="0" w:color="000000"/>
              <w:bottom w:val="single" w:sz="4" w:space="0" w:color="auto"/>
              <w:right w:val="single" w:sz="4" w:space="0" w:color="000000"/>
            </w:tcBorders>
          </w:tcPr>
          <w:p w14:paraId="3BDA958A"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EE7DFB" w:rsidRPr="00A30EC8" w14:paraId="066B2DAB" w14:textId="77777777" w:rsidTr="005A4EB7">
        <w:trPr>
          <w:trHeight w:val="333"/>
        </w:trPr>
        <w:tc>
          <w:tcPr>
            <w:tcW w:w="2202" w:type="dxa"/>
            <w:tcBorders>
              <w:top w:val="single" w:sz="4" w:space="0" w:color="auto"/>
              <w:left w:val="single" w:sz="4" w:space="0" w:color="auto"/>
              <w:bottom w:val="single" w:sz="4" w:space="0" w:color="auto"/>
              <w:right w:val="single" w:sz="4" w:space="0" w:color="auto"/>
            </w:tcBorders>
            <w:hideMark/>
          </w:tcPr>
          <w:p w14:paraId="781BC05F" w14:textId="77777777" w:rsidR="00EE7DFB" w:rsidRPr="00A30EC8" w:rsidRDefault="00EE7DFB">
            <w:pPr>
              <w:suppressAutoHyphens/>
              <w:snapToGrid w:val="0"/>
              <w:spacing w:after="0" w:line="240" w:lineRule="auto"/>
              <w:rPr>
                <w:rFonts w:ascii="Book Antiqua" w:hAnsi="Book Antiqua" w:cs="Book Antiqua"/>
                <w:b/>
                <w:bCs/>
                <w:szCs w:val="24"/>
                <w:lang w:eastAsia="ar-SA"/>
              </w:rPr>
            </w:pPr>
            <w:r w:rsidRPr="00A30EC8">
              <w:rPr>
                <w:rFonts w:ascii="Book Antiqua" w:hAnsi="Book Antiqua" w:cs="Book Antiqua"/>
                <w:b/>
                <w:bCs/>
                <w:szCs w:val="24"/>
                <w:lang w:eastAsia="ar-SA"/>
              </w:rPr>
              <w:t>Születési idő:</w:t>
            </w:r>
          </w:p>
        </w:tc>
        <w:tc>
          <w:tcPr>
            <w:tcW w:w="6873" w:type="dxa"/>
            <w:tcBorders>
              <w:top w:val="single" w:sz="4" w:space="0" w:color="auto"/>
              <w:left w:val="single" w:sz="4" w:space="0" w:color="auto"/>
              <w:bottom w:val="single" w:sz="4" w:space="0" w:color="auto"/>
              <w:right w:val="single" w:sz="4" w:space="0" w:color="auto"/>
            </w:tcBorders>
          </w:tcPr>
          <w:p w14:paraId="5BAFE82F"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EE7DFB" w:rsidRPr="00A30EC8" w14:paraId="4F350E33" w14:textId="77777777" w:rsidTr="005A4EB7">
        <w:trPr>
          <w:trHeight w:val="333"/>
        </w:trPr>
        <w:tc>
          <w:tcPr>
            <w:tcW w:w="2202" w:type="dxa"/>
            <w:tcBorders>
              <w:top w:val="single" w:sz="4" w:space="0" w:color="auto"/>
              <w:left w:val="single" w:sz="4" w:space="0" w:color="auto"/>
              <w:bottom w:val="single" w:sz="4" w:space="0" w:color="auto"/>
              <w:right w:val="single" w:sz="4" w:space="0" w:color="auto"/>
            </w:tcBorders>
            <w:hideMark/>
          </w:tcPr>
          <w:p w14:paraId="58C39D63" w14:textId="77777777" w:rsidR="00EE7DFB" w:rsidRPr="00A30EC8" w:rsidRDefault="00EE7DFB">
            <w:pPr>
              <w:suppressAutoHyphens/>
              <w:snapToGrid w:val="0"/>
              <w:spacing w:after="0" w:line="240" w:lineRule="auto"/>
              <w:rPr>
                <w:rFonts w:ascii="Book Antiqua" w:hAnsi="Book Antiqua" w:cs="Book Antiqua"/>
                <w:b/>
                <w:bCs/>
                <w:szCs w:val="24"/>
                <w:lang w:eastAsia="ar-SA"/>
              </w:rPr>
            </w:pPr>
            <w:r w:rsidRPr="00A30EC8">
              <w:rPr>
                <w:rFonts w:ascii="Book Antiqua" w:hAnsi="Book Antiqua" w:cs="Book Antiqua"/>
                <w:b/>
                <w:bCs/>
                <w:szCs w:val="24"/>
                <w:lang w:eastAsia="ar-SA"/>
              </w:rPr>
              <w:t>Állampolgárság:</w:t>
            </w:r>
          </w:p>
        </w:tc>
        <w:tc>
          <w:tcPr>
            <w:tcW w:w="6873" w:type="dxa"/>
            <w:tcBorders>
              <w:top w:val="single" w:sz="4" w:space="0" w:color="auto"/>
              <w:left w:val="single" w:sz="4" w:space="0" w:color="auto"/>
              <w:bottom w:val="single" w:sz="4" w:space="0" w:color="auto"/>
              <w:right w:val="single" w:sz="4" w:space="0" w:color="auto"/>
            </w:tcBorders>
          </w:tcPr>
          <w:p w14:paraId="6379B581"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EE7DFB" w:rsidRPr="00A30EC8" w14:paraId="7D2A0CA3" w14:textId="77777777" w:rsidTr="005A4EB7">
        <w:trPr>
          <w:trHeight w:val="333"/>
        </w:trPr>
        <w:tc>
          <w:tcPr>
            <w:tcW w:w="2202" w:type="dxa"/>
            <w:tcBorders>
              <w:top w:val="single" w:sz="4" w:space="0" w:color="auto"/>
              <w:left w:val="single" w:sz="4" w:space="0" w:color="auto"/>
              <w:bottom w:val="single" w:sz="4" w:space="0" w:color="auto"/>
              <w:right w:val="single" w:sz="4" w:space="0" w:color="auto"/>
            </w:tcBorders>
            <w:hideMark/>
          </w:tcPr>
          <w:p w14:paraId="416E896D" w14:textId="48BDAF84" w:rsidR="00EE7DFB" w:rsidRPr="00A30EC8" w:rsidRDefault="00EE7DFB">
            <w:pPr>
              <w:suppressAutoHyphens/>
              <w:snapToGrid w:val="0"/>
              <w:spacing w:after="0" w:line="240" w:lineRule="auto"/>
              <w:rPr>
                <w:rFonts w:ascii="Book Antiqua" w:hAnsi="Book Antiqua" w:cs="Book Antiqua"/>
                <w:b/>
                <w:bCs/>
                <w:szCs w:val="24"/>
                <w:lang w:eastAsia="ar-SA"/>
              </w:rPr>
            </w:pPr>
            <w:r w:rsidRPr="00A30EC8">
              <w:rPr>
                <w:rFonts w:ascii="Book Antiqua" w:hAnsi="Book Antiqua" w:cs="Book Antiqua"/>
                <w:b/>
                <w:bCs/>
                <w:szCs w:val="24"/>
                <w:lang w:eastAsia="ar-SA"/>
              </w:rPr>
              <w:t>Kamarai nyilvántartási szám</w:t>
            </w:r>
            <w:r w:rsidR="00084CDF">
              <w:rPr>
                <w:rFonts w:ascii="Book Antiqua" w:hAnsi="Book Antiqua" w:cs="Book Antiqua"/>
                <w:b/>
                <w:bCs/>
                <w:szCs w:val="24"/>
                <w:lang w:eastAsia="ar-SA"/>
              </w:rPr>
              <w:t xml:space="preserve"> (adott esetben)</w:t>
            </w:r>
            <w:r w:rsidRPr="00A30EC8">
              <w:rPr>
                <w:rFonts w:ascii="Book Antiqua" w:hAnsi="Book Antiqua" w:cs="Book Antiqua"/>
                <w:b/>
                <w:bCs/>
                <w:szCs w:val="24"/>
                <w:lang w:eastAsia="ar-SA"/>
              </w:rPr>
              <w:t>:</w:t>
            </w:r>
          </w:p>
        </w:tc>
        <w:tc>
          <w:tcPr>
            <w:tcW w:w="6873" w:type="dxa"/>
            <w:tcBorders>
              <w:top w:val="single" w:sz="4" w:space="0" w:color="auto"/>
              <w:left w:val="single" w:sz="4" w:space="0" w:color="auto"/>
              <w:bottom w:val="single" w:sz="4" w:space="0" w:color="auto"/>
              <w:right w:val="single" w:sz="4" w:space="0" w:color="auto"/>
            </w:tcBorders>
          </w:tcPr>
          <w:p w14:paraId="489AFEB4"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100B21" w:rsidRPr="00A30EC8" w14:paraId="17F180A3" w14:textId="77777777" w:rsidTr="005A4EB7">
        <w:trPr>
          <w:trHeight w:val="333"/>
        </w:trPr>
        <w:tc>
          <w:tcPr>
            <w:tcW w:w="2202" w:type="dxa"/>
            <w:tcBorders>
              <w:top w:val="single" w:sz="4" w:space="0" w:color="auto"/>
              <w:left w:val="single" w:sz="4" w:space="0" w:color="auto"/>
              <w:bottom w:val="single" w:sz="4" w:space="0" w:color="auto"/>
              <w:right w:val="single" w:sz="4" w:space="0" w:color="auto"/>
            </w:tcBorders>
          </w:tcPr>
          <w:p w14:paraId="38443BE7" w14:textId="269D17BA" w:rsidR="00100B21" w:rsidRPr="00A30EC8" w:rsidRDefault="00100B21">
            <w:pPr>
              <w:suppressAutoHyphens/>
              <w:snapToGrid w:val="0"/>
              <w:spacing w:after="0" w:line="240" w:lineRule="auto"/>
              <w:rPr>
                <w:rFonts w:ascii="Book Antiqua" w:hAnsi="Book Antiqua" w:cs="Book Antiqua"/>
                <w:b/>
                <w:bCs/>
                <w:szCs w:val="24"/>
                <w:lang w:eastAsia="ar-SA"/>
              </w:rPr>
            </w:pPr>
            <w:r>
              <w:rPr>
                <w:rFonts w:ascii="Book Antiqua" w:hAnsi="Book Antiqua" w:cs="Book Antiqua"/>
                <w:b/>
                <w:bCs/>
                <w:szCs w:val="24"/>
                <w:lang w:eastAsia="ar-SA"/>
              </w:rPr>
              <w:t>Fentiekkel összefüggésben a jogosultság megszerzésének éve:</w:t>
            </w:r>
          </w:p>
        </w:tc>
        <w:tc>
          <w:tcPr>
            <w:tcW w:w="6873" w:type="dxa"/>
            <w:tcBorders>
              <w:top w:val="single" w:sz="4" w:space="0" w:color="auto"/>
              <w:left w:val="single" w:sz="4" w:space="0" w:color="auto"/>
              <w:bottom w:val="single" w:sz="4" w:space="0" w:color="auto"/>
              <w:right w:val="single" w:sz="4" w:space="0" w:color="auto"/>
            </w:tcBorders>
          </w:tcPr>
          <w:p w14:paraId="2CBADE5E" w14:textId="77777777" w:rsidR="00100B21" w:rsidRPr="00A30EC8" w:rsidRDefault="00100B21">
            <w:pPr>
              <w:suppressAutoHyphens/>
              <w:snapToGrid w:val="0"/>
              <w:spacing w:after="0" w:line="240" w:lineRule="auto"/>
              <w:rPr>
                <w:rFonts w:ascii="Book Antiqua" w:hAnsi="Book Antiqua" w:cs="Book Antiqua"/>
                <w:szCs w:val="24"/>
                <w:lang w:eastAsia="ar-SA"/>
              </w:rPr>
            </w:pPr>
          </w:p>
        </w:tc>
      </w:tr>
    </w:tbl>
    <w:p w14:paraId="4C526DB7" w14:textId="77777777" w:rsidR="00EE7DFB" w:rsidRPr="00A30EC8" w:rsidRDefault="00EE7DFB" w:rsidP="00EE7DFB">
      <w:pPr>
        <w:suppressAutoHyphens/>
        <w:spacing w:after="0" w:line="240" w:lineRule="auto"/>
        <w:rPr>
          <w:rFonts w:ascii="Book Antiqua" w:hAnsi="Book Antiqua" w:cs="Book Antiqua"/>
          <w:szCs w:val="24"/>
          <w:lang w:eastAsia="ar-SA"/>
        </w:rPr>
      </w:pPr>
    </w:p>
    <w:tbl>
      <w:tblPr>
        <w:tblW w:w="0" w:type="auto"/>
        <w:tblInd w:w="2" w:type="dxa"/>
        <w:tblLayout w:type="fixed"/>
        <w:tblCellMar>
          <w:left w:w="0" w:type="dxa"/>
          <w:right w:w="0" w:type="dxa"/>
        </w:tblCellMar>
        <w:tblLook w:val="00A0" w:firstRow="1" w:lastRow="0" w:firstColumn="1" w:lastColumn="0" w:noHBand="0" w:noVBand="0"/>
      </w:tblPr>
      <w:tblGrid>
        <w:gridCol w:w="2197"/>
        <w:gridCol w:w="6878"/>
      </w:tblGrid>
      <w:tr w:rsidR="00EE7DFB" w:rsidRPr="00A30EC8" w14:paraId="4C735CC0" w14:textId="77777777" w:rsidTr="005A4EB7">
        <w:trPr>
          <w:trHeight w:val="673"/>
        </w:trPr>
        <w:tc>
          <w:tcPr>
            <w:tcW w:w="9075"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14:paraId="1147EF6F" w14:textId="77777777" w:rsidR="00EE7DFB" w:rsidRPr="00A30EC8" w:rsidRDefault="00EE7DFB" w:rsidP="00725819">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ISKOLAI VÉGZETTSÉG, EGYÉB TANULMÁNYOK</w:t>
            </w:r>
          </w:p>
          <w:p w14:paraId="0FB922A9" w14:textId="77777777" w:rsidR="00EE7DFB" w:rsidRPr="00A30EC8" w:rsidRDefault="00EE7DFB" w:rsidP="00725819">
            <w:pPr>
              <w:suppressAutoHyphens/>
              <w:spacing w:after="0" w:line="240" w:lineRule="auto"/>
              <w:jc w:val="center"/>
              <w:rPr>
                <w:rFonts w:ascii="Book Antiqua" w:hAnsi="Book Antiqua" w:cs="Book Antiqua"/>
                <w:szCs w:val="24"/>
                <w:lang w:eastAsia="ar-SA"/>
              </w:rPr>
            </w:pPr>
            <w:r w:rsidRPr="00A30EC8">
              <w:rPr>
                <w:rFonts w:ascii="Book Antiqua" w:hAnsi="Book Antiqua" w:cs="Book Antiqua"/>
                <w:sz w:val="20"/>
                <w:szCs w:val="24"/>
                <w:lang w:eastAsia="ar-SA"/>
              </w:rPr>
              <w:t>(Kezdje a legfrissebbel és úgy haladjon az időben visszafelé!)</w:t>
            </w:r>
          </w:p>
        </w:tc>
      </w:tr>
      <w:tr w:rsidR="00EE7DFB" w:rsidRPr="00A30EC8" w14:paraId="0E841CCF" w14:textId="77777777" w:rsidTr="005A4EB7">
        <w:trPr>
          <w:trHeight w:val="333"/>
        </w:trPr>
        <w:tc>
          <w:tcPr>
            <w:tcW w:w="2197" w:type="dxa"/>
            <w:tcBorders>
              <w:top w:val="nil"/>
              <w:left w:val="single" w:sz="4" w:space="0" w:color="000000"/>
              <w:bottom w:val="single" w:sz="4" w:space="0" w:color="000000"/>
              <w:right w:val="nil"/>
            </w:tcBorders>
            <w:hideMark/>
          </w:tcPr>
          <w:p w14:paraId="00BA03CD" w14:textId="77777777" w:rsidR="00EE7DFB" w:rsidRPr="00A30EC8" w:rsidRDefault="00EE7DFB">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Mettől meddig (év)</w:t>
            </w:r>
          </w:p>
        </w:tc>
        <w:tc>
          <w:tcPr>
            <w:tcW w:w="6878" w:type="dxa"/>
            <w:tcBorders>
              <w:top w:val="nil"/>
              <w:left w:val="single" w:sz="4" w:space="0" w:color="000000"/>
              <w:bottom w:val="single" w:sz="4" w:space="0" w:color="000000"/>
              <w:right w:val="single" w:sz="4" w:space="0" w:color="000000"/>
            </w:tcBorders>
            <w:hideMark/>
          </w:tcPr>
          <w:p w14:paraId="7B307EF9" w14:textId="77777777" w:rsidR="00EE7DFB" w:rsidRPr="00A30EC8" w:rsidRDefault="00EE7DFB">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Intézmény megnevezése / Végzettség</w:t>
            </w:r>
          </w:p>
        </w:tc>
      </w:tr>
      <w:tr w:rsidR="00EE7DFB" w:rsidRPr="00A30EC8" w14:paraId="3FA81919" w14:textId="77777777" w:rsidTr="005A4EB7">
        <w:trPr>
          <w:trHeight w:val="180"/>
        </w:trPr>
        <w:tc>
          <w:tcPr>
            <w:tcW w:w="2197" w:type="dxa"/>
            <w:tcBorders>
              <w:top w:val="nil"/>
              <w:left w:val="single" w:sz="4" w:space="0" w:color="000000"/>
              <w:bottom w:val="single" w:sz="4" w:space="0" w:color="auto"/>
              <w:right w:val="nil"/>
            </w:tcBorders>
          </w:tcPr>
          <w:p w14:paraId="7D51E412" w14:textId="77777777" w:rsidR="00EE7DFB" w:rsidRPr="00A30EC8" w:rsidRDefault="00EE7DFB" w:rsidP="005E51C7">
            <w:pPr>
              <w:suppressAutoHyphens/>
              <w:snapToGrid w:val="0"/>
              <w:spacing w:after="0" w:line="240" w:lineRule="auto"/>
              <w:rPr>
                <w:rFonts w:ascii="Book Antiqua" w:hAnsi="Book Antiqua" w:cs="Book Antiqua"/>
                <w:b/>
                <w:bCs/>
                <w:szCs w:val="24"/>
                <w:lang w:eastAsia="ar-SA"/>
              </w:rPr>
            </w:pPr>
          </w:p>
        </w:tc>
        <w:tc>
          <w:tcPr>
            <w:tcW w:w="6878" w:type="dxa"/>
            <w:tcBorders>
              <w:top w:val="nil"/>
              <w:left w:val="single" w:sz="4" w:space="0" w:color="000000"/>
              <w:bottom w:val="single" w:sz="4" w:space="0" w:color="auto"/>
              <w:right w:val="single" w:sz="4" w:space="0" w:color="000000"/>
            </w:tcBorders>
          </w:tcPr>
          <w:p w14:paraId="3CD482BB" w14:textId="77777777" w:rsidR="00EE7DFB" w:rsidRPr="00A30EC8" w:rsidRDefault="00EE7DFB" w:rsidP="005E51C7">
            <w:pPr>
              <w:suppressAutoHyphens/>
              <w:snapToGrid w:val="0"/>
              <w:spacing w:after="0" w:line="240" w:lineRule="auto"/>
              <w:rPr>
                <w:rFonts w:ascii="Book Antiqua" w:hAnsi="Book Antiqua" w:cs="Book Antiqua"/>
                <w:szCs w:val="24"/>
                <w:lang w:eastAsia="ar-SA"/>
              </w:rPr>
            </w:pPr>
          </w:p>
        </w:tc>
      </w:tr>
      <w:tr w:rsidR="00EE7DFB" w:rsidRPr="00A30EC8" w14:paraId="511B9AA4" w14:textId="77777777" w:rsidTr="005A4EB7">
        <w:trPr>
          <w:trHeight w:val="333"/>
        </w:trPr>
        <w:tc>
          <w:tcPr>
            <w:tcW w:w="2197" w:type="dxa"/>
            <w:tcBorders>
              <w:top w:val="single" w:sz="4" w:space="0" w:color="auto"/>
              <w:left w:val="single" w:sz="4" w:space="0" w:color="auto"/>
              <w:bottom w:val="single" w:sz="4" w:space="0" w:color="auto"/>
              <w:right w:val="single" w:sz="4" w:space="0" w:color="auto"/>
            </w:tcBorders>
          </w:tcPr>
          <w:p w14:paraId="2ED7B3C4" w14:textId="77777777" w:rsidR="00EE7DFB" w:rsidRPr="00A30EC8" w:rsidRDefault="00EE7DFB" w:rsidP="005E51C7">
            <w:pPr>
              <w:suppressAutoHyphens/>
              <w:snapToGrid w:val="0"/>
              <w:spacing w:after="0" w:line="240" w:lineRule="auto"/>
              <w:rPr>
                <w:rFonts w:ascii="Book Antiqua" w:hAnsi="Book Antiqua" w:cs="Book Antiqua"/>
                <w:b/>
                <w:bCs/>
                <w:szCs w:val="24"/>
                <w:lang w:eastAsia="ar-SA"/>
              </w:rPr>
            </w:pPr>
          </w:p>
        </w:tc>
        <w:tc>
          <w:tcPr>
            <w:tcW w:w="6878" w:type="dxa"/>
            <w:tcBorders>
              <w:top w:val="single" w:sz="4" w:space="0" w:color="auto"/>
              <w:left w:val="single" w:sz="4" w:space="0" w:color="auto"/>
              <w:bottom w:val="single" w:sz="4" w:space="0" w:color="auto"/>
              <w:right w:val="single" w:sz="4" w:space="0" w:color="auto"/>
            </w:tcBorders>
          </w:tcPr>
          <w:p w14:paraId="24183E52" w14:textId="77777777" w:rsidR="00EE7DFB" w:rsidRPr="00A30EC8" w:rsidRDefault="00EE7DFB" w:rsidP="005E51C7">
            <w:pPr>
              <w:suppressAutoHyphens/>
              <w:snapToGrid w:val="0"/>
              <w:spacing w:after="0" w:line="240" w:lineRule="auto"/>
              <w:rPr>
                <w:rFonts w:ascii="Book Antiqua" w:hAnsi="Book Antiqua" w:cs="Book Antiqua"/>
                <w:szCs w:val="24"/>
                <w:lang w:eastAsia="ar-SA"/>
              </w:rPr>
            </w:pPr>
          </w:p>
        </w:tc>
      </w:tr>
      <w:tr w:rsidR="00EE7DFB" w:rsidRPr="00A30EC8" w14:paraId="5051AB31" w14:textId="77777777" w:rsidTr="005A4EB7">
        <w:trPr>
          <w:trHeight w:val="78"/>
        </w:trPr>
        <w:tc>
          <w:tcPr>
            <w:tcW w:w="2197" w:type="dxa"/>
            <w:tcBorders>
              <w:top w:val="single" w:sz="4" w:space="0" w:color="auto"/>
              <w:left w:val="single" w:sz="4" w:space="0" w:color="auto"/>
              <w:bottom w:val="single" w:sz="4" w:space="0" w:color="auto"/>
              <w:right w:val="single" w:sz="4" w:space="0" w:color="auto"/>
            </w:tcBorders>
          </w:tcPr>
          <w:p w14:paraId="2B087107" w14:textId="77777777" w:rsidR="00EE7DFB" w:rsidRPr="00A30EC8" w:rsidRDefault="00EE7DFB" w:rsidP="005E51C7">
            <w:pPr>
              <w:suppressAutoHyphens/>
              <w:snapToGrid w:val="0"/>
              <w:spacing w:after="0" w:line="240" w:lineRule="auto"/>
              <w:rPr>
                <w:rFonts w:ascii="Book Antiqua" w:hAnsi="Book Antiqua" w:cs="Book Antiqua"/>
                <w:b/>
                <w:bCs/>
                <w:szCs w:val="24"/>
                <w:lang w:eastAsia="ar-SA"/>
              </w:rPr>
            </w:pPr>
          </w:p>
        </w:tc>
        <w:tc>
          <w:tcPr>
            <w:tcW w:w="6878" w:type="dxa"/>
            <w:tcBorders>
              <w:top w:val="single" w:sz="4" w:space="0" w:color="auto"/>
              <w:left w:val="single" w:sz="4" w:space="0" w:color="auto"/>
              <w:bottom w:val="single" w:sz="4" w:space="0" w:color="auto"/>
              <w:right w:val="single" w:sz="4" w:space="0" w:color="auto"/>
            </w:tcBorders>
          </w:tcPr>
          <w:p w14:paraId="7DE4DF26" w14:textId="77777777" w:rsidR="00EE7DFB" w:rsidRPr="00A30EC8" w:rsidRDefault="00EE7DFB" w:rsidP="005E51C7">
            <w:pPr>
              <w:suppressAutoHyphens/>
              <w:snapToGrid w:val="0"/>
              <w:spacing w:after="0" w:line="240" w:lineRule="auto"/>
              <w:rPr>
                <w:rFonts w:ascii="Book Antiqua" w:hAnsi="Book Antiqua" w:cs="Book Antiqua"/>
                <w:szCs w:val="24"/>
                <w:lang w:eastAsia="ar-SA"/>
              </w:rPr>
            </w:pPr>
          </w:p>
        </w:tc>
      </w:tr>
    </w:tbl>
    <w:p w14:paraId="6113F5C4" w14:textId="77777777" w:rsidR="00EE7DFB" w:rsidRPr="00A30EC8" w:rsidRDefault="00EE7DFB" w:rsidP="00EE7DFB">
      <w:pPr>
        <w:suppressAutoHyphens/>
        <w:spacing w:after="0" w:line="240" w:lineRule="auto"/>
        <w:rPr>
          <w:rFonts w:ascii="Book Antiqua" w:hAnsi="Book Antiqua" w:cs="Book Antiqua"/>
          <w:szCs w:val="24"/>
          <w:lang w:eastAsia="ar-SA"/>
        </w:rPr>
      </w:pPr>
    </w:p>
    <w:tbl>
      <w:tblPr>
        <w:tblW w:w="0" w:type="auto"/>
        <w:tblInd w:w="2" w:type="dxa"/>
        <w:tblLayout w:type="fixed"/>
        <w:tblCellMar>
          <w:left w:w="0" w:type="dxa"/>
          <w:right w:w="0" w:type="dxa"/>
        </w:tblCellMar>
        <w:tblLook w:val="00A0" w:firstRow="1" w:lastRow="0" w:firstColumn="1" w:lastColumn="0" w:noHBand="0" w:noVBand="0"/>
      </w:tblPr>
      <w:tblGrid>
        <w:gridCol w:w="2197"/>
        <w:gridCol w:w="6878"/>
      </w:tblGrid>
      <w:tr w:rsidR="00EE7DFB" w:rsidRPr="00A30EC8" w14:paraId="36F5C31D" w14:textId="77777777" w:rsidTr="005A4EB7">
        <w:trPr>
          <w:trHeight w:val="604"/>
        </w:trPr>
        <w:tc>
          <w:tcPr>
            <w:tcW w:w="9075"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14:paraId="55C84A13" w14:textId="77777777" w:rsidR="00EE7DFB" w:rsidRPr="00A30EC8" w:rsidRDefault="00EE7DFB" w:rsidP="00725819">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MUNKAHELYEK, MUNKAKÖRÖK</w:t>
            </w:r>
          </w:p>
          <w:p w14:paraId="7FCEADFD" w14:textId="77777777" w:rsidR="00EE7DFB" w:rsidRPr="00A30EC8" w:rsidRDefault="00EE7DFB" w:rsidP="00725819">
            <w:pPr>
              <w:suppressAutoHyphens/>
              <w:spacing w:after="0" w:line="240" w:lineRule="auto"/>
              <w:jc w:val="center"/>
              <w:rPr>
                <w:rFonts w:ascii="Book Antiqua" w:hAnsi="Book Antiqua" w:cs="Book Antiqua"/>
                <w:szCs w:val="24"/>
                <w:lang w:eastAsia="ar-SA"/>
              </w:rPr>
            </w:pPr>
            <w:r w:rsidRPr="00A30EC8">
              <w:rPr>
                <w:rFonts w:ascii="Book Antiqua" w:hAnsi="Book Antiqua" w:cs="Book Antiqua"/>
                <w:sz w:val="20"/>
                <w:szCs w:val="24"/>
                <w:lang w:eastAsia="ar-SA"/>
              </w:rPr>
              <w:t>(Kezdje az aktuálissal, és úgy haladjon az időben visszafelé!)</w:t>
            </w:r>
          </w:p>
        </w:tc>
      </w:tr>
      <w:tr w:rsidR="00EE7DFB" w:rsidRPr="00A30EC8" w14:paraId="04961D10" w14:textId="77777777" w:rsidTr="005A4EB7">
        <w:trPr>
          <w:trHeight w:val="338"/>
        </w:trPr>
        <w:tc>
          <w:tcPr>
            <w:tcW w:w="2197" w:type="dxa"/>
            <w:tcBorders>
              <w:top w:val="nil"/>
              <w:left w:val="single" w:sz="4" w:space="0" w:color="000000"/>
              <w:bottom w:val="single" w:sz="4" w:space="0" w:color="auto"/>
              <w:right w:val="nil"/>
            </w:tcBorders>
            <w:hideMark/>
          </w:tcPr>
          <w:p w14:paraId="0D4B0149" w14:textId="77777777" w:rsidR="00EE7DFB" w:rsidRPr="00A30EC8" w:rsidRDefault="00EE7DFB">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Mettől meddig (év)</w:t>
            </w:r>
          </w:p>
        </w:tc>
        <w:tc>
          <w:tcPr>
            <w:tcW w:w="6878" w:type="dxa"/>
            <w:tcBorders>
              <w:top w:val="nil"/>
              <w:left w:val="single" w:sz="4" w:space="0" w:color="000000"/>
              <w:bottom w:val="single" w:sz="4" w:space="0" w:color="auto"/>
              <w:right w:val="single" w:sz="4" w:space="0" w:color="000000"/>
            </w:tcBorders>
            <w:hideMark/>
          </w:tcPr>
          <w:p w14:paraId="117D0784" w14:textId="77777777" w:rsidR="00EE7DFB" w:rsidRPr="00A30EC8" w:rsidRDefault="00EE7DFB">
            <w:pPr>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Munkahely megnevezése</w:t>
            </w:r>
          </w:p>
        </w:tc>
      </w:tr>
      <w:tr w:rsidR="00EE7DFB" w:rsidRPr="00A30EC8" w14:paraId="61E3E1F0" w14:textId="77777777" w:rsidTr="005A4EB7">
        <w:trPr>
          <w:trHeight w:val="360"/>
        </w:trPr>
        <w:tc>
          <w:tcPr>
            <w:tcW w:w="2197" w:type="dxa"/>
            <w:tcBorders>
              <w:top w:val="single" w:sz="4" w:space="0" w:color="auto"/>
              <w:left w:val="single" w:sz="4" w:space="0" w:color="auto"/>
              <w:bottom w:val="single" w:sz="4" w:space="0" w:color="auto"/>
              <w:right w:val="single" w:sz="4" w:space="0" w:color="auto"/>
            </w:tcBorders>
          </w:tcPr>
          <w:p w14:paraId="0DE59494" w14:textId="77777777" w:rsidR="00EE7DFB" w:rsidRPr="00A30EC8" w:rsidRDefault="00EE7DFB">
            <w:pPr>
              <w:suppressAutoHyphens/>
              <w:snapToGrid w:val="0"/>
              <w:spacing w:after="0" w:line="240" w:lineRule="auto"/>
              <w:rPr>
                <w:rFonts w:ascii="Book Antiqua" w:hAnsi="Book Antiqua" w:cs="Book Antiqua"/>
                <w:b/>
                <w:bCs/>
                <w:szCs w:val="24"/>
                <w:lang w:eastAsia="ar-SA"/>
              </w:rPr>
            </w:pPr>
          </w:p>
        </w:tc>
        <w:tc>
          <w:tcPr>
            <w:tcW w:w="6878" w:type="dxa"/>
            <w:tcBorders>
              <w:top w:val="single" w:sz="4" w:space="0" w:color="auto"/>
              <w:left w:val="single" w:sz="4" w:space="0" w:color="auto"/>
              <w:bottom w:val="single" w:sz="4" w:space="0" w:color="auto"/>
              <w:right w:val="single" w:sz="4" w:space="0" w:color="auto"/>
            </w:tcBorders>
          </w:tcPr>
          <w:p w14:paraId="7AD1E8FB"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EE7DFB" w:rsidRPr="00A30EC8" w14:paraId="55FF0F19" w14:textId="77777777" w:rsidTr="005A4EB7">
        <w:trPr>
          <w:trHeight w:val="333"/>
        </w:trPr>
        <w:tc>
          <w:tcPr>
            <w:tcW w:w="2197" w:type="dxa"/>
            <w:tcBorders>
              <w:top w:val="single" w:sz="4" w:space="0" w:color="auto"/>
              <w:left w:val="single" w:sz="4" w:space="0" w:color="auto"/>
              <w:bottom w:val="single" w:sz="4" w:space="0" w:color="auto"/>
              <w:right w:val="single" w:sz="4" w:space="0" w:color="auto"/>
            </w:tcBorders>
          </w:tcPr>
          <w:p w14:paraId="7E5F9EA8" w14:textId="77777777" w:rsidR="00EE7DFB" w:rsidRPr="00A30EC8" w:rsidRDefault="00EE7DFB">
            <w:pPr>
              <w:suppressAutoHyphens/>
              <w:snapToGrid w:val="0"/>
              <w:spacing w:after="0" w:line="240" w:lineRule="auto"/>
              <w:rPr>
                <w:rFonts w:ascii="Book Antiqua" w:hAnsi="Book Antiqua" w:cs="Book Antiqua"/>
                <w:b/>
                <w:bCs/>
                <w:szCs w:val="24"/>
                <w:lang w:eastAsia="ar-SA"/>
              </w:rPr>
            </w:pPr>
          </w:p>
        </w:tc>
        <w:tc>
          <w:tcPr>
            <w:tcW w:w="6878" w:type="dxa"/>
            <w:tcBorders>
              <w:top w:val="single" w:sz="4" w:space="0" w:color="auto"/>
              <w:left w:val="single" w:sz="4" w:space="0" w:color="auto"/>
              <w:bottom w:val="single" w:sz="4" w:space="0" w:color="auto"/>
              <w:right w:val="single" w:sz="4" w:space="0" w:color="auto"/>
            </w:tcBorders>
          </w:tcPr>
          <w:p w14:paraId="35569781"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r w:rsidR="00EE7DFB" w:rsidRPr="00A30EC8" w14:paraId="208F9AB8" w14:textId="77777777" w:rsidTr="005A4EB7">
        <w:trPr>
          <w:trHeight w:val="342"/>
        </w:trPr>
        <w:tc>
          <w:tcPr>
            <w:tcW w:w="2197" w:type="dxa"/>
            <w:tcBorders>
              <w:top w:val="single" w:sz="4" w:space="0" w:color="auto"/>
              <w:left w:val="single" w:sz="4" w:space="0" w:color="auto"/>
              <w:bottom w:val="single" w:sz="4" w:space="0" w:color="auto"/>
              <w:right w:val="single" w:sz="4" w:space="0" w:color="auto"/>
            </w:tcBorders>
          </w:tcPr>
          <w:p w14:paraId="34F306C1" w14:textId="77777777" w:rsidR="00EE7DFB" w:rsidRPr="00A30EC8" w:rsidRDefault="00EE7DFB">
            <w:pPr>
              <w:suppressAutoHyphens/>
              <w:snapToGrid w:val="0"/>
              <w:spacing w:after="0" w:line="240" w:lineRule="auto"/>
              <w:rPr>
                <w:rFonts w:ascii="Book Antiqua" w:hAnsi="Book Antiqua" w:cs="Book Antiqua"/>
                <w:b/>
                <w:bCs/>
                <w:szCs w:val="24"/>
                <w:lang w:eastAsia="ar-SA"/>
              </w:rPr>
            </w:pPr>
          </w:p>
        </w:tc>
        <w:tc>
          <w:tcPr>
            <w:tcW w:w="6878" w:type="dxa"/>
            <w:tcBorders>
              <w:top w:val="single" w:sz="4" w:space="0" w:color="auto"/>
              <w:left w:val="single" w:sz="4" w:space="0" w:color="auto"/>
              <w:bottom w:val="single" w:sz="4" w:space="0" w:color="auto"/>
              <w:right w:val="single" w:sz="4" w:space="0" w:color="auto"/>
            </w:tcBorders>
          </w:tcPr>
          <w:p w14:paraId="6A56D754" w14:textId="77777777" w:rsidR="00EE7DFB" w:rsidRPr="00A30EC8" w:rsidRDefault="00EE7DFB">
            <w:pPr>
              <w:suppressAutoHyphens/>
              <w:snapToGrid w:val="0"/>
              <w:spacing w:after="0" w:line="240" w:lineRule="auto"/>
              <w:rPr>
                <w:rFonts w:ascii="Book Antiqua" w:hAnsi="Book Antiqua" w:cs="Book Antiqua"/>
                <w:szCs w:val="24"/>
                <w:lang w:eastAsia="ar-SA"/>
              </w:rPr>
            </w:pPr>
          </w:p>
        </w:tc>
      </w:tr>
    </w:tbl>
    <w:p w14:paraId="402F3938" w14:textId="77777777" w:rsidR="00EE7DFB" w:rsidRPr="00A30EC8" w:rsidRDefault="00EE7DFB" w:rsidP="00EE7DFB">
      <w:pPr>
        <w:suppressAutoHyphens/>
        <w:spacing w:after="0" w:line="240" w:lineRule="auto"/>
        <w:rPr>
          <w:rFonts w:ascii="Book Antiqua" w:hAnsi="Book Antiqua" w:cs="Book Antiqua"/>
          <w:szCs w:val="24"/>
          <w:lang w:eastAsia="ar-SA"/>
        </w:rPr>
      </w:pPr>
    </w:p>
    <w:tbl>
      <w:tblPr>
        <w:tblW w:w="0" w:type="auto"/>
        <w:tblInd w:w="2" w:type="dxa"/>
        <w:tblLayout w:type="fixed"/>
        <w:tblCellMar>
          <w:left w:w="0" w:type="dxa"/>
          <w:right w:w="0" w:type="dxa"/>
        </w:tblCellMar>
        <w:tblLook w:val="00A0" w:firstRow="1" w:lastRow="0" w:firstColumn="1" w:lastColumn="0" w:noHBand="0" w:noVBand="0"/>
      </w:tblPr>
      <w:tblGrid>
        <w:gridCol w:w="4681"/>
        <w:gridCol w:w="4394"/>
      </w:tblGrid>
      <w:tr w:rsidR="00EE7DFB" w:rsidRPr="00A30EC8" w14:paraId="39573FF1" w14:textId="77777777" w:rsidTr="005A4EB7">
        <w:trPr>
          <w:trHeight w:val="650"/>
        </w:trPr>
        <w:tc>
          <w:tcPr>
            <w:tcW w:w="9075"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14:paraId="61F745F1" w14:textId="77777777" w:rsidR="00EE7DFB" w:rsidRPr="00A30EC8" w:rsidRDefault="00EE7DFB" w:rsidP="00725819">
            <w:pPr>
              <w:keepNext/>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SZAKMAI GYAKORLAT (TAPASZTALAT) IGAZOLÁSA</w:t>
            </w:r>
          </w:p>
          <w:p w14:paraId="664327B5" w14:textId="77777777" w:rsidR="00EE7DFB" w:rsidRPr="00A30EC8" w:rsidRDefault="00EE7DFB" w:rsidP="00725819">
            <w:pPr>
              <w:keepNext/>
              <w:suppressAutoHyphens/>
              <w:spacing w:after="0" w:line="240" w:lineRule="auto"/>
              <w:jc w:val="center"/>
              <w:rPr>
                <w:rFonts w:ascii="Book Antiqua" w:hAnsi="Book Antiqua" w:cs="Book Antiqua"/>
                <w:szCs w:val="24"/>
                <w:lang w:eastAsia="ar-SA"/>
              </w:rPr>
            </w:pPr>
            <w:r w:rsidRPr="00A30EC8">
              <w:rPr>
                <w:rFonts w:ascii="Book Antiqua" w:hAnsi="Book Antiqua" w:cs="Book Antiqua"/>
                <w:sz w:val="20"/>
                <w:szCs w:val="24"/>
                <w:lang w:eastAsia="ar-SA"/>
              </w:rPr>
              <w:t>(Kezdje a legutolsóval és úgy haladjon az időben visszafelé!)</w:t>
            </w:r>
          </w:p>
        </w:tc>
      </w:tr>
      <w:tr w:rsidR="00EE7DFB" w:rsidRPr="00A30EC8" w14:paraId="2305DA94" w14:textId="77777777" w:rsidTr="005A4EB7">
        <w:trPr>
          <w:trHeight w:val="338"/>
        </w:trPr>
        <w:tc>
          <w:tcPr>
            <w:tcW w:w="4681" w:type="dxa"/>
            <w:tcBorders>
              <w:top w:val="nil"/>
              <w:left w:val="single" w:sz="4" w:space="0" w:color="000000"/>
              <w:bottom w:val="single" w:sz="4" w:space="0" w:color="auto"/>
              <w:right w:val="nil"/>
            </w:tcBorders>
            <w:hideMark/>
          </w:tcPr>
          <w:p w14:paraId="633CDDAF" w14:textId="77777777" w:rsidR="00EE7DFB" w:rsidRPr="00A30EC8" w:rsidRDefault="00EE7DFB">
            <w:pPr>
              <w:suppressAutoHyphens/>
              <w:snapToGrid w:val="0"/>
              <w:spacing w:after="0" w:line="240" w:lineRule="auto"/>
              <w:jc w:val="center"/>
              <w:rPr>
                <w:rFonts w:ascii="Book Antiqua" w:hAnsi="Book Antiqua" w:cs="Book Antiqua"/>
                <w:b/>
                <w:bCs/>
                <w:sz w:val="20"/>
                <w:szCs w:val="24"/>
                <w:u w:val="single"/>
                <w:lang w:eastAsia="ar-SA"/>
              </w:rPr>
            </w:pPr>
            <w:r w:rsidRPr="00A30EC8">
              <w:rPr>
                <w:rFonts w:ascii="Book Antiqua" w:hAnsi="Book Antiqua" w:cs="Book Antiqua"/>
                <w:b/>
                <w:bCs/>
                <w:sz w:val="20"/>
                <w:szCs w:val="24"/>
                <w:u w:val="single"/>
                <w:lang w:eastAsia="ar-SA"/>
              </w:rPr>
              <w:t>Korábbi projektek ismertetése</w:t>
            </w:r>
          </w:p>
          <w:p w14:paraId="31117A50" w14:textId="0B7E5CE3" w:rsidR="00EE7DFB" w:rsidRPr="00A30EC8" w:rsidRDefault="00EE7DFB">
            <w:pPr>
              <w:suppressAutoHyphens/>
              <w:snapToGrid w:val="0"/>
              <w:spacing w:after="0" w:line="240" w:lineRule="auto"/>
              <w:jc w:val="center"/>
              <w:rPr>
                <w:rFonts w:ascii="Book Antiqua" w:hAnsi="Book Antiqua" w:cs="Book Antiqua"/>
                <w:bCs/>
                <w:sz w:val="20"/>
                <w:szCs w:val="24"/>
                <w:lang w:eastAsia="ar-SA"/>
              </w:rPr>
            </w:pPr>
            <w:r w:rsidRPr="00A30EC8">
              <w:rPr>
                <w:rFonts w:ascii="Book Antiqua" w:hAnsi="Book Antiqua" w:cs="Book Antiqua"/>
                <w:bCs/>
                <w:sz w:val="20"/>
                <w:szCs w:val="24"/>
                <w:lang w:eastAsia="ar-SA"/>
              </w:rPr>
              <w:t>(</w:t>
            </w:r>
            <w:r w:rsidRPr="00A30EC8">
              <w:rPr>
                <w:rFonts w:ascii="Book Antiqua" w:hAnsi="Book Antiqua" w:cs="Book Antiqua"/>
                <w:b/>
                <w:bCs/>
                <w:sz w:val="20"/>
                <w:szCs w:val="24"/>
                <w:lang w:eastAsia="ar-SA"/>
              </w:rPr>
              <w:t>kezdés év/hó és befejezés év/hó</w:t>
            </w:r>
            <w:r w:rsidRPr="00A30EC8">
              <w:rPr>
                <w:rFonts w:ascii="Book Antiqua" w:hAnsi="Book Antiqua" w:cs="Book Antiqua"/>
                <w:bCs/>
                <w:sz w:val="20"/>
                <w:szCs w:val="24"/>
                <w:lang w:eastAsia="ar-SA"/>
              </w:rPr>
              <w:t xml:space="preserve"> (</w:t>
            </w:r>
            <w:r w:rsidRPr="00A30EC8">
              <w:rPr>
                <w:rFonts w:ascii="Book Antiqua" w:hAnsi="Book Antiqua" w:cs="Book Antiqua"/>
                <w:bCs/>
                <w:i/>
                <w:sz w:val="20"/>
                <w:szCs w:val="24"/>
                <w:lang w:eastAsia="ar-SA"/>
              </w:rPr>
              <w:t>tól-ig bontásban megadva olyan részletességgel, amelyből az eljárás</w:t>
            </w:r>
            <w:r w:rsidR="005E51C7" w:rsidRPr="00A30EC8">
              <w:rPr>
                <w:rFonts w:ascii="Book Antiqua" w:hAnsi="Book Antiqua" w:cs="Book Antiqua"/>
                <w:bCs/>
                <w:i/>
                <w:sz w:val="20"/>
                <w:szCs w:val="24"/>
                <w:lang w:eastAsia="ar-SA"/>
              </w:rPr>
              <w:t>t megindító felhívás III.1.3./M</w:t>
            </w:r>
            <w:r w:rsidR="00AB5082">
              <w:rPr>
                <w:rFonts w:ascii="Book Antiqua" w:hAnsi="Book Antiqua" w:cs="Book Antiqua"/>
                <w:bCs/>
                <w:i/>
                <w:sz w:val="20"/>
                <w:szCs w:val="24"/>
                <w:lang w:eastAsia="ar-SA"/>
              </w:rPr>
              <w:t>2</w:t>
            </w:r>
            <w:r w:rsidR="00725819" w:rsidRPr="00A30EC8">
              <w:rPr>
                <w:rFonts w:ascii="Book Antiqua" w:hAnsi="Book Antiqua" w:cs="Book Antiqua"/>
                <w:bCs/>
                <w:i/>
                <w:sz w:val="20"/>
                <w:szCs w:val="24"/>
                <w:lang w:eastAsia="ar-SA"/>
              </w:rPr>
              <w:t>)</w:t>
            </w:r>
            <w:r w:rsidRPr="00A30EC8">
              <w:rPr>
                <w:rFonts w:ascii="Book Antiqua" w:hAnsi="Book Antiqua" w:cs="Book Antiqua"/>
                <w:bCs/>
                <w:i/>
                <w:sz w:val="20"/>
                <w:szCs w:val="24"/>
                <w:lang w:eastAsia="ar-SA"/>
              </w:rPr>
              <w:t xml:space="preserve"> pontban az adott szakember esetében előírt feltételek és az alkalmassági feltételeken felül vállalt többlet vállalások egyértelműen és minden kétséget kizáróan megállapíthatók</w:t>
            </w:r>
            <w:r w:rsidRPr="00A30EC8">
              <w:rPr>
                <w:rFonts w:ascii="Book Antiqua" w:hAnsi="Book Antiqua" w:cs="Book Antiqua"/>
                <w:bCs/>
                <w:sz w:val="20"/>
                <w:szCs w:val="24"/>
                <w:lang w:eastAsia="ar-SA"/>
              </w:rPr>
              <w:t>)</w:t>
            </w:r>
          </w:p>
        </w:tc>
        <w:tc>
          <w:tcPr>
            <w:tcW w:w="4394" w:type="dxa"/>
            <w:tcBorders>
              <w:top w:val="nil"/>
              <w:left w:val="single" w:sz="4" w:space="0" w:color="000000"/>
              <w:bottom w:val="single" w:sz="4" w:space="0" w:color="auto"/>
              <w:right w:val="single" w:sz="4" w:space="0" w:color="000000"/>
            </w:tcBorders>
            <w:hideMark/>
          </w:tcPr>
          <w:p w14:paraId="068E0C95" w14:textId="77777777" w:rsidR="00EE7DFB" w:rsidRPr="00A30EC8" w:rsidRDefault="00EE7DFB">
            <w:pPr>
              <w:suppressAutoHyphens/>
              <w:snapToGrid w:val="0"/>
              <w:spacing w:after="0" w:line="240" w:lineRule="auto"/>
              <w:jc w:val="center"/>
              <w:rPr>
                <w:rFonts w:ascii="Book Antiqua" w:hAnsi="Book Antiqua" w:cs="Book Antiqua"/>
                <w:b/>
                <w:bCs/>
                <w:sz w:val="20"/>
                <w:szCs w:val="24"/>
                <w:u w:val="single"/>
                <w:lang w:eastAsia="ar-SA"/>
              </w:rPr>
            </w:pPr>
            <w:r w:rsidRPr="00A30EC8">
              <w:rPr>
                <w:rFonts w:ascii="Book Antiqua" w:hAnsi="Book Antiqua" w:cs="Book Antiqua"/>
                <w:b/>
                <w:bCs/>
                <w:sz w:val="20"/>
                <w:szCs w:val="24"/>
                <w:u w:val="single"/>
                <w:lang w:eastAsia="ar-SA"/>
              </w:rPr>
              <w:t>Ellátott funkciók és feladatok felsorolása</w:t>
            </w:r>
          </w:p>
          <w:p w14:paraId="1285687A" w14:textId="5F615B9E" w:rsidR="00EE7DFB" w:rsidRPr="00A30EC8" w:rsidRDefault="00EE7DFB" w:rsidP="005E51C7">
            <w:pPr>
              <w:suppressAutoHyphens/>
              <w:snapToGrid w:val="0"/>
              <w:spacing w:after="0" w:line="240" w:lineRule="auto"/>
              <w:jc w:val="center"/>
              <w:rPr>
                <w:rFonts w:ascii="Book Antiqua" w:hAnsi="Book Antiqua" w:cs="Book Antiqua"/>
                <w:bCs/>
                <w:sz w:val="20"/>
                <w:szCs w:val="24"/>
                <w:lang w:eastAsia="ar-SA"/>
              </w:rPr>
            </w:pPr>
            <w:r w:rsidRPr="00A30EC8">
              <w:rPr>
                <w:rFonts w:ascii="Book Antiqua" w:hAnsi="Book Antiqua" w:cs="Book Antiqua"/>
                <w:bCs/>
                <w:sz w:val="20"/>
                <w:szCs w:val="24"/>
                <w:lang w:eastAsia="ar-SA"/>
              </w:rPr>
              <w:t>(</w:t>
            </w:r>
            <w:r w:rsidRPr="00A30EC8">
              <w:rPr>
                <w:rFonts w:ascii="Book Antiqua" w:hAnsi="Book Antiqua" w:cs="Book Antiqua"/>
                <w:bCs/>
                <w:i/>
                <w:sz w:val="20"/>
                <w:szCs w:val="24"/>
                <w:lang w:eastAsia="ar-SA"/>
              </w:rPr>
              <w:t>olyan részletességgel, amelyből az eljárást megindító felhívás III.1.3/M</w:t>
            </w:r>
            <w:r w:rsidR="00AB5082">
              <w:rPr>
                <w:rFonts w:ascii="Book Antiqua" w:hAnsi="Book Antiqua" w:cs="Book Antiqua"/>
                <w:bCs/>
                <w:i/>
                <w:sz w:val="20"/>
                <w:szCs w:val="24"/>
                <w:lang w:eastAsia="ar-SA"/>
              </w:rPr>
              <w:t>2</w:t>
            </w:r>
            <w:r w:rsidRPr="00A30EC8">
              <w:rPr>
                <w:rFonts w:ascii="Book Antiqua" w:hAnsi="Book Antiqua" w:cs="Book Antiqua"/>
                <w:bCs/>
                <w:i/>
                <w:sz w:val="20"/>
                <w:szCs w:val="24"/>
                <w:lang w:eastAsia="ar-SA"/>
              </w:rPr>
              <w:t xml:space="preserve"> pontban az adott szakember esetében előírt feltételek és az alkalmassági feltételeken felül vállalt többlet vállalások egyértelműen és minden kétséget kizáróan megállapíthatók</w:t>
            </w:r>
            <w:r w:rsidRPr="00A30EC8">
              <w:rPr>
                <w:rFonts w:ascii="Book Antiqua" w:hAnsi="Book Antiqua" w:cs="Book Antiqua"/>
                <w:bCs/>
                <w:sz w:val="20"/>
                <w:szCs w:val="24"/>
                <w:lang w:eastAsia="ar-SA"/>
              </w:rPr>
              <w:t>)</w:t>
            </w:r>
          </w:p>
        </w:tc>
      </w:tr>
      <w:tr w:rsidR="00EE7DFB" w:rsidRPr="00A30EC8" w14:paraId="684FFC6B" w14:textId="77777777" w:rsidTr="005A4EB7">
        <w:trPr>
          <w:trHeight w:val="190"/>
        </w:trPr>
        <w:tc>
          <w:tcPr>
            <w:tcW w:w="4681" w:type="dxa"/>
            <w:tcBorders>
              <w:top w:val="single" w:sz="4" w:space="0" w:color="auto"/>
              <w:left w:val="single" w:sz="4" w:space="0" w:color="auto"/>
              <w:bottom w:val="single" w:sz="4" w:space="0" w:color="auto"/>
              <w:right w:val="single" w:sz="4" w:space="0" w:color="auto"/>
            </w:tcBorders>
          </w:tcPr>
          <w:p w14:paraId="329F1378" w14:textId="77777777" w:rsidR="00EE7DFB" w:rsidRPr="00A30EC8" w:rsidRDefault="00EE7DFB" w:rsidP="00A30EC8">
            <w:pPr>
              <w:suppressAutoHyphens/>
              <w:snapToGrid w:val="0"/>
              <w:spacing w:after="0" w:line="240" w:lineRule="auto"/>
              <w:rPr>
                <w:rFonts w:ascii="Book Antiqua" w:hAnsi="Book Antiqua" w:cs="Book Antiqua"/>
                <w:b/>
                <w:bCs/>
                <w:szCs w:val="24"/>
                <w:lang w:eastAsia="ar-SA"/>
              </w:rPr>
            </w:pPr>
          </w:p>
        </w:tc>
        <w:tc>
          <w:tcPr>
            <w:tcW w:w="4394" w:type="dxa"/>
            <w:tcBorders>
              <w:top w:val="single" w:sz="4" w:space="0" w:color="auto"/>
              <w:left w:val="single" w:sz="4" w:space="0" w:color="auto"/>
              <w:bottom w:val="single" w:sz="4" w:space="0" w:color="auto"/>
              <w:right w:val="single" w:sz="4" w:space="0" w:color="auto"/>
            </w:tcBorders>
          </w:tcPr>
          <w:p w14:paraId="6204AC39" w14:textId="77777777" w:rsidR="00EE7DFB" w:rsidRPr="00A30EC8" w:rsidRDefault="00EE7DFB" w:rsidP="00A30EC8">
            <w:pPr>
              <w:suppressAutoHyphens/>
              <w:snapToGrid w:val="0"/>
              <w:spacing w:after="0" w:line="240" w:lineRule="auto"/>
              <w:rPr>
                <w:rFonts w:ascii="Book Antiqua" w:hAnsi="Book Antiqua" w:cs="Book Antiqua"/>
                <w:szCs w:val="24"/>
                <w:lang w:eastAsia="ar-SA"/>
              </w:rPr>
            </w:pPr>
          </w:p>
        </w:tc>
      </w:tr>
      <w:tr w:rsidR="00EE7DFB" w:rsidRPr="00A30EC8" w14:paraId="357289C4" w14:textId="77777777" w:rsidTr="005A4EB7">
        <w:trPr>
          <w:trHeight w:val="153"/>
        </w:trPr>
        <w:tc>
          <w:tcPr>
            <w:tcW w:w="4681" w:type="dxa"/>
            <w:tcBorders>
              <w:top w:val="single" w:sz="4" w:space="0" w:color="auto"/>
              <w:left w:val="single" w:sz="4" w:space="0" w:color="auto"/>
              <w:bottom w:val="single" w:sz="4" w:space="0" w:color="auto"/>
              <w:right w:val="single" w:sz="4" w:space="0" w:color="auto"/>
            </w:tcBorders>
          </w:tcPr>
          <w:p w14:paraId="5F937C6C" w14:textId="77777777" w:rsidR="00EE7DFB" w:rsidRPr="00A30EC8" w:rsidRDefault="00EE7DFB" w:rsidP="00A30EC8">
            <w:pPr>
              <w:suppressAutoHyphens/>
              <w:snapToGrid w:val="0"/>
              <w:spacing w:after="0" w:line="240" w:lineRule="auto"/>
              <w:rPr>
                <w:rFonts w:ascii="Book Antiqua" w:hAnsi="Book Antiqua" w:cs="Book Antiqua"/>
                <w:b/>
                <w:bCs/>
                <w:szCs w:val="24"/>
                <w:lang w:eastAsia="ar-SA"/>
              </w:rPr>
            </w:pPr>
          </w:p>
        </w:tc>
        <w:tc>
          <w:tcPr>
            <w:tcW w:w="4394" w:type="dxa"/>
            <w:tcBorders>
              <w:top w:val="single" w:sz="4" w:space="0" w:color="auto"/>
              <w:left w:val="single" w:sz="4" w:space="0" w:color="auto"/>
              <w:bottom w:val="single" w:sz="4" w:space="0" w:color="auto"/>
              <w:right w:val="single" w:sz="4" w:space="0" w:color="auto"/>
            </w:tcBorders>
          </w:tcPr>
          <w:p w14:paraId="38191620" w14:textId="77777777" w:rsidR="00EE7DFB" w:rsidRPr="00A30EC8" w:rsidRDefault="00EE7DFB" w:rsidP="00A30EC8">
            <w:pPr>
              <w:suppressAutoHyphens/>
              <w:snapToGrid w:val="0"/>
              <w:spacing w:after="0" w:line="240" w:lineRule="auto"/>
              <w:rPr>
                <w:rFonts w:ascii="Book Antiqua" w:hAnsi="Book Antiqua" w:cs="Book Antiqua"/>
                <w:szCs w:val="24"/>
                <w:lang w:eastAsia="ar-SA"/>
              </w:rPr>
            </w:pPr>
          </w:p>
        </w:tc>
      </w:tr>
      <w:tr w:rsidR="00EE7DFB" w:rsidRPr="00A30EC8" w14:paraId="54F4EF60" w14:textId="77777777" w:rsidTr="005A4EB7">
        <w:trPr>
          <w:trHeight w:val="80"/>
        </w:trPr>
        <w:tc>
          <w:tcPr>
            <w:tcW w:w="4681" w:type="dxa"/>
            <w:tcBorders>
              <w:top w:val="single" w:sz="4" w:space="0" w:color="auto"/>
              <w:left w:val="single" w:sz="4" w:space="0" w:color="auto"/>
              <w:bottom w:val="single" w:sz="4" w:space="0" w:color="auto"/>
              <w:right w:val="single" w:sz="4" w:space="0" w:color="auto"/>
            </w:tcBorders>
          </w:tcPr>
          <w:p w14:paraId="061BEA44" w14:textId="77777777" w:rsidR="00EE7DFB" w:rsidRPr="00A30EC8" w:rsidRDefault="00EE7DFB" w:rsidP="00A30EC8">
            <w:pPr>
              <w:suppressAutoHyphens/>
              <w:snapToGrid w:val="0"/>
              <w:spacing w:after="0" w:line="240" w:lineRule="auto"/>
              <w:rPr>
                <w:rFonts w:ascii="Book Antiqua" w:hAnsi="Book Antiqua" w:cs="Book Antiqua"/>
                <w:b/>
                <w:bCs/>
                <w:szCs w:val="24"/>
                <w:lang w:eastAsia="ar-SA"/>
              </w:rPr>
            </w:pPr>
          </w:p>
        </w:tc>
        <w:tc>
          <w:tcPr>
            <w:tcW w:w="4394" w:type="dxa"/>
            <w:tcBorders>
              <w:top w:val="single" w:sz="4" w:space="0" w:color="auto"/>
              <w:left w:val="single" w:sz="4" w:space="0" w:color="auto"/>
              <w:bottom w:val="single" w:sz="4" w:space="0" w:color="auto"/>
              <w:right w:val="single" w:sz="4" w:space="0" w:color="auto"/>
            </w:tcBorders>
          </w:tcPr>
          <w:p w14:paraId="77F6DFCF" w14:textId="77777777" w:rsidR="00EE7DFB" w:rsidRPr="00A30EC8" w:rsidRDefault="00EE7DFB" w:rsidP="00A30EC8">
            <w:pPr>
              <w:suppressAutoHyphens/>
              <w:snapToGrid w:val="0"/>
              <w:spacing w:after="0" w:line="240" w:lineRule="auto"/>
              <w:rPr>
                <w:rFonts w:ascii="Book Antiqua" w:hAnsi="Book Antiqua" w:cs="Book Antiqua"/>
                <w:szCs w:val="24"/>
                <w:lang w:eastAsia="ar-SA"/>
              </w:rPr>
            </w:pPr>
          </w:p>
        </w:tc>
      </w:tr>
      <w:tr w:rsidR="005E51C7" w:rsidRPr="00A30EC8" w14:paraId="1975272A" w14:textId="77777777" w:rsidTr="005A4EB7">
        <w:trPr>
          <w:trHeight w:val="80"/>
        </w:trPr>
        <w:tc>
          <w:tcPr>
            <w:tcW w:w="4681" w:type="dxa"/>
            <w:tcBorders>
              <w:top w:val="single" w:sz="4" w:space="0" w:color="auto"/>
              <w:left w:val="single" w:sz="4" w:space="0" w:color="auto"/>
              <w:bottom w:val="single" w:sz="4" w:space="0" w:color="auto"/>
              <w:right w:val="single" w:sz="4" w:space="0" w:color="auto"/>
            </w:tcBorders>
          </w:tcPr>
          <w:p w14:paraId="551AEF21" w14:textId="77777777" w:rsidR="005E51C7" w:rsidRPr="00A30EC8" w:rsidRDefault="005E51C7" w:rsidP="00A30EC8">
            <w:pPr>
              <w:suppressAutoHyphens/>
              <w:snapToGrid w:val="0"/>
              <w:spacing w:after="0" w:line="240" w:lineRule="auto"/>
              <w:rPr>
                <w:rFonts w:ascii="Book Antiqua" w:hAnsi="Book Antiqua" w:cs="Book Antiqua"/>
                <w:b/>
                <w:bCs/>
                <w:szCs w:val="24"/>
                <w:lang w:eastAsia="ar-SA"/>
              </w:rPr>
            </w:pPr>
          </w:p>
        </w:tc>
        <w:tc>
          <w:tcPr>
            <w:tcW w:w="4394" w:type="dxa"/>
            <w:tcBorders>
              <w:top w:val="single" w:sz="4" w:space="0" w:color="auto"/>
              <w:left w:val="single" w:sz="4" w:space="0" w:color="auto"/>
              <w:bottom w:val="single" w:sz="4" w:space="0" w:color="auto"/>
              <w:right w:val="single" w:sz="4" w:space="0" w:color="auto"/>
            </w:tcBorders>
          </w:tcPr>
          <w:p w14:paraId="055498C3" w14:textId="77777777" w:rsidR="005E51C7" w:rsidRPr="00A30EC8" w:rsidRDefault="005E51C7" w:rsidP="00A30EC8">
            <w:pPr>
              <w:suppressAutoHyphens/>
              <w:snapToGrid w:val="0"/>
              <w:spacing w:after="0" w:line="240" w:lineRule="auto"/>
              <w:rPr>
                <w:rFonts w:ascii="Book Antiqua" w:hAnsi="Book Antiqua" w:cs="Book Antiqua"/>
                <w:szCs w:val="24"/>
                <w:lang w:eastAsia="ar-SA"/>
              </w:rPr>
            </w:pPr>
          </w:p>
        </w:tc>
      </w:tr>
    </w:tbl>
    <w:p w14:paraId="260B3411" w14:textId="77777777" w:rsidR="00725819" w:rsidRPr="00A30EC8" w:rsidRDefault="00725819" w:rsidP="00725819">
      <w:pPr>
        <w:suppressAutoHyphens/>
        <w:autoSpaceDE w:val="0"/>
        <w:spacing w:after="0" w:line="240" w:lineRule="auto"/>
        <w:jc w:val="both"/>
        <w:rPr>
          <w:rFonts w:ascii="Book Antiqua" w:eastAsia="SimHei" w:hAnsi="Book Antiqua"/>
          <w:i/>
          <w:sz w:val="20"/>
          <w:szCs w:val="20"/>
        </w:rPr>
      </w:pPr>
    </w:p>
    <w:p w14:paraId="39C560B7" w14:textId="77777777" w:rsidR="00725819" w:rsidRPr="00A30EC8" w:rsidRDefault="00725819" w:rsidP="00725819">
      <w:pPr>
        <w:suppressAutoHyphens/>
        <w:autoSpaceDE w:val="0"/>
        <w:spacing w:after="120" w:line="240" w:lineRule="auto"/>
        <w:jc w:val="both"/>
        <w:rPr>
          <w:rFonts w:ascii="Book Antiqua" w:eastAsia="SimHei" w:hAnsi="Book Antiqua"/>
          <w:i/>
          <w:sz w:val="20"/>
          <w:szCs w:val="20"/>
        </w:rPr>
      </w:pPr>
      <w:r w:rsidRPr="00A30EC8">
        <w:rPr>
          <w:rFonts w:ascii="Book Antiqua" w:eastAsia="SimHei" w:hAnsi="Book Antiqua"/>
          <w:i/>
          <w:sz w:val="20"/>
          <w:szCs w:val="20"/>
        </w:rPr>
        <w:t xml:space="preserve">- a szakember rendelkezik ez előírt szakterületen már jogosultsággal, abban az esetben </w:t>
      </w:r>
      <w:r w:rsidRPr="00A30EC8">
        <w:rPr>
          <w:rFonts w:ascii="Book Antiqua" w:eastAsia="SimHei" w:hAnsi="Book Antiqua"/>
          <w:b/>
          <w:i/>
          <w:sz w:val="20"/>
          <w:szCs w:val="20"/>
          <w:u w:val="single"/>
        </w:rPr>
        <w:t>egyértelműen meg kell jelölni, hogy azon szakmai tapasztalatot, amelyet az adott szakember bemutat az a jogosultság megszerzéséhez szükséges volt-e vagy sem</w:t>
      </w:r>
      <w:r w:rsidRPr="00A30EC8">
        <w:rPr>
          <w:rFonts w:ascii="Book Antiqua" w:eastAsia="SimHei" w:hAnsi="Book Antiqua"/>
          <w:i/>
          <w:sz w:val="20"/>
          <w:szCs w:val="20"/>
        </w:rPr>
        <w:t xml:space="preserve"> (figyelemmel arra, hogy az alkalmassági feltételeken felüli többlet megajánlást értékelési szempontként Ajánlatkérő)</w:t>
      </w:r>
    </w:p>
    <w:p w14:paraId="641C202C" w14:textId="77777777" w:rsidR="00725819" w:rsidRPr="00A30EC8" w:rsidRDefault="00725819" w:rsidP="00725819">
      <w:pPr>
        <w:suppressAutoHyphens/>
        <w:autoSpaceDE w:val="0"/>
        <w:spacing w:after="120" w:line="240" w:lineRule="auto"/>
        <w:jc w:val="both"/>
        <w:rPr>
          <w:rFonts w:ascii="Book Antiqua" w:eastAsia="SimHei" w:hAnsi="Book Antiqua"/>
          <w:i/>
          <w:sz w:val="20"/>
          <w:szCs w:val="20"/>
        </w:rPr>
      </w:pPr>
      <w:r w:rsidRPr="00A30EC8">
        <w:rPr>
          <w:rFonts w:ascii="Book Antiqua" w:eastAsia="SimHei" w:hAnsi="Book Antiqua"/>
          <w:i/>
          <w:sz w:val="20"/>
          <w:szCs w:val="20"/>
        </w:rPr>
        <w:t xml:space="preserve">- a szakember nem rendelkezik az előírt szakterületen még jogosultsággal, abban az esetben </w:t>
      </w:r>
      <w:r w:rsidRPr="00A30EC8">
        <w:rPr>
          <w:rFonts w:ascii="Book Antiqua" w:eastAsia="SimHei" w:hAnsi="Book Antiqua"/>
          <w:b/>
          <w:i/>
          <w:sz w:val="20"/>
          <w:szCs w:val="20"/>
          <w:u w:val="single"/>
        </w:rPr>
        <w:t>egyértelműen el kell különíteni, hogy mely szakmai tapasztalattal felel meg a szakember a jogosultság megszerzéséhez szükséges szakmai tapasztalatnak és mely szakmai tapasztalatot mutatja be az értékelési szempontra az alkalmassági előíráson felüli többlet megajánlásként</w:t>
      </w:r>
      <w:r w:rsidRPr="00A30EC8">
        <w:rPr>
          <w:rFonts w:ascii="Book Antiqua" w:eastAsia="SimHei" w:hAnsi="Book Antiqua"/>
          <w:i/>
          <w:sz w:val="20"/>
          <w:szCs w:val="20"/>
        </w:rPr>
        <w:t xml:space="preserve">.  </w:t>
      </w:r>
    </w:p>
    <w:p w14:paraId="5390145C" w14:textId="77777777" w:rsidR="00EE7DFB" w:rsidRPr="00A30EC8" w:rsidRDefault="00EE7DFB" w:rsidP="00EE7DFB">
      <w:pPr>
        <w:suppressAutoHyphens/>
        <w:spacing w:after="0" w:line="240" w:lineRule="auto"/>
        <w:rPr>
          <w:rFonts w:ascii="Book Antiqua" w:hAnsi="Book Antiqua" w:cs="Book Antiqua"/>
          <w:szCs w:val="24"/>
          <w:lang w:eastAsia="ar-SA"/>
        </w:rPr>
      </w:pPr>
    </w:p>
    <w:p w14:paraId="5969E922" w14:textId="77777777" w:rsidR="00EE7DFB" w:rsidRPr="00A30EC8" w:rsidRDefault="00EE7DFB" w:rsidP="00EE7DFB">
      <w:pPr>
        <w:suppressAutoHyphens/>
        <w:spacing w:after="0" w:line="240" w:lineRule="auto"/>
        <w:rPr>
          <w:rFonts w:ascii="Book Antiqua" w:hAnsi="Book Antiqua" w:cs="Book Antiqua"/>
          <w:szCs w:val="24"/>
          <w:lang w:eastAsia="ar-SA"/>
        </w:rPr>
      </w:pPr>
    </w:p>
    <w:tbl>
      <w:tblPr>
        <w:tblW w:w="0" w:type="auto"/>
        <w:tblInd w:w="2" w:type="dxa"/>
        <w:tblLayout w:type="fixed"/>
        <w:tblCellMar>
          <w:left w:w="0" w:type="dxa"/>
          <w:right w:w="0" w:type="dxa"/>
        </w:tblCellMar>
        <w:tblLook w:val="00A0" w:firstRow="1" w:lastRow="0" w:firstColumn="1" w:lastColumn="0" w:noHBand="0" w:noVBand="0"/>
      </w:tblPr>
      <w:tblGrid>
        <w:gridCol w:w="4323"/>
        <w:gridCol w:w="4752"/>
      </w:tblGrid>
      <w:tr w:rsidR="00EE7DFB" w:rsidRPr="00A30EC8" w14:paraId="6497ECFA" w14:textId="77777777" w:rsidTr="005A4EB7">
        <w:tc>
          <w:tcPr>
            <w:tcW w:w="9075" w:type="dxa"/>
            <w:gridSpan w:val="2"/>
            <w:tcBorders>
              <w:top w:val="single" w:sz="4" w:space="0" w:color="000000"/>
              <w:left w:val="single" w:sz="4" w:space="0" w:color="000000"/>
              <w:bottom w:val="single" w:sz="4" w:space="0" w:color="000000"/>
              <w:right w:val="single" w:sz="4" w:space="0" w:color="000000"/>
            </w:tcBorders>
            <w:shd w:val="clear" w:color="auto" w:fill="C0C0C0"/>
            <w:hideMark/>
          </w:tcPr>
          <w:p w14:paraId="5894EEBF" w14:textId="77777777" w:rsidR="00EE7DFB" w:rsidRPr="00A30EC8" w:rsidRDefault="00EE7DFB">
            <w:pPr>
              <w:suppressAutoHyphens/>
              <w:snapToGrid w:val="0"/>
              <w:spacing w:before="120" w:after="12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PUBLIKÁCIÓK</w:t>
            </w:r>
          </w:p>
        </w:tc>
      </w:tr>
      <w:tr w:rsidR="00EE7DFB" w:rsidRPr="00A30EC8" w14:paraId="01E6D1A7" w14:textId="77777777" w:rsidTr="005A4EB7">
        <w:trPr>
          <w:trHeight w:val="338"/>
        </w:trPr>
        <w:tc>
          <w:tcPr>
            <w:tcW w:w="4323" w:type="dxa"/>
            <w:tcBorders>
              <w:top w:val="nil"/>
              <w:left w:val="single" w:sz="4" w:space="0" w:color="000000"/>
              <w:bottom w:val="single" w:sz="4" w:space="0" w:color="000000"/>
              <w:right w:val="nil"/>
            </w:tcBorders>
            <w:hideMark/>
          </w:tcPr>
          <w:p w14:paraId="336B199F" w14:textId="77777777" w:rsidR="00EE7DFB" w:rsidRPr="00A30EC8" w:rsidRDefault="00EE7DFB">
            <w:pPr>
              <w:keepNext/>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Megjelenés helye, ideje</w:t>
            </w:r>
          </w:p>
        </w:tc>
        <w:tc>
          <w:tcPr>
            <w:tcW w:w="4752" w:type="dxa"/>
            <w:tcBorders>
              <w:top w:val="nil"/>
              <w:left w:val="single" w:sz="4" w:space="0" w:color="000000"/>
              <w:bottom w:val="single" w:sz="4" w:space="0" w:color="000000"/>
              <w:right w:val="single" w:sz="4" w:space="0" w:color="000000"/>
            </w:tcBorders>
            <w:hideMark/>
          </w:tcPr>
          <w:p w14:paraId="2EC2CAB2" w14:textId="77777777" w:rsidR="00EE7DFB" w:rsidRPr="00A30EC8" w:rsidRDefault="00EE7DFB">
            <w:pPr>
              <w:keepNext/>
              <w:suppressAutoHyphens/>
              <w:snapToGrid w:val="0"/>
              <w:spacing w:after="0" w:line="240" w:lineRule="auto"/>
              <w:jc w:val="center"/>
              <w:rPr>
                <w:rFonts w:ascii="Book Antiqua" w:hAnsi="Book Antiqua" w:cs="Book Antiqua"/>
                <w:b/>
                <w:bCs/>
                <w:szCs w:val="24"/>
                <w:lang w:eastAsia="ar-SA"/>
              </w:rPr>
            </w:pPr>
            <w:r w:rsidRPr="00A30EC8">
              <w:rPr>
                <w:rFonts w:ascii="Book Antiqua" w:hAnsi="Book Antiqua" w:cs="Book Antiqua"/>
                <w:b/>
                <w:bCs/>
                <w:szCs w:val="24"/>
                <w:lang w:eastAsia="ar-SA"/>
              </w:rPr>
              <w:t>Publikáció címe</w:t>
            </w:r>
          </w:p>
        </w:tc>
      </w:tr>
      <w:tr w:rsidR="00EE7DFB" w:rsidRPr="00A30EC8" w14:paraId="05BC1748" w14:textId="77777777" w:rsidTr="005A4EB7">
        <w:trPr>
          <w:trHeight w:val="338"/>
        </w:trPr>
        <w:tc>
          <w:tcPr>
            <w:tcW w:w="4323" w:type="dxa"/>
            <w:tcBorders>
              <w:top w:val="nil"/>
              <w:left w:val="single" w:sz="4" w:space="0" w:color="000000"/>
              <w:bottom w:val="single" w:sz="4" w:space="0" w:color="auto"/>
              <w:right w:val="nil"/>
            </w:tcBorders>
          </w:tcPr>
          <w:p w14:paraId="0F05B5FC" w14:textId="77777777" w:rsidR="00EE7DFB" w:rsidRPr="00A30EC8" w:rsidRDefault="00EE7DFB">
            <w:pPr>
              <w:keepNext/>
              <w:suppressAutoHyphens/>
              <w:snapToGrid w:val="0"/>
              <w:spacing w:after="0" w:line="240" w:lineRule="auto"/>
              <w:jc w:val="center"/>
              <w:rPr>
                <w:rFonts w:ascii="Book Antiqua" w:hAnsi="Book Antiqua" w:cs="Book Antiqua"/>
                <w:b/>
                <w:bCs/>
                <w:szCs w:val="24"/>
                <w:lang w:eastAsia="ar-SA"/>
              </w:rPr>
            </w:pPr>
          </w:p>
        </w:tc>
        <w:tc>
          <w:tcPr>
            <w:tcW w:w="4752" w:type="dxa"/>
            <w:tcBorders>
              <w:top w:val="nil"/>
              <w:left w:val="single" w:sz="4" w:space="0" w:color="000000"/>
              <w:bottom w:val="single" w:sz="4" w:space="0" w:color="auto"/>
              <w:right w:val="single" w:sz="4" w:space="0" w:color="000000"/>
            </w:tcBorders>
          </w:tcPr>
          <w:p w14:paraId="69232E82" w14:textId="77777777" w:rsidR="00EE7DFB" w:rsidRPr="00A30EC8" w:rsidRDefault="00EE7DFB">
            <w:pPr>
              <w:keepNext/>
              <w:suppressAutoHyphens/>
              <w:snapToGrid w:val="0"/>
              <w:spacing w:after="0" w:line="240" w:lineRule="auto"/>
              <w:jc w:val="center"/>
              <w:rPr>
                <w:rFonts w:ascii="Book Antiqua" w:hAnsi="Book Antiqua" w:cs="Book Antiqua"/>
                <w:szCs w:val="24"/>
                <w:lang w:eastAsia="ar-SA"/>
              </w:rPr>
            </w:pPr>
          </w:p>
        </w:tc>
      </w:tr>
    </w:tbl>
    <w:p w14:paraId="698EBF77" w14:textId="77777777" w:rsidR="00EE7DFB" w:rsidRPr="00A30EC8" w:rsidRDefault="00EE7DFB" w:rsidP="00EE7DFB">
      <w:pPr>
        <w:suppressAutoHyphens/>
        <w:spacing w:after="0" w:line="240" w:lineRule="auto"/>
        <w:rPr>
          <w:rFonts w:ascii="Book Antiqua" w:hAnsi="Book Antiqua" w:cs="Book Antiqua"/>
          <w:szCs w:val="24"/>
          <w:lang w:eastAsia="ar-SA"/>
        </w:rPr>
      </w:pPr>
    </w:p>
    <w:p w14:paraId="24543A88" w14:textId="77777777" w:rsidR="00EE7DFB" w:rsidRPr="00A30EC8" w:rsidRDefault="00EE7DFB" w:rsidP="00EE7DFB">
      <w:pPr>
        <w:suppressAutoHyphens/>
        <w:spacing w:after="0" w:line="240" w:lineRule="auto"/>
        <w:rPr>
          <w:rFonts w:ascii="Book Antiqua" w:hAnsi="Book Antiqua" w:cs="Book Antiqua"/>
          <w:b/>
          <w:bCs/>
          <w:szCs w:val="24"/>
          <w:lang w:eastAsia="ar-SA"/>
        </w:rPr>
      </w:pPr>
      <w:r w:rsidRPr="00A30EC8">
        <w:rPr>
          <w:rFonts w:ascii="Book Antiqua" w:hAnsi="Book Antiqua" w:cs="Book Antiqua"/>
          <w:b/>
          <w:bCs/>
          <w:szCs w:val="24"/>
          <w:lang w:eastAsia="ar-SA"/>
        </w:rPr>
        <w:t>EGYÉB</w:t>
      </w:r>
    </w:p>
    <w:p w14:paraId="4E564860" w14:textId="77777777" w:rsidR="00EE7DFB" w:rsidRPr="00A30EC8" w:rsidRDefault="00EE7DFB" w:rsidP="00EE7DFB">
      <w:pPr>
        <w:suppressAutoHyphens/>
        <w:spacing w:after="0" w:line="240" w:lineRule="auto"/>
        <w:rPr>
          <w:rFonts w:ascii="Book Antiqua" w:hAnsi="Book Antiqua" w:cs="Book Antiqua"/>
          <w:szCs w:val="24"/>
          <w:lang w:eastAsia="ar-SA"/>
        </w:rPr>
      </w:pPr>
    </w:p>
    <w:p w14:paraId="5F2363F7" w14:textId="77777777" w:rsidR="00EE7DFB" w:rsidRPr="00A30EC8" w:rsidRDefault="00EE7DFB" w:rsidP="00EE7DFB">
      <w:pPr>
        <w:suppressAutoHyphens/>
        <w:spacing w:after="0" w:line="240" w:lineRule="auto"/>
        <w:ind w:left="142"/>
        <w:rPr>
          <w:rFonts w:ascii="Book Antiqua" w:hAnsi="Book Antiqua" w:cs="Book Antiqua"/>
          <w:szCs w:val="24"/>
          <w:lang w:eastAsia="ar-SA"/>
        </w:rPr>
      </w:pPr>
      <w:r w:rsidRPr="00A30EC8">
        <w:rPr>
          <w:rFonts w:ascii="Book Antiqua" w:hAnsi="Book Antiqua" w:cs="Book Antiqua"/>
          <w:b/>
          <w:bCs/>
          <w:szCs w:val="24"/>
          <w:lang w:eastAsia="ar-SA"/>
        </w:rPr>
        <w:t>Egyéb képességek:</w:t>
      </w:r>
    </w:p>
    <w:p w14:paraId="6BBED371" w14:textId="77777777" w:rsidR="00EE7DFB" w:rsidRPr="00A30EC8" w:rsidRDefault="00EE7DFB" w:rsidP="00EE7DFB">
      <w:pPr>
        <w:tabs>
          <w:tab w:val="left" w:pos="1800"/>
        </w:tabs>
        <w:suppressAutoHyphens/>
        <w:spacing w:after="0" w:line="240" w:lineRule="auto"/>
        <w:ind w:left="142"/>
        <w:rPr>
          <w:rFonts w:ascii="Book Antiqua" w:hAnsi="Book Antiqua" w:cs="Book Antiqua"/>
          <w:b/>
          <w:bCs/>
          <w:szCs w:val="24"/>
          <w:lang w:eastAsia="ar-SA"/>
        </w:rPr>
      </w:pPr>
      <w:r w:rsidRPr="00A30EC8">
        <w:rPr>
          <w:rFonts w:ascii="Book Antiqua" w:hAnsi="Book Antiqua" w:cs="Book Antiqua"/>
          <w:b/>
          <w:bCs/>
          <w:szCs w:val="24"/>
          <w:lang w:eastAsia="ar-SA"/>
        </w:rPr>
        <w:t>Szakértelem:</w:t>
      </w:r>
    </w:p>
    <w:p w14:paraId="12C298A7" w14:textId="77777777" w:rsidR="00EE7DFB" w:rsidRPr="00A30EC8" w:rsidRDefault="00EE7DFB" w:rsidP="00EE7DFB">
      <w:pPr>
        <w:autoSpaceDE w:val="0"/>
        <w:autoSpaceDN w:val="0"/>
        <w:adjustRightInd w:val="0"/>
        <w:jc w:val="both"/>
        <w:rPr>
          <w:rFonts w:ascii="Book Antiqua" w:hAnsi="Book Antiqua" w:cs="Book Antiqua"/>
          <w:szCs w:val="24"/>
          <w:lang w:eastAsia="ar-SA"/>
        </w:rPr>
      </w:pPr>
    </w:p>
    <w:p w14:paraId="4E670939" w14:textId="4DEE1C40" w:rsidR="00EE7DFB" w:rsidRPr="00A30EC8" w:rsidRDefault="00EE7DFB" w:rsidP="00EE7DFB">
      <w:pPr>
        <w:jc w:val="both"/>
        <w:rPr>
          <w:rFonts w:ascii="Garamond" w:hAnsi="Garamond"/>
        </w:rPr>
      </w:pPr>
      <w:r w:rsidRPr="00A30EC8">
        <w:rPr>
          <w:rFonts w:ascii="Book Antiqua" w:hAnsi="Book Antiqua" w:cs="Book Antiqua"/>
          <w:szCs w:val="24"/>
          <w:lang w:eastAsia="ar-SA"/>
        </w:rPr>
        <w:t xml:space="preserve">Alulírott …….nyilatkozom, </w:t>
      </w:r>
      <w:r w:rsidRPr="00A30EC8">
        <w:rPr>
          <w:rFonts w:ascii="Book Antiqua" w:eastAsia="SimHei" w:hAnsi="Book Antiqua"/>
        </w:rPr>
        <w:t>hogy mint a(z) ……………… ajánlattevő által ajánlott ……………… *szakember</w:t>
      </w:r>
      <w:r w:rsidRPr="00A30EC8">
        <w:rPr>
          <w:rFonts w:ascii="Book Antiqua" w:hAnsi="Book Antiqua" w:cs="Book Antiqua"/>
          <w:szCs w:val="24"/>
          <w:lang w:eastAsia="ar-SA"/>
        </w:rPr>
        <w:t xml:space="preserve"> Ajánlattevő nyertessége esetén </w:t>
      </w:r>
      <w:r w:rsidR="00D43334" w:rsidRPr="00D43334">
        <w:rPr>
          <w:rFonts w:ascii="Book Antiqua" w:hAnsi="Book Antiqua" w:cs="Book Antiqua"/>
          <w:i/>
          <w:iCs/>
          <w:lang w:eastAsia="ar-SA"/>
        </w:rPr>
        <w:t xml:space="preserve">Hévíz </w:t>
      </w:r>
      <w:r w:rsidR="001D16EF">
        <w:rPr>
          <w:rFonts w:ascii="Book Antiqua" w:hAnsi="Book Antiqua" w:cs="Book Antiqua"/>
          <w:i/>
          <w:iCs/>
          <w:lang w:eastAsia="ar-SA"/>
        </w:rPr>
        <w:t>Schulhof</w:t>
      </w:r>
      <w:r w:rsidR="00D43334" w:rsidRPr="00D43334">
        <w:rPr>
          <w:rFonts w:ascii="Book Antiqua" w:hAnsi="Book Antiqua" w:cs="Book Antiqua"/>
          <w:i/>
          <w:iCs/>
          <w:lang w:eastAsia="ar-SA"/>
        </w:rPr>
        <w:t xml:space="preserve"> fejlesztése” GINOP</w:t>
      </w:r>
      <w:r w:rsidR="00D43334" w:rsidRPr="00617A90">
        <w:rPr>
          <w:rFonts w:ascii="Book Antiqua" w:hAnsi="Book Antiqua" w:cs="Book Antiqua"/>
          <w:i/>
        </w:rPr>
        <w:t xml:space="preserve"> </w:t>
      </w:r>
      <w:r w:rsidR="00D43334">
        <w:rPr>
          <w:rFonts w:ascii="Book Antiqua" w:hAnsi="Book Antiqua" w:cs="Book Antiqua"/>
          <w:i/>
        </w:rPr>
        <w:t xml:space="preserve"> </w:t>
      </w:r>
      <w:r w:rsidR="00D43334" w:rsidRPr="00725819">
        <w:rPr>
          <w:rFonts w:ascii="Book Antiqua" w:hAnsi="Book Antiqua" w:cs="Book Antiqua"/>
          <w:i/>
        </w:rPr>
        <w:t xml:space="preserve"> </w:t>
      </w:r>
      <w:r w:rsidRPr="00A30EC8">
        <w:rPr>
          <w:rFonts w:ascii="Book Antiqua" w:hAnsi="Book Antiqua" w:cs="Book Antiqua"/>
          <w:szCs w:val="24"/>
          <w:lang w:eastAsia="ar-SA"/>
        </w:rPr>
        <w:t>tárgyú közbeszerzési eljárás megvalósítása során, mint a ……**értékelési alszempontra megajánlott szakember rendelkezésre állok.</w:t>
      </w:r>
    </w:p>
    <w:p w14:paraId="61D99F47" w14:textId="77777777" w:rsidR="00EE7DFB" w:rsidRPr="00A30EC8" w:rsidRDefault="00EE7DFB" w:rsidP="00EE7DFB">
      <w:pPr>
        <w:suppressAutoHyphens/>
        <w:spacing w:after="0" w:line="240" w:lineRule="auto"/>
        <w:rPr>
          <w:rFonts w:ascii="Book Antiqua" w:hAnsi="Book Antiqua" w:cs="Book Antiqua"/>
          <w:szCs w:val="24"/>
          <w:lang w:eastAsia="ar-SA"/>
        </w:rPr>
      </w:pPr>
    </w:p>
    <w:p w14:paraId="74C0633F" w14:textId="77777777" w:rsidR="00EE7DFB" w:rsidRPr="00A30EC8" w:rsidRDefault="00EE7DFB" w:rsidP="00EE7DFB">
      <w:pPr>
        <w:jc w:val="both"/>
        <w:rPr>
          <w:rFonts w:ascii="Book Antiqua" w:eastAsia="SimHei" w:hAnsi="Book Antiqua"/>
        </w:rPr>
      </w:pPr>
      <w:r w:rsidRPr="00A30EC8">
        <w:rPr>
          <w:rFonts w:ascii="Book Antiqua" w:eastAsia="SimHei" w:hAnsi="Book Antiqua"/>
        </w:rPr>
        <w:t>Kijelentem továbbá, hogy az ajánlat sikeressége esetén képes vagyok dolgozni, és dolgozni kívánok azokban a tervezett időszak(ok)ban, és az ajánlatban szereplő beosztásban, melyre vonatkozóan önéletrajzomat benyújtották.</w:t>
      </w:r>
    </w:p>
    <w:p w14:paraId="13AC5CC7" w14:textId="77777777" w:rsidR="00EE7DFB" w:rsidRPr="00A30EC8" w:rsidRDefault="00EE7DFB" w:rsidP="00EE7DFB">
      <w:pPr>
        <w:spacing w:before="60" w:after="60" w:line="280" w:lineRule="exact"/>
        <w:jc w:val="both"/>
        <w:rPr>
          <w:rFonts w:ascii="Book Antiqua" w:eastAsia="SimHei" w:hAnsi="Book Antiqua"/>
        </w:rPr>
      </w:pPr>
      <w:r w:rsidRPr="00A30EC8">
        <w:rPr>
          <w:rFonts w:ascii="Book Antiqua" w:eastAsia="SimHei" w:hAnsi="Book Antiqua"/>
        </w:rPr>
        <w:t>Nyilatkozatommal kijelentem, hogy nincs más olyan kötelezettségem ezen időszak(ok)ra vonatkozóan, amelyek az e szerződésben való munkavégzésemet bármilyen szempontból akadályoznák.</w:t>
      </w:r>
    </w:p>
    <w:p w14:paraId="566FFF8E" w14:textId="77777777" w:rsidR="00EE7DFB" w:rsidRPr="00A30EC8" w:rsidRDefault="00EE7DFB" w:rsidP="00EE7DFB">
      <w:pPr>
        <w:spacing w:after="0" w:line="240" w:lineRule="auto"/>
        <w:jc w:val="both"/>
        <w:rPr>
          <w:rFonts w:ascii="Book Antiqua" w:eastAsia="SimHei" w:hAnsi="Book Antiqua"/>
        </w:rPr>
      </w:pPr>
      <w:r w:rsidRPr="00A30EC8">
        <w:rPr>
          <w:rFonts w:ascii="Book Antiqua" w:eastAsia="SimHei" w:hAnsi="Book Antiqua"/>
        </w:rPr>
        <w:t>Büntetőjogi felelősségem tudatában kijelentem, hogy a fenti adatok a valóságnak megfelelnek.</w:t>
      </w:r>
    </w:p>
    <w:p w14:paraId="21ABCC72" w14:textId="77777777" w:rsidR="00EE7DFB" w:rsidRPr="00A30EC8" w:rsidRDefault="00EE7DFB" w:rsidP="00EE7DFB">
      <w:pPr>
        <w:tabs>
          <w:tab w:val="left" w:pos="1800"/>
        </w:tabs>
        <w:suppressAutoHyphens/>
        <w:spacing w:after="0" w:line="240" w:lineRule="auto"/>
        <w:ind w:left="142"/>
        <w:rPr>
          <w:rFonts w:ascii="Book Antiqua" w:hAnsi="Book Antiqua" w:cs="Book Antiqua"/>
          <w:b/>
          <w:bCs/>
          <w:sz w:val="24"/>
          <w:szCs w:val="24"/>
          <w:lang w:eastAsia="ar-SA"/>
        </w:rPr>
      </w:pPr>
    </w:p>
    <w:p w14:paraId="484B6C97" w14:textId="77777777" w:rsidR="00A30EC8" w:rsidRPr="00A30EC8" w:rsidRDefault="00A30EC8" w:rsidP="00EE7DFB">
      <w:pPr>
        <w:tabs>
          <w:tab w:val="left" w:pos="1800"/>
        </w:tabs>
        <w:suppressAutoHyphens/>
        <w:spacing w:after="0" w:line="240" w:lineRule="auto"/>
        <w:ind w:left="142"/>
        <w:rPr>
          <w:rFonts w:ascii="Book Antiqua" w:hAnsi="Book Antiqua" w:cs="Book Antiqua"/>
          <w:b/>
          <w:bCs/>
          <w:sz w:val="24"/>
          <w:szCs w:val="24"/>
          <w:lang w:eastAsia="ar-SA"/>
        </w:rPr>
      </w:pPr>
    </w:p>
    <w:p w14:paraId="56CEED6E" w14:textId="77777777" w:rsidR="00EE7DFB" w:rsidRPr="00A30EC8" w:rsidRDefault="00EE7DFB" w:rsidP="00EE7DFB">
      <w:pPr>
        <w:tabs>
          <w:tab w:val="left" w:pos="1800"/>
        </w:tabs>
        <w:suppressAutoHyphens/>
        <w:spacing w:after="0" w:line="240" w:lineRule="auto"/>
        <w:ind w:left="142"/>
        <w:rPr>
          <w:rFonts w:ascii="Book Antiqua" w:hAnsi="Book Antiqua" w:cs="Book Antiqua"/>
          <w:b/>
          <w:bCs/>
          <w:lang w:eastAsia="ar-SA"/>
        </w:rPr>
      </w:pPr>
    </w:p>
    <w:p w14:paraId="5B7781C1" w14:textId="77777777" w:rsidR="00EE7DFB" w:rsidRPr="00A30EC8" w:rsidRDefault="00EE7DFB" w:rsidP="00EE7DFB">
      <w:pPr>
        <w:tabs>
          <w:tab w:val="left" w:pos="1800"/>
        </w:tabs>
        <w:suppressAutoHyphens/>
        <w:spacing w:after="0" w:line="240" w:lineRule="auto"/>
        <w:ind w:left="142"/>
        <w:rPr>
          <w:rFonts w:ascii="Book Antiqua" w:hAnsi="Book Antiqua" w:cs="Book Antiqua"/>
          <w:b/>
          <w:bCs/>
          <w:lang w:eastAsia="ar-SA"/>
        </w:rPr>
      </w:pP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t>……………………………………</w:t>
      </w:r>
    </w:p>
    <w:p w14:paraId="12B9BF6E" w14:textId="77777777" w:rsidR="00EE7DFB" w:rsidRPr="00A30EC8" w:rsidRDefault="00EE7DFB" w:rsidP="00EE7DFB">
      <w:pPr>
        <w:tabs>
          <w:tab w:val="left" w:pos="1800"/>
        </w:tabs>
        <w:suppressAutoHyphens/>
        <w:spacing w:after="0" w:line="240" w:lineRule="auto"/>
        <w:ind w:left="142"/>
        <w:rPr>
          <w:rFonts w:ascii="Book Antiqua" w:hAnsi="Book Antiqua" w:cs="Book Antiqua"/>
          <w:b/>
          <w:bCs/>
          <w:lang w:eastAsia="ar-SA"/>
        </w:rPr>
      </w:pP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r>
      <w:r w:rsidRPr="00A30EC8">
        <w:rPr>
          <w:rFonts w:ascii="Book Antiqua" w:hAnsi="Book Antiqua" w:cs="Book Antiqua"/>
          <w:b/>
          <w:bCs/>
          <w:lang w:eastAsia="ar-SA"/>
        </w:rPr>
        <w:tab/>
        <w:t>sajátkezű aláírás</w:t>
      </w:r>
    </w:p>
    <w:p w14:paraId="3E34CD97" w14:textId="77777777" w:rsidR="00ED18B3" w:rsidRDefault="00ED18B3" w:rsidP="005E51C7">
      <w:pPr>
        <w:suppressAutoHyphens/>
        <w:autoSpaceDE w:val="0"/>
        <w:spacing w:after="0" w:line="240" w:lineRule="auto"/>
        <w:jc w:val="both"/>
        <w:rPr>
          <w:rFonts w:ascii="Book Antiqua" w:eastAsia="SimHei" w:hAnsi="Book Antiqua"/>
          <w:sz w:val="20"/>
          <w:szCs w:val="20"/>
        </w:rPr>
      </w:pPr>
    </w:p>
    <w:p w14:paraId="01875EBF" w14:textId="77777777" w:rsidR="00ED18B3" w:rsidRDefault="00ED18B3" w:rsidP="005E51C7">
      <w:pPr>
        <w:suppressAutoHyphens/>
        <w:autoSpaceDE w:val="0"/>
        <w:spacing w:after="0" w:line="240" w:lineRule="auto"/>
        <w:jc w:val="both"/>
        <w:rPr>
          <w:rFonts w:ascii="Book Antiqua" w:eastAsia="SimHei" w:hAnsi="Book Antiqua"/>
          <w:sz w:val="20"/>
          <w:szCs w:val="20"/>
        </w:rPr>
      </w:pPr>
    </w:p>
    <w:p w14:paraId="5E3A086B" w14:textId="77777777" w:rsidR="00ED18B3" w:rsidRDefault="00ED18B3" w:rsidP="005E51C7">
      <w:pPr>
        <w:suppressAutoHyphens/>
        <w:autoSpaceDE w:val="0"/>
        <w:spacing w:after="0" w:line="240" w:lineRule="auto"/>
        <w:jc w:val="both"/>
        <w:rPr>
          <w:rFonts w:ascii="Book Antiqua" w:eastAsia="SimHei" w:hAnsi="Book Antiqua"/>
          <w:sz w:val="20"/>
          <w:szCs w:val="20"/>
        </w:rPr>
      </w:pPr>
    </w:p>
    <w:p w14:paraId="0B1A693D" w14:textId="77777777" w:rsidR="00ED18B3" w:rsidRDefault="00ED18B3" w:rsidP="005E51C7">
      <w:pPr>
        <w:suppressAutoHyphens/>
        <w:autoSpaceDE w:val="0"/>
        <w:spacing w:after="0" w:line="240" w:lineRule="auto"/>
        <w:jc w:val="both"/>
        <w:rPr>
          <w:rFonts w:ascii="Book Antiqua" w:eastAsia="SimHei" w:hAnsi="Book Antiqua"/>
          <w:sz w:val="20"/>
          <w:szCs w:val="20"/>
        </w:rPr>
      </w:pPr>
    </w:p>
    <w:p w14:paraId="5F7F177E" w14:textId="3E00A7A1" w:rsidR="00EE7DFB" w:rsidRPr="00A30EC8" w:rsidRDefault="00EE7DFB" w:rsidP="005E51C7">
      <w:pPr>
        <w:suppressAutoHyphens/>
        <w:autoSpaceDE w:val="0"/>
        <w:spacing w:after="0" w:line="240" w:lineRule="auto"/>
        <w:jc w:val="both"/>
        <w:rPr>
          <w:rFonts w:ascii="Book Antiqua" w:eastAsia="SimHei" w:hAnsi="Book Antiqua"/>
          <w:sz w:val="20"/>
          <w:szCs w:val="20"/>
        </w:rPr>
      </w:pPr>
      <w:r w:rsidRPr="00A30EC8">
        <w:rPr>
          <w:rFonts w:ascii="Book Antiqua" w:eastAsia="SimHei" w:hAnsi="Book Antiqua"/>
          <w:sz w:val="20"/>
          <w:szCs w:val="20"/>
        </w:rPr>
        <w:t>*Az eljárást megindító felhívás III.1.3./M</w:t>
      </w:r>
      <w:r w:rsidR="001D16EF">
        <w:rPr>
          <w:rFonts w:ascii="Book Antiqua" w:eastAsia="SimHei" w:hAnsi="Book Antiqua"/>
          <w:sz w:val="20"/>
          <w:szCs w:val="20"/>
        </w:rPr>
        <w:t>2</w:t>
      </w:r>
      <w:r w:rsidRPr="00A30EC8">
        <w:rPr>
          <w:rFonts w:ascii="Book Antiqua" w:eastAsia="SimHei" w:hAnsi="Book Antiqua"/>
          <w:sz w:val="20"/>
          <w:szCs w:val="20"/>
        </w:rPr>
        <w:t xml:space="preserve"> pontjában írt megnevezést kell feltüntetni, pl.: M</w:t>
      </w:r>
      <w:r w:rsidR="00AB5082">
        <w:rPr>
          <w:rFonts w:ascii="Book Antiqua" w:eastAsia="SimHei" w:hAnsi="Book Antiqua"/>
          <w:sz w:val="20"/>
          <w:szCs w:val="20"/>
        </w:rPr>
        <w:t>2</w:t>
      </w:r>
      <w:r w:rsidRPr="00A30EC8">
        <w:rPr>
          <w:rFonts w:ascii="Book Antiqua" w:eastAsia="SimHei" w:hAnsi="Book Antiqua"/>
          <w:sz w:val="20"/>
          <w:szCs w:val="20"/>
        </w:rPr>
        <w:t>/a),</w:t>
      </w:r>
      <w:r w:rsidR="005E51C7" w:rsidRPr="00A30EC8">
        <w:rPr>
          <w:rFonts w:ascii="Book Antiqua" w:eastAsia="SimHei" w:hAnsi="Book Antiqua"/>
          <w:sz w:val="20"/>
          <w:szCs w:val="20"/>
        </w:rPr>
        <w:t xml:space="preserve"> M</w:t>
      </w:r>
      <w:r w:rsidR="00AB5082">
        <w:rPr>
          <w:rFonts w:ascii="Book Antiqua" w:eastAsia="SimHei" w:hAnsi="Book Antiqua"/>
          <w:sz w:val="20"/>
          <w:szCs w:val="20"/>
        </w:rPr>
        <w:t>2</w:t>
      </w:r>
      <w:r w:rsidR="005E51C7" w:rsidRPr="00A30EC8">
        <w:rPr>
          <w:rFonts w:ascii="Book Antiqua" w:eastAsia="SimHei" w:hAnsi="Book Antiqua"/>
          <w:sz w:val="20"/>
          <w:szCs w:val="20"/>
        </w:rPr>
        <w:t>/b)</w:t>
      </w:r>
      <w:r w:rsidRPr="00A30EC8">
        <w:rPr>
          <w:rFonts w:ascii="Book Antiqua" w:eastAsia="SimHei" w:hAnsi="Book Antiqua"/>
          <w:sz w:val="20"/>
          <w:szCs w:val="20"/>
        </w:rPr>
        <w:t xml:space="preserve"> </w:t>
      </w:r>
    </w:p>
    <w:p w14:paraId="06EF356E" w14:textId="48C9D653" w:rsidR="00D75790" w:rsidRDefault="00EE7DFB" w:rsidP="00F709CA">
      <w:pPr>
        <w:suppressAutoHyphens/>
        <w:autoSpaceDE w:val="0"/>
        <w:spacing w:after="120" w:line="240" w:lineRule="auto"/>
        <w:jc w:val="both"/>
        <w:rPr>
          <w:rFonts w:ascii="Book Antiqua" w:eastAsia="SimHei" w:hAnsi="Book Antiqua"/>
          <w:sz w:val="20"/>
          <w:szCs w:val="20"/>
        </w:rPr>
      </w:pPr>
      <w:r w:rsidRPr="00A30EC8">
        <w:rPr>
          <w:rFonts w:ascii="Book Antiqua" w:eastAsia="SimHei" w:hAnsi="Book Antiqua"/>
          <w:sz w:val="20"/>
          <w:szCs w:val="20"/>
        </w:rPr>
        <w:t xml:space="preserve">**Az értékelési alszempontra tett megajánlásnak megfelelően kérjük megadni., pl. 2.1., </w:t>
      </w:r>
      <w:r w:rsidR="005E51C7" w:rsidRPr="00A30EC8">
        <w:rPr>
          <w:rFonts w:ascii="Book Antiqua" w:eastAsia="SimHei" w:hAnsi="Book Antiqua"/>
          <w:sz w:val="20"/>
          <w:szCs w:val="20"/>
        </w:rPr>
        <w:t>2.2.</w:t>
      </w:r>
      <w:r w:rsidR="00084CDF">
        <w:rPr>
          <w:rFonts w:ascii="Book Antiqua" w:eastAsia="SimHei" w:hAnsi="Book Antiqua"/>
          <w:sz w:val="20"/>
          <w:szCs w:val="20"/>
        </w:rPr>
        <w:t>. A jogosultság igazolása csak adott esetben szükséges, figyelemmel arra, hogy annak meglétét csak szerződéskötésre kell biztosítani.</w:t>
      </w:r>
    </w:p>
    <w:p w14:paraId="616FF47B" w14:textId="1F030913" w:rsidR="00AB5082" w:rsidRDefault="00AB5082" w:rsidP="00F709CA">
      <w:pPr>
        <w:suppressAutoHyphens/>
        <w:autoSpaceDE w:val="0"/>
        <w:spacing w:after="120" w:line="240" w:lineRule="auto"/>
        <w:jc w:val="both"/>
        <w:rPr>
          <w:rFonts w:ascii="Book Antiqua" w:eastAsia="SimHei" w:hAnsi="Book Antiqua"/>
          <w:sz w:val="20"/>
          <w:szCs w:val="20"/>
        </w:rPr>
      </w:pPr>
    </w:p>
    <w:p w14:paraId="527FD114" w14:textId="0C84C86E" w:rsidR="00AB5082" w:rsidRDefault="00AB5082" w:rsidP="00F709CA">
      <w:pPr>
        <w:suppressAutoHyphens/>
        <w:autoSpaceDE w:val="0"/>
        <w:spacing w:after="120" w:line="240" w:lineRule="auto"/>
        <w:jc w:val="both"/>
        <w:rPr>
          <w:rFonts w:ascii="Book Antiqua" w:eastAsia="SimHei" w:hAnsi="Book Antiqua"/>
          <w:sz w:val="20"/>
          <w:szCs w:val="20"/>
        </w:rPr>
      </w:pPr>
    </w:p>
    <w:p w14:paraId="5D09E778" w14:textId="6001D9AF" w:rsidR="00AB5082" w:rsidRDefault="00AB5082" w:rsidP="00F709CA">
      <w:pPr>
        <w:suppressAutoHyphens/>
        <w:autoSpaceDE w:val="0"/>
        <w:spacing w:after="120" w:line="240" w:lineRule="auto"/>
        <w:jc w:val="both"/>
        <w:rPr>
          <w:rFonts w:ascii="Book Antiqua" w:eastAsia="SimHei" w:hAnsi="Book Antiqua"/>
          <w:sz w:val="20"/>
          <w:szCs w:val="20"/>
        </w:rPr>
      </w:pPr>
    </w:p>
    <w:p w14:paraId="62263EC6" w14:textId="6AA68CCD" w:rsidR="0051382B" w:rsidRPr="001815AF" w:rsidRDefault="00AB5082" w:rsidP="0051382B">
      <w:pPr>
        <w:jc w:val="right"/>
        <w:rPr>
          <w:rFonts w:ascii="Book Antiqua" w:hAnsi="Book Antiqua" w:cs="Book Antiqua"/>
          <w:b/>
          <w:bCs/>
          <w:lang w:eastAsia="ar-SA"/>
        </w:rPr>
      </w:pPr>
      <w:r>
        <w:rPr>
          <w:rFonts w:ascii="Book Antiqua" w:hAnsi="Book Antiqua" w:cs="Book Antiqua"/>
          <w:b/>
          <w:bCs/>
          <w:lang w:eastAsia="ar-SA"/>
        </w:rPr>
        <w:t>4</w:t>
      </w:r>
      <w:r w:rsidR="0051382B" w:rsidRPr="001815AF">
        <w:rPr>
          <w:rFonts w:ascii="Book Antiqua" w:hAnsi="Book Antiqua" w:cs="Book Antiqua"/>
          <w:b/>
          <w:bCs/>
          <w:lang w:eastAsia="ar-SA"/>
        </w:rPr>
        <w:t>. sz. Adatlap</w:t>
      </w:r>
    </w:p>
    <w:p w14:paraId="70432B89" w14:textId="77777777" w:rsidR="0051382B" w:rsidRPr="001815AF" w:rsidRDefault="0051382B" w:rsidP="00B63D11">
      <w:pPr>
        <w:spacing w:after="120" w:line="240" w:lineRule="auto"/>
        <w:ind w:firstLine="357"/>
        <w:jc w:val="center"/>
        <w:rPr>
          <w:rFonts w:ascii="Book Antiqua" w:hAnsi="Book Antiqua" w:cs="Book Antiqua"/>
          <w:b/>
          <w:bCs/>
          <w:lang w:eastAsia="ar-SA"/>
        </w:rPr>
      </w:pPr>
      <w:r w:rsidRPr="001815AF">
        <w:rPr>
          <w:rFonts w:ascii="Book Antiqua" w:hAnsi="Book Antiqua" w:cs="Book Antiqua"/>
          <w:b/>
          <w:bCs/>
          <w:lang w:eastAsia="ar-SA"/>
        </w:rPr>
        <w:t>NYILATKOZAT</w:t>
      </w:r>
    </w:p>
    <w:p w14:paraId="5BEA1F67" w14:textId="206638B8" w:rsidR="0051382B" w:rsidRDefault="0051382B" w:rsidP="0051382B">
      <w:pPr>
        <w:suppressAutoHyphens/>
        <w:spacing w:after="0" w:line="240" w:lineRule="auto"/>
        <w:jc w:val="center"/>
        <w:rPr>
          <w:rFonts w:ascii="Book Antiqua" w:hAnsi="Book Antiqua" w:cs="Book Antiqua"/>
          <w:lang w:eastAsia="ar-SA"/>
        </w:rPr>
      </w:pPr>
      <w:r w:rsidRPr="001815AF">
        <w:rPr>
          <w:rFonts w:ascii="Book Antiqua" w:hAnsi="Book Antiqua" w:cs="Book Antiqua"/>
          <w:lang w:eastAsia="ar-SA"/>
        </w:rPr>
        <w:tab/>
        <w:t>Az eljárást megindító felhívás „</w:t>
      </w:r>
      <w:r w:rsidRPr="001815AF">
        <w:rPr>
          <w:rFonts w:ascii="Book Antiqua" w:hAnsi="Book Antiqua" w:cs="Book Antiqua"/>
          <w:i/>
          <w:iCs/>
          <w:lang w:eastAsia="ar-SA"/>
        </w:rPr>
        <w:t>Műszaki, illetve szakmai alkalmasság”</w:t>
      </w:r>
      <w:r w:rsidRPr="001815AF">
        <w:rPr>
          <w:rFonts w:ascii="Book Antiqua" w:hAnsi="Book Antiqua" w:cs="Book Antiqua"/>
          <w:lang w:eastAsia="ar-SA"/>
        </w:rPr>
        <w:t xml:space="preserve"> M.</w:t>
      </w:r>
      <w:r w:rsidR="00AB5082">
        <w:rPr>
          <w:rFonts w:ascii="Book Antiqua" w:hAnsi="Book Antiqua" w:cs="Book Antiqua"/>
          <w:lang w:eastAsia="ar-SA"/>
        </w:rPr>
        <w:t>1</w:t>
      </w:r>
      <w:r w:rsidRPr="001815AF">
        <w:rPr>
          <w:rFonts w:ascii="Book Antiqua" w:hAnsi="Book Antiqua" w:cs="Book Antiqua"/>
          <w:lang w:eastAsia="ar-SA"/>
        </w:rPr>
        <w:t xml:space="preserve">) pontjának megfelelően </w:t>
      </w:r>
    </w:p>
    <w:p w14:paraId="02C2C19E" w14:textId="048A890B" w:rsidR="00B80D03" w:rsidRDefault="00B80D03" w:rsidP="0051382B">
      <w:pPr>
        <w:suppressAutoHyphens/>
        <w:spacing w:after="0" w:line="240" w:lineRule="auto"/>
        <w:jc w:val="center"/>
        <w:rPr>
          <w:rFonts w:ascii="Book Antiqua" w:hAnsi="Book Antiqua" w:cs="Book Antiqua"/>
          <w:lang w:eastAsia="ar-SA"/>
        </w:rPr>
      </w:pPr>
    </w:p>
    <w:p w14:paraId="3FC39D57" w14:textId="77777777" w:rsidR="00B63D11" w:rsidRPr="001815AF" w:rsidRDefault="00B63D11" w:rsidP="0051382B">
      <w:pPr>
        <w:suppressAutoHyphens/>
        <w:spacing w:after="0" w:line="240" w:lineRule="auto"/>
        <w:jc w:val="center"/>
        <w:rPr>
          <w:rFonts w:ascii="Book Antiqua" w:hAnsi="Book Antiqua" w:cs="Book Antiqua"/>
          <w:lang w:eastAsia="ar-SA"/>
        </w:rPr>
      </w:pPr>
    </w:p>
    <w:p w14:paraId="4E77F429" w14:textId="02DAB77B" w:rsidR="0051382B" w:rsidRPr="001815AF" w:rsidRDefault="008A1D3C" w:rsidP="0051382B">
      <w:pPr>
        <w:spacing w:after="0"/>
        <w:jc w:val="both"/>
        <w:rPr>
          <w:rFonts w:ascii="Book Antiqua" w:hAnsi="Book Antiqua" w:cs="Book Antiqua"/>
          <w:lang w:eastAsia="ar-SA"/>
        </w:rPr>
      </w:pPr>
      <w:r w:rsidRPr="001815AF">
        <w:rPr>
          <w:rFonts w:ascii="Book Antiqua" w:hAnsi="Book Antiqua" w:cs="Book Antiqua"/>
          <w:lang w:eastAsia="ar-SA"/>
        </w:rPr>
        <w:t xml:space="preserve">Alulírott …………………………….. mint, a(z) ……………………….………………. (cégnév, székhely) cégjegyzésre jogosult képviselője – </w:t>
      </w:r>
      <w:r w:rsidR="00AB5082" w:rsidRPr="00F709CA">
        <w:rPr>
          <w:rFonts w:ascii="Book Antiqua" w:hAnsi="Book Antiqua" w:cs="Book Antiqua"/>
          <w:i/>
          <w:iCs/>
          <w:lang w:eastAsia="ar-SA"/>
        </w:rPr>
        <w:t xml:space="preserve">Hévíz </w:t>
      </w:r>
      <w:r w:rsidR="00CB2278">
        <w:rPr>
          <w:rFonts w:ascii="Book Antiqua" w:hAnsi="Book Antiqua" w:cs="Book Antiqua"/>
          <w:i/>
          <w:iCs/>
          <w:lang w:eastAsia="ar-SA"/>
        </w:rPr>
        <w:t>Schulhof</w:t>
      </w:r>
      <w:r w:rsidR="00AB5082" w:rsidRPr="00F709CA">
        <w:rPr>
          <w:rFonts w:ascii="Book Antiqua" w:hAnsi="Book Antiqua" w:cs="Book Antiqua"/>
          <w:i/>
          <w:iCs/>
          <w:lang w:eastAsia="ar-SA"/>
        </w:rPr>
        <w:t xml:space="preserve"> fejlesztése” GINOP</w:t>
      </w:r>
      <w:r w:rsidR="00AB5082" w:rsidRPr="00F709CA">
        <w:rPr>
          <w:rFonts w:ascii="Book Antiqua" w:hAnsi="Book Antiqua" w:cs="Book Antiqua"/>
          <w:i/>
        </w:rPr>
        <w:t xml:space="preserve">    </w:t>
      </w:r>
      <w:r w:rsidRPr="001815AF">
        <w:rPr>
          <w:rFonts w:ascii="Book Antiqua" w:hAnsi="Book Antiqua" w:cs="Book Antiqua"/>
          <w:lang w:eastAsia="ar-SA"/>
        </w:rPr>
        <w:t>tárgyú eljárást megindító felhívásban és a dokumentációban</w:t>
      </w:r>
      <w:r w:rsidR="0051382B" w:rsidRPr="001815AF">
        <w:rPr>
          <w:rFonts w:ascii="Book Antiqua" w:hAnsi="Book Antiqua" w:cs="Book Antiqua"/>
          <w:lang w:eastAsia="ar-SA"/>
        </w:rPr>
        <w:t xml:space="preserve"> foglalt valamennyi formai és tartalmi követelmény, utasítás, kikötés és műszaki leírás gondos áttekintése után ezennel kijelentem, hogy az eljárást megindító felhívás </w:t>
      </w:r>
      <w:r w:rsidR="000B70C6" w:rsidRPr="001815AF">
        <w:rPr>
          <w:rFonts w:ascii="Book Antiqua" w:hAnsi="Book Antiqua" w:cs="Book Antiqua"/>
          <w:lang w:eastAsia="ar-SA"/>
        </w:rPr>
        <w:t>feladásának</w:t>
      </w:r>
      <w:r w:rsidR="0051382B" w:rsidRPr="001815AF">
        <w:rPr>
          <w:rFonts w:ascii="Book Antiqua" w:hAnsi="Book Antiqua" w:cs="Book Antiqua"/>
          <w:lang w:eastAsia="ar-SA"/>
        </w:rPr>
        <w:t xml:space="preserve"> időpontjától visszafelé számított </w:t>
      </w:r>
      <w:r w:rsidR="0030392D" w:rsidRPr="001815AF">
        <w:rPr>
          <w:rFonts w:ascii="Book Antiqua" w:hAnsi="Book Antiqua" w:cs="Book Antiqua"/>
          <w:lang w:eastAsia="ar-SA"/>
        </w:rPr>
        <w:t>60</w:t>
      </w:r>
      <w:r w:rsidR="0051382B" w:rsidRPr="001815AF">
        <w:rPr>
          <w:rFonts w:ascii="Book Antiqua" w:hAnsi="Book Antiqua" w:cs="Book Antiqua"/>
          <w:lang w:eastAsia="ar-SA"/>
        </w:rPr>
        <w:t xml:space="preserve"> hónap (</w:t>
      </w:r>
      <w:r w:rsidR="0051382B" w:rsidRPr="001815AF">
        <w:rPr>
          <w:rFonts w:ascii="Book Antiqua" w:hAnsi="Book Antiqua" w:cs="Book Antiqua"/>
          <w:i/>
          <w:iCs/>
          <w:lang w:eastAsia="ar-SA"/>
        </w:rPr>
        <w:t xml:space="preserve">felhívás </w:t>
      </w:r>
      <w:r w:rsidR="000B70C6" w:rsidRPr="001815AF">
        <w:rPr>
          <w:rFonts w:ascii="Book Antiqua" w:hAnsi="Book Antiqua" w:cs="Book Antiqua"/>
          <w:i/>
          <w:iCs/>
          <w:lang w:eastAsia="ar-SA"/>
        </w:rPr>
        <w:t>feladási</w:t>
      </w:r>
      <w:r w:rsidR="0051382B" w:rsidRPr="001815AF">
        <w:rPr>
          <w:rFonts w:ascii="Book Antiqua" w:hAnsi="Book Antiqua" w:cs="Book Antiqua"/>
          <w:i/>
          <w:iCs/>
          <w:lang w:eastAsia="ar-SA"/>
        </w:rPr>
        <w:t xml:space="preserve"> időpont év/hó/naptól visszafelé számított megelőző </w:t>
      </w:r>
      <w:r w:rsidR="0030392D" w:rsidRPr="001815AF">
        <w:rPr>
          <w:rFonts w:ascii="Book Antiqua" w:hAnsi="Book Antiqua" w:cs="Book Antiqua"/>
          <w:i/>
          <w:iCs/>
          <w:lang w:eastAsia="ar-SA"/>
        </w:rPr>
        <w:t xml:space="preserve">60 </w:t>
      </w:r>
      <w:r w:rsidR="0051382B" w:rsidRPr="001815AF">
        <w:rPr>
          <w:rFonts w:ascii="Book Antiqua" w:hAnsi="Book Antiqua" w:cs="Book Antiqua"/>
          <w:i/>
          <w:iCs/>
          <w:lang w:eastAsia="ar-SA"/>
        </w:rPr>
        <w:t>hónap év/hó/napjáig terjedő időszakot vizsgálva)</w:t>
      </w:r>
      <w:r w:rsidR="0051382B" w:rsidRPr="001815AF">
        <w:rPr>
          <w:rFonts w:ascii="Book Antiqua" w:hAnsi="Book Antiqua" w:cs="Book Antiqua"/>
          <w:lang w:eastAsia="ar-SA"/>
        </w:rPr>
        <w:t xml:space="preserve"> referenciáink az eljárást megindító felhívás M.</w:t>
      </w:r>
      <w:r w:rsidR="00AB5082">
        <w:rPr>
          <w:rFonts w:ascii="Book Antiqua" w:hAnsi="Book Antiqua" w:cs="Book Antiqua"/>
          <w:lang w:eastAsia="ar-SA"/>
        </w:rPr>
        <w:t>1</w:t>
      </w:r>
      <w:r w:rsidR="0051382B" w:rsidRPr="001815AF">
        <w:rPr>
          <w:rFonts w:ascii="Book Antiqua" w:hAnsi="Book Antiqua" w:cs="Book Antiqua"/>
          <w:lang w:eastAsia="ar-SA"/>
        </w:rPr>
        <w:t>.) pontjával összefüggésben az alábbiak szerint alakultak:</w:t>
      </w:r>
    </w:p>
    <w:p w14:paraId="6ADEB5C3" w14:textId="77777777" w:rsidR="0051382B" w:rsidRPr="001815AF" w:rsidRDefault="0051382B" w:rsidP="0051382B">
      <w:pPr>
        <w:spacing w:after="0"/>
        <w:jc w:val="both"/>
        <w:rPr>
          <w:rFonts w:ascii="Book Antiqua" w:hAnsi="Book Antiqua" w:cs="Book Antiqua"/>
          <w:lang w:eastAsia="ar-SA"/>
        </w:rPr>
      </w:pPr>
    </w:p>
    <w:p w14:paraId="7CEFF71E" w14:textId="33A1123F" w:rsidR="0051382B" w:rsidRPr="001815AF" w:rsidRDefault="0051382B" w:rsidP="0051382B">
      <w:pPr>
        <w:spacing w:after="0"/>
        <w:jc w:val="both"/>
        <w:rPr>
          <w:rFonts w:ascii="Book Antiqua" w:hAnsi="Book Antiqua" w:cs="Book Antiqua"/>
          <w:b/>
          <w:bCs/>
          <w:lang w:eastAsia="ar-SA"/>
        </w:rPr>
      </w:pPr>
      <w:r w:rsidRPr="001815AF">
        <w:rPr>
          <w:rFonts w:ascii="Book Antiqua" w:hAnsi="Book Antiqua" w:cs="Book Antiqua"/>
          <w:b/>
          <w:bCs/>
          <w:lang w:eastAsia="ar-SA"/>
        </w:rPr>
        <w:t>Eljárást megindító felhívás M.</w:t>
      </w:r>
      <w:r w:rsidR="00AB5082">
        <w:rPr>
          <w:rFonts w:ascii="Book Antiqua" w:hAnsi="Book Antiqua" w:cs="Book Antiqua"/>
          <w:b/>
          <w:bCs/>
          <w:lang w:eastAsia="ar-SA"/>
        </w:rPr>
        <w:t>1</w:t>
      </w:r>
      <w:r w:rsidRPr="001815AF">
        <w:rPr>
          <w:rFonts w:ascii="Book Antiqua" w:hAnsi="Book Antiqua" w:cs="Book Antiqua"/>
          <w:b/>
          <w:bCs/>
          <w:lang w:eastAsia="ar-SA"/>
        </w:rPr>
        <w:t>.) pontja szerinti alkalmassági minimumkövetelményeket igazoló referencia-munkák:</w:t>
      </w:r>
    </w:p>
    <w:tbl>
      <w:tblPr>
        <w:tblW w:w="9115" w:type="dxa"/>
        <w:tblInd w:w="2" w:type="dxa"/>
        <w:tblBorders>
          <w:top w:val="thinThickSmallGap" w:sz="24" w:space="0" w:color="008000"/>
          <w:left w:val="thinThickSmallGap" w:sz="24" w:space="0" w:color="008000"/>
          <w:bottom w:val="thinThickSmallGap" w:sz="24" w:space="0" w:color="008000"/>
          <w:right w:val="thinThickSmallGap" w:sz="24" w:space="0" w:color="008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311"/>
        <w:gridCol w:w="4962"/>
        <w:gridCol w:w="1842"/>
      </w:tblGrid>
      <w:tr w:rsidR="0051382B" w:rsidRPr="001815AF" w14:paraId="4C99F4AA" w14:textId="77777777" w:rsidTr="0051382B">
        <w:trPr>
          <w:trHeight w:val="1893"/>
        </w:trPr>
        <w:tc>
          <w:tcPr>
            <w:tcW w:w="2311" w:type="dxa"/>
            <w:tcBorders>
              <w:top w:val="thinThickSmallGap" w:sz="24" w:space="0" w:color="002D69"/>
              <w:left w:val="thinThickSmallGap" w:sz="24" w:space="0" w:color="002D69"/>
              <w:bottom w:val="thinThickSmallGap" w:sz="24" w:space="0" w:color="002D69"/>
            </w:tcBorders>
            <w:shd w:val="clear" w:color="auto" w:fill="FFFFFF"/>
          </w:tcPr>
          <w:p w14:paraId="1CE82EB7" w14:textId="77777777" w:rsidR="0051382B" w:rsidRPr="001815AF" w:rsidRDefault="0051382B" w:rsidP="0051382B">
            <w:pPr>
              <w:suppressAutoHyphens/>
              <w:snapToGrid w:val="0"/>
              <w:spacing w:after="0" w:line="240" w:lineRule="auto"/>
              <w:jc w:val="center"/>
              <w:rPr>
                <w:rFonts w:ascii="Book Antiqua" w:hAnsi="Book Antiqua" w:cs="Book Antiqua"/>
                <w:b/>
                <w:bCs/>
                <w:lang w:eastAsia="ar-SA"/>
              </w:rPr>
            </w:pPr>
            <w:r w:rsidRPr="001815AF">
              <w:rPr>
                <w:rFonts w:ascii="Book Antiqua" w:hAnsi="Book Antiqua" w:cs="Book Antiqua"/>
                <w:b/>
                <w:bCs/>
                <w:lang w:eastAsia="ar-SA"/>
              </w:rPr>
              <w:t xml:space="preserve">A szerződést kötő másik fél neve, székhelye  </w:t>
            </w:r>
          </w:p>
        </w:tc>
        <w:tc>
          <w:tcPr>
            <w:tcW w:w="4962" w:type="dxa"/>
            <w:tcBorders>
              <w:top w:val="thinThickSmallGap" w:sz="24" w:space="0" w:color="002D69"/>
              <w:bottom w:val="thinThickSmallGap" w:sz="24" w:space="0" w:color="002D69"/>
            </w:tcBorders>
            <w:shd w:val="clear" w:color="auto" w:fill="FFFFFF"/>
          </w:tcPr>
          <w:p w14:paraId="1254DCDA" w14:textId="0D700C13" w:rsidR="0051382B" w:rsidRPr="001815AF" w:rsidRDefault="0051382B" w:rsidP="00084CDF">
            <w:pPr>
              <w:suppressAutoHyphens/>
              <w:spacing w:after="0" w:line="240" w:lineRule="auto"/>
              <w:ind w:left="142"/>
              <w:jc w:val="center"/>
              <w:rPr>
                <w:rFonts w:ascii="Book Antiqua" w:hAnsi="Book Antiqua" w:cs="Book Antiqua"/>
                <w:b/>
                <w:bCs/>
                <w:lang w:eastAsia="ar-SA"/>
              </w:rPr>
            </w:pPr>
            <w:r w:rsidRPr="001815AF">
              <w:rPr>
                <w:rFonts w:ascii="Book Antiqua" w:hAnsi="Book Antiqua" w:cs="Book Antiqua"/>
                <w:b/>
                <w:bCs/>
                <w:lang w:eastAsia="ar-SA"/>
              </w:rPr>
              <w:t>Azok a főbb adatok, amelyekből a műszaki, szakmai alkalmasság M</w:t>
            </w:r>
            <w:r w:rsidR="00AB5082">
              <w:rPr>
                <w:rFonts w:ascii="Book Antiqua" w:hAnsi="Book Antiqua" w:cs="Book Antiqua"/>
                <w:b/>
                <w:bCs/>
                <w:lang w:eastAsia="ar-SA"/>
              </w:rPr>
              <w:t>1</w:t>
            </w:r>
            <w:r w:rsidRPr="001815AF">
              <w:rPr>
                <w:rFonts w:ascii="Book Antiqua" w:hAnsi="Book Antiqua" w:cs="Book Antiqua"/>
                <w:b/>
                <w:bCs/>
                <w:lang w:eastAsia="ar-SA"/>
              </w:rPr>
              <w:t xml:space="preserve">) pontjának való megfelelés egyértelműen megállapítható </w:t>
            </w:r>
            <w:r w:rsidRPr="001815AF">
              <w:rPr>
                <w:rFonts w:ascii="Book Antiqua" w:hAnsi="Book Antiqua" w:cs="Book Antiqua"/>
                <w:i/>
                <w:lang w:eastAsia="ar-SA"/>
              </w:rPr>
              <w:t>(</w:t>
            </w:r>
            <w:r w:rsidRPr="001815AF">
              <w:rPr>
                <w:rFonts w:ascii="Book Antiqua" w:hAnsi="Book Antiqua" w:cs="Book Antiqua"/>
                <w:i/>
                <w:lang w:eastAsia="hu-HU"/>
              </w:rPr>
              <w:t>a megvalósított műszaki tartalom bemutatását oly módon, hogy abból az alkalmassági feltételeknek történő megfelelés egyértelműen megállapítható legyen</w:t>
            </w:r>
            <w:r w:rsidR="006A6113" w:rsidRPr="001815AF">
              <w:rPr>
                <w:rFonts w:ascii="Book Antiqua" w:hAnsi="Book Antiqua" w:cs="Book Antiqua"/>
                <w:i/>
                <w:lang w:eastAsia="hu-HU"/>
              </w:rPr>
              <w:t xml:space="preserve">. </w:t>
            </w:r>
          </w:p>
        </w:tc>
        <w:tc>
          <w:tcPr>
            <w:tcW w:w="1842" w:type="dxa"/>
            <w:tcBorders>
              <w:top w:val="thinThickSmallGap" w:sz="24" w:space="0" w:color="002D69"/>
              <w:bottom w:val="thinThickSmallGap" w:sz="24" w:space="0" w:color="002D69"/>
              <w:right w:val="thinThickSmallGap" w:sz="24" w:space="0" w:color="002D69"/>
            </w:tcBorders>
            <w:shd w:val="clear" w:color="auto" w:fill="FFFFFF"/>
          </w:tcPr>
          <w:p w14:paraId="5CA95DC7" w14:textId="77777777" w:rsidR="0051382B" w:rsidRPr="001815AF" w:rsidRDefault="0051382B" w:rsidP="0051382B">
            <w:pPr>
              <w:suppressAutoHyphens/>
              <w:snapToGrid w:val="0"/>
              <w:spacing w:after="0" w:line="240" w:lineRule="auto"/>
              <w:jc w:val="center"/>
              <w:rPr>
                <w:rFonts w:ascii="Book Antiqua" w:hAnsi="Book Antiqua" w:cs="Book Antiqua"/>
                <w:b/>
                <w:bCs/>
                <w:lang w:eastAsia="ar-SA"/>
              </w:rPr>
            </w:pPr>
            <w:r w:rsidRPr="001815AF">
              <w:rPr>
                <w:rFonts w:ascii="Book Antiqua" w:hAnsi="Book Antiqua" w:cs="Book Antiqua"/>
                <w:b/>
                <w:bCs/>
                <w:lang w:eastAsia="ar-SA"/>
              </w:rPr>
              <w:t>Teljesítés ideje</w:t>
            </w:r>
          </w:p>
          <w:p w14:paraId="687F792D" w14:textId="77777777" w:rsidR="0051382B" w:rsidRPr="001815AF" w:rsidRDefault="0051382B" w:rsidP="0051382B">
            <w:pPr>
              <w:suppressAutoHyphens/>
              <w:spacing w:after="0" w:line="240" w:lineRule="auto"/>
              <w:jc w:val="center"/>
              <w:rPr>
                <w:rFonts w:ascii="Book Antiqua" w:hAnsi="Book Antiqua" w:cs="Book Antiqua"/>
                <w:b/>
                <w:bCs/>
                <w:lang w:eastAsia="ar-SA"/>
              </w:rPr>
            </w:pPr>
            <w:r w:rsidRPr="001815AF">
              <w:rPr>
                <w:rFonts w:ascii="Book Antiqua" w:hAnsi="Book Antiqua" w:cs="Book Antiqua"/>
                <w:b/>
                <w:bCs/>
                <w:lang w:eastAsia="ar-SA"/>
              </w:rPr>
              <w:t>(kezdés és befejezés év/hó/nap-ban,)</w:t>
            </w:r>
          </w:p>
          <w:p w14:paraId="7D58A409" w14:textId="77777777" w:rsidR="0051382B" w:rsidRPr="001815AF" w:rsidRDefault="0051382B" w:rsidP="0051382B">
            <w:pPr>
              <w:suppressAutoHyphens/>
              <w:spacing w:after="0" w:line="240" w:lineRule="auto"/>
              <w:jc w:val="both"/>
              <w:rPr>
                <w:rFonts w:ascii="Book Antiqua" w:hAnsi="Book Antiqua" w:cs="Book Antiqua"/>
                <w:b/>
                <w:bCs/>
                <w:lang w:eastAsia="ar-SA"/>
              </w:rPr>
            </w:pPr>
            <w:r w:rsidRPr="001815AF">
              <w:rPr>
                <w:rFonts w:ascii="Book Antiqua" w:hAnsi="Book Antiqua" w:cs="Book Antiqua"/>
                <w:b/>
                <w:bCs/>
                <w:lang w:eastAsia="ar-SA"/>
              </w:rPr>
              <w:t>teljesítés helye</w:t>
            </w:r>
          </w:p>
        </w:tc>
      </w:tr>
      <w:tr w:rsidR="0051382B" w:rsidRPr="001815AF" w14:paraId="5BC7F11C" w14:textId="77777777" w:rsidTr="0051382B">
        <w:tc>
          <w:tcPr>
            <w:tcW w:w="2311" w:type="dxa"/>
            <w:tcBorders>
              <w:top w:val="thinThickSmallGap" w:sz="24" w:space="0" w:color="002D69"/>
              <w:left w:val="thinThickSmallGap" w:sz="24" w:space="0" w:color="002D69"/>
            </w:tcBorders>
          </w:tcPr>
          <w:p w14:paraId="494C004A" w14:textId="77777777" w:rsidR="0051382B" w:rsidRPr="001815AF" w:rsidRDefault="0051382B" w:rsidP="0051382B">
            <w:pPr>
              <w:suppressAutoHyphens/>
              <w:snapToGrid w:val="0"/>
              <w:spacing w:after="120" w:line="240" w:lineRule="auto"/>
              <w:ind w:right="72"/>
              <w:jc w:val="both"/>
              <w:rPr>
                <w:rFonts w:ascii="Book Antiqua" w:hAnsi="Book Antiqua" w:cs="Book Antiqua"/>
                <w:b/>
                <w:bCs/>
                <w:lang w:eastAsia="ar-SA"/>
              </w:rPr>
            </w:pPr>
            <w:r w:rsidRPr="001815AF">
              <w:rPr>
                <w:rFonts w:ascii="Book Antiqua" w:hAnsi="Book Antiqua" w:cs="Book Antiqua"/>
                <w:b/>
                <w:bCs/>
                <w:lang w:eastAsia="ar-SA"/>
              </w:rPr>
              <w:t>1.</w:t>
            </w:r>
          </w:p>
        </w:tc>
        <w:tc>
          <w:tcPr>
            <w:tcW w:w="4962" w:type="dxa"/>
            <w:tcBorders>
              <w:top w:val="thinThickSmallGap" w:sz="24" w:space="0" w:color="002D69"/>
            </w:tcBorders>
          </w:tcPr>
          <w:p w14:paraId="03B3EB42" w14:textId="77777777" w:rsidR="0051382B" w:rsidRPr="001815AF" w:rsidRDefault="0051382B" w:rsidP="0051382B">
            <w:pPr>
              <w:suppressAutoHyphens/>
              <w:snapToGrid w:val="0"/>
              <w:spacing w:after="120" w:line="240" w:lineRule="auto"/>
              <w:ind w:right="72"/>
              <w:jc w:val="both"/>
              <w:rPr>
                <w:rFonts w:ascii="Book Antiqua" w:hAnsi="Book Antiqua" w:cs="Book Antiqua"/>
                <w:lang w:eastAsia="ar-SA"/>
              </w:rPr>
            </w:pPr>
          </w:p>
        </w:tc>
        <w:tc>
          <w:tcPr>
            <w:tcW w:w="1842" w:type="dxa"/>
            <w:tcBorders>
              <w:top w:val="thinThickSmallGap" w:sz="24" w:space="0" w:color="002D69"/>
              <w:right w:val="thinThickSmallGap" w:sz="24" w:space="0" w:color="002D69"/>
            </w:tcBorders>
          </w:tcPr>
          <w:p w14:paraId="2854E452" w14:textId="77777777" w:rsidR="0051382B" w:rsidRPr="001815AF" w:rsidRDefault="0051382B" w:rsidP="0051382B">
            <w:pPr>
              <w:suppressAutoHyphens/>
              <w:snapToGrid w:val="0"/>
              <w:spacing w:after="120" w:line="240" w:lineRule="auto"/>
              <w:ind w:right="72"/>
              <w:jc w:val="both"/>
              <w:rPr>
                <w:rFonts w:ascii="Book Antiqua" w:hAnsi="Book Antiqua" w:cs="Book Antiqua"/>
                <w:lang w:eastAsia="ar-SA"/>
              </w:rPr>
            </w:pPr>
          </w:p>
        </w:tc>
      </w:tr>
      <w:tr w:rsidR="0051382B" w:rsidRPr="001815AF" w14:paraId="1F2E0F1D" w14:textId="77777777" w:rsidTr="0051382B">
        <w:trPr>
          <w:trHeight w:val="289"/>
        </w:trPr>
        <w:tc>
          <w:tcPr>
            <w:tcW w:w="2311" w:type="dxa"/>
            <w:tcBorders>
              <w:left w:val="thinThickSmallGap" w:sz="24" w:space="0" w:color="002D69"/>
            </w:tcBorders>
          </w:tcPr>
          <w:p w14:paraId="2079986A" w14:textId="77777777" w:rsidR="0051382B" w:rsidRPr="001815AF" w:rsidRDefault="0051382B" w:rsidP="0051382B">
            <w:pPr>
              <w:suppressAutoHyphens/>
              <w:snapToGrid w:val="0"/>
              <w:spacing w:after="120" w:line="240" w:lineRule="auto"/>
              <w:ind w:right="72"/>
              <w:jc w:val="both"/>
              <w:rPr>
                <w:rFonts w:ascii="Book Antiqua" w:hAnsi="Book Antiqua" w:cs="Book Antiqua"/>
                <w:b/>
                <w:bCs/>
                <w:lang w:eastAsia="ar-SA"/>
              </w:rPr>
            </w:pPr>
            <w:r w:rsidRPr="001815AF">
              <w:rPr>
                <w:rFonts w:ascii="Book Antiqua" w:hAnsi="Book Antiqua" w:cs="Book Antiqua"/>
                <w:b/>
                <w:bCs/>
                <w:lang w:eastAsia="ar-SA"/>
              </w:rPr>
              <w:t>2.</w:t>
            </w:r>
          </w:p>
        </w:tc>
        <w:tc>
          <w:tcPr>
            <w:tcW w:w="4962" w:type="dxa"/>
          </w:tcPr>
          <w:p w14:paraId="73D8DACB" w14:textId="77777777" w:rsidR="0051382B" w:rsidRPr="001815AF" w:rsidRDefault="0051382B" w:rsidP="0051382B">
            <w:pPr>
              <w:suppressAutoHyphens/>
              <w:snapToGrid w:val="0"/>
              <w:spacing w:after="120" w:line="240" w:lineRule="auto"/>
              <w:ind w:left="-250" w:right="72" w:firstLine="250"/>
              <w:jc w:val="both"/>
              <w:rPr>
                <w:rFonts w:ascii="Book Antiqua" w:hAnsi="Book Antiqua" w:cs="Book Antiqua"/>
                <w:lang w:eastAsia="ar-SA"/>
              </w:rPr>
            </w:pPr>
          </w:p>
        </w:tc>
        <w:tc>
          <w:tcPr>
            <w:tcW w:w="1842" w:type="dxa"/>
            <w:tcBorders>
              <w:right w:val="thinThickSmallGap" w:sz="24" w:space="0" w:color="002D69"/>
            </w:tcBorders>
          </w:tcPr>
          <w:p w14:paraId="614E981A" w14:textId="77777777" w:rsidR="0051382B" w:rsidRPr="001815AF" w:rsidRDefault="0051382B" w:rsidP="0051382B">
            <w:pPr>
              <w:suppressAutoHyphens/>
              <w:snapToGrid w:val="0"/>
              <w:spacing w:after="120" w:line="240" w:lineRule="auto"/>
              <w:ind w:right="72"/>
              <w:jc w:val="both"/>
              <w:rPr>
                <w:rFonts w:ascii="Book Antiqua" w:hAnsi="Book Antiqua" w:cs="Book Antiqua"/>
                <w:lang w:eastAsia="ar-SA"/>
              </w:rPr>
            </w:pPr>
          </w:p>
        </w:tc>
      </w:tr>
      <w:tr w:rsidR="0051382B" w:rsidRPr="001815AF" w14:paraId="34C517A3" w14:textId="77777777" w:rsidTr="0051382B">
        <w:trPr>
          <w:trHeight w:val="289"/>
        </w:trPr>
        <w:tc>
          <w:tcPr>
            <w:tcW w:w="2311" w:type="dxa"/>
            <w:tcBorders>
              <w:left w:val="thinThickSmallGap" w:sz="24" w:space="0" w:color="002D69"/>
              <w:bottom w:val="thinThickSmallGap" w:sz="24" w:space="0" w:color="002D69"/>
            </w:tcBorders>
          </w:tcPr>
          <w:p w14:paraId="45069411" w14:textId="77777777" w:rsidR="0051382B" w:rsidRPr="001815AF" w:rsidRDefault="0051382B" w:rsidP="0051382B">
            <w:pPr>
              <w:suppressAutoHyphens/>
              <w:snapToGrid w:val="0"/>
              <w:spacing w:after="120" w:line="240" w:lineRule="auto"/>
              <w:ind w:right="72"/>
              <w:jc w:val="both"/>
              <w:rPr>
                <w:rFonts w:ascii="Book Antiqua" w:hAnsi="Book Antiqua" w:cs="Book Antiqua"/>
                <w:b/>
                <w:bCs/>
                <w:lang w:eastAsia="ar-SA"/>
              </w:rPr>
            </w:pPr>
            <w:r w:rsidRPr="001815AF">
              <w:rPr>
                <w:rFonts w:ascii="Book Antiqua" w:hAnsi="Book Antiqua" w:cs="Book Antiqua"/>
                <w:b/>
                <w:bCs/>
                <w:lang w:eastAsia="ar-SA"/>
              </w:rPr>
              <w:t>3.</w:t>
            </w:r>
          </w:p>
        </w:tc>
        <w:tc>
          <w:tcPr>
            <w:tcW w:w="4962" w:type="dxa"/>
            <w:tcBorders>
              <w:bottom w:val="thinThickSmallGap" w:sz="24" w:space="0" w:color="002D69"/>
            </w:tcBorders>
          </w:tcPr>
          <w:p w14:paraId="286B236C" w14:textId="77777777" w:rsidR="0051382B" w:rsidRPr="001815AF" w:rsidRDefault="0051382B" w:rsidP="0051382B">
            <w:pPr>
              <w:suppressAutoHyphens/>
              <w:snapToGrid w:val="0"/>
              <w:spacing w:after="120" w:line="240" w:lineRule="auto"/>
              <w:ind w:left="-250" w:right="72" w:firstLine="250"/>
              <w:jc w:val="both"/>
              <w:rPr>
                <w:rFonts w:ascii="Book Antiqua" w:hAnsi="Book Antiqua" w:cs="Book Antiqua"/>
                <w:lang w:eastAsia="ar-SA"/>
              </w:rPr>
            </w:pPr>
          </w:p>
        </w:tc>
        <w:tc>
          <w:tcPr>
            <w:tcW w:w="1842" w:type="dxa"/>
            <w:tcBorders>
              <w:bottom w:val="thinThickSmallGap" w:sz="24" w:space="0" w:color="002D69"/>
              <w:right w:val="thinThickSmallGap" w:sz="24" w:space="0" w:color="002D69"/>
            </w:tcBorders>
          </w:tcPr>
          <w:p w14:paraId="313AB882" w14:textId="77777777" w:rsidR="0051382B" w:rsidRPr="001815AF" w:rsidRDefault="0051382B" w:rsidP="0051382B">
            <w:pPr>
              <w:suppressAutoHyphens/>
              <w:snapToGrid w:val="0"/>
              <w:spacing w:after="120" w:line="240" w:lineRule="auto"/>
              <w:ind w:right="72"/>
              <w:jc w:val="both"/>
              <w:rPr>
                <w:rFonts w:ascii="Book Antiqua" w:hAnsi="Book Antiqua" w:cs="Book Antiqua"/>
                <w:lang w:eastAsia="ar-SA"/>
              </w:rPr>
            </w:pPr>
          </w:p>
        </w:tc>
      </w:tr>
    </w:tbl>
    <w:p w14:paraId="08289BD7" w14:textId="77777777" w:rsidR="0051382B" w:rsidRPr="001815AF" w:rsidRDefault="0051382B" w:rsidP="0051382B">
      <w:pPr>
        <w:suppressAutoHyphens/>
        <w:spacing w:after="0" w:line="240" w:lineRule="auto"/>
        <w:ind w:left="284"/>
        <w:jc w:val="both"/>
        <w:rPr>
          <w:rFonts w:ascii="Book Antiqua" w:hAnsi="Book Antiqua" w:cs="Book Antiqua"/>
          <w:lang w:eastAsia="ar-SA"/>
        </w:rPr>
      </w:pPr>
    </w:p>
    <w:p w14:paraId="18EF2F7F" w14:textId="77777777" w:rsidR="0051382B" w:rsidRPr="001815AF" w:rsidRDefault="0051382B" w:rsidP="0051382B">
      <w:pPr>
        <w:spacing w:after="0"/>
        <w:jc w:val="both"/>
        <w:rPr>
          <w:rFonts w:ascii="Book Antiqua" w:hAnsi="Book Antiqua" w:cs="Book Antiqua"/>
          <w:b/>
          <w:bCs/>
          <w:lang w:eastAsia="ar-SA"/>
        </w:rPr>
      </w:pPr>
      <w:r w:rsidRPr="001815AF">
        <w:rPr>
          <w:rFonts w:ascii="Book Antiqua" w:hAnsi="Book Antiqua" w:cs="Book Antiqua"/>
          <w:b/>
          <w:bCs/>
          <w:lang w:eastAsia="ar-SA"/>
        </w:rPr>
        <w:t>Nyilatkozom, hogy a fent bemutatott referenciák esetében a teljesítés az előírásoknak és a szerződésnek megfelelően történt.</w:t>
      </w:r>
    </w:p>
    <w:p w14:paraId="2AFDCAF1" w14:textId="77777777" w:rsidR="0051382B" w:rsidRPr="001815AF" w:rsidRDefault="0051382B" w:rsidP="0051382B">
      <w:pPr>
        <w:spacing w:after="0"/>
        <w:jc w:val="both"/>
        <w:rPr>
          <w:rFonts w:ascii="Book Antiqua" w:hAnsi="Book Antiqua" w:cs="Book Antiqua"/>
          <w:b/>
          <w:bCs/>
          <w:lang w:eastAsia="ar-SA"/>
        </w:rPr>
      </w:pPr>
    </w:p>
    <w:p w14:paraId="7C5892BA" w14:textId="77777777" w:rsidR="0051382B" w:rsidRPr="001815AF" w:rsidRDefault="0051382B" w:rsidP="0051382B">
      <w:pPr>
        <w:tabs>
          <w:tab w:val="left" w:pos="561"/>
        </w:tabs>
        <w:suppressAutoHyphens/>
        <w:spacing w:after="0" w:line="240" w:lineRule="auto"/>
        <w:ind w:left="555" w:hanging="555"/>
        <w:jc w:val="both"/>
        <w:rPr>
          <w:rFonts w:ascii="Book Antiqua" w:hAnsi="Book Antiqua" w:cs="Book Antiqua"/>
          <w:lang w:eastAsia="ar-SA"/>
        </w:rPr>
      </w:pPr>
      <w:r w:rsidRPr="001815AF">
        <w:rPr>
          <w:rFonts w:ascii="Book Antiqua" w:hAnsi="Book Antiqua" w:cs="Book Antiqua"/>
          <w:lang w:eastAsia="ar-SA"/>
        </w:rPr>
        <w:t xml:space="preserve">Keltezés: </w:t>
      </w:r>
    </w:p>
    <w:p w14:paraId="6D01EECA" w14:textId="77777777" w:rsidR="0051382B" w:rsidRPr="001815AF" w:rsidRDefault="0051382B" w:rsidP="0051382B">
      <w:pPr>
        <w:suppressAutoHyphens/>
        <w:spacing w:after="0" w:line="240" w:lineRule="auto"/>
        <w:ind w:left="3420"/>
        <w:jc w:val="center"/>
        <w:rPr>
          <w:rFonts w:ascii="Book Antiqua" w:hAnsi="Book Antiqua" w:cs="Book Antiqua"/>
          <w:lang w:eastAsia="ar-SA"/>
        </w:rPr>
      </w:pPr>
      <w:r w:rsidRPr="001815AF">
        <w:rPr>
          <w:rFonts w:ascii="Book Antiqua" w:hAnsi="Book Antiqua" w:cs="Book Antiqua"/>
          <w:lang w:eastAsia="ar-SA"/>
        </w:rPr>
        <w:t>…………………………………..</w:t>
      </w:r>
    </w:p>
    <w:p w14:paraId="7E32BA15" w14:textId="77777777" w:rsidR="0051382B" w:rsidRPr="001815AF" w:rsidRDefault="0051382B" w:rsidP="0051382B">
      <w:pPr>
        <w:suppressAutoHyphens/>
        <w:autoSpaceDE w:val="0"/>
        <w:spacing w:after="0" w:line="240" w:lineRule="auto"/>
        <w:ind w:left="2124" w:firstLine="708"/>
        <w:jc w:val="center"/>
        <w:rPr>
          <w:rFonts w:ascii="Book Antiqua" w:hAnsi="Book Antiqua" w:cs="Book Antiqua"/>
          <w:b/>
          <w:bCs/>
          <w:lang w:eastAsia="ar-SA"/>
        </w:rPr>
      </w:pPr>
      <w:r w:rsidRPr="001815AF">
        <w:rPr>
          <w:rFonts w:ascii="Book Antiqua" w:hAnsi="Book Antiqua" w:cs="Book Antiqua"/>
          <w:lang w:eastAsia="ar-SA"/>
        </w:rPr>
        <w:t>cégszerű aláírás</w:t>
      </w:r>
    </w:p>
    <w:p w14:paraId="7B19BDD2" w14:textId="77777777" w:rsidR="0051382B" w:rsidRPr="001815AF" w:rsidRDefault="0051382B" w:rsidP="0051382B">
      <w:pPr>
        <w:suppressAutoHyphens/>
        <w:autoSpaceDE w:val="0"/>
        <w:spacing w:after="0" w:line="240" w:lineRule="auto"/>
        <w:jc w:val="center"/>
        <w:rPr>
          <w:rFonts w:ascii="Book Antiqua" w:hAnsi="Book Antiqua" w:cs="Book Antiqua"/>
          <w:b/>
          <w:bCs/>
          <w:lang w:eastAsia="ar-SA"/>
        </w:rPr>
      </w:pPr>
    </w:p>
    <w:p w14:paraId="5F4D07FB" w14:textId="77777777" w:rsidR="00D75790" w:rsidRPr="001815AF" w:rsidRDefault="008A1D3C" w:rsidP="00D24172">
      <w:pPr>
        <w:pStyle w:val="Felsorols"/>
        <w:numPr>
          <w:ilvl w:val="0"/>
          <w:numId w:val="0"/>
        </w:numPr>
        <w:jc w:val="both"/>
        <w:rPr>
          <w:rFonts w:ascii="Book Antiqua" w:hAnsi="Book Antiqua" w:cs="Book Antiqua"/>
          <w:bCs/>
          <w:i/>
          <w:lang w:eastAsia="ar-SA"/>
        </w:rPr>
      </w:pPr>
      <w:r w:rsidRPr="001815AF">
        <w:rPr>
          <w:rFonts w:ascii="Book Antiqua" w:hAnsi="Book Antiqua" w:cs="Book Antiqua"/>
          <w:b/>
          <w:bCs/>
          <w:i/>
          <w:lang w:eastAsia="ar-SA"/>
        </w:rPr>
        <w:t>Megjegyzés:</w:t>
      </w:r>
      <w:r w:rsidRPr="001815AF">
        <w:rPr>
          <w:rFonts w:ascii="Book Antiqua" w:hAnsi="Book Antiqua" w:cs="Book Antiqua"/>
          <w:bCs/>
          <w:i/>
          <w:lang w:eastAsia="ar-SA"/>
        </w:rPr>
        <w:t xml:space="preserve"> </w:t>
      </w:r>
    </w:p>
    <w:p w14:paraId="25942DC8" w14:textId="7EB5CE62" w:rsidR="00D24172" w:rsidRPr="001815AF" w:rsidRDefault="00D75790" w:rsidP="00D75790">
      <w:pPr>
        <w:jc w:val="both"/>
        <w:rPr>
          <w:rFonts w:ascii="Book Antiqua" w:hAnsi="Book Antiqua" w:cs="Book Antiqua"/>
          <w:bCs/>
          <w:i/>
          <w:lang w:eastAsia="ar-SA"/>
        </w:rPr>
      </w:pPr>
      <w:r w:rsidRPr="001815AF">
        <w:rPr>
          <w:rFonts w:ascii="Book Antiqua" w:hAnsi="Book Antiqua" w:cs="Book Antiqua"/>
          <w:bCs/>
          <w:i/>
          <w:lang w:eastAsia="ar-SA"/>
        </w:rPr>
        <w:t>Azon gazdasági szereplő tölti azon referencia vonatkozásban, amelyet a megfelelés érdekében biztosított. A</w:t>
      </w:r>
      <w:r w:rsidR="008A1D3C" w:rsidRPr="001815AF">
        <w:rPr>
          <w:rFonts w:ascii="Book Antiqua" w:hAnsi="Book Antiqua" w:cs="Book Antiqua"/>
          <w:bCs/>
          <w:i/>
          <w:lang w:eastAsia="ar-SA"/>
        </w:rPr>
        <w:t xml:space="preserve"> 321/2015 (X.30.) Kr. 21. § (</w:t>
      </w:r>
      <w:r w:rsidR="00CD1463" w:rsidRPr="001815AF">
        <w:rPr>
          <w:rFonts w:ascii="Book Antiqua" w:hAnsi="Book Antiqua" w:cs="Book Antiqua"/>
          <w:bCs/>
          <w:i/>
          <w:lang w:eastAsia="ar-SA"/>
        </w:rPr>
        <w:t>2</w:t>
      </w:r>
      <w:r w:rsidR="008A1D3C" w:rsidRPr="001815AF">
        <w:rPr>
          <w:rFonts w:ascii="Book Antiqua" w:hAnsi="Book Antiqua" w:cs="Book Antiqua"/>
          <w:bCs/>
          <w:i/>
          <w:lang w:eastAsia="ar-SA"/>
        </w:rPr>
        <w:t xml:space="preserve">a) bekezdés </w:t>
      </w:r>
      <w:r w:rsidR="0030392D" w:rsidRPr="001815AF">
        <w:rPr>
          <w:rFonts w:ascii="Book Antiqua" w:hAnsi="Book Antiqua" w:cs="Book Antiqua"/>
          <w:bCs/>
          <w:i/>
          <w:lang w:eastAsia="ar-SA"/>
        </w:rPr>
        <w:t>a</w:t>
      </w:r>
      <w:r w:rsidR="008A1D3C" w:rsidRPr="001815AF">
        <w:rPr>
          <w:rFonts w:ascii="Book Antiqua" w:hAnsi="Book Antiqua" w:cs="Book Antiqua"/>
          <w:bCs/>
          <w:i/>
          <w:lang w:eastAsia="ar-SA"/>
        </w:rPr>
        <w:t xml:space="preserve">) pontja alapján tájékoztatja az Ajánlattevőket, hogy a teljesítés kezdő időpontja legfeljebb az eljárást megindító felhívás feladásának időpontját megelőző </w:t>
      </w:r>
      <w:r w:rsidR="00CD1463" w:rsidRPr="001815AF">
        <w:rPr>
          <w:rFonts w:ascii="Book Antiqua" w:hAnsi="Book Antiqua" w:cs="Book Antiqua"/>
          <w:bCs/>
          <w:i/>
          <w:lang w:eastAsia="ar-SA"/>
        </w:rPr>
        <w:t>96</w:t>
      </w:r>
      <w:r w:rsidR="008A1D3C" w:rsidRPr="001815AF">
        <w:rPr>
          <w:rFonts w:ascii="Book Antiqua" w:hAnsi="Book Antiqua" w:cs="Book Antiqua"/>
          <w:bCs/>
          <w:i/>
          <w:lang w:eastAsia="ar-SA"/>
        </w:rPr>
        <w:t>. hónap (</w:t>
      </w:r>
      <w:r w:rsidR="00CD1463" w:rsidRPr="001815AF">
        <w:rPr>
          <w:rFonts w:ascii="Book Antiqua" w:hAnsi="Book Antiqua" w:cs="Book Antiqua"/>
          <w:bCs/>
          <w:i/>
          <w:lang w:eastAsia="ar-SA"/>
        </w:rPr>
        <w:t>8</w:t>
      </w:r>
      <w:r w:rsidR="008A1D3C" w:rsidRPr="001815AF">
        <w:rPr>
          <w:rFonts w:ascii="Book Antiqua" w:hAnsi="Book Antiqua" w:cs="Book Antiqua"/>
          <w:bCs/>
          <w:i/>
          <w:lang w:eastAsia="ar-SA"/>
        </w:rPr>
        <w:t xml:space="preserve"> év) lehet. </w:t>
      </w:r>
    </w:p>
    <w:p w14:paraId="346536BB" w14:textId="77777777" w:rsidR="00E90C7E" w:rsidRDefault="00E90C7E" w:rsidP="00AB5082">
      <w:pPr>
        <w:jc w:val="right"/>
        <w:rPr>
          <w:rFonts w:ascii="Book Antiqua" w:hAnsi="Book Antiqua" w:cs="Book Antiqua"/>
          <w:b/>
          <w:bCs/>
          <w:lang w:eastAsia="ar-SA"/>
        </w:rPr>
      </w:pPr>
    </w:p>
    <w:p w14:paraId="16441ED5" w14:textId="74748026" w:rsidR="00AB5082" w:rsidRPr="001815AF" w:rsidRDefault="00AB5082" w:rsidP="00AB5082">
      <w:pPr>
        <w:jc w:val="right"/>
        <w:rPr>
          <w:rFonts w:ascii="Book Antiqua" w:hAnsi="Book Antiqua" w:cs="Book Antiqua"/>
          <w:b/>
          <w:bCs/>
          <w:lang w:eastAsia="ar-SA"/>
        </w:rPr>
      </w:pPr>
      <w:r>
        <w:rPr>
          <w:rFonts w:ascii="Book Antiqua" w:hAnsi="Book Antiqua" w:cs="Book Antiqua"/>
          <w:b/>
          <w:bCs/>
          <w:lang w:eastAsia="ar-SA"/>
        </w:rPr>
        <w:t>5</w:t>
      </w:r>
      <w:r w:rsidRPr="001815AF">
        <w:rPr>
          <w:rFonts w:ascii="Book Antiqua" w:hAnsi="Book Antiqua" w:cs="Book Antiqua"/>
          <w:b/>
          <w:bCs/>
          <w:lang w:eastAsia="ar-SA"/>
        </w:rPr>
        <w:t>. sz. Adatlap</w:t>
      </w:r>
    </w:p>
    <w:p w14:paraId="6A1378D7" w14:textId="77777777" w:rsidR="00AB5082" w:rsidRDefault="00AB5082" w:rsidP="00AB5082">
      <w:pPr>
        <w:keepNext/>
        <w:suppressAutoHyphens/>
        <w:spacing w:after="0" w:line="240" w:lineRule="auto"/>
        <w:jc w:val="center"/>
        <w:rPr>
          <w:rFonts w:ascii="Book Antiqua" w:hAnsi="Book Antiqua" w:cs="Book Antiqua"/>
          <w:b/>
          <w:bCs/>
          <w:caps/>
          <w:lang w:eastAsia="ar-SA"/>
        </w:rPr>
      </w:pPr>
    </w:p>
    <w:p w14:paraId="12747429" w14:textId="6FD218EF" w:rsidR="00AB5082" w:rsidRPr="001815AF" w:rsidRDefault="00AB5082" w:rsidP="00AB5082">
      <w:pPr>
        <w:keepNext/>
        <w:suppressAutoHyphens/>
        <w:spacing w:after="0" w:line="240" w:lineRule="auto"/>
        <w:jc w:val="center"/>
        <w:rPr>
          <w:rFonts w:ascii="Book Antiqua" w:hAnsi="Book Antiqua" w:cs="Book Antiqua"/>
          <w:b/>
          <w:bCs/>
          <w:caps/>
          <w:lang w:eastAsia="ar-SA"/>
        </w:rPr>
      </w:pPr>
      <w:r w:rsidRPr="001815AF">
        <w:rPr>
          <w:rFonts w:ascii="Book Antiqua" w:hAnsi="Book Antiqua" w:cs="Book Antiqua"/>
          <w:b/>
          <w:bCs/>
          <w:caps/>
          <w:lang w:eastAsia="ar-SA"/>
        </w:rPr>
        <w:t>Nyilatkozat</w:t>
      </w:r>
    </w:p>
    <w:p w14:paraId="1898FAA6" w14:textId="77777777" w:rsidR="00AB5082" w:rsidRPr="00F709CA" w:rsidRDefault="00AB5082" w:rsidP="00AB5082">
      <w:pPr>
        <w:keepNext/>
        <w:suppressAutoHyphens/>
        <w:spacing w:after="0" w:line="240" w:lineRule="auto"/>
        <w:jc w:val="center"/>
        <w:rPr>
          <w:rFonts w:ascii="Book Antiqua" w:hAnsi="Book Antiqua" w:cs="Book Antiqua"/>
          <w:b/>
          <w:bCs/>
          <w:caps/>
          <w:lang w:eastAsia="ar-SA"/>
        </w:rPr>
      </w:pPr>
    </w:p>
    <w:p w14:paraId="3FD47D29" w14:textId="0FBB7ABF" w:rsidR="00AB5082" w:rsidRPr="00F709CA" w:rsidRDefault="00AB5082" w:rsidP="00AB5082">
      <w:pPr>
        <w:suppressAutoHyphens/>
        <w:spacing w:after="0" w:line="240" w:lineRule="auto"/>
        <w:jc w:val="center"/>
        <w:rPr>
          <w:rFonts w:ascii="Book Antiqua" w:hAnsi="Book Antiqua" w:cs="Book Antiqua"/>
          <w:lang w:eastAsia="ar-SA"/>
        </w:rPr>
      </w:pPr>
      <w:r w:rsidRPr="00F709CA">
        <w:rPr>
          <w:rFonts w:ascii="Book Antiqua" w:hAnsi="Book Antiqua" w:cs="Book Antiqua"/>
          <w:lang w:eastAsia="ar-SA"/>
        </w:rPr>
        <w:t xml:space="preserve">a közbeszerzés tárgyából </w:t>
      </w:r>
      <w:r w:rsidRPr="00F709CA">
        <w:rPr>
          <w:rFonts w:ascii="Book Antiqua" w:hAnsi="Book Antiqua" w:cs="Book Antiqua"/>
          <w:i/>
          <w:lang w:eastAsia="ar-SA"/>
        </w:rPr>
        <w:t>(</w:t>
      </w:r>
      <w:r w:rsidRPr="00F709CA">
        <w:rPr>
          <w:rFonts w:ascii="Book Antiqua" w:hAnsi="Book Antiqua"/>
          <w:i/>
          <w:lang w:eastAsia="hu-HU"/>
        </w:rPr>
        <w:t>építési kivitelezési tevékenység</w:t>
      </w:r>
      <w:r w:rsidRPr="00F709CA">
        <w:rPr>
          <w:rFonts w:ascii="Book Antiqua" w:eastAsia="MyriadPro-Light" w:hAnsi="Book Antiqua"/>
          <w:i/>
          <w:lang w:eastAsia="hu-HU"/>
        </w:rPr>
        <w:t>)</w:t>
      </w:r>
      <w:r w:rsidRPr="00F709CA">
        <w:rPr>
          <w:rFonts w:ascii="Book Antiqua" w:hAnsi="Book Antiqua" w:cs="Book Antiqua"/>
          <w:i/>
          <w:iCs/>
          <w:lang w:eastAsia="ar-SA"/>
        </w:rPr>
        <w:t xml:space="preserve"> </w:t>
      </w:r>
      <w:r w:rsidRPr="00F709CA">
        <w:rPr>
          <w:rFonts w:ascii="Book Antiqua" w:hAnsi="Book Antiqua" w:cs="Book Antiqua"/>
          <w:lang w:eastAsia="ar-SA"/>
        </w:rPr>
        <w:t>származó - általános forgalmi adó nélkül számított – nettó árbevétellel kapcsolatban</w:t>
      </w:r>
    </w:p>
    <w:p w14:paraId="55D252FA" w14:textId="77777777" w:rsidR="00AB5082" w:rsidRPr="00F709CA" w:rsidRDefault="00AB5082" w:rsidP="00AB5082">
      <w:pPr>
        <w:suppressAutoHyphens/>
        <w:spacing w:after="0" w:line="240" w:lineRule="auto"/>
        <w:jc w:val="center"/>
        <w:rPr>
          <w:rFonts w:ascii="Book Antiqua" w:hAnsi="Book Antiqua" w:cs="Book Antiqua"/>
          <w:lang w:eastAsia="ar-SA"/>
        </w:rPr>
      </w:pPr>
      <w:r w:rsidRPr="00F709CA">
        <w:rPr>
          <w:rFonts w:ascii="Book Antiqua" w:hAnsi="Book Antiqua" w:cs="Book Antiqua"/>
          <w:lang w:eastAsia="ar-SA"/>
        </w:rPr>
        <w:t xml:space="preserve"> </w:t>
      </w:r>
    </w:p>
    <w:p w14:paraId="00C62CCC" w14:textId="6158D377" w:rsidR="00AB5082" w:rsidRPr="00F709CA" w:rsidRDefault="00AB5082" w:rsidP="00AB5082">
      <w:pPr>
        <w:autoSpaceDE w:val="0"/>
        <w:spacing w:before="120" w:after="0" w:line="240" w:lineRule="auto"/>
        <w:jc w:val="both"/>
        <w:rPr>
          <w:rFonts w:ascii="Book Antiqua" w:hAnsi="Book Antiqua" w:cs="Book Antiqua"/>
          <w:i/>
        </w:rPr>
      </w:pPr>
      <w:r w:rsidRPr="00F709CA">
        <w:rPr>
          <w:rFonts w:ascii="Book Antiqua" w:hAnsi="Book Antiqua" w:cs="Book Antiqua"/>
          <w:lang w:eastAsia="ar-SA"/>
        </w:rPr>
        <w:t xml:space="preserve">Alulírott…………………………….. mint a(z) …………………………….(cégnév, székhely) cégjegyzésre jogosult képviselője nyilatkozom, hogy a  …………………………….(cégnév) a </w:t>
      </w:r>
      <w:r w:rsidRPr="00F709CA">
        <w:rPr>
          <w:rFonts w:ascii="Book Antiqua" w:hAnsi="Book Antiqua" w:cs="Book Antiqua"/>
          <w:i/>
          <w:iCs/>
          <w:lang w:eastAsia="ar-SA"/>
        </w:rPr>
        <w:t xml:space="preserve">Hévíz </w:t>
      </w:r>
      <w:r w:rsidR="00CB2278">
        <w:rPr>
          <w:rFonts w:ascii="Book Antiqua" w:hAnsi="Book Antiqua" w:cs="Book Antiqua"/>
          <w:i/>
          <w:iCs/>
          <w:lang w:eastAsia="ar-SA"/>
        </w:rPr>
        <w:t>Schulhof</w:t>
      </w:r>
      <w:r w:rsidRPr="00F709CA">
        <w:rPr>
          <w:rFonts w:ascii="Book Antiqua" w:hAnsi="Book Antiqua" w:cs="Book Antiqua"/>
          <w:i/>
          <w:iCs/>
          <w:lang w:eastAsia="ar-SA"/>
        </w:rPr>
        <w:t xml:space="preserve"> fejlesztése” GINOP</w:t>
      </w:r>
      <w:r w:rsidRPr="00F709CA">
        <w:rPr>
          <w:rFonts w:ascii="Book Antiqua" w:hAnsi="Book Antiqua" w:cs="Book Antiqua"/>
          <w:i/>
        </w:rPr>
        <w:t xml:space="preserve">    </w:t>
      </w:r>
      <w:r w:rsidRPr="00F709CA">
        <w:rPr>
          <w:rFonts w:ascii="Book Antiqua" w:hAnsi="Book Antiqua" w:cs="Times New Roman"/>
          <w:lang w:eastAsia="hu-HU"/>
        </w:rPr>
        <w:t xml:space="preserve">tárgyú eljárást megindító </w:t>
      </w:r>
      <w:r w:rsidRPr="00F709CA">
        <w:rPr>
          <w:rFonts w:ascii="Book Antiqua" w:hAnsi="Book Antiqua" w:cs="Book Antiqua"/>
          <w:lang w:eastAsia="ar-SA"/>
        </w:rPr>
        <w:t xml:space="preserve">felhívás feladását megelőző három, mérlegfordulónappal lezárt üzleti évekre vonatkozóan a közbeszerzés tárgya szerinti tevékenységből származó </w:t>
      </w:r>
      <w:r w:rsidRPr="00F709CA">
        <w:rPr>
          <w:rFonts w:ascii="Book Antiqua" w:hAnsi="Book Antiqua" w:cs="Book Antiqua"/>
          <w:i/>
          <w:lang w:eastAsia="ar-SA"/>
        </w:rPr>
        <w:t>(</w:t>
      </w:r>
      <w:r w:rsidRPr="00F709CA">
        <w:rPr>
          <w:rFonts w:ascii="Book Antiqua" w:hAnsi="Book Antiqua"/>
          <w:i/>
          <w:lang w:eastAsia="hu-HU"/>
        </w:rPr>
        <w:t>építési kivitelezési tevékenység</w:t>
      </w:r>
      <w:r w:rsidRPr="00F709CA">
        <w:rPr>
          <w:rFonts w:ascii="Book Antiqua" w:hAnsi="Book Antiqua" w:cs="Times New Roman"/>
          <w:i/>
          <w:lang w:eastAsia="hu-HU"/>
        </w:rPr>
        <w:t>)</w:t>
      </w:r>
      <w:r w:rsidRPr="00F709CA">
        <w:rPr>
          <w:rFonts w:ascii="Book Antiqua" w:hAnsi="Book Antiqua" w:cs="Book Antiqua"/>
          <w:i/>
          <w:iCs/>
          <w:lang w:eastAsia="ar-SA"/>
        </w:rPr>
        <w:t xml:space="preserve"> </w:t>
      </w:r>
      <w:r w:rsidRPr="00F709CA">
        <w:rPr>
          <w:rFonts w:ascii="Book Antiqua" w:hAnsi="Book Antiqua" w:cs="Book Antiqua"/>
          <w:lang w:eastAsia="ar-SA"/>
        </w:rPr>
        <w:t>–  általános forgalmi adó nélkül számított – nettó árbevétele (továbbá annak összege) az alábbiak szerint alakult:</w:t>
      </w:r>
    </w:p>
    <w:p w14:paraId="4DB137C5" w14:textId="77777777" w:rsidR="00AB5082" w:rsidRPr="00F709CA" w:rsidRDefault="00AB5082" w:rsidP="00AB5082">
      <w:pPr>
        <w:numPr>
          <w:ilvl w:val="12"/>
          <w:numId w:val="0"/>
        </w:numPr>
        <w:suppressAutoHyphens/>
        <w:spacing w:after="0" w:line="240" w:lineRule="auto"/>
        <w:rPr>
          <w:rFonts w:ascii="Book Antiqua" w:hAnsi="Book Antiqua" w:cs="Book Antiqua"/>
          <w:lang w:eastAsia="ar-SA"/>
        </w:rPr>
      </w:pPr>
    </w:p>
    <w:tbl>
      <w:tblPr>
        <w:tblW w:w="6565" w:type="dxa"/>
        <w:jc w:val="center"/>
        <w:tblBorders>
          <w:top w:val="thickThinSmallGap" w:sz="24" w:space="0" w:color="008000"/>
          <w:left w:val="thickThinSmallGap" w:sz="24" w:space="0" w:color="008000"/>
          <w:bottom w:val="thickThinSmallGap" w:sz="24" w:space="0" w:color="008000"/>
          <w:right w:val="thickThinSmallGap" w:sz="24" w:space="0" w:color="008000"/>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65"/>
        <w:gridCol w:w="2523"/>
        <w:gridCol w:w="3577"/>
      </w:tblGrid>
      <w:tr w:rsidR="00F16646" w:rsidRPr="00F709CA" w14:paraId="0CDB8728" w14:textId="77777777" w:rsidTr="00125E3B">
        <w:trPr>
          <w:trHeight w:val="635"/>
          <w:jc w:val="center"/>
        </w:trPr>
        <w:tc>
          <w:tcPr>
            <w:tcW w:w="465" w:type="dxa"/>
            <w:tcBorders>
              <w:top w:val="thickThinSmallGap" w:sz="24" w:space="0" w:color="002D69"/>
              <w:left w:val="thickThinSmallGap" w:sz="24" w:space="0" w:color="002D69"/>
              <w:bottom w:val="thickThinSmallGap" w:sz="24" w:space="0" w:color="002D69"/>
            </w:tcBorders>
            <w:shd w:val="clear" w:color="auto" w:fill="FFFFFF"/>
            <w:vAlign w:val="center"/>
          </w:tcPr>
          <w:p w14:paraId="22B55A1C" w14:textId="77777777" w:rsidR="00F16646" w:rsidRPr="00F709CA" w:rsidRDefault="00F16646" w:rsidP="001A7FB2">
            <w:pPr>
              <w:numPr>
                <w:ilvl w:val="12"/>
                <w:numId w:val="0"/>
              </w:numPr>
              <w:suppressAutoHyphens/>
              <w:spacing w:after="0" w:line="240" w:lineRule="auto"/>
              <w:jc w:val="center"/>
              <w:rPr>
                <w:rFonts w:ascii="Book Antiqua" w:hAnsi="Book Antiqua" w:cs="Book Antiqua"/>
                <w:b/>
                <w:bCs/>
                <w:lang w:eastAsia="ar-SA"/>
              </w:rPr>
            </w:pPr>
          </w:p>
        </w:tc>
        <w:tc>
          <w:tcPr>
            <w:tcW w:w="2523" w:type="dxa"/>
            <w:tcBorders>
              <w:top w:val="thickThinSmallGap" w:sz="24" w:space="0" w:color="002D69"/>
              <w:bottom w:val="thickThinSmallGap" w:sz="24" w:space="0" w:color="002D69"/>
            </w:tcBorders>
            <w:shd w:val="clear" w:color="auto" w:fill="FFFFFF"/>
            <w:vAlign w:val="center"/>
          </w:tcPr>
          <w:p w14:paraId="224EA570" w14:textId="77777777" w:rsidR="00F16646" w:rsidRPr="00F709CA" w:rsidRDefault="00F16646" w:rsidP="001A7FB2">
            <w:pPr>
              <w:numPr>
                <w:ilvl w:val="12"/>
                <w:numId w:val="0"/>
              </w:numPr>
              <w:suppressAutoHyphens/>
              <w:spacing w:after="0" w:line="240" w:lineRule="auto"/>
              <w:jc w:val="center"/>
              <w:rPr>
                <w:rFonts w:ascii="Book Antiqua" w:hAnsi="Book Antiqua" w:cs="Book Antiqua"/>
                <w:b/>
                <w:bCs/>
                <w:lang w:eastAsia="ar-SA"/>
              </w:rPr>
            </w:pPr>
            <w:r w:rsidRPr="00F709CA">
              <w:rPr>
                <w:rFonts w:ascii="Book Antiqua" w:hAnsi="Book Antiqua" w:cs="Book Antiqua"/>
                <w:b/>
                <w:bCs/>
                <w:lang w:eastAsia="ar-SA"/>
              </w:rPr>
              <w:t>Év</w:t>
            </w:r>
          </w:p>
        </w:tc>
        <w:tc>
          <w:tcPr>
            <w:tcW w:w="3577" w:type="dxa"/>
            <w:tcBorders>
              <w:top w:val="thickThinSmallGap" w:sz="24" w:space="0" w:color="002D69"/>
              <w:bottom w:val="thickThinSmallGap" w:sz="24" w:space="0" w:color="002D69"/>
              <w:right w:val="thickThinSmallGap" w:sz="24" w:space="0" w:color="002D69"/>
            </w:tcBorders>
            <w:shd w:val="clear" w:color="auto" w:fill="FFFFFF"/>
          </w:tcPr>
          <w:p w14:paraId="70F54817" w14:textId="77777777" w:rsidR="00F16646" w:rsidRPr="00F709CA" w:rsidRDefault="00F16646" w:rsidP="001A7FB2">
            <w:pPr>
              <w:tabs>
                <w:tab w:val="left" w:pos="993"/>
              </w:tabs>
              <w:suppressAutoHyphens/>
              <w:spacing w:after="0" w:line="240" w:lineRule="auto"/>
              <w:jc w:val="center"/>
              <w:rPr>
                <w:rFonts w:ascii="Book Antiqua" w:hAnsi="Book Antiqua" w:cs="Book Antiqua"/>
                <w:b/>
                <w:bCs/>
                <w:lang w:eastAsia="ar-SA"/>
              </w:rPr>
            </w:pPr>
            <w:r w:rsidRPr="00F709CA">
              <w:rPr>
                <w:rFonts w:ascii="Book Antiqua" w:hAnsi="Book Antiqua" w:cs="Book Antiqua"/>
                <w:b/>
                <w:bCs/>
                <w:lang w:eastAsia="ar-SA"/>
              </w:rPr>
              <w:t>Közbeszerzés tárgyából (</w:t>
            </w:r>
            <w:r w:rsidRPr="00F709CA">
              <w:rPr>
                <w:rFonts w:ascii="Book Antiqua" w:hAnsi="Book Antiqua"/>
                <w:i/>
                <w:lang w:eastAsia="hu-HU"/>
              </w:rPr>
              <w:t>építési kivitelezési tevékenység</w:t>
            </w:r>
            <w:r w:rsidRPr="00F709CA">
              <w:rPr>
                <w:rFonts w:ascii="Book Antiqua" w:hAnsi="Book Antiqua" w:cs="Book Antiqua"/>
                <w:b/>
                <w:bCs/>
                <w:i/>
                <w:lang w:eastAsia="ar-SA"/>
              </w:rPr>
              <w:t xml:space="preserve">)  </w:t>
            </w:r>
            <w:r w:rsidRPr="00F709CA">
              <w:rPr>
                <w:rFonts w:ascii="Book Antiqua" w:hAnsi="Book Antiqua" w:cs="Book Antiqua"/>
                <w:b/>
                <w:bCs/>
                <w:lang w:eastAsia="ar-SA"/>
              </w:rPr>
              <w:t>származó – általános forgalmi adó nélkül számított – nettó árbevétel (nettó Ft)</w:t>
            </w:r>
          </w:p>
        </w:tc>
      </w:tr>
      <w:tr w:rsidR="00F16646" w:rsidRPr="001815AF" w14:paraId="26E75EA0" w14:textId="77777777" w:rsidTr="00125E3B">
        <w:trPr>
          <w:jc w:val="center"/>
        </w:trPr>
        <w:tc>
          <w:tcPr>
            <w:tcW w:w="465" w:type="dxa"/>
            <w:tcBorders>
              <w:top w:val="thickThinSmallGap" w:sz="24" w:space="0" w:color="002D69"/>
              <w:left w:val="thickThinSmallGap" w:sz="24" w:space="0" w:color="002D69"/>
              <w:bottom w:val="double" w:sz="4" w:space="0" w:color="auto"/>
              <w:right w:val="double" w:sz="4" w:space="0" w:color="auto"/>
            </w:tcBorders>
          </w:tcPr>
          <w:p w14:paraId="5CDCB31D" w14:textId="77777777" w:rsidR="00F16646" w:rsidRPr="001815AF" w:rsidRDefault="00F16646" w:rsidP="001A7FB2">
            <w:pPr>
              <w:numPr>
                <w:ilvl w:val="12"/>
                <w:numId w:val="0"/>
              </w:numPr>
              <w:suppressAutoHyphens/>
              <w:spacing w:before="120" w:after="120" w:line="240" w:lineRule="auto"/>
              <w:jc w:val="center"/>
              <w:rPr>
                <w:rFonts w:ascii="Book Antiqua" w:hAnsi="Book Antiqua" w:cs="Book Antiqua"/>
                <w:b/>
                <w:bCs/>
                <w:lang w:eastAsia="ar-SA"/>
              </w:rPr>
            </w:pPr>
            <w:r w:rsidRPr="001815AF">
              <w:rPr>
                <w:rFonts w:ascii="Book Antiqua" w:hAnsi="Book Antiqua" w:cs="Book Antiqua"/>
                <w:b/>
                <w:bCs/>
                <w:lang w:eastAsia="ar-SA"/>
              </w:rPr>
              <w:t>I.</w:t>
            </w:r>
          </w:p>
        </w:tc>
        <w:tc>
          <w:tcPr>
            <w:tcW w:w="2523" w:type="dxa"/>
            <w:tcBorders>
              <w:top w:val="thickThinSmallGap" w:sz="24" w:space="0" w:color="002D69"/>
              <w:left w:val="double" w:sz="4" w:space="0" w:color="auto"/>
              <w:bottom w:val="double" w:sz="4" w:space="0" w:color="auto"/>
              <w:right w:val="double" w:sz="4" w:space="0" w:color="auto"/>
            </w:tcBorders>
          </w:tcPr>
          <w:p w14:paraId="19D05879" w14:textId="77777777" w:rsidR="00F16646" w:rsidRPr="001815AF" w:rsidRDefault="00F16646" w:rsidP="001A7FB2">
            <w:pPr>
              <w:numPr>
                <w:ilvl w:val="12"/>
                <w:numId w:val="0"/>
              </w:numPr>
              <w:suppressAutoHyphens/>
              <w:spacing w:before="120" w:after="120" w:line="240" w:lineRule="auto"/>
              <w:jc w:val="center"/>
              <w:rPr>
                <w:rFonts w:ascii="Book Antiqua" w:hAnsi="Book Antiqua" w:cs="Book Antiqua"/>
                <w:b/>
                <w:bCs/>
                <w:sz w:val="20"/>
                <w:lang w:eastAsia="ar-SA"/>
              </w:rPr>
            </w:pPr>
            <w:r w:rsidRPr="001815AF">
              <w:rPr>
                <w:rFonts w:ascii="Book Antiqua" w:hAnsi="Book Antiqua" w:cs="Book Antiqua"/>
                <w:b/>
                <w:bCs/>
                <w:sz w:val="20"/>
                <w:lang w:eastAsia="ar-SA"/>
              </w:rPr>
              <w:t>az eljárást megindító felhívás feladását megelőző, mérlegfordulónappal lezárt ….* üzleti év</w:t>
            </w:r>
          </w:p>
        </w:tc>
        <w:tc>
          <w:tcPr>
            <w:tcW w:w="3577" w:type="dxa"/>
            <w:tcBorders>
              <w:top w:val="thickThinSmallGap" w:sz="24" w:space="0" w:color="002D69"/>
              <w:left w:val="double" w:sz="4" w:space="0" w:color="auto"/>
              <w:bottom w:val="double" w:sz="4" w:space="0" w:color="auto"/>
              <w:right w:val="thickThinSmallGap" w:sz="24" w:space="0" w:color="002D69"/>
            </w:tcBorders>
          </w:tcPr>
          <w:p w14:paraId="477321E0" w14:textId="77777777" w:rsidR="00F16646" w:rsidRPr="001815AF" w:rsidRDefault="00F16646" w:rsidP="001A7FB2">
            <w:pPr>
              <w:suppressAutoHyphens/>
              <w:spacing w:after="0" w:line="360" w:lineRule="auto"/>
              <w:jc w:val="center"/>
              <w:rPr>
                <w:rFonts w:ascii="Book Antiqua" w:hAnsi="Book Antiqua" w:cs="Book Antiqua"/>
                <w:lang w:eastAsia="ar-SA"/>
              </w:rPr>
            </w:pPr>
          </w:p>
        </w:tc>
      </w:tr>
      <w:tr w:rsidR="00F16646" w:rsidRPr="001815AF" w14:paraId="6B605FE5" w14:textId="77777777" w:rsidTr="00125E3B">
        <w:trPr>
          <w:jc w:val="center"/>
        </w:trPr>
        <w:tc>
          <w:tcPr>
            <w:tcW w:w="465" w:type="dxa"/>
            <w:tcBorders>
              <w:top w:val="double" w:sz="4" w:space="0" w:color="auto"/>
              <w:left w:val="thickThinSmallGap" w:sz="24" w:space="0" w:color="002D69"/>
              <w:bottom w:val="double" w:sz="4" w:space="0" w:color="auto"/>
              <w:right w:val="double" w:sz="4" w:space="0" w:color="auto"/>
            </w:tcBorders>
          </w:tcPr>
          <w:p w14:paraId="1525E835" w14:textId="77777777" w:rsidR="00F16646" w:rsidRPr="001815AF" w:rsidRDefault="00F16646" w:rsidP="001A7FB2">
            <w:pPr>
              <w:numPr>
                <w:ilvl w:val="12"/>
                <w:numId w:val="0"/>
              </w:numPr>
              <w:suppressAutoHyphens/>
              <w:spacing w:before="120" w:after="120" w:line="240" w:lineRule="auto"/>
              <w:jc w:val="center"/>
              <w:rPr>
                <w:rFonts w:ascii="Book Antiqua" w:hAnsi="Book Antiqua" w:cs="Book Antiqua"/>
                <w:b/>
                <w:bCs/>
                <w:lang w:eastAsia="ar-SA"/>
              </w:rPr>
            </w:pPr>
            <w:r w:rsidRPr="001815AF">
              <w:rPr>
                <w:rFonts w:ascii="Book Antiqua" w:hAnsi="Book Antiqua" w:cs="Book Antiqua"/>
                <w:b/>
                <w:bCs/>
                <w:lang w:eastAsia="ar-SA"/>
              </w:rPr>
              <w:t>II.</w:t>
            </w:r>
          </w:p>
        </w:tc>
        <w:tc>
          <w:tcPr>
            <w:tcW w:w="2523" w:type="dxa"/>
            <w:tcBorders>
              <w:top w:val="double" w:sz="4" w:space="0" w:color="auto"/>
              <w:left w:val="double" w:sz="4" w:space="0" w:color="auto"/>
              <w:bottom w:val="double" w:sz="4" w:space="0" w:color="auto"/>
              <w:right w:val="double" w:sz="4" w:space="0" w:color="auto"/>
            </w:tcBorders>
          </w:tcPr>
          <w:p w14:paraId="6A4A090D" w14:textId="77777777" w:rsidR="00F16646" w:rsidRPr="001815AF" w:rsidRDefault="00F16646" w:rsidP="001A7FB2">
            <w:pPr>
              <w:jc w:val="center"/>
              <w:rPr>
                <w:rFonts w:ascii="Book Antiqua" w:hAnsi="Book Antiqua"/>
                <w:sz w:val="20"/>
              </w:rPr>
            </w:pPr>
            <w:r w:rsidRPr="001815AF">
              <w:rPr>
                <w:rFonts w:ascii="Book Antiqua" w:hAnsi="Book Antiqua" w:cs="Book Antiqua"/>
                <w:b/>
                <w:bCs/>
                <w:sz w:val="20"/>
                <w:lang w:eastAsia="ar-SA"/>
              </w:rPr>
              <w:t>az eljárást megindító felhívás feladását megelőző 2.,  mérlegfordulónappal lezárt ….* üzleti év</w:t>
            </w:r>
          </w:p>
        </w:tc>
        <w:tc>
          <w:tcPr>
            <w:tcW w:w="3577" w:type="dxa"/>
            <w:tcBorders>
              <w:top w:val="double" w:sz="4" w:space="0" w:color="auto"/>
              <w:left w:val="double" w:sz="4" w:space="0" w:color="auto"/>
              <w:bottom w:val="double" w:sz="4" w:space="0" w:color="auto"/>
              <w:right w:val="thickThinSmallGap" w:sz="24" w:space="0" w:color="002D69"/>
            </w:tcBorders>
          </w:tcPr>
          <w:p w14:paraId="7822D55E" w14:textId="77777777" w:rsidR="00F16646" w:rsidRPr="001815AF" w:rsidRDefault="00F16646" w:rsidP="001A7FB2">
            <w:pPr>
              <w:suppressAutoHyphens/>
              <w:spacing w:after="0" w:line="360" w:lineRule="auto"/>
              <w:jc w:val="center"/>
              <w:rPr>
                <w:rFonts w:ascii="Book Antiqua" w:hAnsi="Book Antiqua" w:cs="Book Antiqua"/>
                <w:lang w:eastAsia="ar-SA"/>
              </w:rPr>
            </w:pPr>
          </w:p>
        </w:tc>
      </w:tr>
      <w:tr w:rsidR="00F16646" w:rsidRPr="001815AF" w14:paraId="10492672" w14:textId="77777777" w:rsidTr="00125E3B">
        <w:trPr>
          <w:jc w:val="center"/>
        </w:trPr>
        <w:tc>
          <w:tcPr>
            <w:tcW w:w="465" w:type="dxa"/>
            <w:tcBorders>
              <w:top w:val="double" w:sz="4" w:space="0" w:color="auto"/>
              <w:left w:val="thickThinSmallGap" w:sz="24" w:space="0" w:color="002D69"/>
              <w:bottom w:val="double" w:sz="4" w:space="0" w:color="auto"/>
              <w:right w:val="double" w:sz="4" w:space="0" w:color="auto"/>
            </w:tcBorders>
          </w:tcPr>
          <w:p w14:paraId="6B4BD1FE" w14:textId="77777777" w:rsidR="00F16646" w:rsidRPr="001815AF" w:rsidRDefault="00F16646" w:rsidP="001A7FB2">
            <w:pPr>
              <w:numPr>
                <w:ilvl w:val="12"/>
                <w:numId w:val="0"/>
              </w:numPr>
              <w:suppressAutoHyphens/>
              <w:spacing w:before="120" w:after="120" w:line="240" w:lineRule="auto"/>
              <w:jc w:val="center"/>
              <w:rPr>
                <w:rFonts w:ascii="Book Antiqua" w:hAnsi="Book Antiqua" w:cs="Book Antiqua"/>
                <w:b/>
                <w:bCs/>
                <w:lang w:eastAsia="ar-SA"/>
              </w:rPr>
            </w:pPr>
            <w:r w:rsidRPr="001815AF">
              <w:rPr>
                <w:rFonts w:ascii="Book Antiqua" w:hAnsi="Book Antiqua" w:cs="Book Antiqua"/>
                <w:b/>
                <w:bCs/>
                <w:lang w:eastAsia="ar-SA"/>
              </w:rPr>
              <w:t>III.</w:t>
            </w:r>
          </w:p>
        </w:tc>
        <w:tc>
          <w:tcPr>
            <w:tcW w:w="2523" w:type="dxa"/>
            <w:tcBorders>
              <w:top w:val="double" w:sz="4" w:space="0" w:color="auto"/>
              <w:left w:val="double" w:sz="4" w:space="0" w:color="auto"/>
              <w:bottom w:val="double" w:sz="4" w:space="0" w:color="auto"/>
              <w:right w:val="double" w:sz="4" w:space="0" w:color="auto"/>
            </w:tcBorders>
          </w:tcPr>
          <w:p w14:paraId="56C3FC93" w14:textId="77777777" w:rsidR="00F16646" w:rsidRPr="001815AF" w:rsidRDefault="00F16646" w:rsidP="001A7FB2">
            <w:pPr>
              <w:jc w:val="center"/>
              <w:rPr>
                <w:rFonts w:ascii="Book Antiqua" w:hAnsi="Book Antiqua"/>
                <w:sz w:val="20"/>
              </w:rPr>
            </w:pPr>
            <w:r w:rsidRPr="001815AF">
              <w:rPr>
                <w:rFonts w:ascii="Book Antiqua" w:hAnsi="Book Antiqua" w:cs="Book Antiqua"/>
                <w:b/>
                <w:bCs/>
                <w:sz w:val="20"/>
                <w:lang w:eastAsia="ar-SA"/>
              </w:rPr>
              <w:t>az eljárást megindító felhívás feladását megelőző 3.,  mérlegfordulónappal lezárt ….* üzleti év</w:t>
            </w:r>
          </w:p>
        </w:tc>
        <w:tc>
          <w:tcPr>
            <w:tcW w:w="3577" w:type="dxa"/>
            <w:tcBorders>
              <w:top w:val="double" w:sz="4" w:space="0" w:color="auto"/>
              <w:left w:val="double" w:sz="4" w:space="0" w:color="auto"/>
              <w:bottom w:val="double" w:sz="4" w:space="0" w:color="auto"/>
              <w:right w:val="thickThinSmallGap" w:sz="24" w:space="0" w:color="002D69"/>
            </w:tcBorders>
          </w:tcPr>
          <w:p w14:paraId="7C958CD8" w14:textId="77777777" w:rsidR="00F16646" w:rsidRPr="001815AF" w:rsidRDefault="00F16646" w:rsidP="001A7FB2">
            <w:pPr>
              <w:suppressAutoHyphens/>
              <w:spacing w:after="0" w:line="360" w:lineRule="auto"/>
              <w:jc w:val="center"/>
              <w:rPr>
                <w:rFonts w:ascii="Book Antiqua" w:hAnsi="Book Antiqua" w:cs="Book Antiqua"/>
                <w:lang w:eastAsia="ar-SA"/>
              </w:rPr>
            </w:pPr>
          </w:p>
        </w:tc>
      </w:tr>
      <w:tr w:rsidR="00F16646" w:rsidRPr="001815AF" w14:paraId="33E193B2" w14:textId="77777777" w:rsidTr="00125E3B">
        <w:trPr>
          <w:jc w:val="center"/>
        </w:trPr>
        <w:tc>
          <w:tcPr>
            <w:tcW w:w="2988" w:type="dxa"/>
            <w:gridSpan w:val="2"/>
            <w:tcBorders>
              <w:top w:val="double" w:sz="4" w:space="0" w:color="auto"/>
              <w:left w:val="thickThinSmallGap" w:sz="24" w:space="0" w:color="002D69"/>
              <w:bottom w:val="thickThinSmallGap" w:sz="24" w:space="0" w:color="002D69"/>
              <w:right w:val="double" w:sz="4" w:space="0" w:color="auto"/>
            </w:tcBorders>
            <w:vAlign w:val="center"/>
          </w:tcPr>
          <w:p w14:paraId="61548D26" w14:textId="77777777" w:rsidR="00F16646" w:rsidRPr="001815AF" w:rsidRDefault="00F16646" w:rsidP="001A7FB2">
            <w:pPr>
              <w:spacing w:before="120" w:after="120"/>
              <w:rPr>
                <w:rFonts w:ascii="Book Antiqua" w:hAnsi="Book Antiqua" w:cs="Book Antiqua"/>
                <w:b/>
                <w:bCs/>
                <w:lang w:eastAsia="ar-SA"/>
              </w:rPr>
            </w:pPr>
            <w:r w:rsidRPr="001815AF">
              <w:rPr>
                <w:rFonts w:ascii="Book Antiqua" w:hAnsi="Book Antiqua" w:cs="Book Antiqua"/>
                <w:b/>
                <w:bCs/>
                <w:lang w:eastAsia="ar-SA"/>
              </w:rPr>
              <w:t>Mindösszesen (I+II+III):</w:t>
            </w:r>
          </w:p>
        </w:tc>
        <w:tc>
          <w:tcPr>
            <w:tcW w:w="3577" w:type="dxa"/>
            <w:tcBorders>
              <w:top w:val="double" w:sz="4" w:space="0" w:color="auto"/>
              <w:left w:val="double" w:sz="4" w:space="0" w:color="auto"/>
              <w:bottom w:val="thickThinSmallGap" w:sz="24" w:space="0" w:color="002D69"/>
              <w:right w:val="thickThinSmallGap" w:sz="24" w:space="0" w:color="002D69"/>
            </w:tcBorders>
          </w:tcPr>
          <w:p w14:paraId="3CFF941B" w14:textId="77777777" w:rsidR="00F16646" w:rsidRPr="001815AF" w:rsidRDefault="00F16646" w:rsidP="001A7FB2">
            <w:pPr>
              <w:suppressAutoHyphens/>
              <w:spacing w:after="0" w:line="360" w:lineRule="auto"/>
              <w:jc w:val="center"/>
              <w:rPr>
                <w:rFonts w:ascii="Book Antiqua" w:hAnsi="Book Antiqua" w:cs="Book Antiqua"/>
                <w:lang w:eastAsia="ar-SA"/>
              </w:rPr>
            </w:pPr>
          </w:p>
        </w:tc>
      </w:tr>
    </w:tbl>
    <w:p w14:paraId="6FEBDCDE" w14:textId="77777777" w:rsidR="00AB5082" w:rsidRPr="001815AF" w:rsidRDefault="00AB5082" w:rsidP="00AB5082">
      <w:pPr>
        <w:numPr>
          <w:ilvl w:val="12"/>
          <w:numId w:val="0"/>
        </w:numPr>
        <w:suppressAutoHyphens/>
        <w:spacing w:after="0" w:line="240" w:lineRule="auto"/>
        <w:rPr>
          <w:rFonts w:ascii="Book Antiqua" w:hAnsi="Book Antiqua" w:cs="Book Antiqua"/>
          <w:lang w:eastAsia="ar-SA"/>
        </w:rPr>
      </w:pPr>
    </w:p>
    <w:p w14:paraId="46851C3F" w14:textId="77777777" w:rsidR="00AB5082" w:rsidRPr="001815AF" w:rsidRDefault="00AB5082" w:rsidP="00AB5082">
      <w:pPr>
        <w:tabs>
          <w:tab w:val="left" w:pos="561"/>
        </w:tabs>
        <w:suppressAutoHyphens/>
        <w:spacing w:after="0" w:line="240" w:lineRule="auto"/>
        <w:ind w:left="555" w:hanging="555"/>
        <w:jc w:val="both"/>
        <w:rPr>
          <w:rFonts w:ascii="Book Antiqua" w:hAnsi="Book Antiqua" w:cs="Book Antiqua"/>
          <w:lang w:eastAsia="ar-SA"/>
        </w:rPr>
      </w:pPr>
      <w:r w:rsidRPr="001815AF">
        <w:rPr>
          <w:rFonts w:ascii="Book Antiqua" w:hAnsi="Book Antiqua" w:cs="Book Antiqua"/>
          <w:lang w:eastAsia="ar-SA"/>
        </w:rPr>
        <w:t xml:space="preserve">Keltezés: </w:t>
      </w:r>
    </w:p>
    <w:p w14:paraId="7B99706E" w14:textId="77777777" w:rsidR="00AB5082" w:rsidRPr="001815AF" w:rsidRDefault="00AB5082" w:rsidP="00AB5082">
      <w:pPr>
        <w:tabs>
          <w:tab w:val="left" w:pos="561"/>
        </w:tabs>
        <w:suppressAutoHyphens/>
        <w:spacing w:after="0" w:line="240" w:lineRule="auto"/>
        <w:jc w:val="both"/>
        <w:rPr>
          <w:rFonts w:ascii="Book Antiqua" w:hAnsi="Book Antiqua" w:cs="Book Antiqua"/>
          <w:lang w:eastAsia="ar-SA"/>
        </w:rPr>
      </w:pPr>
    </w:p>
    <w:p w14:paraId="487B1A1B" w14:textId="77777777" w:rsidR="00AB5082" w:rsidRPr="001815AF" w:rsidRDefault="00AB5082" w:rsidP="00AB5082">
      <w:pPr>
        <w:tabs>
          <w:tab w:val="left" w:pos="561"/>
        </w:tabs>
        <w:suppressAutoHyphens/>
        <w:spacing w:after="0" w:line="240" w:lineRule="auto"/>
        <w:ind w:left="555" w:hanging="555"/>
        <w:jc w:val="both"/>
        <w:rPr>
          <w:rFonts w:ascii="Book Antiqua" w:hAnsi="Book Antiqua" w:cs="Book Antiqua"/>
          <w:lang w:eastAsia="ar-SA"/>
        </w:rPr>
      </w:pPr>
    </w:p>
    <w:p w14:paraId="35A5583F" w14:textId="77777777" w:rsidR="00AB5082" w:rsidRPr="001815AF" w:rsidRDefault="00AB5082" w:rsidP="00AB5082">
      <w:pPr>
        <w:suppressAutoHyphens/>
        <w:spacing w:after="0" w:line="240" w:lineRule="auto"/>
        <w:ind w:left="3420"/>
        <w:jc w:val="center"/>
        <w:rPr>
          <w:rFonts w:ascii="Book Antiqua" w:hAnsi="Book Antiqua" w:cs="Book Antiqua"/>
          <w:lang w:eastAsia="ar-SA"/>
        </w:rPr>
      </w:pPr>
      <w:r w:rsidRPr="001815AF">
        <w:rPr>
          <w:rFonts w:ascii="Book Antiqua" w:hAnsi="Book Antiqua" w:cs="Book Antiqua"/>
          <w:lang w:eastAsia="ar-SA"/>
        </w:rPr>
        <w:t>…………………………………..</w:t>
      </w:r>
    </w:p>
    <w:p w14:paraId="23374BF2" w14:textId="77777777" w:rsidR="00AB5082" w:rsidRPr="001815AF" w:rsidRDefault="00AB5082" w:rsidP="00AB5082">
      <w:pPr>
        <w:suppressAutoHyphens/>
        <w:spacing w:after="0" w:line="240" w:lineRule="auto"/>
        <w:ind w:left="3420"/>
        <w:jc w:val="center"/>
        <w:rPr>
          <w:rFonts w:ascii="Book Antiqua" w:hAnsi="Book Antiqua" w:cs="Book Antiqua"/>
          <w:lang w:eastAsia="ar-SA"/>
        </w:rPr>
      </w:pPr>
      <w:r w:rsidRPr="001815AF">
        <w:rPr>
          <w:rFonts w:ascii="Book Antiqua" w:hAnsi="Book Antiqua" w:cs="Book Antiqua"/>
          <w:lang w:eastAsia="ar-SA"/>
        </w:rPr>
        <w:t>cégszerű aláírás</w:t>
      </w:r>
    </w:p>
    <w:p w14:paraId="1B693B56" w14:textId="77777777" w:rsidR="00AB5082" w:rsidRPr="001815AF" w:rsidRDefault="00AB5082" w:rsidP="00AB5082">
      <w:pPr>
        <w:rPr>
          <w:rFonts w:ascii="Book Antiqua" w:hAnsi="Book Antiqua" w:cs="Book Antiqua"/>
          <w:bCs/>
          <w:i/>
          <w:lang w:eastAsia="ar-SA"/>
        </w:rPr>
      </w:pPr>
    </w:p>
    <w:p w14:paraId="2F162377" w14:textId="77777777" w:rsidR="00AB5082" w:rsidRDefault="00AB5082" w:rsidP="00AB5082">
      <w:pPr>
        <w:rPr>
          <w:rFonts w:ascii="Book Antiqua" w:hAnsi="Book Antiqua" w:cs="Book Antiqua"/>
          <w:bCs/>
          <w:i/>
          <w:lang w:eastAsia="ar-SA"/>
        </w:rPr>
      </w:pPr>
      <w:r w:rsidRPr="001815AF">
        <w:rPr>
          <w:rFonts w:ascii="Book Antiqua" w:hAnsi="Book Antiqua" w:cs="Book Antiqua"/>
          <w:bCs/>
          <w:i/>
          <w:lang w:eastAsia="ar-SA"/>
        </w:rPr>
        <w:t>Azon gazdasági szereplő tölti ki, aki az alkalmassági feltételnek történő megfelelést igazolja.</w:t>
      </w:r>
      <w:r>
        <w:rPr>
          <w:rFonts w:ascii="Book Antiqua" w:hAnsi="Book Antiqua" w:cs="Book Antiqua"/>
          <w:bCs/>
          <w:i/>
          <w:lang w:eastAsia="ar-SA"/>
        </w:rPr>
        <w:t xml:space="preserve"> </w:t>
      </w:r>
      <w:r w:rsidRPr="001815AF">
        <w:rPr>
          <w:rFonts w:ascii="Book Antiqua" w:hAnsi="Book Antiqua" w:cs="Book Antiqua"/>
          <w:bCs/>
          <w:i/>
          <w:lang w:eastAsia="ar-SA"/>
        </w:rPr>
        <w:t>*Kérjük a vonatkozó évszámot (információt) megadni.</w:t>
      </w:r>
    </w:p>
    <w:p w14:paraId="0CA9BFF5" w14:textId="7FCFF3AE" w:rsidR="00ED18B3" w:rsidRPr="00033B4B" w:rsidRDefault="00ED18B3" w:rsidP="00ED18B3">
      <w:pPr>
        <w:jc w:val="right"/>
        <w:rPr>
          <w:rFonts w:ascii="Book Antiqua" w:hAnsi="Book Antiqua" w:cs="Book Antiqua"/>
          <w:b/>
          <w:bCs/>
          <w:sz w:val="24"/>
          <w:szCs w:val="24"/>
          <w:lang w:eastAsia="ar-SA"/>
        </w:rPr>
      </w:pPr>
      <w:r>
        <w:rPr>
          <w:rFonts w:ascii="Book Antiqua" w:hAnsi="Book Antiqua" w:cs="Book Antiqua"/>
          <w:b/>
          <w:bCs/>
          <w:sz w:val="24"/>
          <w:szCs w:val="24"/>
          <w:lang w:eastAsia="ar-SA"/>
        </w:rPr>
        <w:t>6</w:t>
      </w:r>
      <w:r w:rsidRPr="00033B4B">
        <w:rPr>
          <w:rFonts w:ascii="Book Antiqua" w:hAnsi="Book Antiqua" w:cs="Book Antiqua"/>
          <w:b/>
          <w:bCs/>
          <w:sz w:val="24"/>
          <w:szCs w:val="24"/>
          <w:lang w:eastAsia="ar-SA"/>
        </w:rPr>
        <w:t xml:space="preserve">. sz. </w:t>
      </w:r>
      <w:r>
        <w:rPr>
          <w:rFonts w:ascii="Book Antiqua" w:hAnsi="Book Antiqua" w:cs="Book Antiqua"/>
          <w:b/>
          <w:bCs/>
          <w:sz w:val="24"/>
          <w:szCs w:val="24"/>
          <w:lang w:eastAsia="ar-SA"/>
        </w:rPr>
        <w:t>adatlap</w:t>
      </w:r>
    </w:p>
    <w:p w14:paraId="6735D3EC" w14:textId="77777777" w:rsidR="00ED18B3" w:rsidRPr="00033B4B" w:rsidRDefault="00ED18B3" w:rsidP="00ED18B3">
      <w:pPr>
        <w:spacing w:after="0" w:line="240" w:lineRule="auto"/>
        <w:jc w:val="center"/>
        <w:rPr>
          <w:rFonts w:ascii="Book Antiqua" w:hAnsi="Book Antiqua"/>
          <w:b/>
          <w:sz w:val="28"/>
          <w:szCs w:val="28"/>
        </w:rPr>
      </w:pPr>
      <w:r w:rsidRPr="00033B4B">
        <w:rPr>
          <w:rFonts w:ascii="Book Antiqua" w:hAnsi="Book Antiqua"/>
          <w:b/>
          <w:sz w:val="28"/>
          <w:szCs w:val="28"/>
        </w:rPr>
        <w:t>Nyilatkozat a felelősségbiztosításról</w:t>
      </w:r>
    </w:p>
    <w:p w14:paraId="170FEE3C" w14:textId="77777777" w:rsidR="00ED18B3" w:rsidRPr="00033B4B" w:rsidRDefault="00ED18B3" w:rsidP="00ED18B3">
      <w:pPr>
        <w:suppressAutoHyphens/>
        <w:autoSpaceDE w:val="0"/>
        <w:spacing w:after="0" w:line="240" w:lineRule="auto"/>
        <w:jc w:val="center"/>
        <w:rPr>
          <w:rFonts w:ascii="Book Antiqua" w:hAnsi="Book Antiqua" w:cs="Arial"/>
          <w:b/>
          <w:sz w:val="28"/>
          <w:szCs w:val="28"/>
          <w:lang w:eastAsia="ar-SA"/>
        </w:rPr>
      </w:pPr>
    </w:p>
    <w:p w14:paraId="5933440B" w14:textId="728A4E30" w:rsidR="00ED18B3" w:rsidRDefault="00ED18B3" w:rsidP="00ED18B3">
      <w:pPr>
        <w:autoSpaceDE w:val="0"/>
        <w:jc w:val="both"/>
        <w:rPr>
          <w:rFonts w:ascii="Book Antiqua" w:hAnsi="Book Antiqua" w:cs="Arial"/>
        </w:rPr>
      </w:pPr>
      <w:r w:rsidRPr="00033B4B">
        <w:rPr>
          <w:rFonts w:ascii="Book Antiqua" w:hAnsi="Book Antiqua"/>
        </w:rPr>
        <w:t>Alulírott …………………………….. mint, a(z) ……………………….………………. (cégnév, székhely) kötelezettségvállalásra jogosult képviselője az Ajánlatkérő által lefolytatott</w:t>
      </w:r>
      <w:r w:rsidRPr="00033B4B">
        <w:rPr>
          <w:rFonts w:ascii="Book Antiqua" w:hAnsi="Book Antiqua"/>
          <w:b/>
        </w:rPr>
        <w:t xml:space="preserve"> </w:t>
      </w:r>
      <w:r w:rsidRPr="005A0279">
        <w:rPr>
          <w:rFonts w:ascii="Book Antiqua" w:hAnsi="Book Antiqua" w:cs="Book Antiqua"/>
          <w:b/>
          <w:i/>
        </w:rPr>
        <w:t>,</w:t>
      </w:r>
      <w:r w:rsidRPr="005A0279">
        <w:rPr>
          <w:rFonts w:ascii="Book Antiqua" w:hAnsi="Book Antiqua"/>
          <w:b/>
          <w:i/>
        </w:rPr>
        <w:t>,</w:t>
      </w:r>
      <w:r w:rsidR="00661667" w:rsidRPr="00661667">
        <w:t xml:space="preserve"> </w:t>
      </w:r>
      <w:r w:rsidR="00661667" w:rsidRPr="00661667">
        <w:rPr>
          <w:rFonts w:ascii="Book Antiqua" w:hAnsi="Book Antiqua"/>
          <w:b/>
          <w:i/>
        </w:rPr>
        <w:t xml:space="preserve">Hévíz </w:t>
      </w:r>
      <w:r w:rsidR="00CB2278">
        <w:rPr>
          <w:rFonts w:ascii="Book Antiqua" w:hAnsi="Book Antiqua"/>
          <w:b/>
          <w:i/>
        </w:rPr>
        <w:t>Schulhof</w:t>
      </w:r>
      <w:r w:rsidR="00661667" w:rsidRPr="00661667">
        <w:rPr>
          <w:rFonts w:ascii="Book Antiqua" w:hAnsi="Book Antiqua"/>
          <w:b/>
          <w:i/>
        </w:rPr>
        <w:t xml:space="preserve"> fejlesztése” GINOP</w:t>
      </w:r>
      <w:r w:rsidRPr="005A0279">
        <w:rPr>
          <w:rFonts w:ascii="Book Antiqua" w:hAnsi="Book Antiqua"/>
          <w:b/>
          <w:i/>
        </w:rPr>
        <w:t>”</w:t>
      </w:r>
      <w:r>
        <w:rPr>
          <w:rFonts w:ascii="Book Antiqua" w:hAnsi="Book Antiqua"/>
          <w:i/>
        </w:rPr>
        <w:t xml:space="preserve"> </w:t>
      </w:r>
      <w:r w:rsidRPr="00033B4B">
        <w:rPr>
          <w:rFonts w:ascii="Book Antiqua" w:hAnsi="Book Antiqua"/>
        </w:rPr>
        <w:t>tárgyú közbeszerzési eljárás keretében nyilatkozom, hogy</w:t>
      </w:r>
      <w:r w:rsidRPr="002E3541">
        <w:rPr>
          <w:rFonts w:ascii="Book Antiqua" w:hAnsi="Book Antiqua" w:cs="Arial"/>
        </w:rPr>
        <w:t xml:space="preserve"> amennyiben a közbeszerzési eljárásban nyertesként kerülünk kihirdetésre, a szerződéskötés időpontjáig</w:t>
      </w:r>
      <w:r>
        <w:rPr>
          <w:rFonts w:ascii="Book Antiqua" w:hAnsi="Book Antiqua" w:cs="Arial"/>
        </w:rPr>
        <w:t>:</w:t>
      </w:r>
    </w:p>
    <w:p w14:paraId="1EC64871" w14:textId="77777777" w:rsidR="00ED18B3" w:rsidRDefault="00ED18B3" w:rsidP="00ED18B3">
      <w:pPr>
        <w:autoSpaceDE w:val="0"/>
        <w:jc w:val="both"/>
        <w:rPr>
          <w:rFonts w:ascii="Book Antiqua" w:hAnsi="Book Antiqua" w:cs="Arial"/>
        </w:rPr>
      </w:pPr>
      <w:r>
        <w:rPr>
          <w:rFonts w:ascii="Book Antiqua" w:hAnsi="Book Antiqua" w:cs="Arial"/>
        </w:rPr>
        <w:t xml:space="preserve">a)    </w:t>
      </w:r>
      <w:r w:rsidRPr="002E3541">
        <w:rPr>
          <w:rFonts w:ascii="Book Antiqua" w:hAnsi="Book Antiqua" w:cs="Arial"/>
        </w:rPr>
        <w:t>az eljárást megindító felhívásban előírt feltételeknek megfelelően, a közbeszerzés tárgyát képező munkára, a szerződés teljesítésének teljes időtartamára felelősségbiztosítást kötünk és a teljesítés alatt folyamatosan fenntartjuk.</w:t>
      </w:r>
    </w:p>
    <w:p w14:paraId="37D5E6DA" w14:textId="77777777" w:rsidR="00ED18B3" w:rsidRPr="00033B4B" w:rsidRDefault="00ED18B3" w:rsidP="00ED18B3">
      <w:pPr>
        <w:autoSpaceDE w:val="0"/>
        <w:jc w:val="both"/>
        <w:rPr>
          <w:rFonts w:ascii="Book Antiqua" w:hAnsi="Book Antiqua"/>
        </w:rPr>
      </w:pPr>
      <w:r>
        <w:rPr>
          <w:rFonts w:ascii="Book Antiqua" w:hAnsi="Book Antiqua"/>
        </w:rPr>
        <w:t xml:space="preserve">b) </w:t>
      </w:r>
      <w:r w:rsidRPr="002E3541">
        <w:rPr>
          <w:rFonts w:ascii="Book Antiqua" w:hAnsi="Book Antiqua"/>
        </w:rPr>
        <w:t>az eljárást megindító felhívásban előírt feltételeknek megfelelően a meglévő felelősségbiztosításunkat kiterjesztjük a szerződés tárgyát képező munkára, a szerződés teljesítésének teljes időtartamára és a teljesítés alatt folyamatosan fenntartjuk.</w:t>
      </w:r>
      <w:r>
        <w:rPr>
          <w:rStyle w:val="Lbjegyzet-hivatkozs"/>
        </w:rPr>
        <w:footnoteReference w:id="1"/>
      </w:r>
    </w:p>
    <w:p w14:paraId="2405FDD5" w14:textId="77777777" w:rsidR="00ED18B3" w:rsidRPr="00033B4B" w:rsidRDefault="00ED18B3" w:rsidP="00ED18B3">
      <w:pPr>
        <w:spacing w:before="60" w:after="60" w:line="280" w:lineRule="exact"/>
        <w:rPr>
          <w:rFonts w:ascii="Book Antiqua" w:hAnsi="Book Antiqua"/>
        </w:rPr>
      </w:pPr>
      <w:r w:rsidRPr="00033B4B">
        <w:rPr>
          <w:rFonts w:ascii="Book Antiqua" w:hAnsi="Book Antiqua"/>
        </w:rPr>
        <w:t>Kelt:</w:t>
      </w:r>
    </w:p>
    <w:p w14:paraId="14E7968B" w14:textId="77777777" w:rsidR="00ED18B3" w:rsidRPr="00033B4B" w:rsidRDefault="00ED18B3" w:rsidP="00ED18B3">
      <w:pPr>
        <w:spacing w:before="60" w:after="60" w:line="280" w:lineRule="exact"/>
        <w:rPr>
          <w:rFonts w:ascii="Book Antiqua" w:hAnsi="Book Antiqua"/>
        </w:rPr>
      </w:pP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t>………………………………..</w:t>
      </w:r>
    </w:p>
    <w:p w14:paraId="138714E3" w14:textId="77777777" w:rsidR="00ED18B3" w:rsidRPr="00033B4B" w:rsidRDefault="00ED18B3" w:rsidP="00ED18B3">
      <w:pPr>
        <w:spacing w:before="60" w:after="60" w:line="280" w:lineRule="exact"/>
        <w:rPr>
          <w:rFonts w:ascii="Book Antiqua" w:hAnsi="Book Antiqua"/>
        </w:rPr>
      </w:pP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r>
      <w:r w:rsidRPr="00033B4B">
        <w:rPr>
          <w:rFonts w:ascii="Book Antiqua" w:hAnsi="Book Antiqua"/>
        </w:rPr>
        <w:tab/>
        <w:t>cégszerű aláírás</w:t>
      </w:r>
    </w:p>
    <w:p w14:paraId="4038F965" w14:textId="77777777" w:rsidR="00ED18B3" w:rsidRDefault="00ED18B3" w:rsidP="00ED18B3">
      <w:pPr>
        <w:rPr>
          <w:rFonts w:ascii="Book Antiqua" w:hAnsi="Book Antiqua" w:cs="Book Antiqua"/>
          <w:b/>
          <w:bCs/>
          <w:sz w:val="32"/>
          <w:szCs w:val="32"/>
          <w:highlight w:val="yellow"/>
          <w:lang w:eastAsia="ar-SA"/>
        </w:rPr>
      </w:pPr>
    </w:p>
    <w:p w14:paraId="64C4629E" w14:textId="77777777" w:rsidR="00ED18B3" w:rsidRDefault="00ED18B3" w:rsidP="00ED18B3">
      <w:pPr>
        <w:rPr>
          <w:rFonts w:ascii="Book Antiqua" w:hAnsi="Book Antiqua" w:cs="Book Antiqua"/>
          <w:b/>
          <w:bCs/>
          <w:sz w:val="32"/>
          <w:szCs w:val="32"/>
          <w:highlight w:val="yellow"/>
          <w:lang w:eastAsia="ar-SA"/>
        </w:rPr>
      </w:pPr>
    </w:p>
    <w:p w14:paraId="5D0839D0" w14:textId="77777777" w:rsidR="00ED18B3" w:rsidRDefault="00ED18B3" w:rsidP="00ED18B3">
      <w:pPr>
        <w:rPr>
          <w:rFonts w:ascii="Book Antiqua" w:hAnsi="Book Antiqua" w:cs="Book Antiqua"/>
          <w:b/>
          <w:bCs/>
          <w:sz w:val="32"/>
          <w:szCs w:val="32"/>
          <w:highlight w:val="yellow"/>
          <w:lang w:eastAsia="ar-SA"/>
        </w:rPr>
      </w:pPr>
    </w:p>
    <w:p w14:paraId="1F9EC86A" w14:textId="77777777" w:rsidR="00ED18B3" w:rsidRDefault="00ED18B3" w:rsidP="00ED18B3">
      <w:pPr>
        <w:rPr>
          <w:rFonts w:ascii="Book Antiqua" w:hAnsi="Book Antiqua" w:cs="Book Antiqua"/>
          <w:b/>
          <w:bCs/>
          <w:sz w:val="32"/>
          <w:szCs w:val="32"/>
          <w:highlight w:val="yellow"/>
          <w:lang w:eastAsia="ar-SA"/>
        </w:rPr>
      </w:pPr>
    </w:p>
    <w:p w14:paraId="297B5AE8" w14:textId="77777777" w:rsidR="00ED18B3" w:rsidRDefault="00ED18B3" w:rsidP="00ED18B3">
      <w:pPr>
        <w:rPr>
          <w:rFonts w:ascii="Book Antiqua" w:hAnsi="Book Antiqua" w:cs="Book Antiqua"/>
          <w:b/>
          <w:bCs/>
          <w:i/>
          <w:sz w:val="20"/>
        </w:rPr>
      </w:pPr>
    </w:p>
    <w:p w14:paraId="7C5B4C4C" w14:textId="77777777" w:rsidR="00ED18B3" w:rsidRDefault="00ED18B3" w:rsidP="00ED18B3">
      <w:pPr>
        <w:rPr>
          <w:rFonts w:ascii="Book Antiqua" w:hAnsi="Book Antiqua" w:cs="Book Antiqua"/>
          <w:b/>
          <w:bCs/>
          <w:i/>
          <w:sz w:val="20"/>
        </w:rPr>
      </w:pPr>
    </w:p>
    <w:p w14:paraId="558AED87" w14:textId="77777777" w:rsidR="00ED18B3" w:rsidRDefault="00ED18B3" w:rsidP="00ED18B3">
      <w:pPr>
        <w:rPr>
          <w:rFonts w:ascii="Book Antiqua" w:hAnsi="Book Antiqua" w:cs="Book Antiqua"/>
          <w:b/>
          <w:bCs/>
          <w:sz w:val="32"/>
          <w:szCs w:val="32"/>
          <w:highlight w:val="yellow"/>
          <w:lang w:eastAsia="ar-SA"/>
        </w:rPr>
      </w:pPr>
      <w:r>
        <w:rPr>
          <w:rFonts w:ascii="Book Antiqua" w:hAnsi="Book Antiqua" w:cs="Book Antiqua"/>
          <w:b/>
          <w:bCs/>
          <w:i/>
          <w:sz w:val="20"/>
        </w:rPr>
        <w:t xml:space="preserve">Megjegyzés: </w:t>
      </w:r>
      <w:r w:rsidRPr="00F36B88">
        <w:rPr>
          <w:rFonts w:ascii="Book Antiqua" w:hAnsi="Book Antiqua" w:cs="Book Antiqua"/>
          <w:b/>
          <w:bCs/>
          <w:i/>
          <w:sz w:val="20"/>
        </w:rPr>
        <w:t>Közös ajánlattétel esetén külön-külön kérjük csatolni vagy a nyilatkozatot a Kbt. 35. § (1)-(3) bekezdés figyelembevételével kell megtenni.</w:t>
      </w:r>
    </w:p>
    <w:p w14:paraId="5A9B6107" w14:textId="15E62ACE" w:rsidR="00AB5082" w:rsidRDefault="00AB5082">
      <w:pPr>
        <w:rPr>
          <w:rFonts w:ascii="Book Antiqua" w:hAnsi="Book Antiqua" w:cs="Book Antiqua"/>
          <w:sz w:val="20"/>
          <w:szCs w:val="20"/>
          <w:highlight w:val="yellow"/>
          <w:lang w:eastAsia="ar-SA"/>
        </w:rPr>
      </w:pPr>
    </w:p>
    <w:p w14:paraId="3A04CB79" w14:textId="77777777" w:rsidR="00AB5082" w:rsidRPr="00504346" w:rsidRDefault="00AB5082">
      <w:pPr>
        <w:rPr>
          <w:rFonts w:ascii="Book Antiqua" w:hAnsi="Book Antiqua" w:cs="Book Antiqua"/>
          <w:sz w:val="20"/>
          <w:szCs w:val="20"/>
          <w:highlight w:val="yellow"/>
          <w:lang w:eastAsia="ar-SA"/>
        </w:rPr>
      </w:pPr>
    </w:p>
    <w:p w14:paraId="158DEE70" w14:textId="01010799" w:rsidR="00D75790" w:rsidRPr="00504346" w:rsidRDefault="00D75790">
      <w:pPr>
        <w:rPr>
          <w:rFonts w:ascii="Book Antiqua" w:hAnsi="Book Antiqua" w:cs="Book Antiqua"/>
          <w:sz w:val="20"/>
          <w:szCs w:val="20"/>
          <w:highlight w:val="yellow"/>
          <w:lang w:eastAsia="ar-SA"/>
        </w:rPr>
      </w:pPr>
    </w:p>
    <w:p w14:paraId="1F8D21F2" w14:textId="045BFE96" w:rsidR="00D75790" w:rsidRPr="00504346" w:rsidRDefault="00D75790">
      <w:pPr>
        <w:rPr>
          <w:rFonts w:ascii="Book Antiqua" w:hAnsi="Book Antiqua" w:cs="Book Antiqua"/>
          <w:sz w:val="20"/>
          <w:szCs w:val="20"/>
          <w:highlight w:val="yellow"/>
          <w:lang w:eastAsia="ar-SA"/>
        </w:rPr>
      </w:pPr>
    </w:p>
    <w:p w14:paraId="58426BE9" w14:textId="77777777" w:rsidR="00D75790" w:rsidRPr="002E057B" w:rsidRDefault="00D75790">
      <w:pPr>
        <w:rPr>
          <w:rFonts w:ascii="Book Antiqua" w:hAnsi="Book Antiqua" w:cs="Book Antiqua"/>
          <w:i/>
        </w:rPr>
      </w:pPr>
    </w:p>
    <w:p w14:paraId="6189B5E2" w14:textId="661C1FD7" w:rsidR="00911512" w:rsidRPr="002E057B" w:rsidRDefault="00911512">
      <w:pPr>
        <w:rPr>
          <w:rFonts w:ascii="Book Antiqua" w:hAnsi="Book Antiqua" w:cs="Book Antiqua"/>
          <w:b/>
          <w:bCs/>
          <w:sz w:val="24"/>
          <w:szCs w:val="24"/>
          <w:lang w:eastAsia="ar-SA"/>
        </w:rPr>
      </w:pPr>
    </w:p>
    <w:p w14:paraId="7B1388AC" w14:textId="77777777" w:rsidR="001554AE" w:rsidRPr="002E057B" w:rsidRDefault="001554AE" w:rsidP="001554AE">
      <w:pPr>
        <w:spacing w:after="0" w:line="240" w:lineRule="auto"/>
        <w:rPr>
          <w:rFonts w:ascii="Book Antiqua" w:hAnsi="Book Antiqua" w:cs="Book Antiqua"/>
          <w:b/>
          <w:bCs/>
          <w:sz w:val="24"/>
          <w:szCs w:val="24"/>
          <w:lang w:eastAsia="ar-SA"/>
        </w:rPr>
      </w:pPr>
    </w:p>
    <w:p w14:paraId="376F2C11" w14:textId="77777777" w:rsidR="001554AE" w:rsidRPr="002E057B" w:rsidRDefault="001554AE" w:rsidP="001554AE">
      <w:pPr>
        <w:spacing w:after="0" w:line="240" w:lineRule="auto"/>
        <w:jc w:val="center"/>
        <w:rPr>
          <w:rFonts w:ascii="Book Antiqua" w:hAnsi="Book Antiqua" w:cs="Book Antiqua"/>
          <w:b/>
          <w:bCs/>
          <w:sz w:val="28"/>
          <w:szCs w:val="28"/>
          <w:lang w:eastAsia="ar-SA"/>
        </w:rPr>
      </w:pPr>
      <w:r w:rsidRPr="002E057B">
        <w:rPr>
          <w:rFonts w:ascii="Book Antiqua" w:hAnsi="Book Antiqua" w:cs="Book Antiqua"/>
          <w:b/>
          <w:bCs/>
          <w:sz w:val="28"/>
          <w:szCs w:val="28"/>
          <w:lang w:eastAsia="ar-SA"/>
        </w:rPr>
        <w:t>II. Kötet</w:t>
      </w:r>
    </w:p>
    <w:p w14:paraId="3EFA4C23" w14:textId="5A5830D2" w:rsidR="001554AE" w:rsidRPr="002E057B" w:rsidRDefault="001554AE" w:rsidP="001554AE">
      <w:pPr>
        <w:jc w:val="center"/>
        <w:rPr>
          <w:rFonts w:ascii="Book Antiqua" w:hAnsi="Book Antiqua" w:cs="Book Antiqua"/>
          <w:b/>
          <w:bCs/>
          <w:sz w:val="28"/>
          <w:szCs w:val="28"/>
          <w:lang w:eastAsia="ar-SA"/>
        </w:rPr>
      </w:pPr>
      <w:r w:rsidRPr="002E057B">
        <w:rPr>
          <w:rFonts w:ascii="Book Antiqua" w:hAnsi="Book Antiqua" w:cs="Book Antiqua"/>
          <w:b/>
          <w:bCs/>
          <w:sz w:val="28"/>
          <w:szCs w:val="28"/>
          <w:lang w:eastAsia="ar-SA"/>
        </w:rPr>
        <w:t xml:space="preserve">MŰSZAKI </w:t>
      </w:r>
      <w:r w:rsidR="00D75790" w:rsidRPr="002E057B">
        <w:rPr>
          <w:rFonts w:ascii="Book Antiqua" w:hAnsi="Book Antiqua" w:cs="Book Antiqua"/>
          <w:b/>
          <w:bCs/>
          <w:sz w:val="28"/>
          <w:szCs w:val="28"/>
          <w:lang w:eastAsia="ar-SA"/>
        </w:rPr>
        <w:t xml:space="preserve">Tervdokumentáció, engedélyek </w:t>
      </w:r>
      <w:r w:rsidR="00AF5705" w:rsidRPr="002E057B">
        <w:rPr>
          <w:rFonts w:ascii="Book Antiqua" w:hAnsi="Book Antiqua" w:cs="Book Antiqua"/>
          <w:b/>
          <w:bCs/>
          <w:sz w:val="28"/>
          <w:szCs w:val="28"/>
          <w:lang w:eastAsia="ar-SA"/>
        </w:rPr>
        <w:t>(külön mellékletben csatolva)</w:t>
      </w:r>
      <w:r w:rsidRPr="002E057B">
        <w:rPr>
          <w:rFonts w:ascii="Book Antiqua" w:hAnsi="Book Antiqua" w:cs="Book Antiqua"/>
          <w:b/>
          <w:bCs/>
          <w:sz w:val="28"/>
          <w:szCs w:val="28"/>
          <w:lang w:eastAsia="ar-SA"/>
        </w:rPr>
        <w:t xml:space="preserve">, </w:t>
      </w:r>
    </w:p>
    <w:p w14:paraId="2347AAE4" w14:textId="77777777" w:rsidR="001554AE" w:rsidRPr="002E057B" w:rsidRDefault="001554AE" w:rsidP="001554AE">
      <w:pPr>
        <w:jc w:val="center"/>
        <w:rPr>
          <w:rFonts w:ascii="Book Antiqua" w:hAnsi="Book Antiqua" w:cs="Book Antiqua"/>
          <w:b/>
          <w:bCs/>
          <w:sz w:val="28"/>
          <w:szCs w:val="28"/>
          <w:lang w:eastAsia="ar-SA"/>
        </w:rPr>
      </w:pPr>
    </w:p>
    <w:p w14:paraId="0F73ADF2" w14:textId="77777777" w:rsidR="001554AE" w:rsidRPr="00504346" w:rsidRDefault="001554AE" w:rsidP="001554AE">
      <w:pPr>
        <w:jc w:val="center"/>
        <w:rPr>
          <w:rFonts w:ascii="Book Antiqua" w:hAnsi="Book Antiqua" w:cs="Book Antiqua"/>
          <w:b/>
          <w:bCs/>
          <w:sz w:val="28"/>
          <w:szCs w:val="28"/>
          <w:highlight w:val="yellow"/>
          <w:lang w:eastAsia="ar-SA"/>
        </w:rPr>
      </w:pPr>
    </w:p>
    <w:p w14:paraId="63E4CA78" w14:textId="77777777" w:rsidR="001554AE" w:rsidRPr="00504346" w:rsidRDefault="001554AE" w:rsidP="001554AE">
      <w:pPr>
        <w:jc w:val="center"/>
        <w:rPr>
          <w:rFonts w:ascii="Book Antiqua" w:hAnsi="Book Antiqua" w:cs="Book Antiqua"/>
          <w:b/>
          <w:bCs/>
          <w:sz w:val="28"/>
          <w:szCs w:val="28"/>
          <w:highlight w:val="yellow"/>
          <w:lang w:eastAsia="ar-SA"/>
        </w:rPr>
      </w:pPr>
    </w:p>
    <w:p w14:paraId="5B384837" w14:textId="77777777" w:rsidR="001554AE" w:rsidRPr="00504346" w:rsidRDefault="001554AE" w:rsidP="001554AE">
      <w:pPr>
        <w:jc w:val="center"/>
        <w:rPr>
          <w:rFonts w:ascii="Book Antiqua" w:hAnsi="Book Antiqua" w:cs="Book Antiqua"/>
          <w:b/>
          <w:bCs/>
          <w:sz w:val="28"/>
          <w:szCs w:val="28"/>
          <w:highlight w:val="yellow"/>
          <w:lang w:eastAsia="ar-SA"/>
        </w:rPr>
      </w:pPr>
    </w:p>
    <w:p w14:paraId="19375208" w14:textId="77777777" w:rsidR="001554AE" w:rsidRPr="00504346" w:rsidRDefault="001554AE" w:rsidP="001554AE">
      <w:pPr>
        <w:jc w:val="center"/>
        <w:rPr>
          <w:rFonts w:ascii="Book Antiqua" w:hAnsi="Book Antiqua" w:cs="Book Antiqua"/>
          <w:b/>
          <w:bCs/>
          <w:sz w:val="28"/>
          <w:szCs w:val="28"/>
          <w:highlight w:val="yellow"/>
          <w:lang w:eastAsia="ar-SA"/>
        </w:rPr>
      </w:pPr>
    </w:p>
    <w:p w14:paraId="7A52AD88" w14:textId="77777777" w:rsidR="001554AE" w:rsidRPr="00504346" w:rsidRDefault="001554AE" w:rsidP="001554AE">
      <w:pPr>
        <w:jc w:val="center"/>
        <w:rPr>
          <w:rFonts w:ascii="Book Antiqua" w:hAnsi="Book Antiqua" w:cs="Book Antiqua"/>
          <w:b/>
          <w:bCs/>
          <w:sz w:val="28"/>
          <w:szCs w:val="28"/>
          <w:highlight w:val="yellow"/>
          <w:lang w:eastAsia="ar-SA"/>
        </w:rPr>
      </w:pPr>
    </w:p>
    <w:p w14:paraId="50D83630" w14:textId="77777777" w:rsidR="001554AE" w:rsidRPr="00504346" w:rsidRDefault="001554AE" w:rsidP="001554AE">
      <w:pPr>
        <w:jc w:val="center"/>
        <w:rPr>
          <w:rFonts w:ascii="Book Antiqua" w:hAnsi="Book Antiqua" w:cs="Book Antiqua"/>
          <w:b/>
          <w:bCs/>
          <w:sz w:val="28"/>
          <w:szCs w:val="28"/>
          <w:highlight w:val="yellow"/>
          <w:lang w:eastAsia="ar-SA"/>
        </w:rPr>
      </w:pPr>
    </w:p>
    <w:p w14:paraId="11A3ABFA" w14:textId="77777777" w:rsidR="001554AE" w:rsidRPr="00504346" w:rsidRDefault="001554AE" w:rsidP="001554AE">
      <w:pPr>
        <w:jc w:val="center"/>
        <w:rPr>
          <w:rFonts w:ascii="Book Antiqua" w:hAnsi="Book Antiqua" w:cs="Book Antiqua"/>
          <w:b/>
          <w:bCs/>
          <w:sz w:val="28"/>
          <w:szCs w:val="28"/>
          <w:highlight w:val="yellow"/>
          <w:lang w:eastAsia="ar-SA"/>
        </w:rPr>
      </w:pPr>
    </w:p>
    <w:p w14:paraId="4F0955CF" w14:textId="77777777" w:rsidR="001554AE" w:rsidRPr="00504346" w:rsidRDefault="001554AE" w:rsidP="001554AE">
      <w:pPr>
        <w:jc w:val="center"/>
        <w:rPr>
          <w:rFonts w:ascii="Book Antiqua" w:hAnsi="Book Antiqua" w:cs="Book Antiqua"/>
          <w:b/>
          <w:bCs/>
          <w:sz w:val="28"/>
          <w:szCs w:val="28"/>
          <w:highlight w:val="yellow"/>
          <w:lang w:eastAsia="ar-SA"/>
        </w:rPr>
      </w:pPr>
    </w:p>
    <w:p w14:paraId="342DC4AF" w14:textId="77777777" w:rsidR="001554AE" w:rsidRPr="00504346" w:rsidRDefault="001554AE" w:rsidP="001554AE">
      <w:pPr>
        <w:jc w:val="center"/>
        <w:rPr>
          <w:rFonts w:ascii="Book Antiqua" w:hAnsi="Book Antiqua" w:cs="Book Antiqua"/>
          <w:b/>
          <w:bCs/>
          <w:sz w:val="28"/>
          <w:szCs w:val="28"/>
          <w:highlight w:val="yellow"/>
          <w:lang w:eastAsia="ar-SA"/>
        </w:rPr>
      </w:pPr>
    </w:p>
    <w:p w14:paraId="5ADF4949" w14:textId="77777777" w:rsidR="001554AE" w:rsidRPr="00504346" w:rsidRDefault="001554AE" w:rsidP="001554AE">
      <w:pPr>
        <w:jc w:val="center"/>
        <w:rPr>
          <w:rFonts w:ascii="Book Antiqua" w:hAnsi="Book Antiqua" w:cs="Book Antiqua"/>
          <w:b/>
          <w:bCs/>
          <w:sz w:val="28"/>
          <w:szCs w:val="28"/>
          <w:highlight w:val="yellow"/>
          <w:lang w:eastAsia="ar-SA"/>
        </w:rPr>
      </w:pPr>
    </w:p>
    <w:p w14:paraId="430B5BF2" w14:textId="77777777" w:rsidR="001554AE" w:rsidRPr="00504346" w:rsidRDefault="001554AE" w:rsidP="001554AE">
      <w:pPr>
        <w:jc w:val="center"/>
        <w:rPr>
          <w:rFonts w:ascii="Book Antiqua" w:hAnsi="Book Antiqua" w:cs="Book Antiqua"/>
          <w:b/>
          <w:bCs/>
          <w:sz w:val="28"/>
          <w:szCs w:val="28"/>
          <w:highlight w:val="yellow"/>
          <w:lang w:eastAsia="ar-SA"/>
        </w:rPr>
      </w:pPr>
    </w:p>
    <w:p w14:paraId="25D3385E" w14:textId="77777777" w:rsidR="001554AE" w:rsidRPr="00504346" w:rsidRDefault="001554AE" w:rsidP="001554AE">
      <w:pPr>
        <w:jc w:val="center"/>
        <w:rPr>
          <w:rFonts w:ascii="Book Antiqua" w:hAnsi="Book Antiqua" w:cs="Book Antiqua"/>
          <w:b/>
          <w:bCs/>
          <w:sz w:val="28"/>
          <w:szCs w:val="28"/>
          <w:highlight w:val="yellow"/>
          <w:lang w:eastAsia="ar-SA"/>
        </w:rPr>
      </w:pPr>
    </w:p>
    <w:p w14:paraId="332645BE" w14:textId="77777777" w:rsidR="001554AE" w:rsidRPr="00504346" w:rsidRDefault="001554AE" w:rsidP="001554AE">
      <w:pPr>
        <w:jc w:val="center"/>
        <w:rPr>
          <w:rFonts w:ascii="Book Antiqua" w:hAnsi="Book Antiqua" w:cs="Book Antiqua"/>
          <w:b/>
          <w:bCs/>
          <w:sz w:val="28"/>
          <w:szCs w:val="28"/>
          <w:highlight w:val="yellow"/>
          <w:lang w:eastAsia="ar-SA"/>
        </w:rPr>
      </w:pPr>
    </w:p>
    <w:p w14:paraId="5E4E4A76" w14:textId="77777777" w:rsidR="001554AE" w:rsidRPr="00504346" w:rsidRDefault="001554AE" w:rsidP="001554AE">
      <w:pPr>
        <w:jc w:val="center"/>
        <w:rPr>
          <w:rFonts w:ascii="Book Antiqua" w:hAnsi="Book Antiqua" w:cs="Book Antiqua"/>
          <w:b/>
          <w:bCs/>
          <w:sz w:val="28"/>
          <w:szCs w:val="28"/>
          <w:highlight w:val="yellow"/>
          <w:lang w:eastAsia="ar-SA"/>
        </w:rPr>
      </w:pPr>
    </w:p>
    <w:p w14:paraId="7C8B72CC" w14:textId="77777777" w:rsidR="001554AE" w:rsidRPr="00504346" w:rsidRDefault="001554AE" w:rsidP="001554AE">
      <w:pPr>
        <w:jc w:val="center"/>
        <w:rPr>
          <w:rFonts w:ascii="Book Antiqua" w:hAnsi="Book Antiqua" w:cs="Book Antiqua"/>
          <w:b/>
          <w:bCs/>
          <w:sz w:val="28"/>
          <w:szCs w:val="28"/>
          <w:highlight w:val="yellow"/>
          <w:lang w:eastAsia="ar-SA"/>
        </w:rPr>
      </w:pPr>
    </w:p>
    <w:p w14:paraId="0CBFE576" w14:textId="77777777" w:rsidR="001554AE" w:rsidRPr="00504346" w:rsidRDefault="001554AE" w:rsidP="001554AE">
      <w:pPr>
        <w:jc w:val="center"/>
        <w:rPr>
          <w:rFonts w:ascii="Book Antiqua" w:hAnsi="Book Antiqua" w:cs="Book Antiqua"/>
          <w:b/>
          <w:bCs/>
          <w:sz w:val="28"/>
          <w:szCs w:val="28"/>
          <w:highlight w:val="yellow"/>
          <w:lang w:eastAsia="ar-SA"/>
        </w:rPr>
      </w:pPr>
    </w:p>
    <w:p w14:paraId="38D2A254" w14:textId="77777777" w:rsidR="001554AE" w:rsidRPr="00504346" w:rsidRDefault="001554AE" w:rsidP="001554AE">
      <w:pPr>
        <w:jc w:val="center"/>
        <w:rPr>
          <w:rFonts w:ascii="Book Antiqua" w:hAnsi="Book Antiqua" w:cs="Book Antiqua"/>
          <w:b/>
          <w:bCs/>
          <w:sz w:val="28"/>
          <w:szCs w:val="28"/>
          <w:highlight w:val="yellow"/>
          <w:lang w:eastAsia="ar-SA"/>
        </w:rPr>
      </w:pPr>
    </w:p>
    <w:p w14:paraId="03AA4EC8" w14:textId="77777777" w:rsidR="001554AE" w:rsidRPr="00504346" w:rsidRDefault="001554AE" w:rsidP="001554AE">
      <w:pPr>
        <w:jc w:val="center"/>
        <w:rPr>
          <w:rFonts w:ascii="Book Antiqua" w:hAnsi="Book Antiqua" w:cs="Book Antiqua"/>
          <w:b/>
          <w:bCs/>
          <w:sz w:val="28"/>
          <w:szCs w:val="28"/>
          <w:highlight w:val="yellow"/>
          <w:lang w:eastAsia="ar-SA"/>
        </w:rPr>
      </w:pPr>
    </w:p>
    <w:p w14:paraId="379CEF1A" w14:textId="77777777" w:rsidR="001554AE" w:rsidRPr="00504346" w:rsidRDefault="001554AE" w:rsidP="001554AE">
      <w:pPr>
        <w:jc w:val="center"/>
        <w:rPr>
          <w:rFonts w:ascii="Book Antiqua" w:hAnsi="Book Antiqua" w:cs="Book Antiqua"/>
          <w:b/>
          <w:bCs/>
          <w:sz w:val="28"/>
          <w:szCs w:val="28"/>
          <w:highlight w:val="yellow"/>
          <w:lang w:eastAsia="ar-SA"/>
        </w:rPr>
      </w:pPr>
    </w:p>
    <w:p w14:paraId="1A8D84E0" w14:textId="77777777" w:rsidR="001554AE" w:rsidRPr="00504346" w:rsidRDefault="001554AE" w:rsidP="001554AE">
      <w:pPr>
        <w:jc w:val="center"/>
        <w:rPr>
          <w:rFonts w:ascii="Book Antiqua" w:hAnsi="Book Antiqua" w:cs="Book Antiqua"/>
          <w:b/>
          <w:bCs/>
          <w:sz w:val="28"/>
          <w:szCs w:val="28"/>
          <w:highlight w:val="yellow"/>
          <w:lang w:eastAsia="ar-SA"/>
        </w:rPr>
      </w:pPr>
    </w:p>
    <w:p w14:paraId="422F4357" w14:textId="77777777" w:rsidR="001554AE" w:rsidRPr="00504346" w:rsidRDefault="001554AE" w:rsidP="001554AE">
      <w:pPr>
        <w:jc w:val="center"/>
        <w:rPr>
          <w:rFonts w:ascii="Book Antiqua" w:hAnsi="Book Antiqua" w:cs="Book Antiqua"/>
          <w:b/>
          <w:bCs/>
          <w:sz w:val="28"/>
          <w:szCs w:val="28"/>
          <w:highlight w:val="yellow"/>
          <w:lang w:eastAsia="ar-SA"/>
        </w:rPr>
      </w:pPr>
    </w:p>
    <w:p w14:paraId="2A3742C3" w14:textId="77777777" w:rsidR="001554AE" w:rsidRPr="002E057B" w:rsidRDefault="001554AE" w:rsidP="001554AE">
      <w:pPr>
        <w:jc w:val="center"/>
        <w:rPr>
          <w:rFonts w:ascii="Book Antiqua" w:hAnsi="Book Antiqua" w:cs="Book Antiqua"/>
          <w:b/>
          <w:bCs/>
          <w:sz w:val="28"/>
          <w:szCs w:val="28"/>
          <w:lang w:eastAsia="ar-SA"/>
        </w:rPr>
      </w:pPr>
    </w:p>
    <w:p w14:paraId="25090ABC" w14:textId="77777777" w:rsidR="001554AE" w:rsidRPr="002E057B" w:rsidRDefault="001554AE" w:rsidP="001554AE">
      <w:pPr>
        <w:spacing w:after="0" w:line="240" w:lineRule="auto"/>
        <w:jc w:val="center"/>
        <w:rPr>
          <w:rFonts w:ascii="Book Antiqua" w:hAnsi="Book Antiqua" w:cs="Book Antiqua"/>
          <w:b/>
          <w:bCs/>
          <w:sz w:val="28"/>
          <w:szCs w:val="28"/>
          <w:lang w:eastAsia="ar-SA"/>
        </w:rPr>
      </w:pPr>
      <w:r w:rsidRPr="002E057B">
        <w:rPr>
          <w:rFonts w:ascii="Book Antiqua" w:hAnsi="Book Antiqua" w:cs="Book Antiqua"/>
          <w:b/>
          <w:bCs/>
          <w:sz w:val="28"/>
          <w:szCs w:val="28"/>
          <w:lang w:eastAsia="ar-SA"/>
        </w:rPr>
        <w:t>III. Kötet</w:t>
      </w:r>
    </w:p>
    <w:p w14:paraId="66ED843E" w14:textId="77777777" w:rsidR="001554AE" w:rsidRPr="002E057B" w:rsidRDefault="001554AE" w:rsidP="001554AE">
      <w:pPr>
        <w:spacing w:after="0" w:line="240" w:lineRule="auto"/>
        <w:jc w:val="center"/>
        <w:rPr>
          <w:rFonts w:ascii="Book Antiqua" w:hAnsi="Book Antiqua" w:cs="Book Antiqua"/>
          <w:b/>
          <w:bCs/>
          <w:sz w:val="28"/>
          <w:szCs w:val="28"/>
          <w:lang w:eastAsia="ar-SA"/>
        </w:rPr>
      </w:pPr>
      <w:r w:rsidRPr="002E057B">
        <w:rPr>
          <w:rFonts w:ascii="Book Antiqua" w:hAnsi="Book Antiqua" w:cs="Book Antiqua"/>
          <w:b/>
          <w:bCs/>
          <w:sz w:val="28"/>
          <w:szCs w:val="28"/>
          <w:lang w:eastAsia="ar-SA"/>
        </w:rPr>
        <w:t>SZERZŐDÉSTERVEZET</w:t>
      </w:r>
    </w:p>
    <w:p w14:paraId="40F73656" w14:textId="77777777" w:rsidR="00173FDF" w:rsidRPr="002E057B" w:rsidRDefault="00173FDF" w:rsidP="001554AE">
      <w:pPr>
        <w:spacing w:after="0" w:line="240" w:lineRule="auto"/>
        <w:jc w:val="center"/>
        <w:rPr>
          <w:rFonts w:ascii="Book Antiqua" w:hAnsi="Book Antiqua" w:cs="Book Antiqua"/>
          <w:b/>
          <w:bCs/>
          <w:sz w:val="28"/>
          <w:szCs w:val="28"/>
          <w:lang w:eastAsia="ar-SA"/>
        </w:rPr>
      </w:pPr>
      <w:r w:rsidRPr="002E057B">
        <w:rPr>
          <w:rFonts w:ascii="Book Antiqua" w:hAnsi="Book Antiqua" w:cs="Book Antiqua"/>
          <w:b/>
          <w:bCs/>
          <w:sz w:val="28"/>
          <w:szCs w:val="28"/>
          <w:lang w:eastAsia="ar-SA"/>
        </w:rPr>
        <w:t>(külön mellékletben csatolva)</w:t>
      </w:r>
    </w:p>
    <w:p w14:paraId="66EC45B9" w14:textId="77777777" w:rsidR="001554AE" w:rsidRPr="002E057B" w:rsidRDefault="001554AE" w:rsidP="001554AE">
      <w:pPr>
        <w:jc w:val="center"/>
        <w:rPr>
          <w:rFonts w:ascii="Book Antiqua" w:hAnsi="Book Antiqua" w:cs="Book Antiqua"/>
          <w:b/>
          <w:bCs/>
          <w:sz w:val="28"/>
          <w:szCs w:val="28"/>
          <w:lang w:eastAsia="ar-SA"/>
        </w:rPr>
      </w:pPr>
    </w:p>
    <w:p w14:paraId="113BCB29" w14:textId="0455CA4D" w:rsidR="001554AE" w:rsidRPr="002E057B" w:rsidRDefault="001554AE" w:rsidP="001554AE">
      <w:pPr>
        <w:jc w:val="both"/>
        <w:rPr>
          <w:rFonts w:ascii="Book Antiqua" w:hAnsi="Book Antiqua"/>
          <w:u w:val="single"/>
        </w:rPr>
      </w:pPr>
    </w:p>
    <w:p w14:paraId="6A3E8F90" w14:textId="7D166BDD" w:rsidR="00D75790" w:rsidRPr="00504346" w:rsidRDefault="00D75790" w:rsidP="001554AE">
      <w:pPr>
        <w:jc w:val="both"/>
        <w:rPr>
          <w:rFonts w:ascii="Book Antiqua" w:hAnsi="Book Antiqua"/>
          <w:highlight w:val="yellow"/>
          <w:u w:val="single"/>
        </w:rPr>
      </w:pPr>
    </w:p>
    <w:p w14:paraId="6034F458" w14:textId="6A8EC5EF" w:rsidR="00D75790" w:rsidRPr="00504346" w:rsidRDefault="00D75790" w:rsidP="001554AE">
      <w:pPr>
        <w:jc w:val="both"/>
        <w:rPr>
          <w:rFonts w:ascii="Book Antiqua" w:hAnsi="Book Antiqua"/>
          <w:highlight w:val="yellow"/>
          <w:u w:val="single"/>
        </w:rPr>
      </w:pPr>
    </w:p>
    <w:p w14:paraId="024C463B" w14:textId="432F0832" w:rsidR="00D75790" w:rsidRPr="00504346" w:rsidRDefault="00D75790" w:rsidP="001554AE">
      <w:pPr>
        <w:jc w:val="both"/>
        <w:rPr>
          <w:rFonts w:ascii="Book Antiqua" w:hAnsi="Book Antiqua"/>
          <w:highlight w:val="yellow"/>
          <w:u w:val="single"/>
        </w:rPr>
      </w:pPr>
    </w:p>
    <w:p w14:paraId="7E5A39EF" w14:textId="666D7983" w:rsidR="00D75790" w:rsidRPr="00504346" w:rsidRDefault="00D75790" w:rsidP="001554AE">
      <w:pPr>
        <w:jc w:val="both"/>
        <w:rPr>
          <w:rFonts w:ascii="Book Antiqua" w:hAnsi="Book Antiqua"/>
          <w:highlight w:val="yellow"/>
          <w:u w:val="single"/>
        </w:rPr>
      </w:pPr>
    </w:p>
    <w:p w14:paraId="10DB81D1" w14:textId="500FDFA1" w:rsidR="00D75790" w:rsidRPr="00504346" w:rsidRDefault="00D75790" w:rsidP="001554AE">
      <w:pPr>
        <w:jc w:val="both"/>
        <w:rPr>
          <w:rFonts w:ascii="Book Antiqua" w:hAnsi="Book Antiqua"/>
          <w:highlight w:val="yellow"/>
          <w:u w:val="single"/>
        </w:rPr>
      </w:pPr>
    </w:p>
    <w:p w14:paraId="0C02FFE1" w14:textId="6A1F0CCA" w:rsidR="00D75790" w:rsidRPr="00504346" w:rsidRDefault="00D75790" w:rsidP="001554AE">
      <w:pPr>
        <w:jc w:val="both"/>
        <w:rPr>
          <w:rFonts w:ascii="Book Antiqua" w:hAnsi="Book Antiqua"/>
          <w:highlight w:val="yellow"/>
          <w:u w:val="single"/>
        </w:rPr>
      </w:pPr>
    </w:p>
    <w:p w14:paraId="443A881C" w14:textId="14847523" w:rsidR="00D75790" w:rsidRPr="00504346" w:rsidRDefault="00D75790" w:rsidP="001554AE">
      <w:pPr>
        <w:jc w:val="both"/>
        <w:rPr>
          <w:rFonts w:ascii="Book Antiqua" w:hAnsi="Book Antiqua"/>
          <w:highlight w:val="yellow"/>
          <w:u w:val="single"/>
        </w:rPr>
      </w:pPr>
    </w:p>
    <w:p w14:paraId="388E86D3" w14:textId="4ED70E97" w:rsidR="00D75790" w:rsidRPr="00504346" w:rsidRDefault="00D75790" w:rsidP="001554AE">
      <w:pPr>
        <w:jc w:val="both"/>
        <w:rPr>
          <w:rFonts w:ascii="Book Antiqua" w:hAnsi="Book Antiqua"/>
          <w:highlight w:val="yellow"/>
          <w:u w:val="single"/>
        </w:rPr>
      </w:pPr>
    </w:p>
    <w:p w14:paraId="2B578AB4" w14:textId="5870D8AE" w:rsidR="00D75790" w:rsidRPr="00504346" w:rsidRDefault="00D75790" w:rsidP="001554AE">
      <w:pPr>
        <w:jc w:val="both"/>
        <w:rPr>
          <w:rFonts w:ascii="Book Antiqua" w:hAnsi="Book Antiqua"/>
          <w:highlight w:val="yellow"/>
          <w:u w:val="single"/>
        </w:rPr>
      </w:pPr>
    </w:p>
    <w:p w14:paraId="7C357B60" w14:textId="2ACB0EDB" w:rsidR="00D75790" w:rsidRPr="00504346" w:rsidRDefault="00D75790" w:rsidP="001554AE">
      <w:pPr>
        <w:jc w:val="both"/>
        <w:rPr>
          <w:rFonts w:ascii="Book Antiqua" w:hAnsi="Book Antiqua"/>
          <w:highlight w:val="yellow"/>
          <w:u w:val="single"/>
        </w:rPr>
      </w:pPr>
    </w:p>
    <w:p w14:paraId="4B05C080" w14:textId="36B6B948" w:rsidR="00D75790" w:rsidRPr="00504346" w:rsidRDefault="00D75790" w:rsidP="001554AE">
      <w:pPr>
        <w:jc w:val="both"/>
        <w:rPr>
          <w:rFonts w:ascii="Book Antiqua" w:hAnsi="Book Antiqua"/>
          <w:highlight w:val="yellow"/>
          <w:u w:val="single"/>
        </w:rPr>
      </w:pPr>
    </w:p>
    <w:p w14:paraId="1AEEBD46" w14:textId="53DFF029" w:rsidR="00D75790" w:rsidRPr="00504346" w:rsidRDefault="00D75790" w:rsidP="001554AE">
      <w:pPr>
        <w:jc w:val="both"/>
        <w:rPr>
          <w:rFonts w:ascii="Book Antiqua" w:hAnsi="Book Antiqua"/>
          <w:highlight w:val="yellow"/>
          <w:u w:val="single"/>
        </w:rPr>
      </w:pPr>
    </w:p>
    <w:p w14:paraId="510D248B" w14:textId="003FC590" w:rsidR="00D75790" w:rsidRPr="00504346" w:rsidRDefault="00D75790" w:rsidP="001554AE">
      <w:pPr>
        <w:jc w:val="both"/>
        <w:rPr>
          <w:rFonts w:ascii="Book Antiqua" w:hAnsi="Book Antiqua"/>
          <w:highlight w:val="yellow"/>
          <w:u w:val="single"/>
        </w:rPr>
      </w:pPr>
    </w:p>
    <w:p w14:paraId="298AC95B" w14:textId="4C5B69B2" w:rsidR="00D75790" w:rsidRPr="00504346" w:rsidRDefault="00D75790" w:rsidP="001554AE">
      <w:pPr>
        <w:jc w:val="both"/>
        <w:rPr>
          <w:rFonts w:ascii="Book Antiqua" w:hAnsi="Book Antiqua"/>
          <w:highlight w:val="yellow"/>
          <w:u w:val="single"/>
        </w:rPr>
      </w:pPr>
    </w:p>
    <w:p w14:paraId="69F2BE62" w14:textId="207EA4F2" w:rsidR="00D75790" w:rsidRPr="00504346" w:rsidRDefault="00D75790" w:rsidP="001554AE">
      <w:pPr>
        <w:jc w:val="both"/>
        <w:rPr>
          <w:rFonts w:ascii="Book Antiqua" w:hAnsi="Book Antiqua"/>
          <w:highlight w:val="yellow"/>
          <w:u w:val="single"/>
        </w:rPr>
      </w:pPr>
    </w:p>
    <w:sectPr w:rsidR="00D75790" w:rsidRPr="00504346" w:rsidSect="00FE3742">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ED8B6" w14:textId="77777777" w:rsidR="00E90C7E" w:rsidRDefault="00E90C7E" w:rsidP="001554AE">
      <w:pPr>
        <w:spacing w:after="0" w:line="240" w:lineRule="auto"/>
      </w:pPr>
      <w:r>
        <w:separator/>
      </w:r>
    </w:p>
  </w:endnote>
  <w:endnote w:type="continuationSeparator" w:id="0">
    <w:p w14:paraId="5DDF1C1E" w14:textId="77777777" w:rsidR="00E90C7E" w:rsidRDefault="00E90C7E" w:rsidP="00155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H-Tiempo">
    <w:altName w:val="Times New Roman"/>
    <w:panose1 w:val="00000000000000000000"/>
    <w:charset w:val="00"/>
    <w:family w:val="roman"/>
    <w:notTrueTyp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mp;#39">
    <w:altName w:val="Times New Roman"/>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Garamond">
    <w:panose1 w:val="02020404030301010803"/>
    <w:charset w:val="EE"/>
    <w:family w:val="roman"/>
    <w:pitch w:val="variable"/>
    <w:sig w:usb0="00000287" w:usb1="00000000" w:usb2="00000000" w:usb3="00000000" w:csb0="0000009F" w:csb1="00000000"/>
  </w:font>
  <w:font w:name="MyriadPro-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592448"/>
      <w:docPartObj>
        <w:docPartGallery w:val="Page Numbers (Bottom of Page)"/>
        <w:docPartUnique/>
      </w:docPartObj>
    </w:sdtPr>
    <w:sdtContent>
      <w:p w14:paraId="74FC2BAE" w14:textId="77777777" w:rsidR="00E90C7E" w:rsidRDefault="00E90C7E">
        <w:pPr>
          <w:pStyle w:val="llb"/>
        </w:pPr>
        <w:r>
          <w:rPr>
            <w:noProof/>
          </w:rPr>
          <mc:AlternateContent>
            <mc:Choice Requires="wpg">
              <w:drawing>
                <wp:anchor distT="0" distB="0" distL="114300" distR="114300" simplePos="0" relativeHeight="251659264" behindDoc="0" locked="0" layoutInCell="0" allowOverlap="1" wp14:anchorId="42ACF7FE" wp14:editId="00B29515">
                  <wp:simplePos x="0" y="0"/>
                  <wp:positionH relativeFrom="rightMargin">
                    <wp:align>left</wp:align>
                  </wp:positionH>
                  <wp:positionV relativeFrom="margin">
                    <wp:align>bottom</wp:align>
                  </wp:positionV>
                  <wp:extent cx="904875" cy="1902460"/>
                  <wp:effectExtent l="0" t="0" r="9525" b="12065"/>
                  <wp:wrapNone/>
                  <wp:docPr id="528" name="Csoport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FF899E" w14:textId="23FBAA28" w:rsidR="00E90C7E" w:rsidRPr="00D24C3B" w:rsidRDefault="00E90C7E">
                                <w:pPr>
                                  <w:pStyle w:val="Nincstrkz"/>
                                  <w:jc w:val="right"/>
                                  <w:rPr>
                                    <w:outline/>
                                    <w:color w:val="000000"/>
                                    <w14:textOutline w14:w="9525" w14:cap="flat" w14:cmpd="sng" w14:algn="ctr">
                                      <w14:solidFill>
                                        <w14:srgbClr w14:val="000000"/>
                                      </w14:solidFill>
                                      <w14:prstDash w14:val="solid"/>
                                      <w14:round/>
                                    </w14:textOutline>
                                    <w14:textFill>
                                      <w14:noFill/>
                                    </w14:textFill>
                                  </w:rPr>
                                </w:pPr>
                                <w:r w:rsidRPr="00D24C3B">
                                  <w:fldChar w:fldCharType="begin"/>
                                </w:r>
                                <w:r>
                                  <w:instrText>PAGE    \* MERGEFORMAT</w:instrText>
                                </w:r>
                                <w:r w:rsidRPr="00D24C3B">
                                  <w:fldChar w:fldCharType="separate"/>
                                </w:r>
                                <w:r w:rsidR="00AC3643" w:rsidRPr="00AC3643">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3</w:t>
                                </w:r>
                                <w:r w:rsidRPr="00D24C3B">
                                  <w:rPr>
                                    <w:b/>
                                    <w:bCs/>
                                    <w:outline/>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w14:anchorId="42ACF7FE" id="Csoport 528" o:spid="_x0000_s1026"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D+aAQAAGY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" o:allowincell="f">
                  <v:group id="Group 529"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">
                    <v:rect id="Rectangle 530"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" fillcolor="#5f497a" strokecolor="#5f497a"/>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" strokecolor="#5f497a"/>
                  </v:group>
                  <v:rect id="Rectangle 532" o:spid="_x0000_s1030" style="position:absolute;left:405;top:11415;width:1033;height:28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" stroked="f">
                    <v:textbox style="layout-flow:vertical" inset="0,0,0,0">
                      <w:txbxContent>
                        <w:p w14:paraId="73FF899E" w14:textId="23FBAA28" w:rsidR="00E90C7E" w:rsidRPr="00D24C3B" w:rsidRDefault="00E90C7E">
                          <w:pPr>
                            <w:pStyle w:val="Nincstrkz"/>
                            <w:jc w:val="right"/>
                            <w:rPr>
                              <w:outline/>
                              <w:color w:val="000000"/>
                              <w14:textOutline w14:w="9525" w14:cap="flat" w14:cmpd="sng" w14:algn="ctr">
                                <w14:solidFill>
                                  <w14:srgbClr w14:val="000000"/>
                                </w14:solidFill>
                                <w14:prstDash w14:val="solid"/>
                                <w14:round/>
                              </w14:textOutline>
                              <w14:textFill>
                                <w14:noFill/>
                              </w14:textFill>
                            </w:rPr>
                          </w:pPr>
                          <w:r w:rsidRPr="00D24C3B">
                            <w:fldChar w:fldCharType="begin"/>
                          </w:r>
                          <w:r>
                            <w:instrText>PAGE    \* MERGEFORMAT</w:instrText>
                          </w:r>
                          <w:r w:rsidRPr="00D24C3B">
                            <w:fldChar w:fldCharType="separate"/>
                          </w:r>
                          <w:r w:rsidR="00AC3643" w:rsidRPr="00AC3643">
                            <w:rPr>
                              <w:b/>
                              <w:bCs/>
                              <w:outline/>
                              <w:noProof/>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t>3</w:t>
                          </w:r>
                          <w:r w:rsidRPr="00D24C3B">
                            <w:rPr>
                              <w:b/>
                              <w:bCs/>
                              <w:outline/>
                              <w:color w:val="8064A2"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8360F" w14:textId="77777777" w:rsidR="00E90C7E" w:rsidRDefault="00E90C7E" w:rsidP="001554AE">
      <w:pPr>
        <w:spacing w:after="0" w:line="240" w:lineRule="auto"/>
      </w:pPr>
      <w:r>
        <w:separator/>
      </w:r>
    </w:p>
  </w:footnote>
  <w:footnote w:type="continuationSeparator" w:id="0">
    <w:p w14:paraId="72506582" w14:textId="77777777" w:rsidR="00E90C7E" w:rsidRDefault="00E90C7E" w:rsidP="001554AE">
      <w:pPr>
        <w:spacing w:after="0" w:line="240" w:lineRule="auto"/>
      </w:pPr>
      <w:r>
        <w:continuationSeparator/>
      </w:r>
    </w:p>
  </w:footnote>
  <w:footnote w:id="1">
    <w:p w14:paraId="4DC73FDD" w14:textId="77777777" w:rsidR="00E90C7E" w:rsidRPr="00143ED1" w:rsidRDefault="00E90C7E" w:rsidP="00ED18B3">
      <w:pPr>
        <w:pStyle w:val="Lbjegyzetszveg"/>
        <w:rPr>
          <w:rFonts w:asciiTheme="minorHAnsi" w:hAnsiTheme="minorHAnsi"/>
          <w:lang w:val="hu-HU"/>
        </w:rPr>
      </w:pPr>
      <w:r w:rsidRPr="00CB2278">
        <w:rPr>
          <w:rFonts w:ascii="Book Antiqua" w:eastAsia="Times New Roman" w:hAnsi="Book Antiqua" w:cs="Calibri"/>
          <w:lang w:val="hu-HU"/>
        </w:rPr>
        <w:footnoteRef/>
      </w:r>
      <w:r w:rsidRPr="00CB2278">
        <w:rPr>
          <w:rFonts w:ascii="Book Antiqua" w:eastAsia="Times New Roman" w:hAnsi="Book Antiqua" w:cs="Calibri"/>
          <w:lang w:val="hu-HU"/>
        </w:rPr>
        <w:t xml:space="preserve"> Kérjük a releváns információt egyértelműen jelöljék (kiemeléssel vagy aláhúzással vagy a nem releváns információ törlésével)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F78D40E"/>
    <w:lvl w:ilvl="0">
      <w:start w:val="1"/>
      <w:numFmt w:val="bullet"/>
      <w:pStyle w:val="Szmozottlista4"/>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D2FEE5F0"/>
    <w:lvl w:ilvl="0">
      <w:start w:val="1"/>
      <w:numFmt w:val="decimal"/>
      <w:pStyle w:val="Szmozottlista3"/>
      <w:lvlText w:val="%1."/>
      <w:lvlJc w:val="left"/>
      <w:pPr>
        <w:tabs>
          <w:tab w:val="num" w:pos="360"/>
        </w:tabs>
        <w:ind w:left="360" w:hanging="360"/>
      </w:pPr>
    </w:lvl>
  </w:abstractNum>
  <w:abstractNum w:abstractNumId="2" w15:restartNumberingAfterBreak="0">
    <w:nsid w:val="FFFFFF89"/>
    <w:multiLevelType w:val="singleLevel"/>
    <w:tmpl w:val="9528A8B0"/>
    <w:lvl w:ilvl="0">
      <w:start w:val="1"/>
      <w:numFmt w:val="bullet"/>
      <w:pStyle w:val="Szmozottlista2"/>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08F886E6"/>
    <w:lvl w:ilvl="0">
      <w:start w:val="1"/>
      <w:numFmt w:val="none"/>
      <w:lvlText w:val=""/>
      <w:lvlJc w:val="left"/>
      <w:pPr>
        <w:tabs>
          <w:tab w:val="num" w:pos="0"/>
        </w:tabs>
      </w:pPr>
      <w:rPr>
        <w:rFonts w:cs="Times New Roman"/>
      </w:rPr>
    </w:lvl>
    <w:lvl w:ilvl="1">
      <w:start w:val="1"/>
      <w:numFmt w:val="none"/>
      <w:pStyle w:val="Cmsor2"/>
      <w:suff w:val="nothing"/>
      <w:lvlText w:val=""/>
      <w:lvlJc w:val="left"/>
      <w:rPr>
        <w:rFonts w:cs="Times New Roman"/>
      </w:rPr>
    </w:lvl>
    <w:lvl w:ilvl="2">
      <w:start w:val="1"/>
      <w:numFmt w:val="none"/>
      <w:pStyle w:val="Cmsor3"/>
      <w:suff w:val="nothing"/>
      <w:lvlText w:val=""/>
      <w:lvlJc w:val="left"/>
      <w:rPr>
        <w:rFonts w:cs="Times New Roman"/>
      </w:rPr>
    </w:lvl>
    <w:lvl w:ilvl="3">
      <w:start w:val="1"/>
      <w:numFmt w:val="none"/>
      <w:pStyle w:val="Cmsor4"/>
      <w:suff w:val="nothing"/>
      <w:lvlText w:val=""/>
      <w:lvlJc w:val="left"/>
      <w:rPr>
        <w:rFonts w:cs="Times New Roman"/>
      </w:rPr>
    </w:lvl>
    <w:lvl w:ilvl="4">
      <w:start w:val="1"/>
      <w:numFmt w:val="none"/>
      <w:pStyle w:val="Cmsor5"/>
      <w:suff w:val="nothing"/>
      <w:lvlText w:val=""/>
      <w:lvlJc w:val="left"/>
      <w:rPr>
        <w:rFonts w:cs="Times New Roman"/>
      </w:rPr>
    </w:lvl>
    <w:lvl w:ilvl="5">
      <w:start w:val="1"/>
      <w:numFmt w:val="none"/>
      <w:pStyle w:val="Cmsor6"/>
      <w:suff w:val="nothing"/>
      <w:lvlText w:val=""/>
      <w:lvlJc w:val="left"/>
      <w:rPr>
        <w:rFonts w:cs="Times New Roman"/>
      </w:rPr>
    </w:lvl>
    <w:lvl w:ilvl="6">
      <w:start w:val="1"/>
      <w:numFmt w:val="none"/>
      <w:pStyle w:val="Cmsor7"/>
      <w:suff w:val="nothing"/>
      <w:lvlText w:val=""/>
      <w:lvlJc w:val="left"/>
      <w:rPr>
        <w:rFonts w:cs="Times New Roman"/>
      </w:rPr>
    </w:lvl>
    <w:lvl w:ilvl="7">
      <w:start w:val="1"/>
      <w:numFmt w:val="none"/>
      <w:pStyle w:val="Cmsor8"/>
      <w:suff w:val="nothing"/>
      <w:lvlText w:val=""/>
      <w:lvlJc w:val="left"/>
      <w:rPr>
        <w:rFonts w:cs="Times New Roman"/>
      </w:rPr>
    </w:lvl>
    <w:lvl w:ilvl="8">
      <w:start w:val="1"/>
      <w:numFmt w:val="none"/>
      <w:pStyle w:val="Cmsor9"/>
      <w:suff w:val="nothing"/>
      <w:lvlText w:val=""/>
      <w:lvlJc w:val="left"/>
      <w:rPr>
        <w:rFonts w:cs="Times New Roman"/>
      </w:rPr>
    </w:lvl>
  </w:abstractNum>
  <w:abstractNum w:abstractNumId="4"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Felsorolasabc"/>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15:restartNumberingAfterBreak="0">
    <w:nsid w:val="00000013"/>
    <w:multiLevelType w:val="singleLevel"/>
    <w:tmpl w:val="32BE2EEC"/>
    <w:lvl w:ilvl="0">
      <w:numFmt w:val="bullet"/>
      <w:lvlText w:val="•"/>
      <w:lvlJc w:val="left"/>
      <w:pPr>
        <w:ind w:left="720" w:hanging="360"/>
      </w:pPr>
      <w:rPr>
        <w:rFonts w:ascii="Book Antiqua" w:eastAsia="Times New Roman" w:hAnsi="Book Antiqua" w:cs="Calibri" w:hint="default"/>
      </w:rPr>
    </w:lvl>
  </w:abstractNum>
  <w:abstractNum w:abstractNumId="6" w15:restartNumberingAfterBreak="0">
    <w:nsid w:val="027861EF"/>
    <w:multiLevelType w:val="hybridMultilevel"/>
    <w:tmpl w:val="940E8A9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48F05DD"/>
    <w:multiLevelType w:val="multilevel"/>
    <w:tmpl w:val="58E0FDA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lowerRoman"/>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070905C9"/>
    <w:multiLevelType w:val="hybridMultilevel"/>
    <w:tmpl w:val="E3AE05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0C5E1A3B"/>
    <w:multiLevelType w:val="hybridMultilevel"/>
    <w:tmpl w:val="E52A39E8"/>
    <w:lvl w:ilvl="0" w:tplc="D58007BE">
      <w:start w:val="1"/>
      <w:numFmt w:val="bullet"/>
      <w:pStyle w:val="Okeanfelsorolas"/>
      <w:lvlText w:val=""/>
      <w:lvlJc w:val="left"/>
      <w:pPr>
        <w:tabs>
          <w:tab w:val="num" w:pos="1271"/>
        </w:tabs>
        <w:ind w:left="1271" w:hanging="397"/>
      </w:pPr>
      <w:rPr>
        <w:rFonts w:ascii="Wingdings" w:hAnsi="Wingdings" w:hint="default"/>
      </w:rPr>
    </w:lvl>
    <w:lvl w:ilvl="1" w:tplc="040E0003">
      <w:start w:val="1"/>
      <w:numFmt w:val="bullet"/>
      <w:lvlText w:val="o"/>
      <w:lvlJc w:val="left"/>
      <w:pPr>
        <w:tabs>
          <w:tab w:val="num" w:pos="1724"/>
        </w:tabs>
        <w:ind w:left="1724" w:hanging="360"/>
      </w:pPr>
      <w:rPr>
        <w:rFonts w:ascii="Courier New" w:hAnsi="Courier New" w:hint="default"/>
      </w:rPr>
    </w:lvl>
    <w:lvl w:ilvl="2" w:tplc="040E0005">
      <w:start w:val="1"/>
      <w:numFmt w:val="bullet"/>
      <w:lvlText w:val=""/>
      <w:lvlJc w:val="left"/>
      <w:pPr>
        <w:tabs>
          <w:tab w:val="num" w:pos="2444"/>
        </w:tabs>
        <w:ind w:left="2444" w:hanging="360"/>
      </w:pPr>
      <w:rPr>
        <w:rFonts w:ascii="Wingdings" w:hAnsi="Wingdings" w:hint="default"/>
      </w:rPr>
    </w:lvl>
    <w:lvl w:ilvl="3" w:tplc="040E0001">
      <w:start w:val="1"/>
      <w:numFmt w:val="bullet"/>
      <w:lvlText w:val=""/>
      <w:lvlJc w:val="left"/>
      <w:pPr>
        <w:tabs>
          <w:tab w:val="num" w:pos="3164"/>
        </w:tabs>
        <w:ind w:left="3164" w:hanging="360"/>
      </w:pPr>
      <w:rPr>
        <w:rFonts w:ascii="Symbol" w:hAnsi="Symbol" w:hint="default"/>
      </w:rPr>
    </w:lvl>
    <w:lvl w:ilvl="4" w:tplc="040E0003">
      <w:start w:val="1"/>
      <w:numFmt w:val="bullet"/>
      <w:lvlText w:val="o"/>
      <w:lvlJc w:val="left"/>
      <w:pPr>
        <w:tabs>
          <w:tab w:val="num" w:pos="3884"/>
        </w:tabs>
        <w:ind w:left="3884" w:hanging="360"/>
      </w:pPr>
      <w:rPr>
        <w:rFonts w:ascii="Courier New" w:hAnsi="Courier New" w:hint="default"/>
      </w:rPr>
    </w:lvl>
    <w:lvl w:ilvl="5" w:tplc="040E0005">
      <w:start w:val="1"/>
      <w:numFmt w:val="bullet"/>
      <w:lvlText w:val=""/>
      <w:lvlJc w:val="left"/>
      <w:pPr>
        <w:tabs>
          <w:tab w:val="num" w:pos="4604"/>
        </w:tabs>
        <w:ind w:left="4604" w:hanging="360"/>
      </w:pPr>
      <w:rPr>
        <w:rFonts w:ascii="Wingdings" w:hAnsi="Wingdings" w:hint="default"/>
      </w:rPr>
    </w:lvl>
    <w:lvl w:ilvl="6" w:tplc="040E0001">
      <w:start w:val="1"/>
      <w:numFmt w:val="bullet"/>
      <w:lvlText w:val=""/>
      <w:lvlJc w:val="left"/>
      <w:pPr>
        <w:tabs>
          <w:tab w:val="num" w:pos="5324"/>
        </w:tabs>
        <w:ind w:left="5324" w:hanging="360"/>
      </w:pPr>
      <w:rPr>
        <w:rFonts w:ascii="Symbol" w:hAnsi="Symbol" w:hint="default"/>
      </w:rPr>
    </w:lvl>
    <w:lvl w:ilvl="7" w:tplc="040E0003">
      <w:start w:val="1"/>
      <w:numFmt w:val="bullet"/>
      <w:lvlText w:val="o"/>
      <w:lvlJc w:val="left"/>
      <w:pPr>
        <w:tabs>
          <w:tab w:val="num" w:pos="6044"/>
        </w:tabs>
        <w:ind w:left="6044" w:hanging="360"/>
      </w:pPr>
      <w:rPr>
        <w:rFonts w:ascii="Courier New" w:hAnsi="Courier New" w:hint="default"/>
      </w:rPr>
    </w:lvl>
    <w:lvl w:ilvl="8" w:tplc="040E0005">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0E8C3332"/>
    <w:multiLevelType w:val="hybridMultilevel"/>
    <w:tmpl w:val="9F6A3184"/>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1" w15:restartNumberingAfterBreak="0">
    <w:nsid w:val="0EC95593"/>
    <w:multiLevelType w:val="hybridMultilevel"/>
    <w:tmpl w:val="4DF8AC92"/>
    <w:lvl w:ilvl="0" w:tplc="C256D9DE">
      <w:start w:val="7"/>
      <w:numFmt w:val="bullet"/>
      <w:lvlText w:val="-"/>
      <w:lvlJc w:val="left"/>
      <w:pPr>
        <w:ind w:left="1429" w:hanging="360"/>
      </w:pPr>
      <w:rPr>
        <w:rFonts w:ascii="Book Antiqua" w:eastAsia="Times New Roman" w:hAnsi="Book Antiqua"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101D4C1C"/>
    <w:multiLevelType w:val="multilevel"/>
    <w:tmpl w:val="A620B890"/>
    <w:lvl w:ilvl="0">
      <w:start w:val="1"/>
      <w:numFmt w:val="decimal"/>
      <w:lvlText w:val="%1."/>
      <w:lvlJc w:val="left"/>
      <w:pPr>
        <w:ind w:left="786"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11F77602"/>
    <w:multiLevelType w:val="hybridMultilevel"/>
    <w:tmpl w:val="FD2891D8"/>
    <w:lvl w:ilvl="0" w:tplc="FFFFFFFF">
      <w:start w:val="1"/>
      <w:numFmt w:val="bullet"/>
      <w:pStyle w:val="Szmozottlist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7F1C7E"/>
    <w:multiLevelType w:val="hybridMultilevel"/>
    <w:tmpl w:val="BB123524"/>
    <w:lvl w:ilvl="0" w:tplc="FFFFFFFF">
      <w:start w:val="1"/>
      <w:numFmt w:val="decimal"/>
      <w:pStyle w:val="Felsorols"/>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F520C6"/>
    <w:multiLevelType w:val="hybridMultilevel"/>
    <w:tmpl w:val="34FC1A32"/>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32BE2EEC">
      <w:numFmt w:val="bullet"/>
      <w:lvlText w:val="•"/>
      <w:lvlJc w:val="left"/>
      <w:pPr>
        <w:ind w:left="2869" w:hanging="360"/>
      </w:pPr>
      <w:rPr>
        <w:rFonts w:ascii="Book Antiqua" w:eastAsia="Times New Roman" w:hAnsi="Book Antiqua" w:cs="Calibri"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19131A72"/>
    <w:multiLevelType w:val="hybridMultilevel"/>
    <w:tmpl w:val="8E62E19C"/>
    <w:lvl w:ilvl="0" w:tplc="FFFFFFFF">
      <w:start w:val="1"/>
      <w:numFmt w:val="decimal"/>
      <w:lvlText w:val="%1."/>
      <w:lvlJc w:val="left"/>
      <w:pPr>
        <w:tabs>
          <w:tab w:val="num" w:pos="2880"/>
        </w:tabs>
        <w:ind w:left="288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CAC2A76"/>
    <w:multiLevelType w:val="hybridMultilevel"/>
    <w:tmpl w:val="3B7C60BE"/>
    <w:lvl w:ilvl="0" w:tplc="FFFFFFFF">
      <w:start w:val="1"/>
      <w:numFmt w:val="decimal"/>
      <w:lvlText w:val="%1."/>
      <w:lvlJc w:val="left"/>
      <w:pPr>
        <w:tabs>
          <w:tab w:val="num" w:pos="2880"/>
        </w:tabs>
        <w:ind w:left="288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22A6F2C"/>
    <w:multiLevelType w:val="hybridMultilevel"/>
    <w:tmpl w:val="512691BE"/>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C53B82"/>
    <w:multiLevelType w:val="hybridMultilevel"/>
    <w:tmpl w:val="8C04D9D8"/>
    <w:lvl w:ilvl="0" w:tplc="7F06A3BE">
      <w:start w:val="1"/>
      <w:numFmt w:val="decimal"/>
      <w:lvlText w:val="%1."/>
      <w:lvlJc w:val="left"/>
      <w:pPr>
        <w:ind w:left="720" w:hanging="360"/>
      </w:pPr>
      <w:rPr>
        <w:rFonts w:eastAsia="Times New Roman" w:hint="default"/>
        <w:b w:val="0"/>
        <w:sz w:val="18"/>
        <w:szCs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1A53608"/>
    <w:multiLevelType w:val="hybridMultilevel"/>
    <w:tmpl w:val="A536AD94"/>
    <w:lvl w:ilvl="0" w:tplc="F572B954">
      <w:start w:val="1"/>
      <w:numFmt w:val="decimal"/>
      <w:pStyle w:val="okeanujfuggelek"/>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2" w15:restartNumberingAfterBreak="0">
    <w:nsid w:val="326E53B9"/>
    <w:multiLevelType w:val="hybridMultilevel"/>
    <w:tmpl w:val="4CE0C57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32BE6DA9"/>
    <w:multiLevelType w:val="hybridMultilevel"/>
    <w:tmpl w:val="44A021C0"/>
    <w:lvl w:ilvl="0" w:tplc="880831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33A0651"/>
    <w:multiLevelType w:val="hybridMultilevel"/>
    <w:tmpl w:val="F584920A"/>
    <w:lvl w:ilvl="0" w:tplc="040E0001">
      <w:start w:val="1"/>
      <w:numFmt w:val="bullet"/>
      <w:lvlText w:val=""/>
      <w:lvlJc w:val="left"/>
      <w:pPr>
        <w:tabs>
          <w:tab w:val="num" w:pos="907"/>
        </w:tabs>
        <w:ind w:left="907" w:hanging="360"/>
      </w:pPr>
      <w:rPr>
        <w:rFonts w:ascii="Symbol" w:hAnsi="Symbol" w:hint="default"/>
      </w:rPr>
    </w:lvl>
    <w:lvl w:ilvl="1" w:tplc="040E0003">
      <w:start w:val="1"/>
      <w:numFmt w:val="bullet"/>
      <w:lvlText w:val="o"/>
      <w:lvlJc w:val="left"/>
      <w:pPr>
        <w:tabs>
          <w:tab w:val="num" w:pos="1627"/>
        </w:tabs>
        <w:ind w:left="1627" w:hanging="360"/>
      </w:pPr>
      <w:rPr>
        <w:rFonts w:ascii="Courier New" w:hAnsi="Courier New" w:hint="default"/>
      </w:rPr>
    </w:lvl>
    <w:lvl w:ilvl="2" w:tplc="040E0005">
      <w:start w:val="1"/>
      <w:numFmt w:val="bullet"/>
      <w:lvlText w:val=""/>
      <w:lvlJc w:val="left"/>
      <w:pPr>
        <w:tabs>
          <w:tab w:val="num" w:pos="2347"/>
        </w:tabs>
        <w:ind w:left="2347" w:hanging="360"/>
      </w:pPr>
      <w:rPr>
        <w:rFonts w:ascii="Wingdings" w:hAnsi="Wingdings" w:hint="default"/>
      </w:rPr>
    </w:lvl>
    <w:lvl w:ilvl="3" w:tplc="040E0001">
      <w:start w:val="1"/>
      <w:numFmt w:val="bullet"/>
      <w:lvlText w:val=""/>
      <w:lvlJc w:val="left"/>
      <w:pPr>
        <w:tabs>
          <w:tab w:val="num" w:pos="3067"/>
        </w:tabs>
        <w:ind w:left="3067" w:hanging="360"/>
      </w:pPr>
      <w:rPr>
        <w:rFonts w:ascii="Symbol" w:hAnsi="Symbol" w:hint="default"/>
      </w:rPr>
    </w:lvl>
    <w:lvl w:ilvl="4" w:tplc="040E0003">
      <w:start w:val="1"/>
      <w:numFmt w:val="bullet"/>
      <w:lvlText w:val="o"/>
      <w:lvlJc w:val="left"/>
      <w:pPr>
        <w:tabs>
          <w:tab w:val="num" w:pos="3787"/>
        </w:tabs>
        <w:ind w:left="3787" w:hanging="360"/>
      </w:pPr>
      <w:rPr>
        <w:rFonts w:ascii="Courier New" w:hAnsi="Courier New" w:hint="default"/>
      </w:rPr>
    </w:lvl>
    <w:lvl w:ilvl="5" w:tplc="040E0005">
      <w:start w:val="1"/>
      <w:numFmt w:val="bullet"/>
      <w:lvlText w:val=""/>
      <w:lvlJc w:val="left"/>
      <w:pPr>
        <w:tabs>
          <w:tab w:val="num" w:pos="4507"/>
        </w:tabs>
        <w:ind w:left="4507" w:hanging="360"/>
      </w:pPr>
      <w:rPr>
        <w:rFonts w:ascii="Wingdings" w:hAnsi="Wingdings" w:hint="default"/>
      </w:rPr>
    </w:lvl>
    <w:lvl w:ilvl="6" w:tplc="040E0001">
      <w:start w:val="1"/>
      <w:numFmt w:val="bullet"/>
      <w:lvlText w:val=""/>
      <w:lvlJc w:val="left"/>
      <w:pPr>
        <w:tabs>
          <w:tab w:val="num" w:pos="5227"/>
        </w:tabs>
        <w:ind w:left="5227" w:hanging="360"/>
      </w:pPr>
      <w:rPr>
        <w:rFonts w:ascii="Symbol" w:hAnsi="Symbol" w:hint="default"/>
      </w:rPr>
    </w:lvl>
    <w:lvl w:ilvl="7" w:tplc="040E0003">
      <w:start w:val="1"/>
      <w:numFmt w:val="bullet"/>
      <w:lvlText w:val="o"/>
      <w:lvlJc w:val="left"/>
      <w:pPr>
        <w:tabs>
          <w:tab w:val="num" w:pos="5947"/>
        </w:tabs>
        <w:ind w:left="5947" w:hanging="360"/>
      </w:pPr>
      <w:rPr>
        <w:rFonts w:ascii="Courier New" w:hAnsi="Courier New" w:hint="default"/>
      </w:rPr>
    </w:lvl>
    <w:lvl w:ilvl="8" w:tplc="040E0005">
      <w:start w:val="1"/>
      <w:numFmt w:val="bullet"/>
      <w:lvlText w:val=""/>
      <w:lvlJc w:val="left"/>
      <w:pPr>
        <w:tabs>
          <w:tab w:val="num" w:pos="6667"/>
        </w:tabs>
        <w:ind w:left="6667" w:hanging="360"/>
      </w:pPr>
      <w:rPr>
        <w:rFonts w:ascii="Wingdings" w:hAnsi="Wingdings" w:hint="default"/>
      </w:rPr>
    </w:lvl>
  </w:abstractNum>
  <w:abstractNum w:abstractNumId="25" w15:restartNumberingAfterBreak="0">
    <w:nsid w:val="33CD74FA"/>
    <w:multiLevelType w:val="multilevel"/>
    <w:tmpl w:val="3BE4E904"/>
    <w:lvl w:ilvl="0">
      <w:start w:val="1"/>
      <w:numFmt w:val="decimal"/>
      <w:lvlText w:val="%1."/>
      <w:lvlJc w:val="left"/>
      <w:pPr>
        <w:ind w:left="678" w:hanging="360"/>
      </w:pPr>
      <w:rPr>
        <w:rFonts w:hint="default"/>
      </w:rPr>
    </w:lvl>
    <w:lvl w:ilvl="1">
      <w:start w:val="1"/>
      <w:numFmt w:val="decimal"/>
      <w:isLgl/>
      <w:lvlText w:val="%1.%2."/>
      <w:lvlJc w:val="left"/>
      <w:pPr>
        <w:ind w:left="1083" w:hanging="405"/>
      </w:pPr>
      <w:rPr>
        <w:rFonts w:hint="default"/>
      </w:rPr>
    </w:lvl>
    <w:lvl w:ilvl="2">
      <w:start w:val="1"/>
      <w:numFmt w:val="decimal"/>
      <w:isLgl/>
      <w:lvlText w:val="%1.%2.%3."/>
      <w:lvlJc w:val="left"/>
      <w:pPr>
        <w:ind w:left="1758" w:hanging="720"/>
      </w:pPr>
      <w:rPr>
        <w:rFonts w:hint="default"/>
      </w:rPr>
    </w:lvl>
    <w:lvl w:ilvl="3">
      <w:start w:val="1"/>
      <w:numFmt w:val="decimal"/>
      <w:isLgl/>
      <w:lvlText w:val="%1.%2.%3.%4."/>
      <w:lvlJc w:val="left"/>
      <w:pPr>
        <w:ind w:left="2118" w:hanging="720"/>
      </w:pPr>
      <w:rPr>
        <w:rFonts w:hint="default"/>
      </w:rPr>
    </w:lvl>
    <w:lvl w:ilvl="4">
      <w:start w:val="1"/>
      <w:numFmt w:val="decimal"/>
      <w:isLgl/>
      <w:lvlText w:val="%1.%2.%3.%4.%5."/>
      <w:lvlJc w:val="left"/>
      <w:pPr>
        <w:ind w:left="2838" w:hanging="1080"/>
      </w:pPr>
      <w:rPr>
        <w:rFonts w:hint="default"/>
      </w:rPr>
    </w:lvl>
    <w:lvl w:ilvl="5">
      <w:start w:val="1"/>
      <w:numFmt w:val="decimal"/>
      <w:isLgl/>
      <w:lvlText w:val="%1.%2.%3.%4.%5.%6."/>
      <w:lvlJc w:val="left"/>
      <w:pPr>
        <w:ind w:left="3198" w:hanging="1080"/>
      </w:pPr>
      <w:rPr>
        <w:rFonts w:hint="default"/>
      </w:rPr>
    </w:lvl>
    <w:lvl w:ilvl="6">
      <w:start w:val="1"/>
      <w:numFmt w:val="decimal"/>
      <w:isLgl/>
      <w:lvlText w:val="%1.%2.%3.%4.%5.%6.%7."/>
      <w:lvlJc w:val="left"/>
      <w:pPr>
        <w:ind w:left="3918"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8" w:hanging="1800"/>
      </w:pPr>
      <w:rPr>
        <w:rFonts w:hint="default"/>
      </w:rPr>
    </w:lvl>
  </w:abstractNum>
  <w:abstractNum w:abstractNumId="26" w15:restartNumberingAfterBreak="0">
    <w:nsid w:val="36341B17"/>
    <w:multiLevelType w:val="multilevel"/>
    <w:tmpl w:val="6C241AB6"/>
    <w:lvl w:ilvl="0">
      <w:start w:val="2"/>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67E30A1"/>
    <w:multiLevelType w:val="hybridMultilevel"/>
    <w:tmpl w:val="9E8AA0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81001F6"/>
    <w:multiLevelType w:val="multilevel"/>
    <w:tmpl w:val="B43A813E"/>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C2B0312"/>
    <w:multiLevelType w:val="hybridMultilevel"/>
    <w:tmpl w:val="D2409A32"/>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bullet"/>
      <w:lvlText w:val=""/>
      <w:lvlJc w:val="left"/>
      <w:pPr>
        <w:tabs>
          <w:tab w:val="num" w:pos="3060"/>
        </w:tabs>
        <w:ind w:left="3060" w:hanging="360"/>
      </w:pPr>
      <w:rPr>
        <w:rFonts w:ascii="Symbol" w:hAnsi="Symbol" w:hint="default"/>
      </w:rPr>
    </w:lvl>
    <w:lvl w:ilvl="4" w:tplc="FFFFFFFF">
      <w:start w:val="1"/>
      <w:numFmt w:val="bullet"/>
      <w:lvlText w:val="o"/>
      <w:lvlJc w:val="left"/>
      <w:pPr>
        <w:tabs>
          <w:tab w:val="num" w:pos="3780"/>
        </w:tabs>
        <w:ind w:left="3780" w:hanging="360"/>
      </w:pPr>
      <w:rPr>
        <w:rFonts w:ascii="Courier New" w:hAnsi="Courier New" w:hint="default"/>
      </w:rPr>
    </w:lvl>
    <w:lvl w:ilvl="5" w:tplc="FFFFFFFF">
      <w:start w:val="1"/>
      <w:numFmt w:val="bullet"/>
      <w:lvlText w:val=""/>
      <w:lvlJc w:val="left"/>
      <w:pPr>
        <w:tabs>
          <w:tab w:val="num" w:pos="4500"/>
        </w:tabs>
        <w:ind w:left="4500" w:hanging="360"/>
      </w:pPr>
      <w:rPr>
        <w:rFonts w:ascii="Wingdings" w:hAnsi="Wingdings" w:hint="default"/>
      </w:rPr>
    </w:lvl>
    <w:lvl w:ilvl="6" w:tplc="FFFFFFFF">
      <w:start w:val="1"/>
      <w:numFmt w:val="bullet"/>
      <w:lvlText w:val=""/>
      <w:lvlJc w:val="left"/>
      <w:pPr>
        <w:tabs>
          <w:tab w:val="num" w:pos="5220"/>
        </w:tabs>
        <w:ind w:left="5220" w:hanging="360"/>
      </w:pPr>
      <w:rPr>
        <w:rFonts w:ascii="Symbol" w:hAnsi="Symbol" w:hint="default"/>
      </w:rPr>
    </w:lvl>
    <w:lvl w:ilvl="7" w:tplc="FFFFFFFF">
      <w:start w:val="1"/>
      <w:numFmt w:val="bullet"/>
      <w:lvlText w:val="o"/>
      <w:lvlJc w:val="left"/>
      <w:pPr>
        <w:tabs>
          <w:tab w:val="num" w:pos="5940"/>
        </w:tabs>
        <w:ind w:left="5940" w:hanging="360"/>
      </w:pPr>
      <w:rPr>
        <w:rFonts w:ascii="Courier New" w:hAnsi="Courier New" w:hint="default"/>
      </w:rPr>
    </w:lvl>
    <w:lvl w:ilvl="8" w:tplc="FFFFFFFF">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9592D4A"/>
    <w:multiLevelType w:val="hybridMultilevel"/>
    <w:tmpl w:val="45009A8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4BD91A41"/>
    <w:multiLevelType w:val="hybridMultilevel"/>
    <w:tmpl w:val="12AEDA04"/>
    <w:lvl w:ilvl="0" w:tplc="93ACC15A">
      <w:start w:val="1"/>
      <w:numFmt w:val="bullet"/>
      <w:lvlText w:val="-"/>
      <w:lvlJc w:val="left"/>
      <w:pPr>
        <w:ind w:left="502" w:hanging="360"/>
      </w:pPr>
      <w:rPr>
        <w:rFonts w:ascii="Book Antiqua" w:eastAsia="Times New Roman" w:hAnsi="Book Antiqua" w:cs="Book Antiqua"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3" w15:restartNumberingAfterBreak="0">
    <w:nsid w:val="537F016B"/>
    <w:multiLevelType w:val="hybridMultilevel"/>
    <w:tmpl w:val="A912937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5A900A29"/>
    <w:multiLevelType w:val="hybridMultilevel"/>
    <w:tmpl w:val="7884D946"/>
    <w:lvl w:ilvl="0" w:tplc="FFFFFFFF">
      <w:start w:val="1"/>
      <w:numFmt w:val="bullet"/>
      <w:pStyle w:val="OkeanFelsorolas0"/>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2A656E5"/>
    <w:multiLevelType w:val="hybridMultilevel"/>
    <w:tmpl w:val="779AE3EA"/>
    <w:lvl w:ilvl="0" w:tplc="F5C40404">
      <w:start w:val="1"/>
      <w:numFmt w:val="bullet"/>
      <w:pStyle w:val="Cs-ListBullet1"/>
      <w:lvlText w:val=""/>
      <w:lvlJc w:val="left"/>
      <w:pPr>
        <w:tabs>
          <w:tab w:val="num" w:pos="567"/>
        </w:tabs>
        <w:ind w:left="567" w:hanging="567"/>
      </w:pPr>
      <w:rPr>
        <w:rFonts w:ascii="Wingdings" w:hAnsi="Wingdings" w:hint="default"/>
        <w:sz w:val="16"/>
      </w:rPr>
    </w:lvl>
    <w:lvl w:ilvl="1" w:tplc="D6EC9938">
      <w:start w:val="1"/>
      <w:numFmt w:val="bullet"/>
      <w:lvlText w:val="o"/>
      <w:lvlJc w:val="left"/>
      <w:pPr>
        <w:tabs>
          <w:tab w:val="num" w:pos="1440"/>
        </w:tabs>
        <w:ind w:left="1440" w:hanging="360"/>
      </w:pPr>
      <w:rPr>
        <w:rFonts w:ascii="Courier New" w:hAnsi="Courier New" w:hint="default"/>
      </w:rPr>
    </w:lvl>
    <w:lvl w:ilvl="2" w:tplc="65A278BE">
      <w:start w:val="1"/>
      <w:numFmt w:val="bullet"/>
      <w:lvlText w:val=""/>
      <w:lvlJc w:val="left"/>
      <w:pPr>
        <w:tabs>
          <w:tab w:val="num" w:pos="2160"/>
        </w:tabs>
        <w:ind w:left="2160" w:hanging="360"/>
      </w:pPr>
      <w:rPr>
        <w:rFonts w:ascii="Wingdings" w:hAnsi="Wingdings" w:hint="default"/>
      </w:rPr>
    </w:lvl>
    <w:lvl w:ilvl="3" w:tplc="8E3AD816">
      <w:start w:val="1"/>
      <w:numFmt w:val="bullet"/>
      <w:lvlText w:val=""/>
      <w:lvlJc w:val="left"/>
      <w:pPr>
        <w:tabs>
          <w:tab w:val="num" w:pos="2880"/>
        </w:tabs>
        <w:ind w:left="2880" w:hanging="360"/>
      </w:pPr>
      <w:rPr>
        <w:rFonts w:ascii="Symbol" w:hAnsi="Symbol" w:hint="default"/>
      </w:rPr>
    </w:lvl>
    <w:lvl w:ilvl="4" w:tplc="6FCA3C64">
      <w:start w:val="1"/>
      <w:numFmt w:val="bullet"/>
      <w:lvlText w:val="o"/>
      <w:lvlJc w:val="left"/>
      <w:pPr>
        <w:tabs>
          <w:tab w:val="num" w:pos="3600"/>
        </w:tabs>
        <w:ind w:left="3600" w:hanging="360"/>
      </w:pPr>
      <w:rPr>
        <w:rFonts w:ascii="Courier New" w:hAnsi="Courier New" w:hint="default"/>
      </w:rPr>
    </w:lvl>
    <w:lvl w:ilvl="5" w:tplc="4CC6CE72">
      <w:start w:val="1"/>
      <w:numFmt w:val="bullet"/>
      <w:lvlText w:val=""/>
      <w:lvlJc w:val="left"/>
      <w:pPr>
        <w:tabs>
          <w:tab w:val="num" w:pos="4320"/>
        </w:tabs>
        <w:ind w:left="4320" w:hanging="360"/>
      </w:pPr>
      <w:rPr>
        <w:rFonts w:ascii="Wingdings" w:hAnsi="Wingdings" w:hint="default"/>
      </w:rPr>
    </w:lvl>
    <w:lvl w:ilvl="6" w:tplc="9FECBE5A">
      <w:start w:val="1"/>
      <w:numFmt w:val="bullet"/>
      <w:lvlText w:val=""/>
      <w:lvlJc w:val="left"/>
      <w:pPr>
        <w:tabs>
          <w:tab w:val="num" w:pos="5040"/>
        </w:tabs>
        <w:ind w:left="5040" w:hanging="360"/>
      </w:pPr>
      <w:rPr>
        <w:rFonts w:ascii="Symbol" w:hAnsi="Symbol" w:hint="default"/>
      </w:rPr>
    </w:lvl>
    <w:lvl w:ilvl="7" w:tplc="301617CC">
      <w:start w:val="1"/>
      <w:numFmt w:val="bullet"/>
      <w:lvlText w:val="o"/>
      <w:lvlJc w:val="left"/>
      <w:pPr>
        <w:tabs>
          <w:tab w:val="num" w:pos="5760"/>
        </w:tabs>
        <w:ind w:left="5760" w:hanging="360"/>
      </w:pPr>
      <w:rPr>
        <w:rFonts w:ascii="Courier New" w:hAnsi="Courier New" w:hint="default"/>
      </w:rPr>
    </w:lvl>
    <w:lvl w:ilvl="8" w:tplc="300A4604">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BA2423"/>
    <w:multiLevelType w:val="hybridMultilevel"/>
    <w:tmpl w:val="CE0C2BDA"/>
    <w:lvl w:ilvl="0" w:tplc="C256D9DE">
      <w:start w:val="7"/>
      <w:numFmt w:val="bullet"/>
      <w:lvlText w:val="-"/>
      <w:lvlJc w:val="left"/>
      <w:pPr>
        <w:ind w:left="720" w:hanging="360"/>
      </w:pPr>
      <w:rPr>
        <w:rFonts w:ascii="Book Antiqua" w:eastAsia="Times New Roman" w:hAnsi="Book Antiqu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85D0351"/>
    <w:multiLevelType w:val="multilevel"/>
    <w:tmpl w:val="A620B890"/>
    <w:lvl w:ilvl="0">
      <w:start w:val="1"/>
      <w:numFmt w:val="decimal"/>
      <w:lvlText w:val="%1."/>
      <w:lvlJc w:val="left"/>
      <w:pPr>
        <w:ind w:left="786"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39" w15:restartNumberingAfterBreak="0">
    <w:nsid w:val="72D23B09"/>
    <w:multiLevelType w:val="multilevel"/>
    <w:tmpl w:val="082E3B94"/>
    <w:lvl w:ilvl="0">
      <w:start w:val="1"/>
      <w:numFmt w:val="decimal"/>
      <w:lvlText w:val="%1."/>
      <w:lvlJc w:val="left"/>
      <w:pPr>
        <w:ind w:left="360" w:hanging="36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48447D6"/>
    <w:multiLevelType w:val="hybridMultilevel"/>
    <w:tmpl w:val="575E3888"/>
    <w:lvl w:ilvl="0" w:tplc="C256D9DE">
      <w:start w:val="7"/>
      <w:numFmt w:val="bullet"/>
      <w:lvlText w:val="-"/>
      <w:lvlJc w:val="left"/>
      <w:pPr>
        <w:ind w:left="1287" w:hanging="360"/>
      </w:pPr>
      <w:rPr>
        <w:rFonts w:ascii="Book Antiqua" w:eastAsia="Times New Roman" w:hAnsi="Book Antiqua"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1" w15:restartNumberingAfterBreak="0">
    <w:nsid w:val="7D4923F8"/>
    <w:multiLevelType w:val="multilevel"/>
    <w:tmpl w:val="A620B890"/>
    <w:lvl w:ilvl="0">
      <w:start w:val="1"/>
      <w:numFmt w:val="decimal"/>
      <w:lvlText w:val="%1."/>
      <w:lvlJc w:val="left"/>
      <w:pPr>
        <w:ind w:left="786"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42" w15:restartNumberingAfterBreak="0">
    <w:nsid w:val="7F56639F"/>
    <w:multiLevelType w:val="hybridMultilevel"/>
    <w:tmpl w:val="C0006B42"/>
    <w:lvl w:ilvl="0" w:tplc="A2341FF8">
      <w:start w:val="1"/>
      <w:numFmt w:val="decimal"/>
      <w:lvlText w:val="%1."/>
      <w:lvlJc w:val="left"/>
      <w:pPr>
        <w:ind w:left="800" w:hanging="360"/>
      </w:pPr>
      <w:rPr>
        <w:rFonts w:hint="default"/>
      </w:rPr>
    </w:lvl>
    <w:lvl w:ilvl="1" w:tplc="040E0019" w:tentative="1">
      <w:start w:val="1"/>
      <w:numFmt w:val="lowerLetter"/>
      <w:lvlText w:val="%2."/>
      <w:lvlJc w:val="left"/>
      <w:pPr>
        <w:ind w:left="1520" w:hanging="360"/>
      </w:pPr>
    </w:lvl>
    <w:lvl w:ilvl="2" w:tplc="040E001B" w:tentative="1">
      <w:start w:val="1"/>
      <w:numFmt w:val="lowerRoman"/>
      <w:lvlText w:val="%3."/>
      <w:lvlJc w:val="right"/>
      <w:pPr>
        <w:ind w:left="2240" w:hanging="180"/>
      </w:pPr>
    </w:lvl>
    <w:lvl w:ilvl="3" w:tplc="040E000F" w:tentative="1">
      <w:start w:val="1"/>
      <w:numFmt w:val="decimal"/>
      <w:lvlText w:val="%4."/>
      <w:lvlJc w:val="left"/>
      <w:pPr>
        <w:ind w:left="2960" w:hanging="360"/>
      </w:pPr>
    </w:lvl>
    <w:lvl w:ilvl="4" w:tplc="040E0019" w:tentative="1">
      <w:start w:val="1"/>
      <w:numFmt w:val="lowerLetter"/>
      <w:lvlText w:val="%5."/>
      <w:lvlJc w:val="left"/>
      <w:pPr>
        <w:ind w:left="3680" w:hanging="360"/>
      </w:pPr>
    </w:lvl>
    <w:lvl w:ilvl="5" w:tplc="040E001B" w:tentative="1">
      <w:start w:val="1"/>
      <w:numFmt w:val="lowerRoman"/>
      <w:lvlText w:val="%6."/>
      <w:lvlJc w:val="right"/>
      <w:pPr>
        <w:ind w:left="4400" w:hanging="180"/>
      </w:pPr>
    </w:lvl>
    <w:lvl w:ilvl="6" w:tplc="040E000F" w:tentative="1">
      <w:start w:val="1"/>
      <w:numFmt w:val="decimal"/>
      <w:lvlText w:val="%7."/>
      <w:lvlJc w:val="left"/>
      <w:pPr>
        <w:ind w:left="5120" w:hanging="360"/>
      </w:pPr>
    </w:lvl>
    <w:lvl w:ilvl="7" w:tplc="040E0019" w:tentative="1">
      <w:start w:val="1"/>
      <w:numFmt w:val="lowerLetter"/>
      <w:lvlText w:val="%8."/>
      <w:lvlJc w:val="left"/>
      <w:pPr>
        <w:ind w:left="5840" w:hanging="360"/>
      </w:pPr>
    </w:lvl>
    <w:lvl w:ilvl="8" w:tplc="040E001B" w:tentative="1">
      <w:start w:val="1"/>
      <w:numFmt w:val="lowerRoman"/>
      <w:lvlText w:val="%9."/>
      <w:lvlJc w:val="right"/>
      <w:pPr>
        <w:ind w:left="6560" w:hanging="18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13"/>
  </w:num>
  <w:num w:numId="7">
    <w:abstractNumId w:val="36"/>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4"/>
  </w:num>
  <w:num w:numId="14">
    <w:abstractNumId w:val="6"/>
  </w:num>
  <w:num w:numId="15">
    <w:abstractNumId w:val="8"/>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7"/>
  </w:num>
  <w:num w:numId="19">
    <w:abstractNumId w:val="26"/>
  </w:num>
  <w:num w:numId="20">
    <w:abstractNumId w:val="35"/>
    <w:lvlOverride w:ilvl="0">
      <w:startOverride w:val="1"/>
    </w:lvlOverride>
  </w:num>
  <w:num w:numId="21">
    <w:abstractNumId w:val="30"/>
    <w:lvlOverride w:ilvl="0">
      <w:startOverride w:val="1"/>
    </w:lvlOverride>
  </w:num>
  <w:num w:numId="22">
    <w:abstractNumId w:val="35"/>
  </w:num>
  <w:num w:numId="23">
    <w:abstractNumId w:val="30"/>
  </w:num>
  <w:num w:numId="24">
    <w:abstractNumId w:val="1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8"/>
  </w:num>
  <w:num w:numId="28">
    <w:abstractNumId w:val="40"/>
  </w:num>
  <w:num w:numId="29">
    <w:abstractNumId w:val="11"/>
  </w:num>
  <w:num w:numId="30">
    <w:abstractNumId w:val="15"/>
  </w:num>
  <w:num w:numId="31">
    <w:abstractNumId w:val="12"/>
  </w:num>
  <w:num w:numId="32">
    <w:abstractNumId w:val="32"/>
  </w:num>
  <w:num w:numId="33">
    <w:abstractNumId w:val="25"/>
  </w:num>
  <w:num w:numId="34">
    <w:abstractNumId w:val="27"/>
  </w:num>
  <w:num w:numId="35">
    <w:abstractNumId w:val="21"/>
  </w:num>
  <w:num w:numId="36">
    <w:abstractNumId w:val="31"/>
  </w:num>
  <w:num w:numId="37">
    <w:abstractNumId w:val="14"/>
  </w:num>
  <w:num w:numId="38">
    <w:abstractNumId w:val="20"/>
  </w:num>
  <w:num w:numId="39">
    <w:abstractNumId w:val="10"/>
  </w:num>
  <w:num w:numId="40">
    <w:abstractNumId w:val="22"/>
  </w:num>
  <w:num w:numId="41">
    <w:abstractNumId w:val="38"/>
  </w:num>
  <w:num w:numId="42">
    <w:abstractNumId w:val="17"/>
  </w:num>
  <w:num w:numId="43">
    <w:abstractNumId w:val="23"/>
  </w:num>
  <w:num w:numId="4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9"/>
  </w:num>
  <w:num w:numId="47">
    <w:abstractNumId w:val="8"/>
  </w:num>
  <w:num w:numId="48">
    <w:abstractNumId w:val="14"/>
    <w:lvlOverride w:ilvl="0">
      <w:startOverride w:val="1"/>
    </w:lvlOverride>
    <w:lvlOverride w:ilvl="1"/>
    <w:lvlOverride w:ilvl="2"/>
    <w:lvlOverride w:ilvl="3"/>
    <w:lvlOverride w:ilvl="4"/>
    <w:lvlOverride w:ilvl="5"/>
    <w:lvlOverride w:ilvl="6"/>
    <w:lvlOverride w:ilvl="7"/>
    <w:lvlOverride w:ilvl="8"/>
  </w:num>
  <w:num w:numId="49">
    <w:abstractNumId w:val="16"/>
  </w:num>
  <w:num w:numId="50">
    <w:abstractNumId w:val="32"/>
  </w:num>
  <w:num w:numId="51">
    <w:abstractNumId w:val="42"/>
  </w:num>
  <w:num w:numId="52">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AE"/>
    <w:rsid w:val="0000213A"/>
    <w:rsid w:val="000106AB"/>
    <w:rsid w:val="000152D7"/>
    <w:rsid w:val="0001557D"/>
    <w:rsid w:val="000158D7"/>
    <w:rsid w:val="00016EF2"/>
    <w:rsid w:val="0002098A"/>
    <w:rsid w:val="0003249D"/>
    <w:rsid w:val="00044250"/>
    <w:rsid w:val="000463F0"/>
    <w:rsid w:val="00047DE6"/>
    <w:rsid w:val="00055C26"/>
    <w:rsid w:val="00066070"/>
    <w:rsid w:val="000676B3"/>
    <w:rsid w:val="00071674"/>
    <w:rsid w:val="00073B18"/>
    <w:rsid w:val="0007403D"/>
    <w:rsid w:val="00074DA9"/>
    <w:rsid w:val="00084CDF"/>
    <w:rsid w:val="00084F47"/>
    <w:rsid w:val="000934A2"/>
    <w:rsid w:val="00093B9E"/>
    <w:rsid w:val="00096EF6"/>
    <w:rsid w:val="000A470D"/>
    <w:rsid w:val="000A47AD"/>
    <w:rsid w:val="000A785B"/>
    <w:rsid w:val="000B1588"/>
    <w:rsid w:val="000B70C6"/>
    <w:rsid w:val="000B7FC5"/>
    <w:rsid w:val="000C1C42"/>
    <w:rsid w:val="000C4B40"/>
    <w:rsid w:val="000C50D4"/>
    <w:rsid w:val="000D15B6"/>
    <w:rsid w:val="000D5B70"/>
    <w:rsid w:val="000E2679"/>
    <w:rsid w:val="000E6214"/>
    <w:rsid w:val="00100B21"/>
    <w:rsid w:val="00115F8F"/>
    <w:rsid w:val="00120242"/>
    <w:rsid w:val="0012073A"/>
    <w:rsid w:val="00122DA8"/>
    <w:rsid w:val="001256D3"/>
    <w:rsid w:val="00125E3B"/>
    <w:rsid w:val="00127554"/>
    <w:rsid w:val="00131155"/>
    <w:rsid w:val="00134CA9"/>
    <w:rsid w:val="00136C1A"/>
    <w:rsid w:val="00141174"/>
    <w:rsid w:val="001436CF"/>
    <w:rsid w:val="00145827"/>
    <w:rsid w:val="00146FFE"/>
    <w:rsid w:val="00151095"/>
    <w:rsid w:val="00151904"/>
    <w:rsid w:val="001554AE"/>
    <w:rsid w:val="00155CF1"/>
    <w:rsid w:val="00162F49"/>
    <w:rsid w:val="001642CF"/>
    <w:rsid w:val="001643C8"/>
    <w:rsid w:val="001664E8"/>
    <w:rsid w:val="0017090C"/>
    <w:rsid w:val="00173187"/>
    <w:rsid w:val="0017374C"/>
    <w:rsid w:val="00173FDF"/>
    <w:rsid w:val="00176631"/>
    <w:rsid w:val="00176FC3"/>
    <w:rsid w:val="001815AF"/>
    <w:rsid w:val="00181879"/>
    <w:rsid w:val="001827FC"/>
    <w:rsid w:val="00184514"/>
    <w:rsid w:val="00186EE9"/>
    <w:rsid w:val="00187114"/>
    <w:rsid w:val="00191E65"/>
    <w:rsid w:val="00191EBD"/>
    <w:rsid w:val="001A2D23"/>
    <w:rsid w:val="001A7FB2"/>
    <w:rsid w:val="001B0B64"/>
    <w:rsid w:val="001B1F0C"/>
    <w:rsid w:val="001B5462"/>
    <w:rsid w:val="001C015A"/>
    <w:rsid w:val="001C5B99"/>
    <w:rsid w:val="001D16EF"/>
    <w:rsid w:val="001E0F83"/>
    <w:rsid w:val="001E145B"/>
    <w:rsid w:val="001E440C"/>
    <w:rsid w:val="001E6FA1"/>
    <w:rsid w:val="001F01AE"/>
    <w:rsid w:val="001F2A53"/>
    <w:rsid w:val="001F7382"/>
    <w:rsid w:val="0020558A"/>
    <w:rsid w:val="00206B41"/>
    <w:rsid w:val="00207051"/>
    <w:rsid w:val="002133E7"/>
    <w:rsid w:val="00216192"/>
    <w:rsid w:val="002235DC"/>
    <w:rsid w:val="00227361"/>
    <w:rsid w:val="0023248D"/>
    <w:rsid w:val="00234E71"/>
    <w:rsid w:val="00237F27"/>
    <w:rsid w:val="002425D1"/>
    <w:rsid w:val="00246E41"/>
    <w:rsid w:val="00246F6B"/>
    <w:rsid w:val="00251350"/>
    <w:rsid w:val="002547B0"/>
    <w:rsid w:val="002554A3"/>
    <w:rsid w:val="0025590C"/>
    <w:rsid w:val="00261684"/>
    <w:rsid w:val="002633B7"/>
    <w:rsid w:val="002647EE"/>
    <w:rsid w:val="00265D13"/>
    <w:rsid w:val="00272371"/>
    <w:rsid w:val="00276580"/>
    <w:rsid w:val="002834CB"/>
    <w:rsid w:val="00283AF7"/>
    <w:rsid w:val="0029498A"/>
    <w:rsid w:val="002966A5"/>
    <w:rsid w:val="002B2A69"/>
    <w:rsid w:val="002B2AAB"/>
    <w:rsid w:val="002B5E9C"/>
    <w:rsid w:val="002C3C57"/>
    <w:rsid w:val="002D6D50"/>
    <w:rsid w:val="002D7D90"/>
    <w:rsid w:val="002E057B"/>
    <w:rsid w:val="002F0D1F"/>
    <w:rsid w:val="002F0D6A"/>
    <w:rsid w:val="002F1B10"/>
    <w:rsid w:val="002F2AE1"/>
    <w:rsid w:val="00301314"/>
    <w:rsid w:val="0030392D"/>
    <w:rsid w:val="00306484"/>
    <w:rsid w:val="003211A0"/>
    <w:rsid w:val="00323232"/>
    <w:rsid w:val="00330770"/>
    <w:rsid w:val="00330D2E"/>
    <w:rsid w:val="0034251C"/>
    <w:rsid w:val="00351FF7"/>
    <w:rsid w:val="00364105"/>
    <w:rsid w:val="00366870"/>
    <w:rsid w:val="0036707C"/>
    <w:rsid w:val="003671D3"/>
    <w:rsid w:val="00370F09"/>
    <w:rsid w:val="0037413B"/>
    <w:rsid w:val="003812EB"/>
    <w:rsid w:val="00385946"/>
    <w:rsid w:val="00387098"/>
    <w:rsid w:val="0039116E"/>
    <w:rsid w:val="003A1A66"/>
    <w:rsid w:val="003A3A2E"/>
    <w:rsid w:val="003A46C9"/>
    <w:rsid w:val="003A47C4"/>
    <w:rsid w:val="003A7687"/>
    <w:rsid w:val="003B37E9"/>
    <w:rsid w:val="003D415E"/>
    <w:rsid w:val="003D5C0C"/>
    <w:rsid w:val="003E0B9F"/>
    <w:rsid w:val="003E0EFC"/>
    <w:rsid w:val="003F2922"/>
    <w:rsid w:val="003F3A8E"/>
    <w:rsid w:val="003F4297"/>
    <w:rsid w:val="00404956"/>
    <w:rsid w:val="00411115"/>
    <w:rsid w:val="00411846"/>
    <w:rsid w:val="0041466B"/>
    <w:rsid w:val="00415115"/>
    <w:rsid w:val="00415156"/>
    <w:rsid w:val="00415D23"/>
    <w:rsid w:val="004164E5"/>
    <w:rsid w:val="0043072F"/>
    <w:rsid w:val="004328C8"/>
    <w:rsid w:val="00433B91"/>
    <w:rsid w:val="00434173"/>
    <w:rsid w:val="00436BEC"/>
    <w:rsid w:val="00442A1A"/>
    <w:rsid w:val="0044540E"/>
    <w:rsid w:val="0045364B"/>
    <w:rsid w:val="00453FC6"/>
    <w:rsid w:val="0046294E"/>
    <w:rsid w:val="0047440E"/>
    <w:rsid w:val="004811D3"/>
    <w:rsid w:val="004947E2"/>
    <w:rsid w:val="004956F6"/>
    <w:rsid w:val="004B0A24"/>
    <w:rsid w:val="004B60A7"/>
    <w:rsid w:val="004C05A0"/>
    <w:rsid w:val="004C2F4D"/>
    <w:rsid w:val="004D0A46"/>
    <w:rsid w:val="004F0D13"/>
    <w:rsid w:val="004F70F4"/>
    <w:rsid w:val="004F7DB8"/>
    <w:rsid w:val="00502F58"/>
    <w:rsid w:val="00504346"/>
    <w:rsid w:val="0051142C"/>
    <w:rsid w:val="0051165B"/>
    <w:rsid w:val="0051342B"/>
    <w:rsid w:val="0051382B"/>
    <w:rsid w:val="00517599"/>
    <w:rsid w:val="0052223C"/>
    <w:rsid w:val="00522FE8"/>
    <w:rsid w:val="00525F3F"/>
    <w:rsid w:val="00535E7F"/>
    <w:rsid w:val="00537B2C"/>
    <w:rsid w:val="00543AB4"/>
    <w:rsid w:val="00543C6F"/>
    <w:rsid w:val="0054504C"/>
    <w:rsid w:val="00547526"/>
    <w:rsid w:val="00551BD2"/>
    <w:rsid w:val="005561AB"/>
    <w:rsid w:val="00561C06"/>
    <w:rsid w:val="00561C0A"/>
    <w:rsid w:val="00564272"/>
    <w:rsid w:val="00565B1D"/>
    <w:rsid w:val="005754A3"/>
    <w:rsid w:val="00576442"/>
    <w:rsid w:val="0057721D"/>
    <w:rsid w:val="00586A02"/>
    <w:rsid w:val="00587874"/>
    <w:rsid w:val="0059600D"/>
    <w:rsid w:val="005A341C"/>
    <w:rsid w:val="005A4EB7"/>
    <w:rsid w:val="005B03BF"/>
    <w:rsid w:val="005B5105"/>
    <w:rsid w:val="005B595F"/>
    <w:rsid w:val="005C02CB"/>
    <w:rsid w:val="005C1A47"/>
    <w:rsid w:val="005D0B23"/>
    <w:rsid w:val="005D7D2D"/>
    <w:rsid w:val="005E51C7"/>
    <w:rsid w:val="005E52E9"/>
    <w:rsid w:val="005F72B0"/>
    <w:rsid w:val="00600F40"/>
    <w:rsid w:val="00603DB0"/>
    <w:rsid w:val="006045D4"/>
    <w:rsid w:val="00605665"/>
    <w:rsid w:val="006114C1"/>
    <w:rsid w:val="00611DDE"/>
    <w:rsid w:val="00617A90"/>
    <w:rsid w:val="00623537"/>
    <w:rsid w:val="0064164E"/>
    <w:rsid w:val="00642455"/>
    <w:rsid w:val="00647E4A"/>
    <w:rsid w:val="0066028D"/>
    <w:rsid w:val="00661667"/>
    <w:rsid w:val="0066181F"/>
    <w:rsid w:val="0066280E"/>
    <w:rsid w:val="00663E3F"/>
    <w:rsid w:val="006672A6"/>
    <w:rsid w:val="006736E8"/>
    <w:rsid w:val="00673949"/>
    <w:rsid w:val="00673A87"/>
    <w:rsid w:val="006752B7"/>
    <w:rsid w:val="00684152"/>
    <w:rsid w:val="00684F40"/>
    <w:rsid w:val="0069290F"/>
    <w:rsid w:val="00692D07"/>
    <w:rsid w:val="006936F0"/>
    <w:rsid w:val="00693782"/>
    <w:rsid w:val="00695BBE"/>
    <w:rsid w:val="006A225E"/>
    <w:rsid w:val="006A26C5"/>
    <w:rsid w:val="006A41EF"/>
    <w:rsid w:val="006A6113"/>
    <w:rsid w:val="006B3F8D"/>
    <w:rsid w:val="006C0F09"/>
    <w:rsid w:val="006D004C"/>
    <w:rsid w:val="006D0BC3"/>
    <w:rsid w:val="006D66BD"/>
    <w:rsid w:val="006E1741"/>
    <w:rsid w:val="006F5D63"/>
    <w:rsid w:val="0070051D"/>
    <w:rsid w:val="00704FB0"/>
    <w:rsid w:val="00712454"/>
    <w:rsid w:val="0071763B"/>
    <w:rsid w:val="00717987"/>
    <w:rsid w:val="007238AE"/>
    <w:rsid w:val="00725819"/>
    <w:rsid w:val="0074326D"/>
    <w:rsid w:val="00743407"/>
    <w:rsid w:val="0074395F"/>
    <w:rsid w:val="00751D18"/>
    <w:rsid w:val="00752B1E"/>
    <w:rsid w:val="00755D36"/>
    <w:rsid w:val="00757559"/>
    <w:rsid w:val="007678BB"/>
    <w:rsid w:val="00770122"/>
    <w:rsid w:val="007728CC"/>
    <w:rsid w:val="0077754E"/>
    <w:rsid w:val="007817B4"/>
    <w:rsid w:val="0078278F"/>
    <w:rsid w:val="00787C26"/>
    <w:rsid w:val="007912C7"/>
    <w:rsid w:val="00792D5F"/>
    <w:rsid w:val="00793A45"/>
    <w:rsid w:val="00794D24"/>
    <w:rsid w:val="007A35E4"/>
    <w:rsid w:val="007B2146"/>
    <w:rsid w:val="007B59B2"/>
    <w:rsid w:val="007B59EE"/>
    <w:rsid w:val="007B7619"/>
    <w:rsid w:val="007B7A03"/>
    <w:rsid w:val="007C4A1B"/>
    <w:rsid w:val="007D18B2"/>
    <w:rsid w:val="007F2E75"/>
    <w:rsid w:val="007F33DB"/>
    <w:rsid w:val="007F5FAC"/>
    <w:rsid w:val="00804709"/>
    <w:rsid w:val="00807312"/>
    <w:rsid w:val="00810EF8"/>
    <w:rsid w:val="008114E5"/>
    <w:rsid w:val="00813EFA"/>
    <w:rsid w:val="008144D8"/>
    <w:rsid w:val="00822237"/>
    <w:rsid w:val="0082266C"/>
    <w:rsid w:val="0082272D"/>
    <w:rsid w:val="0082671E"/>
    <w:rsid w:val="00833B99"/>
    <w:rsid w:val="0084607F"/>
    <w:rsid w:val="008466B6"/>
    <w:rsid w:val="0085098E"/>
    <w:rsid w:val="00850F22"/>
    <w:rsid w:val="00851BA7"/>
    <w:rsid w:val="008552C4"/>
    <w:rsid w:val="00856558"/>
    <w:rsid w:val="0085795A"/>
    <w:rsid w:val="00857A45"/>
    <w:rsid w:val="00861006"/>
    <w:rsid w:val="00862DE2"/>
    <w:rsid w:val="0086339B"/>
    <w:rsid w:val="00883618"/>
    <w:rsid w:val="0089071C"/>
    <w:rsid w:val="00894658"/>
    <w:rsid w:val="008A1D3C"/>
    <w:rsid w:val="008A26F6"/>
    <w:rsid w:val="008A3F60"/>
    <w:rsid w:val="008A7734"/>
    <w:rsid w:val="008A7E98"/>
    <w:rsid w:val="008B6271"/>
    <w:rsid w:val="008B6EF2"/>
    <w:rsid w:val="008C69FB"/>
    <w:rsid w:val="008D01BC"/>
    <w:rsid w:val="008D5638"/>
    <w:rsid w:val="008E0C02"/>
    <w:rsid w:val="008E0DCD"/>
    <w:rsid w:val="008E17DB"/>
    <w:rsid w:val="008E2A1D"/>
    <w:rsid w:val="008E60E6"/>
    <w:rsid w:val="008F12EE"/>
    <w:rsid w:val="009074C7"/>
    <w:rsid w:val="00911512"/>
    <w:rsid w:val="0091161D"/>
    <w:rsid w:val="009122F4"/>
    <w:rsid w:val="00912D78"/>
    <w:rsid w:val="009207B2"/>
    <w:rsid w:val="00926D9B"/>
    <w:rsid w:val="00931083"/>
    <w:rsid w:val="009425F9"/>
    <w:rsid w:val="0095231F"/>
    <w:rsid w:val="009523F1"/>
    <w:rsid w:val="00961334"/>
    <w:rsid w:val="0096290B"/>
    <w:rsid w:val="00971334"/>
    <w:rsid w:val="00973F9F"/>
    <w:rsid w:val="00974ECF"/>
    <w:rsid w:val="00975706"/>
    <w:rsid w:val="00976D02"/>
    <w:rsid w:val="0097742E"/>
    <w:rsid w:val="0098231C"/>
    <w:rsid w:val="00993CA9"/>
    <w:rsid w:val="009A1122"/>
    <w:rsid w:val="009A139E"/>
    <w:rsid w:val="009A750C"/>
    <w:rsid w:val="009B436E"/>
    <w:rsid w:val="009B56F8"/>
    <w:rsid w:val="009B6440"/>
    <w:rsid w:val="009B732F"/>
    <w:rsid w:val="009C56B7"/>
    <w:rsid w:val="009C63AC"/>
    <w:rsid w:val="009C749A"/>
    <w:rsid w:val="009D2660"/>
    <w:rsid w:val="009D7FF7"/>
    <w:rsid w:val="009E3041"/>
    <w:rsid w:val="009E70A9"/>
    <w:rsid w:val="009F0AA1"/>
    <w:rsid w:val="009F5AFB"/>
    <w:rsid w:val="009F7723"/>
    <w:rsid w:val="00A03249"/>
    <w:rsid w:val="00A03E48"/>
    <w:rsid w:val="00A118D4"/>
    <w:rsid w:val="00A1277F"/>
    <w:rsid w:val="00A21F6F"/>
    <w:rsid w:val="00A24299"/>
    <w:rsid w:val="00A24C3D"/>
    <w:rsid w:val="00A25118"/>
    <w:rsid w:val="00A30B8B"/>
    <w:rsid w:val="00A30EC8"/>
    <w:rsid w:val="00A33A11"/>
    <w:rsid w:val="00A35821"/>
    <w:rsid w:val="00A3600A"/>
    <w:rsid w:val="00A4646E"/>
    <w:rsid w:val="00A54647"/>
    <w:rsid w:val="00A60CE7"/>
    <w:rsid w:val="00A66382"/>
    <w:rsid w:val="00A7011B"/>
    <w:rsid w:val="00A86461"/>
    <w:rsid w:val="00A869FC"/>
    <w:rsid w:val="00A90E36"/>
    <w:rsid w:val="00AA2109"/>
    <w:rsid w:val="00AA3508"/>
    <w:rsid w:val="00AA3CA7"/>
    <w:rsid w:val="00AB0F6D"/>
    <w:rsid w:val="00AB3E3C"/>
    <w:rsid w:val="00AB439E"/>
    <w:rsid w:val="00AB5082"/>
    <w:rsid w:val="00AB62BA"/>
    <w:rsid w:val="00AB6BAB"/>
    <w:rsid w:val="00AC3643"/>
    <w:rsid w:val="00AD0C39"/>
    <w:rsid w:val="00AE2A1A"/>
    <w:rsid w:val="00AE3A7C"/>
    <w:rsid w:val="00AE4E03"/>
    <w:rsid w:val="00AE75E9"/>
    <w:rsid w:val="00AF5592"/>
    <w:rsid w:val="00AF5705"/>
    <w:rsid w:val="00B006C8"/>
    <w:rsid w:val="00B12A80"/>
    <w:rsid w:val="00B35FAE"/>
    <w:rsid w:val="00B373EA"/>
    <w:rsid w:val="00B4002D"/>
    <w:rsid w:val="00B459FF"/>
    <w:rsid w:val="00B519D4"/>
    <w:rsid w:val="00B54197"/>
    <w:rsid w:val="00B5622D"/>
    <w:rsid w:val="00B633A8"/>
    <w:rsid w:val="00B63CB6"/>
    <w:rsid w:val="00B63D11"/>
    <w:rsid w:val="00B674ED"/>
    <w:rsid w:val="00B6759E"/>
    <w:rsid w:val="00B7350D"/>
    <w:rsid w:val="00B7454A"/>
    <w:rsid w:val="00B7757B"/>
    <w:rsid w:val="00B77ABF"/>
    <w:rsid w:val="00B80D03"/>
    <w:rsid w:val="00B8147A"/>
    <w:rsid w:val="00B84224"/>
    <w:rsid w:val="00B96895"/>
    <w:rsid w:val="00BA6893"/>
    <w:rsid w:val="00BC0DA0"/>
    <w:rsid w:val="00BD178A"/>
    <w:rsid w:val="00BD7D80"/>
    <w:rsid w:val="00BE3198"/>
    <w:rsid w:val="00BE5CD2"/>
    <w:rsid w:val="00BE7588"/>
    <w:rsid w:val="00BE7A6B"/>
    <w:rsid w:val="00BF0ED1"/>
    <w:rsid w:val="00C0315D"/>
    <w:rsid w:val="00C05475"/>
    <w:rsid w:val="00C05D86"/>
    <w:rsid w:val="00C11F2C"/>
    <w:rsid w:val="00C17282"/>
    <w:rsid w:val="00C25991"/>
    <w:rsid w:val="00C300BA"/>
    <w:rsid w:val="00C50D69"/>
    <w:rsid w:val="00C5287B"/>
    <w:rsid w:val="00C558BF"/>
    <w:rsid w:val="00C614F0"/>
    <w:rsid w:val="00C71091"/>
    <w:rsid w:val="00C76F2D"/>
    <w:rsid w:val="00C82E61"/>
    <w:rsid w:val="00C83BC0"/>
    <w:rsid w:val="00C843BA"/>
    <w:rsid w:val="00C864F7"/>
    <w:rsid w:val="00C93090"/>
    <w:rsid w:val="00C937D7"/>
    <w:rsid w:val="00C948C7"/>
    <w:rsid w:val="00C95208"/>
    <w:rsid w:val="00C97464"/>
    <w:rsid w:val="00CA1CFA"/>
    <w:rsid w:val="00CA40A0"/>
    <w:rsid w:val="00CA5F8C"/>
    <w:rsid w:val="00CA70BF"/>
    <w:rsid w:val="00CB2278"/>
    <w:rsid w:val="00CB3144"/>
    <w:rsid w:val="00CB5D42"/>
    <w:rsid w:val="00CB6541"/>
    <w:rsid w:val="00CC0B67"/>
    <w:rsid w:val="00CC2409"/>
    <w:rsid w:val="00CC3D67"/>
    <w:rsid w:val="00CC5EE9"/>
    <w:rsid w:val="00CC64AE"/>
    <w:rsid w:val="00CC671C"/>
    <w:rsid w:val="00CC74B4"/>
    <w:rsid w:val="00CD1463"/>
    <w:rsid w:val="00CD1DC9"/>
    <w:rsid w:val="00CD4D0D"/>
    <w:rsid w:val="00CE0AC3"/>
    <w:rsid w:val="00CE2B05"/>
    <w:rsid w:val="00CF0186"/>
    <w:rsid w:val="00CF3E0A"/>
    <w:rsid w:val="00CF5F8D"/>
    <w:rsid w:val="00D0187C"/>
    <w:rsid w:val="00D03587"/>
    <w:rsid w:val="00D060C8"/>
    <w:rsid w:val="00D13886"/>
    <w:rsid w:val="00D148E1"/>
    <w:rsid w:val="00D20727"/>
    <w:rsid w:val="00D207EB"/>
    <w:rsid w:val="00D24172"/>
    <w:rsid w:val="00D24C3B"/>
    <w:rsid w:val="00D302A9"/>
    <w:rsid w:val="00D36A1F"/>
    <w:rsid w:val="00D41270"/>
    <w:rsid w:val="00D43334"/>
    <w:rsid w:val="00D53A45"/>
    <w:rsid w:val="00D53E16"/>
    <w:rsid w:val="00D55379"/>
    <w:rsid w:val="00D55BE0"/>
    <w:rsid w:val="00D567C3"/>
    <w:rsid w:val="00D63560"/>
    <w:rsid w:val="00D65646"/>
    <w:rsid w:val="00D75790"/>
    <w:rsid w:val="00D8051B"/>
    <w:rsid w:val="00D807FB"/>
    <w:rsid w:val="00D838A6"/>
    <w:rsid w:val="00D9103E"/>
    <w:rsid w:val="00D92CCD"/>
    <w:rsid w:val="00DA7CBF"/>
    <w:rsid w:val="00DB274C"/>
    <w:rsid w:val="00DB4F74"/>
    <w:rsid w:val="00DC45E1"/>
    <w:rsid w:val="00DC6117"/>
    <w:rsid w:val="00DC77E0"/>
    <w:rsid w:val="00DD03DC"/>
    <w:rsid w:val="00DD0F10"/>
    <w:rsid w:val="00DE56FC"/>
    <w:rsid w:val="00DE6ECD"/>
    <w:rsid w:val="00DF3C0B"/>
    <w:rsid w:val="00DF4072"/>
    <w:rsid w:val="00DF6CA8"/>
    <w:rsid w:val="00E007DF"/>
    <w:rsid w:val="00E00E2D"/>
    <w:rsid w:val="00E053E5"/>
    <w:rsid w:val="00E0604A"/>
    <w:rsid w:val="00E15DBB"/>
    <w:rsid w:val="00E17480"/>
    <w:rsid w:val="00E17BDE"/>
    <w:rsid w:val="00E24489"/>
    <w:rsid w:val="00E25A5F"/>
    <w:rsid w:val="00E3362E"/>
    <w:rsid w:val="00E35E3E"/>
    <w:rsid w:val="00E56B5B"/>
    <w:rsid w:val="00E60677"/>
    <w:rsid w:val="00E636CD"/>
    <w:rsid w:val="00E64D68"/>
    <w:rsid w:val="00E73BEB"/>
    <w:rsid w:val="00E74793"/>
    <w:rsid w:val="00E77E6B"/>
    <w:rsid w:val="00E85DCD"/>
    <w:rsid w:val="00E86F63"/>
    <w:rsid w:val="00E90C7E"/>
    <w:rsid w:val="00E9283B"/>
    <w:rsid w:val="00EB1516"/>
    <w:rsid w:val="00EB5344"/>
    <w:rsid w:val="00EB5BBC"/>
    <w:rsid w:val="00ED18B3"/>
    <w:rsid w:val="00ED19DD"/>
    <w:rsid w:val="00ED2E33"/>
    <w:rsid w:val="00EE0393"/>
    <w:rsid w:val="00EE3667"/>
    <w:rsid w:val="00EE4202"/>
    <w:rsid w:val="00EE7DFB"/>
    <w:rsid w:val="00EF6441"/>
    <w:rsid w:val="00F04C0F"/>
    <w:rsid w:val="00F05370"/>
    <w:rsid w:val="00F07F5E"/>
    <w:rsid w:val="00F11831"/>
    <w:rsid w:val="00F16646"/>
    <w:rsid w:val="00F20BAE"/>
    <w:rsid w:val="00F21EB4"/>
    <w:rsid w:val="00F30C9F"/>
    <w:rsid w:val="00F36FA6"/>
    <w:rsid w:val="00F4164C"/>
    <w:rsid w:val="00F4317A"/>
    <w:rsid w:val="00F44E5B"/>
    <w:rsid w:val="00F60323"/>
    <w:rsid w:val="00F709CA"/>
    <w:rsid w:val="00F73C32"/>
    <w:rsid w:val="00F73DAF"/>
    <w:rsid w:val="00F74DD5"/>
    <w:rsid w:val="00F75217"/>
    <w:rsid w:val="00F76FB7"/>
    <w:rsid w:val="00F95DBE"/>
    <w:rsid w:val="00F962EC"/>
    <w:rsid w:val="00FA08D2"/>
    <w:rsid w:val="00FA778E"/>
    <w:rsid w:val="00FB26CD"/>
    <w:rsid w:val="00FB334B"/>
    <w:rsid w:val="00FB47DB"/>
    <w:rsid w:val="00FB5A1B"/>
    <w:rsid w:val="00FB6BC6"/>
    <w:rsid w:val="00FC33F7"/>
    <w:rsid w:val="00FC501E"/>
    <w:rsid w:val="00FD3705"/>
    <w:rsid w:val="00FE3742"/>
    <w:rsid w:val="00FE4FDB"/>
    <w:rsid w:val="00FE61A5"/>
    <w:rsid w:val="00FF0A79"/>
    <w:rsid w:val="00FF62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6181"/>
  <w15:docId w15:val="{41ACAF8E-12F7-4A66-8E18-C7AEAF39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82E61"/>
    <w:rPr>
      <w:rFonts w:ascii="Calibri" w:eastAsia="Times New Roman" w:hAnsi="Calibri" w:cs="Calibri"/>
    </w:rPr>
  </w:style>
  <w:style w:type="paragraph" w:styleId="Cmsor1">
    <w:name w:val="heading 1"/>
    <w:basedOn w:val="Norml"/>
    <w:next w:val="Norml"/>
    <w:link w:val="Cmsor1Char"/>
    <w:uiPriority w:val="99"/>
    <w:qFormat/>
    <w:rsid w:val="001554AE"/>
    <w:pPr>
      <w:spacing w:before="400" w:after="60" w:line="240" w:lineRule="auto"/>
      <w:outlineLvl w:val="0"/>
    </w:pPr>
    <w:rPr>
      <w:rFonts w:ascii="Cambria" w:hAnsi="Cambria" w:cs="Cambria"/>
      <w:smallCaps/>
      <w:color w:val="222222"/>
      <w:spacing w:val="20"/>
      <w:sz w:val="32"/>
      <w:szCs w:val="32"/>
      <w:lang w:eastAsia="hu-HU"/>
    </w:rPr>
  </w:style>
  <w:style w:type="paragraph" w:styleId="Cmsor2">
    <w:name w:val="heading 2"/>
    <w:basedOn w:val="Norml"/>
    <w:next w:val="Norml"/>
    <w:link w:val="Cmsor2Char"/>
    <w:uiPriority w:val="99"/>
    <w:qFormat/>
    <w:rsid w:val="001554AE"/>
    <w:pPr>
      <w:numPr>
        <w:ilvl w:val="1"/>
        <w:numId w:val="4"/>
      </w:numPr>
      <w:spacing w:before="120" w:after="60" w:line="240" w:lineRule="auto"/>
      <w:outlineLvl w:val="1"/>
    </w:pPr>
    <w:rPr>
      <w:rFonts w:ascii="Cambria" w:hAnsi="Cambria" w:cs="Cambria"/>
      <w:smallCaps/>
      <w:color w:val="343434"/>
      <w:spacing w:val="20"/>
      <w:sz w:val="28"/>
      <w:szCs w:val="28"/>
    </w:rPr>
  </w:style>
  <w:style w:type="paragraph" w:styleId="Cmsor3">
    <w:name w:val="heading 3"/>
    <w:aliases w:val="Okean3"/>
    <w:basedOn w:val="Norml"/>
    <w:next w:val="Norml"/>
    <w:link w:val="Cmsor3Char"/>
    <w:uiPriority w:val="99"/>
    <w:qFormat/>
    <w:rsid w:val="001554AE"/>
    <w:pPr>
      <w:numPr>
        <w:ilvl w:val="2"/>
        <w:numId w:val="4"/>
      </w:numPr>
      <w:spacing w:before="120" w:after="60" w:line="240" w:lineRule="auto"/>
      <w:outlineLvl w:val="2"/>
    </w:pPr>
    <w:rPr>
      <w:rFonts w:ascii="Cambria" w:hAnsi="Cambria" w:cs="Cambria"/>
      <w:smallCaps/>
      <w:color w:val="464646"/>
      <w:spacing w:val="20"/>
      <w:sz w:val="24"/>
      <w:szCs w:val="24"/>
    </w:rPr>
  </w:style>
  <w:style w:type="paragraph" w:styleId="Cmsor4">
    <w:name w:val="heading 4"/>
    <w:basedOn w:val="Norml"/>
    <w:next w:val="Norml"/>
    <w:link w:val="Cmsor4Char"/>
    <w:uiPriority w:val="99"/>
    <w:qFormat/>
    <w:rsid w:val="001554AE"/>
    <w:pPr>
      <w:numPr>
        <w:ilvl w:val="3"/>
        <w:numId w:val="4"/>
      </w:numPr>
      <w:pBdr>
        <w:bottom w:val="single" w:sz="4" w:space="1" w:color="A2A2A2"/>
      </w:pBdr>
      <w:spacing w:before="200" w:after="100" w:line="240" w:lineRule="auto"/>
      <w:outlineLvl w:val="3"/>
    </w:pPr>
    <w:rPr>
      <w:rFonts w:ascii="Cambria" w:hAnsi="Cambria" w:cs="Cambria"/>
      <w:b/>
      <w:bCs/>
      <w:smallCaps/>
      <w:color w:val="747474"/>
      <w:spacing w:val="20"/>
    </w:rPr>
  </w:style>
  <w:style w:type="paragraph" w:styleId="Cmsor5">
    <w:name w:val="heading 5"/>
    <w:basedOn w:val="Norml"/>
    <w:next w:val="Norml"/>
    <w:link w:val="Cmsor5Char"/>
    <w:uiPriority w:val="99"/>
    <w:qFormat/>
    <w:rsid w:val="001554AE"/>
    <w:pPr>
      <w:numPr>
        <w:ilvl w:val="4"/>
        <w:numId w:val="4"/>
      </w:numPr>
      <w:pBdr>
        <w:bottom w:val="single" w:sz="4" w:space="1" w:color="909090"/>
      </w:pBdr>
      <w:spacing w:before="200" w:after="100" w:line="240" w:lineRule="auto"/>
      <w:outlineLvl w:val="4"/>
    </w:pPr>
    <w:rPr>
      <w:rFonts w:ascii="Cambria" w:hAnsi="Cambria" w:cs="Cambria"/>
      <w:smallCaps/>
      <w:color w:val="747474"/>
      <w:spacing w:val="20"/>
    </w:rPr>
  </w:style>
  <w:style w:type="paragraph" w:styleId="Cmsor6">
    <w:name w:val="heading 6"/>
    <w:aliases w:val="Okean6"/>
    <w:basedOn w:val="Norml"/>
    <w:next w:val="Norml"/>
    <w:link w:val="Cmsor6Char"/>
    <w:uiPriority w:val="99"/>
    <w:qFormat/>
    <w:rsid w:val="001554AE"/>
    <w:pPr>
      <w:numPr>
        <w:ilvl w:val="5"/>
        <w:numId w:val="4"/>
      </w:numPr>
      <w:pBdr>
        <w:bottom w:val="dotted" w:sz="8" w:space="1" w:color="1FACCC"/>
      </w:pBdr>
      <w:spacing w:before="200" w:after="100"/>
      <w:outlineLvl w:val="5"/>
    </w:pPr>
    <w:rPr>
      <w:rFonts w:ascii="Cambria" w:hAnsi="Cambria" w:cs="Cambria"/>
      <w:smallCaps/>
      <w:color w:val="1FACCC"/>
      <w:spacing w:val="20"/>
    </w:rPr>
  </w:style>
  <w:style w:type="paragraph" w:styleId="Cmsor7">
    <w:name w:val="heading 7"/>
    <w:aliases w:val="Okean7"/>
    <w:basedOn w:val="Norml"/>
    <w:next w:val="Norml"/>
    <w:link w:val="Cmsor7Char"/>
    <w:uiPriority w:val="99"/>
    <w:qFormat/>
    <w:rsid w:val="001554AE"/>
    <w:pPr>
      <w:numPr>
        <w:ilvl w:val="6"/>
        <w:numId w:val="4"/>
      </w:numPr>
      <w:pBdr>
        <w:bottom w:val="dotted" w:sz="8" w:space="1" w:color="1FACCC"/>
      </w:pBdr>
      <w:spacing w:before="200" w:after="100" w:line="240" w:lineRule="auto"/>
      <w:outlineLvl w:val="6"/>
    </w:pPr>
    <w:rPr>
      <w:rFonts w:ascii="Cambria" w:hAnsi="Cambria" w:cs="Cambria"/>
      <w:b/>
      <w:bCs/>
      <w:smallCaps/>
      <w:color w:val="1FACCC"/>
      <w:spacing w:val="20"/>
      <w:sz w:val="16"/>
      <w:szCs w:val="16"/>
    </w:rPr>
  </w:style>
  <w:style w:type="paragraph" w:styleId="Cmsor8">
    <w:name w:val="heading 8"/>
    <w:aliases w:val="Okean8"/>
    <w:basedOn w:val="Norml"/>
    <w:next w:val="Norml"/>
    <w:link w:val="Cmsor8Char"/>
    <w:uiPriority w:val="99"/>
    <w:qFormat/>
    <w:rsid w:val="001554AE"/>
    <w:pPr>
      <w:numPr>
        <w:ilvl w:val="7"/>
        <w:numId w:val="4"/>
      </w:numPr>
      <w:spacing w:before="200" w:after="60" w:line="240" w:lineRule="auto"/>
      <w:outlineLvl w:val="7"/>
    </w:pPr>
    <w:rPr>
      <w:rFonts w:ascii="Cambria" w:hAnsi="Cambria" w:cs="Cambria"/>
      <w:b/>
      <w:bCs/>
      <w:smallCaps/>
      <w:color w:val="1FACCC"/>
      <w:spacing w:val="20"/>
      <w:sz w:val="16"/>
      <w:szCs w:val="16"/>
    </w:rPr>
  </w:style>
  <w:style w:type="paragraph" w:styleId="Cmsor9">
    <w:name w:val="heading 9"/>
    <w:basedOn w:val="Norml"/>
    <w:next w:val="Norml"/>
    <w:link w:val="Cmsor9Char"/>
    <w:uiPriority w:val="99"/>
    <w:qFormat/>
    <w:rsid w:val="001554AE"/>
    <w:pPr>
      <w:numPr>
        <w:ilvl w:val="8"/>
        <w:numId w:val="4"/>
      </w:numPr>
      <w:spacing w:before="200" w:after="60" w:line="240" w:lineRule="auto"/>
      <w:outlineLvl w:val="8"/>
    </w:pPr>
    <w:rPr>
      <w:rFonts w:ascii="Cambria" w:hAnsi="Cambria" w:cs="Cambria"/>
      <w:smallCaps/>
      <w:color w:val="1FACCC"/>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1554AE"/>
    <w:rPr>
      <w:rFonts w:ascii="Cambria" w:eastAsia="Times New Roman" w:hAnsi="Cambria" w:cs="Cambria"/>
      <w:smallCaps/>
      <w:color w:val="222222"/>
      <w:spacing w:val="20"/>
      <w:sz w:val="32"/>
      <w:szCs w:val="32"/>
      <w:lang w:eastAsia="hu-HU"/>
    </w:rPr>
  </w:style>
  <w:style w:type="character" w:customStyle="1" w:styleId="Cmsor2Char">
    <w:name w:val="Címsor 2 Char"/>
    <w:basedOn w:val="Bekezdsalapbettpusa"/>
    <w:link w:val="Cmsor2"/>
    <w:uiPriority w:val="99"/>
    <w:rsid w:val="001554AE"/>
    <w:rPr>
      <w:rFonts w:ascii="Cambria" w:eastAsia="Times New Roman" w:hAnsi="Cambria" w:cs="Cambria"/>
      <w:smallCaps/>
      <w:color w:val="343434"/>
      <w:spacing w:val="20"/>
      <w:sz w:val="28"/>
      <w:szCs w:val="28"/>
    </w:rPr>
  </w:style>
  <w:style w:type="character" w:customStyle="1" w:styleId="Cmsor3Char">
    <w:name w:val="Címsor 3 Char"/>
    <w:aliases w:val="Okean3 Char"/>
    <w:basedOn w:val="Bekezdsalapbettpusa"/>
    <w:link w:val="Cmsor3"/>
    <w:uiPriority w:val="99"/>
    <w:rsid w:val="001554AE"/>
    <w:rPr>
      <w:rFonts w:ascii="Cambria" w:eastAsia="Times New Roman" w:hAnsi="Cambria" w:cs="Cambria"/>
      <w:smallCaps/>
      <w:color w:val="464646"/>
      <w:spacing w:val="20"/>
      <w:sz w:val="24"/>
      <w:szCs w:val="24"/>
    </w:rPr>
  </w:style>
  <w:style w:type="character" w:customStyle="1" w:styleId="Cmsor4Char">
    <w:name w:val="Címsor 4 Char"/>
    <w:basedOn w:val="Bekezdsalapbettpusa"/>
    <w:link w:val="Cmsor4"/>
    <w:uiPriority w:val="99"/>
    <w:rsid w:val="001554AE"/>
    <w:rPr>
      <w:rFonts w:ascii="Cambria" w:eastAsia="Times New Roman" w:hAnsi="Cambria" w:cs="Cambria"/>
      <w:b/>
      <w:bCs/>
      <w:smallCaps/>
      <w:color w:val="747474"/>
      <w:spacing w:val="20"/>
    </w:rPr>
  </w:style>
  <w:style w:type="character" w:customStyle="1" w:styleId="Cmsor5Char">
    <w:name w:val="Címsor 5 Char"/>
    <w:basedOn w:val="Bekezdsalapbettpusa"/>
    <w:link w:val="Cmsor5"/>
    <w:uiPriority w:val="99"/>
    <w:rsid w:val="001554AE"/>
    <w:rPr>
      <w:rFonts w:ascii="Cambria" w:eastAsia="Times New Roman" w:hAnsi="Cambria" w:cs="Cambria"/>
      <w:smallCaps/>
      <w:color w:val="747474"/>
      <w:spacing w:val="20"/>
    </w:rPr>
  </w:style>
  <w:style w:type="character" w:customStyle="1" w:styleId="Cmsor6Char">
    <w:name w:val="Címsor 6 Char"/>
    <w:aliases w:val="Okean6 Char"/>
    <w:basedOn w:val="Bekezdsalapbettpusa"/>
    <w:link w:val="Cmsor6"/>
    <w:uiPriority w:val="99"/>
    <w:rsid w:val="001554AE"/>
    <w:rPr>
      <w:rFonts w:ascii="Cambria" w:eastAsia="Times New Roman" w:hAnsi="Cambria" w:cs="Cambria"/>
      <w:smallCaps/>
      <w:color w:val="1FACCC"/>
      <w:spacing w:val="20"/>
    </w:rPr>
  </w:style>
  <w:style w:type="character" w:customStyle="1" w:styleId="Cmsor7Char">
    <w:name w:val="Címsor 7 Char"/>
    <w:aliases w:val="Okean7 Char"/>
    <w:basedOn w:val="Bekezdsalapbettpusa"/>
    <w:link w:val="Cmsor7"/>
    <w:uiPriority w:val="99"/>
    <w:rsid w:val="001554AE"/>
    <w:rPr>
      <w:rFonts w:ascii="Cambria" w:eastAsia="Times New Roman" w:hAnsi="Cambria" w:cs="Cambria"/>
      <w:b/>
      <w:bCs/>
      <w:smallCaps/>
      <w:color w:val="1FACCC"/>
      <w:spacing w:val="20"/>
      <w:sz w:val="16"/>
      <w:szCs w:val="16"/>
    </w:rPr>
  </w:style>
  <w:style w:type="character" w:customStyle="1" w:styleId="Cmsor8Char">
    <w:name w:val="Címsor 8 Char"/>
    <w:aliases w:val="Okean8 Char"/>
    <w:basedOn w:val="Bekezdsalapbettpusa"/>
    <w:link w:val="Cmsor8"/>
    <w:uiPriority w:val="99"/>
    <w:rsid w:val="001554AE"/>
    <w:rPr>
      <w:rFonts w:ascii="Cambria" w:eastAsia="Times New Roman" w:hAnsi="Cambria" w:cs="Cambria"/>
      <w:b/>
      <w:bCs/>
      <w:smallCaps/>
      <w:color w:val="1FACCC"/>
      <w:spacing w:val="20"/>
      <w:sz w:val="16"/>
      <w:szCs w:val="16"/>
    </w:rPr>
  </w:style>
  <w:style w:type="character" w:customStyle="1" w:styleId="Cmsor9Char">
    <w:name w:val="Címsor 9 Char"/>
    <w:basedOn w:val="Bekezdsalapbettpusa"/>
    <w:link w:val="Cmsor9"/>
    <w:uiPriority w:val="99"/>
    <w:rsid w:val="001554AE"/>
    <w:rPr>
      <w:rFonts w:ascii="Cambria" w:eastAsia="Times New Roman" w:hAnsi="Cambria" w:cs="Cambria"/>
      <w:smallCaps/>
      <w:color w:val="1FACCC"/>
      <w:spacing w:val="20"/>
      <w:sz w:val="16"/>
      <w:szCs w:val="16"/>
    </w:rPr>
  </w:style>
  <w:style w:type="character" w:styleId="Hiperhivatkozs">
    <w:name w:val="Hyperlink"/>
    <w:uiPriority w:val="99"/>
    <w:semiHidden/>
    <w:rsid w:val="001554AE"/>
    <w:rPr>
      <w:rFonts w:ascii="Times New Roman" w:hAnsi="Times New Roman" w:cs="Times New Roman"/>
      <w:color w:val="FF8119"/>
      <w:u w:val="single"/>
    </w:rPr>
  </w:style>
  <w:style w:type="character" w:styleId="Mrltotthiperhivatkozs">
    <w:name w:val="FollowedHyperlink"/>
    <w:uiPriority w:val="99"/>
    <w:semiHidden/>
    <w:rsid w:val="001554AE"/>
    <w:rPr>
      <w:rFonts w:ascii="Times New Roman" w:hAnsi="Times New Roman" w:cs="Times New Roman"/>
      <w:color w:val="800080"/>
      <w:u w:val="single"/>
    </w:rPr>
  </w:style>
  <w:style w:type="character" w:styleId="Kiemels">
    <w:name w:val="Emphasis"/>
    <w:uiPriority w:val="99"/>
    <w:qFormat/>
    <w:rsid w:val="001554AE"/>
    <w:rPr>
      <w:rFonts w:ascii="Times New Roman" w:hAnsi="Times New Roman" w:cs="Times New Roman"/>
      <w:b/>
      <w:smallCaps/>
      <w:color w:val="auto"/>
      <w:spacing w:val="20"/>
      <w:kern w:val="0"/>
      <w:vertAlign w:val="baseline"/>
    </w:rPr>
  </w:style>
  <w:style w:type="character" w:customStyle="1" w:styleId="Cmsor3Char1">
    <w:name w:val="Címsor 3 Char1"/>
    <w:aliases w:val="Okean3 Char1"/>
    <w:uiPriority w:val="99"/>
    <w:semiHidden/>
    <w:rsid w:val="001554AE"/>
    <w:rPr>
      <w:rFonts w:ascii="Cambria" w:hAnsi="Cambria" w:cs="Times New Roman"/>
      <w:b/>
      <w:bCs/>
      <w:color w:val="4F81BD"/>
      <w:sz w:val="22"/>
      <w:szCs w:val="22"/>
      <w:lang w:eastAsia="en-US"/>
    </w:rPr>
  </w:style>
  <w:style w:type="character" w:customStyle="1" w:styleId="Cmsor6Char1">
    <w:name w:val="Címsor 6 Char1"/>
    <w:aliases w:val="Okean6 Char1"/>
    <w:uiPriority w:val="99"/>
    <w:semiHidden/>
    <w:rsid w:val="001554AE"/>
    <w:rPr>
      <w:rFonts w:ascii="Cambria" w:hAnsi="Cambria" w:cs="Times New Roman"/>
      <w:i/>
      <w:iCs/>
      <w:color w:val="243F60"/>
      <w:sz w:val="22"/>
      <w:szCs w:val="22"/>
      <w:lang w:eastAsia="en-US"/>
    </w:rPr>
  </w:style>
  <w:style w:type="paragraph" w:styleId="HTML-kntformzott">
    <w:name w:val="HTML Preformatted"/>
    <w:basedOn w:val="Norml"/>
    <w:link w:val="HTML-kntformzottChar"/>
    <w:uiPriority w:val="99"/>
    <w:semiHidden/>
    <w:rsid w:val="00155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hu-HU"/>
    </w:rPr>
  </w:style>
  <w:style w:type="character" w:customStyle="1" w:styleId="HTML-kntformzottChar">
    <w:name w:val="HTML-ként formázott Char"/>
    <w:basedOn w:val="Bekezdsalapbettpusa"/>
    <w:link w:val="HTML-kntformzott"/>
    <w:uiPriority w:val="99"/>
    <w:semiHidden/>
    <w:rsid w:val="001554AE"/>
    <w:rPr>
      <w:rFonts w:ascii="Courier New" w:eastAsia="Times New Roman" w:hAnsi="Courier New" w:cs="Courier New"/>
      <w:sz w:val="20"/>
      <w:szCs w:val="20"/>
      <w:lang w:eastAsia="hu-HU"/>
    </w:rPr>
  </w:style>
  <w:style w:type="character" w:styleId="Kiemels2">
    <w:name w:val="Strong"/>
    <w:uiPriority w:val="22"/>
    <w:qFormat/>
    <w:rsid w:val="001554AE"/>
    <w:rPr>
      <w:rFonts w:ascii="Times New Roman" w:hAnsi="Times New Roman" w:cs="Times New Roman"/>
      <w:b/>
      <w:spacing w:val="0"/>
    </w:rPr>
  </w:style>
  <w:style w:type="paragraph" w:styleId="NormlWeb">
    <w:name w:val="Normal (Web)"/>
    <w:basedOn w:val="Norml"/>
    <w:uiPriority w:val="99"/>
    <w:rsid w:val="001554AE"/>
    <w:pPr>
      <w:spacing w:before="100" w:beforeAutospacing="1" w:after="100" w:afterAutospacing="1" w:line="240" w:lineRule="auto"/>
    </w:pPr>
    <w:rPr>
      <w:color w:val="000000"/>
      <w:sz w:val="24"/>
      <w:szCs w:val="24"/>
      <w:lang w:eastAsia="hu-HU"/>
    </w:rPr>
  </w:style>
  <w:style w:type="character" w:customStyle="1" w:styleId="Cmsor7Char1">
    <w:name w:val="Címsor 7 Char1"/>
    <w:aliases w:val="Okean7 Char1"/>
    <w:uiPriority w:val="99"/>
    <w:semiHidden/>
    <w:rsid w:val="001554AE"/>
    <w:rPr>
      <w:rFonts w:ascii="Cambria" w:hAnsi="Cambria" w:cs="Times New Roman"/>
      <w:i/>
      <w:iCs/>
      <w:color w:val="404040"/>
      <w:sz w:val="22"/>
      <w:szCs w:val="22"/>
      <w:lang w:eastAsia="en-US"/>
    </w:rPr>
  </w:style>
  <w:style w:type="character" w:customStyle="1" w:styleId="Cmsor8Char1">
    <w:name w:val="Címsor 8 Char1"/>
    <w:aliases w:val="Okean8 Char1"/>
    <w:uiPriority w:val="99"/>
    <w:semiHidden/>
    <w:rsid w:val="001554AE"/>
    <w:rPr>
      <w:rFonts w:ascii="Cambria" w:hAnsi="Cambria" w:cs="Times New Roman"/>
      <w:color w:val="404040"/>
      <w:lang w:eastAsia="en-US"/>
    </w:rPr>
  </w:style>
  <w:style w:type="paragraph" w:styleId="TJ1">
    <w:name w:val="toc 1"/>
    <w:aliases w:val="OkeanTJ1"/>
    <w:basedOn w:val="Norml"/>
    <w:next w:val="Norml"/>
    <w:autoRedefine/>
    <w:uiPriority w:val="99"/>
    <w:semiHidden/>
    <w:rsid w:val="001554AE"/>
    <w:pPr>
      <w:spacing w:before="120" w:after="120" w:line="240" w:lineRule="auto"/>
    </w:pPr>
    <w:rPr>
      <w:b/>
      <w:bCs/>
      <w:caps/>
      <w:sz w:val="20"/>
      <w:szCs w:val="20"/>
      <w:lang w:eastAsia="hu-HU"/>
    </w:rPr>
  </w:style>
  <w:style w:type="paragraph" w:styleId="TJ2">
    <w:name w:val="toc 2"/>
    <w:basedOn w:val="Norml"/>
    <w:next w:val="Norml"/>
    <w:autoRedefine/>
    <w:uiPriority w:val="99"/>
    <w:semiHidden/>
    <w:rsid w:val="001554AE"/>
    <w:pPr>
      <w:spacing w:after="0" w:line="240" w:lineRule="auto"/>
      <w:ind w:left="240"/>
    </w:pPr>
    <w:rPr>
      <w:smallCaps/>
      <w:sz w:val="20"/>
      <w:szCs w:val="20"/>
      <w:lang w:eastAsia="hu-HU"/>
    </w:rPr>
  </w:style>
  <w:style w:type="paragraph" w:styleId="TJ3">
    <w:name w:val="toc 3"/>
    <w:basedOn w:val="Norml"/>
    <w:next w:val="Norml"/>
    <w:autoRedefine/>
    <w:uiPriority w:val="99"/>
    <w:semiHidden/>
    <w:rsid w:val="001554AE"/>
    <w:pPr>
      <w:spacing w:after="0" w:line="240" w:lineRule="auto"/>
      <w:ind w:left="480"/>
    </w:pPr>
    <w:rPr>
      <w:i/>
      <w:iCs/>
      <w:sz w:val="20"/>
      <w:szCs w:val="20"/>
      <w:lang w:eastAsia="hu-HU"/>
    </w:rPr>
  </w:style>
  <w:style w:type="paragraph" w:styleId="TJ4">
    <w:name w:val="toc 4"/>
    <w:basedOn w:val="Norml"/>
    <w:next w:val="Norml"/>
    <w:autoRedefine/>
    <w:uiPriority w:val="99"/>
    <w:semiHidden/>
    <w:rsid w:val="001554AE"/>
    <w:pPr>
      <w:spacing w:after="0" w:line="240" w:lineRule="auto"/>
      <w:ind w:left="720"/>
    </w:pPr>
    <w:rPr>
      <w:sz w:val="18"/>
      <w:szCs w:val="18"/>
      <w:lang w:eastAsia="hu-HU"/>
    </w:rPr>
  </w:style>
  <w:style w:type="paragraph" w:styleId="TJ5">
    <w:name w:val="toc 5"/>
    <w:basedOn w:val="Norml"/>
    <w:next w:val="Norml"/>
    <w:autoRedefine/>
    <w:uiPriority w:val="99"/>
    <w:semiHidden/>
    <w:rsid w:val="001554AE"/>
    <w:pPr>
      <w:spacing w:after="0" w:line="240" w:lineRule="auto"/>
      <w:ind w:left="960"/>
    </w:pPr>
    <w:rPr>
      <w:sz w:val="18"/>
      <w:szCs w:val="18"/>
      <w:lang w:eastAsia="hu-HU"/>
    </w:rPr>
  </w:style>
  <w:style w:type="paragraph" w:styleId="TJ6">
    <w:name w:val="toc 6"/>
    <w:basedOn w:val="Norml"/>
    <w:next w:val="Norml"/>
    <w:autoRedefine/>
    <w:uiPriority w:val="99"/>
    <w:semiHidden/>
    <w:rsid w:val="001554AE"/>
    <w:pPr>
      <w:spacing w:after="0" w:line="240" w:lineRule="auto"/>
      <w:ind w:left="1200"/>
    </w:pPr>
    <w:rPr>
      <w:sz w:val="18"/>
      <w:szCs w:val="18"/>
      <w:lang w:eastAsia="hu-HU"/>
    </w:rPr>
  </w:style>
  <w:style w:type="paragraph" w:styleId="TJ7">
    <w:name w:val="toc 7"/>
    <w:basedOn w:val="Norml"/>
    <w:next w:val="Norml"/>
    <w:autoRedefine/>
    <w:uiPriority w:val="99"/>
    <w:semiHidden/>
    <w:rsid w:val="001554AE"/>
    <w:pPr>
      <w:spacing w:after="0" w:line="240" w:lineRule="auto"/>
      <w:ind w:left="1440"/>
    </w:pPr>
    <w:rPr>
      <w:sz w:val="18"/>
      <w:szCs w:val="18"/>
      <w:lang w:eastAsia="hu-HU"/>
    </w:rPr>
  </w:style>
  <w:style w:type="paragraph" w:styleId="TJ8">
    <w:name w:val="toc 8"/>
    <w:basedOn w:val="Norml"/>
    <w:next w:val="Norml"/>
    <w:autoRedefine/>
    <w:uiPriority w:val="99"/>
    <w:semiHidden/>
    <w:rsid w:val="001554AE"/>
    <w:pPr>
      <w:spacing w:after="0" w:line="240" w:lineRule="auto"/>
      <w:ind w:left="1680"/>
    </w:pPr>
    <w:rPr>
      <w:sz w:val="18"/>
      <w:szCs w:val="18"/>
      <w:lang w:eastAsia="hu-HU"/>
    </w:rPr>
  </w:style>
  <w:style w:type="paragraph" w:styleId="TJ9">
    <w:name w:val="toc 9"/>
    <w:basedOn w:val="Norml"/>
    <w:next w:val="Norml"/>
    <w:autoRedefine/>
    <w:uiPriority w:val="99"/>
    <w:semiHidden/>
    <w:rsid w:val="001554AE"/>
    <w:pPr>
      <w:spacing w:after="0" w:line="240" w:lineRule="auto"/>
      <w:ind w:left="1920"/>
    </w:pPr>
    <w:rPr>
      <w:sz w:val="18"/>
      <w:szCs w:val="18"/>
      <w:lang w:eastAsia="hu-HU"/>
    </w:rPr>
  </w:style>
  <w:style w:type="character" w:customStyle="1" w:styleId="LbjegyzetszvegChar">
    <w:name w:val="Lábjegyzetszöveg Char"/>
    <w:aliases w:val="Footnote Text Char Char1,Footnote Char,Footnote Text Char Char Char Char Char1,Footnote Text Char Char Char1,Footnote Text Char Char Char Char Char Char,Footnote Text Char Char Char Char Char Char Char Char Char"/>
    <w:link w:val="Lbjegyzetszveg"/>
    <w:uiPriority w:val="99"/>
    <w:locked/>
    <w:rsid w:val="001554AE"/>
    <w:rPr>
      <w:rFonts w:ascii="H-Times New Roman" w:hAnsi="H-Times New Roman" w:cs="H-Times New Roman"/>
      <w:lang w:val="en-GB"/>
    </w:rPr>
  </w:style>
  <w:style w:type="paragraph" w:styleId="Lbjegyzetszveg">
    <w:name w:val="footnote text"/>
    <w:aliases w:val="Footnote Text Char,Footnote,Footnote Text Char Char Char Char,Footnote Text Char Char,Footnote Text Char Char Char Char Char,Footnote Text Char Char Char Char Char Char Char Char,Footnote Text Char Char Char,Lábjegyzetszöveg Char1 Char"/>
    <w:basedOn w:val="Norml"/>
    <w:link w:val="LbjegyzetszvegChar"/>
    <w:uiPriority w:val="99"/>
    <w:rsid w:val="001554AE"/>
    <w:pPr>
      <w:spacing w:after="0" w:line="240" w:lineRule="auto"/>
    </w:pPr>
    <w:rPr>
      <w:rFonts w:ascii="H-Times New Roman" w:eastAsiaTheme="minorHAnsi" w:hAnsi="H-Times New Roman" w:cs="H-Times New Roman"/>
      <w:lang w:val="en-GB"/>
    </w:rPr>
  </w:style>
  <w:style w:type="character" w:customStyle="1" w:styleId="LbjegyzetszvegChar1">
    <w:name w:val="Lábjegyzetszöveg Char1"/>
    <w:aliases w:val="Footnote Text Char Char21,Footnote Char11,Footnote Text Char Char Char Char Char21,Footnote Text Char Char Char21,Footnote Text Char Char Char Char Char Char11,Footnote Text Char Char Char Char Char Char Char Char Char11"/>
    <w:basedOn w:val="Bekezdsalapbettpusa"/>
    <w:uiPriority w:val="99"/>
    <w:semiHidden/>
    <w:rsid w:val="001554AE"/>
    <w:rPr>
      <w:rFonts w:ascii="Calibri" w:eastAsia="Times New Roman" w:hAnsi="Calibri" w:cs="Calibri"/>
      <w:sz w:val="20"/>
      <w:szCs w:val="20"/>
    </w:rPr>
  </w:style>
  <w:style w:type="character" w:customStyle="1" w:styleId="FootnoteTextChar2">
    <w:name w:val="Footnote Text Char2"/>
    <w:aliases w:val="Footnote Text Char Char2,Footnote Char1,Footnote Text Char Char Char Char Char2,Footnote Text Char Char Char2,Footnote Text Char Char Char Char Char Char1,Footnote Text Char Char Char Char Char Char Char Char Char1"/>
    <w:uiPriority w:val="99"/>
    <w:semiHidden/>
    <w:locked/>
    <w:rsid w:val="001554AE"/>
    <w:rPr>
      <w:rFonts w:eastAsia="Times New Roman" w:cs="Calibri"/>
      <w:sz w:val="20"/>
      <w:szCs w:val="20"/>
      <w:lang w:eastAsia="en-US"/>
    </w:rPr>
  </w:style>
  <w:style w:type="paragraph" w:styleId="Jegyzetszveg">
    <w:name w:val="annotation text"/>
    <w:aliases w:val="Char6 Char"/>
    <w:basedOn w:val="Norml"/>
    <w:link w:val="JegyzetszvegChar"/>
    <w:uiPriority w:val="99"/>
    <w:rsid w:val="001554AE"/>
    <w:rPr>
      <w:rFonts w:cs="Times New Roman"/>
      <w:sz w:val="20"/>
      <w:szCs w:val="20"/>
      <w:lang w:eastAsia="hu-HU"/>
    </w:rPr>
  </w:style>
  <w:style w:type="character" w:customStyle="1" w:styleId="JegyzetszvegChar">
    <w:name w:val="Jegyzetszöveg Char"/>
    <w:aliases w:val="Char6 Char Char"/>
    <w:basedOn w:val="Bekezdsalapbettpusa"/>
    <w:link w:val="Jegyzetszveg"/>
    <w:uiPriority w:val="99"/>
    <w:rsid w:val="001554AE"/>
    <w:rPr>
      <w:rFonts w:ascii="Calibri" w:eastAsia="Times New Roman" w:hAnsi="Calibri" w:cs="Times New Roman"/>
      <w:sz w:val="20"/>
      <w:szCs w:val="20"/>
      <w:lang w:eastAsia="hu-HU"/>
    </w:rPr>
  </w:style>
  <w:style w:type="character" w:customStyle="1" w:styleId="CommentTextChar">
    <w:name w:val="Comment Text Char"/>
    <w:uiPriority w:val="99"/>
    <w:locked/>
    <w:rsid w:val="001554AE"/>
    <w:rPr>
      <w:rFonts w:ascii="Calibri" w:hAnsi="Calibri" w:cs="Times New Roman"/>
      <w:lang w:val="hu-HU" w:eastAsia="en-US"/>
    </w:rPr>
  </w:style>
  <w:style w:type="paragraph" w:styleId="lfej">
    <w:name w:val="header"/>
    <w:basedOn w:val="Norml"/>
    <w:link w:val="lfejChar"/>
    <w:rsid w:val="001554AE"/>
    <w:pPr>
      <w:tabs>
        <w:tab w:val="center" w:pos="4536"/>
        <w:tab w:val="right" w:pos="9072"/>
      </w:tabs>
      <w:spacing w:after="0" w:line="240" w:lineRule="auto"/>
    </w:pPr>
    <w:rPr>
      <w:sz w:val="20"/>
      <w:szCs w:val="20"/>
      <w:lang w:eastAsia="hu-HU"/>
    </w:rPr>
  </w:style>
  <w:style w:type="character" w:customStyle="1" w:styleId="lfejChar">
    <w:name w:val="Élőfej Char"/>
    <w:basedOn w:val="Bekezdsalapbettpusa"/>
    <w:link w:val="lfej"/>
    <w:rsid w:val="001554AE"/>
    <w:rPr>
      <w:rFonts w:ascii="Calibri" w:eastAsia="Times New Roman" w:hAnsi="Calibri" w:cs="Calibri"/>
      <w:sz w:val="20"/>
      <w:szCs w:val="20"/>
      <w:lang w:eastAsia="hu-HU"/>
    </w:rPr>
  </w:style>
  <w:style w:type="paragraph" w:styleId="llb">
    <w:name w:val="footer"/>
    <w:basedOn w:val="Norml"/>
    <w:link w:val="llbChar"/>
    <w:uiPriority w:val="99"/>
    <w:rsid w:val="001554AE"/>
    <w:pPr>
      <w:tabs>
        <w:tab w:val="center" w:pos="4536"/>
        <w:tab w:val="right" w:pos="9072"/>
      </w:tabs>
      <w:spacing w:after="0" w:line="240" w:lineRule="auto"/>
    </w:pPr>
    <w:rPr>
      <w:sz w:val="20"/>
      <w:szCs w:val="20"/>
      <w:lang w:eastAsia="hu-HU"/>
    </w:rPr>
  </w:style>
  <w:style w:type="character" w:customStyle="1" w:styleId="llbChar">
    <w:name w:val="Élőláb Char"/>
    <w:basedOn w:val="Bekezdsalapbettpusa"/>
    <w:link w:val="llb"/>
    <w:uiPriority w:val="99"/>
    <w:rsid w:val="001554AE"/>
    <w:rPr>
      <w:rFonts w:ascii="Calibri" w:eastAsia="Times New Roman" w:hAnsi="Calibri" w:cs="Calibri"/>
      <w:sz w:val="20"/>
      <w:szCs w:val="20"/>
      <w:lang w:eastAsia="hu-HU"/>
    </w:rPr>
  </w:style>
  <w:style w:type="paragraph" w:styleId="Kpalrs">
    <w:name w:val="caption"/>
    <w:basedOn w:val="Norml"/>
    <w:next w:val="Norml"/>
    <w:uiPriority w:val="99"/>
    <w:qFormat/>
    <w:rsid w:val="001554AE"/>
    <w:rPr>
      <w:b/>
      <w:bCs/>
      <w:smallCaps/>
      <w:color w:val="464646"/>
      <w:spacing w:val="10"/>
      <w:sz w:val="18"/>
      <w:szCs w:val="18"/>
    </w:rPr>
  </w:style>
  <w:style w:type="paragraph" w:styleId="Vgjegyzetszvege">
    <w:name w:val="endnote text"/>
    <w:basedOn w:val="Norml"/>
    <w:link w:val="VgjegyzetszvegeChar"/>
    <w:uiPriority w:val="99"/>
    <w:semiHidden/>
    <w:rsid w:val="001554AE"/>
    <w:pPr>
      <w:spacing w:after="0" w:line="240" w:lineRule="auto"/>
      <w:jc w:val="both"/>
    </w:pPr>
    <w:rPr>
      <w:rFonts w:cs="Times New Roman"/>
      <w:sz w:val="20"/>
      <w:szCs w:val="20"/>
      <w:lang w:eastAsia="hu-HU"/>
    </w:rPr>
  </w:style>
  <w:style w:type="character" w:customStyle="1" w:styleId="VgjegyzetszvegeChar">
    <w:name w:val="Végjegyzet szövege Char"/>
    <w:basedOn w:val="Bekezdsalapbettpusa"/>
    <w:link w:val="Vgjegyzetszvege"/>
    <w:uiPriority w:val="99"/>
    <w:semiHidden/>
    <w:rsid w:val="001554AE"/>
    <w:rPr>
      <w:rFonts w:ascii="Calibri" w:eastAsia="Times New Roman" w:hAnsi="Calibri" w:cs="Times New Roman"/>
      <w:sz w:val="20"/>
      <w:szCs w:val="20"/>
      <w:lang w:eastAsia="hu-HU"/>
    </w:rPr>
  </w:style>
  <w:style w:type="paragraph" w:styleId="Szvegtrzs">
    <w:name w:val="Body Text"/>
    <w:basedOn w:val="Norml"/>
    <w:link w:val="SzvegtrzsChar"/>
    <w:uiPriority w:val="99"/>
    <w:semiHidden/>
    <w:rsid w:val="001554AE"/>
    <w:pPr>
      <w:spacing w:after="0" w:line="240" w:lineRule="auto"/>
    </w:pPr>
    <w:rPr>
      <w:rFonts w:ascii="Arial" w:hAnsi="Arial" w:cs="Arial"/>
      <w:sz w:val="20"/>
      <w:szCs w:val="20"/>
      <w:lang w:eastAsia="hu-HU"/>
    </w:rPr>
  </w:style>
  <w:style w:type="character" w:customStyle="1" w:styleId="SzvegtrzsChar">
    <w:name w:val="Szövegtörzs Char"/>
    <w:basedOn w:val="Bekezdsalapbettpusa"/>
    <w:link w:val="Szvegtrzs"/>
    <w:uiPriority w:val="99"/>
    <w:semiHidden/>
    <w:rsid w:val="001554AE"/>
    <w:rPr>
      <w:rFonts w:ascii="Arial" w:eastAsia="Times New Roman" w:hAnsi="Arial" w:cs="Arial"/>
      <w:sz w:val="20"/>
      <w:szCs w:val="20"/>
      <w:lang w:eastAsia="hu-HU"/>
    </w:rPr>
  </w:style>
  <w:style w:type="paragraph" w:styleId="Lista">
    <w:name w:val="List"/>
    <w:basedOn w:val="Szvegtrzs"/>
    <w:uiPriority w:val="99"/>
    <w:semiHidden/>
    <w:rsid w:val="001554AE"/>
    <w:pPr>
      <w:tabs>
        <w:tab w:val="left" w:pos="720"/>
      </w:tabs>
      <w:spacing w:after="80"/>
      <w:ind w:left="720" w:hanging="360"/>
    </w:pPr>
    <w:rPr>
      <w:rFonts w:ascii="Calibri" w:hAnsi="Calibri" w:cs="Calibri"/>
    </w:rPr>
  </w:style>
  <w:style w:type="paragraph" w:styleId="Felsorols">
    <w:name w:val="List Bullet"/>
    <w:basedOn w:val="Norml"/>
    <w:uiPriority w:val="99"/>
    <w:semiHidden/>
    <w:rsid w:val="001554AE"/>
    <w:pPr>
      <w:numPr>
        <w:numId w:val="5"/>
      </w:numPr>
    </w:pPr>
  </w:style>
  <w:style w:type="paragraph" w:styleId="Szmozottlista">
    <w:name w:val="List Number"/>
    <w:basedOn w:val="Norml"/>
    <w:uiPriority w:val="99"/>
    <w:semiHidden/>
    <w:rsid w:val="001554AE"/>
    <w:pPr>
      <w:numPr>
        <w:numId w:val="6"/>
      </w:numPr>
      <w:spacing w:after="0" w:line="240" w:lineRule="auto"/>
      <w:jc w:val="both"/>
    </w:pPr>
    <w:rPr>
      <w:sz w:val="24"/>
      <w:szCs w:val="24"/>
      <w:lang w:eastAsia="hu-HU"/>
    </w:rPr>
  </w:style>
  <w:style w:type="paragraph" w:styleId="Lista2">
    <w:name w:val="List 2"/>
    <w:basedOn w:val="Norml"/>
    <w:uiPriority w:val="99"/>
    <w:semiHidden/>
    <w:rsid w:val="001554AE"/>
    <w:pPr>
      <w:spacing w:after="0" w:line="240" w:lineRule="auto"/>
      <w:ind w:left="566" w:hanging="283"/>
      <w:jc w:val="both"/>
    </w:pPr>
    <w:rPr>
      <w:sz w:val="24"/>
      <w:szCs w:val="24"/>
      <w:lang w:eastAsia="hu-HU"/>
    </w:rPr>
  </w:style>
  <w:style w:type="paragraph" w:styleId="Felsorols2">
    <w:name w:val="List Bullet 2"/>
    <w:basedOn w:val="Norml"/>
    <w:uiPriority w:val="99"/>
    <w:semiHidden/>
    <w:rsid w:val="001554AE"/>
    <w:pPr>
      <w:spacing w:after="0" w:line="240" w:lineRule="auto"/>
      <w:ind w:left="566" w:hanging="283"/>
      <w:jc w:val="both"/>
    </w:pPr>
    <w:rPr>
      <w:sz w:val="24"/>
      <w:szCs w:val="24"/>
      <w:lang w:eastAsia="hu-HU"/>
    </w:rPr>
  </w:style>
  <w:style w:type="paragraph" w:styleId="Felsorols3">
    <w:name w:val="List Bullet 3"/>
    <w:basedOn w:val="Norml"/>
    <w:autoRedefine/>
    <w:uiPriority w:val="99"/>
    <w:semiHidden/>
    <w:rsid w:val="001554AE"/>
    <w:pPr>
      <w:spacing w:after="0" w:line="240" w:lineRule="auto"/>
      <w:ind w:left="426"/>
      <w:jc w:val="both"/>
    </w:pPr>
    <w:rPr>
      <w:sz w:val="24"/>
      <w:szCs w:val="24"/>
      <w:lang w:eastAsia="hu-HU"/>
    </w:rPr>
  </w:style>
  <w:style w:type="paragraph" w:styleId="Szmozottlista2">
    <w:name w:val="List Number 2"/>
    <w:aliases w:val="Okean Számozott lista 2"/>
    <w:basedOn w:val="Szmozottlista"/>
    <w:uiPriority w:val="99"/>
    <w:semiHidden/>
    <w:rsid w:val="001554AE"/>
    <w:pPr>
      <w:numPr>
        <w:numId w:val="1"/>
      </w:numPr>
      <w:tabs>
        <w:tab w:val="clear" w:pos="360"/>
        <w:tab w:val="num" w:pos="643"/>
        <w:tab w:val="num" w:pos="720"/>
        <w:tab w:val="num" w:pos="926"/>
        <w:tab w:val="num" w:pos="1064"/>
      </w:tabs>
      <w:spacing w:before="120"/>
      <w:ind w:left="1064" w:hanging="283"/>
    </w:pPr>
    <w:rPr>
      <w:rFonts w:ascii="Arial" w:hAnsi="Arial" w:cs="Arial"/>
      <w:spacing w:val="-5"/>
      <w:sz w:val="22"/>
      <w:szCs w:val="22"/>
      <w:lang w:eastAsia="en-US"/>
    </w:rPr>
  </w:style>
  <w:style w:type="paragraph" w:styleId="Szmozottlista3">
    <w:name w:val="List Number 3"/>
    <w:basedOn w:val="Norml"/>
    <w:uiPriority w:val="99"/>
    <w:semiHidden/>
    <w:rsid w:val="001554AE"/>
    <w:pPr>
      <w:numPr>
        <w:numId w:val="2"/>
      </w:numPr>
      <w:tabs>
        <w:tab w:val="clear" w:pos="360"/>
        <w:tab w:val="num" w:pos="926"/>
        <w:tab w:val="num" w:pos="1209"/>
      </w:tabs>
      <w:spacing w:after="0" w:line="240" w:lineRule="auto"/>
      <w:ind w:left="926"/>
    </w:pPr>
    <w:rPr>
      <w:sz w:val="20"/>
      <w:szCs w:val="20"/>
      <w:lang w:eastAsia="hu-HU"/>
    </w:rPr>
  </w:style>
  <w:style w:type="paragraph" w:styleId="Szmozottlista4">
    <w:name w:val="List Number 4"/>
    <w:basedOn w:val="Norml"/>
    <w:uiPriority w:val="99"/>
    <w:semiHidden/>
    <w:rsid w:val="001554AE"/>
    <w:pPr>
      <w:numPr>
        <w:numId w:val="3"/>
      </w:numPr>
      <w:tabs>
        <w:tab w:val="clear" w:pos="643"/>
        <w:tab w:val="num" w:pos="1209"/>
      </w:tabs>
      <w:spacing w:before="120" w:after="0" w:line="360" w:lineRule="exact"/>
      <w:ind w:left="1209"/>
      <w:jc w:val="both"/>
    </w:pPr>
    <w:rPr>
      <w:rFonts w:ascii="Arial" w:hAnsi="Arial" w:cs="Arial"/>
      <w:lang w:eastAsia="hu-HU"/>
    </w:rPr>
  </w:style>
  <w:style w:type="character" w:customStyle="1" w:styleId="CmChar">
    <w:name w:val="Cím Char"/>
    <w:aliases w:val="Cím Char Char Char1,Cím Char2 Char1,Cím Char Char1 Char1"/>
    <w:link w:val="Cm"/>
    <w:uiPriority w:val="99"/>
    <w:locked/>
    <w:rsid w:val="001554AE"/>
    <w:rPr>
      <w:rFonts w:ascii="Cambria" w:hAnsi="Cambria" w:cs="Times New Roman"/>
      <w:smallCaps/>
      <w:color w:val="343434"/>
      <w:spacing w:val="5"/>
      <w:sz w:val="72"/>
      <w:szCs w:val="72"/>
      <w:lang w:val="en-US"/>
    </w:rPr>
  </w:style>
  <w:style w:type="paragraph" w:styleId="Cm">
    <w:name w:val="Title"/>
    <w:aliases w:val="Cím Char Char,Cím Char2,Cím Char Char1"/>
    <w:basedOn w:val="Norml"/>
    <w:next w:val="Norml"/>
    <w:link w:val="CmChar"/>
    <w:uiPriority w:val="99"/>
    <w:qFormat/>
    <w:rsid w:val="001554AE"/>
    <w:pPr>
      <w:spacing w:after="160" w:line="240" w:lineRule="auto"/>
    </w:pPr>
    <w:rPr>
      <w:rFonts w:ascii="Cambria" w:eastAsiaTheme="minorHAnsi" w:hAnsi="Cambria" w:cs="Times New Roman"/>
      <w:smallCaps/>
      <w:color w:val="343434"/>
      <w:spacing w:val="5"/>
      <w:sz w:val="72"/>
      <w:szCs w:val="72"/>
      <w:lang w:val="en-US"/>
    </w:rPr>
  </w:style>
  <w:style w:type="character" w:customStyle="1" w:styleId="CmChar1">
    <w:name w:val="Cím Char1"/>
    <w:basedOn w:val="Bekezdsalapbettpusa"/>
    <w:uiPriority w:val="99"/>
    <w:rsid w:val="001554AE"/>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ím Char Char Char,Cím Char2 Char,Cím Char Char1 Char"/>
    <w:uiPriority w:val="99"/>
    <w:locked/>
    <w:rsid w:val="001554AE"/>
    <w:rPr>
      <w:rFonts w:ascii="Cambria" w:hAnsi="Cambria" w:cs="Times New Roman"/>
      <w:b/>
      <w:bCs/>
      <w:kern w:val="28"/>
      <w:sz w:val="32"/>
      <w:szCs w:val="32"/>
      <w:lang w:eastAsia="en-US"/>
    </w:rPr>
  </w:style>
  <w:style w:type="character" w:customStyle="1" w:styleId="CmChar3">
    <w:name w:val="Cím Char3"/>
    <w:aliases w:val="Cím Char1 Char,Cím Char Char Char2,Cím Char2 Char2,Cím Char Char1 Char2"/>
    <w:uiPriority w:val="99"/>
    <w:rsid w:val="001554AE"/>
    <w:rPr>
      <w:b/>
      <w:sz w:val="32"/>
      <w:lang w:val="hu-HU" w:eastAsia="hu-HU"/>
    </w:rPr>
  </w:style>
  <w:style w:type="paragraph" w:styleId="Szvegtrzsbehzssal">
    <w:name w:val="Body Text Indent"/>
    <w:basedOn w:val="Norml"/>
    <w:link w:val="SzvegtrzsbehzssalChar"/>
    <w:uiPriority w:val="99"/>
    <w:semiHidden/>
    <w:rsid w:val="001554AE"/>
    <w:pPr>
      <w:spacing w:after="120" w:line="240" w:lineRule="auto"/>
      <w:ind w:left="283"/>
      <w:jc w:val="both"/>
    </w:pPr>
    <w:rPr>
      <w:rFonts w:cs="Times New Roman"/>
      <w:sz w:val="20"/>
      <w:szCs w:val="20"/>
      <w:lang w:eastAsia="hu-HU"/>
    </w:rPr>
  </w:style>
  <w:style w:type="character" w:customStyle="1" w:styleId="SzvegtrzsbehzssalChar">
    <w:name w:val="Szövegtörzs behúzással Char"/>
    <w:basedOn w:val="Bekezdsalapbettpusa"/>
    <w:link w:val="Szvegtrzsbehzssal"/>
    <w:uiPriority w:val="99"/>
    <w:semiHidden/>
    <w:rsid w:val="001554AE"/>
    <w:rPr>
      <w:rFonts w:ascii="Calibri" w:eastAsia="Times New Roman" w:hAnsi="Calibri" w:cs="Times New Roman"/>
      <w:sz w:val="20"/>
      <w:szCs w:val="20"/>
      <w:lang w:eastAsia="hu-HU"/>
    </w:rPr>
  </w:style>
  <w:style w:type="paragraph" w:styleId="Listafolytatsa">
    <w:name w:val="List Continue"/>
    <w:basedOn w:val="Norml"/>
    <w:uiPriority w:val="99"/>
    <w:semiHidden/>
    <w:rsid w:val="001554AE"/>
    <w:pPr>
      <w:spacing w:after="120" w:line="240" w:lineRule="auto"/>
      <w:ind w:left="283"/>
      <w:jc w:val="both"/>
    </w:pPr>
    <w:rPr>
      <w:sz w:val="24"/>
      <w:szCs w:val="24"/>
      <w:lang w:eastAsia="hu-HU"/>
    </w:rPr>
  </w:style>
  <w:style w:type="paragraph" w:styleId="Listafolytatsa2">
    <w:name w:val="List Continue 2"/>
    <w:basedOn w:val="Norml"/>
    <w:uiPriority w:val="99"/>
    <w:semiHidden/>
    <w:rsid w:val="001554AE"/>
    <w:pPr>
      <w:spacing w:after="120" w:line="240" w:lineRule="auto"/>
      <w:ind w:left="566"/>
      <w:jc w:val="both"/>
    </w:pPr>
    <w:rPr>
      <w:sz w:val="24"/>
      <w:szCs w:val="24"/>
      <w:lang w:eastAsia="hu-HU"/>
    </w:rPr>
  </w:style>
  <w:style w:type="paragraph" w:styleId="Alcm">
    <w:name w:val="Subtitle"/>
    <w:basedOn w:val="Norml"/>
    <w:next w:val="Norml"/>
    <w:link w:val="AlcmChar"/>
    <w:uiPriority w:val="99"/>
    <w:qFormat/>
    <w:rsid w:val="001554AE"/>
    <w:pPr>
      <w:spacing w:after="600" w:line="240" w:lineRule="auto"/>
    </w:pPr>
    <w:rPr>
      <w:smallCaps/>
      <w:color w:val="1FACCC"/>
      <w:spacing w:val="5"/>
      <w:sz w:val="28"/>
      <w:szCs w:val="28"/>
      <w:lang w:val="en-US"/>
    </w:rPr>
  </w:style>
  <w:style w:type="character" w:customStyle="1" w:styleId="AlcmChar">
    <w:name w:val="Alcím Char"/>
    <w:basedOn w:val="Bekezdsalapbettpusa"/>
    <w:link w:val="Alcm"/>
    <w:uiPriority w:val="99"/>
    <w:rsid w:val="001554AE"/>
    <w:rPr>
      <w:rFonts w:ascii="Calibri" w:eastAsia="Times New Roman" w:hAnsi="Calibri" w:cs="Calibri"/>
      <w:smallCaps/>
      <w:color w:val="1FACCC"/>
      <w:spacing w:val="5"/>
      <w:sz w:val="28"/>
      <w:szCs w:val="28"/>
      <w:lang w:val="en-US"/>
    </w:rPr>
  </w:style>
  <w:style w:type="paragraph" w:styleId="Szvegtrzs2">
    <w:name w:val="Body Text 2"/>
    <w:basedOn w:val="Norml"/>
    <w:link w:val="Szvegtrzs2Char"/>
    <w:uiPriority w:val="99"/>
    <w:semiHidden/>
    <w:rsid w:val="001554AE"/>
    <w:pPr>
      <w:spacing w:after="120" w:line="480" w:lineRule="auto"/>
    </w:pPr>
    <w:rPr>
      <w:rFonts w:ascii="Bookman Old Style" w:hAnsi="Bookman Old Style" w:cs="Bookman Old Style"/>
      <w:sz w:val="24"/>
      <w:szCs w:val="24"/>
      <w:lang w:eastAsia="hu-HU"/>
    </w:rPr>
  </w:style>
  <w:style w:type="character" w:customStyle="1" w:styleId="Szvegtrzs2Char">
    <w:name w:val="Szövegtörzs 2 Char"/>
    <w:basedOn w:val="Bekezdsalapbettpusa"/>
    <w:link w:val="Szvegtrzs2"/>
    <w:uiPriority w:val="99"/>
    <w:semiHidden/>
    <w:rsid w:val="001554AE"/>
    <w:rPr>
      <w:rFonts w:ascii="Bookman Old Style" w:eastAsia="Times New Roman" w:hAnsi="Bookman Old Style" w:cs="Bookman Old Style"/>
      <w:sz w:val="24"/>
      <w:szCs w:val="24"/>
      <w:lang w:eastAsia="hu-HU"/>
    </w:rPr>
  </w:style>
  <w:style w:type="paragraph" w:styleId="Szvegtrzs3">
    <w:name w:val="Body Text 3"/>
    <w:basedOn w:val="Szvegtrzsbehzssal"/>
    <w:link w:val="Szvegtrzs3Char"/>
    <w:uiPriority w:val="99"/>
    <w:semiHidden/>
    <w:rsid w:val="001554AE"/>
    <w:rPr>
      <w:rFonts w:ascii="Courier" w:hAnsi="Courier" w:cs="Courier"/>
    </w:rPr>
  </w:style>
  <w:style w:type="character" w:customStyle="1" w:styleId="Szvegtrzs3Char">
    <w:name w:val="Szövegtörzs 3 Char"/>
    <w:basedOn w:val="Bekezdsalapbettpusa"/>
    <w:link w:val="Szvegtrzs3"/>
    <w:uiPriority w:val="99"/>
    <w:semiHidden/>
    <w:rsid w:val="001554AE"/>
    <w:rPr>
      <w:rFonts w:ascii="Courier" w:eastAsia="Times New Roman" w:hAnsi="Courier" w:cs="Courier"/>
      <w:sz w:val="20"/>
      <w:szCs w:val="20"/>
      <w:lang w:eastAsia="hu-HU"/>
    </w:rPr>
  </w:style>
  <w:style w:type="paragraph" w:styleId="Szvegtrzsbehzssal2">
    <w:name w:val="Body Text Indent 2"/>
    <w:basedOn w:val="Norml"/>
    <w:link w:val="Szvegtrzsbehzssal2Char"/>
    <w:uiPriority w:val="99"/>
    <w:semiHidden/>
    <w:rsid w:val="001554AE"/>
    <w:pPr>
      <w:suppressAutoHyphens/>
      <w:spacing w:after="120" w:line="480" w:lineRule="auto"/>
      <w:ind w:left="283"/>
    </w:pPr>
    <w:rPr>
      <w:rFonts w:cs="Times New Roman"/>
      <w:sz w:val="24"/>
      <w:szCs w:val="24"/>
      <w:lang w:eastAsia="ar-SA"/>
    </w:rPr>
  </w:style>
  <w:style w:type="character" w:customStyle="1" w:styleId="Szvegtrzsbehzssal2Char">
    <w:name w:val="Szövegtörzs behúzással 2 Char"/>
    <w:basedOn w:val="Bekezdsalapbettpusa"/>
    <w:link w:val="Szvegtrzsbehzssal2"/>
    <w:uiPriority w:val="99"/>
    <w:semiHidden/>
    <w:rsid w:val="001554AE"/>
    <w:rPr>
      <w:rFonts w:ascii="Calibri" w:eastAsia="Times New Roman" w:hAnsi="Calibri" w:cs="Times New Roman"/>
      <w:sz w:val="24"/>
      <w:szCs w:val="24"/>
      <w:lang w:eastAsia="ar-SA"/>
    </w:rPr>
  </w:style>
  <w:style w:type="paragraph" w:styleId="Szvegtrzsbehzssal3">
    <w:name w:val="Body Text Indent 3"/>
    <w:basedOn w:val="Norml"/>
    <w:link w:val="Szvegtrzsbehzssal3Char"/>
    <w:uiPriority w:val="99"/>
    <w:semiHidden/>
    <w:rsid w:val="001554AE"/>
    <w:pPr>
      <w:spacing w:before="120" w:after="0" w:line="240" w:lineRule="auto"/>
      <w:ind w:left="1418" w:hanging="709"/>
      <w:jc w:val="both"/>
    </w:pPr>
    <w:rPr>
      <w:rFonts w:ascii="Goudy Old Style ATT" w:hAnsi="Goudy Old Style ATT" w:cs="Goudy Old Style ATT"/>
      <w:sz w:val="20"/>
      <w:szCs w:val="20"/>
      <w:lang w:eastAsia="hu-HU"/>
    </w:rPr>
  </w:style>
  <w:style w:type="character" w:customStyle="1" w:styleId="Szvegtrzsbehzssal3Char">
    <w:name w:val="Szövegtörzs behúzással 3 Char"/>
    <w:basedOn w:val="Bekezdsalapbettpusa"/>
    <w:link w:val="Szvegtrzsbehzssal3"/>
    <w:uiPriority w:val="99"/>
    <w:semiHidden/>
    <w:rsid w:val="001554AE"/>
    <w:rPr>
      <w:rFonts w:ascii="Goudy Old Style ATT" w:eastAsia="Times New Roman" w:hAnsi="Goudy Old Style ATT" w:cs="Goudy Old Style ATT"/>
      <w:sz w:val="20"/>
      <w:szCs w:val="20"/>
      <w:lang w:eastAsia="hu-HU"/>
    </w:rPr>
  </w:style>
  <w:style w:type="paragraph" w:styleId="Szvegblokk">
    <w:name w:val="Block Text"/>
    <w:basedOn w:val="Norml"/>
    <w:uiPriority w:val="99"/>
    <w:semiHidden/>
    <w:rsid w:val="001554AE"/>
    <w:pPr>
      <w:tabs>
        <w:tab w:val="left" w:pos="10915"/>
      </w:tabs>
      <w:spacing w:after="0" w:line="240" w:lineRule="auto"/>
      <w:ind w:left="709" w:right="566" w:hanging="709"/>
      <w:jc w:val="both"/>
    </w:pPr>
    <w:rPr>
      <w:rFonts w:ascii="Arial" w:hAnsi="Arial" w:cs="Arial"/>
      <w:lang w:eastAsia="hu-HU"/>
    </w:rPr>
  </w:style>
  <w:style w:type="paragraph" w:styleId="Dokumentumtrkp">
    <w:name w:val="Document Map"/>
    <w:basedOn w:val="Norml"/>
    <w:link w:val="DokumentumtrkpChar"/>
    <w:uiPriority w:val="99"/>
    <w:semiHidden/>
    <w:rsid w:val="001554AE"/>
    <w:pPr>
      <w:shd w:val="clear" w:color="auto" w:fill="000080"/>
      <w:spacing w:after="0" w:line="240" w:lineRule="auto"/>
      <w:jc w:val="both"/>
    </w:pPr>
    <w:rPr>
      <w:rFonts w:ascii="Tahoma" w:hAnsi="Tahoma" w:cs="Tahoma"/>
      <w:sz w:val="20"/>
      <w:szCs w:val="20"/>
      <w:lang w:eastAsia="hu-HU"/>
    </w:rPr>
  </w:style>
  <w:style w:type="character" w:customStyle="1" w:styleId="DokumentumtrkpChar">
    <w:name w:val="Dokumentumtérkép Char"/>
    <w:basedOn w:val="Bekezdsalapbettpusa"/>
    <w:link w:val="Dokumentumtrkp"/>
    <w:uiPriority w:val="99"/>
    <w:semiHidden/>
    <w:rsid w:val="001554AE"/>
    <w:rPr>
      <w:rFonts w:ascii="Tahoma" w:eastAsia="Times New Roman" w:hAnsi="Tahoma" w:cs="Tahoma"/>
      <w:sz w:val="20"/>
      <w:szCs w:val="20"/>
      <w:shd w:val="clear" w:color="auto" w:fill="000080"/>
      <w:lang w:eastAsia="hu-HU"/>
    </w:rPr>
  </w:style>
  <w:style w:type="paragraph" w:styleId="Csakszveg">
    <w:name w:val="Plain Text"/>
    <w:basedOn w:val="Norml"/>
    <w:link w:val="CsakszvegChar"/>
    <w:uiPriority w:val="99"/>
    <w:semiHidden/>
    <w:rsid w:val="001554AE"/>
    <w:pPr>
      <w:spacing w:after="0" w:line="240" w:lineRule="auto"/>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rsid w:val="001554AE"/>
    <w:rPr>
      <w:rFonts w:ascii="Courier New" w:eastAsia="Times New Roman" w:hAnsi="Courier New" w:cs="Courier New"/>
      <w:sz w:val="20"/>
      <w:szCs w:val="20"/>
      <w:lang w:eastAsia="hu-HU"/>
    </w:rPr>
  </w:style>
  <w:style w:type="paragraph" w:styleId="Megjegyzstrgya">
    <w:name w:val="annotation subject"/>
    <w:basedOn w:val="Jegyzetszveg"/>
    <w:next w:val="Jegyzetszveg"/>
    <w:link w:val="MegjegyzstrgyaChar"/>
    <w:uiPriority w:val="99"/>
    <w:semiHidden/>
    <w:rsid w:val="001554AE"/>
    <w:pPr>
      <w:suppressAutoHyphens/>
      <w:spacing w:after="0" w:line="240" w:lineRule="auto"/>
    </w:pPr>
    <w:rPr>
      <w:b/>
      <w:bCs/>
      <w:lang w:eastAsia="ar-SA"/>
    </w:rPr>
  </w:style>
  <w:style w:type="character" w:customStyle="1" w:styleId="MegjegyzstrgyaChar">
    <w:name w:val="Megjegyzés tárgya Char"/>
    <w:basedOn w:val="JegyzetszvegChar"/>
    <w:link w:val="Megjegyzstrgya"/>
    <w:uiPriority w:val="99"/>
    <w:semiHidden/>
    <w:rsid w:val="001554AE"/>
    <w:rPr>
      <w:rFonts w:ascii="Calibri" w:eastAsia="Times New Roman" w:hAnsi="Calibri" w:cs="Times New Roman"/>
      <w:b/>
      <w:bCs/>
      <w:sz w:val="20"/>
      <w:szCs w:val="20"/>
      <w:lang w:eastAsia="ar-SA"/>
    </w:rPr>
  </w:style>
  <w:style w:type="paragraph" w:styleId="Buborkszveg">
    <w:name w:val="Balloon Text"/>
    <w:basedOn w:val="Norml"/>
    <w:link w:val="BuborkszvegChar"/>
    <w:uiPriority w:val="99"/>
    <w:semiHidden/>
    <w:rsid w:val="001554AE"/>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rsid w:val="001554AE"/>
    <w:rPr>
      <w:rFonts w:ascii="Tahoma" w:eastAsia="Times New Roman" w:hAnsi="Tahoma" w:cs="Tahoma"/>
      <w:sz w:val="16"/>
      <w:szCs w:val="16"/>
      <w:lang w:eastAsia="hu-HU"/>
    </w:rPr>
  </w:style>
  <w:style w:type="character" w:customStyle="1" w:styleId="NincstrkzChar">
    <w:name w:val="Nincs térköz Char"/>
    <w:link w:val="Nincstrkz"/>
    <w:uiPriority w:val="1"/>
    <w:locked/>
    <w:rsid w:val="001554AE"/>
    <w:rPr>
      <w:rFonts w:ascii="Times New Roman" w:hAnsi="Times New Roman"/>
    </w:rPr>
  </w:style>
  <w:style w:type="paragraph" w:styleId="Nincstrkz">
    <w:name w:val="No Spacing"/>
    <w:basedOn w:val="Norml"/>
    <w:link w:val="NincstrkzChar"/>
    <w:uiPriority w:val="1"/>
    <w:qFormat/>
    <w:rsid w:val="001554AE"/>
    <w:pPr>
      <w:spacing w:after="0" w:line="240" w:lineRule="auto"/>
    </w:pPr>
    <w:rPr>
      <w:rFonts w:ascii="Times New Roman" w:eastAsiaTheme="minorHAnsi" w:hAnsi="Times New Roman" w:cstheme="minorBidi"/>
    </w:rPr>
  </w:style>
  <w:style w:type="paragraph" w:styleId="Vltozat">
    <w:name w:val="Revision"/>
    <w:uiPriority w:val="99"/>
    <w:semiHidden/>
    <w:rsid w:val="001554AE"/>
    <w:pPr>
      <w:spacing w:after="0" w:line="240" w:lineRule="auto"/>
    </w:pPr>
    <w:rPr>
      <w:rFonts w:ascii="Calibri" w:eastAsia="Times New Roman" w:hAnsi="Calibri" w:cs="Calibri"/>
    </w:rPr>
  </w:style>
  <w:style w:type="paragraph" w:styleId="Listaszerbekezds">
    <w:name w:val="List Paragraph"/>
    <w:aliases w:val="lista_2,Welt L,Számozott lista 1,List Paragraph à moi,Eszeri felsorolás,Bullet List,FooterText,numbered,Paragraphe de liste1,Bulletr List Paragraph,列出段落,列出段落1,Listeafsnit1,リスト段落1,ECM felsorolás,Színes lista – 1. jelölőszín1"/>
    <w:basedOn w:val="Norml"/>
    <w:link w:val="ListaszerbekezdsChar"/>
    <w:uiPriority w:val="34"/>
    <w:qFormat/>
    <w:rsid w:val="001554AE"/>
    <w:pPr>
      <w:ind w:left="720"/>
    </w:pPr>
  </w:style>
  <w:style w:type="paragraph" w:styleId="Idzet">
    <w:name w:val="Quote"/>
    <w:basedOn w:val="Norml"/>
    <w:next w:val="Norml"/>
    <w:link w:val="IdzetChar"/>
    <w:uiPriority w:val="99"/>
    <w:qFormat/>
    <w:rsid w:val="001554AE"/>
    <w:rPr>
      <w:i/>
      <w:iCs/>
      <w:sz w:val="20"/>
      <w:szCs w:val="20"/>
      <w:lang w:eastAsia="hu-HU"/>
    </w:rPr>
  </w:style>
  <w:style w:type="character" w:customStyle="1" w:styleId="IdzetChar">
    <w:name w:val="Idézet Char"/>
    <w:basedOn w:val="Bekezdsalapbettpusa"/>
    <w:link w:val="Idzet"/>
    <w:uiPriority w:val="99"/>
    <w:rsid w:val="001554AE"/>
    <w:rPr>
      <w:rFonts w:ascii="Calibri" w:eastAsia="Times New Roman" w:hAnsi="Calibri" w:cs="Calibri"/>
      <w:i/>
      <w:iCs/>
      <w:sz w:val="20"/>
      <w:szCs w:val="20"/>
      <w:lang w:eastAsia="hu-HU"/>
    </w:rPr>
  </w:style>
  <w:style w:type="paragraph" w:styleId="Kiemeltidzet">
    <w:name w:val="Intense Quote"/>
    <w:basedOn w:val="Norml"/>
    <w:next w:val="Norml"/>
    <w:link w:val="KiemeltidzetChar"/>
    <w:uiPriority w:val="99"/>
    <w:qFormat/>
    <w:rsid w:val="001554AE"/>
    <w:pPr>
      <w:pBdr>
        <w:top w:val="single" w:sz="4" w:space="12" w:color="58BED7"/>
        <w:left w:val="single" w:sz="4" w:space="15" w:color="58BED7"/>
        <w:bottom w:val="single" w:sz="12" w:space="10" w:color="21798E"/>
        <w:right w:val="single" w:sz="12" w:space="15" w:color="21798E"/>
      </w:pBdr>
      <w:spacing w:line="300" w:lineRule="auto"/>
      <w:ind w:left="2506" w:right="432"/>
    </w:pPr>
    <w:rPr>
      <w:rFonts w:ascii="Cambria" w:hAnsi="Cambria" w:cs="Cambria"/>
      <w:smallCaps/>
      <w:color w:val="21798E"/>
      <w:sz w:val="20"/>
      <w:szCs w:val="20"/>
      <w:lang w:eastAsia="hu-HU"/>
    </w:rPr>
  </w:style>
  <w:style w:type="character" w:customStyle="1" w:styleId="KiemeltidzetChar">
    <w:name w:val="Kiemelt idézet Char"/>
    <w:basedOn w:val="Bekezdsalapbettpusa"/>
    <w:link w:val="Kiemeltidzet"/>
    <w:uiPriority w:val="99"/>
    <w:rsid w:val="001554AE"/>
    <w:rPr>
      <w:rFonts w:ascii="Cambria" w:eastAsia="Times New Roman" w:hAnsi="Cambria" w:cs="Cambria"/>
      <w:smallCaps/>
      <w:color w:val="21798E"/>
      <w:sz w:val="20"/>
      <w:szCs w:val="20"/>
      <w:lang w:eastAsia="hu-HU"/>
    </w:rPr>
  </w:style>
  <w:style w:type="paragraph" w:styleId="Tartalomjegyzkcmsora">
    <w:name w:val="TOC Heading"/>
    <w:basedOn w:val="Cmsor1"/>
    <w:next w:val="Norml"/>
    <w:uiPriority w:val="99"/>
    <w:qFormat/>
    <w:rsid w:val="001554AE"/>
    <w:pPr>
      <w:outlineLvl w:val="9"/>
    </w:pPr>
  </w:style>
  <w:style w:type="paragraph" w:customStyle="1" w:styleId="6C2EEF74A5C9449894EFEC36AB93EFD0">
    <w:name w:val="6C2EEF74A5C9449894EFEC36AB93EFD0"/>
    <w:uiPriority w:val="99"/>
    <w:rsid w:val="001554AE"/>
    <w:rPr>
      <w:rFonts w:ascii="Gill Sans MT" w:eastAsia="Times New Roman" w:hAnsi="Gill Sans MT" w:cs="Gill Sans MT"/>
      <w:lang w:val="en-US"/>
    </w:rPr>
  </w:style>
  <w:style w:type="paragraph" w:customStyle="1" w:styleId="StlusCmsor113ptFlkvrNagybets">
    <w:name w:val="Stílus Címsor 1 + 13 pt Félkövér Nagybetűs"/>
    <w:basedOn w:val="Cmsor1"/>
    <w:uiPriority w:val="99"/>
    <w:rsid w:val="001554AE"/>
    <w:pPr>
      <w:keepNext/>
      <w:suppressAutoHyphens/>
      <w:spacing w:before="0" w:after="0"/>
      <w:jc w:val="center"/>
      <w:outlineLvl w:val="9"/>
    </w:pPr>
    <w:rPr>
      <w:rFonts w:ascii="Calibri" w:hAnsi="Calibri" w:cs="Calibri"/>
      <w:b/>
      <w:bCs/>
      <w:smallCaps w:val="0"/>
      <w:color w:val="auto"/>
      <w:spacing w:val="0"/>
      <w:sz w:val="28"/>
      <w:szCs w:val="28"/>
      <w:lang w:eastAsia="ar-SA"/>
    </w:rPr>
  </w:style>
  <w:style w:type="paragraph" w:customStyle="1" w:styleId="BodyText21">
    <w:name w:val="Body Text 21"/>
    <w:basedOn w:val="Norml"/>
    <w:uiPriority w:val="99"/>
    <w:rsid w:val="001554AE"/>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21">
    <w:name w:val="Szövegtörzs 21"/>
    <w:basedOn w:val="Norml"/>
    <w:uiPriority w:val="99"/>
    <w:rsid w:val="001554AE"/>
    <w:pPr>
      <w:tabs>
        <w:tab w:val="left" w:pos="360"/>
        <w:tab w:val="left" w:pos="720"/>
        <w:tab w:val="left" w:pos="1440"/>
        <w:tab w:val="left" w:pos="2016"/>
        <w:tab w:val="right" w:pos="9072"/>
      </w:tabs>
      <w:suppressAutoHyphens/>
      <w:overflowPunct w:val="0"/>
      <w:autoSpaceDE w:val="0"/>
      <w:spacing w:after="0" w:line="240" w:lineRule="exact"/>
      <w:ind w:left="426"/>
      <w:jc w:val="both"/>
    </w:pPr>
    <w:rPr>
      <w:rFonts w:ascii="H-Tiempo" w:hAnsi="H-Tiempo" w:cs="H-Tiempo"/>
      <w:sz w:val="24"/>
      <w:szCs w:val="24"/>
      <w:lang w:eastAsia="ar-SA"/>
    </w:rPr>
  </w:style>
  <w:style w:type="paragraph" w:customStyle="1" w:styleId="Szvegtrzs1">
    <w:name w:val="Szövegtörzs1"/>
    <w:basedOn w:val="Norml"/>
    <w:uiPriority w:val="99"/>
    <w:rsid w:val="001554AE"/>
    <w:pPr>
      <w:suppressAutoHyphens/>
      <w:overflowPunct w:val="0"/>
      <w:autoSpaceDE w:val="0"/>
      <w:spacing w:after="215" w:line="220" w:lineRule="atLeast"/>
      <w:jc w:val="both"/>
    </w:pPr>
    <w:rPr>
      <w:sz w:val="24"/>
      <w:szCs w:val="24"/>
      <w:lang w:eastAsia="ar-SA"/>
    </w:rPr>
  </w:style>
  <w:style w:type="paragraph" w:customStyle="1" w:styleId="felsorol">
    <w:name w:val="felsorol"/>
    <w:basedOn w:val="Norml"/>
    <w:uiPriority w:val="99"/>
    <w:rsid w:val="001554AE"/>
    <w:pPr>
      <w:tabs>
        <w:tab w:val="left" w:pos="360"/>
      </w:tabs>
      <w:suppressAutoHyphens/>
      <w:spacing w:after="60" w:line="240" w:lineRule="auto"/>
      <w:jc w:val="both"/>
    </w:pPr>
    <w:rPr>
      <w:rFonts w:ascii="Arial" w:hAnsi="Arial" w:cs="Arial"/>
      <w:sz w:val="24"/>
      <w:szCs w:val="24"/>
      <w:lang w:eastAsia="ar-SA"/>
    </w:rPr>
  </w:style>
  <w:style w:type="paragraph" w:customStyle="1" w:styleId="Szvegtrzsbehzssal21">
    <w:name w:val="Szövegtörzs behúzással 21"/>
    <w:basedOn w:val="Norml"/>
    <w:uiPriority w:val="99"/>
    <w:rsid w:val="001554AE"/>
    <w:pPr>
      <w:suppressAutoHyphens/>
      <w:spacing w:after="120" w:line="480" w:lineRule="auto"/>
      <w:ind w:left="283"/>
    </w:pPr>
    <w:rPr>
      <w:sz w:val="24"/>
      <w:szCs w:val="24"/>
      <w:lang w:eastAsia="ar-SA"/>
    </w:rPr>
  </w:style>
  <w:style w:type="paragraph" w:customStyle="1" w:styleId="Rub3">
    <w:name w:val="Rub3"/>
    <w:basedOn w:val="Norml"/>
    <w:next w:val="Norml"/>
    <w:uiPriority w:val="99"/>
    <w:rsid w:val="001554AE"/>
    <w:pPr>
      <w:tabs>
        <w:tab w:val="left" w:pos="709"/>
      </w:tabs>
      <w:spacing w:after="0" w:line="240" w:lineRule="auto"/>
      <w:jc w:val="both"/>
    </w:pPr>
    <w:rPr>
      <w:b/>
      <w:bCs/>
      <w:i/>
      <w:iCs/>
      <w:sz w:val="20"/>
      <w:szCs w:val="20"/>
      <w:lang w:val="en-GB" w:eastAsia="hu-HU"/>
    </w:rPr>
  </w:style>
  <w:style w:type="paragraph" w:customStyle="1" w:styleId="Cs-ListBullet1">
    <w:name w:val="Cs-List Bullet 1"/>
    <w:basedOn w:val="Norml"/>
    <w:uiPriority w:val="99"/>
    <w:rsid w:val="001554AE"/>
    <w:pPr>
      <w:numPr>
        <w:numId w:val="7"/>
      </w:numPr>
      <w:spacing w:after="0" w:line="240" w:lineRule="auto"/>
    </w:pPr>
    <w:rPr>
      <w:rFonts w:ascii="Tahoma" w:hAnsi="Tahoma" w:cs="Tahoma"/>
      <w:lang w:eastAsia="hu-HU"/>
    </w:rPr>
  </w:style>
  <w:style w:type="paragraph" w:customStyle="1" w:styleId="Default">
    <w:name w:val="Default"/>
    <w:rsid w:val="001554AE"/>
    <w:pPr>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Style20">
    <w:name w:val="Style20"/>
    <w:basedOn w:val="Norml"/>
    <w:rsid w:val="001554AE"/>
    <w:pPr>
      <w:widowControl w:val="0"/>
      <w:suppressAutoHyphens/>
      <w:autoSpaceDE w:val="0"/>
      <w:spacing w:after="0" w:line="298" w:lineRule="exact"/>
      <w:ind w:hanging="331"/>
    </w:pPr>
    <w:rPr>
      <w:rFonts w:ascii="Constantia" w:hAnsi="Constantia" w:cs="Constantia"/>
      <w:color w:val="000000"/>
      <w:sz w:val="20"/>
      <w:szCs w:val="20"/>
      <w:lang w:eastAsia="ar-SA"/>
    </w:rPr>
  </w:style>
  <w:style w:type="paragraph" w:customStyle="1" w:styleId="FreeFormA">
    <w:name w:val="Free Form A"/>
    <w:uiPriority w:val="99"/>
    <w:rsid w:val="001554AE"/>
    <w:pPr>
      <w:spacing w:after="0" w:line="240" w:lineRule="auto"/>
    </w:pPr>
    <w:rPr>
      <w:rFonts w:ascii="Helvetica" w:eastAsia="Times New Roman" w:hAnsi="Helvetica" w:cs="Helvetica"/>
      <w:color w:val="000000"/>
      <w:sz w:val="24"/>
      <w:szCs w:val="24"/>
      <w:lang w:eastAsia="hu-HU"/>
    </w:rPr>
  </w:style>
  <w:style w:type="character" w:customStyle="1" w:styleId="StlusCmsor116ptAlhzsChar">
    <w:name w:val="Stílus Címsor 1 + 16 pt Aláhúzás Char"/>
    <w:link w:val="StlusCmsor116ptAlhzs"/>
    <w:uiPriority w:val="99"/>
    <w:locked/>
    <w:rsid w:val="001554AE"/>
    <w:rPr>
      <w:rFonts w:ascii="Times New Roman" w:hAnsi="Times New Roman"/>
      <w:b/>
      <w:kern w:val="28"/>
      <w:u w:val="single"/>
    </w:rPr>
  </w:style>
  <w:style w:type="paragraph" w:customStyle="1" w:styleId="StlusCmsor116ptAlhzs">
    <w:name w:val="Stílus Címsor 1 + 16 pt Aláhúzás"/>
    <w:basedOn w:val="Cmsor1"/>
    <w:link w:val="StlusCmsor116ptAlhzsChar"/>
    <w:uiPriority w:val="99"/>
    <w:rsid w:val="001554AE"/>
    <w:pPr>
      <w:keepNext/>
      <w:tabs>
        <w:tab w:val="num" w:pos="0"/>
      </w:tabs>
      <w:spacing w:before="240"/>
      <w:jc w:val="both"/>
    </w:pPr>
    <w:rPr>
      <w:rFonts w:ascii="Times New Roman" w:eastAsiaTheme="minorHAnsi" w:hAnsi="Times New Roman" w:cstheme="minorBidi"/>
      <w:b/>
      <w:smallCaps w:val="0"/>
      <w:color w:val="auto"/>
      <w:spacing w:val="0"/>
      <w:kern w:val="28"/>
      <w:sz w:val="22"/>
      <w:szCs w:val="22"/>
      <w:u w:val="single"/>
      <w:lang w:eastAsia="en-US"/>
    </w:rPr>
  </w:style>
  <w:style w:type="paragraph" w:customStyle="1" w:styleId="B">
    <w:name w:val="B"/>
    <w:uiPriority w:val="99"/>
    <w:rsid w:val="001554AE"/>
    <w:pPr>
      <w:spacing w:before="240" w:after="0" w:line="240" w:lineRule="exact"/>
      <w:ind w:left="720"/>
      <w:jc w:val="both"/>
    </w:pPr>
    <w:rPr>
      <w:rFonts w:ascii="Times" w:eastAsia="Times New Roman" w:hAnsi="Times" w:cs="Times"/>
      <w:sz w:val="24"/>
      <w:szCs w:val="24"/>
      <w:lang w:val="en-GB" w:eastAsia="hu-HU"/>
    </w:rPr>
  </w:style>
  <w:style w:type="paragraph" w:customStyle="1" w:styleId="okeanujfuggelek">
    <w:name w:val="okean_uj_fuggelek"/>
    <w:basedOn w:val="Felsorols"/>
    <w:uiPriority w:val="99"/>
    <w:rsid w:val="001554AE"/>
    <w:pPr>
      <w:numPr>
        <w:numId w:val="8"/>
      </w:numPr>
      <w:tabs>
        <w:tab w:val="clear" w:pos="720"/>
        <w:tab w:val="num" w:pos="0"/>
        <w:tab w:val="num" w:pos="900"/>
        <w:tab w:val="num" w:pos="926"/>
        <w:tab w:val="num" w:pos="2490"/>
      </w:tabs>
      <w:spacing w:before="120" w:after="0" w:line="280" w:lineRule="exact"/>
      <w:ind w:left="2490"/>
      <w:jc w:val="both"/>
    </w:pPr>
    <w:rPr>
      <w:rFonts w:ascii="Arial" w:hAnsi="Arial" w:cs="Arial"/>
      <w:lang w:eastAsia="hu-HU"/>
    </w:rPr>
  </w:style>
  <w:style w:type="paragraph" w:customStyle="1" w:styleId="style4">
    <w:name w:val="style4"/>
    <w:basedOn w:val="Norml"/>
    <w:uiPriority w:val="99"/>
    <w:rsid w:val="001554AE"/>
    <w:pPr>
      <w:spacing w:before="100" w:beforeAutospacing="1" w:after="100" w:afterAutospacing="1" w:line="240" w:lineRule="auto"/>
    </w:pPr>
    <w:rPr>
      <w:sz w:val="15"/>
      <w:szCs w:val="15"/>
      <w:lang w:eastAsia="hu-HU"/>
    </w:rPr>
  </w:style>
  <w:style w:type="paragraph" w:customStyle="1" w:styleId="style3">
    <w:name w:val="style3"/>
    <w:basedOn w:val="Norml"/>
    <w:uiPriority w:val="99"/>
    <w:rsid w:val="001554AE"/>
    <w:pPr>
      <w:spacing w:before="100" w:beforeAutospacing="1" w:after="100" w:afterAutospacing="1" w:line="240" w:lineRule="auto"/>
    </w:pPr>
    <w:rPr>
      <w:rFonts w:ascii="Verdana" w:hAnsi="Verdana" w:cs="Verdana"/>
      <w:sz w:val="15"/>
      <w:szCs w:val="15"/>
      <w:lang w:eastAsia="hu-HU"/>
    </w:rPr>
  </w:style>
  <w:style w:type="paragraph" w:customStyle="1" w:styleId="style5">
    <w:name w:val="style5"/>
    <w:basedOn w:val="Norml"/>
    <w:uiPriority w:val="99"/>
    <w:rsid w:val="001554AE"/>
    <w:pPr>
      <w:spacing w:before="100" w:beforeAutospacing="1" w:after="100" w:afterAutospacing="1" w:line="240" w:lineRule="auto"/>
    </w:pPr>
    <w:rPr>
      <w:sz w:val="17"/>
      <w:szCs w:val="17"/>
      <w:lang w:eastAsia="hu-HU"/>
    </w:rPr>
  </w:style>
  <w:style w:type="paragraph" w:customStyle="1" w:styleId="2">
    <w:name w:val="2"/>
    <w:basedOn w:val="Norml"/>
    <w:next w:val="Norml"/>
    <w:uiPriority w:val="99"/>
    <w:rsid w:val="001554AE"/>
    <w:pPr>
      <w:spacing w:after="0" w:line="240" w:lineRule="auto"/>
    </w:pPr>
    <w:rPr>
      <w:rFonts w:ascii="H-Times New Roman" w:hAnsi="H-Times New Roman" w:cs="H-Times New Roman"/>
      <w:b/>
      <w:bCs/>
      <w:color w:val="000000"/>
      <w:sz w:val="24"/>
      <w:szCs w:val="24"/>
      <w:lang w:eastAsia="hu-HU"/>
    </w:rPr>
  </w:style>
  <w:style w:type="paragraph" w:customStyle="1" w:styleId="C">
    <w:name w:val="C"/>
    <w:uiPriority w:val="99"/>
    <w:rsid w:val="001554AE"/>
    <w:pPr>
      <w:spacing w:before="240" w:after="0" w:line="240" w:lineRule="exact"/>
      <w:ind w:left="1440" w:hanging="720"/>
      <w:jc w:val="both"/>
    </w:pPr>
    <w:rPr>
      <w:rFonts w:ascii="Times" w:eastAsia="Times New Roman" w:hAnsi="Times" w:cs="Times"/>
      <w:sz w:val="24"/>
      <w:szCs w:val="24"/>
      <w:lang w:val="en-GB" w:eastAsia="hu-HU"/>
    </w:rPr>
  </w:style>
  <w:style w:type="paragraph" w:customStyle="1" w:styleId="1">
    <w:name w:val="1"/>
    <w:basedOn w:val="Norml"/>
    <w:next w:val="Norml"/>
    <w:uiPriority w:val="99"/>
    <w:rsid w:val="001554AE"/>
    <w:pPr>
      <w:spacing w:after="0" w:line="240" w:lineRule="auto"/>
    </w:pPr>
    <w:rPr>
      <w:rFonts w:ascii="H-Times New Roman" w:hAnsi="H-Times New Roman" w:cs="H-Times New Roman"/>
      <w:b/>
      <w:bCs/>
      <w:color w:val="000000"/>
      <w:sz w:val="24"/>
      <w:szCs w:val="24"/>
      <w:lang w:eastAsia="hu-HU"/>
    </w:rPr>
  </w:style>
  <w:style w:type="paragraph" w:customStyle="1" w:styleId="A">
    <w:name w:val="A"/>
    <w:uiPriority w:val="99"/>
    <w:rsid w:val="001554AE"/>
    <w:pPr>
      <w:keepNext/>
      <w:spacing w:before="240" w:after="0" w:line="240" w:lineRule="exact"/>
      <w:ind w:left="720" w:hanging="720"/>
      <w:jc w:val="both"/>
    </w:pPr>
    <w:rPr>
      <w:rFonts w:ascii="Times" w:eastAsia="Times New Roman" w:hAnsi="Times" w:cs="Times"/>
      <w:sz w:val="24"/>
      <w:szCs w:val="24"/>
      <w:lang w:val="en-GB" w:eastAsia="hu-HU"/>
    </w:rPr>
  </w:style>
  <w:style w:type="paragraph" w:customStyle="1" w:styleId="Stlus5">
    <w:name w:val="Stílus5"/>
    <w:basedOn w:val="Norml"/>
    <w:uiPriority w:val="99"/>
    <w:rsid w:val="001554AE"/>
    <w:pPr>
      <w:spacing w:after="0" w:line="240" w:lineRule="exact"/>
      <w:ind w:left="1021" w:right="284"/>
      <w:jc w:val="both"/>
    </w:pPr>
    <w:rPr>
      <w:sz w:val="24"/>
      <w:szCs w:val="24"/>
      <w:lang w:eastAsia="hu-HU"/>
    </w:rPr>
  </w:style>
  <w:style w:type="paragraph" w:customStyle="1" w:styleId="oddl-nadpis">
    <w:name w:val="oddíl-nadpis"/>
    <w:basedOn w:val="Norml"/>
    <w:uiPriority w:val="99"/>
    <w:rsid w:val="001554AE"/>
    <w:pPr>
      <w:keepNext/>
      <w:widowControl w:val="0"/>
      <w:tabs>
        <w:tab w:val="left" w:pos="567"/>
      </w:tabs>
      <w:spacing w:before="240" w:after="0" w:line="-240" w:lineRule="auto"/>
    </w:pPr>
    <w:rPr>
      <w:rFonts w:ascii="Arial" w:hAnsi="Arial" w:cs="Arial"/>
      <w:b/>
      <w:bCs/>
      <w:sz w:val="24"/>
      <w:szCs w:val="24"/>
      <w:lang w:val="cs-CZ" w:eastAsia="hu-HU"/>
    </w:rPr>
  </w:style>
  <w:style w:type="paragraph" w:customStyle="1" w:styleId="text-3mezera">
    <w:name w:val="text - 3 mezera"/>
    <w:basedOn w:val="Norml"/>
    <w:uiPriority w:val="99"/>
    <w:rsid w:val="001554AE"/>
    <w:pPr>
      <w:widowControl w:val="0"/>
      <w:spacing w:before="60" w:after="0" w:line="-240" w:lineRule="auto"/>
      <w:jc w:val="both"/>
    </w:pPr>
    <w:rPr>
      <w:sz w:val="24"/>
      <w:szCs w:val="24"/>
      <w:lang w:val="cs-CZ" w:eastAsia="hu-HU"/>
    </w:rPr>
  </w:style>
  <w:style w:type="paragraph" w:customStyle="1" w:styleId="text">
    <w:name w:val="text"/>
    <w:uiPriority w:val="99"/>
    <w:rsid w:val="001554AE"/>
    <w:pPr>
      <w:widowControl w:val="0"/>
      <w:spacing w:before="240" w:after="0" w:line="-240" w:lineRule="auto"/>
      <w:jc w:val="both"/>
    </w:pPr>
    <w:rPr>
      <w:rFonts w:ascii="Calibri" w:eastAsia="Times New Roman" w:hAnsi="Calibri" w:cs="Calibri"/>
      <w:sz w:val="24"/>
      <w:szCs w:val="24"/>
      <w:lang w:val="cs-CZ" w:eastAsia="hu-HU"/>
    </w:rPr>
  </w:style>
  <w:style w:type="paragraph" w:customStyle="1" w:styleId="Section">
    <w:name w:val="Section"/>
    <w:basedOn w:val="Norml"/>
    <w:uiPriority w:val="99"/>
    <w:rsid w:val="001554AE"/>
  </w:style>
  <w:style w:type="paragraph" w:customStyle="1" w:styleId="Volume">
    <w:name w:val="Volume"/>
    <w:basedOn w:val="text"/>
    <w:next w:val="Section"/>
    <w:uiPriority w:val="99"/>
    <w:rsid w:val="001554AE"/>
    <w:pPr>
      <w:pageBreakBefore/>
      <w:spacing w:before="360" w:line="-360" w:lineRule="auto"/>
      <w:jc w:val="center"/>
    </w:pPr>
    <w:rPr>
      <w:b/>
      <w:bCs/>
      <w:sz w:val="36"/>
      <w:szCs w:val="36"/>
    </w:rPr>
  </w:style>
  <w:style w:type="paragraph" w:customStyle="1" w:styleId="tabulka">
    <w:name w:val="tabulka"/>
    <w:basedOn w:val="text-3mezera"/>
    <w:uiPriority w:val="99"/>
    <w:rsid w:val="001554AE"/>
    <w:pPr>
      <w:spacing w:before="120"/>
      <w:jc w:val="center"/>
    </w:pPr>
    <w:rPr>
      <w:sz w:val="20"/>
      <w:szCs w:val="20"/>
    </w:rPr>
  </w:style>
  <w:style w:type="paragraph" w:customStyle="1" w:styleId="D">
    <w:name w:val="D"/>
    <w:uiPriority w:val="99"/>
    <w:rsid w:val="001554AE"/>
    <w:pPr>
      <w:spacing w:before="240" w:after="0" w:line="240" w:lineRule="exact"/>
      <w:ind w:left="2160" w:hanging="720"/>
      <w:jc w:val="both"/>
    </w:pPr>
    <w:rPr>
      <w:rFonts w:ascii="Tms Rmn" w:eastAsia="Times New Roman" w:hAnsi="Tms Rmn" w:cs="Tms Rmn"/>
      <w:sz w:val="24"/>
      <w:szCs w:val="24"/>
      <w:lang w:val="en-GB" w:eastAsia="hu-HU"/>
    </w:rPr>
  </w:style>
  <w:style w:type="paragraph" w:customStyle="1" w:styleId="Stlus3">
    <w:name w:val="Stílus3"/>
    <w:basedOn w:val="Norml"/>
    <w:uiPriority w:val="99"/>
    <w:rsid w:val="001554AE"/>
    <w:pPr>
      <w:spacing w:after="0" w:line="240" w:lineRule="exact"/>
      <w:ind w:left="2154" w:right="284" w:hanging="680"/>
      <w:jc w:val="both"/>
    </w:pPr>
    <w:rPr>
      <w:sz w:val="24"/>
      <w:szCs w:val="24"/>
      <w:lang w:eastAsia="hu-HU"/>
    </w:rPr>
  </w:style>
  <w:style w:type="paragraph" w:customStyle="1" w:styleId="rsz">
    <w:name w:val="rész"/>
    <w:basedOn w:val="Norml"/>
    <w:uiPriority w:val="99"/>
    <w:rsid w:val="001554AE"/>
    <w:pPr>
      <w:keepNext/>
      <w:tabs>
        <w:tab w:val="left" w:pos="0"/>
      </w:tabs>
      <w:spacing w:before="360" w:after="360" w:line="240" w:lineRule="auto"/>
      <w:jc w:val="center"/>
    </w:pPr>
    <w:rPr>
      <w:rFonts w:ascii="Arial" w:hAnsi="Arial" w:cs="Arial"/>
      <w:sz w:val="24"/>
      <w:szCs w:val="24"/>
      <w:lang w:eastAsia="hu-HU"/>
    </w:rPr>
  </w:style>
  <w:style w:type="paragraph" w:customStyle="1" w:styleId="tblcm">
    <w:name w:val="táblcím"/>
    <w:basedOn w:val="Norml"/>
    <w:uiPriority w:val="99"/>
    <w:rsid w:val="001554AE"/>
    <w:pPr>
      <w:spacing w:after="0" w:line="240" w:lineRule="auto"/>
      <w:jc w:val="center"/>
    </w:pPr>
    <w:rPr>
      <w:b/>
      <w:bCs/>
      <w:sz w:val="24"/>
      <w:szCs w:val="24"/>
      <w:lang w:eastAsia="hu-HU"/>
    </w:rPr>
  </w:style>
  <w:style w:type="character" w:customStyle="1" w:styleId="ClientChar">
    <w:name w:val="Client Char"/>
    <w:link w:val="Client"/>
    <w:uiPriority w:val="99"/>
    <w:locked/>
    <w:rsid w:val="001554AE"/>
    <w:rPr>
      <w:rFonts w:ascii="Arial" w:hAnsi="Arial"/>
      <w:lang w:val="en-GB"/>
    </w:rPr>
  </w:style>
  <w:style w:type="paragraph" w:customStyle="1" w:styleId="Client">
    <w:name w:val="Client"/>
    <w:basedOn w:val="Norml"/>
    <w:link w:val="ClientChar"/>
    <w:uiPriority w:val="99"/>
    <w:rsid w:val="001554AE"/>
    <w:pPr>
      <w:spacing w:after="0" w:line="216" w:lineRule="auto"/>
    </w:pPr>
    <w:rPr>
      <w:rFonts w:ascii="Arial" w:eastAsiaTheme="minorHAnsi" w:hAnsi="Arial" w:cstheme="minorBidi"/>
      <w:lang w:val="en-GB"/>
    </w:rPr>
  </w:style>
  <w:style w:type="paragraph" w:customStyle="1" w:styleId="TC1">
    <w:name w:val="TC_1"/>
    <w:basedOn w:val="Norml"/>
    <w:next w:val="Norml"/>
    <w:uiPriority w:val="99"/>
    <w:rsid w:val="001554AE"/>
    <w:pPr>
      <w:spacing w:after="0" w:line="240" w:lineRule="auto"/>
      <w:jc w:val="center"/>
    </w:pPr>
    <w:rPr>
      <w:rFonts w:ascii="Arial" w:hAnsi="Arial" w:cs="Arial"/>
      <w:b/>
      <w:bCs/>
      <w:caps/>
      <w:sz w:val="28"/>
      <w:szCs w:val="28"/>
      <w:lang w:val="en-US" w:eastAsia="hu-HU"/>
    </w:rPr>
  </w:style>
  <w:style w:type="paragraph" w:customStyle="1" w:styleId="indent1">
    <w:name w:val="indent1"/>
    <w:basedOn w:val="Norml"/>
    <w:uiPriority w:val="99"/>
    <w:rsid w:val="001554AE"/>
    <w:pPr>
      <w:spacing w:after="0" w:line="240" w:lineRule="auto"/>
      <w:ind w:left="1418" w:hanging="709"/>
      <w:jc w:val="both"/>
    </w:pPr>
    <w:rPr>
      <w:rFonts w:ascii="H-Times New Roman" w:hAnsi="H-Times New Roman" w:cs="H-Times New Roman"/>
      <w:sz w:val="24"/>
      <w:szCs w:val="24"/>
      <w:lang w:val="en-US" w:eastAsia="hu-HU"/>
    </w:rPr>
  </w:style>
  <w:style w:type="paragraph" w:customStyle="1" w:styleId="Logo">
    <w:name w:val="Logo"/>
    <w:basedOn w:val="Norml"/>
    <w:uiPriority w:val="99"/>
    <w:rsid w:val="001554AE"/>
    <w:pPr>
      <w:spacing w:after="0" w:line="240" w:lineRule="auto"/>
    </w:pPr>
    <w:rPr>
      <w:sz w:val="24"/>
      <w:szCs w:val="24"/>
      <w:lang w:val="fr-FR" w:eastAsia="en-GB"/>
    </w:rPr>
  </w:style>
  <w:style w:type="paragraph" w:customStyle="1" w:styleId="ZU">
    <w:name w:val="Z_U"/>
    <w:basedOn w:val="Norml"/>
    <w:uiPriority w:val="99"/>
    <w:rsid w:val="001554AE"/>
    <w:pPr>
      <w:spacing w:after="0" w:line="240" w:lineRule="auto"/>
    </w:pPr>
    <w:rPr>
      <w:rFonts w:ascii="Arial" w:hAnsi="Arial" w:cs="Arial"/>
      <w:b/>
      <w:bCs/>
      <w:sz w:val="16"/>
      <w:szCs w:val="16"/>
      <w:lang w:val="fr-FR" w:eastAsia="en-GB"/>
    </w:rPr>
  </w:style>
  <w:style w:type="paragraph" w:customStyle="1" w:styleId="Rub1">
    <w:name w:val="Rub1"/>
    <w:basedOn w:val="Norml"/>
    <w:uiPriority w:val="99"/>
    <w:rsid w:val="001554AE"/>
    <w:pPr>
      <w:tabs>
        <w:tab w:val="left" w:pos="1276"/>
      </w:tabs>
      <w:spacing w:after="0" w:line="240" w:lineRule="auto"/>
      <w:jc w:val="both"/>
    </w:pPr>
    <w:rPr>
      <w:b/>
      <w:bCs/>
      <w:smallCaps/>
      <w:sz w:val="20"/>
      <w:szCs w:val="20"/>
      <w:lang w:val="en-GB" w:eastAsia="en-GB"/>
    </w:rPr>
  </w:style>
  <w:style w:type="paragraph" w:customStyle="1" w:styleId="Rub2">
    <w:name w:val="Rub2"/>
    <w:basedOn w:val="Norml"/>
    <w:next w:val="Norml"/>
    <w:uiPriority w:val="99"/>
    <w:rsid w:val="001554AE"/>
    <w:pPr>
      <w:tabs>
        <w:tab w:val="left" w:pos="709"/>
        <w:tab w:val="left" w:pos="5670"/>
        <w:tab w:val="left" w:pos="6663"/>
        <w:tab w:val="left" w:pos="7088"/>
      </w:tabs>
      <w:spacing w:after="0" w:line="240" w:lineRule="auto"/>
      <w:ind w:right="-596"/>
    </w:pPr>
    <w:rPr>
      <w:smallCaps/>
      <w:sz w:val="20"/>
      <w:szCs w:val="20"/>
      <w:lang w:val="fr-FR" w:eastAsia="en-GB"/>
    </w:rPr>
  </w:style>
  <w:style w:type="paragraph" w:customStyle="1" w:styleId="Megjegyzstrgya1">
    <w:name w:val="Megjegyzés tárgya1"/>
    <w:basedOn w:val="Jegyzetszveg"/>
    <w:next w:val="Jegyzetszveg"/>
    <w:uiPriority w:val="99"/>
    <w:semiHidden/>
    <w:rsid w:val="001554AE"/>
    <w:pPr>
      <w:spacing w:after="0" w:line="240" w:lineRule="auto"/>
      <w:jc w:val="both"/>
    </w:pPr>
    <w:rPr>
      <w:rFonts w:ascii="Courier" w:hAnsi="Courier" w:cs="Courier"/>
      <w:b/>
      <w:bCs/>
    </w:rPr>
  </w:style>
  <w:style w:type="paragraph" w:customStyle="1" w:styleId="Buborkszveg1">
    <w:name w:val="Buborékszöveg1"/>
    <w:basedOn w:val="Norml"/>
    <w:uiPriority w:val="99"/>
    <w:semiHidden/>
    <w:rsid w:val="001554AE"/>
    <w:pPr>
      <w:spacing w:after="0" w:line="240" w:lineRule="auto"/>
      <w:jc w:val="both"/>
    </w:pPr>
    <w:rPr>
      <w:rFonts w:ascii="Tahoma" w:hAnsi="Tahoma" w:cs="Tahoma"/>
      <w:sz w:val="16"/>
      <w:szCs w:val="16"/>
      <w:lang w:eastAsia="hu-HU"/>
    </w:rPr>
  </w:style>
  <w:style w:type="paragraph" w:customStyle="1" w:styleId="OkeanFelsorolas0">
    <w:name w:val="Okean_Felsorolas"/>
    <w:basedOn w:val="Szvegtrzs3"/>
    <w:uiPriority w:val="99"/>
    <w:rsid w:val="001554AE"/>
    <w:pPr>
      <w:numPr>
        <w:numId w:val="9"/>
      </w:numPr>
    </w:pPr>
    <w:rPr>
      <w:rFonts w:ascii="Arial" w:hAnsi="Arial" w:cs="Arial"/>
      <w:sz w:val="22"/>
      <w:szCs w:val="22"/>
    </w:rPr>
  </w:style>
  <w:style w:type="character" w:customStyle="1" w:styleId="okeanujnormlChar1">
    <w:name w:val="okean_uj_normál Char1"/>
    <w:link w:val="okeanujnorml"/>
    <w:uiPriority w:val="99"/>
    <w:locked/>
    <w:rsid w:val="001554AE"/>
    <w:rPr>
      <w:rFonts w:ascii="Courier" w:hAnsi="Courier"/>
      <w:sz w:val="24"/>
    </w:rPr>
  </w:style>
  <w:style w:type="paragraph" w:customStyle="1" w:styleId="okeanujnorml">
    <w:name w:val="okean_uj_normál"/>
    <w:basedOn w:val="Norml"/>
    <w:link w:val="okeanujnormlChar1"/>
    <w:uiPriority w:val="99"/>
    <w:rsid w:val="001554AE"/>
    <w:pPr>
      <w:spacing w:after="0" w:line="240" w:lineRule="auto"/>
    </w:pPr>
    <w:rPr>
      <w:rFonts w:ascii="Courier" w:eastAsiaTheme="minorHAnsi" w:hAnsi="Courier" w:cstheme="minorBidi"/>
      <w:sz w:val="24"/>
    </w:rPr>
  </w:style>
  <w:style w:type="paragraph" w:customStyle="1" w:styleId="CharCharCharCharCharCharChar1CharCharCharCharCharCharCharCharChar">
    <w:name w:val="Char Char Char Char Char Char Char1 Char Char Char Char Char Char Char Char Char"/>
    <w:basedOn w:val="Norml"/>
    <w:uiPriority w:val="99"/>
    <w:rsid w:val="001554AE"/>
    <w:pPr>
      <w:spacing w:before="120" w:after="120" w:line="240" w:lineRule="auto"/>
    </w:pPr>
    <w:rPr>
      <w:b/>
      <w:bCs/>
      <w:spacing w:val="-5"/>
      <w:sz w:val="24"/>
      <w:szCs w:val="24"/>
      <w:lang w:val="en-US"/>
    </w:rPr>
  </w:style>
  <w:style w:type="paragraph" w:customStyle="1" w:styleId="CharCharCharCharCharCharCharChar1CharCharCharCharCharCharCharCharChar">
    <w:name w:val="Char Char Char Char Char Char Char Char1 Char Char Char Char Char Char Char Char Char"/>
    <w:basedOn w:val="Norml"/>
    <w:uiPriority w:val="99"/>
    <w:rsid w:val="001554AE"/>
    <w:pPr>
      <w:spacing w:before="120" w:after="120" w:line="240" w:lineRule="auto"/>
    </w:pPr>
    <w:rPr>
      <w:b/>
      <w:bCs/>
      <w:spacing w:val="-5"/>
      <w:sz w:val="24"/>
      <w:szCs w:val="24"/>
      <w:lang w:val="en-US"/>
    </w:rPr>
  </w:style>
  <w:style w:type="paragraph" w:customStyle="1" w:styleId="Okeanfelsorolas">
    <w:name w:val="Okean_felsorolas"/>
    <w:basedOn w:val="Norml"/>
    <w:uiPriority w:val="99"/>
    <w:rsid w:val="001554AE"/>
    <w:pPr>
      <w:numPr>
        <w:numId w:val="10"/>
      </w:numPr>
      <w:spacing w:before="120" w:after="0" w:line="280" w:lineRule="exact"/>
      <w:jc w:val="both"/>
    </w:pPr>
    <w:rPr>
      <w:rFonts w:ascii="Arial" w:hAnsi="Arial" w:cs="Arial"/>
      <w:lang w:eastAsia="hu-HU"/>
    </w:rPr>
  </w:style>
  <w:style w:type="paragraph" w:customStyle="1" w:styleId="OkeanBehuzas">
    <w:name w:val="Okean_Behuzas"/>
    <w:basedOn w:val="Szvegtrzs3"/>
    <w:uiPriority w:val="99"/>
    <w:rsid w:val="001554AE"/>
    <w:pPr>
      <w:spacing w:after="60" w:line="360" w:lineRule="exact"/>
      <w:ind w:left="567"/>
    </w:pPr>
    <w:rPr>
      <w:rFonts w:ascii="Arial" w:hAnsi="Arial" w:cs="Arial"/>
      <w:sz w:val="22"/>
      <w:szCs w:val="22"/>
    </w:rPr>
  </w:style>
  <w:style w:type="paragraph" w:customStyle="1" w:styleId="OkeanfocimFlkvr">
    <w:name w:val="Okean_fo_cim + Félkövér"/>
    <w:basedOn w:val="Norml"/>
    <w:uiPriority w:val="99"/>
    <w:rsid w:val="001554AE"/>
    <w:pPr>
      <w:spacing w:after="60" w:line="320" w:lineRule="exact"/>
      <w:jc w:val="center"/>
    </w:pPr>
    <w:rPr>
      <w:caps/>
      <w:noProof/>
      <w:sz w:val="32"/>
      <w:szCs w:val="32"/>
      <w:lang w:eastAsia="hu-HU"/>
    </w:rPr>
  </w:style>
  <w:style w:type="character" w:customStyle="1" w:styleId="CharChar">
    <w:name w:val="Char Char"/>
    <w:link w:val="Char"/>
    <w:uiPriority w:val="99"/>
    <w:locked/>
    <w:rsid w:val="001554AE"/>
    <w:rPr>
      <w:rFonts w:ascii="Courier" w:hAnsi="Courier"/>
      <w:b/>
      <w:spacing w:val="-5"/>
      <w:sz w:val="24"/>
      <w:lang w:val="en-US"/>
    </w:rPr>
  </w:style>
  <w:style w:type="paragraph" w:customStyle="1" w:styleId="Char">
    <w:name w:val="Char"/>
    <w:basedOn w:val="Norml"/>
    <w:link w:val="CharChar"/>
    <w:uiPriority w:val="99"/>
    <w:rsid w:val="001554AE"/>
    <w:pPr>
      <w:spacing w:before="120" w:after="120" w:line="240" w:lineRule="auto"/>
    </w:pPr>
    <w:rPr>
      <w:rFonts w:ascii="Courier" w:eastAsiaTheme="minorHAnsi" w:hAnsi="Courier" w:cstheme="minorBidi"/>
      <w:b/>
      <w:spacing w:val="-5"/>
      <w:sz w:val="24"/>
      <w:lang w:val="en-US"/>
    </w:rPr>
  </w:style>
  <w:style w:type="paragraph" w:customStyle="1" w:styleId="Okeanlevel5">
    <w:name w:val="Okean_level_5"/>
    <w:basedOn w:val="Norml"/>
    <w:autoRedefine/>
    <w:uiPriority w:val="99"/>
    <w:rsid w:val="001554AE"/>
    <w:pPr>
      <w:spacing w:after="160" w:line="240" w:lineRule="exact"/>
    </w:pPr>
    <w:rPr>
      <w:rFonts w:ascii="Verdana" w:hAnsi="Verdana" w:cs="Verdana"/>
      <w:noProof/>
      <w:sz w:val="20"/>
      <w:szCs w:val="20"/>
      <w:lang w:val="en-US"/>
    </w:rPr>
  </w:style>
  <w:style w:type="paragraph" w:customStyle="1" w:styleId="standard">
    <w:name w:val="standard"/>
    <w:basedOn w:val="Norml"/>
    <w:rsid w:val="001554AE"/>
    <w:pPr>
      <w:spacing w:after="0" w:line="240" w:lineRule="auto"/>
    </w:pPr>
    <w:rPr>
      <w:rFonts w:ascii="&amp;#39" w:hAnsi="&amp;#39" w:cs="&amp;#39"/>
      <w:sz w:val="24"/>
      <w:szCs w:val="24"/>
      <w:lang w:eastAsia="hu-HU"/>
    </w:rPr>
  </w:style>
  <w:style w:type="paragraph" w:customStyle="1" w:styleId="OkeanVastag">
    <w:name w:val="Okean_Vastag"/>
    <w:basedOn w:val="Norml"/>
    <w:uiPriority w:val="99"/>
    <w:rsid w:val="001554AE"/>
    <w:pPr>
      <w:spacing w:before="120" w:after="120" w:line="360" w:lineRule="exact"/>
      <w:ind w:left="567"/>
      <w:jc w:val="both"/>
    </w:pPr>
    <w:rPr>
      <w:rFonts w:ascii="Arial" w:hAnsi="Arial" w:cs="Arial"/>
      <w:b/>
      <w:bCs/>
      <w:lang w:eastAsia="hu-HU"/>
    </w:rPr>
  </w:style>
  <w:style w:type="paragraph" w:customStyle="1" w:styleId="OkeanDolt">
    <w:name w:val="Okean_Dolt"/>
    <w:basedOn w:val="Norml"/>
    <w:uiPriority w:val="99"/>
    <w:rsid w:val="001554AE"/>
    <w:pPr>
      <w:spacing w:before="120" w:after="0" w:line="360" w:lineRule="exact"/>
      <w:ind w:left="113"/>
      <w:jc w:val="both"/>
    </w:pPr>
    <w:rPr>
      <w:rFonts w:ascii="Arial" w:hAnsi="Arial" w:cs="Arial"/>
      <w:i/>
      <w:iCs/>
      <w:noProof/>
      <w:lang w:eastAsia="hu-HU"/>
    </w:rPr>
  </w:style>
  <w:style w:type="paragraph" w:customStyle="1" w:styleId="Char1">
    <w:name w:val="Char1"/>
    <w:basedOn w:val="Norml"/>
    <w:uiPriority w:val="99"/>
    <w:rsid w:val="001554AE"/>
    <w:pPr>
      <w:spacing w:after="160" w:line="240" w:lineRule="exact"/>
    </w:pPr>
    <w:rPr>
      <w:rFonts w:ascii="Verdana" w:hAnsi="Verdana" w:cs="Verdana"/>
      <w:sz w:val="20"/>
      <w:szCs w:val="20"/>
      <w:lang w:val="en-US"/>
    </w:rPr>
  </w:style>
  <w:style w:type="paragraph" w:customStyle="1" w:styleId="PlainText1">
    <w:name w:val="Plain Text1"/>
    <w:basedOn w:val="Norml"/>
    <w:uiPriority w:val="99"/>
    <w:rsid w:val="001554AE"/>
    <w:pPr>
      <w:spacing w:after="0" w:line="240" w:lineRule="auto"/>
    </w:pPr>
    <w:rPr>
      <w:rFonts w:ascii="Courier New" w:hAnsi="Courier New" w:cs="Courier New"/>
      <w:sz w:val="20"/>
      <w:szCs w:val="20"/>
      <w:lang w:eastAsia="hu-HU"/>
    </w:rPr>
  </w:style>
  <w:style w:type="paragraph" w:customStyle="1" w:styleId="bodytextChar">
    <w:name w:val="body text Char"/>
    <w:basedOn w:val="Norml"/>
    <w:uiPriority w:val="99"/>
    <w:rsid w:val="001554AE"/>
    <w:pPr>
      <w:widowControl w:val="0"/>
      <w:overflowPunct w:val="0"/>
      <w:autoSpaceDE w:val="0"/>
      <w:autoSpaceDN w:val="0"/>
      <w:adjustRightInd w:val="0"/>
      <w:spacing w:before="120" w:after="120" w:line="360" w:lineRule="atLeast"/>
      <w:ind w:left="425"/>
      <w:jc w:val="both"/>
    </w:pPr>
    <w:rPr>
      <w:rFonts w:ascii="Arial" w:hAnsi="Arial" w:cs="Arial"/>
      <w:sz w:val="20"/>
      <w:szCs w:val="20"/>
      <w:lang w:eastAsia="hu-HU"/>
    </w:rPr>
  </w:style>
  <w:style w:type="paragraph" w:customStyle="1" w:styleId="Felsorolasabc">
    <w:name w:val="Felsorolas abc"/>
    <w:basedOn w:val="Norml"/>
    <w:uiPriority w:val="99"/>
    <w:rsid w:val="001554AE"/>
    <w:pPr>
      <w:numPr>
        <w:ilvl w:val="2"/>
        <w:numId w:val="11"/>
      </w:numPr>
      <w:spacing w:after="240" w:line="240" w:lineRule="auto"/>
      <w:jc w:val="both"/>
    </w:pPr>
    <w:rPr>
      <w:rFonts w:ascii="Arial" w:hAnsi="Arial" w:cs="Arial"/>
      <w:sz w:val="20"/>
      <w:szCs w:val="20"/>
      <w:lang w:eastAsia="hu-HU"/>
    </w:rPr>
  </w:style>
  <w:style w:type="paragraph" w:customStyle="1" w:styleId="StlusCmsor1TimesNewRoman10ptNemFlkvr">
    <w:name w:val="Stílus Címsor 1 + Times New Roman 10 pt Nem Félkövér"/>
    <w:basedOn w:val="Cmsor1"/>
    <w:uiPriority w:val="99"/>
    <w:rsid w:val="001554AE"/>
    <w:pPr>
      <w:tabs>
        <w:tab w:val="num" w:pos="735"/>
      </w:tabs>
      <w:spacing w:before="0" w:after="0"/>
      <w:ind w:left="735" w:hanging="375"/>
    </w:pPr>
    <w:rPr>
      <w:rFonts w:ascii="Courier" w:hAnsi="Courier" w:cs="Courier"/>
      <w:b/>
      <w:bCs/>
      <w:smallCaps w:val="0"/>
      <w:color w:val="000080"/>
      <w:spacing w:val="0"/>
      <w:sz w:val="22"/>
      <w:szCs w:val="22"/>
      <w:lang w:val="en-US"/>
    </w:rPr>
  </w:style>
  <w:style w:type="paragraph" w:customStyle="1" w:styleId="1ujfelsorolasbetvel">
    <w:name w:val="1_uj_felsorolas_betűvel"/>
    <w:basedOn w:val="Norml"/>
    <w:uiPriority w:val="99"/>
    <w:rsid w:val="001554AE"/>
    <w:pPr>
      <w:spacing w:after="0" w:line="240" w:lineRule="auto"/>
    </w:pPr>
    <w:rPr>
      <w:sz w:val="24"/>
      <w:szCs w:val="24"/>
      <w:lang w:eastAsia="hu-HU"/>
    </w:rPr>
  </w:style>
  <w:style w:type="paragraph" w:customStyle="1" w:styleId="Iktatszm">
    <w:name w:val="Iktatószám"/>
    <w:basedOn w:val="Norml"/>
    <w:uiPriority w:val="99"/>
    <w:rsid w:val="001554AE"/>
    <w:pPr>
      <w:spacing w:after="0" w:line="240" w:lineRule="auto"/>
      <w:jc w:val="center"/>
    </w:pPr>
    <w:rPr>
      <w:b/>
      <w:bCs/>
      <w:caps/>
      <w:sz w:val="24"/>
      <w:szCs w:val="24"/>
      <w:lang w:eastAsia="hu-HU"/>
    </w:rPr>
  </w:style>
  <w:style w:type="paragraph" w:customStyle="1" w:styleId="Fszveg">
    <w:name w:val="Főszöveg"/>
    <w:basedOn w:val="Szvegtrzs3"/>
    <w:uiPriority w:val="99"/>
    <w:rsid w:val="001554AE"/>
    <w:pPr>
      <w:ind w:left="0"/>
      <w:jc w:val="left"/>
    </w:pPr>
    <w:rPr>
      <w:sz w:val="16"/>
      <w:szCs w:val="16"/>
    </w:rPr>
  </w:style>
  <w:style w:type="paragraph" w:customStyle="1" w:styleId="Standard0">
    <w:name w:val="Standard"/>
    <w:uiPriority w:val="99"/>
    <w:rsid w:val="001554AE"/>
    <w:pPr>
      <w:widowControl w:val="0"/>
      <w:suppressAutoHyphens/>
      <w:autoSpaceDN w:val="0"/>
      <w:spacing w:after="0" w:line="240" w:lineRule="auto"/>
      <w:jc w:val="both"/>
    </w:pPr>
    <w:rPr>
      <w:rFonts w:ascii="Calibri" w:eastAsia="Times New Roman" w:hAnsi="Calibri" w:cs="Calibri"/>
      <w:kern w:val="3"/>
      <w:sz w:val="24"/>
      <w:szCs w:val="24"/>
      <w:lang w:eastAsia="hu-HU"/>
    </w:rPr>
  </w:style>
  <w:style w:type="paragraph" w:customStyle="1" w:styleId="c01pointnumerotealtn">
    <w:name w:val="c01pointnumerotealtn"/>
    <w:basedOn w:val="Norml"/>
    <w:uiPriority w:val="99"/>
    <w:rsid w:val="001554AE"/>
    <w:pPr>
      <w:spacing w:before="100" w:beforeAutospacing="1" w:after="240" w:line="240" w:lineRule="auto"/>
      <w:ind w:left="567" w:hanging="539"/>
      <w:jc w:val="both"/>
    </w:pPr>
    <w:rPr>
      <w:rFonts w:ascii="Arial" w:hAnsi="Arial" w:cs="Arial"/>
      <w:lang w:eastAsia="hu-HU"/>
    </w:rPr>
  </w:style>
  <w:style w:type="paragraph" w:customStyle="1" w:styleId="Listaszerbekezds1">
    <w:name w:val="Listaszerű bekezdés1"/>
    <w:basedOn w:val="Norml"/>
    <w:uiPriority w:val="99"/>
    <w:qFormat/>
    <w:rsid w:val="001554AE"/>
    <w:pPr>
      <w:ind w:left="720"/>
    </w:pPr>
  </w:style>
  <w:style w:type="paragraph" w:customStyle="1" w:styleId="Alaprtelmezett">
    <w:name w:val="Alapértelmezett"/>
    <w:rsid w:val="001554AE"/>
    <w:pPr>
      <w:tabs>
        <w:tab w:val="left" w:pos="709"/>
      </w:tabs>
      <w:suppressAutoHyphens/>
    </w:pPr>
    <w:rPr>
      <w:rFonts w:ascii="Calibri" w:eastAsia="Times New Roman" w:hAnsi="Calibri" w:cs="Calibri"/>
      <w:sz w:val="24"/>
      <w:szCs w:val="24"/>
    </w:rPr>
  </w:style>
  <w:style w:type="paragraph" w:customStyle="1" w:styleId="BodyText32">
    <w:name w:val="Body Text 32"/>
    <w:basedOn w:val="Norml"/>
    <w:uiPriority w:val="99"/>
    <w:rsid w:val="001554AE"/>
    <w:pPr>
      <w:spacing w:after="0" w:line="240" w:lineRule="auto"/>
      <w:jc w:val="both"/>
    </w:pPr>
    <w:rPr>
      <w:sz w:val="24"/>
      <w:szCs w:val="24"/>
      <w:lang w:val="en-GB" w:eastAsia="hu-HU"/>
    </w:rPr>
  </w:style>
  <w:style w:type="character" w:styleId="Lbjegyzet-hivatkozs">
    <w:name w:val="footnote reference"/>
    <w:aliases w:val="BVI fnr,Footnote symbol,Times 10 Point,Exposant 3 Point,Footnote Reference Number"/>
    <w:uiPriority w:val="99"/>
    <w:semiHidden/>
    <w:rsid w:val="001554AE"/>
    <w:rPr>
      <w:rFonts w:ascii="Times New Roman" w:hAnsi="Times New Roman" w:cs="Times New Roman"/>
      <w:vertAlign w:val="superscript"/>
    </w:rPr>
  </w:style>
  <w:style w:type="character" w:styleId="Jegyzethivatkozs">
    <w:name w:val="annotation reference"/>
    <w:rsid w:val="001554AE"/>
    <w:rPr>
      <w:rFonts w:ascii="Times New Roman" w:hAnsi="Times New Roman" w:cs="Times New Roman"/>
      <w:sz w:val="16"/>
    </w:rPr>
  </w:style>
  <w:style w:type="character" w:styleId="Sorszma">
    <w:name w:val="line number"/>
    <w:uiPriority w:val="99"/>
    <w:semiHidden/>
    <w:rsid w:val="001554AE"/>
    <w:rPr>
      <w:rFonts w:ascii="Times New Roman" w:hAnsi="Times New Roman" w:cs="Times New Roman"/>
    </w:rPr>
  </w:style>
  <w:style w:type="character" w:styleId="Oldalszm">
    <w:name w:val="page number"/>
    <w:semiHidden/>
    <w:rsid w:val="001554AE"/>
    <w:rPr>
      <w:rFonts w:ascii="Times New Roman" w:hAnsi="Times New Roman" w:cs="Times New Roman"/>
      <w:sz w:val="22"/>
      <w:lang w:val="hu-HU"/>
    </w:rPr>
  </w:style>
  <w:style w:type="character" w:styleId="Vgjegyzet-hivatkozs">
    <w:name w:val="endnote reference"/>
    <w:uiPriority w:val="99"/>
    <w:semiHidden/>
    <w:rsid w:val="001554AE"/>
    <w:rPr>
      <w:rFonts w:ascii="Times New Roman" w:hAnsi="Times New Roman" w:cs="Times New Roman"/>
      <w:vertAlign w:val="superscript"/>
    </w:rPr>
  </w:style>
  <w:style w:type="character" w:styleId="Finomkiemels">
    <w:name w:val="Subtle Emphasis"/>
    <w:uiPriority w:val="99"/>
    <w:qFormat/>
    <w:rsid w:val="001554AE"/>
    <w:rPr>
      <w:rFonts w:ascii="Times New Roman" w:hAnsi="Times New Roman" w:cs="Times New Roman"/>
      <w:smallCaps/>
      <w:color w:val="auto"/>
      <w:vertAlign w:val="baseline"/>
    </w:rPr>
  </w:style>
  <w:style w:type="character" w:styleId="Erskiemels">
    <w:name w:val="Intense Emphasis"/>
    <w:uiPriority w:val="99"/>
    <w:qFormat/>
    <w:rsid w:val="001554AE"/>
    <w:rPr>
      <w:rFonts w:ascii="Times New Roman" w:hAnsi="Times New Roman" w:cs="Times New Roman"/>
      <w:b/>
      <w:smallCaps/>
      <w:color w:val="auto"/>
      <w:spacing w:val="40"/>
    </w:rPr>
  </w:style>
  <w:style w:type="character" w:styleId="Finomhivatkozs">
    <w:name w:val="Subtle Reference"/>
    <w:uiPriority w:val="99"/>
    <w:qFormat/>
    <w:rsid w:val="001554AE"/>
    <w:rPr>
      <w:rFonts w:ascii="Cambria" w:hAnsi="Cambria" w:cs="Times New Roman"/>
      <w:i/>
      <w:smallCaps/>
      <w:color w:val="auto"/>
      <w:spacing w:val="20"/>
    </w:rPr>
  </w:style>
  <w:style w:type="character" w:styleId="Ershivatkozs">
    <w:name w:val="Intense Reference"/>
    <w:uiPriority w:val="99"/>
    <w:qFormat/>
    <w:rsid w:val="001554AE"/>
    <w:rPr>
      <w:rFonts w:ascii="Cambria" w:hAnsi="Cambria" w:cs="Times New Roman"/>
      <w:b/>
      <w:i/>
      <w:smallCaps/>
      <w:color w:val="343434"/>
      <w:spacing w:val="20"/>
    </w:rPr>
  </w:style>
  <w:style w:type="character" w:styleId="Knyvcme">
    <w:name w:val="Book Title"/>
    <w:uiPriority w:val="99"/>
    <w:qFormat/>
    <w:rsid w:val="001554AE"/>
    <w:rPr>
      <w:rFonts w:ascii="Cambria" w:hAnsi="Cambria" w:cs="Times New Roman"/>
      <w:b/>
      <w:smallCaps/>
      <w:color w:val="343434"/>
      <w:spacing w:val="10"/>
      <w:u w:val="single"/>
    </w:rPr>
  </w:style>
  <w:style w:type="character" w:customStyle="1" w:styleId="bot">
    <w:name w:val="bot"/>
    <w:uiPriority w:val="99"/>
    <w:rsid w:val="001554AE"/>
  </w:style>
  <w:style w:type="character" w:customStyle="1" w:styleId="kiemelt1">
    <w:name w:val="kiemelt1"/>
    <w:uiPriority w:val="99"/>
    <w:rsid w:val="001554AE"/>
    <w:rPr>
      <w:rFonts w:ascii="Tahoma" w:hAnsi="Tahoma"/>
      <w:b/>
      <w:color w:val="auto"/>
      <w:sz w:val="18"/>
    </w:rPr>
  </w:style>
  <w:style w:type="character" w:customStyle="1" w:styleId="FontStyle31">
    <w:name w:val="Font Style31"/>
    <w:rsid w:val="001554AE"/>
    <w:rPr>
      <w:rFonts w:ascii="Times New Roman" w:hAnsi="Times New Roman"/>
      <w:sz w:val="24"/>
      <w:lang w:val="en-US" w:eastAsia="ar-SA" w:bidi="ar-SA"/>
    </w:rPr>
  </w:style>
  <w:style w:type="character" w:customStyle="1" w:styleId="skypepnhprintcontainer">
    <w:name w:val="skype_pnh_print_container"/>
    <w:uiPriority w:val="99"/>
    <w:rsid w:val="001554AE"/>
  </w:style>
  <w:style w:type="character" w:customStyle="1" w:styleId="skypepnhcontainer">
    <w:name w:val="skype_pnh_container"/>
    <w:uiPriority w:val="99"/>
    <w:rsid w:val="001554AE"/>
  </w:style>
  <w:style w:type="character" w:customStyle="1" w:styleId="skypepnhmark">
    <w:name w:val="skype_pnh_mark"/>
    <w:uiPriority w:val="99"/>
    <w:rsid w:val="001554AE"/>
  </w:style>
  <w:style w:type="character" w:customStyle="1" w:styleId="skypepnhtextspan">
    <w:name w:val="skype_pnh_text_span"/>
    <w:uiPriority w:val="99"/>
    <w:rsid w:val="001554AE"/>
  </w:style>
  <w:style w:type="character" w:customStyle="1" w:styleId="skypepnhrightspan">
    <w:name w:val="skype_pnh_right_span"/>
    <w:uiPriority w:val="99"/>
    <w:rsid w:val="001554AE"/>
  </w:style>
  <w:style w:type="character" w:customStyle="1" w:styleId="style41">
    <w:name w:val="style41"/>
    <w:uiPriority w:val="99"/>
    <w:rsid w:val="001554AE"/>
  </w:style>
  <w:style w:type="character" w:customStyle="1" w:styleId="bold1">
    <w:name w:val="bold1"/>
    <w:uiPriority w:val="99"/>
    <w:rsid w:val="001554AE"/>
    <w:rPr>
      <w:b/>
    </w:rPr>
  </w:style>
  <w:style w:type="character" w:customStyle="1" w:styleId="Marker">
    <w:name w:val="Marker"/>
    <w:uiPriority w:val="99"/>
    <w:rsid w:val="001554AE"/>
    <w:rPr>
      <w:color w:val="0000FF"/>
    </w:rPr>
  </w:style>
  <w:style w:type="character" w:customStyle="1" w:styleId="NormalOkean">
    <w:name w:val="Normal_Okean"/>
    <w:uiPriority w:val="99"/>
    <w:rsid w:val="001554AE"/>
    <w:rPr>
      <w:rFonts w:ascii="Arial" w:hAnsi="Arial"/>
      <w:noProof/>
      <w:sz w:val="22"/>
      <w:lang w:val="en-US" w:eastAsia="en-US"/>
    </w:rPr>
  </w:style>
  <w:style w:type="character" w:customStyle="1" w:styleId="apple-style-span">
    <w:name w:val="apple-style-span"/>
    <w:uiPriority w:val="99"/>
    <w:rsid w:val="001554AE"/>
  </w:style>
  <w:style w:type="character" w:customStyle="1" w:styleId="Cmsor2Char1">
    <w:name w:val="Címsor 2 Char1"/>
    <w:uiPriority w:val="99"/>
    <w:rsid w:val="001554AE"/>
    <w:rPr>
      <w:b/>
      <w:i/>
      <w:sz w:val="26"/>
    </w:rPr>
  </w:style>
  <w:style w:type="character" w:customStyle="1" w:styleId="CharChar18">
    <w:name w:val="Char Char18"/>
    <w:uiPriority w:val="99"/>
    <w:rsid w:val="001554AE"/>
    <w:rPr>
      <w:b/>
      <w:lang w:val="en-GB" w:eastAsia="en-GB"/>
    </w:rPr>
  </w:style>
  <w:style w:type="character" w:customStyle="1" w:styleId="term1">
    <w:name w:val="term1"/>
    <w:uiPriority w:val="99"/>
    <w:rsid w:val="001554AE"/>
    <w:rPr>
      <w:rFonts w:ascii="Arial" w:hAnsi="Arial"/>
      <w:b/>
      <w:color w:val="auto"/>
      <w:sz w:val="27"/>
    </w:rPr>
  </w:style>
  <w:style w:type="character" w:customStyle="1" w:styleId="msoins0">
    <w:name w:val="msoins"/>
    <w:uiPriority w:val="99"/>
    <w:rsid w:val="001554AE"/>
  </w:style>
  <w:style w:type="character" w:customStyle="1" w:styleId="msodel0">
    <w:name w:val="msodel"/>
    <w:uiPriority w:val="99"/>
    <w:rsid w:val="001554AE"/>
  </w:style>
  <w:style w:type="character" w:customStyle="1" w:styleId="apple-converted-space">
    <w:name w:val="apple-converted-space"/>
    <w:rsid w:val="001554AE"/>
  </w:style>
  <w:style w:type="table" w:styleId="Rcsostblzat">
    <w:name w:val="Table Grid"/>
    <w:basedOn w:val="Normltblzat"/>
    <w:uiPriority w:val="99"/>
    <w:rsid w:val="001554AE"/>
    <w:pPr>
      <w:spacing w:after="0" w:line="240" w:lineRule="auto"/>
    </w:pPr>
    <w:rPr>
      <w:rFonts w:ascii="Gill Sans MT" w:eastAsia="Times New Roman" w:hAnsi="Gill Sans MT" w:cs="Gill Sans MT"/>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cslovan">
    <w:name w:val="text císlovaný"/>
    <w:basedOn w:val="text"/>
    <w:uiPriority w:val="99"/>
    <w:rsid w:val="001554AE"/>
    <w:pPr>
      <w:ind w:left="567" w:hanging="567"/>
    </w:pPr>
  </w:style>
  <w:style w:type="character" w:customStyle="1" w:styleId="kiemelt">
    <w:name w:val="kiemelt"/>
    <w:rsid w:val="001554AE"/>
  </w:style>
  <w:style w:type="paragraph" w:customStyle="1" w:styleId="Listaszerbekezds2">
    <w:name w:val="Listaszerű bekezdés2"/>
    <w:basedOn w:val="Norml"/>
    <w:uiPriority w:val="99"/>
    <w:rsid w:val="001554AE"/>
    <w:pPr>
      <w:spacing w:after="0" w:line="240" w:lineRule="auto"/>
      <w:ind w:left="720"/>
    </w:pPr>
    <w:rPr>
      <w:rFonts w:eastAsia="Calibri"/>
    </w:rPr>
  </w:style>
  <w:style w:type="paragraph" w:customStyle="1" w:styleId="NormalBold">
    <w:name w:val="NormalBold"/>
    <w:basedOn w:val="Norml"/>
    <w:link w:val="NormalBoldChar"/>
    <w:rsid w:val="001554AE"/>
    <w:pPr>
      <w:widowControl w:val="0"/>
      <w:spacing w:after="0" w:line="240" w:lineRule="auto"/>
    </w:pPr>
    <w:rPr>
      <w:rFonts w:ascii="Times New Roman" w:hAnsi="Times New Roman" w:cs="Times New Roman"/>
      <w:b/>
      <w:sz w:val="24"/>
      <w:szCs w:val="20"/>
      <w:lang w:eastAsia="en-GB"/>
    </w:rPr>
  </w:style>
  <w:style w:type="character" w:customStyle="1" w:styleId="NormalBoldChar">
    <w:name w:val="NormalBold Char"/>
    <w:link w:val="NormalBold"/>
    <w:locked/>
    <w:rsid w:val="001554AE"/>
    <w:rPr>
      <w:rFonts w:ascii="Times New Roman" w:eastAsia="Times New Roman" w:hAnsi="Times New Roman" w:cs="Times New Roman"/>
      <w:b/>
      <w:sz w:val="24"/>
      <w:szCs w:val="20"/>
      <w:lang w:eastAsia="en-GB"/>
    </w:rPr>
  </w:style>
  <w:style w:type="character" w:customStyle="1" w:styleId="DeltaViewInsertion">
    <w:name w:val="DeltaView Insertion"/>
    <w:rsid w:val="001554AE"/>
    <w:rPr>
      <w:b/>
      <w:i/>
      <w:spacing w:val="0"/>
      <w:lang w:val="hu-HU" w:eastAsia="hu-HU"/>
    </w:rPr>
  </w:style>
  <w:style w:type="paragraph" w:customStyle="1" w:styleId="Text1">
    <w:name w:val="Text 1"/>
    <w:basedOn w:val="Norml"/>
    <w:rsid w:val="001554AE"/>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l"/>
    <w:rsid w:val="001554AE"/>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l"/>
    <w:rsid w:val="001554AE"/>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1554AE"/>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Text1"/>
    <w:rsid w:val="001554AE"/>
    <w:pPr>
      <w:numPr>
        <w:numId w:val="2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Text1"/>
    <w:rsid w:val="001554AE"/>
    <w:pPr>
      <w:numPr>
        <w:ilvl w:val="1"/>
        <w:numId w:val="2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Text1"/>
    <w:rsid w:val="001554AE"/>
    <w:pPr>
      <w:numPr>
        <w:ilvl w:val="2"/>
        <w:numId w:val="2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Text1"/>
    <w:rsid w:val="001554AE"/>
    <w:pPr>
      <w:numPr>
        <w:ilvl w:val="3"/>
        <w:numId w:val="2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l"/>
    <w:next w:val="Norml"/>
    <w:rsid w:val="001554AE"/>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l"/>
    <w:next w:val="Cmsor1"/>
    <w:rsid w:val="001554AE"/>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l"/>
    <w:next w:val="Norml"/>
    <w:rsid w:val="001554AE"/>
    <w:pPr>
      <w:spacing w:before="120" w:after="120" w:line="240" w:lineRule="auto"/>
      <w:jc w:val="center"/>
    </w:pPr>
    <w:rPr>
      <w:rFonts w:ascii="Times New Roman" w:eastAsia="Calibri" w:hAnsi="Times New Roman" w:cs="Times New Roman"/>
      <w:b/>
      <w:sz w:val="24"/>
      <w:u w:val="single"/>
      <w:lang w:eastAsia="en-GB"/>
    </w:rPr>
  </w:style>
  <w:style w:type="character" w:customStyle="1" w:styleId="ListaszerbekezdsChar">
    <w:name w:val="Listaszerű bekezdés Char"/>
    <w:aliases w:val="lista_2 Char,Welt L Char,Számozott lista 1 Char,List Paragraph à moi Char,Eszeri felsorolás Char,Bullet List Char,FooterText Char,numbered Char,Paragraphe de liste1 Char,Bulletr List Paragraph Char,列出段落 Char,列出段落1 Char"/>
    <w:link w:val="Listaszerbekezds"/>
    <w:uiPriority w:val="34"/>
    <w:locked/>
    <w:rsid w:val="001554AE"/>
    <w:rPr>
      <w:rFonts w:ascii="Calibri" w:eastAsia="Times New Roman" w:hAnsi="Calibri" w:cs="Calibri"/>
    </w:rPr>
  </w:style>
  <w:style w:type="character" w:customStyle="1" w:styleId="Feloldatlanmegemlts1">
    <w:name w:val="Feloldatlan megemlítés1"/>
    <w:basedOn w:val="Bekezdsalapbettpusa"/>
    <w:uiPriority w:val="99"/>
    <w:semiHidden/>
    <w:unhideWhenUsed/>
    <w:rsid w:val="00E15DBB"/>
    <w:rPr>
      <w:color w:val="808080"/>
      <w:shd w:val="clear" w:color="auto" w:fill="E6E6E6"/>
    </w:rPr>
  </w:style>
  <w:style w:type="character" w:customStyle="1" w:styleId="Feloldatlanmegemlts2">
    <w:name w:val="Feloldatlan megemlítés2"/>
    <w:basedOn w:val="Bekezdsalapbettpusa"/>
    <w:uiPriority w:val="99"/>
    <w:semiHidden/>
    <w:unhideWhenUsed/>
    <w:rsid w:val="001A7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7755">
      <w:bodyDiv w:val="1"/>
      <w:marLeft w:val="0"/>
      <w:marRight w:val="0"/>
      <w:marTop w:val="0"/>
      <w:marBottom w:val="0"/>
      <w:divBdr>
        <w:top w:val="none" w:sz="0" w:space="0" w:color="auto"/>
        <w:left w:val="none" w:sz="0" w:space="0" w:color="auto"/>
        <w:bottom w:val="none" w:sz="0" w:space="0" w:color="auto"/>
        <w:right w:val="none" w:sz="0" w:space="0" w:color="auto"/>
      </w:divBdr>
    </w:div>
    <w:div w:id="30229543">
      <w:bodyDiv w:val="1"/>
      <w:marLeft w:val="0"/>
      <w:marRight w:val="0"/>
      <w:marTop w:val="0"/>
      <w:marBottom w:val="0"/>
      <w:divBdr>
        <w:top w:val="none" w:sz="0" w:space="0" w:color="auto"/>
        <w:left w:val="none" w:sz="0" w:space="0" w:color="auto"/>
        <w:bottom w:val="none" w:sz="0" w:space="0" w:color="auto"/>
        <w:right w:val="none" w:sz="0" w:space="0" w:color="auto"/>
      </w:divBdr>
    </w:div>
    <w:div w:id="39061686">
      <w:bodyDiv w:val="1"/>
      <w:marLeft w:val="0"/>
      <w:marRight w:val="0"/>
      <w:marTop w:val="0"/>
      <w:marBottom w:val="0"/>
      <w:divBdr>
        <w:top w:val="none" w:sz="0" w:space="0" w:color="auto"/>
        <w:left w:val="none" w:sz="0" w:space="0" w:color="auto"/>
        <w:bottom w:val="none" w:sz="0" w:space="0" w:color="auto"/>
        <w:right w:val="none" w:sz="0" w:space="0" w:color="auto"/>
      </w:divBdr>
    </w:div>
    <w:div w:id="115489295">
      <w:bodyDiv w:val="1"/>
      <w:marLeft w:val="0"/>
      <w:marRight w:val="0"/>
      <w:marTop w:val="0"/>
      <w:marBottom w:val="0"/>
      <w:divBdr>
        <w:top w:val="none" w:sz="0" w:space="0" w:color="auto"/>
        <w:left w:val="none" w:sz="0" w:space="0" w:color="auto"/>
        <w:bottom w:val="none" w:sz="0" w:space="0" w:color="auto"/>
        <w:right w:val="none" w:sz="0" w:space="0" w:color="auto"/>
      </w:divBdr>
    </w:div>
    <w:div w:id="140855362">
      <w:bodyDiv w:val="1"/>
      <w:marLeft w:val="0"/>
      <w:marRight w:val="0"/>
      <w:marTop w:val="0"/>
      <w:marBottom w:val="0"/>
      <w:divBdr>
        <w:top w:val="none" w:sz="0" w:space="0" w:color="auto"/>
        <w:left w:val="none" w:sz="0" w:space="0" w:color="auto"/>
        <w:bottom w:val="none" w:sz="0" w:space="0" w:color="auto"/>
        <w:right w:val="none" w:sz="0" w:space="0" w:color="auto"/>
      </w:divBdr>
    </w:div>
    <w:div w:id="267808981">
      <w:bodyDiv w:val="1"/>
      <w:marLeft w:val="0"/>
      <w:marRight w:val="0"/>
      <w:marTop w:val="0"/>
      <w:marBottom w:val="0"/>
      <w:divBdr>
        <w:top w:val="none" w:sz="0" w:space="0" w:color="auto"/>
        <w:left w:val="none" w:sz="0" w:space="0" w:color="auto"/>
        <w:bottom w:val="none" w:sz="0" w:space="0" w:color="auto"/>
        <w:right w:val="none" w:sz="0" w:space="0" w:color="auto"/>
      </w:divBdr>
    </w:div>
    <w:div w:id="341057882">
      <w:bodyDiv w:val="1"/>
      <w:marLeft w:val="0"/>
      <w:marRight w:val="0"/>
      <w:marTop w:val="0"/>
      <w:marBottom w:val="0"/>
      <w:divBdr>
        <w:top w:val="none" w:sz="0" w:space="0" w:color="auto"/>
        <w:left w:val="none" w:sz="0" w:space="0" w:color="auto"/>
        <w:bottom w:val="none" w:sz="0" w:space="0" w:color="auto"/>
        <w:right w:val="none" w:sz="0" w:space="0" w:color="auto"/>
      </w:divBdr>
    </w:div>
    <w:div w:id="345257095">
      <w:bodyDiv w:val="1"/>
      <w:marLeft w:val="0"/>
      <w:marRight w:val="0"/>
      <w:marTop w:val="0"/>
      <w:marBottom w:val="0"/>
      <w:divBdr>
        <w:top w:val="none" w:sz="0" w:space="0" w:color="auto"/>
        <w:left w:val="none" w:sz="0" w:space="0" w:color="auto"/>
        <w:bottom w:val="none" w:sz="0" w:space="0" w:color="auto"/>
        <w:right w:val="none" w:sz="0" w:space="0" w:color="auto"/>
      </w:divBdr>
    </w:div>
    <w:div w:id="425080590">
      <w:bodyDiv w:val="1"/>
      <w:marLeft w:val="0"/>
      <w:marRight w:val="0"/>
      <w:marTop w:val="0"/>
      <w:marBottom w:val="0"/>
      <w:divBdr>
        <w:top w:val="none" w:sz="0" w:space="0" w:color="auto"/>
        <w:left w:val="none" w:sz="0" w:space="0" w:color="auto"/>
        <w:bottom w:val="none" w:sz="0" w:space="0" w:color="auto"/>
        <w:right w:val="none" w:sz="0" w:space="0" w:color="auto"/>
      </w:divBdr>
    </w:div>
    <w:div w:id="445084804">
      <w:bodyDiv w:val="1"/>
      <w:marLeft w:val="0"/>
      <w:marRight w:val="0"/>
      <w:marTop w:val="0"/>
      <w:marBottom w:val="0"/>
      <w:divBdr>
        <w:top w:val="none" w:sz="0" w:space="0" w:color="auto"/>
        <w:left w:val="none" w:sz="0" w:space="0" w:color="auto"/>
        <w:bottom w:val="none" w:sz="0" w:space="0" w:color="auto"/>
        <w:right w:val="none" w:sz="0" w:space="0" w:color="auto"/>
      </w:divBdr>
    </w:div>
    <w:div w:id="568541838">
      <w:bodyDiv w:val="1"/>
      <w:marLeft w:val="0"/>
      <w:marRight w:val="0"/>
      <w:marTop w:val="0"/>
      <w:marBottom w:val="0"/>
      <w:divBdr>
        <w:top w:val="none" w:sz="0" w:space="0" w:color="auto"/>
        <w:left w:val="none" w:sz="0" w:space="0" w:color="auto"/>
        <w:bottom w:val="none" w:sz="0" w:space="0" w:color="auto"/>
        <w:right w:val="none" w:sz="0" w:space="0" w:color="auto"/>
      </w:divBdr>
    </w:div>
    <w:div w:id="626470034">
      <w:bodyDiv w:val="1"/>
      <w:marLeft w:val="0"/>
      <w:marRight w:val="0"/>
      <w:marTop w:val="0"/>
      <w:marBottom w:val="0"/>
      <w:divBdr>
        <w:top w:val="none" w:sz="0" w:space="0" w:color="auto"/>
        <w:left w:val="none" w:sz="0" w:space="0" w:color="auto"/>
        <w:bottom w:val="none" w:sz="0" w:space="0" w:color="auto"/>
        <w:right w:val="none" w:sz="0" w:space="0" w:color="auto"/>
      </w:divBdr>
    </w:div>
    <w:div w:id="733815095">
      <w:bodyDiv w:val="1"/>
      <w:marLeft w:val="0"/>
      <w:marRight w:val="0"/>
      <w:marTop w:val="0"/>
      <w:marBottom w:val="0"/>
      <w:divBdr>
        <w:top w:val="none" w:sz="0" w:space="0" w:color="auto"/>
        <w:left w:val="none" w:sz="0" w:space="0" w:color="auto"/>
        <w:bottom w:val="none" w:sz="0" w:space="0" w:color="auto"/>
        <w:right w:val="none" w:sz="0" w:space="0" w:color="auto"/>
      </w:divBdr>
    </w:div>
    <w:div w:id="750616244">
      <w:bodyDiv w:val="1"/>
      <w:marLeft w:val="0"/>
      <w:marRight w:val="0"/>
      <w:marTop w:val="0"/>
      <w:marBottom w:val="0"/>
      <w:divBdr>
        <w:top w:val="none" w:sz="0" w:space="0" w:color="auto"/>
        <w:left w:val="none" w:sz="0" w:space="0" w:color="auto"/>
        <w:bottom w:val="none" w:sz="0" w:space="0" w:color="auto"/>
        <w:right w:val="none" w:sz="0" w:space="0" w:color="auto"/>
      </w:divBdr>
    </w:div>
    <w:div w:id="802651780">
      <w:bodyDiv w:val="1"/>
      <w:marLeft w:val="0"/>
      <w:marRight w:val="0"/>
      <w:marTop w:val="0"/>
      <w:marBottom w:val="0"/>
      <w:divBdr>
        <w:top w:val="none" w:sz="0" w:space="0" w:color="auto"/>
        <w:left w:val="none" w:sz="0" w:space="0" w:color="auto"/>
        <w:bottom w:val="none" w:sz="0" w:space="0" w:color="auto"/>
        <w:right w:val="none" w:sz="0" w:space="0" w:color="auto"/>
      </w:divBdr>
    </w:div>
    <w:div w:id="868294858">
      <w:bodyDiv w:val="1"/>
      <w:marLeft w:val="0"/>
      <w:marRight w:val="0"/>
      <w:marTop w:val="0"/>
      <w:marBottom w:val="0"/>
      <w:divBdr>
        <w:top w:val="none" w:sz="0" w:space="0" w:color="auto"/>
        <w:left w:val="none" w:sz="0" w:space="0" w:color="auto"/>
        <w:bottom w:val="none" w:sz="0" w:space="0" w:color="auto"/>
        <w:right w:val="none" w:sz="0" w:space="0" w:color="auto"/>
      </w:divBdr>
    </w:div>
    <w:div w:id="990140662">
      <w:bodyDiv w:val="1"/>
      <w:marLeft w:val="0"/>
      <w:marRight w:val="0"/>
      <w:marTop w:val="0"/>
      <w:marBottom w:val="0"/>
      <w:divBdr>
        <w:top w:val="none" w:sz="0" w:space="0" w:color="auto"/>
        <w:left w:val="none" w:sz="0" w:space="0" w:color="auto"/>
        <w:bottom w:val="none" w:sz="0" w:space="0" w:color="auto"/>
        <w:right w:val="none" w:sz="0" w:space="0" w:color="auto"/>
      </w:divBdr>
      <w:divsChild>
        <w:div w:id="2124956324">
          <w:marLeft w:val="0"/>
          <w:marRight w:val="0"/>
          <w:marTop w:val="0"/>
          <w:marBottom w:val="0"/>
          <w:divBdr>
            <w:top w:val="none" w:sz="0" w:space="0" w:color="auto"/>
            <w:left w:val="none" w:sz="0" w:space="0" w:color="auto"/>
            <w:bottom w:val="none" w:sz="0" w:space="0" w:color="auto"/>
            <w:right w:val="none" w:sz="0" w:space="0" w:color="auto"/>
          </w:divBdr>
          <w:divsChild>
            <w:div w:id="110825346">
              <w:marLeft w:val="0"/>
              <w:marRight w:val="0"/>
              <w:marTop w:val="0"/>
              <w:marBottom w:val="0"/>
              <w:divBdr>
                <w:top w:val="none" w:sz="0" w:space="0" w:color="auto"/>
                <w:left w:val="none" w:sz="0" w:space="0" w:color="auto"/>
                <w:bottom w:val="none" w:sz="0" w:space="0" w:color="auto"/>
                <w:right w:val="none" w:sz="0" w:space="0" w:color="auto"/>
              </w:divBdr>
              <w:divsChild>
                <w:div w:id="8874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981419">
      <w:bodyDiv w:val="1"/>
      <w:marLeft w:val="0"/>
      <w:marRight w:val="0"/>
      <w:marTop w:val="0"/>
      <w:marBottom w:val="0"/>
      <w:divBdr>
        <w:top w:val="none" w:sz="0" w:space="0" w:color="auto"/>
        <w:left w:val="none" w:sz="0" w:space="0" w:color="auto"/>
        <w:bottom w:val="none" w:sz="0" w:space="0" w:color="auto"/>
        <w:right w:val="none" w:sz="0" w:space="0" w:color="auto"/>
      </w:divBdr>
    </w:div>
    <w:div w:id="1042823672">
      <w:bodyDiv w:val="1"/>
      <w:marLeft w:val="0"/>
      <w:marRight w:val="0"/>
      <w:marTop w:val="0"/>
      <w:marBottom w:val="0"/>
      <w:divBdr>
        <w:top w:val="none" w:sz="0" w:space="0" w:color="auto"/>
        <w:left w:val="none" w:sz="0" w:space="0" w:color="auto"/>
        <w:bottom w:val="none" w:sz="0" w:space="0" w:color="auto"/>
        <w:right w:val="none" w:sz="0" w:space="0" w:color="auto"/>
      </w:divBdr>
    </w:div>
    <w:div w:id="1070813747">
      <w:bodyDiv w:val="1"/>
      <w:marLeft w:val="0"/>
      <w:marRight w:val="0"/>
      <w:marTop w:val="0"/>
      <w:marBottom w:val="0"/>
      <w:divBdr>
        <w:top w:val="none" w:sz="0" w:space="0" w:color="auto"/>
        <w:left w:val="none" w:sz="0" w:space="0" w:color="auto"/>
        <w:bottom w:val="none" w:sz="0" w:space="0" w:color="auto"/>
        <w:right w:val="none" w:sz="0" w:space="0" w:color="auto"/>
      </w:divBdr>
    </w:div>
    <w:div w:id="1108088911">
      <w:bodyDiv w:val="1"/>
      <w:marLeft w:val="0"/>
      <w:marRight w:val="0"/>
      <w:marTop w:val="0"/>
      <w:marBottom w:val="0"/>
      <w:divBdr>
        <w:top w:val="none" w:sz="0" w:space="0" w:color="auto"/>
        <w:left w:val="none" w:sz="0" w:space="0" w:color="auto"/>
        <w:bottom w:val="none" w:sz="0" w:space="0" w:color="auto"/>
        <w:right w:val="none" w:sz="0" w:space="0" w:color="auto"/>
      </w:divBdr>
    </w:div>
    <w:div w:id="1129006831">
      <w:bodyDiv w:val="1"/>
      <w:marLeft w:val="0"/>
      <w:marRight w:val="0"/>
      <w:marTop w:val="0"/>
      <w:marBottom w:val="0"/>
      <w:divBdr>
        <w:top w:val="none" w:sz="0" w:space="0" w:color="auto"/>
        <w:left w:val="none" w:sz="0" w:space="0" w:color="auto"/>
        <w:bottom w:val="none" w:sz="0" w:space="0" w:color="auto"/>
        <w:right w:val="none" w:sz="0" w:space="0" w:color="auto"/>
      </w:divBdr>
    </w:div>
    <w:div w:id="1165167398">
      <w:bodyDiv w:val="1"/>
      <w:marLeft w:val="0"/>
      <w:marRight w:val="0"/>
      <w:marTop w:val="0"/>
      <w:marBottom w:val="0"/>
      <w:divBdr>
        <w:top w:val="none" w:sz="0" w:space="0" w:color="auto"/>
        <w:left w:val="none" w:sz="0" w:space="0" w:color="auto"/>
        <w:bottom w:val="none" w:sz="0" w:space="0" w:color="auto"/>
        <w:right w:val="none" w:sz="0" w:space="0" w:color="auto"/>
      </w:divBdr>
    </w:div>
    <w:div w:id="1187524463">
      <w:bodyDiv w:val="1"/>
      <w:marLeft w:val="0"/>
      <w:marRight w:val="0"/>
      <w:marTop w:val="0"/>
      <w:marBottom w:val="0"/>
      <w:divBdr>
        <w:top w:val="none" w:sz="0" w:space="0" w:color="auto"/>
        <w:left w:val="none" w:sz="0" w:space="0" w:color="auto"/>
        <w:bottom w:val="none" w:sz="0" w:space="0" w:color="auto"/>
        <w:right w:val="none" w:sz="0" w:space="0" w:color="auto"/>
      </w:divBdr>
    </w:div>
    <w:div w:id="1189641530">
      <w:bodyDiv w:val="1"/>
      <w:marLeft w:val="0"/>
      <w:marRight w:val="0"/>
      <w:marTop w:val="0"/>
      <w:marBottom w:val="0"/>
      <w:divBdr>
        <w:top w:val="none" w:sz="0" w:space="0" w:color="auto"/>
        <w:left w:val="none" w:sz="0" w:space="0" w:color="auto"/>
        <w:bottom w:val="none" w:sz="0" w:space="0" w:color="auto"/>
        <w:right w:val="none" w:sz="0" w:space="0" w:color="auto"/>
      </w:divBdr>
    </w:div>
    <w:div w:id="1444612250">
      <w:bodyDiv w:val="1"/>
      <w:marLeft w:val="0"/>
      <w:marRight w:val="0"/>
      <w:marTop w:val="0"/>
      <w:marBottom w:val="0"/>
      <w:divBdr>
        <w:top w:val="none" w:sz="0" w:space="0" w:color="auto"/>
        <w:left w:val="none" w:sz="0" w:space="0" w:color="auto"/>
        <w:bottom w:val="none" w:sz="0" w:space="0" w:color="auto"/>
        <w:right w:val="none" w:sz="0" w:space="0" w:color="auto"/>
      </w:divBdr>
    </w:div>
    <w:div w:id="1503550910">
      <w:bodyDiv w:val="1"/>
      <w:marLeft w:val="0"/>
      <w:marRight w:val="0"/>
      <w:marTop w:val="0"/>
      <w:marBottom w:val="0"/>
      <w:divBdr>
        <w:top w:val="none" w:sz="0" w:space="0" w:color="auto"/>
        <w:left w:val="none" w:sz="0" w:space="0" w:color="auto"/>
        <w:bottom w:val="none" w:sz="0" w:space="0" w:color="auto"/>
        <w:right w:val="none" w:sz="0" w:space="0" w:color="auto"/>
      </w:divBdr>
    </w:div>
    <w:div w:id="1504004536">
      <w:bodyDiv w:val="1"/>
      <w:marLeft w:val="0"/>
      <w:marRight w:val="0"/>
      <w:marTop w:val="0"/>
      <w:marBottom w:val="0"/>
      <w:divBdr>
        <w:top w:val="none" w:sz="0" w:space="0" w:color="auto"/>
        <w:left w:val="none" w:sz="0" w:space="0" w:color="auto"/>
        <w:bottom w:val="none" w:sz="0" w:space="0" w:color="auto"/>
        <w:right w:val="none" w:sz="0" w:space="0" w:color="auto"/>
      </w:divBdr>
    </w:div>
    <w:div w:id="1590887409">
      <w:bodyDiv w:val="1"/>
      <w:marLeft w:val="0"/>
      <w:marRight w:val="0"/>
      <w:marTop w:val="0"/>
      <w:marBottom w:val="0"/>
      <w:divBdr>
        <w:top w:val="none" w:sz="0" w:space="0" w:color="auto"/>
        <w:left w:val="none" w:sz="0" w:space="0" w:color="auto"/>
        <w:bottom w:val="none" w:sz="0" w:space="0" w:color="auto"/>
        <w:right w:val="none" w:sz="0" w:space="0" w:color="auto"/>
      </w:divBdr>
    </w:div>
    <w:div w:id="1631783913">
      <w:bodyDiv w:val="1"/>
      <w:marLeft w:val="0"/>
      <w:marRight w:val="0"/>
      <w:marTop w:val="0"/>
      <w:marBottom w:val="0"/>
      <w:divBdr>
        <w:top w:val="none" w:sz="0" w:space="0" w:color="auto"/>
        <w:left w:val="none" w:sz="0" w:space="0" w:color="auto"/>
        <w:bottom w:val="none" w:sz="0" w:space="0" w:color="auto"/>
        <w:right w:val="none" w:sz="0" w:space="0" w:color="auto"/>
      </w:divBdr>
    </w:div>
    <w:div w:id="1638338614">
      <w:bodyDiv w:val="1"/>
      <w:marLeft w:val="0"/>
      <w:marRight w:val="0"/>
      <w:marTop w:val="0"/>
      <w:marBottom w:val="0"/>
      <w:divBdr>
        <w:top w:val="none" w:sz="0" w:space="0" w:color="auto"/>
        <w:left w:val="none" w:sz="0" w:space="0" w:color="auto"/>
        <w:bottom w:val="none" w:sz="0" w:space="0" w:color="auto"/>
        <w:right w:val="none" w:sz="0" w:space="0" w:color="auto"/>
      </w:divBdr>
    </w:div>
    <w:div w:id="1645814903">
      <w:bodyDiv w:val="1"/>
      <w:marLeft w:val="0"/>
      <w:marRight w:val="0"/>
      <w:marTop w:val="0"/>
      <w:marBottom w:val="0"/>
      <w:divBdr>
        <w:top w:val="none" w:sz="0" w:space="0" w:color="auto"/>
        <w:left w:val="none" w:sz="0" w:space="0" w:color="auto"/>
        <w:bottom w:val="none" w:sz="0" w:space="0" w:color="auto"/>
        <w:right w:val="none" w:sz="0" w:space="0" w:color="auto"/>
      </w:divBdr>
    </w:div>
    <w:div w:id="1710179481">
      <w:bodyDiv w:val="1"/>
      <w:marLeft w:val="0"/>
      <w:marRight w:val="0"/>
      <w:marTop w:val="0"/>
      <w:marBottom w:val="0"/>
      <w:divBdr>
        <w:top w:val="none" w:sz="0" w:space="0" w:color="auto"/>
        <w:left w:val="none" w:sz="0" w:space="0" w:color="auto"/>
        <w:bottom w:val="none" w:sz="0" w:space="0" w:color="auto"/>
        <w:right w:val="none" w:sz="0" w:space="0" w:color="auto"/>
      </w:divBdr>
    </w:div>
    <w:div w:id="1810511930">
      <w:bodyDiv w:val="1"/>
      <w:marLeft w:val="0"/>
      <w:marRight w:val="0"/>
      <w:marTop w:val="0"/>
      <w:marBottom w:val="0"/>
      <w:divBdr>
        <w:top w:val="none" w:sz="0" w:space="0" w:color="auto"/>
        <w:left w:val="none" w:sz="0" w:space="0" w:color="auto"/>
        <w:bottom w:val="none" w:sz="0" w:space="0" w:color="auto"/>
        <w:right w:val="none" w:sz="0" w:space="0" w:color="auto"/>
      </w:divBdr>
    </w:div>
    <w:div w:id="2001077201">
      <w:bodyDiv w:val="1"/>
      <w:marLeft w:val="0"/>
      <w:marRight w:val="0"/>
      <w:marTop w:val="0"/>
      <w:marBottom w:val="0"/>
      <w:divBdr>
        <w:top w:val="none" w:sz="0" w:space="0" w:color="auto"/>
        <w:left w:val="none" w:sz="0" w:space="0" w:color="auto"/>
        <w:bottom w:val="none" w:sz="0" w:space="0" w:color="auto"/>
        <w:right w:val="none" w:sz="0" w:space="0" w:color="auto"/>
      </w:divBdr>
    </w:div>
    <w:div w:id="2022929216">
      <w:bodyDiv w:val="1"/>
      <w:marLeft w:val="0"/>
      <w:marRight w:val="0"/>
      <w:marTop w:val="0"/>
      <w:marBottom w:val="0"/>
      <w:divBdr>
        <w:top w:val="none" w:sz="0" w:space="0" w:color="auto"/>
        <w:left w:val="none" w:sz="0" w:space="0" w:color="auto"/>
        <w:bottom w:val="none" w:sz="0" w:space="0" w:color="auto"/>
        <w:right w:val="none" w:sz="0" w:space="0" w:color="auto"/>
      </w:divBdr>
    </w:div>
    <w:div w:id="2028826181">
      <w:bodyDiv w:val="1"/>
      <w:marLeft w:val="0"/>
      <w:marRight w:val="0"/>
      <w:marTop w:val="0"/>
      <w:marBottom w:val="0"/>
      <w:divBdr>
        <w:top w:val="none" w:sz="0" w:space="0" w:color="auto"/>
        <w:left w:val="none" w:sz="0" w:space="0" w:color="auto"/>
        <w:bottom w:val="none" w:sz="0" w:space="0" w:color="auto"/>
        <w:right w:val="none" w:sz="0" w:space="0" w:color="auto"/>
      </w:divBdr>
    </w:div>
    <w:div w:id="2062516020">
      <w:bodyDiv w:val="1"/>
      <w:marLeft w:val="0"/>
      <w:marRight w:val="0"/>
      <w:marTop w:val="0"/>
      <w:marBottom w:val="0"/>
      <w:divBdr>
        <w:top w:val="none" w:sz="0" w:space="0" w:color="auto"/>
        <w:left w:val="none" w:sz="0" w:space="0" w:color="auto"/>
        <w:bottom w:val="none" w:sz="0" w:space="0" w:color="auto"/>
        <w:right w:val="none" w:sz="0" w:space="0" w:color="auto"/>
      </w:divBdr>
    </w:div>
    <w:div w:id="2067679400">
      <w:bodyDiv w:val="1"/>
      <w:marLeft w:val="0"/>
      <w:marRight w:val="0"/>
      <w:marTop w:val="0"/>
      <w:marBottom w:val="0"/>
      <w:divBdr>
        <w:top w:val="none" w:sz="0" w:space="0" w:color="auto"/>
        <w:left w:val="none" w:sz="0" w:space="0" w:color="auto"/>
        <w:bottom w:val="none" w:sz="0" w:space="0" w:color="auto"/>
        <w:right w:val="none" w:sz="0" w:space="0" w:color="auto"/>
      </w:divBdr>
    </w:div>
    <w:div w:id="2081364800">
      <w:bodyDiv w:val="1"/>
      <w:marLeft w:val="0"/>
      <w:marRight w:val="0"/>
      <w:marTop w:val="0"/>
      <w:marBottom w:val="0"/>
      <w:divBdr>
        <w:top w:val="none" w:sz="0" w:space="0" w:color="auto"/>
        <w:left w:val="none" w:sz="0" w:space="0" w:color="auto"/>
        <w:bottom w:val="none" w:sz="0" w:space="0" w:color="auto"/>
        <w:right w:val="none" w:sz="0" w:space="0" w:color="auto"/>
      </w:divBdr>
    </w:div>
    <w:div w:id="2096004900">
      <w:bodyDiv w:val="1"/>
      <w:marLeft w:val="0"/>
      <w:marRight w:val="0"/>
      <w:marTop w:val="0"/>
      <w:marBottom w:val="0"/>
      <w:divBdr>
        <w:top w:val="none" w:sz="0" w:space="0" w:color="auto"/>
        <w:left w:val="none" w:sz="0" w:space="0" w:color="auto"/>
        <w:bottom w:val="none" w:sz="0" w:space="0" w:color="auto"/>
        <w:right w:val="none" w:sz="0" w:space="0" w:color="auto"/>
      </w:divBdr>
    </w:div>
    <w:div w:id="2096592521">
      <w:bodyDiv w:val="1"/>
      <w:marLeft w:val="0"/>
      <w:marRight w:val="0"/>
      <w:marTop w:val="0"/>
      <w:marBottom w:val="0"/>
      <w:divBdr>
        <w:top w:val="none" w:sz="0" w:space="0" w:color="auto"/>
        <w:left w:val="none" w:sz="0" w:space="0" w:color="auto"/>
        <w:bottom w:val="none" w:sz="0" w:space="0" w:color="auto"/>
        <w:right w:val="none" w:sz="0" w:space="0" w:color="auto"/>
      </w:divBdr>
    </w:div>
    <w:div w:id="2109428942">
      <w:bodyDiv w:val="1"/>
      <w:marLeft w:val="0"/>
      <w:marRight w:val="0"/>
      <w:marTop w:val="0"/>
      <w:marBottom w:val="0"/>
      <w:divBdr>
        <w:top w:val="none" w:sz="0" w:space="0" w:color="auto"/>
        <w:left w:val="none" w:sz="0" w:space="0" w:color="auto"/>
        <w:bottom w:val="none" w:sz="0" w:space="0" w:color="auto"/>
        <w:right w:val="none" w:sz="0" w:space="0" w:color="auto"/>
      </w:divBdr>
    </w:div>
    <w:div w:id="214133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btkft.hu" TargetMode="External"/><Relationship Id="rId13" Type="http://schemas.openxmlformats.org/officeDocument/2006/relationships/hyperlink" Target="mailto:munkavedelmi-foo@itm.gov.hu" TargetMode="External"/><Relationship Id="rId18" Type="http://schemas.openxmlformats.org/officeDocument/2006/relationships/hyperlink" Target="mailto:info@mbfsz.gov.hu" TargetMode="External"/><Relationship Id="rId3" Type="http://schemas.openxmlformats.org/officeDocument/2006/relationships/styles" Target="styles.xml"/><Relationship Id="rId21" Type="http://schemas.openxmlformats.org/officeDocument/2006/relationships/hyperlink" Target="mailto:ferenc.kovacs@egyenlobanasmod.hu" TargetMode="External"/><Relationship Id="rId7" Type="http://schemas.openxmlformats.org/officeDocument/2006/relationships/endnotes" Target="endnotes.xml"/><Relationship Id="rId12" Type="http://schemas.openxmlformats.org/officeDocument/2006/relationships/hyperlink" Target="https://nekszt.hu" TargetMode="External"/><Relationship Id="rId17" Type="http://schemas.openxmlformats.org/officeDocument/2006/relationships/hyperlink" Target="mailto:tisztifoorvos@nnk.gov.hu" TargetMode="External"/><Relationship Id="rId2" Type="http://schemas.openxmlformats.org/officeDocument/2006/relationships/numbering" Target="numbering.xml"/><Relationship Id="rId16" Type="http://schemas.openxmlformats.org/officeDocument/2006/relationships/hyperlink" Target="mailto:munkaugy@zala.gov.hu" TargetMode="External"/><Relationship Id="rId20" Type="http://schemas.openxmlformats.org/officeDocument/2006/relationships/hyperlink" Target="mailto:ebh@egyenlobanasmod.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r.gov.hu/portal/kezdola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unkavedelem@zala.gov.hu" TargetMode="External"/><Relationship Id="rId23" Type="http://schemas.openxmlformats.org/officeDocument/2006/relationships/fontTable" Target="fontTable.xml"/><Relationship Id="rId10" Type="http://schemas.openxmlformats.org/officeDocument/2006/relationships/hyperlink" Target="http://nekszt.hu/tamogatas/" TargetMode="External"/><Relationship Id="rId19" Type="http://schemas.openxmlformats.org/officeDocument/2006/relationships/hyperlink" Target="mailto:banyafelugyelet@baranya.gov.hu" TargetMode="External"/><Relationship Id="rId4" Type="http://schemas.openxmlformats.org/officeDocument/2006/relationships/settings" Target="settings.xml"/><Relationship Id="rId9" Type="http://schemas.openxmlformats.org/officeDocument/2006/relationships/hyperlink" Target="https://ekr.gov.hu/portal/kozbeszerzes/meginditott-eljarasok" TargetMode="External"/><Relationship Id="rId14" Type="http://schemas.openxmlformats.org/officeDocument/2006/relationships/hyperlink" Target="mailto:foglalkoztatas.felugyeleti-foo@itm.gov.hu"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B3C3B-D65D-474F-BCCB-6008AFEE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11047</Words>
  <Characters>76231</Characters>
  <Application>Microsoft Office Word</Application>
  <DocSecurity>0</DocSecurity>
  <Lines>635</Lines>
  <Paragraphs>174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Adminisztráció</cp:lastModifiedBy>
  <cp:revision>2</cp:revision>
  <cp:lastPrinted>2019-08-30T09:58:00Z</cp:lastPrinted>
  <dcterms:created xsi:type="dcterms:W3CDTF">2020-08-13T09:57:00Z</dcterms:created>
  <dcterms:modified xsi:type="dcterms:W3CDTF">2020-08-13T09:57:00Z</dcterms:modified>
</cp:coreProperties>
</file>