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7B" w:rsidRDefault="0036487B" w:rsidP="0036487B">
      <w:pPr>
        <w:jc w:val="center"/>
        <w:rPr>
          <w:rFonts w:ascii="Arial" w:hAnsi="Arial" w:cs="Arial"/>
          <w:b/>
          <w:bCs/>
          <w:u w:val="single"/>
          <w:lang w:eastAsia="hu-HU"/>
        </w:rPr>
      </w:pPr>
      <w:bookmarkStart w:id="0" w:name="_GoBack"/>
      <w:proofErr w:type="gramStart"/>
      <w:r>
        <w:rPr>
          <w:rFonts w:ascii="Arial" w:hAnsi="Arial" w:cs="Arial"/>
          <w:b/>
          <w:bCs/>
          <w:u w:val="single"/>
        </w:rPr>
        <w:t>2023  évi</w:t>
      </w:r>
      <w:proofErr w:type="gramEnd"/>
      <w:r>
        <w:rPr>
          <w:rFonts w:ascii="Arial" w:hAnsi="Arial" w:cs="Arial"/>
          <w:b/>
          <w:bCs/>
          <w:u w:val="single"/>
        </w:rPr>
        <w:t xml:space="preserve"> külső vizsgálatok, ellenőrzések  </w:t>
      </w:r>
    </w:p>
    <w:bookmarkEnd w:id="0"/>
    <w:p w:rsidR="0036487B" w:rsidRDefault="0036487B" w:rsidP="0036487B">
      <w:pPr>
        <w:jc w:val="center"/>
        <w:rPr>
          <w:rFonts w:ascii="Arial" w:hAnsi="Arial" w:cs="Arial"/>
          <w:u w:val="single"/>
        </w:rPr>
      </w:pP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Önkormányzat és intézményei belső ellenőrzésre vonatkozó feladatokat 2020-2024. évre a Képviselőtestület 262/2019. (XI. 28.) számú határozatával fogadta el. A 2023 évi belső ellenőrzési terv megállapítása a stratégiai ellenőrzési terv alapján történt.</w:t>
      </w: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Hévíz Város Önkormányzat 198/2022. (XI. 24.)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határozattal megállapított 2023. évi ellenőrzési terve megvalósításra került. 2023. évben is Keszthely és Környéke Többcélú Kistérségi Társulás belső ellenőre látta el a belső ellenőrzési feladatokat a feladat ellátási és finanszírozási megállapodás alapján. </w:t>
      </w: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36487B" w:rsidRDefault="0036487B" w:rsidP="0036487B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Normatív állami támogatások igénylésének, elszámolásának felülvizsgálata. Az állami támogatások szabályszerű igénylésének és felhasználásának felülvizsgálata 2022. évre vonatkozóan is megtörtént az intézményekben helyszíni ellenőrzés keretében.</w:t>
      </w: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 belső ellenőr által végrehajtott ellenőrzés a természetes, illetve a számított mutatószámok megalapozottságát állapította meg. Az elszámolásánál az ellenőrzés megállapításai </w:t>
      </w:r>
      <w:proofErr w:type="gramStart"/>
      <w:r>
        <w:rPr>
          <w:rFonts w:ascii="Arial" w:hAnsi="Arial" w:cs="Arial"/>
        </w:rPr>
        <w:t>figyelembe vételre</w:t>
      </w:r>
      <w:proofErr w:type="gramEnd"/>
      <w:r>
        <w:rPr>
          <w:rFonts w:ascii="Arial" w:hAnsi="Arial" w:cs="Arial"/>
        </w:rPr>
        <w:t xml:space="preserve"> kerültek.</w:t>
      </w: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284" w:hanging="284"/>
        <w:rPr>
          <w:rFonts w:ascii="Arial" w:hAnsi="Arial" w:cs="Arial"/>
        </w:rPr>
      </w:pPr>
    </w:p>
    <w:p w:rsidR="0036487B" w:rsidRDefault="0036487B" w:rsidP="0036487B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 gépjármű üzemeltetés felülvizsgálata az Önkormányzat és intézményei tulajdonában és üzemeltetésében lévő gépjárművekre az üzemeltetés jogszabályi előírásoknak megfelelőségére, az üzemeltetés és az üzemanyag elszámolás felülvizsgálatára terjedt ki. A szabályszerűségi, pénzügyi vizsgálat mintavétel alapján történt. Az ellenőrzött időszak 2020. január 1-től 2023. május 31-ig. </w:t>
      </w:r>
    </w:p>
    <w:p w:rsidR="0036487B" w:rsidRDefault="0036487B" w:rsidP="0036487B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:rsidR="0036487B" w:rsidRDefault="0036487B" w:rsidP="0036487B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 beszerzési eljárások felülvizsgálata pénzügyi- gazdasági ellenőrzés az Önkormányzati és a Polgármesteri Hivatal tevékenységére terjedt ki. Az ellenőrzött időszak 2020. január 1.-től 2023. június 30-ig. Az ellenőrzés mintavétel alapján történt</w:t>
      </w:r>
    </w:p>
    <w:p w:rsidR="0036487B" w:rsidRDefault="0036487B" w:rsidP="0036487B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:rsidR="0036487B" w:rsidRDefault="0036487B" w:rsidP="0036487B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 Gróf I. Festetics György Művelődési Központ, Városi Könyvtár és Muzeális Gyűjtemény gazdálkodásának és működésének átfogó ellenőrzése a szabályozottság, a gazdálkodás és a működés átfogó vizsgálatára terjedt ki. Az ellenőrzött időszak 2020. január 1-től, 2023. június 30-ig. Az ellenőrzés mintavétel alapján történt a kijelölt időszakra vonatkozóan.</w:t>
      </w:r>
    </w:p>
    <w:p w:rsidR="0036487B" w:rsidRDefault="0036487B" w:rsidP="0036487B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ellenőrzések során nem merült fel a fegyelmi felelősségre vonást, kártérítési kötelezettség megállapítását, szabálysértési-, büntetőeljárást megalapozó körülmény.</w:t>
      </w:r>
    </w:p>
    <w:p w:rsidR="0036487B" w:rsidRDefault="0036487B" w:rsidP="0036487B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36487B" w:rsidRDefault="0036487B" w:rsidP="0036487B">
      <w:pPr>
        <w:spacing w:before="100" w:beforeAutospacing="1" w:after="100" w:afterAutospacing="1"/>
        <w:rPr>
          <w:rFonts w:ascii="Arial" w:hAnsi="Arial" w:cs="Arial"/>
          <w:caps/>
          <w:sz w:val="20"/>
          <w:szCs w:val="20"/>
          <w:lang w:eastAsia="hu-HU"/>
        </w:rPr>
      </w:pPr>
      <w:r>
        <w:rPr>
          <w:rFonts w:ascii="Arial" w:hAnsi="Arial" w:cs="Arial"/>
        </w:rPr>
        <w:t>2023. évben a Magyarország 2022. évi központi költségvetéséről szóló 2021. évi XC. törvény 2. melléklete szerinti támogatások elszámolása megalapozottságának, valamint felhasználása jogszerűségének tárgyában hatósági ellenőrzést folytatott le Hévíz Város Önkormányzatánál a Magyar Államkincstár. A 2023. szeptember 28-án kezdődő, dokumentum alapú felülvizsgálat eltérés megállapítása nélkül zárult.</w:t>
      </w:r>
    </w:p>
    <w:p w:rsidR="0036487B" w:rsidRDefault="0036487B"/>
    <w:sectPr w:rsidR="0036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oneInforma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17D87"/>
    <w:multiLevelType w:val="hybridMultilevel"/>
    <w:tmpl w:val="31D07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5B31"/>
    <w:multiLevelType w:val="hybridMultilevel"/>
    <w:tmpl w:val="31D07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2772"/>
    <w:multiLevelType w:val="singleLevel"/>
    <w:tmpl w:val="718A225A"/>
    <w:lvl w:ilvl="0">
      <w:start w:val="1"/>
      <w:numFmt w:val="bullet"/>
      <w:pStyle w:val="Felsorols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693446"/>
    <w:multiLevelType w:val="hybridMultilevel"/>
    <w:tmpl w:val="31D07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7B"/>
    <w:rsid w:val="003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9DC3-ED76-47F2-892A-5E71E1D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487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487B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elsorolsn1">
    <w:name w:val="Felsorolás n1"/>
    <w:basedOn w:val="Norml"/>
    <w:rsid w:val="0036487B"/>
    <w:pPr>
      <w:numPr>
        <w:numId w:val="1"/>
      </w:numPr>
      <w:spacing w:before="60" w:after="120"/>
      <w:ind w:left="1418" w:hanging="284"/>
      <w:jc w:val="both"/>
    </w:pPr>
    <w:rPr>
      <w:rFonts w:ascii="StoneInformal" w:hAnsi="StoneInform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2024-09-09T12:25:00Z</dcterms:created>
  <dcterms:modified xsi:type="dcterms:W3CDTF">2024-09-09T12:27:00Z</dcterms:modified>
</cp:coreProperties>
</file>