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3D9" w:rsidRDefault="00ED63D9" w:rsidP="00ED63D9">
      <w:pPr>
        <w:spacing w:before="100" w:beforeAutospacing="1" w:after="100" w:afterAutospacing="1"/>
        <w:rPr>
          <w:rFonts w:ascii="Arial" w:hAnsi="Arial" w:cs="Arial"/>
          <w:caps/>
          <w:sz w:val="20"/>
          <w:szCs w:val="20"/>
          <w:lang w:eastAsia="hu-HU"/>
        </w:rPr>
      </w:pPr>
    </w:p>
    <w:p w:rsidR="00ED63D9" w:rsidRDefault="00ED63D9" w:rsidP="00ED63D9">
      <w:pPr>
        <w:jc w:val="center"/>
        <w:rPr>
          <w:rFonts w:ascii="Arial" w:hAnsi="Arial" w:cs="Arial"/>
          <w:b/>
          <w:bCs/>
          <w:u w:val="single"/>
          <w:lang w:eastAsia="hu-HU"/>
        </w:rPr>
      </w:pPr>
      <w:bookmarkStart w:id="0" w:name="_GoBack"/>
      <w:r>
        <w:rPr>
          <w:rFonts w:ascii="Arial" w:hAnsi="Arial" w:cs="Arial"/>
          <w:b/>
          <w:bCs/>
          <w:u w:val="single"/>
        </w:rPr>
        <w:t>2022. évi külső vizsgálatok, ellenőrzések</w:t>
      </w:r>
    </w:p>
    <w:bookmarkEnd w:id="0"/>
    <w:p w:rsidR="00ED63D9" w:rsidRDefault="00ED63D9" w:rsidP="00ED63D9">
      <w:pPr>
        <w:pStyle w:val="Felsorolsn1"/>
        <w:numPr>
          <w:ilvl w:val="0"/>
          <w:numId w:val="0"/>
        </w:numPr>
        <w:tabs>
          <w:tab w:val="left" w:pos="708"/>
        </w:tabs>
        <w:spacing w:before="0" w:after="0"/>
        <w:rPr>
          <w:rFonts w:ascii="Arial" w:hAnsi="Arial" w:cs="Arial"/>
        </w:rPr>
      </w:pPr>
    </w:p>
    <w:p w:rsidR="00ED63D9" w:rsidRDefault="00ED63D9" w:rsidP="00ED63D9">
      <w:pPr>
        <w:pStyle w:val="Felsorolsn1"/>
        <w:numPr>
          <w:ilvl w:val="0"/>
          <w:numId w:val="0"/>
        </w:numPr>
        <w:tabs>
          <w:tab w:val="left" w:pos="708"/>
        </w:tabs>
        <w:spacing w:before="0" w:after="0"/>
        <w:rPr>
          <w:rFonts w:ascii="Arial" w:hAnsi="Arial" w:cs="Arial"/>
        </w:rPr>
      </w:pPr>
    </w:p>
    <w:p w:rsidR="00ED63D9" w:rsidRDefault="00ED63D9" w:rsidP="00ED63D9">
      <w:pPr>
        <w:pStyle w:val="Felsorolsn1"/>
        <w:numPr>
          <w:ilvl w:val="0"/>
          <w:numId w:val="0"/>
        </w:numPr>
        <w:tabs>
          <w:tab w:val="left" w:pos="708"/>
        </w:tabs>
        <w:spacing w:before="0" w:after="0"/>
        <w:rPr>
          <w:rFonts w:ascii="Arial" w:hAnsi="Arial" w:cs="Arial"/>
        </w:rPr>
      </w:pPr>
    </w:p>
    <w:p w:rsidR="00ED63D9" w:rsidRDefault="00ED63D9" w:rsidP="00ED63D9">
      <w:pPr>
        <w:pStyle w:val="Felsorolsn1"/>
        <w:numPr>
          <w:ilvl w:val="0"/>
          <w:numId w:val="0"/>
        </w:numPr>
        <w:tabs>
          <w:tab w:val="left" w:pos="708"/>
        </w:tabs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Az Állami Számvevőszék (továbbiakban: ÁSZ) „Az önkormányzati intézmények ellenőrzése – Az önkormányzat és társulás irányítása alá tartozó intézmények integritásának monitoring típusú ellenőrzése” tekintetében Hévíz Város Önkormányzat intézményeit is ellenőrzése alá vonta 2021. évben, amelyről az előző évi hivatali beszámolóban tájékoztatást adtunk.  A Brunszvik Teréz Napközi Otthonos Óvoda és a Teréz Anya Szociális Integrált Intézmény az ellenőrzéssel kapcsolatban érkező figyelemfelhívó leveleket 2022. évben válaszolta meg az ÁSZ részére.  Brunszvik Teréz Napközi Otthonos Óvoda 2022. novemberében kapott egy értesítő levelet a tájékoztatás tudomásul vételéről.</w:t>
      </w:r>
    </w:p>
    <w:p w:rsidR="00ED63D9" w:rsidRDefault="00ED63D9" w:rsidP="00ED63D9">
      <w:pPr>
        <w:pStyle w:val="Felsorolsn1"/>
        <w:numPr>
          <w:ilvl w:val="0"/>
          <w:numId w:val="0"/>
        </w:numPr>
        <w:tabs>
          <w:tab w:val="left" w:pos="708"/>
        </w:tabs>
        <w:spacing w:before="0" w:after="0"/>
        <w:rPr>
          <w:rFonts w:ascii="Arial" w:hAnsi="Arial" w:cs="Arial"/>
        </w:rPr>
      </w:pPr>
    </w:p>
    <w:p w:rsidR="00ED63D9" w:rsidRDefault="00ED63D9" w:rsidP="00ED63D9">
      <w:pPr>
        <w:pStyle w:val="Felsorolsn1"/>
        <w:numPr>
          <w:ilvl w:val="0"/>
          <w:numId w:val="0"/>
        </w:numPr>
        <w:tabs>
          <w:tab w:val="left" w:pos="708"/>
        </w:tabs>
        <w:spacing w:before="0" w:after="0"/>
        <w:rPr>
          <w:rFonts w:ascii="Arial" w:hAnsi="Arial" w:cs="Arial"/>
        </w:rPr>
      </w:pPr>
    </w:p>
    <w:p w:rsidR="00ED63D9" w:rsidRDefault="00ED63D9" w:rsidP="00ED63D9">
      <w:pPr>
        <w:pStyle w:val="Felsorolsn1"/>
        <w:numPr>
          <w:ilvl w:val="0"/>
          <w:numId w:val="0"/>
        </w:numPr>
        <w:tabs>
          <w:tab w:val="left" w:pos="708"/>
        </w:tabs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Az Önkormányzat és intézményei belső ellenőrzésre vonatkozó feladatokat 2020-2024. évre a Képviselőtestület 262/2019. (XI. 28.) számú határozatával fogadta el. A 2022 évi belső ellenőrzési terv megállapítása a stratégiai ellenőrzési terv alapján történt.</w:t>
      </w:r>
    </w:p>
    <w:p w:rsidR="00ED63D9" w:rsidRDefault="00ED63D9" w:rsidP="00ED63D9">
      <w:pPr>
        <w:pStyle w:val="Felsorolsn1"/>
        <w:numPr>
          <w:ilvl w:val="0"/>
          <w:numId w:val="0"/>
        </w:numPr>
        <w:tabs>
          <w:tab w:val="left" w:pos="708"/>
        </w:tabs>
        <w:spacing w:before="0" w:after="0"/>
        <w:rPr>
          <w:rFonts w:ascii="Arial" w:hAnsi="Arial" w:cs="Arial"/>
        </w:rPr>
      </w:pPr>
    </w:p>
    <w:p w:rsidR="00ED63D9" w:rsidRDefault="00ED63D9" w:rsidP="00ED63D9">
      <w:pPr>
        <w:pStyle w:val="Felsorolsn1"/>
        <w:numPr>
          <w:ilvl w:val="0"/>
          <w:numId w:val="0"/>
        </w:numPr>
        <w:tabs>
          <w:tab w:val="left" w:pos="708"/>
        </w:tabs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A belső ellenőrzési feladatokat 2022. évben is feladat ellátási és finanszírozási megállapodás alapján a Keszthely és Környéke Többcélú Kistérségi Társulás belső ellenőre látta el. </w:t>
      </w:r>
    </w:p>
    <w:p w:rsidR="00ED63D9" w:rsidRDefault="00ED63D9" w:rsidP="00ED63D9">
      <w:pPr>
        <w:pStyle w:val="Felsorolsn1"/>
        <w:numPr>
          <w:ilvl w:val="0"/>
          <w:numId w:val="0"/>
        </w:numPr>
        <w:tabs>
          <w:tab w:val="left" w:pos="708"/>
        </w:tabs>
        <w:spacing w:before="0" w:after="0"/>
        <w:rPr>
          <w:rFonts w:ascii="Arial" w:hAnsi="Arial" w:cs="Arial"/>
        </w:rPr>
      </w:pPr>
    </w:p>
    <w:p w:rsidR="00ED63D9" w:rsidRDefault="00ED63D9" w:rsidP="00ED63D9">
      <w:pPr>
        <w:pStyle w:val="Felsorolsn1"/>
        <w:numPr>
          <w:ilvl w:val="0"/>
          <w:numId w:val="0"/>
        </w:numPr>
        <w:tabs>
          <w:tab w:val="left" w:pos="708"/>
        </w:tabs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Hévíz Város Önkormányzat 2022. évi ellenőrzési tervét a 206/2021. (XI. 25.)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határozat állapította meg. Az ellenőrzések a terv szerint megtörténtek:</w:t>
      </w:r>
    </w:p>
    <w:p w:rsidR="00ED63D9" w:rsidRDefault="00ED63D9" w:rsidP="00ED63D9">
      <w:pPr>
        <w:pStyle w:val="Felsorolsn1"/>
        <w:numPr>
          <w:ilvl w:val="0"/>
          <w:numId w:val="0"/>
        </w:numPr>
        <w:tabs>
          <w:tab w:val="left" w:pos="708"/>
        </w:tabs>
        <w:spacing w:before="0" w:after="0"/>
        <w:rPr>
          <w:rFonts w:ascii="Arial" w:hAnsi="Arial" w:cs="Arial"/>
        </w:rPr>
      </w:pPr>
    </w:p>
    <w:p w:rsidR="00ED63D9" w:rsidRDefault="00ED63D9" w:rsidP="00ED63D9">
      <w:pPr>
        <w:pStyle w:val="Felsorolsn1"/>
        <w:numPr>
          <w:ilvl w:val="0"/>
          <w:numId w:val="2"/>
        </w:numPr>
        <w:tabs>
          <w:tab w:val="left" w:pos="708"/>
        </w:tabs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Normatív állami támogatások igénylésének, elszámolásának felülvizsgálata. Az állami támogatások szabályszerű igénylésének és felhasználásának felülvizsgálata 2021. évre vonatkozóan is helyszíni ellenőrzés során teljes-körűen megtörtént az intézményekben </w:t>
      </w:r>
    </w:p>
    <w:p w:rsidR="00ED63D9" w:rsidRDefault="00ED63D9" w:rsidP="00ED63D9">
      <w:pPr>
        <w:pStyle w:val="Felsorolsn1"/>
        <w:numPr>
          <w:ilvl w:val="0"/>
          <w:numId w:val="0"/>
        </w:numPr>
        <w:tabs>
          <w:tab w:val="left" w:pos="708"/>
        </w:tabs>
        <w:spacing w:before="0"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>A belső ellenőr által végrehajtott ellenőrzés a természetes, illetve a számított mutatószámok megalapozottságát állapította meg. A 2021. októberi felmérés megalapozza az állami támogatás igénylését. Az elszámolásánál az ellenőrzés megállapításait figyelembe vettük.</w:t>
      </w:r>
    </w:p>
    <w:p w:rsidR="00ED63D9" w:rsidRDefault="00ED63D9" w:rsidP="00ED63D9">
      <w:pPr>
        <w:pStyle w:val="Felsorolsn1"/>
        <w:numPr>
          <w:ilvl w:val="0"/>
          <w:numId w:val="0"/>
        </w:numPr>
        <w:tabs>
          <w:tab w:val="left" w:pos="708"/>
        </w:tabs>
        <w:spacing w:before="0" w:after="0"/>
        <w:ind w:left="720"/>
        <w:rPr>
          <w:rFonts w:ascii="Arial" w:hAnsi="Arial" w:cs="Arial"/>
        </w:rPr>
      </w:pPr>
    </w:p>
    <w:p w:rsidR="00ED63D9" w:rsidRDefault="00ED63D9" w:rsidP="00ED63D9">
      <w:pPr>
        <w:pStyle w:val="Felsorolsn1"/>
        <w:numPr>
          <w:ilvl w:val="0"/>
          <w:numId w:val="0"/>
        </w:numPr>
        <w:tabs>
          <w:tab w:val="left" w:pos="708"/>
        </w:tabs>
        <w:spacing w:before="0" w:after="0"/>
        <w:ind w:left="284" w:hanging="284"/>
        <w:rPr>
          <w:rFonts w:ascii="Arial" w:hAnsi="Arial" w:cs="Arial"/>
        </w:rPr>
      </w:pPr>
    </w:p>
    <w:p w:rsidR="00ED63D9" w:rsidRDefault="00ED63D9" w:rsidP="00ED63D9">
      <w:pPr>
        <w:pStyle w:val="Felsorolsn1"/>
        <w:numPr>
          <w:ilvl w:val="0"/>
          <w:numId w:val="2"/>
        </w:numPr>
        <w:tabs>
          <w:tab w:val="left" w:pos="708"/>
        </w:tabs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A kiküldetés, </w:t>
      </w:r>
      <w:proofErr w:type="spellStart"/>
      <w:r>
        <w:rPr>
          <w:rFonts w:ascii="Arial" w:hAnsi="Arial" w:cs="Arial"/>
        </w:rPr>
        <w:t>munkábajárás</w:t>
      </w:r>
      <w:proofErr w:type="spellEnd"/>
      <w:r>
        <w:rPr>
          <w:rFonts w:ascii="Arial" w:hAnsi="Arial" w:cs="Arial"/>
        </w:rPr>
        <w:t xml:space="preserve"> költségtérítések felülvizsgálata az Önkormányzat és a Polgármesteri Hivatal a jogszabályok és a helyi szabályzatok alkalmazásának megfelelőségére, a bizonylatok kezelésének felülvizsgálatára terjedt ki. A szabályszerűségi vizsgálat mintavétel alapján történt. Az ellenőrzött időszak 2020. január 1-től 2022. március 31-ig. </w:t>
      </w:r>
    </w:p>
    <w:p w:rsidR="00ED63D9" w:rsidRDefault="00ED63D9" w:rsidP="00ED63D9">
      <w:pPr>
        <w:pStyle w:val="Listaszerbekezds"/>
        <w:rPr>
          <w:rFonts w:ascii="Arial" w:hAnsi="Arial" w:cs="Arial"/>
          <w:sz w:val="22"/>
          <w:szCs w:val="22"/>
          <w:lang w:val="en-US"/>
        </w:rPr>
      </w:pPr>
    </w:p>
    <w:p w:rsidR="00ED63D9" w:rsidRDefault="00ED63D9" w:rsidP="00ED63D9">
      <w:pPr>
        <w:pStyle w:val="Felsorolsn1"/>
        <w:numPr>
          <w:ilvl w:val="0"/>
          <w:numId w:val="2"/>
        </w:numPr>
        <w:tabs>
          <w:tab w:val="left" w:pos="708"/>
        </w:tabs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Az áfa kezelés gyakorlata, a bevallások felülvizsgálata az Önkormányzati intézményekre kiterjedt. Az ellenőrzött időszak 2019. január 1.-től 2022. szeptember 30-</w:t>
      </w:r>
      <w:proofErr w:type="gramStart"/>
      <w:r>
        <w:rPr>
          <w:rFonts w:ascii="Arial" w:hAnsi="Arial" w:cs="Arial"/>
        </w:rPr>
        <w:t>ig.A</w:t>
      </w:r>
      <w:proofErr w:type="gramEnd"/>
      <w:r>
        <w:rPr>
          <w:rFonts w:ascii="Arial" w:hAnsi="Arial" w:cs="Arial"/>
        </w:rPr>
        <w:t xml:space="preserve"> pénzügyi-gazdasági ellenőrzés mintavétel alapján történt</w:t>
      </w:r>
    </w:p>
    <w:p w:rsidR="00ED63D9" w:rsidRDefault="00ED63D9" w:rsidP="00ED63D9">
      <w:pPr>
        <w:pStyle w:val="Listaszerbekezds"/>
        <w:rPr>
          <w:rFonts w:ascii="Arial" w:hAnsi="Arial" w:cs="Arial"/>
          <w:sz w:val="22"/>
          <w:szCs w:val="22"/>
          <w:lang w:val="en-US"/>
        </w:rPr>
      </w:pPr>
    </w:p>
    <w:p w:rsidR="00ED63D9" w:rsidRDefault="00ED63D9" w:rsidP="00ED63D9">
      <w:pPr>
        <w:pStyle w:val="Felsorolsn1"/>
        <w:numPr>
          <w:ilvl w:val="0"/>
          <w:numId w:val="2"/>
        </w:numPr>
        <w:tabs>
          <w:tab w:val="left" w:pos="708"/>
        </w:tabs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A Brunszvik Teréz Napközi Otthonos Óvoda gazdálkodásának átfogó ellenőrzése a szabályozottság, a gazdálkodás és a működés átfogó vizsgálatára terjedt ki. Az ellenőrzött időszak 2019. január 1-től, 2022. június 30-ig. Az ellenőrzés mintavétel alapján történt a kijelölt időszakra vonatkozóan.</w:t>
      </w:r>
    </w:p>
    <w:p w:rsidR="00ED63D9" w:rsidRDefault="00ED63D9" w:rsidP="00ED63D9">
      <w:pPr>
        <w:pStyle w:val="Listaszerbekezds"/>
        <w:rPr>
          <w:rFonts w:ascii="Arial" w:hAnsi="Arial" w:cs="Arial"/>
          <w:sz w:val="22"/>
          <w:szCs w:val="22"/>
          <w:lang w:val="en-US"/>
        </w:rPr>
      </w:pPr>
    </w:p>
    <w:p w:rsidR="00ED63D9" w:rsidRDefault="00ED63D9" w:rsidP="00ED63D9">
      <w:pPr>
        <w:pStyle w:val="Felsorolsn1"/>
        <w:numPr>
          <w:ilvl w:val="0"/>
          <w:numId w:val="0"/>
        </w:numPr>
        <w:tabs>
          <w:tab w:val="left" w:pos="708"/>
        </w:tabs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Az ellenőrzések során nem merült fel a fegyelmi felelősségre vonást, kártérítési kötelezettség megállapítását, szabálysértési-, büntetőeljárást megalapozó körülmény.</w:t>
      </w:r>
    </w:p>
    <w:p w:rsidR="00ED63D9" w:rsidRDefault="00ED63D9" w:rsidP="00ED63D9">
      <w:pPr>
        <w:pStyle w:val="Felsorolsn1"/>
        <w:numPr>
          <w:ilvl w:val="0"/>
          <w:numId w:val="0"/>
        </w:numPr>
        <w:tabs>
          <w:tab w:val="left" w:pos="708"/>
        </w:tabs>
        <w:spacing w:before="0" w:after="0"/>
        <w:rPr>
          <w:rFonts w:ascii="Arial" w:hAnsi="Arial" w:cs="Arial"/>
        </w:rPr>
      </w:pPr>
    </w:p>
    <w:p w:rsidR="00ED63D9" w:rsidRDefault="00ED63D9" w:rsidP="00ED63D9">
      <w:pPr>
        <w:jc w:val="both"/>
        <w:rPr>
          <w:rFonts w:ascii="Arial" w:hAnsi="Arial" w:cs="Arial"/>
        </w:rPr>
      </w:pPr>
    </w:p>
    <w:p w:rsidR="00ED63D9" w:rsidRDefault="00ED63D9" w:rsidP="00ED63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 Magyar Államkincstár önkormányzatunk állami támogatás igénylésével, illetve elszámolásával kapcsolatban két ellenőrzést végzett. </w:t>
      </w:r>
    </w:p>
    <w:p w:rsidR="00ED63D9" w:rsidRDefault="00ED63D9" w:rsidP="00ED63D9">
      <w:pPr>
        <w:jc w:val="both"/>
        <w:rPr>
          <w:rFonts w:ascii="Arial" w:hAnsi="Arial" w:cs="Arial"/>
        </w:rPr>
      </w:pPr>
    </w:p>
    <w:p w:rsidR="00ED63D9" w:rsidRDefault="00ED63D9" w:rsidP="00ED63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2022. augusztus 3-án érkezett végzésben leírtak szerint a Magyarország 2022. évi központi költségvetéséről szóló 2021. évi XC. törvény IX. fejezetéből származó támogatások igénylése és annak évközi módosítása megalapozottságának hatósági ellenőrzését a rendelkezésre álló iratok és saját nyilvántartás alapján megkezdte a „szociális étkeztetés” jogcím tekintetében. A hatósági ellenőrzés eltérés megállapítása nélkül zárult. </w:t>
      </w:r>
    </w:p>
    <w:p w:rsidR="00ED63D9" w:rsidRDefault="00ED63D9" w:rsidP="00ED63D9">
      <w:pPr>
        <w:jc w:val="both"/>
        <w:rPr>
          <w:rFonts w:ascii="Arial" w:hAnsi="Arial" w:cs="Arial"/>
        </w:rPr>
      </w:pPr>
    </w:p>
    <w:p w:rsidR="00ED63D9" w:rsidRDefault="00ED63D9" w:rsidP="00ED63D9">
      <w:pPr>
        <w:spacing w:before="100" w:beforeAutospacing="1" w:after="100" w:afterAutospacing="1"/>
        <w:rPr>
          <w:rFonts w:ascii="Arial" w:hAnsi="Arial" w:cs="Arial"/>
          <w:caps/>
          <w:sz w:val="20"/>
          <w:szCs w:val="20"/>
          <w:lang w:eastAsia="hu-HU"/>
        </w:rPr>
      </w:pPr>
      <w:r>
        <w:rPr>
          <w:rFonts w:ascii="Arial" w:hAnsi="Arial" w:cs="Arial"/>
        </w:rPr>
        <w:t>2022. szeptember 27-én kezdődött az Önkormányzat központi költségvetéséből származó támogatásai 2021. évi elszámolása megalapozottságának, felhasználása jogszerűségének megállapítására irányuló hatósági ellenőrzés. A helyszínen történő felülvizsgálat az óvoda működtetésével kapcsolatos támogatások teljes körére, valamint a szociális étkeztetés jogcímén az elszámolásra és felhasználás jogszerűségére terjedt ki. Az Államháztartásról szóló 2011. évi CXCV törvény 59. §-a szerinti hatósági ellenőrzés során a Magyar Államkincstár Zala Megyei Igazgatósága nem állapított meg eltérést.</w:t>
      </w:r>
    </w:p>
    <w:p w:rsidR="00ED63D9" w:rsidRDefault="00ED63D9"/>
    <w:sectPr w:rsidR="00ED6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oneInformal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32772"/>
    <w:multiLevelType w:val="singleLevel"/>
    <w:tmpl w:val="718A225A"/>
    <w:lvl w:ilvl="0">
      <w:start w:val="1"/>
      <w:numFmt w:val="bullet"/>
      <w:pStyle w:val="Felsorolsn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2693446"/>
    <w:multiLevelType w:val="hybridMultilevel"/>
    <w:tmpl w:val="31D070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3D9"/>
    <w:rsid w:val="00ED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40094-D162-40B6-A875-89B85E84A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D63D9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D63D9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Felsorolsn1">
    <w:name w:val="Felsorolás n1"/>
    <w:basedOn w:val="Norml"/>
    <w:rsid w:val="00ED63D9"/>
    <w:pPr>
      <w:numPr>
        <w:numId w:val="1"/>
      </w:numPr>
      <w:spacing w:before="60" w:after="120"/>
      <w:ind w:left="1418" w:hanging="284"/>
      <w:jc w:val="both"/>
    </w:pPr>
    <w:rPr>
      <w:rFonts w:ascii="StoneInformal" w:hAnsi="StoneInformal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0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Bertalan Linda</dc:creator>
  <cp:keywords/>
  <dc:description/>
  <cp:lastModifiedBy>Bertalan Linda</cp:lastModifiedBy>
  <cp:revision>1</cp:revision>
  <dcterms:created xsi:type="dcterms:W3CDTF">2024-09-09T12:26:00Z</dcterms:created>
  <dcterms:modified xsi:type="dcterms:W3CDTF">2024-09-09T12:26:00Z</dcterms:modified>
</cp:coreProperties>
</file>