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3C5" w:rsidRPr="00B403CE" w:rsidRDefault="00480BA4" w:rsidP="002963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hu-HU"/>
        </w:rPr>
      </w:pPr>
      <w:r>
        <w:rPr>
          <w:rFonts w:ascii="Arial" w:eastAsia="Times New Roman" w:hAnsi="Arial" w:cs="Arial"/>
          <w:b/>
          <w:sz w:val="28"/>
          <w:szCs w:val="28"/>
          <w:lang w:eastAsia="hu-HU"/>
        </w:rPr>
        <w:t xml:space="preserve">Szeptember </w:t>
      </w:r>
      <w:r w:rsidR="00CE13DD" w:rsidRPr="00B403CE">
        <w:rPr>
          <w:rFonts w:ascii="Arial" w:eastAsia="Times New Roman" w:hAnsi="Arial" w:cs="Arial"/>
          <w:b/>
          <w:sz w:val="28"/>
          <w:szCs w:val="28"/>
          <w:lang w:eastAsia="hu-HU"/>
        </w:rPr>
        <w:t xml:space="preserve">15. </w:t>
      </w:r>
      <w:r w:rsidR="002963C5" w:rsidRPr="00B403CE">
        <w:rPr>
          <w:rFonts w:ascii="Arial" w:eastAsia="Times New Roman" w:hAnsi="Arial" w:cs="Arial"/>
          <w:b/>
          <w:sz w:val="28"/>
          <w:szCs w:val="28"/>
          <w:lang w:eastAsia="hu-HU"/>
        </w:rPr>
        <w:t>adófizetési határidő</w:t>
      </w:r>
    </w:p>
    <w:p w:rsidR="00515026" w:rsidRDefault="00515026" w:rsidP="00515026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Önkormányzati adóhatóságunk folyamatosan küldi ki az adózók  részére az adószámla egyenleg értesítőt a postai</w:t>
      </w:r>
      <w:r w:rsidR="00AB05E0">
        <w:rPr>
          <w:rFonts w:ascii="Arial" w:eastAsia="Times New Roman" w:hAnsi="Arial" w:cs="Arial"/>
          <w:sz w:val="24"/>
          <w:szCs w:val="24"/>
          <w:lang w:eastAsia="hu-HU"/>
        </w:rPr>
        <w:t xml:space="preserve"> címekre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hu-HU"/>
        </w:rPr>
        <w:t>és az elektronikus tárhelyekre, hogy a Tisztelt Adózók határidőre tudják teljesíteni a 2020. szeptember 15-ig esedékes adófizetési kötelezettségeiket.</w:t>
      </w:r>
    </w:p>
    <w:p w:rsidR="00515026" w:rsidRDefault="00515026" w:rsidP="00515026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r>
        <w:rPr>
          <w:rFonts w:ascii="Arial" w:eastAsia="Times New Roman" w:hAnsi="Arial" w:cs="Arial"/>
          <w:sz w:val="24"/>
          <w:szCs w:val="24"/>
          <w:u w:val="single"/>
          <w:lang w:eastAsia="hu-HU"/>
        </w:rPr>
        <w:t>pénzforgalmi számlanyitásra nem kötelezett adózó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a fizetési kötelezettségét belföldi fizetési számlájáról történő átutalással vagy készpénz-átutalási megbízással, a </w:t>
      </w:r>
      <w:r>
        <w:rPr>
          <w:rFonts w:ascii="Arial" w:eastAsia="Times New Roman" w:hAnsi="Arial" w:cs="Arial"/>
          <w:sz w:val="24"/>
          <w:szCs w:val="24"/>
          <w:u w:val="single"/>
          <w:lang w:eastAsia="hu-HU"/>
        </w:rPr>
        <w:t>pénzforgalmi számlanyitásra kötelezett adózó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a fizetési kötelezettségét belföldi pénzforgalmi számlájáról történő átutalással köteles teljesíteni. </w:t>
      </w:r>
    </w:p>
    <w:p w:rsidR="00515026" w:rsidRDefault="00515026" w:rsidP="00515026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Elektronikus Önkormányzati Hivatali Portál a nap 24 órájában biztosítja Önöknek az aktuális adóegyenlegek pontos és részletes lekérdezését és adójának befizetését.</w:t>
      </w:r>
    </w:p>
    <w:p w:rsidR="00515026" w:rsidRDefault="00515026" w:rsidP="00515026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portál nyitóoldala: </w:t>
      </w:r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hu-HU"/>
        </w:rPr>
        <w:t>https://ohp-20.asp.lgov.hu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vagy </w:t>
      </w:r>
      <w:hyperlink r:id="rId4" w:history="1">
        <w:r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https://heviz.asp.lgov.hu/</w:t>
        </w:r>
      </w:hyperlink>
      <w:r>
        <w:rPr>
          <w:rFonts w:ascii="Arial" w:eastAsia="Times New Roman" w:hAnsi="Arial" w:cs="Arial"/>
          <w:sz w:val="24"/>
          <w:szCs w:val="24"/>
          <w:lang w:eastAsia="hu-HU"/>
        </w:rPr>
        <w:t xml:space="preserve"> .</w:t>
      </w:r>
    </w:p>
    <w:p w:rsidR="00515026" w:rsidRDefault="00515026" w:rsidP="00515026">
      <w:pPr>
        <w:spacing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Az Önkormányzati Hivatali Portálon az önkormányzati adó-, díj és illetékfizetési kötelezettség (gépjárműadó, építményadó, iparűzési adó) elektronikus úton</w:t>
      </w:r>
      <w:r w:rsidR="009B1797">
        <w:rPr>
          <w:rFonts w:ascii="Arial" w:eastAsia="Times New Roman" w:hAnsi="Arial" w:cs="Arial"/>
          <w:sz w:val="24"/>
          <w:szCs w:val="24"/>
          <w:lang w:eastAsia="hu-HU"/>
        </w:rPr>
        <w:t xml:space="preserve"> is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 teljesíthető, az interneten keresztül bankkártyás fizetés segítségével. 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Egy tranzakcióval több adószámlán fennálló tartozás is befizethető.</w:t>
      </w:r>
    </w:p>
    <w:p w:rsidR="00C86D12" w:rsidRPr="00C86D12" w:rsidRDefault="00515026" w:rsidP="0051502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Köszönjük, hogy befizetett adóikkal hozzájárulnak Hévíz város működtetéséhez és fejlődéséhez. 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2963C5" w:rsidRPr="00C86D12" w:rsidRDefault="002963C5" w:rsidP="00C86D12">
      <w:pPr>
        <w:spacing w:before="100" w:beforeAutospacing="1" w:after="100" w:afterAutospacing="1" w:line="240" w:lineRule="auto"/>
        <w:ind w:left="5664"/>
        <w:rPr>
          <w:rFonts w:ascii="Arial" w:eastAsia="Times New Roman" w:hAnsi="Arial" w:cs="Arial"/>
          <w:sz w:val="24"/>
          <w:szCs w:val="24"/>
          <w:lang w:eastAsia="hu-HU"/>
        </w:rPr>
      </w:pPr>
      <w:r w:rsidRPr="00C86D12">
        <w:rPr>
          <w:rFonts w:ascii="Arial" w:eastAsia="Times New Roman" w:hAnsi="Arial" w:cs="Arial"/>
          <w:sz w:val="24"/>
          <w:szCs w:val="24"/>
          <w:lang w:eastAsia="hu-HU"/>
        </w:rPr>
        <w:t>Hévízi Polgármesteri Hivatal</w:t>
      </w:r>
    </w:p>
    <w:p w:rsidR="002963C5" w:rsidRPr="00C86D12" w:rsidRDefault="002963C5" w:rsidP="002963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C86D12">
        <w:rPr>
          <w:rFonts w:ascii="Arial" w:eastAsia="Times New Roman" w:hAnsi="Arial" w:cs="Arial"/>
          <w:sz w:val="24"/>
          <w:szCs w:val="24"/>
          <w:lang w:eastAsia="hu-HU"/>
        </w:rPr>
        <w:t xml:space="preserve">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63C5" w:rsidRPr="00C86D12" w:rsidRDefault="002963C5" w:rsidP="002963C5">
      <w:pPr>
        <w:rPr>
          <w:rFonts w:ascii="Arial" w:hAnsi="Arial" w:cs="Arial"/>
        </w:rPr>
      </w:pPr>
    </w:p>
    <w:p w:rsidR="0041793A" w:rsidRPr="00C86D12" w:rsidRDefault="0041793A">
      <w:pPr>
        <w:rPr>
          <w:rFonts w:ascii="Arial" w:hAnsi="Arial" w:cs="Arial"/>
        </w:rPr>
      </w:pPr>
    </w:p>
    <w:sectPr w:rsidR="0041793A" w:rsidRPr="00C86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C5"/>
    <w:rsid w:val="001E5538"/>
    <w:rsid w:val="001F62AC"/>
    <w:rsid w:val="002963C5"/>
    <w:rsid w:val="0041793A"/>
    <w:rsid w:val="00480BA4"/>
    <w:rsid w:val="004B360E"/>
    <w:rsid w:val="004F3CEA"/>
    <w:rsid w:val="00515026"/>
    <w:rsid w:val="0083114D"/>
    <w:rsid w:val="009A31B2"/>
    <w:rsid w:val="009B1797"/>
    <w:rsid w:val="00AB05E0"/>
    <w:rsid w:val="00B403CE"/>
    <w:rsid w:val="00C56414"/>
    <w:rsid w:val="00C86D12"/>
    <w:rsid w:val="00CE13DD"/>
    <w:rsid w:val="00EC557D"/>
    <w:rsid w:val="00F9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4772"/>
  <w15:chartTrackingRefBased/>
  <w15:docId w15:val="{EADD2CEF-F666-4B03-A771-64DE8BAC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963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963C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5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5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viz.asp.l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Vértesaljainé Halami Katalin Ilona</dc:creator>
  <cp:keywords/>
  <dc:description/>
  <cp:lastModifiedBy>Fábiánné Hoffman Márta</cp:lastModifiedBy>
  <cp:revision>9</cp:revision>
  <cp:lastPrinted>2020-02-14T07:25:00Z</cp:lastPrinted>
  <dcterms:created xsi:type="dcterms:W3CDTF">2020-08-31T13:38:00Z</dcterms:created>
  <dcterms:modified xsi:type="dcterms:W3CDTF">2020-09-01T07:50:00Z</dcterms:modified>
</cp:coreProperties>
</file>