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CCBB4" w14:textId="77777777" w:rsidR="00EB19F7" w:rsidRDefault="00E629BC" w:rsidP="00EB19F7">
      <w:pPr>
        <w:pStyle w:val="lfej"/>
        <w:tabs>
          <w:tab w:val="clear" w:pos="4536"/>
          <w:tab w:val="clear" w:pos="9072"/>
        </w:tabs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F87E8C" wp14:editId="011B9203">
                <wp:simplePos x="0" y="0"/>
                <wp:positionH relativeFrom="page">
                  <wp:posOffset>1771650</wp:posOffset>
                </wp:positionH>
                <wp:positionV relativeFrom="page">
                  <wp:posOffset>685800</wp:posOffset>
                </wp:positionV>
                <wp:extent cx="5248275" cy="742950"/>
                <wp:effectExtent l="0" t="0" r="9525" b="0"/>
                <wp:wrapNone/>
                <wp:docPr id="3" name="Szövegdobo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4827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7E89EA" w14:textId="77777777" w:rsidR="00DE34AB" w:rsidRPr="00E629BC" w:rsidRDefault="00DE34AB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Arial"/>
                                <w:b/>
                                <w:bCs/>
                                <w:color w:val="808080" w:themeColor="background1" w:themeShade="80"/>
                                <w:spacing w:val="42"/>
                                <w:sz w:val="32"/>
                                <w:szCs w:val="32"/>
                              </w:rPr>
                            </w:pPr>
                            <w:r w:rsidRPr="00E629BC">
                              <w:rPr>
                                <w:rFonts w:ascii="ScalaSans" w:hAnsi="ScalaSans" w:cs="Arial"/>
                                <w:b/>
                                <w:bCs/>
                                <w:color w:val="808080" w:themeColor="background1" w:themeShade="80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14:paraId="2D7DAF2D" w14:textId="77777777" w:rsidR="00DE34AB" w:rsidRPr="00F412F9" w:rsidRDefault="00DE34AB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7"/>
                              </w:rPr>
                            </w:pPr>
                            <w:r w:rsidRPr="00F412F9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7"/>
                              </w:rPr>
                              <w:t>8380 Hévíz, Kossuth Lajos u. 1.</w:t>
                            </w:r>
                          </w:p>
                          <w:p w14:paraId="49B60AAB" w14:textId="77777777" w:rsidR="00DE34AB" w:rsidRPr="00F412F9" w:rsidRDefault="00DE34AB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7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DE34AB" w:rsidRPr="00F412F9" w14:paraId="5AC0C2BD" w14:textId="77777777" w:rsidTr="00041055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14:paraId="67C41A3C" w14:textId="77777777" w:rsidR="00DE34AB" w:rsidRDefault="00DE34AB" w:rsidP="00296AA1">
                                  <w:pPr>
                                    <w:ind w:right="227"/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</w:pPr>
                                  <w:r w:rsidRPr="00F412F9"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  <w:t xml:space="preserve"> </w:t>
                                  </w:r>
                                </w:p>
                                <w:p w14:paraId="692F6103" w14:textId="77777777" w:rsidR="00DE34AB" w:rsidRPr="00F412F9" w:rsidRDefault="00DE34AB" w:rsidP="00296AA1">
                                  <w:pPr>
                                    <w:ind w:right="227"/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14:paraId="59A99B89" w14:textId="77777777" w:rsidR="00DE34AB" w:rsidRPr="00F412F9" w:rsidRDefault="00DE34AB" w:rsidP="00296AA1">
                                  <w:pPr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FFBC30C" w14:textId="77777777" w:rsidR="00DE34AB" w:rsidRPr="00296AA1" w:rsidRDefault="00DE34AB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</w:p>
                          <w:p w14:paraId="68767CE6" w14:textId="77777777" w:rsidR="00DE34AB" w:rsidRPr="00296AA1" w:rsidRDefault="00DE34AB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F87E8C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139.5pt;margin-top:54pt;width:413.25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" stroked="f">
                <o:lock v:ext="edit" aspectratio="t"/>
                <v:textbox inset="0,0,0,0">
                  <w:txbxContent>
                    <w:p w14:paraId="4C7E89EA" w14:textId="77777777" w:rsidR="00DE34AB" w:rsidRPr="00E629BC" w:rsidRDefault="00DE34AB" w:rsidP="00296AA1">
                      <w:pPr>
                        <w:pStyle w:val="BasicParagraph"/>
                        <w:spacing w:line="240" w:lineRule="auto"/>
                        <w:rPr>
                          <w:rFonts w:ascii="ScalaSans" w:hAnsi="ScalaSans" w:cs="Arial"/>
                          <w:b/>
                          <w:bCs/>
                          <w:color w:val="808080" w:themeColor="background1" w:themeShade="80"/>
                          <w:spacing w:val="42"/>
                          <w:sz w:val="32"/>
                          <w:szCs w:val="32"/>
                        </w:rPr>
                      </w:pPr>
                      <w:r w:rsidRPr="00E629BC">
                        <w:rPr>
                          <w:rFonts w:ascii="ScalaSans" w:hAnsi="ScalaSans" w:cs="Arial"/>
                          <w:b/>
                          <w:bCs/>
                          <w:color w:val="808080" w:themeColor="background1" w:themeShade="80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14:paraId="2D7DAF2D" w14:textId="77777777" w:rsidR="00DE34AB" w:rsidRPr="00F412F9" w:rsidRDefault="00DE34AB" w:rsidP="00296AA1">
                      <w:pPr>
                        <w:pStyle w:val="BasicParagraph"/>
                        <w:spacing w:line="240" w:lineRule="auto"/>
                        <w:rPr>
                          <w:rFonts w:ascii="ScalaSans" w:hAnsi="ScalaSans" w:cs="Arial"/>
                          <w:color w:val="808080" w:themeColor="background1" w:themeShade="80"/>
                          <w:spacing w:val="7"/>
                        </w:rPr>
                      </w:pPr>
                      <w:r w:rsidRPr="00F412F9">
                        <w:rPr>
                          <w:rFonts w:ascii="ScalaSans" w:hAnsi="ScalaSans" w:cs="Arial"/>
                          <w:color w:val="808080" w:themeColor="background1" w:themeShade="80"/>
                          <w:spacing w:val="7"/>
                        </w:rPr>
                        <w:t>8380 Hévíz, Kossuth Lajos u. 1.</w:t>
                      </w:r>
                    </w:p>
                    <w:p w14:paraId="49B60AAB" w14:textId="77777777" w:rsidR="00DE34AB" w:rsidRPr="00F412F9" w:rsidRDefault="00DE34AB" w:rsidP="00296AA1">
                      <w:pPr>
                        <w:pStyle w:val="BasicParagraph"/>
                        <w:spacing w:line="240" w:lineRule="auto"/>
                        <w:rPr>
                          <w:rFonts w:ascii="ScalaSans" w:hAnsi="ScalaSans" w:cs="Arial"/>
                          <w:color w:val="808080" w:themeColor="background1" w:themeShade="80"/>
                          <w:spacing w:val="7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DE34AB" w:rsidRPr="00F412F9" w14:paraId="5AC0C2BD" w14:textId="77777777" w:rsidTr="00041055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14:paraId="67C41A3C" w14:textId="77777777" w:rsidR="00DE34AB" w:rsidRDefault="00DE34AB" w:rsidP="00296AA1">
                            <w:pPr>
                              <w:ind w:right="227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</w:pPr>
                            <w:r w:rsidRPr="00F412F9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  <w:t xml:space="preserve"> </w:t>
                            </w:r>
                          </w:p>
                          <w:p w14:paraId="692F6103" w14:textId="77777777" w:rsidR="00DE34AB" w:rsidRPr="00F412F9" w:rsidRDefault="00DE34AB" w:rsidP="00296AA1">
                            <w:pPr>
                              <w:ind w:right="227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</w:pPr>
                          </w:p>
                        </w:tc>
                        <w:tc>
                          <w:tcPr>
                            <w:tcW w:w="4535" w:type="dxa"/>
                          </w:tcPr>
                          <w:p w14:paraId="59A99B89" w14:textId="77777777" w:rsidR="00DE34AB" w:rsidRPr="00F412F9" w:rsidRDefault="00DE34AB" w:rsidP="00296AA1">
                            <w:pPr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2"/>
                              </w:rPr>
                            </w:pPr>
                          </w:p>
                        </w:tc>
                      </w:tr>
                    </w:tbl>
                    <w:p w14:paraId="2FFBC30C" w14:textId="77777777" w:rsidR="00DE34AB" w:rsidRPr="00296AA1" w:rsidRDefault="00DE34AB" w:rsidP="00296AA1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</w:p>
                    <w:p w14:paraId="68767CE6" w14:textId="77777777" w:rsidR="00DE34AB" w:rsidRPr="00296AA1" w:rsidRDefault="00DE34AB" w:rsidP="00296AA1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52575">
        <w:rPr>
          <w:noProof/>
          <w:lang w:eastAsia="hu-HU"/>
        </w:rPr>
        <w:drawing>
          <wp:anchor distT="0" distB="0" distL="114300" distR="114300" simplePos="0" relativeHeight="251660288" behindDoc="0" locked="0" layoutInCell="1" allowOverlap="1" wp14:anchorId="19BD25B4" wp14:editId="085C2F1B">
            <wp:simplePos x="0" y="0"/>
            <wp:positionH relativeFrom="page">
              <wp:posOffset>1809750</wp:posOffset>
            </wp:positionH>
            <wp:positionV relativeFrom="page">
              <wp:posOffset>1162050</wp:posOffset>
            </wp:positionV>
            <wp:extent cx="5219700" cy="1460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EB19F7"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5387CD13" wp14:editId="1BD3452F">
            <wp:simplePos x="0" y="0"/>
            <wp:positionH relativeFrom="page">
              <wp:posOffset>540385</wp:posOffset>
            </wp:positionH>
            <wp:positionV relativeFrom="page">
              <wp:posOffset>360045</wp:posOffset>
            </wp:positionV>
            <wp:extent cx="1047750" cy="1257300"/>
            <wp:effectExtent l="0" t="0" r="0" b="0"/>
            <wp:wrapNone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m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F8E42" w14:textId="77777777" w:rsidR="00EB19F7" w:rsidRDefault="00EB19F7" w:rsidP="00EB19F7">
      <w:pPr>
        <w:pStyle w:val="lfej"/>
        <w:tabs>
          <w:tab w:val="clear" w:pos="4536"/>
          <w:tab w:val="clear" w:pos="9072"/>
        </w:tabs>
      </w:pPr>
    </w:p>
    <w:p w14:paraId="56B159F5" w14:textId="77777777" w:rsidR="00E629BC" w:rsidRDefault="00E629BC" w:rsidP="00EB19F7">
      <w:pPr>
        <w:jc w:val="center"/>
        <w:rPr>
          <w:rFonts w:ascii="Arial" w:hAnsi="Arial" w:cs="Arial"/>
          <w:sz w:val="22"/>
          <w:szCs w:val="22"/>
          <w:lang w:eastAsia="en-US"/>
        </w:rPr>
      </w:pPr>
    </w:p>
    <w:p w14:paraId="6CD4FFFE" w14:textId="77777777" w:rsidR="00E629BC" w:rsidRDefault="00E629BC" w:rsidP="00EB19F7">
      <w:pPr>
        <w:jc w:val="center"/>
        <w:rPr>
          <w:rFonts w:ascii="Arial" w:hAnsi="Arial" w:cs="Arial"/>
          <w:b/>
        </w:rPr>
      </w:pPr>
    </w:p>
    <w:p w14:paraId="426D9402" w14:textId="77777777" w:rsidR="00E629BC" w:rsidRDefault="00E629BC" w:rsidP="00EB19F7">
      <w:pPr>
        <w:jc w:val="center"/>
        <w:rPr>
          <w:rFonts w:ascii="Arial" w:hAnsi="Arial" w:cs="Arial"/>
          <w:b/>
        </w:rPr>
      </w:pPr>
    </w:p>
    <w:p w14:paraId="00D3D763" w14:textId="77777777" w:rsidR="00E629BC" w:rsidRDefault="00E629BC" w:rsidP="00EB19F7">
      <w:pPr>
        <w:jc w:val="center"/>
        <w:rPr>
          <w:rFonts w:ascii="Arial" w:hAnsi="Arial" w:cs="Arial"/>
          <w:b/>
        </w:rPr>
      </w:pPr>
    </w:p>
    <w:p w14:paraId="59FAAF74" w14:textId="77777777" w:rsidR="00E629BC" w:rsidRDefault="00E629BC" w:rsidP="00EB19F7">
      <w:pPr>
        <w:jc w:val="center"/>
        <w:rPr>
          <w:rFonts w:ascii="Arial" w:hAnsi="Arial" w:cs="Arial"/>
          <w:b/>
        </w:rPr>
      </w:pPr>
    </w:p>
    <w:p w14:paraId="0129E1B8" w14:textId="225EA6C3" w:rsidR="00E629BC" w:rsidRPr="00DD4324" w:rsidRDefault="00E629BC" w:rsidP="00E629BC">
      <w:pPr>
        <w:ind w:right="227"/>
        <w:rPr>
          <w:rFonts w:ascii="Arial" w:hAnsi="Arial" w:cs="Arial"/>
          <w:spacing w:val="6"/>
          <w:sz w:val="22"/>
          <w:szCs w:val="22"/>
        </w:rPr>
      </w:pPr>
      <w:r w:rsidRPr="00DD4324">
        <w:rPr>
          <w:rFonts w:ascii="Arial" w:hAnsi="Arial" w:cs="Arial"/>
          <w:spacing w:val="6"/>
          <w:sz w:val="22"/>
          <w:szCs w:val="22"/>
        </w:rPr>
        <w:t>Iktatószám: HIV/</w:t>
      </w:r>
      <w:r w:rsidR="00DD4324" w:rsidRPr="00DD4324">
        <w:rPr>
          <w:rFonts w:ascii="Arial" w:hAnsi="Arial" w:cs="Arial"/>
          <w:spacing w:val="6"/>
          <w:sz w:val="22"/>
          <w:szCs w:val="22"/>
        </w:rPr>
        <w:t>13437-1</w:t>
      </w:r>
      <w:r w:rsidR="00AD3437" w:rsidRPr="00DD4324">
        <w:rPr>
          <w:rFonts w:ascii="Arial" w:hAnsi="Arial" w:cs="Arial"/>
          <w:spacing w:val="6"/>
          <w:sz w:val="22"/>
          <w:szCs w:val="22"/>
        </w:rPr>
        <w:t>/2024.</w:t>
      </w:r>
    </w:p>
    <w:p w14:paraId="3EC4EFFD" w14:textId="77777777" w:rsidR="00E629BC" w:rsidRPr="00E629BC" w:rsidRDefault="00E629BC" w:rsidP="00E629BC">
      <w:pPr>
        <w:ind w:right="227"/>
        <w:rPr>
          <w:rFonts w:ascii="Arial" w:hAnsi="Arial" w:cs="Arial"/>
          <w:color w:val="808080" w:themeColor="background1" w:themeShade="80"/>
          <w:spacing w:val="6"/>
          <w:sz w:val="22"/>
          <w:szCs w:val="22"/>
        </w:rPr>
      </w:pPr>
    </w:p>
    <w:p w14:paraId="243793D5" w14:textId="77777777" w:rsidR="00E629BC" w:rsidRPr="00E629BC" w:rsidRDefault="00E629BC" w:rsidP="00E629BC">
      <w:pPr>
        <w:rPr>
          <w:rFonts w:ascii="Arial" w:hAnsi="Arial" w:cs="Arial"/>
          <w:b/>
          <w:sz w:val="22"/>
          <w:szCs w:val="22"/>
        </w:rPr>
      </w:pPr>
      <w:r w:rsidRPr="00E629BC">
        <w:rPr>
          <w:rFonts w:ascii="Arial" w:hAnsi="Arial" w:cs="Arial"/>
          <w:color w:val="808080" w:themeColor="background1" w:themeShade="80"/>
          <w:spacing w:val="6"/>
          <w:sz w:val="22"/>
          <w:szCs w:val="22"/>
        </w:rPr>
        <w:t>Napirend sorszáma:</w:t>
      </w:r>
    </w:p>
    <w:p w14:paraId="3E03541A" w14:textId="77777777" w:rsidR="00E629BC" w:rsidRDefault="00E629BC" w:rsidP="0076495B">
      <w:pPr>
        <w:rPr>
          <w:rFonts w:ascii="Arial" w:hAnsi="Arial" w:cs="Arial"/>
          <w:b/>
        </w:rPr>
      </w:pPr>
    </w:p>
    <w:p w14:paraId="20BE3EB8" w14:textId="77777777" w:rsidR="00E629BC" w:rsidRDefault="00E629BC" w:rsidP="00EB19F7">
      <w:pPr>
        <w:jc w:val="center"/>
        <w:rPr>
          <w:rFonts w:ascii="Arial" w:hAnsi="Arial" w:cs="Arial"/>
          <w:b/>
        </w:rPr>
      </w:pPr>
    </w:p>
    <w:p w14:paraId="3D78D815" w14:textId="77777777" w:rsidR="00E629BC" w:rsidRDefault="00E629BC" w:rsidP="00EB19F7">
      <w:pPr>
        <w:jc w:val="center"/>
        <w:rPr>
          <w:rFonts w:ascii="Arial" w:hAnsi="Arial" w:cs="Arial"/>
          <w:b/>
        </w:rPr>
      </w:pPr>
    </w:p>
    <w:p w14:paraId="60068328" w14:textId="77777777" w:rsidR="00F412F9" w:rsidRPr="0059121F" w:rsidRDefault="00F412F9" w:rsidP="00F412F9">
      <w:pPr>
        <w:jc w:val="center"/>
        <w:rPr>
          <w:rFonts w:ascii="Arial" w:hAnsi="Arial" w:cs="Arial"/>
          <w:b/>
        </w:rPr>
      </w:pPr>
      <w:r w:rsidRPr="0059121F">
        <w:rPr>
          <w:rFonts w:ascii="Arial" w:hAnsi="Arial" w:cs="Arial"/>
          <w:b/>
        </w:rPr>
        <w:t>Előterjesztés</w:t>
      </w:r>
    </w:p>
    <w:p w14:paraId="74E27416" w14:textId="77777777" w:rsidR="00F412F9" w:rsidRPr="0059121F" w:rsidRDefault="00F412F9" w:rsidP="00F412F9">
      <w:pPr>
        <w:jc w:val="center"/>
        <w:rPr>
          <w:rFonts w:ascii="Arial" w:hAnsi="Arial" w:cs="Arial"/>
          <w:b/>
        </w:rPr>
      </w:pPr>
    </w:p>
    <w:p w14:paraId="2E8C790A" w14:textId="77777777" w:rsidR="00E629BC" w:rsidRPr="0059121F" w:rsidRDefault="00E629BC" w:rsidP="00F412F9">
      <w:pPr>
        <w:jc w:val="center"/>
        <w:rPr>
          <w:rFonts w:ascii="Arial" w:hAnsi="Arial" w:cs="Arial"/>
          <w:b/>
        </w:rPr>
      </w:pPr>
    </w:p>
    <w:p w14:paraId="5E0C30A6" w14:textId="77777777" w:rsidR="00F412F9" w:rsidRPr="0059121F" w:rsidRDefault="00F412F9" w:rsidP="00F412F9">
      <w:pPr>
        <w:jc w:val="center"/>
        <w:rPr>
          <w:rFonts w:ascii="Arial" w:hAnsi="Arial" w:cs="Arial"/>
          <w:b/>
        </w:rPr>
      </w:pPr>
      <w:r w:rsidRPr="0059121F">
        <w:rPr>
          <w:rFonts w:ascii="Arial" w:hAnsi="Arial" w:cs="Arial"/>
          <w:b/>
        </w:rPr>
        <w:t>Hévíz Város Önkormányzat Képviselő-testülete</w:t>
      </w:r>
    </w:p>
    <w:p w14:paraId="14B33D1B" w14:textId="18CFC5F1" w:rsidR="00F412F9" w:rsidRPr="0059121F" w:rsidRDefault="00070F37" w:rsidP="00F412F9">
      <w:pPr>
        <w:jc w:val="center"/>
        <w:rPr>
          <w:rFonts w:ascii="Arial" w:hAnsi="Arial" w:cs="Arial"/>
          <w:b/>
        </w:rPr>
      </w:pPr>
      <w:r w:rsidRPr="0059121F">
        <w:rPr>
          <w:rFonts w:ascii="Arial" w:hAnsi="Arial" w:cs="Arial"/>
          <w:b/>
        </w:rPr>
        <w:t>202</w:t>
      </w:r>
      <w:r w:rsidR="00AD3437">
        <w:rPr>
          <w:rFonts w:ascii="Arial" w:hAnsi="Arial" w:cs="Arial"/>
          <w:b/>
        </w:rPr>
        <w:t>4</w:t>
      </w:r>
      <w:r w:rsidR="00F55E27" w:rsidRPr="0059121F">
        <w:rPr>
          <w:rFonts w:ascii="Arial" w:hAnsi="Arial" w:cs="Arial"/>
          <w:b/>
        </w:rPr>
        <w:t xml:space="preserve">. </w:t>
      </w:r>
      <w:r w:rsidR="00AD3437">
        <w:rPr>
          <w:rFonts w:ascii="Arial" w:hAnsi="Arial" w:cs="Arial"/>
          <w:b/>
        </w:rPr>
        <w:t>október 31</w:t>
      </w:r>
      <w:r w:rsidR="00F412F9" w:rsidRPr="0059121F">
        <w:rPr>
          <w:rFonts w:ascii="Arial" w:hAnsi="Arial" w:cs="Arial"/>
          <w:b/>
        </w:rPr>
        <w:t>-ei</w:t>
      </w:r>
      <w:r w:rsidR="00F55E27" w:rsidRPr="0059121F">
        <w:rPr>
          <w:rFonts w:ascii="Arial" w:hAnsi="Arial" w:cs="Arial"/>
          <w:b/>
        </w:rPr>
        <w:t xml:space="preserve"> ren</w:t>
      </w:r>
      <w:r w:rsidR="00070D48">
        <w:rPr>
          <w:rFonts w:ascii="Arial" w:hAnsi="Arial" w:cs="Arial"/>
          <w:b/>
        </w:rPr>
        <w:t>dkívüli</w:t>
      </w:r>
      <w:r w:rsidR="00F55E27" w:rsidRPr="0059121F">
        <w:rPr>
          <w:rFonts w:ascii="Arial" w:hAnsi="Arial" w:cs="Arial"/>
          <w:b/>
        </w:rPr>
        <w:t xml:space="preserve"> </w:t>
      </w:r>
      <w:r w:rsidR="00F412F9" w:rsidRPr="0059121F">
        <w:rPr>
          <w:rFonts w:ascii="Arial" w:hAnsi="Arial" w:cs="Arial"/>
          <w:b/>
        </w:rPr>
        <w:t>nyilvános ülésére</w:t>
      </w:r>
    </w:p>
    <w:p w14:paraId="3B3BDE65" w14:textId="77777777" w:rsidR="00135F33" w:rsidRPr="0059121F" w:rsidRDefault="00135F33" w:rsidP="00135F33">
      <w:pPr>
        <w:jc w:val="center"/>
        <w:rPr>
          <w:rFonts w:ascii="Arial" w:hAnsi="Arial" w:cs="Arial"/>
          <w:b/>
        </w:rPr>
      </w:pPr>
    </w:p>
    <w:p w14:paraId="02CF9B44" w14:textId="77777777" w:rsidR="00EB19F7" w:rsidRPr="0059121F" w:rsidRDefault="00135F33" w:rsidP="00EB19F7">
      <w:pPr>
        <w:jc w:val="center"/>
        <w:rPr>
          <w:rFonts w:ascii="Arial" w:hAnsi="Arial" w:cs="Arial"/>
          <w:b/>
        </w:rPr>
      </w:pPr>
      <w:r w:rsidRPr="0059121F">
        <w:rPr>
          <w:rFonts w:ascii="Arial" w:hAnsi="Arial" w:cs="Arial"/>
          <w:b/>
        </w:rPr>
        <w:t xml:space="preserve"> </w:t>
      </w:r>
    </w:p>
    <w:p w14:paraId="7184399F" w14:textId="6F923B0E" w:rsidR="00EB19F7" w:rsidRPr="0059121F" w:rsidRDefault="00EB19F7" w:rsidP="00EB19F7">
      <w:pPr>
        <w:ind w:left="993" w:hanging="993"/>
        <w:jc w:val="both"/>
        <w:rPr>
          <w:rFonts w:ascii="Arial" w:hAnsi="Arial" w:cs="Arial"/>
        </w:rPr>
      </w:pPr>
      <w:r w:rsidRPr="0059121F">
        <w:rPr>
          <w:rFonts w:ascii="Arial" w:hAnsi="Arial" w:cs="Arial"/>
          <w:b/>
        </w:rPr>
        <w:t>Tárgy:</w:t>
      </w:r>
      <w:r w:rsidRPr="0059121F">
        <w:rPr>
          <w:rFonts w:ascii="Arial" w:hAnsi="Arial" w:cs="Arial"/>
        </w:rPr>
        <w:t xml:space="preserve"> </w:t>
      </w:r>
      <w:r w:rsidRPr="0059121F">
        <w:rPr>
          <w:rFonts w:ascii="Arial" w:hAnsi="Arial" w:cs="Arial"/>
        </w:rPr>
        <w:tab/>
        <w:t xml:space="preserve">A Hévízi Polgármesteri Hivatal Szervezeti és Működési Szabályzatának </w:t>
      </w:r>
      <w:r w:rsidR="00070F37" w:rsidRPr="0059121F">
        <w:rPr>
          <w:rFonts w:ascii="Arial" w:hAnsi="Arial" w:cs="Arial"/>
        </w:rPr>
        <w:t xml:space="preserve">módosítása </w:t>
      </w:r>
      <w:r w:rsidR="00D508A9">
        <w:rPr>
          <w:rFonts w:ascii="Arial" w:hAnsi="Arial" w:cs="Arial"/>
        </w:rPr>
        <w:t>és álláshelyek létesítése az önkormányzatnál</w:t>
      </w:r>
    </w:p>
    <w:p w14:paraId="78A37243" w14:textId="77777777" w:rsidR="00EB19F7" w:rsidRPr="0059121F" w:rsidRDefault="00EB19F7" w:rsidP="00EB19F7">
      <w:pPr>
        <w:jc w:val="both"/>
        <w:rPr>
          <w:rFonts w:ascii="Arial" w:hAnsi="Arial" w:cs="Arial"/>
        </w:rPr>
      </w:pPr>
    </w:p>
    <w:p w14:paraId="31635BAB" w14:textId="77777777" w:rsidR="00955D3C" w:rsidRPr="0059121F" w:rsidRDefault="00955D3C" w:rsidP="00EB19F7">
      <w:pPr>
        <w:jc w:val="both"/>
        <w:rPr>
          <w:rFonts w:ascii="Arial" w:hAnsi="Arial" w:cs="Arial"/>
        </w:rPr>
      </w:pPr>
    </w:p>
    <w:p w14:paraId="4BC0752E" w14:textId="77777777" w:rsidR="00955D3C" w:rsidRPr="0059121F" w:rsidRDefault="00955D3C" w:rsidP="00EB19F7">
      <w:pPr>
        <w:jc w:val="both"/>
        <w:rPr>
          <w:rFonts w:ascii="Arial" w:hAnsi="Arial" w:cs="Arial"/>
        </w:rPr>
      </w:pPr>
    </w:p>
    <w:p w14:paraId="315C392F" w14:textId="77777777" w:rsidR="00EB19F7" w:rsidRPr="0059121F" w:rsidRDefault="00EB19F7" w:rsidP="00EB19F7">
      <w:pPr>
        <w:jc w:val="both"/>
        <w:rPr>
          <w:rFonts w:ascii="Arial" w:hAnsi="Arial" w:cs="Arial"/>
        </w:rPr>
      </w:pPr>
    </w:p>
    <w:p w14:paraId="3A0A80E3" w14:textId="77777777" w:rsidR="00EB19F7" w:rsidRPr="0059121F" w:rsidRDefault="00EB19F7" w:rsidP="00EB19F7">
      <w:pPr>
        <w:jc w:val="both"/>
        <w:rPr>
          <w:rFonts w:ascii="Arial" w:hAnsi="Arial" w:cs="Arial"/>
        </w:rPr>
      </w:pPr>
      <w:r w:rsidRPr="0059121F">
        <w:rPr>
          <w:rFonts w:ascii="Arial" w:hAnsi="Arial" w:cs="Arial"/>
          <w:b/>
        </w:rPr>
        <w:t>Az előterjesztő:</w:t>
      </w:r>
      <w:r w:rsidRPr="0059121F">
        <w:rPr>
          <w:rFonts w:ascii="Arial" w:hAnsi="Arial" w:cs="Arial"/>
        </w:rPr>
        <w:t xml:space="preserve"> </w:t>
      </w:r>
      <w:r w:rsidRPr="0059121F">
        <w:rPr>
          <w:rFonts w:ascii="Arial" w:hAnsi="Arial" w:cs="Arial"/>
        </w:rPr>
        <w:tab/>
      </w:r>
      <w:r w:rsidR="00AD3437">
        <w:rPr>
          <w:rFonts w:ascii="Arial" w:hAnsi="Arial" w:cs="Arial"/>
        </w:rPr>
        <w:t>Naszádos Péter</w:t>
      </w:r>
      <w:r w:rsidRPr="0059121F">
        <w:rPr>
          <w:rFonts w:ascii="Arial" w:hAnsi="Arial" w:cs="Arial"/>
        </w:rPr>
        <w:t xml:space="preserve"> polgármester</w:t>
      </w:r>
    </w:p>
    <w:p w14:paraId="3FFF62E0" w14:textId="77777777" w:rsidR="00EB19F7" w:rsidRPr="0059121F" w:rsidRDefault="00EB19F7" w:rsidP="00EB19F7">
      <w:pPr>
        <w:jc w:val="both"/>
        <w:rPr>
          <w:rFonts w:ascii="Arial" w:hAnsi="Arial" w:cs="Arial"/>
        </w:rPr>
      </w:pPr>
    </w:p>
    <w:p w14:paraId="4381001E" w14:textId="77777777" w:rsidR="00EB19F7" w:rsidRPr="0059121F" w:rsidRDefault="00EB19F7" w:rsidP="00EB19F7">
      <w:pPr>
        <w:jc w:val="both"/>
        <w:rPr>
          <w:rFonts w:ascii="Arial" w:hAnsi="Arial" w:cs="Arial"/>
        </w:rPr>
      </w:pPr>
    </w:p>
    <w:p w14:paraId="46EE6972" w14:textId="77777777" w:rsidR="00BB392C" w:rsidRPr="0059121F" w:rsidRDefault="00EB19F7" w:rsidP="00EB19F7">
      <w:pPr>
        <w:adjustRightInd w:val="0"/>
        <w:jc w:val="both"/>
        <w:rPr>
          <w:rFonts w:ascii="Arial" w:hAnsi="Arial" w:cs="Arial"/>
        </w:rPr>
      </w:pPr>
      <w:r w:rsidRPr="0059121F">
        <w:rPr>
          <w:rFonts w:ascii="Arial" w:hAnsi="Arial" w:cs="Arial"/>
          <w:b/>
        </w:rPr>
        <w:t>Készítette:</w:t>
      </w:r>
      <w:r w:rsidRPr="0059121F">
        <w:rPr>
          <w:rFonts w:ascii="Arial" w:hAnsi="Arial" w:cs="Arial"/>
        </w:rPr>
        <w:t xml:space="preserve"> </w:t>
      </w:r>
      <w:r w:rsidRPr="0059121F">
        <w:rPr>
          <w:rFonts w:ascii="Arial" w:hAnsi="Arial" w:cs="Arial"/>
        </w:rPr>
        <w:tab/>
      </w:r>
      <w:r w:rsidRPr="0059121F">
        <w:rPr>
          <w:rFonts w:ascii="Arial" w:hAnsi="Arial" w:cs="Arial"/>
        </w:rPr>
        <w:tab/>
      </w:r>
      <w:r w:rsidR="00AD3437">
        <w:rPr>
          <w:rFonts w:ascii="Arial" w:hAnsi="Arial" w:cs="Arial"/>
        </w:rPr>
        <w:t>dr. Tüske Róbert jegyző</w:t>
      </w:r>
      <w:r w:rsidR="00193691" w:rsidRPr="0059121F">
        <w:rPr>
          <w:rFonts w:ascii="Arial" w:hAnsi="Arial" w:cs="Arial"/>
        </w:rPr>
        <w:t xml:space="preserve"> </w:t>
      </w:r>
    </w:p>
    <w:p w14:paraId="43501F7E" w14:textId="77777777" w:rsidR="00EB19F7" w:rsidRPr="0059121F" w:rsidRDefault="007A3D5C" w:rsidP="00BB392C">
      <w:pPr>
        <w:adjustRightInd w:val="0"/>
        <w:ind w:left="1416" w:firstLine="708"/>
        <w:jc w:val="both"/>
        <w:rPr>
          <w:rFonts w:ascii="Arial" w:hAnsi="Arial" w:cs="Arial"/>
        </w:rPr>
      </w:pPr>
      <w:r w:rsidRPr="0059121F">
        <w:rPr>
          <w:rFonts w:ascii="Arial" w:hAnsi="Arial" w:cs="Arial"/>
        </w:rPr>
        <w:t xml:space="preserve"> </w:t>
      </w:r>
    </w:p>
    <w:p w14:paraId="73D4FFE2" w14:textId="77777777" w:rsidR="00EB19F7" w:rsidRPr="0059121F" w:rsidRDefault="00EB19F7" w:rsidP="00EB19F7">
      <w:pPr>
        <w:jc w:val="both"/>
        <w:rPr>
          <w:rFonts w:ascii="Arial" w:hAnsi="Arial" w:cs="Arial"/>
        </w:rPr>
      </w:pPr>
    </w:p>
    <w:p w14:paraId="4D697C82" w14:textId="77777777" w:rsidR="007A3D5C" w:rsidRPr="0059121F" w:rsidRDefault="00EB19F7" w:rsidP="007A3D5C">
      <w:pPr>
        <w:adjustRightInd w:val="0"/>
        <w:jc w:val="both"/>
        <w:rPr>
          <w:rFonts w:ascii="Arial" w:hAnsi="Arial" w:cs="Arial"/>
        </w:rPr>
      </w:pPr>
      <w:r w:rsidRPr="0059121F">
        <w:rPr>
          <w:rFonts w:ascii="Arial" w:hAnsi="Arial" w:cs="Arial"/>
          <w:b/>
        </w:rPr>
        <w:t>Megtárgyalta:</w:t>
      </w:r>
      <w:r w:rsidRPr="0059121F">
        <w:rPr>
          <w:rFonts w:ascii="Arial" w:hAnsi="Arial" w:cs="Arial"/>
        </w:rPr>
        <w:t xml:space="preserve"> </w:t>
      </w:r>
      <w:r w:rsidRPr="0059121F">
        <w:rPr>
          <w:rFonts w:ascii="Arial" w:hAnsi="Arial" w:cs="Arial"/>
        </w:rPr>
        <w:tab/>
      </w:r>
      <w:r w:rsidR="007A3D5C" w:rsidRPr="0059121F">
        <w:rPr>
          <w:rFonts w:ascii="Arial" w:hAnsi="Arial" w:cs="Arial"/>
        </w:rPr>
        <w:t xml:space="preserve">Pénzügyi, Városfejlesztési </w:t>
      </w:r>
      <w:r w:rsidR="00AD3437">
        <w:rPr>
          <w:rFonts w:ascii="Arial" w:hAnsi="Arial" w:cs="Arial"/>
        </w:rPr>
        <w:t xml:space="preserve">és Ügyrendi </w:t>
      </w:r>
      <w:r w:rsidR="007A3D5C" w:rsidRPr="0059121F">
        <w:rPr>
          <w:rFonts w:ascii="Arial" w:hAnsi="Arial" w:cs="Arial"/>
        </w:rPr>
        <w:t>Bizottság</w:t>
      </w:r>
    </w:p>
    <w:p w14:paraId="62DA675C" w14:textId="77777777" w:rsidR="00AD3437" w:rsidRPr="00610EB7" w:rsidRDefault="00AD3437" w:rsidP="00AD3437">
      <w:pPr>
        <w:pStyle w:val="Bekezds"/>
        <w:ind w:left="1416" w:firstLine="708"/>
        <w:jc w:val="both"/>
        <w:rPr>
          <w:rFonts w:ascii="Arial" w:hAnsi="Arial" w:cs="Arial"/>
        </w:rPr>
      </w:pPr>
      <w:r w:rsidRPr="00610EB7">
        <w:rPr>
          <w:rFonts w:ascii="Arial" w:hAnsi="Arial" w:cs="Arial"/>
        </w:rPr>
        <w:t>Oktatási, Sport és Szociális Bizottság</w:t>
      </w:r>
    </w:p>
    <w:p w14:paraId="6FBC0FFB" w14:textId="77777777" w:rsidR="00AD3437" w:rsidRPr="00610EB7" w:rsidRDefault="00AD3437" w:rsidP="00AD3437">
      <w:pPr>
        <w:ind w:left="1416" w:firstLine="708"/>
        <w:jc w:val="both"/>
        <w:rPr>
          <w:rFonts w:ascii="Arial" w:hAnsi="Arial" w:cs="Arial"/>
        </w:rPr>
      </w:pPr>
      <w:r w:rsidRPr="00610EB7">
        <w:rPr>
          <w:rFonts w:ascii="Arial" w:hAnsi="Arial" w:cs="Arial"/>
        </w:rPr>
        <w:t>Turizmus, Kultúra és Civilek Bizottság</w:t>
      </w:r>
    </w:p>
    <w:p w14:paraId="1CBE0F0A" w14:textId="77777777" w:rsidR="007A3D5C" w:rsidRPr="0059121F" w:rsidRDefault="007A3D5C" w:rsidP="007A3D5C">
      <w:pPr>
        <w:jc w:val="both"/>
        <w:rPr>
          <w:rFonts w:ascii="Arial" w:hAnsi="Arial" w:cs="Arial"/>
        </w:rPr>
      </w:pPr>
      <w:r w:rsidRPr="0059121F">
        <w:rPr>
          <w:rFonts w:ascii="Arial" w:hAnsi="Arial" w:cs="Arial"/>
        </w:rPr>
        <w:tab/>
      </w:r>
      <w:r w:rsidRPr="0059121F">
        <w:rPr>
          <w:rFonts w:ascii="Arial" w:hAnsi="Arial" w:cs="Arial"/>
        </w:rPr>
        <w:tab/>
      </w:r>
      <w:r w:rsidRPr="0059121F">
        <w:rPr>
          <w:rFonts w:ascii="Arial" w:hAnsi="Arial" w:cs="Arial"/>
        </w:rPr>
        <w:tab/>
      </w:r>
    </w:p>
    <w:p w14:paraId="4253BA0A" w14:textId="77777777" w:rsidR="005F36CA" w:rsidRPr="0059121F" w:rsidRDefault="005F36CA" w:rsidP="00AD59E6">
      <w:pPr>
        <w:adjustRightInd w:val="0"/>
        <w:jc w:val="both"/>
        <w:rPr>
          <w:rFonts w:ascii="Arial" w:hAnsi="Arial" w:cs="Arial"/>
        </w:rPr>
      </w:pPr>
    </w:p>
    <w:p w14:paraId="2114EF72" w14:textId="77777777" w:rsidR="00EB19F7" w:rsidRPr="0059121F" w:rsidRDefault="00EB19F7" w:rsidP="00EB19F7">
      <w:pPr>
        <w:jc w:val="both"/>
        <w:rPr>
          <w:rFonts w:ascii="Arial" w:hAnsi="Arial" w:cs="Arial"/>
        </w:rPr>
      </w:pPr>
    </w:p>
    <w:p w14:paraId="3B32ABC6" w14:textId="77777777" w:rsidR="00EB19F7" w:rsidRPr="0059121F" w:rsidRDefault="00EB19F7" w:rsidP="00EB19F7">
      <w:pPr>
        <w:adjustRightInd w:val="0"/>
        <w:jc w:val="both"/>
        <w:rPr>
          <w:rFonts w:ascii="Arial" w:hAnsi="Arial" w:cs="Arial"/>
        </w:rPr>
      </w:pPr>
      <w:r w:rsidRPr="0059121F">
        <w:rPr>
          <w:rFonts w:ascii="Arial" w:hAnsi="Arial" w:cs="Arial"/>
          <w:b/>
        </w:rPr>
        <w:t>Törvényességi szempontból ellenőrizte:</w:t>
      </w:r>
      <w:r w:rsidRPr="0059121F">
        <w:rPr>
          <w:rFonts w:ascii="Arial" w:hAnsi="Arial" w:cs="Arial"/>
        </w:rPr>
        <w:t xml:space="preserve"> </w:t>
      </w:r>
      <w:r w:rsidRPr="0059121F">
        <w:rPr>
          <w:rFonts w:ascii="Arial" w:hAnsi="Arial" w:cs="Arial"/>
        </w:rPr>
        <w:tab/>
        <w:t>dr. Tüske Róbert jegyző</w:t>
      </w:r>
    </w:p>
    <w:p w14:paraId="21F4B016" w14:textId="77777777" w:rsidR="00EB19F7" w:rsidRPr="0059121F" w:rsidRDefault="00EB19F7" w:rsidP="00EB19F7">
      <w:pPr>
        <w:jc w:val="both"/>
        <w:rPr>
          <w:rFonts w:ascii="Arial" w:hAnsi="Arial" w:cs="Arial"/>
        </w:rPr>
      </w:pPr>
    </w:p>
    <w:p w14:paraId="4313F7B6" w14:textId="77777777" w:rsidR="00EB19F7" w:rsidRPr="0059121F" w:rsidRDefault="00EB19F7" w:rsidP="00EB19F7">
      <w:pPr>
        <w:jc w:val="both"/>
        <w:rPr>
          <w:rFonts w:ascii="Arial" w:hAnsi="Arial" w:cs="Arial"/>
        </w:rPr>
      </w:pPr>
    </w:p>
    <w:p w14:paraId="7012D20A" w14:textId="77777777" w:rsidR="00EB19F7" w:rsidRPr="0059121F" w:rsidRDefault="00EB19F7" w:rsidP="00EB19F7">
      <w:pPr>
        <w:jc w:val="both"/>
        <w:rPr>
          <w:rFonts w:ascii="Arial" w:hAnsi="Arial" w:cs="Arial"/>
        </w:rPr>
      </w:pPr>
    </w:p>
    <w:p w14:paraId="1D10AA11" w14:textId="77777777" w:rsidR="00EB19F7" w:rsidRPr="0059121F" w:rsidRDefault="00EB19F7" w:rsidP="00EB19F7">
      <w:pPr>
        <w:jc w:val="both"/>
        <w:rPr>
          <w:rFonts w:ascii="Arial" w:hAnsi="Arial" w:cs="Arial"/>
        </w:rPr>
      </w:pPr>
    </w:p>
    <w:p w14:paraId="23591F53" w14:textId="77777777" w:rsidR="00955D3C" w:rsidRPr="0059121F" w:rsidRDefault="00955D3C" w:rsidP="00EB19F7">
      <w:pPr>
        <w:jc w:val="both"/>
        <w:rPr>
          <w:rFonts w:ascii="Arial" w:hAnsi="Arial" w:cs="Arial"/>
        </w:rPr>
      </w:pPr>
    </w:p>
    <w:p w14:paraId="2D138221" w14:textId="77777777" w:rsidR="00955D3C" w:rsidRPr="0059121F" w:rsidRDefault="00955D3C" w:rsidP="00EB19F7">
      <w:pPr>
        <w:jc w:val="both"/>
        <w:rPr>
          <w:rFonts w:ascii="Arial" w:hAnsi="Arial" w:cs="Arial"/>
        </w:rPr>
      </w:pPr>
    </w:p>
    <w:p w14:paraId="6073F0B2" w14:textId="77777777" w:rsidR="00EB19F7" w:rsidRPr="0059121F" w:rsidRDefault="00EB19F7" w:rsidP="00EB19F7">
      <w:pPr>
        <w:jc w:val="both"/>
        <w:rPr>
          <w:rFonts w:ascii="Arial" w:hAnsi="Arial" w:cs="Arial"/>
        </w:rPr>
      </w:pPr>
      <w:r w:rsidRPr="0059121F">
        <w:rPr>
          <w:rFonts w:ascii="Arial" w:hAnsi="Arial" w:cs="Arial"/>
        </w:rPr>
        <w:tab/>
      </w:r>
      <w:r w:rsidRPr="0059121F">
        <w:rPr>
          <w:rFonts w:ascii="Arial" w:hAnsi="Arial" w:cs="Arial"/>
        </w:rPr>
        <w:tab/>
      </w:r>
    </w:p>
    <w:p w14:paraId="5AE5CC28" w14:textId="77777777" w:rsidR="00EB19F7" w:rsidRPr="0059121F" w:rsidRDefault="004167C2" w:rsidP="00EB19F7">
      <w:pPr>
        <w:tabs>
          <w:tab w:val="center" w:pos="7797"/>
        </w:tabs>
        <w:jc w:val="both"/>
        <w:rPr>
          <w:rFonts w:ascii="Arial" w:hAnsi="Arial" w:cs="Arial"/>
        </w:rPr>
      </w:pPr>
      <w:r w:rsidRPr="0059121F">
        <w:rPr>
          <w:rFonts w:ascii="Arial" w:hAnsi="Arial" w:cs="Arial"/>
        </w:rPr>
        <w:t xml:space="preserve">      </w:t>
      </w:r>
      <w:r w:rsidR="00F412AA" w:rsidRPr="0059121F">
        <w:rPr>
          <w:rFonts w:ascii="Arial" w:hAnsi="Arial" w:cs="Arial"/>
        </w:rPr>
        <w:t xml:space="preserve">                                                                                       </w:t>
      </w:r>
      <w:r w:rsidR="00A10606" w:rsidRPr="0059121F">
        <w:rPr>
          <w:rFonts w:ascii="Arial" w:hAnsi="Arial" w:cs="Arial"/>
        </w:rPr>
        <w:t xml:space="preserve"> </w:t>
      </w:r>
      <w:r w:rsidR="00955D3C" w:rsidRPr="0059121F">
        <w:rPr>
          <w:rFonts w:ascii="Arial" w:hAnsi="Arial" w:cs="Arial"/>
        </w:rPr>
        <w:tab/>
        <w:t xml:space="preserve"> </w:t>
      </w:r>
      <w:r w:rsidR="00EB2D4F">
        <w:rPr>
          <w:rFonts w:ascii="Arial" w:hAnsi="Arial" w:cs="Arial"/>
        </w:rPr>
        <w:t>Naszádos Péter</w:t>
      </w:r>
      <w:r w:rsidRPr="0059121F">
        <w:rPr>
          <w:rFonts w:ascii="Arial" w:hAnsi="Arial" w:cs="Arial"/>
        </w:rPr>
        <w:t xml:space="preserve">                                                         </w:t>
      </w:r>
    </w:p>
    <w:p w14:paraId="3CD5FF29" w14:textId="77777777" w:rsidR="00EB19F7" w:rsidRPr="0059121F" w:rsidRDefault="00EB19F7" w:rsidP="00EB19F7">
      <w:pPr>
        <w:jc w:val="both"/>
        <w:rPr>
          <w:rFonts w:ascii="Arial" w:hAnsi="Arial" w:cs="Arial"/>
        </w:rPr>
      </w:pPr>
      <w:r w:rsidRPr="0059121F">
        <w:rPr>
          <w:rFonts w:ascii="Arial" w:hAnsi="Arial" w:cs="Arial"/>
        </w:rPr>
        <w:tab/>
      </w:r>
      <w:r w:rsidR="004167C2" w:rsidRPr="0059121F">
        <w:rPr>
          <w:rFonts w:ascii="Arial" w:hAnsi="Arial" w:cs="Arial"/>
        </w:rPr>
        <w:t xml:space="preserve">     </w:t>
      </w:r>
      <w:r w:rsidR="00F412AA" w:rsidRPr="0059121F">
        <w:rPr>
          <w:rFonts w:ascii="Arial" w:hAnsi="Arial" w:cs="Arial"/>
        </w:rPr>
        <w:t xml:space="preserve">                                                                             </w:t>
      </w:r>
      <w:r w:rsidR="00955D3C" w:rsidRPr="0059121F">
        <w:rPr>
          <w:rFonts w:ascii="Arial" w:hAnsi="Arial" w:cs="Arial"/>
        </w:rPr>
        <w:tab/>
      </w:r>
      <w:r w:rsidR="00955D3C" w:rsidRPr="0059121F">
        <w:rPr>
          <w:rFonts w:ascii="Arial" w:hAnsi="Arial" w:cs="Arial"/>
        </w:rPr>
        <w:tab/>
        <w:t xml:space="preserve">  </w:t>
      </w:r>
      <w:r w:rsidRPr="0059121F">
        <w:rPr>
          <w:rFonts w:ascii="Arial" w:hAnsi="Arial" w:cs="Arial"/>
        </w:rPr>
        <w:t>polgármester</w:t>
      </w:r>
      <w:r w:rsidR="004167C2" w:rsidRPr="0059121F">
        <w:rPr>
          <w:rFonts w:ascii="Arial" w:hAnsi="Arial" w:cs="Arial"/>
        </w:rPr>
        <w:t xml:space="preserve">                                        </w:t>
      </w:r>
      <w:r w:rsidR="00F412AA" w:rsidRPr="0059121F">
        <w:rPr>
          <w:rFonts w:ascii="Arial" w:hAnsi="Arial" w:cs="Arial"/>
        </w:rPr>
        <w:t xml:space="preserve">                       </w:t>
      </w:r>
    </w:p>
    <w:p w14:paraId="78AA9F8F" w14:textId="77777777" w:rsidR="00EB19F7" w:rsidRPr="0059121F" w:rsidRDefault="00EB19F7" w:rsidP="00EB19F7">
      <w:pPr>
        <w:jc w:val="both"/>
        <w:rPr>
          <w:rFonts w:ascii="Arial" w:hAnsi="Arial" w:cs="Arial"/>
          <w:lang w:eastAsia="en-US"/>
        </w:rPr>
      </w:pPr>
      <w:r w:rsidRPr="0059121F">
        <w:rPr>
          <w:rFonts w:ascii="Arial" w:hAnsi="Arial" w:cs="Arial"/>
        </w:rPr>
        <w:br w:type="page"/>
      </w:r>
    </w:p>
    <w:p w14:paraId="44B81EB8" w14:textId="77777777"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B19F7">
        <w:rPr>
          <w:rFonts w:ascii="Arial" w:hAnsi="Arial" w:cs="Arial"/>
          <w:b/>
          <w:sz w:val="22"/>
          <w:szCs w:val="22"/>
          <w:lang w:eastAsia="en-US"/>
        </w:rPr>
        <w:lastRenderedPageBreak/>
        <w:t>1.</w:t>
      </w:r>
    </w:p>
    <w:p w14:paraId="667F56BA" w14:textId="77777777"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3E2F0E43" w14:textId="77777777"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B19F7">
        <w:rPr>
          <w:rFonts w:ascii="Arial" w:hAnsi="Arial" w:cs="Arial"/>
          <w:b/>
          <w:sz w:val="22"/>
          <w:szCs w:val="22"/>
          <w:lang w:eastAsia="en-US"/>
        </w:rPr>
        <w:t>Tárgy és tényállás ismertetése</w:t>
      </w:r>
    </w:p>
    <w:p w14:paraId="2E430160" w14:textId="77777777" w:rsidR="00963562" w:rsidRPr="00EB19F7" w:rsidRDefault="00963562" w:rsidP="00EF3A23">
      <w:pPr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5B987BF7" w14:textId="77777777" w:rsidR="00FF2E98" w:rsidRPr="008634DD" w:rsidRDefault="00201ED3" w:rsidP="00564432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8634DD">
        <w:rPr>
          <w:rFonts w:ascii="Arial" w:hAnsi="Arial" w:cs="Arial"/>
          <w:sz w:val="22"/>
          <w:szCs w:val="22"/>
          <w:lang w:eastAsia="en-US"/>
        </w:rPr>
        <w:t>Tisztelt Képviselő-testület!</w:t>
      </w:r>
    </w:p>
    <w:p w14:paraId="03D8A680" w14:textId="77777777" w:rsidR="003952DD" w:rsidRDefault="003952DD" w:rsidP="003E0421">
      <w:pPr>
        <w:pStyle w:val="FCm"/>
        <w:spacing w:before="240"/>
        <w:jc w:val="both"/>
        <w:rPr>
          <w:rFonts w:ascii="Arial" w:eastAsiaTheme="minorHAnsi" w:hAnsi="Arial" w:cs="Arial"/>
          <w:b w:val="0"/>
          <w:bCs w:val="0"/>
          <w:sz w:val="22"/>
          <w:szCs w:val="22"/>
          <w:lang w:eastAsia="en-US"/>
        </w:rPr>
      </w:pPr>
      <w:r>
        <w:rPr>
          <w:rFonts w:ascii="Arial" w:eastAsiaTheme="minorHAnsi" w:hAnsi="Arial" w:cs="Arial"/>
          <w:b w:val="0"/>
          <w:bCs w:val="0"/>
          <w:sz w:val="22"/>
          <w:szCs w:val="22"/>
          <w:lang w:eastAsia="en-US"/>
        </w:rPr>
        <w:t>I.</w:t>
      </w:r>
    </w:p>
    <w:p w14:paraId="297821F7" w14:textId="77777777" w:rsidR="003E0421" w:rsidRDefault="003E0421" w:rsidP="003E0421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eastAsiaTheme="minorHAnsi" w:hAnsi="Arial" w:cs="Arial"/>
          <w:b w:val="0"/>
          <w:bCs w:val="0"/>
          <w:sz w:val="22"/>
          <w:szCs w:val="22"/>
          <w:lang w:eastAsia="en-US"/>
        </w:rPr>
        <w:t xml:space="preserve">A </w:t>
      </w:r>
      <w:r w:rsidRPr="00D0346D">
        <w:rPr>
          <w:rFonts w:ascii="Arial" w:hAnsi="Arial" w:cs="Arial"/>
          <w:b w:val="0"/>
          <w:sz w:val="22"/>
          <w:szCs w:val="22"/>
        </w:rPr>
        <w:t xml:space="preserve">Magyarország helyi önkormányzatairól szóló 2011. évi CLXXXIX. törvény </w:t>
      </w:r>
      <w:r>
        <w:rPr>
          <w:rFonts w:ascii="Arial" w:hAnsi="Arial" w:cs="Arial"/>
          <w:b w:val="0"/>
          <w:sz w:val="22"/>
          <w:szCs w:val="22"/>
        </w:rPr>
        <w:t xml:space="preserve">(a továbbiakban: Mötv.) </w:t>
      </w:r>
      <w:r w:rsidRPr="00D0346D">
        <w:rPr>
          <w:rFonts w:ascii="Arial" w:hAnsi="Arial" w:cs="Arial"/>
          <w:b w:val="0"/>
          <w:bCs w:val="0"/>
          <w:sz w:val="22"/>
          <w:szCs w:val="22"/>
        </w:rPr>
        <w:t xml:space="preserve">84. § </w:t>
      </w:r>
      <w:r w:rsidRPr="00D0346D">
        <w:rPr>
          <w:rFonts w:ascii="Arial" w:hAnsi="Arial" w:cs="Arial"/>
          <w:b w:val="0"/>
          <w:sz w:val="22"/>
          <w:szCs w:val="22"/>
        </w:rPr>
        <w:t xml:space="preserve">(1) </w:t>
      </w:r>
      <w:r>
        <w:rPr>
          <w:rFonts w:ascii="Arial" w:hAnsi="Arial" w:cs="Arial"/>
          <w:b w:val="0"/>
          <w:sz w:val="22"/>
          <w:szCs w:val="22"/>
        </w:rPr>
        <w:t>bekezdése szerint a</w:t>
      </w:r>
      <w:r w:rsidRPr="00D0346D">
        <w:rPr>
          <w:rFonts w:ascii="Arial" w:hAnsi="Arial" w:cs="Arial"/>
          <w:b w:val="0"/>
          <w:sz w:val="22"/>
          <w:szCs w:val="22"/>
        </w:rPr>
        <w:t xml:space="preserve"> helyi önkormányzat képviselő-testülete az önkormányzat működésével, valamint a polgármester vagy a jegyző feladat- és hatáskörébe tartozó ügyek döntésre való előkészítésével és végrehajtásával kapcsolatos feladatok ellátására polgármesteri hivatalt vagy </w:t>
      </w:r>
      <w:r w:rsidR="00007576" w:rsidRPr="00007576">
        <w:rPr>
          <w:rFonts w:ascii="Arial" w:hAnsi="Arial" w:cs="Arial"/>
          <w:b w:val="0"/>
          <w:i/>
          <w:sz w:val="22"/>
          <w:szCs w:val="22"/>
        </w:rPr>
        <w:t>(több település vonatkozásában feladatot ellátó hivatal esetén)</w:t>
      </w:r>
      <w:r w:rsidR="00007576">
        <w:rPr>
          <w:rFonts w:ascii="Arial" w:hAnsi="Arial" w:cs="Arial"/>
          <w:b w:val="0"/>
          <w:sz w:val="22"/>
          <w:szCs w:val="22"/>
        </w:rPr>
        <w:t xml:space="preserve"> </w:t>
      </w:r>
      <w:r w:rsidRPr="00D0346D">
        <w:rPr>
          <w:rFonts w:ascii="Arial" w:hAnsi="Arial" w:cs="Arial"/>
          <w:b w:val="0"/>
          <w:sz w:val="22"/>
          <w:szCs w:val="22"/>
        </w:rPr>
        <w:t>közös önkormányzati hivatalt hoz létre.</w:t>
      </w:r>
    </w:p>
    <w:p w14:paraId="00BBD3AE" w14:textId="77777777" w:rsidR="003E0421" w:rsidRPr="00D0346D" w:rsidRDefault="003E0421" w:rsidP="003E0421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A Képviselő-testület Hévízi Polgárm</w:t>
      </w:r>
      <w:r w:rsidR="0008385D">
        <w:rPr>
          <w:rFonts w:ascii="Arial" w:hAnsi="Arial" w:cs="Arial"/>
          <w:b w:val="0"/>
          <w:sz w:val="22"/>
          <w:szCs w:val="22"/>
        </w:rPr>
        <w:t>e</w:t>
      </w:r>
      <w:r>
        <w:rPr>
          <w:rFonts w:ascii="Arial" w:hAnsi="Arial" w:cs="Arial"/>
          <w:b w:val="0"/>
          <w:sz w:val="22"/>
          <w:szCs w:val="22"/>
        </w:rPr>
        <w:t>steri Hivatal elnevezéssel hozta létre a hivatalt, mely Hévíz város helyi önkormány</w:t>
      </w:r>
      <w:r w:rsidR="0008385D">
        <w:rPr>
          <w:rFonts w:ascii="Arial" w:hAnsi="Arial" w:cs="Arial"/>
          <w:b w:val="0"/>
          <w:sz w:val="22"/>
          <w:szCs w:val="22"/>
        </w:rPr>
        <w:t>z</w:t>
      </w:r>
      <w:r>
        <w:rPr>
          <w:rFonts w:ascii="Arial" w:hAnsi="Arial" w:cs="Arial"/>
          <w:b w:val="0"/>
          <w:sz w:val="22"/>
          <w:szCs w:val="22"/>
        </w:rPr>
        <w:t>ata vonatkoz</w:t>
      </w:r>
      <w:r w:rsidR="0008385D">
        <w:rPr>
          <w:rFonts w:ascii="Arial" w:hAnsi="Arial" w:cs="Arial"/>
          <w:b w:val="0"/>
          <w:sz w:val="22"/>
          <w:szCs w:val="22"/>
        </w:rPr>
        <w:t>á</w:t>
      </w:r>
      <w:r>
        <w:rPr>
          <w:rFonts w:ascii="Arial" w:hAnsi="Arial" w:cs="Arial"/>
          <w:b w:val="0"/>
          <w:sz w:val="22"/>
          <w:szCs w:val="22"/>
        </w:rPr>
        <w:t>s</w:t>
      </w:r>
      <w:r w:rsidR="0008385D">
        <w:rPr>
          <w:rFonts w:ascii="Arial" w:hAnsi="Arial" w:cs="Arial"/>
          <w:b w:val="0"/>
          <w:sz w:val="22"/>
          <w:szCs w:val="22"/>
        </w:rPr>
        <w:t>á</w:t>
      </w:r>
      <w:r>
        <w:rPr>
          <w:rFonts w:ascii="Arial" w:hAnsi="Arial" w:cs="Arial"/>
          <w:b w:val="0"/>
          <w:sz w:val="22"/>
          <w:szCs w:val="22"/>
        </w:rPr>
        <w:t>ban látja el a feladatait.</w:t>
      </w:r>
    </w:p>
    <w:p w14:paraId="40B4709C" w14:textId="77777777" w:rsidR="003E0421" w:rsidRPr="00D0346D" w:rsidRDefault="00D400AA" w:rsidP="003E0421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A hivatal jogállás</w:t>
      </w:r>
      <w:r w:rsidR="009C22E1">
        <w:rPr>
          <w:rFonts w:ascii="Arial" w:hAnsi="Arial" w:cs="Arial"/>
          <w:b w:val="0"/>
          <w:sz w:val="22"/>
          <w:szCs w:val="22"/>
        </w:rPr>
        <w:t>á</w:t>
      </w:r>
      <w:r>
        <w:rPr>
          <w:rFonts w:ascii="Arial" w:hAnsi="Arial" w:cs="Arial"/>
          <w:b w:val="0"/>
          <w:sz w:val="22"/>
          <w:szCs w:val="22"/>
        </w:rPr>
        <w:t>nak</w:t>
      </w:r>
      <w:r w:rsidR="009C22E1">
        <w:rPr>
          <w:rFonts w:ascii="Arial" w:hAnsi="Arial" w:cs="Arial"/>
          <w:b w:val="0"/>
          <w:sz w:val="22"/>
          <w:szCs w:val="22"/>
        </w:rPr>
        <w:t>,</w:t>
      </w:r>
      <w:r>
        <w:rPr>
          <w:rFonts w:ascii="Arial" w:hAnsi="Arial" w:cs="Arial"/>
          <w:b w:val="0"/>
          <w:sz w:val="22"/>
          <w:szCs w:val="22"/>
        </w:rPr>
        <w:t xml:space="preserve"> feladatainak és vezetésének főbb szabályai az Mötv. szerint a következők: </w:t>
      </w:r>
    </w:p>
    <w:p w14:paraId="6550E591" w14:textId="77777777" w:rsidR="003E0421" w:rsidRPr="00D0346D" w:rsidRDefault="003E0421" w:rsidP="00D400AA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0346D">
        <w:rPr>
          <w:rFonts w:ascii="Arial" w:hAnsi="Arial" w:cs="Arial"/>
          <w:sz w:val="22"/>
          <w:szCs w:val="22"/>
        </w:rPr>
        <w:t xml:space="preserve">A polgármester </w:t>
      </w:r>
    </w:p>
    <w:p w14:paraId="6B83C942" w14:textId="77777777" w:rsidR="003E0421" w:rsidRPr="00D0346D" w:rsidRDefault="003E0421" w:rsidP="003E0421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0346D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D0346D">
        <w:rPr>
          <w:rFonts w:ascii="Arial" w:hAnsi="Arial" w:cs="Arial"/>
          <w:sz w:val="22"/>
          <w:szCs w:val="22"/>
        </w:rPr>
        <w:t xml:space="preserve">a képviselő-testület döntései szerint és saját hatáskörében irányítja a polgármesteri hivatalt; </w:t>
      </w:r>
    </w:p>
    <w:p w14:paraId="39CCE429" w14:textId="77777777" w:rsidR="003E0421" w:rsidRPr="00D0346D" w:rsidRDefault="003E0421" w:rsidP="003E0421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0346D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D0346D">
        <w:rPr>
          <w:rFonts w:ascii="Arial" w:hAnsi="Arial" w:cs="Arial"/>
          <w:sz w:val="22"/>
          <w:szCs w:val="22"/>
        </w:rPr>
        <w:t>a jegyző javaslatainak figyelembevételével meghatározza a polgármesteri hivatalnak</w:t>
      </w:r>
      <w:r w:rsidR="00D400AA">
        <w:rPr>
          <w:rFonts w:ascii="Arial" w:hAnsi="Arial" w:cs="Arial"/>
          <w:sz w:val="22"/>
          <w:szCs w:val="22"/>
        </w:rPr>
        <w:t xml:space="preserve"> a </w:t>
      </w:r>
      <w:r w:rsidRPr="00D0346D">
        <w:rPr>
          <w:rFonts w:ascii="Arial" w:hAnsi="Arial" w:cs="Arial"/>
          <w:sz w:val="22"/>
          <w:szCs w:val="22"/>
        </w:rPr>
        <w:t xml:space="preserve">feladatait az önkormányzat munkájának a szervezésében, a döntések előkészítésében és végrehajtásában; </w:t>
      </w:r>
    </w:p>
    <w:p w14:paraId="0459C40D" w14:textId="77777777" w:rsidR="003E0421" w:rsidRPr="00D0346D" w:rsidRDefault="003E0421" w:rsidP="003E0421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0346D">
        <w:rPr>
          <w:rFonts w:ascii="Arial" w:hAnsi="Arial" w:cs="Arial"/>
          <w:i/>
          <w:iCs/>
          <w:sz w:val="22"/>
          <w:szCs w:val="22"/>
        </w:rPr>
        <w:t xml:space="preserve">c) </w:t>
      </w:r>
      <w:r w:rsidRPr="00D0346D">
        <w:rPr>
          <w:rFonts w:ascii="Arial" w:hAnsi="Arial" w:cs="Arial"/>
          <w:sz w:val="22"/>
          <w:szCs w:val="22"/>
        </w:rPr>
        <w:t>dönt a jogszabály által hatáskörébe utalt államigazgatási ügyekben, hatósági hatáskörökben, egyes hatásköreinek gyakorlását átruházhatja</w:t>
      </w:r>
      <w:r w:rsidR="00D400AA">
        <w:rPr>
          <w:rFonts w:ascii="Arial" w:hAnsi="Arial" w:cs="Arial"/>
          <w:sz w:val="22"/>
          <w:szCs w:val="22"/>
        </w:rPr>
        <w:t xml:space="preserve"> </w:t>
      </w:r>
      <w:r w:rsidRPr="00D0346D">
        <w:rPr>
          <w:rFonts w:ascii="Arial" w:hAnsi="Arial" w:cs="Arial"/>
          <w:sz w:val="22"/>
          <w:szCs w:val="22"/>
        </w:rPr>
        <w:t>a jegyzőre, a polgármesteri hivata</w:t>
      </w:r>
      <w:r w:rsidR="00D400AA">
        <w:rPr>
          <w:rFonts w:ascii="Arial" w:hAnsi="Arial" w:cs="Arial"/>
          <w:sz w:val="22"/>
          <w:szCs w:val="22"/>
        </w:rPr>
        <w:t xml:space="preserve">l </w:t>
      </w:r>
      <w:r w:rsidRPr="00D0346D">
        <w:rPr>
          <w:rFonts w:ascii="Arial" w:hAnsi="Arial" w:cs="Arial"/>
          <w:sz w:val="22"/>
          <w:szCs w:val="22"/>
        </w:rPr>
        <w:t xml:space="preserve">ügyintézőjére; </w:t>
      </w:r>
    </w:p>
    <w:p w14:paraId="02C2E152" w14:textId="77777777" w:rsidR="003E0421" w:rsidRDefault="003E0421" w:rsidP="003E0421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0346D">
        <w:rPr>
          <w:rFonts w:ascii="Arial" w:hAnsi="Arial" w:cs="Arial"/>
          <w:i/>
          <w:iCs/>
          <w:sz w:val="22"/>
          <w:szCs w:val="22"/>
        </w:rPr>
        <w:t xml:space="preserve">d) </w:t>
      </w:r>
      <w:r w:rsidRPr="00D0346D">
        <w:rPr>
          <w:rFonts w:ascii="Arial" w:hAnsi="Arial" w:cs="Arial"/>
          <w:sz w:val="22"/>
          <w:szCs w:val="22"/>
        </w:rPr>
        <w:t>a jegyző javaslatára előterjesztést nyújt be a képviselő-testületnek a hivatal belső szervezeti tagozódásának, létszámának, munkarendjének, valamint ügyfélfogadási rendjének meghatározására</w:t>
      </w:r>
      <w:r w:rsidR="00D400AA">
        <w:rPr>
          <w:rFonts w:ascii="Arial" w:hAnsi="Arial" w:cs="Arial"/>
          <w:sz w:val="22"/>
          <w:szCs w:val="22"/>
        </w:rPr>
        <w:t>. (Mötv. 67. §)</w:t>
      </w:r>
      <w:r w:rsidR="009C22E1">
        <w:rPr>
          <w:rFonts w:ascii="Arial" w:hAnsi="Arial" w:cs="Arial"/>
          <w:sz w:val="22"/>
          <w:szCs w:val="22"/>
        </w:rPr>
        <w:t>.</w:t>
      </w:r>
    </w:p>
    <w:p w14:paraId="094ABBEB" w14:textId="77777777" w:rsidR="00296056" w:rsidRDefault="00296056" w:rsidP="00296056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1317D189" w14:textId="77777777" w:rsidR="00296056" w:rsidRPr="00C6507D" w:rsidRDefault="00296056" w:rsidP="00296056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C6507D">
        <w:rPr>
          <w:rFonts w:ascii="Arial" w:hAnsi="Arial" w:cs="Arial"/>
          <w:sz w:val="22"/>
          <w:szCs w:val="22"/>
        </w:rPr>
        <w:t>A polgármester pályázat alapján határozatlan időre nevezi ki a jegyzőt. A jegyzői kinevezés vezetői munkakörnek minősül.</w:t>
      </w:r>
      <w:r>
        <w:rPr>
          <w:rFonts w:ascii="Arial" w:hAnsi="Arial" w:cs="Arial"/>
          <w:sz w:val="22"/>
          <w:szCs w:val="22"/>
        </w:rPr>
        <w:t xml:space="preserve"> (Mötv. 82. § (1) bek.)</w:t>
      </w:r>
    </w:p>
    <w:p w14:paraId="13CE30DB" w14:textId="77777777" w:rsidR="00296056" w:rsidRPr="00C6507D" w:rsidRDefault="00296056" w:rsidP="00296056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6834FFB6" w14:textId="77777777" w:rsidR="003E0421" w:rsidRPr="00D0346D" w:rsidRDefault="00D400AA" w:rsidP="00D400AA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Az Mötv </w:t>
      </w:r>
      <w:r w:rsidR="003E0421" w:rsidRPr="00D0346D">
        <w:rPr>
          <w:rFonts w:ascii="Arial" w:hAnsi="Arial" w:cs="Arial"/>
          <w:bCs/>
          <w:sz w:val="22"/>
          <w:szCs w:val="22"/>
        </w:rPr>
        <w:t>81. §</w:t>
      </w:r>
      <w:r>
        <w:rPr>
          <w:rFonts w:ascii="Arial" w:hAnsi="Arial" w:cs="Arial"/>
          <w:bCs/>
          <w:sz w:val="22"/>
          <w:szCs w:val="22"/>
        </w:rPr>
        <w:t xml:space="preserve">-a </w:t>
      </w:r>
      <w:r>
        <w:rPr>
          <w:rFonts w:ascii="Arial" w:hAnsi="Arial" w:cs="Arial"/>
          <w:sz w:val="22"/>
          <w:szCs w:val="22"/>
        </w:rPr>
        <w:t>alapján a</w:t>
      </w:r>
      <w:r w:rsidR="003E0421" w:rsidRPr="00D0346D">
        <w:rPr>
          <w:rFonts w:ascii="Arial" w:hAnsi="Arial" w:cs="Arial"/>
          <w:sz w:val="22"/>
          <w:szCs w:val="22"/>
        </w:rPr>
        <w:t xml:space="preserve"> jegyző vezeti a polgármesteri hivatalt. </w:t>
      </w:r>
    </w:p>
    <w:p w14:paraId="5442C983" w14:textId="77777777" w:rsidR="00D400AA" w:rsidRDefault="00D400AA" w:rsidP="00D400AA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21398766" w14:textId="77777777" w:rsidR="003E0421" w:rsidRPr="00D0346D" w:rsidRDefault="003E0421" w:rsidP="00D400AA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0346D">
        <w:rPr>
          <w:rFonts w:ascii="Arial" w:hAnsi="Arial" w:cs="Arial"/>
          <w:sz w:val="22"/>
          <w:szCs w:val="22"/>
        </w:rPr>
        <w:t>A jegyző</w:t>
      </w:r>
      <w:r w:rsidR="009D3475">
        <w:rPr>
          <w:rFonts w:ascii="Arial" w:hAnsi="Arial" w:cs="Arial"/>
          <w:sz w:val="22"/>
          <w:szCs w:val="22"/>
        </w:rPr>
        <w:t>:</w:t>
      </w:r>
      <w:r w:rsidRPr="00D0346D">
        <w:rPr>
          <w:rFonts w:ascii="Arial" w:hAnsi="Arial" w:cs="Arial"/>
          <w:sz w:val="22"/>
          <w:szCs w:val="22"/>
        </w:rPr>
        <w:t xml:space="preserve"> </w:t>
      </w:r>
    </w:p>
    <w:p w14:paraId="370C219B" w14:textId="77777777" w:rsidR="003E0421" w:rsidRPr="00D0346D" w:rsidRDefault="003E0421" w:rsidP="003E0421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0346D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D0346D">
        <w:rPr>
          <w:rFonts w:ascii="Arial" w:hAnsi="Arial" w:cs="Arial"/>
          <w:sz w:val="22"/>
          <w:szCs w:val="22"/>
        </w:rPr>
        <w:t xml:space="preserve">dönt a jogszabály által hatáskörébe utalt államigazgatási ügyekben; </w:t>
      </w:r>
    </w:p>
    <w:p w14:paraId="67721112" w14:textId="77777777" w:rsidR="003E0421" w:rsidRPr="00D0346D" w:rsidRDefault="003E0421" w:rsidP="003E0421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0346D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D0346D">
        <w:rPr>
          <w:rFonts w:ascii="Arial" w:hAnsi="Arial" w:cs="Arial"/>
          <w:sz w:val="22"/>
          <w:szCs w:val="22"/>
        </w:rPr>
        <w:t xml:space="preserve">gyakorolja a munkáltatói jogokat a polgármesteri hivatal köztisztviselői és munkavállalói tekintetében; </w:t>
      </w:r>
    </w:p>
    <w:p w14:paraId="1E05D09C" w14:textId="77777777" w:rsidR="003E0421" w:rsidRPr="00D0346D" w:rsidRDefault="003E0421" w:rsidP="003E0421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0346D">
        <w:rPr>
          <w:rFonts w:ascii="Arial" w:hAnsi="Arial" w:cs="Arial"/>
          <w:i/>
          <w:iCs/>
          <w:sz w:val="22"/>
          <w:szCs w:val="22"/>
        </w:rPr>
        <w:t xml:space="preserve">c) </w:t>
      </w:r>
      <w:r w:rsidRPr="00D0346D">
        <w:rPr>
          <w:rFonts w:ascii="Arial" w:hAnsi="Arial" w:cs="Arial"/>
          <w:sz w:val="22"/>
          <w:szCs w:val="22"/>
        </w:rPr>
        <w:t xml:space="preserve">gondoskodik az önkormányzat működésével kapcsolatos feladatok ellátásáról; </w:t>
      </w:r>
    </w:p>
    <w:p w14:paraId="6020A7D1" w14:textId="77777777" w:rsidR="003E0421" w:rsidRPr="00D0346D" w:rsidRDefault="003E0421" w:rsidP="003E0421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0346D">
        <w:rPr>
          <w:rFonts w:ascii="Arial" w:hAnsi="Arial" w:cs="Arial"/>
          <w:i/>
          <w:iCs/>
          <w:sz w:val="22"/>
          <w:szCs w:val="22"/>
        </w:rPr>
        <w:t xml:space="preserve">d) </w:t>
      </w:r>
      <w:r w:rsidRPr="00D0346D">
        <w:rPr>
          <w:rFonts w:ascii="Arial" w:hAnsi="Arial" w:cs="Arial"/>
          <w:sz w:val="22"/>
          <w:szCs w:val="22"/>
        </w:rPr>
        <w:t xml:space="preserve">tanácskozási joggal vesz részt a képviselő-testület, a képviselő-testület bizottságának ülésén; </w:t>
      </w:r>
    </w:p>
    <w:p w14:paraId="5FD2F123" w14:textId="77777777" w:rsidR="003E0421" w:rsidRPr="00D0346D" w:rsidRDefault="003E0421" w:rsidP="003E0421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0346D">
        <w:rPr>
          <w:rFonts w:ascii="Arial" w:hAnsi="Arial" w:cs="Arial"/>
          <w:i/>
          <w:iCs/>
          <w:sz w:val="22"/>
          <w:szCs w:val="22"/>
        </w:rPr>
        <w:t xml:space="preserve">e) </w:t>
      </w:r>
      <w:r w:rsidRPr="00D0346D">
        <w:rPr>
          <w:rFonts w:ascii="Arial" w:hAnsi="Arial" w:cs="Arial"/>
          <w:sz w:val="22"/>
          <w:szCs w:val="22"/>
        </w:rPr>
        <w:t xml:space="preserve">jelzi a képviselő-testületnek, a képviselő-testület szervének és a polgármesternek, ha a döntésük, működésük jogszabálysértő; </w:t>
      </w:r>
    </w:p>
    <w:p w14:paraId="3A79C15A" w14:textId="77777777" w:rsidR="003E0421" w:rsidRPr="00D0346D" w:rsidRDefault="003E0421" w:rsidP="003E0421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0346D">
        <w:rPr>
          <w:rFonts w:ascii="Arial" w:hAnsi="Arial" w:cs="Arial"/>
          <w:i/>
          <w:iCs/>
          <w:sz w:val="22"/>
          <w:szCs w:val="22"/>
        </w:rPr>
        <w:t xml:space="preserve">f) </w:t>
      </w:r>
      <w:r w:rsidRPr="00D0346D">
        <w:rPr>
          <w:rFonts w:ascii="Arial" w:hAnsi="Arial" w:cs="Arial"/>
          <w:sz w:val="22"/>
          <w:szCs w:val="22"/>
        </w:rPr>
        <w:t xml:space="preserve">évente beszámol a képviselő-testületnek a hivatal tevékenységéről; </w:t>
      </w:r>
    </w:p>
    <w:p w14:paraId="6BFB7A47" w14:textId="77777777" w:rsidR="003E0421" w:rsidRPr="00D0346D" w:rsidRDefault="003E0421" w:rsidP="003E0421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0346D">
        <w:rPr>
          <w:rFonts w:ascii="Arial" w:hAnsi="Arial" w:cs="Arial"/>
          <w:i/>
          <w:iCs/>
          <w:sz w:val="22"/>
          <w:szCs w:val="22"/>
        </w:rPr>
        <w:t xml:space="preserve">g) </w:t>
      </w:r>
      <w:r w:rsidRPr="00D0346D">
        <w:rPr>
          <w:rFonts w:ascii="Arial" w:hAnsi="Arial" w:cs="Arial"/>
          <w:sz w:val="22"/>
          <w:szCs w:val="22"/>
        </w:rPr>
        <w:t xml:space="preserve">döntésre előkészíti a polgármester hatáskörébe tartozó államigazgatási ügyeket; </w:t>
      </w:r>
    </w:p>
    <w:p w14:paraId="298ED4CE" w14:textId="77777777" w:rsidR="003E0421" w:rsidRPr="00D0346D" w:rsidRDefault="003E0421" w:rsidP="003E0421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0346D">
        <w:rPr>
          <w:rFonts w:ascii="Arial" w:hAnsi="Arial" w:cs="Arial"/>
          <w:i/>
          <w:iCs/>
          <w:sz w:val="22"/>
          <w:szCs w:val="22"/>
        </w:rPr>
        <w:t xml:space="preserve">h) </w:t>
      </w:r>
      <w:r w:rsidRPr="00D0346D">
        <w:rPr>
          <w:rFonts w:ascii="Arial" w:hAnsi="Arial" w:cs="Arial"/>
          <w:sz w:val="22"/>
          <w:szCs w:val="22"/>
        </w:rPr>
        <w:t xml:space="preserve">dönt azokban a hatósági ügyekben, amelyeket a polgármester ad át; </w:t>
      </w:r>
    </w:p>
    <w:p w14:paraId="6786A299" w14:textId="77777777" w:rsidR="003E0421" w:rsidRPr="00D0346D" w:rsidRDefault="003E0421" w:rsidP="003E0421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0346D">
        <w:rPr>
          <w:rFonts w:ascii="Arial" w:hAnsi="Arial" w:cs="Arial"/>
          <w:i/>
          <w:iCs/>
          <w:sz w:val="22"/>
          <w:szCs w:val="22"/>
        </w:rPr>
        <w:t xml:space="preserve">i) </w:t>
      </w:r>
      <w:r w:rsidRPr="00D0346D">
        <w:rPr>
          <w:rFonts w:ascii="Arial" w:hAnsi="Arial" w:cs="Arial"/>
          <w:sz w:val="22"/>
          <w:szCs w:val="22"/>
        </w:rPr>
        <w:t xml:space="preserve">dönt a hatáskörébe utalt önkormányzati és önkormányzati hatósági ügyekben; </w:t>
      </w:r>
    </w:p>
    <w:p w14:paraId="3318B787" w14:textId="77777777" w:rsidR="003E0421" w:rsidRPr="00D0346D" w:rsidRDefault="003E0421" w:rsidP="00D400AA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D0346D">
        <w:rPr>
          <w:rFonts w:ascii="Arial" w:hAnsi="Arial" w:cs="Arial"/>
          <w:i/>
          <w:iCs/>
          <w:sz w:val="22"/>
          <w:szCs w:val="22"/>
        </w:rPr>
        <w:t xml:space="preserve">j) </w:t>
      </w:r>
      <w:r w:rsidRPr="00D0346D">
        <w:rPr>
          <w:rFonts w:ascii="Arial" w:hAnsi="Arial" w:cs="Arial"/>
          <w:sz w:val="22"/>
          <w:szCs w:val="22"/>
        </w:rPr>
        <w:t xml:space="preserve">a hatáskörébe tartozó ügyekben szabályozza a kiadmányozás </w:t>
      </w:r>
      <w:r w:rsidR="00D400AA" w:rsidRPr="00D400AA">
        <w:rPr>
          <w:rFonts w:ascii="Arial" w:hAnsi="Arial" w:cs="Arial"/>
          <w:i/>
          <w:sz w:val="22"/>
          <w:szCs w:val="22"/>
        </w:rPr>
        <w:t>(közigazgatási szerv feladatellátása során keletkezett ügyiratok aláírása, kiadása, amely az ügyirat érvényességi kelléke)</w:t>
      </w:r>
      <w:r w:rsidR="00D400AA">
        <w:rPr>
          <w:rFonts w:ascii="Arial" w:hAnsi="Arial" w:cs="Arial"/>
          <w:sz w:val="22"/>
          <w:szCs w:val="22"/>
        </w:rPr>
        <w:t xml:space="preserve"> </w:t>
      </w:r>
      <w:r w:rsidRPr="00D0346D">
        <w:rPr>
          <w:rFonts w:ascii="Arial" w:hAnsi="Arial" w:cs="Arial"/>
          <w:sz w:val="22"/>
          <w:szCs w:val="22"/>
        </w:rPr>
        <w:t>rendjét</w:t>
      </w:r>
      <w:r w:rsidR="00D400AA">
        <w:rPr>
          <w:rFonts w:ascii="Arial" w:hAnsi="Arial" w:cs="Arial"/>
          <w:sz w:val="22"/>
          <w:szCs w:val="22"/>
        </w:rPr>
        <w:t>.</w:t>
      </w:r>
      <w:r w:rsidRPr="00D0346D">
        <w:rPr>
          <w:rFonts w:ascii="Arial" w:hAnsi="Arial" w:cs="Arial"/>
          <w:sz w:val="22"/>
          <w:szCs w:val="22"/>
        </w:rPr>
        <w:t xml:space="preserve"> </w:t>
      </w:r>
    </w:p>
    <w:p w14:paraId="564577C1" w14:textId="77777777" w:rsidR="00D400AA" w:rsidRDefault="00D400AA" w:rsidP="00D400AA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42100C6B" w14:textId="77777777" w:rsidR="003E0421" w:rsidRPr="00D0346D" w:rsidRDefault="003E0421" w:rsidP="00D400AA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0346D">
        <w:rPr>
          <w:rFonts w:ascii="Arial" w:hAnsi="Arial" w:cs="Arial"/>
          <w:sz w:val="22"/>
          <w:szCs w:val="22"/>
        </w:rPr>
        <w:t>A polgármester egyetértése szükséges – az általa meghatározott körben – a polgármesteri hivatal</w:t>
      </w:r>
      <w:r w:rsidR="00D400AA">
        <w:rPr>
          <w:rFonts w:ascii="Arial" w:hAnsi="Arial" w:cs="Arial"/>
          <w:sz w:val="22"/>
          <w:szCs w:val="22"/>
        </w:rPr>
        <w:t xml:space="preserve"> </w:t>
      </w:r>
      <w:r w:rsidRPr="00D0346D">
        <w:rPr>
          <w:rFonts w:ascii="Arial" w:hAnsi="Arial" w:cs="Arial"/>
          <w:sz w:val="22"/>
          <w:szCs w:val="22"/>
        </w:rPr>
        <w:t xml:space="preserve">köztisztviselője, alkalmazottja kinevezéséhez, bérezéséhez, vezetői kinevezéséhez, </w:t>
      </w:r>
      <w:r w:rsidRPr="00D0346D">
        <w:rPr>
          <w:rFonts w:ascii="Arial" w:hAnsi="Arial" w:cs="Arial"/>
          <w:sz w:val="22"/>
          <w:szCs w:val="22"/>
        </w:rPr>
        <w:lastRenderedPageBreak/>
        <w:t xml:space="preserve">felmentéséhez és jutalmazásához. </w:t>
      </w:r>
    </w:p>
    <w:p w14:paraId="7CB92E86" w14:textId="77777777" w:rsidR="003E0421" w:rsidRDefault="003E0421" w:rsidP="003E0421">
      <w:pPr>
        <w:jc w:val="both"/>
      </w:pPr>
    </w:p>
    <w:p w14:paraId="673AB9B9" w14:textId="77777777" w:rsidR="00063303" w:rsidRDefault="009D3475" w:rsidP="009D3475">
      <w:pPr>
        <w:jc w:val="both"/>
        <w:outlineLvl w:val="0"/>
        <w:rPr>
          <w:rFonts w:ascii="Arial" w:hAnsi="Arial" w:cs="Arial"/>
          <w:sz w:val="22"/>
          <w:szCs w:val="22"/>
        </w:rPr>
      </w:pPr>
      <w:r w:rsidRPr="009D3475">
        <w:rPr>
          <w:rFonts w:ascii="Arial" w:hAnsi="Arial" w:cs="Arial"/>
          <w:sz w:val="22"/>
          <w:szCs w:val="22"/>
        </w:rPr>
        <w:t xml:space="preserve">A Hévízi Polgármesteri Hivatal </w:t>
      </w:r>
      <w:r w:rsidR="00063303" w:rsidRPr="009D3475">
        <w:rPr>
          <w:rFonts w:ascii="Arial" w:hAnsi="Arial" w:cs="Arial"/>
          <w:sz w:val="22"/>
          <w:szCs w:val="22"/>
        </w:rPr>
        <w:t xml:space="preserve">2023. évi munkájáról </w:t>
      </w:r>
      <w:r w:rsidR="00063303">
        <w:rPr>
          <w:rFonts w:ascii="Arial" w:hAnsi="Arial" w:cs="Arial"/>
          <w:sz w:val="22"/>
          <w:szCs w:val="22"/>
        </w:rPr>
        <w:t xml:space="preserve">a jegyző </w:t>
      </w:r>
      <w:r w:rsidRPr="009D3475">
        <w:rPr>
          <w:rFonts w:ascii="Arial" w:hAnsi="Arial" w:cs="Arial"/>
          <w:sz w:val="22"/>
          <w:szCs w:val="22"/>
        </w:rPr>
        <w:t>a képviselő-testület 2024. március 25-ei ülésen számolt be, mely pontos és részletes információt nyújt a feladatokról, ügys</w:t>
      </w:r>
      <w:r>
        <w:rPr>
          <w:rFonts w:ascii="Arial" w:hAnsi="Arial" w:cs="Arial"/>
          <w:sz w:val="22"/>
          <w:szCs w:val="22"/>
        </w:rPr>
        <w:t>zá</w:t>
      </w:r>
      <w:r w:rsidRPr="009D3475">
        <w:rPr>
          <w:rFonts w:ascii="Arial" w:hAnsi="Arial" w:cs="Arial"/>
          <w:sz w:val="22"/>
          <w:szCs w:val="22"/>
        </w:rPr>
        <w:t>mokról a személyzeti helyzet</w:t>
      </w:r>
      <w:r>
        <w:rPr>
          <w:rFonts w:ascii="Arial" w:hAnsi="Arial" w:cs="Arial"/>
          <w:sz w:val="22"/>
          <w:szCs w:val="22"/>
        </w:rPr>
        <w:t>r</w:t>
      </w:r>
      <w:r w:rsidRPr="009D3475">
        <w:rPr>
          <w:rFonts w:ascii="Arial" w:hAnsi="Arial" w:cs="Arial"/>
          <w:sz w:val="22"/>
          <w:szCs w:val="22"/>
        </w:rPr>
        <w:t>ől</w:t>
      </w:r>
      <w:r w:rsidR="00063303">
        <w:rPr>
          <w:rFonts w:ascii="Arial" w:hAnsi="Arial" w:cs="Arial"/>
          <w:sz w:val="22"/>
          <w:szCs w:val="22"/>
        </w:rPr>
        <w:t>.</w:t>
      </w:r>
    </w:p>
    <w:p w14:paraId="52F3CF8A" w14:textId="77777777" w:rsidR="00063303" w:rsidRDefault="00063303" w:rsidP="009D3475">
      <w:p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D3475">
        <w:rPr>
          <w:rFonts w:ascii="Arial" w:hAnsi="Arial" w:cs="Arial"/>
          <w:sz w:val="22"/>
          <w:szCs w:val="22"/>
        </w:rPr>
        <w:t xml:space="preserve"> beszámoló elérhető</w:t>
      </w:r>
      <w:r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310005">
          <w:rPr>
            <w:rStyle w:val="Hiperhivatkozs"/>
            <w:rFonts w:ascii="Arial" w:hAnsi="Arial" w:cs="Arial"/>
            <w:sz w:val="22"/>
            <w:szCs w:val="22"/>
          </w:rPr>
          <w:t>https://onkormanyzat.heviz.hu/dokumentum/e-kozigazgatas/kozadattar/tevekenysegre-mukodesre-vonatkozo-adatok</w:t>
        </w:r>
      </w:hyperlink>
      <w:r>
        <w:rPr>
          <w:rFonts w:ascii="Arial" w:hAnsi="Arial" w:cs="Arial"/>
          <w:sz w:val="22"/>
          <w:szCs w:val="22"/>
        </w:rPr>
        <w:t xml:space="preserve"> linken a 2.9. pont a képviselő-testületi előterjesztések között.</w:t>
      </w:r>
    </w:p>
    <w:p w14:paraId="6E6DB919" w14:textId="77777777" w:rsidR="00063303" w:rsidRDefault="00063303" w:rsidP="009D3475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0262D75E" w14:textId="77777777" w:rsidR="00063303" w:rsidRPr="004E310A" w:rsidRDefault="00063303" w:rsidP="0006330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polgármesteri hivatal </w:t>
      </w:r>
      <w:r w:rsidR="008B397F">
        <w:rPr>
          <w:rFonts w:ascii="Arial" w:hAnsi="Arial" w:cs="Arial"/>
          <w:sz w:val="22"/>
          <w:szCs w:val="22"/>
        </w:rPr>
        <w:t xml:space="preserve">(2024.) </w:t>
      </w:r>
      <w:r>
        <w:rPr>
          <w:rFonts w:ascii="Arial" w:hAnsi="Arial" w:cs="Arial"/>
          <w:sz w:val="22"/>
          <w:szCs w:val="22"/>
        </w:rPr>
        <w:t>bel</w:t>
      </w:r>
      <w:r w:rsidRPr="004E310A">
        <w:rPr>
          <w:rFonts w:ascii="Arial" w:hAnsi="Arial" w:cs="Arial"/>
          <w:sz w:val="22"/>
          <w:szCs w:val="22"/>
        </w:rPr>
        <w:t>ső szervezeti felépítés</w:t>
      </w:r>
      <w:r>
        <w:rPr>
          <w:rFonts w:ascii="Arial" w:hAnsi="Arial" w:cs="Arial"/>
          <w:sz w:val="22"/>
          <w:szCs w:val="22"/>
        </w:rPr>
        <w:t>e</w:t>
      </w:r>
      <w:r w:rsidRPr="004E310A">
        <w:rPr>
          <w:rFonts w:ascii="Arial" w:hAnsi="Arial" w:cs="Arial"/>
          <w:sz w:val="22"/>
          <w:szCs w:val="22"/>
        </w:rPr>
        <w:t xml:space="preserve"> és létszámok elosztása következő:</w:t>
      </w:r>
    </w:p>
    <w:p w14:paraId="24ECD830" w14:textId="77777777" w:rsidR="00063303" w:rsidRPr="004E310A" w:rsidRDefault="00063303" w:rsidP="0006330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2"/>
        <w:gridCol w:w="1830"/>
        <w:gridCol w:w="2408"/>
        <w:gridCol w:w="1559"/>
      </w:tblGrid>
      <w:tr w:rsidR="00063303" w:rsidRPr="004E310A" w14:paraId="0B85E8EA" w14:textId="77777777" w:rsidTr="008B397F"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7545" w14:textId="77777777" w:rsidR="00063303" w:rsidRPr="006B6C7D" w:rsidRDefault="006B6C7D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6B6C7D">
              <w:rPr>
                <w:rFonts w:ascii="Arial" w:hAnsi="Arial" w:cs="Arial"/>
                <w:bCs/>
                <w:i/>
                <w:sz w:val="22"/>
                <w:szCs w:val="22"/>
              </w:rPr>
              <w:t>vezető és belső szervezeti egységek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9BA6" w14:textId="77777777" w:rsidR="00063303" w:rsidRPr="006B6C7D" w:rsidRDefault="00063303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6B6C7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8B397F" w:rsidRPr="006B6C7D">
              <w:rPr>
                <w:rFonts w:ascii="Arial" w:hAnsi="Arial" w:cs="Arial"/>
                <w:i/>
                <w:sz w:val="22"/>
                <w:szCs w:val="22"/>
              </w:rPr>
              <w:t>k</w:t>
            </w:r>
            <w:r w:rsidRPr="006B6C7D">
              <w:rPr>
                <w:rFonts w:ascii="Arial" w:hAnsi="Arial" w:cs="Arial"/>
                <w:i/>
                <w:sz w:val="22"/>
                <w:szCs w:val="22"/>
              </w:rPr>
              <w:t>öztisztviselő</w:t>
            </w:r>
            <w:r w:rsidRPr="006B6C7D">
              <w:rPr>
                <w:rFonts w:ascii="Arial" w:hAnsi="Arial" w:cs="Arial"/>
                <w:i/>
                <w:sz w:val="22"/>
                <w:szCs w:val="22"/>
              </w:rPr>
              <w:br/>
              <w:t>(fő)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295C" w14:textId="77777777" w:rsidR="00063303" w:rsidRPr="006B6C7D" w:rsidRDefault="00063303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6B6C7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8B397F" w:rsidRPr="006B6C7D">
              <w:rPr>
                <w:rFonts w:ascii="Arial" w:hAnsi="Arial" w:cs="Arial"/>
                <w:bCs/>
                <w:i/>
                <w:sz w:val="22"/>
                <w:szCs w:val="22"/>
              </w:rPr>
              <w:t>m</w:t>
            </w:r>
            <w:r w:rsidRPr="006B6C7D">
              <w:rPr>
                <w:rFonts w:ascii="Arial" w:hAnsi="Arial" w:cs="Arial"/>
                <w:bCs/>
                <w:i/>
                <w:sz w:val="22"/>
                <w:szCs w:val="22"/>
              </w:rPr>
              <w:t>unkavállaló</w:t>
            </w:r>
            <w:r w:rsidRPr="006B6C7D">
              <w:rPr>
                <w:rFonts w:ascii="Arial" w:hAnsi="Arial" w:cs="Arial"/>
                <w:bCs/>
                <w:i/>
                <w:sz w:val="22"/>
                <w:szCs w:val="22"/>
              </w:rPr>
              <w:br/>
            </w:r>
            <w:r w:rsidRPr="006B6C7D">
              <w:rPr>
                <w:rFonts w:ascii="Arial" w:hAnsi="Arial" w:cs="Arial"/>
                <w:i/>
                <w:sz w:val="22"/>
                <w:szCs w:val="22"/>
              </w:rPr>
              <w:t>(fő)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AA80" w14:textId="77777777" w:rsidR="00063303" w:rsidRPr="006B6C7D" w:rsidRDefault="00063303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6B6C7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8B397F" w:rsidRPr="006B6C7D">
              <w:rPr>
                <w:rFonts w:ascii="Arial" w:hAnsi="Arial" w:cs="Arial"/>
                <w:bCs/>
                <w:i/>
                <w:sz w:val="22"/>
                <w:szCs w:val="22"/>
              </w:rPr>
              <w:t>ö</w:t>
            </w:r>
            <w:r w:rsidRPr="006B6C7D">
              <w:rPr>
                <w:rFonts w:ascii="Arial" w:hAnsi="Arial" w:cs="Arial"/>
                <w:bCs/>
                <w:i/>
                <w:sz w:val="22"/>
                <w:szCs w:val="22"/>
              </w:rPr>
              <w:t>ssz</w:t>
            </w:r>
            <w:r w:rsidR="008B397F" w:rsidRPr="006B6C7D">
              <w:rPr>
                <w:rFonts w:ascii="Arial" w:hAnsi="Arial" w:cs="Arial"/>
                <w:bCs/>
                <w:i/>
                <w:sz w:val="22"/>
                <w:szCs w:val="22"/>
              </w:rPr>
              <w:t>esen</w:t>
            </w:r>
            <w:r w:rsidRPr="006B6C7D">
              <w:rPr>
                <w:rFonts w:ascii="Arial" w:hAnsi="Arial" w:cs="Arial"/>
                <w:bCs/>
                <w:i/>
                <w:sz w:val="22"/>
                <w:szCs w:val="22"/>
              </w:rPr>
              <w:br/>
            </w:r>
            <w:r w:rsidRPr="006B6C7D">
              <w:rPr>
                <w:rFonts w:ascii="Arial" w:hAnsi="Arial" w:cs="Arial"/>
                <w:i/>
                <w:sz w:val="22"/>
                <w:szCs w:val="22"/>
              </w:rPr>
              <w:t xml:space="preserve">(fő) </w:t>
            </w:r>
          </w:p>
        </w:tc>
      </w:tr>
      <w:tr w:rsidR="006B6C7D" w:rsidRPr="004E310A" w14:paraId="64F5FCAA" w14:textId="77777777" w:rsidTr="002E1BCA"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0897" w14:textId="77777777" w:rsidR="006B6C7D" w:rsidRPr="004E310A" w:rsidRDefault="006B6C7D" w:rsidP="002E1BCA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4972" w14:textId="77777777" w:rsidR="006B6C7D" w:rsidRPr="004E310A" w:rsidRDefault="006B6C7D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7963EC" w14:textId="77777777" w:rsidR="006B6C7D" w:rsidRPr="004E310A" w:rsidRDefault="006B6C7D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  <w:p w14:paraId="0EFB0F7B" w14:textId="77777777" w:rsidR="006B6C7D" w:rsidRPr="004E310A" w:rsidRDefault="006B6C7D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A4BE" w14:textId="77777777" w:rsidR="006B6C7D" w:rsidRPr="004E310A" w:rsidRDefault="006B6C7D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1 </w:t>
            </w:r>
          </w:p>
        </w:tc>
      </w:tr>
      <w:tr w:rsidR="006B6C7D" w:rsidRPr="004E310A" w14:paraId="3E010961" w14:textId="77777777" w:rsidTr="002E1BCA"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F853" w14:textId="77777777" w:rsidR="006B6C7D" w:rsidRPr="004E310A" w:rsidRDefault="006B6C7D" w:rsidP="002E1BCA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jegyzői titkárság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5794" w14:textId="77777777" w:rsidR="006B6C7D" w:rsidRPr="004E310A" w:rsidRDefault="006B6C7D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3</w:t>
            </w: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90EC" w14:textId="77777777" w:rsidR="006B6C7D" w:rsidRPr="004E310A" w:rsidRDefault="006B6C7D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8481" w14:textId="77777777" w:rsidR="006B6C7D" w:rsidRPr="004E310A" w:rsidRDefault="006B6C7D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3 </w:t>
            </w:r>
          </w:p>
        </w:tc>
      </w:tr>
      <w:tr w:rsidR="00063303" w:rsidRPr="004E310A" w14:paraId="4D38EF45" w14:textId="77777777" w:rsidTr="008B397F"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90C6" w14:textId="77777777" w:rsidR="00063303" w:rsidRPr="004E310A" w:rsidRDefault="00063303" w:rsidP="002E1BCA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polgármesteri titkárság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E129" w14:textId="77777777" w:rsidR="00063303" w:rsidRPr="004E310A" w:rsidRDefault="00063303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A495" w14:textId="77777777" w:rsidR="00063303" w:rsidRPr="004E310A" w:rsidRDefault="00063303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B4EF" w14:textId="77777777" w:rsidR="00063303" w:rsidRPr="004E310A" w:rsidRDefault="00063303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4 </w:t>
            </w:r>
          </w:p>
        </w:tc>
      </w:tr>
      <w:tr w:rsidR="006B6C7D" w:rsidRPr="004E310A" w14:paraId="35AB1621" w14:textId="77777777" w:rsidTr="002E1BCA"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F79F" w14:textId="77777777" w:rsidR="006B6C7D" w:rsidRPr="004E310A" w:rsidRDefault="006B6C7D" w:rsidP="002E1BCA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Hatósági Osztály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4229" w14:textId="77777777" w:rsidR="006B6C7D" w:rsidRPr="004E310A" w:rsidRDefault="006B6C7D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9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60FF7" w14:textId="77777777" w:rsidR="006B6C7D" w:rsidRPr="004E310A" w:rsidRDefault="006B6C7D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  <w:p w14:paraId="61CF2DE0" w14:textId="77777777" w:rsidR="006B6C7D" w:rsidRPr="004E310A" w:rsidRDefault="006B6C7D" w:rsidP="006B6C7D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DE96" w14:textId="77777777" w:rsidR="006B6C7D" w:rsidRPr="004E310A" w:rsidRDefault="006B6C7D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9 </w:t>
            </w:r>
          </w:p>
        </w:tc>
      </w:tr>
      <w:tr w:rsidR="006B6C7D" w:rsidRPr="004E310A" w14:paraId="4377F7DB" w14:textId="77777777" w:rsidTr="002E1BCA"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D091" w14:textId="77777777" w:rsidR="006B6C7D" w:rsidRPr="004E310A" w:rsidRDefault="006B6C7D" w:rsidP="002E1BCA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Közgazdasági Osztály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500C" w14:textId="77777777" w:rsidR="006B6C7D" w:rsidRPr="004E310A" w:rsidRDefault="006B6C7D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7</w:t>
            </w: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DC27D" w14:textId="77777777" w:rsidR="006B6C7D" w:rsidRPr="004E310A" w:rsidRDefault="006B6C7D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FF11" w14:textId="77777777" w:rsidR="006B6C7D" w:rsidRPr="004E310A" w:rsidRDefault="006B6C7D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7 </w:t>
            </w:r>
          </w:p>
        </w:tc>
      </w:tr>
      <w:tr w:rsidR="006B6C7D" w:rsidRPr="004E310A" w14:paraId="5B596422" w14:textId="77777777" w:rsidTr="002E1BCA"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6DBD" w14:textId="77777777" w:rsidR="006B6C7D" w:rsidRPr="004E310A" w:rsidRDefault="006B6C7D" w:rsidP="002E1BCA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Városfejlesztési Osztály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DC0E" w14:textId="77777777" w:rsidR="006B6C7D" w:rsidRPr="004E310A" w:rsidRDefault="006B6C7D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7</w:t>
            </w: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CA3F" w14:textId="77777777" w:rsidR="006B6C7D" w:rsidRPr="004E310A" w:rsidRDefault="006B6C7D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9F77" w14:textId="77777777" w:rsidR="006B6C7D" w:rsidRPr="004E310A" w:rsidRDefault="006B6C7D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7 </w:t>
            </w:r>
          </w:p>
        </w:tc>
      </w:tr>
      <w:tr w:rsidR="00063303" w:rsidRPr="004E310A" w14:paraId="1EE4EAE4" w14:textId="77777777" w:rsidTr="008B397F"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4645" w14:textId="77777777" w:rsidR="00063303" w:rsidRPr="004E310A" w:rsidRDefault="00063303" w:rsidP="002E1BCA">
            <w:pPr>
              <w:widowControl w:val="0"/>
              <w:adjustRightInd w:val="0"/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E310A">
              <w:rPr>
                <w:rFonts w:ascii="Arial" w:hAnsi="Arial" w:cs="Arial"/>
                <w:b/>
                <w:bCs/>
                <w:sz w:val="22"/>
                <w:szCs w:val="22"/>
              </w:rPr>
              <w:t>Összesen: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7757" w14:textId="77777777" w:rsidR="00063303" w:rsidRPr="004E310A" w:rsidRDefault="00063303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29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403C" w14:textId="77777777" w:rsidR="00063303" w:rsidRPr="004E310A" w:rsidRDefault="00063303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32E9" w14:textId="77777777" w:rsidR="00063303" w:rsidRPr="004E310A" w:rsidRDefault="00063303" w:rsidP="002E1BCA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31 </w:t>
            </w:r>
          </w:p>
        </w:tc>
      </w:tr>
    </w:tbl>
    <w:p w14:paraId="4F13E2ED" w14:textId="77777777" w:rsidR="00D400AA" w:rsidRDefault="00D400AA" w:rsidP="003E0421">
      <w:pPr>
        <w:jc w:val="both"/>
      </w:pPr>
    </w:p>
    <w:p w14:paraId="48F57D7B" w14:textId="77777777" w:rsidR="003E0421" w:rsidRPr="00A54355" w:rsidRDefault="00310D24" w:rsidP="005644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Hévízi Polgármesteri Hivatal humánpolitikájában 2013. után előtérbe helyeztük a munkaszervezéssel alátámasztott létszámcsökkentést, így a nyugdíjazás vagy egyéb okból megüresedett álláshelyek csak indokolt esetben kerültek betöltésre. Ezt nagyban segítette az elektronikus közigazgatás és kötelező elektronikus ügyvitel behozatala. A legtöbb esetben feladatátcsoportosítás történt és az üres álláshely nem került betöltésre. </w:t>
      </w:r>
      <w:r w:rsidR="00E65CA7" w:rsidRPr="00E65CA7">
        <w:rPr>
          <w:rFonts w:ascii="Arial" w:hAnsi="Arial" w:cs="Arial"/>
          <w:sz w:val="22"/>
          <w:szCs w:val="22"/>
        </w:rPr>
        <w:t>A létszám az elmúlt években a következőképpen alakult</w:t>
      </w:r>
      <w:r w:rsidR="00E65CA7">
        <w:rPr>
          <w:rFonts w:ascii="Arial" w:hAnsi="Arial" w:cs="Arial"/>
          <w:sz w:val="22"/>
          <w:szCs w:val="22"/>
        </w:rPr>
        <w:t xml:space="preserve"> </w:t>
      </w:r>
      <w:r w:rsidR="00E65CA7" w:rsidRPr="00E65CA7">
        <w:rPr>
          <w:rFonts w:ascii="Arial" w:hAnsi="Arial" w:cs="Arial"/>
          <w:i/>
          <w:sz w:val="22"/>
          <w:szCs w:val="22"/>
        </w:rPr>
        <w:t xml:space="preserve">(2013. évre nagymértékű csökkenés oka, hogy a járási hivatal felállításához a </w:t>
      </w:r>
      <w:r w:rsidR="00E65CA7">
        <w:rPr>
          <w:rFonts w:ascii="Arial" w:hAnsi="Arial" w:cs="Arial"/>
          <w:i/>
          <w:sz w:val="22"/>
          <w:szCs w:val="22"/>
        </w:rPr>
        <w:t>K</w:t>
      </w:r>
      <w:r w:rsidR="00E65CA7" w:rsidRPr="00E65CA7">
        <w:rPr>
          <w:rFonts w:ascii="Arial" w:hAnsi="Arial" w:cs="Arial"/>
          <w:i/>
          <w:sz w:val="22"/>
          <w:szCs w:val="22"/>
        </w:rPr>
        <w:t>ormány 13 álláshelyet vont el hivataltól)</w:t>
      </w:r>
    </w:p>
    <w:p w14:paraId="0CDBBA4B" w14:textId="77777777" w:rsidR="008B397F" w:rsidRDefault="008B397F" w:rsidP="00564432">
      <w:pPr>
        <w:jc w:val="both"/>
        <w:rPr>
          <w:rFonts w:ascii="Arial" w:hAnsi="Arial" w:cs="Arial"/>
          <w:i/>
          <w:sz w:val="22"/>
          <w:szCs w:val="22"/>
        </w:rPr>
      </w:pPr>
    </w:p>
    <w:tbl>
      <w:tblPr>
        <w:tblStyle w:val="Rcsostblzat"/>
        <w:tblW w:w="0" w:type="auto"/>
        <w:tblInd w:w="821" w:type="dxa"/>
        <w:tblLook w:val="04A0" w:firstRow="1" w:lastRow="0" w:firstColumn="1" w:lastColumn="0" w:noHBand="0" w:noVBand="1"/>
      </w:tblPr>
      <w:tblGrid>
        <w:gridCol w:w="1659"/>
        <w:gridCol w:w="1767"/>
        <w:gridCol w:w="2245"/>
        <w:gridCol w:w="1754"/>
      </w:tblGrid>
      <w:tr w:rsidR="008B397F" w:rsidRPr="008B397F" w14:paraId="178B424C" w14:textId="77777777" w:rsidTr="002E1BCA">
        <w:tc>
          <w:tcPr>
            <w:tcW w:w="7425" w:type="dxa"/>
            <w:gridSpan w:val="4"/>
          </w:tcPr>
          <w:p w14:paraId="64868438" w14:textId="77777777" w:rsidR="008B397F" w:rsidRPr="008B397F" w:rsidRDefault="008B397F" w:rsidP="002E1BC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B397F">
              <w:rPr>
                <w:rFonts w:ascii="Arial" w:hAnsi="Arial" w:cs="Arial"/>
                <w:i/>
                <w:sz w:val="22"/>
                <w:szCs w:val="22"/>
              </w:rPr>
              <w:t>Hévízi Polgármesteri Hivatal létszám kimutatás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</w:tr>
      <w:tr w:rsidR="008B397F" w:rsidRPr="008B397F" w14:paraId="3AE81F67" w14:textId="77777777" w:rsidTr="002E1BCA">
        <w:tc>
          <w:tcPr>
            <w:tcW w:w="1659" w:type="dxa"/>
          </w:tcPr>
          <w:p w14:paraId="547B0AF1" w14:textId="77777777" w:rsidR="008B397F" w:rsidRPr="008B397F" w:rsidRDefault="008B397F" w:rsidP="002E1BCA">
            <w:pPr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év</w:t>
            </w:r>
          </w:p>
        </w:tc>
        <w:tc>
          <w:tcPr>
            <w:tcW w:w="1767" w:type="dxa"/>
          </w:tcPr>
          <w:p w14:paraId="0F5F9546" w14:textId="77777777" w:rsidR="008B397F" w:rsidRPr="008B397F" w:rsidRDefault="008B397F" w:rsidP="008B39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köztisztviselő</w:t>
            </w:r>
          </w:p>
        </w:tc>
        <w:tc>
          <w:tcPr>
            <w:tcW w:w="2245" w:type="dxa"/>
          </w:tcPr>
          <w:p w14:paraId="60EE4A1C" w14:textId="77777777" w:rsidR="008B397F" w:rsidRPr="008B397F" w:rsidRDefault="008B397F" w:rsidP="008B39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munka</w:t>
            </w:r>
            <w:r>
              <w:rPr>
                <w:rFonts w:ascii="Arial" w:hAnsi="Arial" w:cs="Arial"/>
                <w:sz w:val="22"/>
                <w:szCs w:val="22"/>
              </w:rPr>
              <w:t>vállaló</w:t>
            </w:r>
          </w:p>
        </w:tc>
        <w:tc>
          <w:tcPr>
            <w:tcW w:w="1754" w:type="dxa"/>
          </w:tcPr>
          <w:p w14:paraId="309E1067" w14:textId="77777777" w:rsidR="008B397F" w:rsidRPr="008B397F" w:rsidRDefault="008B397F" w:rsidP="008B39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összlétszám</w:t>
            </w:r>
          </w:p>
        </w:tc>
      </w:tr>
      <w:tr w:rsidR="008B397F" w:rsidRPr="008B397F" w14:paraId="64ABA753" w14:textId="77777777" w:rsidTr="002E1BCA">
        <w:tc>
          <w:tcPr>
            <w:tcW w:w="1659" w:type="dxa"/>
          </w:tcPr>
          <w:p w14:paraId="7609800A" w14:textId="77777777" w:rsidR="008B397F" w:rsidRPr="008B397F" w:rsidRDefault="008B397F" w:rsidP="002E1BCA">
            <w:pPr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2010.</w:t>
            </w:r>
          </w:p>
        </w:tc>
        <w:tc>
          <w:tcPr>
            <w:tcW w:w="1767" w:type="dxa"/>
          </w:tcPr>
          <w:p w14:paraId="658206BA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2245" w:type="dxa"/>
          </w:tcPr>
          <w:p w14:paraId="4848FA97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754" w:type="dxa"/>
          </w:tcPr>
          <w:p w14:paraId="32C257B6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49</w:t>
            </w:r>
          </w:p>
        </w:tc>
      </w:tr>
      <w:tr w:rsidR="008B397F" w:rsidRPr="008B397F" w14:paraId="5C817C55" w14:textId="77777777" w:rsidTr="002E1BCA">
        <w:tc>
          <w:tcPr>
            <w:tcW w:w="1659" w:type="dxa"/>
          </w:tcPr>
          <w:p w14:paraId="283EFC90" w14:textId="77777777" w:rsidR="008B397F" w:rsidRPr="008B397F" w:rsidRDefault="008B397F" w:rsidP="002E1BCA">
            <w:pPr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2011.</w:t>
            </w:r>
          </w:p>
        </w:tc>
        <w:tc>
          <w:tcPr>
            <w:tcW w:w="1767" w:type="dxa"/>
          </w:tcPr>
          <w:p w14:paraId="136BD8E3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2245" w:type="dxa"/>
          </w:tcPr>
          <w:p w14:paraId="2B6C3543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754" w:type="dxa"/>
          </w:tcPr>
          <w:p w14:paraId="7144190A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64</w:t>
            </w:r>
          </w:p>
        </w:tc>
      </w:tr>
      <w:tr w:rsidR="008B397F" w:rsidRPr="008B397F" w14:paraId="0C0152E3" w14:textId="77777777" w:rsidTr="002E1BCA">
        <w:tc>
          <w:tcPr>
            <w:tcW w:w="1659" w:type="dxa"/>
          </w:tcPr>
          <w:p w14:paraId="6E8BB1B3" w14:textId="77777777" w:rsidR="008B397F" w:rsidRPr="008B397F" w:rsidRDefault="008B397F" w:rsidP="002E1BCA">
            <w:pPr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2012.</w:t>
            </w:r>
          </w:p>
        </w:tc>
        <w:tc>
          <w:tcPr>
            <w:tcW w:w="1767" w:type="dxa"/>
          </w:tcPr>
          <w:p w14:paraId="002D24A8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2245" w:type="dxa"/>
          </w:tcPr>
          <w:p w14:paraId="5EE3E1A0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754" w:type="dxa"/>
          </w:tcPr>
          <w:p w14:paraId="6753917D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59</w:t>
            </w:r>
          </w:p>
        </w:tc>
      </w:tr>
      <w:tr w:rsidR="008B397F" w:rsidRPr="008B397F" w14:paraId="77610F39" w14:textId="77777777" w:rsidTr="002E1BCA">
        <w:tc>
          <w:tcPr>
            <w:tcW w:w="1659" w:type="dxa"/>
          </w:tcPr>
          <w:p w14:paraId="29D58637" w14:textId="77777777" w:rsidR="008B397F" w:rsidRPr="008B397F" w:rsidRDefault="008B397F" w:rsidP="002E1BCA">
            <w:pPr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2013.</w:t>
            </w:r>
          </w:p>
        </w:tc>
        <w:tc>
          <w:tcPr>
            <w:tcW w:w="1767" w:type="dxa"/>
          </w:tcPr>
          <w:p w14:paraId="7F8AA4D9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2245" w:type="dxa"/>
          </w:tcPr>
          <w:p w14:paraId="04E313DE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754" w:type="dxa"/>
          </w:tcPr>
          <w:p w14:paraId="167DE904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48</w:t>
            </w:r>
          </w:p>
        </w:tc>
      </w:tr>
      <w:tr w:rsidR="008B397F" w:rsidRPr="008B397F" w14:paraId="090736F7" w14:textId="77777777" w:rsidTr="002E1BCA">
        <w:tc>
          <w:tcPr>
            <w:tcW w:w="1659" w:type="dxa"/>
          </w:tcPr>
          <w:p w14:paraId="6191F691" w14:textId="77777777" w:rsidR="008B397F" w:rsidRPr="008B397F" w:rsidRDefault="008B397F" w:rsidP="002E1BCA">
            <w:pPr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2017.</w:t>
            </w:r>
          </w:p>
        </w:tc>
        <w:tc>
          <w:tcPr>
            <w:tcW w:w="1767" w:type="dxa"/>
          </w:tcPr>
          <w:p w14:paraId="37ACF211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2245" w:type="dxa"/>
          </w:tcPr>
          <w:p w14:paraId="00CF4468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54" w:type="dxa"/>
          </w:tcPr>
          <w:p w14:paraId="2A7FEF2C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39</w:t>
            </w:r>
          </w:p>
        </w:tc>
      </w:tr>
      <w:tr w:rsidR="008B397F" w:rsidRPr="008B397F" w14:paraId="48B99EBD" w14:textId="77777777" w:rsidTr="002E1BCA">
        <w:tc>
          <w:tcPr>
            <w:tcW w:w="1659" w:type="dxa"/>
          </w:tcPr>
          <w:p w14:paraId="74D467C0" w14:textId="77777777" w:rsidR="008B397F" w:rsidRPr="008B397F" w:rsidRDefault="008B397F" w:rsidP="002E1BCA">
            <w:pPr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2019.</w:t>
            </w:r>
          </w:p>
        </w:tc>
        <w:tc>
          <w:tcPr>
            <w:tcW w:w="1767" w:type="dxa"/>
          </w:tcPr>
          <w:p w14:paraId="139D13EC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2245" w:type="dxa"/>
          </w:tcPr>
          <w:p w14:paraId="0C11F478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54" w:type="dxa"/>
          </w:tcPr>
          <w:p w14:paraId="27DC47C2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40</w:t>
            </w:r>
          </w:p>
        </w:tc>
      </w:tr>
      <w:tr w:rsidR="008B397F" w:rsidRPr="008B397F" w14:paraId="7AF26DAE" w14:textId="77777777" w:rsidTr="002E1BCA">
        <w:tc>
          <w:tcPr>
            <w:tcW w:w="1659" w:type="dxa"/>
          </w:tcPr>
          <w:p w14:paraId="140B9A85" w14:textId="77777777" w:rsidR="008B397F" w:rsidRPr="008B397F" w:rsidRDefault="008B397F" w:rsidP="002E1BCA">
            <w:pPr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2020.</w:t>
            </w:r>
          </w:p>
        </w:tc>
        <w:tc>
          <w:tcPr>
            <w:tcW w:w="1767" w:type="dxa"/>
          </w:tcPr>
          <w:p w14:paraId="1C339C56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2245" w:type="dxa"/>
          </w:tcPr>
          <w:p w14:paraId="030155AE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54" w:type="dxa"/>
          </w:tcPr>
          <w:p w14:paraId="65409DCB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36</w:t>
            </w:r>
          </w:p>
        </w:tc>
      </w:tr>
      <w:tr w:rsidR="008B397F" w:rsidRPr="008B397F" w14:paraId="72019A66" w14:textId="77777777" w:rsidTr="002E1BCA">
        <w:tc>
          <w:tcPr>
            <w:tcW w:w="1659" w:type="dxa"/>
          </w:tcPr>
          <w:p w14:paraId="4166A37F" w14:textId="77777777" w:rsidR="008B397F" w:rsidRPr="008B397F" w:rsidRDefault="008B397F" w:rsidP="002E1BCA">
            <w:pPr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2021.</w:t>
            </w:r>
          </w:p>
        </w:tc>
        <w:tc>
          <w:tcPr>
            <w:tcW w:w="1767" w:type="dxa"/>
          </w:tcPr>
          <w:p w14:paraId="199B1F92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2245" w:type="dxa"/>
          </w:tcPr>
          <w:p w14:paraId="6F16F51C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54" w:type="dxa"/>
          </w:tcPr>
          <w:p w14:paraId="5EC6218A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8B397F" w:rsidRPr="008B397F" w14:paraId="02E7AAC5" w14:textId="77777777" w:rsidTr="002E1BCA">
        <w:tc>
          <w:tcPr>
            <w:tcW w:w="1659" w:type="dxa"/>
          </w:tcPr>
          <w:p w14:paraId="428D3124" w14:textId="77777777" w:rsidR="008B397F" w:rsidRPr="008B397F" w:rsidRDefault="008B397F" w:rsidP="002E1BCA">
            <w:pPr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2022.</w:t>
            </w:r>
          </w:p>
        </w:tc>
        <w:tc>
          <w:tcPr>
            <w:tcW w:w="1767" w:type="dxa"/>
          </w:tcPr>
          <w:p w14:paraId="3DA3161C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2245" w:type="dxa"/>
          </w:tcPr>
          <w:p w14:paraId="3493F675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54" w:type="dxa"/>
          </w:tcPr>
          <w:p w14:paraId="2B62A884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8B397F" w:rsidRPr="008B397F" w14:paraId="7F57BAF7" w14:textId="77777777" w:rsidTr="002E1BCA">
        <w:tc>
          <w:tcPr>
            <w:tcW w:w="1659" w:type="dxa"/>
          </w:tcPr>
          <w:p w14:paraId="0C8F00BD" w14:textId="77777777" w:rsidR="008B397F" w:rsidRPr="008B397F" w:rsidRDefault="008B397F" w:rsidP="002E1BCA">
            <w:pPr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2023.</w:t>
            </w:r>
          </w:p>
        </w:tc>
        <w:tc>
          <w:tcPr>
            <w:tcW w:w="1767" w:type="dxa"/>
          </w:tcPr>
          <w:p w14:paraId="651C1CD7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245" w:type="dxa"/>
          </w:tcPr>
          <w:p w14:paraId="028B4E33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54" w:type="dxa"/>
          </w:tcPr>
          <w:p w14:paraId="3543A683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397F">
              <w:rPr>
                <w:rFonts w:ascii="Arial" w:hAnsi="Arial" w:cs="Arial"/>
                <w:sz w:val="22"/>
                <w:szCs w:val="22"/>
              </w:rPr>
              <w:t>31</w:t>
            </w:r>
          </w:p>
        </w:tc>
      </w:tr>
      <w:tr w:rsidR="008B397F" w:rsidRPr="008B397F" w14:paraId="6E21CCEB" w14:textId="77777777" w:rsidTr="002E1BCA">
        <w:tc>
          <w:tcPr>
            <w:tcW w:w="1659" w:type="dxa"/>
          </w:tcPr>
          <w:p w14:paraId="63ACA298" w14:textId="77777777" w:rsidR="008B397F" w:rsidRPr="008B397F" w:rsidRDefault="008B397F" w:rsidP="002E1B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B397F">
              <w:rPr>
                <w:rFonts w:ascii="Arial" w:hAnsi="Arial" w:cs="Arial"/>
                <w:b/>
                <w:sz w:val="22"/>
                <w:szCs w:val="22"/>
              </w:rPr>
              <w:t>2024.</w:t>
            </w:r>
          </w:p>
        </w:tc>
        <w:tc>
          <w:tcPr>
            <w:tcW w:w="1767" w:type="dxa"/>
          </w:tcPr>
          <w:p w14:paraId="70E68DA3" w14:textId="77777777" w:rsidR="00BB0378" w:rsidRPr="008B397F" w:rsidRDefault="008B397F" w:rsidP="00C06A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29</w:t>
            </w:r>
          </w:p>
        </w:tc>
        <w:tc>
          <w:tcPr>
            <w:tcW w:w="2245" w:type="dxa"/>
          </w:tcPr>
          <w:p w14:paraId="57D4A00C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754" w:type="dxa"/>
          </w:tcPr>
          <w:p w14:paraId="130CD3B0" w14:textId="77777777" w:rsidR="008B397F" w:rsidRPr="008B397F" w:rsidRDefault="008B397F" w:rsidP="002E1BC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31</w:t>
            </w:r>
          </w:p>
        </w:tc>
      </w:tr>
    </w:tbl>
    <w:p w14:paraId="21BF463D" w14:textId="77777777" w:rsidR="008B397F" w:rsidRPr="008B397F" w:rsidRDefault="008B397F" w:rsidP="00564432">
      <w:pPr>
        <w:jc w:val="both"/>
        <w:rPr>
          <w:rFonts w:ascii="Arial" w:hAnsi="Arial" w:cs="Arial"/>
          <w:i/>
          <w:sz w:val="22"/>
          <w:szCs w:val="22"/>
        </w:rPr>
      </w:pPr>
    </w:p>
    <w:p w14:paraId="41F6572B" w14:textId="77777777" w:rsidR="00C06AE5" w:rsidRPr="00C06AE5" w:rsidRDefault="00C06AE5" w:rsidP="00564432">
      <w:pPr>
        <w:jc w:val="both"/>
        <w:rPr>
          <w:rFonts w:ascii="Arial" w:hAnsi="Arial" w:cs="Arial"/>
          <w:i/>
          <w:sz w:val="22"/>
          <w:szCs w:val="22"/>
        </w:rPr>
      </w:pPr>
      <w:r w:rsidRPr="00C06AE5">
        <w:rPr>
          <w:rFonts w:ascii="Arial" w:hAnsi="Arial" w:cs="Arial"/>
          <w:i/>
          <w:sz w:val="22"/>
          <w:szCs w:val="22"/>
        </w:rPr>
        <w:t>(2024. évben 2 köztisztviselői álláshely betöltetlen)</w:t>
      </w:r>
    </w:p>
    <w:p w14:paraId="227AF1A0" w14:textId="77777777" w:rsidR="00C06AE5" w:rsidRPr="00C06AE5" w:rsidRDefault="00C06AE5" w:rsidP="00564432">
      <w:pPr>
        <w:jc w:val="both"/>
        <w:rPr>
          <w:rFonts w:ascii="Arial" w:hAnsi="Arial" w:cs="Arial"/>
          <w:i/>
          <w:sz w:val="22"/>
          <w:szCs w:val="22"/>
        </w:rPr>
      </w:pPr>
    </w:p>
    <w:p w14:paraId="61945B45" w14:textId="77777777" w:rsidR="003E0421" w:rsidRDefault="000A6976" w:rsidP="005644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köztisztviselők képesítése szintje megfelelő </w:t>
      </w:r>
      <w:r w:rsidR="00FC4C72">
        <w:rPr>
          <w:rFonts w:ascii="Arial" w:hAnsi="Arial" w:cs="Arial"/>
          <w:sz w:val="22"/>
          <w:szCs w:val="22"/>
        </w:rPr>
        <w:t xml:space="preserve">19 </w:t>
      </w:r>
      <w:r>
        <w:rPr>
          <w:rFonts w:ascii="Arial" w:hAnsi="Arial" w:cs="Arial"/>
          <w:sz w:val="22"/>
          <w:szCs w:val="22"/>
        </w:rPr>
        <w:t xml:space="preserve">felsőfokú és </w:t>
      </w:r>
      <w:r w:rsidR="00FC4C72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középfokú végzettséggel látja el feladatait. </w:t>
      </w:r>
      <w:r w:rsidR="0053263D">
        <w:rPr>
          <w:rFonts w:ascii="Arial" w:hAnsi="Arial" w:cs="Arial"/>
          <w:sz w:val="22"/>
          <w:szCs w:val="22"/>
        </w:rPr>
        <w:t>A közigazgatási feladatok kötöttsége határozza meg mely munkakörök tölthetők be csak köztisztviselői jogviszony keretében, így a gépkocsivezető és az informatikus munkavállalóként kerül foglalkoztatásra.</w:t>
      </w:r>
    </w:p>
    <w:p w14:paraId="137E3F3C" w14:textId="77777777" w:rsidR="002E1BCA" w:rsidRDefault="002E1BCA" w:rsidP="00564432">
      <w:pPr>
        <w:jc w:val="both"/>
        <w:rPr>
          <w:rFonts w:ascii="Arial" w:hAnsi="Arial" w:cs="Arial"/>
          <w:sz w:val="22"/>
          <w:szCs w:val="22"/>
        </w:rPr>
      </w:pPr>
    </w:p>
    <w:p w14:paraId="6D4C9A1D" w14:textId="77777777" w:rsidR="002E1BCA" w:rsidRPr="0017035A" w:rsidRDefault="002E1BCA" w:rsidP="002E1BCA">
      <w:pPr>
        <w:jc w:val="both"/>
        <w:rPr>
          <w:rFonts w:ascii="Arial" w:hAnsi="Arial" w:cs="Arial"/>
          <w:sz w:val="22"/>
          <w:szCs w:val="22"/>
        </w:rPr>
      </w:pPr>
      <w:r w:rsidRPr="004E310A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>köztisztviselők munkateljesítmény</w:t>
      </w:r>
      <w:r w:rsidR="0017035A">
        <w:rPr>
          <w:rFonts w:ascii="Arial" w:hAnsi="Arial" w:cs="Arial"/>
          <w:sz w:val="22"/>
          <w:szCs w:val="22"/>
        </w:rPr>
        <w:t>ének értékelése, minősítése</w:t>
      </w:r>
      <w:r>
        <w:rPr>
          <w:rFonts w:ascii="Arial" w:hAnsi="Arial" w:cs="Arial"/>
          <w:sz w:val="22"/>
          <w:szCs w:val="22"/>
        </w:rPr>
        <w:t xml:space="preserve"> kötelező és egységes</w:t>
      </w:r>
      <w:r w:rsidR="0017035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4E310A">
        <w:rPr>
          <w:rFonts w:ascii="Arial" w:hAnsi="Arial" w:cs="Arial"/>
          <w:sz w:val="22"/>
          <w:szCs w:val="22"/>
        </w:rPr>
        <w:t>évente ismétlődő</w:t>
      </w:r>
      <w:r w:rsidR="0017035A">
        <w:rPr>
          <w:rFonts w:ascii="Arial" w:hAnsi="Arial" w:cs="Arial"/>
          <w:sz w:val="22"/>
          <w:szCs w:val="22"/>
        </w:rPr>
        <w:t xml:space="preserve"> vezetői feladat. Az </w:t>
      </w:r>
      <w:r w:rsidRPr="004E310A">
        <w:rPr>
          <w:rFonts w:ascii="Arial" w:hAnsi="Arial" w:cs="Arial"/>
          <w:sz w:val="22"/>
          <w:szCs w:val="22"/>
        </w:rPr>
        <w:t>formalizált keretek között zajl</w:t>
      </w:r>
      <w:r w:rsidR="0017035A">
        <w:rPr>
          <w:rFonts w:ascii="Arial" w:hAnsi="Arial" w:cs="Arial"/>
          <w:sz w:val="22"/>
          <w:szCs w:val="22"/>
        </w:rPr>
        <w:t xml:space="preserve">ik, </w:t>
      </w:r>
      <w:r w:rsidRPr="004E310A">
        <w:rPr>
          <w:rFonts w:ascii="Arial" w:hAnsi="Arial" w:cs="Arial"/>
          <w:sz w:val="22"/>
          <w:szCs w:val="22"/>
        </w:rPr>
        <w:t>amelynek során a</w:t>
      </w:r>
      <w:r w:rsidR="0017035A">
        <w:rPr>
          <w:rFonts w:ascii="Arial" w:hAnsi="Arial" w:cs="Arial"/>
          <w:sz w:val="22"/>
          <w:szCs w:val="22"/>
        </w:rPr>
        <w:t xml:space="preserve"> jegyző, mint</w:t>
      </w:r>
      <w:r w:rsidRPr="004E310A">
        <w:rPr>
          <w:rFonts w:ascii="Arial" w:hAnsi="Arial" w:cs="Arial"/>
          <w:sz w:val="22"/>
          <w:szCs w:val="22"/>
        </w:rPr>
        <w:t xml:space="preserve"> értékelő vezető az értékelt köztisztviselő részére meghatározza a teljesítményértékelés kötelező, valamint ajánlott elemeit, ezeket </w:t>
      </w:r>
      <w:r w:rsidR="0017035A">
        <w:rPr>
          <w:rFonts w:ascii="Arial" w:hAnsi="Arial" w:cs="Arial"/>
          <w:sz w:val="22"/>
          <w:szCs w:val="22"/>
        </w:rPr>
        <w:t xml:space="preserve">az osztályvezető bevonásával </w:t>
      </w:r>
      <w:r w:rsidRPr="004E310A">
        <w:rPr>
          <w:rFonts w:ascii="Arial" w:hAnsi="Arial" w:cs="Arial"/>
          <w:sz w:val="22"/>
          <w:szCs w:val="22"/>
        </w:rPr>
        <w:t xml:space="preserve">méri, illetve </w:t>
      </w:r>
      <w:r w:rsidR="0017035A">
        <w:rPr>
          <w:rFonts w:ascii="Arial" w:hAnsi="Arial" w:cs="Arial"/>
          <w:sz w:val="22"/>
          <w:szCs w:val="22"/>
        </w:rPr>
        <w:t xml:space="preserve">írásban </w:t>
      </w:r>
      <w:r w:rsidRPr="004E310A">
        <w:rPr>
          <w:rFonts w:ascii="Arial" w:hAnsi="Arial" w:cs="Arial"/>
          <w:sz w:val="22"/>
          <w:szCs w:val="22"/>
        </w:rPr>
        <w:t xml:space="preserve">értékeli (minden esetben szóbeli </w:t>
      </w:r>
      <w:r w:rsidR="0017035A">
        <w:rPr>
          <w:rFonts w:ascii="Arial" w:hAnsi="Arial" w:cs="Arial"/>
          <w:sz w:val="22"/>
          <w:szCs w:val="22"/>
        </w:rPr>
        <w:t xml:space="preserve">konzultáció </w:t>
      </w:r>
      <w:r w:rsidRPr="004E310A">
        <w:rPr>
          <w:rFonts w:ascii="Arial" w:hAnsi="Arial" w:cs="Arial"/>
          <w:sz w:val="22"/>
          <w:szCs w:val="22"/>
        </w:rPr>
        <w:t>keretében is)</w:t>
      </w:r>
      <w:r w:rsidR="0017035A">
        <w:rPr>
          <w:rFonts w:ascii="Arial" w:hAnsi="Arial" w:cs="Arial"/>
          <w:sz w:val="22"/>
          <w:szCs w:val="22"/>
        </w:rPr>
        <w:t>,</w:t>
      </w:r>
      <w:r w:rsidRPr="004E310A">
        <w:rPr>
          <w:rFonts w:ascii="Arial" w:hAnsi="Arial" w:cs="Arial"/>
          <w:sz w:val="22"/>
          <w:szCs w:val="22"/>
        </w:rPr>
        <w:t xml:space="preserve"> </w:t>
      </w:r>
      <w:r w:rsidR="0017035A">
        <w:rPr>
          <w:rFonts w:ascii="Arial" w:hAnsi="Arial" w:cs="Arial"/>
          <w:sz w:val="22"/>
          <w:szCs w:val="22"/>
        </w:rPr>
        <w:t xml:space="preserve">így </w:t>
      </w:r>
      <w:r w:rsidRPr="004E310A">
        <w:rPr>
          <w:rFonts w:ascii="Arial" w:hAnsi="Arial" w:cs="Arial"/>
          <w:sz w:val="22"/>
          <w:szCs w:val="22"/>
        </w:rPr>
        <w:t>erről az érintett köztisztviselő</w:t>
      </w:r>
      <w:r w:rsidR="0017035A">
        <w:rPr>
          <w:rFonts w:ascii="Arial" w:hAnsi="Arial" w:cs="Arial"/>
          <w:sz w:val="22"/>
          <w:szCs w:val="22"/>
        </w:rPr>
        <w:t xml:space="preserve"> </w:t>
      </w:r>
      <w:r w:rsidRPr="004E310A">
        <w:rPr>
          <w:rFonts w:ascii="Arial" w:hAnsi="Arial" w:cs="Arial"/>
          <w:sz w:val="22"/>
          <w:szCs w:val="22"/>
        </w:rPr>
        <w:t xml:space="preserve">érdemi visszajelzést </w:t>
      </w:r>
      <w:r w:rsidR="0017035A">
        <w:rPr>
          <w:rFonts w:ascii="Arial" w:hAnsi="Arial" w:cs="Arial"/>
          <w:sz w:val="22"/>
          <w:szCs w:val="22"/>
        </w:rPr>
        <w:t>kap</w:t>
      </w:r>
      <w:r w:rsidRPr="004E310A">
        <w:rPr>
          <w:rFonts w:ascii="Arial" w:hAnsi="Arial" w:cs="Arial"/>
          <w:sz w:val="22"/>
          <w:szCs w:val="22"/>
        </w:rPr>
        <w:t xml:space="preserve">. Az éves teljesítményértékelés legalább két részletben zajlik, minden év január 1 - január 31-e és július 1 – július 15-e közötti időszakban. </w:t>
      </w:r>
    </w:p>
    <w:p w14:paraId="2EC14904" w14:textId="77777777" w:rsidR="002E1BCA" w:rsidRPr="004E310A" w:rsidRDefault="002E1BCA" w:rsidP="002E1BCA">
      <w:pPr>
        <w:jc w:val="both"/>
        <w:rPr>
          <w:rFonts w:ascii="Arial" w:hAnsi="Arial" w:cs="Arial"/>
          <w:iCs/>
          <w:sz w:val="22"/>
          <w:szCs w:val="22"/>
        </w:rPr>
      </w:pPr>
    </w:p>
    <w:p w14:paraId="481AE94E" w14:textId="77777777" w:rsidR="009A5F42" w:rsidRDefault="009A5F42" w:rsidP="009A5F42">
      <w:pPr>
        <w:pStyle w:val="Norm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A5F42">
        <w:rPr>
          <w:rStyle w:val="Kiemels2"/>
          <w:rFonts w:ascii="Arial" w:eastAsia="Calibri" w:hAnsi="Arial" w:cs="Arial"/>
          <w:b w:val="0"/>
          <w:sz w:val="22"/>
          <w:szCs w:val="22"/>
        </w:rPr>
        <w:t xml:space="preserve">A </w:t>
      </w:r>
      <w:r>
        <w:rPr>
          <w:rStyle w:val="Kiemels2"/>
          <w:rFonts w:ascii="Arial" w:eastAsia="Calibri" w:hAnsi="Arial" w:cs="Arial"/>
          <w:b w:val="0"/>
          <w:sz w:val="22"/>
          <w:szCs w:val="22"/>
        </w:rPr>
        <w:t>p</w:t>
      </w:r>
      <w:r w:rsidRPr="009A5F42">
        <w:rPr>
          <w:rStyle w:val="Kiemels2"/>
          <w:rFonts w:ascii="Arial" w:eastAsia="Calibri" w:hAnsi="Arial" w:cs="Arial"/>
          <w:b w:val="0"/>
          <w:sz w:val="22"/>
          <w:szCs w:val="22"/>
        </w:rPr>
        <w:t xml:space="preserve">olgármesteri </w:t>
      </w:r>
      <w:r>
        <w:rPr>
          <w:rStyle w:val="Kiemels2"/>
          <w:rFonts w:ascii="Arial" w:eastAsia="Calibri" w:hAnsi="Arial" w:cs="Arial"/>
          <w:b w:val="0"/>
          <w:sz w:val="22"/>
          <w:szCs w:val="22"/>
        </w:rPr>
        <w:t>h</w:t>
      </w:r>
      <w:r w:rsidRPr="009A5F42">
        <w:rPr>
          <w:rStyle w:val="Kiemels2"/>
          <w:rFonts w:ascii="Arial" w:eastAsia="Calibri" w:hAnsi="Arial" w:cs="Arial"/>
          <w:b w:val="0"/>
          <w:sz w:val="22"/>
          <w:szCs w:val="22"/>
        </w:rPr>
        <w:t>ivatal ügyfélfogadási rendje</w:t>
      </w:r>
      <w:r w:rsidRPr="009A5F42">
        <w:rPr>
          <w:rFonts w:ascii="Arial" w:hAnsi="Arial" w:cs="Arial"/>
          <w:sz w:val="22"/>
          <w:szCs w:val="22"/>
        </w:rPr>
        <w:t>:</w:t>
      </w:r>
    </w:p>
    <w:p w14:paraId="4B7540C8" w14:textId="77777777" w:rsidR="009A5F42" w:rsidRPr="009A5F42" w:rsidRDefault="009A5F42" w:rsidP="009A5F42">
      <w:pPr>
        <w:pStyle w:val="Norm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A5F42">
        <w:rPr>
          <w:rFonts w:ascii="Arial" w:hAnsi="Arial" w:cs="Arial"/>
          <w:sz w:val="22"/>
          <w:szCs w:val="22"/>
        </w:rPr>
        <w:t>hétfő: 8.00-11:00</w:t>
      </w:r>
    </w:p>
    <w:p w14:paraId="6C4324A0" w14:textId="77777777" w:rsidR="009A5F42" w:rsidRPr="009A5F42" w:rsidRDefault="009A5F42" w:rsidP="009A5F42">
      <w:pPr>
        <w:pStyle w:val="Norm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A5F42">
        <w:rPr>
          <w:rFonts w:ascii="Arial" w:hAnsi="Arial" w:cs="Arial"/>
          <w:sz w:val="22"/>
          <w:szCs w:val="22"/>
        </w:rPr>
        <w:t xml:space="preserve">kedd: szünnap </w:t>
      </w:r>
    </w:p>
    <w:p w14:paraId="66E10482" w14:textId="77777777" w:rsidR="009A5F42" w:rsidRPr="009A5F42" w:rsidRDefault="009A5F42" w:rsidP="009A5F42">
      <w:pPr>
        <w:pStyle w:val="Norm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A5F42">
        <w:rPr>
          <w:rFonts w:ascii="Arial" w:hAnsi="Arial" w:cs="Arial"/>
          <w:sz w:val="22"/>
          <w:szCs w:val="22"/>
        </w:rPr>
        <w:t>szerda: 8-11:00, 13.00-15:45</w:t>
      </w:r>
    </w:p>
    <w:p w14:paraId="6176EF21" w14:textId="77777777" w:rsidR="009A5F42" w:rsidRPr="009A5F42" w:rsidRDefault="009A5F42" w:rsidP="009A5F42">
      <w:pPr>
        <w:pStyle w:val="Norm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A5F42">
        <w:rPr>
          <w:rFonts w:ascii="Arial" w:hAnsi="Arial" w:cs="Arial"/>
          <w:sz w:val="22"/>
          <w:szCs w:val="22"/>
        </w:rPr>
        <w:t>csütörtök: 8.00-11:00</w:t>
      </w:r>
    </w:p>
    <w:p w14:paraId="2AC0A127" w14:textId="4A40CF3A" w:rsidR="009A5F42" w:rsidRDefault="009A5F42" w:rsidP="009A5F42">
      <w:pPr>
        <w:pStyle w:val="Norm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A5F42">
        <w:rPr>
          <w:rFonts w:ascii="Arial" w:hAnsi="Arial" w:cs="Arial"/>
          <w:sz w:val="22"/>
          <w:szCs w:val="22"/>
        </w:rPr>
        <w:t>péntek: 8.00-11:00</w:t>
      </w:r>
    </w:p>
    <w:p w14:paraId="335AD0CB" w14:textId="3E08C4BA" w:rsidR="00411A1C" w:rsidRDefault="00411A1C" w:rsidP="009A5F42">
      <w:pPr>
        <w:pStyle w:val="Norm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D7AEC3F" w14:textId="7734B629" w:rsidR="00411A1C" w:rsidRPr="004E310A" w:rsidRDefault="00411A1C" w:rsidP="00411A1C">
      <w:pPr>
        <w:rPr>
          <w:rFonts w:ascii="Arial" w:hAnsi="Arial" w:cs="Arial"/>
          <w:sz w:val="22"/>
          <w:szCs w:val="22"/>
          <w:u w:val="single"/>
        </w:rPr>
      </w:pPr>
      <w:r w:rsidRPr="004E310A">
        <w:rPr>
          <w:rFonts w:ascii="Arial" w:hAnsi="Arial" w:cs="Arial"/>
          <w:sz w:val="22"/>
          <w:szCs w:val="22"/>
          <w:u w:val="single"/>
        </w:rPr>
        <w:t>A Hivatal ügyiratforgalma</w:t>
      </w:r>
      <w:r w:rsidR="0020285F">
        <w:rPr>
          <w:rFonts w:ascii="Arial" w:hAnsi="Arial" w:cs="Arial"/>
          <w:sz w:val="22"/>
          <w:szCs w:val="22"/>
          <w:u w:val="single"/>
        </w:rPr>
        <w:t>:</w:t>
      </w:r>
    </w:p>
    <w:p w14:paraId="1FC619E9" w14:textId="77777777" w:rsidR="00411A1C" w:rsidRPr="004E310A" w:rsidRDefault="00411A1C" w:rsidP="00411A1C">
      <w:pPr>
        <w:tabs>
          <w:tab w:val="center" w:pos="4536"/>
        </w:tabs>
        <w:jc w:val="both"/>
        <w:rPr>
          <w:rFonts w:ascii="Arial" w:hAnsi="Arial" w:cs="Arial"/>
          <w:sz w:val="22"/>
          <w:szCs w:val="22"/>
        </w:rPr>
      </w:pPr>
      <w:r w:rsidRPr="004E310A">
        <w:rPr>
          <w:rFonts w:ascii="Arial" w:hAnsi="Arial" w:cs="Arial"/>
          <w:sz w:val="22"/>
          <w:szCs w:val="22"/>
        </w:rPr>
        <w:t xml:space="preserve"> </w:t>
      </w:r>
      <w:r w:rsidRPr="004E310A">
        <w:rPr>
          <w:rFonts w:ascii="Arial" w:hAnsi="Arial" w:cs="Arial"/>
          <w:sz w:val="22"/>
          <w:szCs w:val="22"/>
        </w:rPr>
        <w:tab/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2266"/>
        <w:gridCol w:w="2264"/>
        <w:gridCol w:w="2267"/>
      </w:tblGrid>
      <w:tr w:rsidR="00411A1C" w:rsidRPr="004E310A" w14:paraId="6DF0869E" w14:textId="77777777" w:rsidTr="00DD5021">
        <w:trPr>
          <w:trHeight w:val="332"/>
          <w:jc w:val="right"/>
        </w:trPr>
        <w:tc>
          <w:tcPr>
            <w:tcW w:w="2264" w:type="dxa"/>
            <w:shd w:val="clear" w:color="auto" w:fill="auto"/>
            <w:vAlign w:val="center"/>
          </w:tcPr>
          <w:p w14:paraId="0DDCBE37" w14:textId="77777777" w:rsidR="00411A1C" w:rsidRPr="004E310A" w:rsidRDefault="00411A1C" w:rsidP="00DD5021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4E310A">
              <w:rPr>
                <w:rFonts w:ascii="Arial" w:hAnsi="Arial" w:cs="Arial"/>
                <w:i/>
                <w:sz w:val="22"/>
                <w:szCs w:val="22"/>
              </w:rPr>
              <w:t>Év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6879EACB" w14:textId="77777777" w:rsidR="00411A1C" w:rsidRPr="004E310A" w:rsidRDefault="00411A1C" w:rsidP="00DD5021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4E310A">
              <w:rPr>
                <w:rFonts w:ascii="Arial" w:hAnsi="Arial" w:cs="Arial"/>
                <w:i/>
                <w:sz w:val="22"/>
                <w:szCs w:val="22"/>
              </w:rPr>
              <w:t>Főszám</w:t>
            </w:r>
            <w:proofErr w:type="spellEnd"/>
          </w:p>
        </w:tc>
        <w:tc>
          <w:tcPr>
            <w:tcW w:w="2265" w:type="dxa"/>
            <w:shd w:val="clear" w:color="auto" w:fill="auto"/>
            <w:vAlign w:val="center"/>
          </w:tcPr>
          <w:p w14:paraId="28314B09" w14:textId="77777777" w:rsidR="00411A1C" w:rsidRPr="004E310A" w:rsidRDefault="00411A1C" w:rsidP="00DD5021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4E310A">
              <w:rPr>
                <w:rFonts w:ascii="Arial" w:hAnsi="Arial" w:cs="Arial"/>
                <w:i/>
                <w:sz w:val="22"/>
                <w:szCs w:val="22"/>
              </w:rPr>
              <w:t>Alszám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06185138" w14:textId="77777777" w:rsidR="00411A1C" w:rsidRPr="004E310A" w:rsidRDefault="00411A1C" w:rsidP="00DD5021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4E310A">
              <w:rPr>
                <w:rFonts w:ascii="Arial" w:hAnsi="Arial" w:cs="Arial"/>
                <w:i/>
                <w:sz w:val="22"/>
                <w:szCs w:val="22"/>
              </w:rPr>
              <w:t>Összesen</w:t>
            </w:r>
          </w:p>
        </w:tc>
      </w:tr>
      <w:tr w:rsidR="00411A1C" w:rsidRPr="004E310A" w14:paraId="2F7C0995" w14:textId="77777777" w:rsidTr="00DD5021">
        <w:trPr>
          <w:jc w:val="right"/>
        </w:trPr>
        <w:tc>
          <w:tcPr>
            <w:tcW w:w="2264" w:type="dxa"/>
            <w:shd w:val="clear" w:color="auto" w:fill="auto"/>
          </w:tcPr>
          <w:p w14:paraId="3F693ADC" w14:textId="77777777" w:rsidR="00411A1C" w:rsidRPr="004E310A" w:rsidRDefault="00411A1C" w:rsidP="00DD50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>2019.</w:t>
            </w:r>
          </w:p>
        </w:tc>
        <w:tc>
          <w:tcPr>
            <w:tcW w:w="2266" w:type="dxa"/>
            <w:shd w:val="clear" w:color="auto" w:fill="auto"/>
          </w:tcPr>
          <w:p w14:paraId="4303CD48" w14:textId="77777777" w:rsidR="00411A1C" w:rsidRPr="004E310A" w:rsidRDefault="00411A1C" w:rsidP="00DD50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>14 249</w:t>
            </w:r>
          </w:p>
        </w:tc>
        <w:tc>
          <w:tcPr>
            <w:tcW w:w="2265" w:type="dxa"/>
            <w:shd w:val="clear" w:color="auto" w:fill="auto"/>
          </w:tcPr>
          <w:p w14:paraId="03E72850" w14:textId="77777777" w:rsidR="00411A1C" w:rsidRPr="004E310A" w:rsidRDefault="00411A1C" w:rsidP="00DD50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>34 122</w:t>
            </w:r>
          </w:p>
        </w:tc>
        <w:tc>
          <w:tcPr>
            <w:tcW w:w="2267" w:type="dxa"/>
            <w:shd w:val="clear" w:color="auto" w:fill="auto"/>
          </w:tcPr>
          <w:p w14:paraId="560240C8" w14:textId="77777777" w:rsidR="00411A1C" w:rsidRPr="004E310A" w:rsidRDefault="00411A1C" w:rsidP="00DD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                     48 371</w:t>
            </w:r>
          </w:p>
        </w:tc>
      </w:tr>
      <w:tr w:rsidR="00411A1C" w:rsidRPr="004E310A" w14:paraId="1A973EB7" w14:textId="77777777" w:rsidTr="00DD5021">
        <w:trPr>
          <w:jc w:val="right"/>
        </w:trPr>
        <w:tc>
          <w:tcPr>
            <w:tcW w:w="2264" w:type="dxa"/>
            <w:shd w:val="clear" w:color="auto" w:fill="auto"/>
          </w:tcPr>
          <w:p w14:paraId="44885333" w14:textId="77777777" w:rsidR="00411A1C" w:rsidRPr="004E310A" w:rsidRDefault="00411A1C" w:rsidP="00DD50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>2020.</w:t>
            </w:r>
          </w:p>
        </w:tc>
        <w:tc>
          <w:tcPr>
            <w:tcW w:w="2266" w:type="dxa"/>
            <w:shd w:val="clear" w:color="auto" w:fill="auto"/>
          </w:tcPr>
          <w:p w14:paraId="3CEC9C9A" w14:textId="77777777" w:rsidR="00411A1C" w:rsidRPr="004E310A" w:rsidRDefault="00411A1C" w:rsidP="00DD50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>17 937</w:t>
            </w:r>
          </w:p>
        </w:tc>
        <w:tc>
          <w:tcPr>
            <w:tcW w:w="2265" w:type="dxa"/>
            <w:shd w:val="clear" w:color="auto" w:fill="auto"/>
          </w:tcPr>
          <w:p w14:paraId="5C4087F3" w14:textId="77777777" w:rsidR="00411A1C" w:rsidRPr="004E310A" w:rsidRDefault="00411A1C" w:rsidP="00DD50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>33 170</w:t>
            </w:r>
          </w:p>
        </w:tc>
        <w:tc>
          <w:tcPr>
            <w:tcW w:w="2267" w:type="dxa"/>
            <w:shd w:val="clear" w:color="auto" w:fill="auto"/>
          </w:tcPr>
          <w:p w14:paraId="32AC6479" w14:textId="77777777" w:rsidR="00411A1C" w:rsidRPr="004E310A" w:rsidRDefault="00411A1C" w:rsidP="00DD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                     51 107</w:t>
            </w:r>
          </w:p>
        </w:tc>
      </w:tr>
      <w:tr w:rsidR="00411A1C" w:rsidRPr="004E310A" w14:paraId="279F0E46" w14:textId="77777777" w:rsidTr="00DD5021">
        <w:trPr>
          <w:jc w:val="right"/>
        </w:trPr>
        <w:tc>
          <w:tcPr>
            <w:tcW w:w="2264" w:type="dxa"/>
            <w:shd w:val="clear" w:color="auto" w:fill="auto"/>
          </w:tcPr>
          <w:p w14:paraId="374DB445" w14:textId="77777777" w:rsidR="00411A1C" w:rsidRPr="004E310A" w:rsidRDefault="00411A1C" w:rsidP="00DD50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2266" w:type="dxa"/>
            <w:shd w:val="clear" w:color="auto" w:fill="auto"/>
          </w:tcPr>
          <w:p w14:paraId="3B0980FA" w14:textId="77777777" w:rsidR="00411A1C" w:rsidRPr="004E310A" w:rsidRDefault="00411A1C" w:rsidP="00DD50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>15 305</w:t>
            </w:r>
          </w:p>
        </w:tc>
        <w:tc>
          <w:tcPr>
            <w:tcW w:w="2265" w:type="dxa"/>
            <w:shd w:val="clear" w:color="auto" w:fill="auto"/>
          </w:tcPr>
          <w:p w14:paraId="76A5BC5A" w14:textId="77777777" w:rsidR="00411A1C" w:rsidRPr="004E310A" w:rsidRDefault="00411A1C" w:rsidP="00DD50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>32 471</w:t>
            </w:r>
          </w:p>
        </w:tc>
        <w:tc>
          <w:tcPr>
            <w:tcW w:w="2267" w:type="dxa"/>
            <w:shd w:val="clear" w:color="auto" w:fill="auto"/>
          </w:tcPr>
          <w:p w14:paraId="4F37B81D" w14:textId="77777777" w:rsidR="00411A1C" w:rsidRPr="004E310A" w:rsidRDefault="00411A1C" w:rsidP="00DD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                     47 776</w:t>
            </w:r>
          </w:p>
        </w:tc>
      </w:tr>
      <w:tr w:rsidR="00411A1C" w:rsidRPr="004E310A" w14:paraId="793CA703" w14:textId="77777777" w:rsidTr="00DD5021">
        <w:trPr>
          <w:jc w:val="right"/>
        </w:trPr>
        <w:tc>
          <w:tcPr>
            <w:tcW w:w="2264" w:type="dxa"/>
            <w:shd w:val="clear" w:color="auto" w:fill="auto"/>
          </w:tcPr>
          <w:p w14:paraId="1BF34FD3" w14:textId="77777777" w:rsidR="00411A1C" w:rsidRPr="004E310A" w:rsidRDefault="00411A1C" w:rsidP="00DD50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2266" w:type="dxa"/>
            <w:shd w:val="clear" w:color="auto" w:fill="auto"/>
          </w:tcPr>
          <w:p w14:paraId="604A1490" w14:textId="77777777" w:rsidR="00411A1C" w:rsidRPr="004E310A" w:rsidRDefault="00411A1C" w:rsidP="00DD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                     17 925</w:t>
            </w:r>
          </w:p>
        </w:tc>
        <w:tc>
          <w:tcPr>
            <w:tcW w:w="2265" w:type="dxa"/>
            <w:shd w:val="clear" w:color="auto" w:fill="auto"/>
          </w:tcPr>
          <w:p w14:paraId="1503BA06" w14:textId="77777777" w:rsidR="00411A1C" w:rsidRPr="004E310A" w:rsidRDefault="00411A1C" w:rsidP="00DD50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>32 870</w:t>
            </w:r>
          </w:p>
        </w:tc>
        <w:tc>
          <w:tcPr>
            <w:tcW w:w="2267" w:type="dxa"/>
            <w:shd w:val="clear" w:color="auto" w:fill="auto"/>
          </w:tcPr>
          <w:p w14:paraId="4B042643" w14:textId="77777777" w:rsidR="00411A1C" w:rsidRPr="004E310A" w:rsidRDefault="00411A1C" w:rsidP="00DD50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 xml:space="preserve">                      50 795</w:t>
            </w:r>
          </w:p>
        </w:tc>
      </w:tr>
      <w:tr w:rsidR="00411A1C" w:rsidRPr="004E310A" w14:paraId="567210BC" w14:textId="77777777" w:rsidTr="00DD5021">
        <w:trPr>
          <w:jc w:val="right"/>
        </w:trPr>
        <w:tc>
          <w:tcPr>
            <w:tcW w:w="2264" w:type="dxa"/>
            <w:shd w:val="clear" w:color="auto" w:fill="auto"/>
          </w:tcPr>
          <w:p w14:paraId="26E013A7" w14:textId="77777777" w:rsidR="00411A1C" w:rsidRPr="004E310A" w:rsidRDefault="00411A1C" w:rsidP="00DD50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  <w:tc>
          <w:tcPr>
            <w:tcW w:w="2266" w:type="dxa"/>
            <w:shd w:val="clear" w:color="auto" w:fill="auto"/>
          </w:tcPr>
          <w:p w14:paraId="7D5EC75B" w14:textId="77777777" w:rsidR="00411A1C" w:rsidRPr="004E310A" w:rsidRDefault="00411A1C" w:rsidP="00DD50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>21 934</w:t>
            </w:r>
          </w:p>
        </w:tc>
        <w:tc>
          <w:tcPr>
            <w:tcW w:w="2265" w:type="dxa"/>
            <w:shd w:val="clear" w:color="auto" w:fill="auto"/>
          </w:tcPr>
          <w:p w14:paraId="3812D828" w14:textId="77777777" w:rsidR="00411A1C" w:rsidRPr="004E310A" w:rsidRDefault="00411A1C" w:rsidP="00DD50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>37 016</w:t>
            </w:r>
          </w:p>
        </w:tc>
        <w:tc>
          <w:tcPr>
            <w:tcW w:w="2267" w:type="dxa"/>
            <w:shd w:val="clear" w:color="auto" w:fill="auto"/>
          </w:tcPr>
          <w:p w14:paraId="45FB582A" w14:textId="77777777" w:rsidR="00411A1C" w:rsidRPr="004E310A" w:rsidRDefault="00411A1C" w:rsidP="00DD50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E310A">
              <w:rPr>
                <w:rFonts w:ascii="Arial" w:hAnsi="Arial" w:cs="Arial"/>
                <w:sz w:val="22"/>
                <w:szCs w:val="22"/>
              </w:rPr>
              <w:t>58 950</w:t>
            </w:r>
          </w:p>
        </w:tc>
      </w:tr>
    </w:tbl>
    <w:p w14:paraId="716FEA42" w14:textId="77777777" w:rsidR="00411A1C" w:rsidRPr="009A5F42" w:rsidRDefault="00411A1C" w:rsidP="009A5F42">
      <w:pPr>
        <w:pStyle w:val="Norm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1B0697F1" w14:textId="5E549C51" w:rsidR="004E26C5" w:rsidRDefault="00A41560" w:rsidP="00564432">
      <w:pPr>
        <w:jc w:val="both"/>
        <w:rPr>
          <w:rFonts w:ascii="Arial" w:hAnsi="Arial" w:cs="Arial"/>
          <w:sz w:val="22"/>
          <w:szCs w:val="22"/>
        </w:rPr>
      </w:pPr>
      <w:r w:rsidRPr="008634DD">
        <w:rPr>
          <w:rFonts w:ascii="Arial" w:hAnsi="Arial" w:cs="Arial"/>
          <w:sz w:val="22"/>
          <w:szCs w:val="22"/>
        </w:rPr>
        <w:t xml:space="preserve">A Hévízi Polgármesteri Hivatal </w:t>
      </w:r>
      <w:r w:rsidR="00CC27AF">
        <w:rPr>
          <w:rFonts w:ascii="Arial" w:hAnsi="Arial" w:cs="Arial"/>
          <w:sz w:val="22"/>
          <w:szCs w:val="22"/>
        </w:rPr>
        <w:t xml:space="preserve">Szervezeti és Működési Szabályzat </w:t>
      </w:r>
      <w:r w:rsidR="0071019E">
        <w:rPr>
          <w:rFonts w:ascii="Arial" w:hAnsi="Arial" w:cs="Arial"/>
          <w:sz w:val="22"/>
          <w:szCs w:val="22"/>
        </w:rPr>
        <w:t xml:space="preserve">(továbbiakban </w:t>
      </w:r>
      <w:r w:rsidR="004324AB">
        <w:rPr>
          <w:rFonts w:ascii="Arial" w:hAnsi="Arial" w:cs="Arial"/>
          <w:sz w:val="22"/>
          <w:szCs w:val="22"/>
        </w:rPr>
        <w:t xml:space="preserve">a polgármesteri hivatali </w:t>
      </w:r>
      <w:r w:rsidR="0071019E">
        <w:rPr>
          <w:rFonts w:ascii="Arial" w:hAnsi="Arial" w:cs="Arial"/>
          <w:sz w:val="22"/>
          <w:szCs w:val="22"/>
        </w:rPr>
        <w:t>S</w:t>
      </w:r>
      <w:r w:rsidR="006B7E91">
        <w:rPr>
          <w:rFonts w:ascii="Arial" w:hAnsi="Arial" w:cs="Arial"/>
          <w:sz w:val="22"/>
          <w:szCs w:val="22"/>
        </w:rPr>
        <w:t>Z</w:t>
      </w:r>
      <w:r w:rsidR="0071019E">
        <w:rPr>
          <w:rFonts w:ascii="Arial" w:hAnsi="Arial" w:cs="Arial"/>
          <w:sz w:val="22"/>
          <w:szCs w:val="22"/>
        </w:rPr>
        <w:t>MS</w:t>
      </w:r>
      <w:r w:rsidR="006B7E91">
        <w:rPr>
          <w:rFonts w:ascii="Arial" w:hAnsi="Arial" w:cs="Arial"/>
          <w:sz w:val="22"/>
          <w:szCs w:val="22"/>
        </w:rPr>
        <w:t>Z</w:t>
      </w:r>
      <w:r w:rsidR="0071019E">
        <w:rPr>
          <w:rFonts w:ascii="Arial" w:hAnsi="Arial" w:cs="Arial"/>
          <w:sz w:val="22"/>
          <w:szCs w:val="22"/>
        </w:rPr>
        <w:t xml:space="preserve">) </w:t>
      </w:r>
      <w:r w:rsidR="00CC27AF">
        <w:rPr>
          <w:rFonts w:ascii="Arial" w:hAnsi="Arial" w:cs="Arial"/>
          <w:sz w:val="22"/>
          <w:szCs w:val="22"/>
        </w:rPr>
        <w:t>felülvizsgálata folyamatosan megtörtén</w:t>
      </w:r>
      <w:r w:rsidR="0071019E">
        <w:rPr>
          <w:rFonts w:ascii="Arial" w:hAnsi="Arial" w:cs="Arial"/>
          <w:sz w:val="22"/>
          <w:szCs w:val="22"/>
        </w:rPr>
        <w:t>ik</w:t>
      </w:r>
      <w:r w:rsidR="00CC27AF">
        <w:rPr>
          <w:rFonts w:ascii="Arial" w:hAnsi="Arial" w:cs="Arial"/>
          <w:sz w:val="22"/>
          <w:szCs w:val="22"/>
        </w:rPr>
        <w:t xml:space="preserve">. </w:t>
      </w:r>
    </w:p>
    <w:p w14:paraId="66FFAC06" w14:textId="77777777" w:rsidR="00DF6D57" w:rsidRDefault="00DF6D57" w:rsidP="00564432">
      <w:pPr>
        <w:jc w:val="both"/>
        <w:rPr>
          <w:rFonts w:ascii="Arial" w:hAnsi="Arial" w:cs="Arial"/>
          <w:sz w:val="22"/>
          <w:szCs w:val="22"/>
        </w:rPr>
      </w:pPr>
    </w:p>
    <w:p w14:paraId="79775A36" w14:textId="77777777" w:rsidR="003952DD" w:rsidRDefault="003952DD" w:rsidP="005644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II.</w:t>
      </w:r>
    </w:p>
    <w:p w14:paraId="72CCC95E" w14:textId="77777777" w:rsidR="003952DD" w:rsidRDefault="003952DD" w:rsidP="00564432">
      <w:pPr>
        <w:jc w:val="both"/>
        <w:rPr>
          <w:rFonts w:ascii="Arial" w:hAnsi="Arial" w:cs="Arial"/>
          <w:sz w:val="22"/>
          <w:szCs w:val="22"/>
        </w:rPr>
      </w:pPr>
    </w:p>
    <w:p w14:paraId="35560FD0" w14:textId="77777777" w:rsidR="00DF6D57" w:rsidRDefault="00DF6D57" w:rsidP="005644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Jelen módosítás indoka, hogy a közvetlenül a polgármesteri feladatok ellátáshoz tartozó azon szervező és kiszolgáló munkakörök, amelyek betöltését a jogszabály nem rendeli kötelezően köztisztviselői körbe, a polgármesteri vezetői igényeknek megfelelő foglalkoztatásban kerüljenek betöltésre.</w:t>
      </w:r>
    </w:p>
    <w:p w14:paraId="41A9715C" w14:textId="77777777" w:rsidR="00DF6D57" w:rsidRDefault="00DF6D57" w:rsidP="00564432">
      <w:pPr>
        <w:jc w:val="both"/>
        <w:rPr>
          <w:rFonts w:ascii="Arial" w:hAnsi="Arial" w:cs="Arial"/>
          <w:sz w:val="22"/>
          <w:szCs w:val="22"/>
        </w:rPr>
      </w:pPr>
    </w:p>
    <w:p w14:paraId="1C6EA540" w14:textId="2742EC75" w:rsidR="00DF6D57" w:rsidRDefault="00DF6D57" w:rsidP="00564432">
      <w:pPr>
        <w:jc w:val="both"/>
        <w:rPr>
          <w:rFonts w:ascii="Arial" w:hAnsi="Arial" w:cs="Arial"/>
          <w:sz w:val="22"/>
          <w:szCs w:val="22"/>
        </w:rPr>
      </w:pPr>
      <w:r w:rsidRPr="00146EC9">
        <w:rPr>
          <w:rFonts w:ascii="Arial" w:hAnsi="Arial" w:cs="Arial"/>
          <w:sz w:val="22"/>
          <w:szCs w:val="22"/>
        </w:rPr>
        <w:t xml:space="preserve">A </w:t>
      </w:r>
      <w:r w:rsidRPr="004064E6">
        <w:rPr>
          <w:rFonts w:ascii="Arial" w:hAnsi="Arial" w:cs="Arial"/>
          <w:sz w:val="22"/>
          <w:szCs w:val="22"/>
        </w:rPr>
        <w:t>2024. szeptember</w:t>
      </w:r>
      <w:r w:rsidR="004064E6" w:rsidRPr="004064E6">
        <w:rPr>
          <w:rFonts w:ascii="Arial" w:hAnsi="Arial" w:cs="Arial"/>
          <w:sz w:val="22"/>
          <w:szCs w:val="22"/>
        </w:rPr>
        <w:t xml:space="preserve"> </w:t>
      </w:r>
      <w:r w:rsidRPr="004064E6">
        <w:rPr>
          <w:rFonts w:ascii="Arial" w:hAnsi="Arial" w:cs="Arial"/>
          <w:sz w:val="22"/>
          <w:szCs w:val="22"/>
        </w:rPr>
        <w:t xml:space="preserve">27-én megkötött </w:t>
      </w:r>
      <w:r w:rsidRPr="00146EC9">
        <w:rPr>
          <w:rFonts w:ascii="Arial" w:hAnsi="Arial" w:cs="Arial"/>
          <w:sz w:val="22"/>
          <w:szCs w:val="22"/>
        </w:rPr>
        <w:t>közös megegyezés</w:t>
      </w:r>
      <w:r w:rsidR="00146EC9">
        <w:rPr>
          <w:rFonts w:ascii="Arial" w:hAnsi="Arial" w:cs="Arial"/>
          <w:sz w:val="22"/>
          <w:szCs w:val="22"/>
        </w:rPr>
        <w:t>es</w:t>
      </w:r>
      <w:r w:rsidRPr="00146EC9">
        <w:rPr>
          <w:rFonts w:ascii="Arial" w:hAnsi="Arial" w:cs="Arial"/>
          <w:sz w:val="22"/>
          <w:szCs w:val="22"/>
        </w:rPr>
        <w:t xml:space="preserve"> megállapodások alapján </w:t>
      </w:r>
      <w:r w:rsidR="004064E6">
        <w:rPr>
          <w:rFonts w:ascii="Arial" w:hAnsi="Arial" w:cs="Arial"/>
          <w:sz w:val="22"/>
          <w:szCs w:val="22"/>
        </w:rPr>
        <w:t xml:space="preserve">a </w:t>
      </w:r>
      <w:r w:rsidR="004064E6" w:rsidRPr="00146EC9">
        <w:rPr>
          <w:rFonts w:ascii="Arial" w:hAnsi="Arial" w:cs="Arial"/>
          <w:sz w:val="22"/>
          <w:szCs w:val="22"/>
        </w:rPr>
        <w:t xml:space="preserve">polgármesteri titkárságon </w:t>
      </w:r>
      <w:r w:rsidRPr="00146EC9">
        <w:rPr>
          <w:rFonts w:ascii="Arial" w:hAnsi="Arial" w:cs="Arial"/>
          <w:sz w:val="22"/>
          <w:szCs w:val="22"/>
        </w:rPr>
        <w:t>2024. október 31-ével megüresedik az osztályvezető és polgármesteri ügyintéző köztisztviselő</w:t>
      </w:r>
      <w:r w:rsidR="00146EC9">
        <w:rPr>
          <w:rFonts w:ascii="Arial" w:hAnsi="Arial" w:cs="Arial"/>
          <w:sz w:val="22"/>
          <w:szCs w:val="22"/>
        </w:rPr>
        <w:t>i</w:t>
      </w:r>
      <w:r w:rsidRPr="00146EC9">
        <w:rPr>
          <w:rFonts w:ascii="Arial" w:hAnsi="Arial" w:cs="Arial"/>
          <w:sz w:val="22"/>
          <w:szCs w:val="22"/>
        </w:rPr>
        <w:t xml:space="preserve"> és </w:t>
      </w:r>
      <w:r w:rsidR="00146EC9">
        <w:rPr>
          <w:rFonts w:ascii="Arial" w:hAnsi="Arial" w:cs="Arial"/>
          <w:sz w:val="22"/>
          <w:szCs w:val="22"/>
        </w:rPr>
        <w:t xml:space="preserve">a </w:t>
      </w:r>
      <w:r w:rsidRPr="00146EC9">
        <w:rPr>
          <w:rFonts w:ascii="Arial" w:hAnsi="Arial" w:cs="Arial"/>
          <w:sz w:val="22"/>
          <w:szCs w:val="22"/>
        </w:rPr>
        <w:t xml:space="preserve">gépkocsivezető munkavállalói álláshelye. </w:t>
      </w:r>
    </w:p>
    <w:p w14:paraId="5BC63F05" w14:textId="77777777" w:rsidR="003952DD" w:rsidRDefault="003952DD" w:rsidP="00564432">
      <w:pPr>
        <w:jc w:val="both"/>
        <w:rPr>
          <w:rFonts w:ascii="Arial" w:hAnsi="Arial" w:cs="Arial"/>
          <w:sz w:val="22"/>
          <w:szCs w:val="22"/>
        </w:rPr>
      </w:pPr>
    </w:p>
    <w:p w14:paraId="5F6C9A8D" w14:textId="406D3887" w:rsidR="003952DD" w:rsidRDefault="003952DD" w:rsidP="005644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084016">
        <w:rPr>
          <w:rFonts w:ascii="Arial" w:hAnsi="Arial" w:cs="Arial"/>
          <w:sz w:val="22"/>
          <w:szCs w:val="22"/>
        </w:rPr>
        <w:t>z SZMSZ</w:t>
      </w:r>
      <w:r>
        <w:rPr>
          <w:rFonts w:ascii="Arial" w:hAnsi="Arial" w:cs="Arial"/>
          <w:sz w:val="22"/>
          <w:szCs w:val="22"/>
        </w:rPr>
        <w:t xml:space="preserve"> módosítás </w:t>
      </w:r>
      <w:r w:rsidR="00084016">
        <w:rPr>
          <w:rFonts w:ascii="Arial" w:hAnsi="Arial" w:cs="Arial"/>
          <w:sz w:val="22"/>
          <w:szCs w:val="22"/>
        </w:rPr>
        <w:t xml:space="preserve">emiatt elősorban </w:t>
      </w:r>
      <w:r>
        <w:rPr>
          <w:rFonts w:ascii="Arial" w:hAnsi="Arial" w:cs="Arial"/>
          <w:sz w:val="22"/>
          <w:szCs w:val="22"/>
        </w:rPr>
        <w:t xml:space="preserve">a polgármesteri titkárságot </w:t>
      </w:r>
      <w:r w:rsidR="00084016">
        <w:rPr>
          <w:rFonts w:ascii="Arial" w:hAnsi="Arial" w:cs="Arial"/>
          <w:sz w:val="22"/>
          <w:szCs w:val="22"/>
        </w:rPr>
        <w:t xml:space="preserve">és jegyzői titkárságot </w:t>
      </w:r>
      <w:r>
        <w:rPr>
          <w:rFonts w:ascii="Arial" w:hAnsi="Arial" w:cs="Arial"/>
          <w:sz w:val="22"/>
          <w:szCs w:val="22"/>
        </w:rPr>
        <w:t>érinti.</w:t>
      </w:r>
    </w:p>
    <w:p w14:paraId="6471F71A" w14:textId="77777777" w:rsidR="003952DD" w:rsidRDefault="003952DD" w:rsidP="00564432">
      <w:pPr>
        <w:jc w:val="both"/>
        <w:rPr>
          <w:rFonts w:ascii="Arial" w:hAnsi="Arial" w:cs="Arial"/>
          <w:sz w:val="22"/>
          <w:szCs w:val="22"/>
        </w:rPr>
      </w:pPr>
    </w:p>
    <w:p w14:paraId="03217F29" w14:textId="39F08CF4" w:rsidR="003E1458" w:rsidRPr="003E1458" w:rsidRDefault="003E1458" w:rsidP="003E1458">
      <w:pPr>
        <w:jc w:val="both"/>
        <w:rPr>
          <w:rFonts w:ascii="Arial" w:hAnsi="Arial" w:cs="Arial"/>
          <w:sz w:val="22"/>
          <w:szCs w:val="22"/>
        </w:rPr>
      </w:pPr>
      <w:r w:rsidRPr="003E1458">
        <w:rPr>
          <w:rFonts w:ascii="Arial" w:hAnsi="Arial" w:cs="Arial"/>
          <w:sz w:val="22"/>
          <w:szCs w:val="22"/>
        </w:rPr>
        <w:t>A polgármesteri kabinet nem a klasszikus hivatali ügyekben (hatósági ügyek, engedélyek, kötelezés, adóigazgatás, könyvelés, testületi munka, rendészet stb.) jár el. A kabinet a polgármester személyes és széles stratégiai és társadalmi feladatokban munkát végző stábja, rugalmas, gyors reagálással, alapvetően nem a törvények szerinti ügyintézési kérdésekben. Ezért itt nem is indokolt köztisztviselői jogviszony</w:t>
      </w:r>
      <w:r w:rsidR="00DF4DB9">
        <w:rPr>
          <w:rFonts w:ascii="Arial" w:hAnsi="Arial" w:cs="Arial"/>
          <w:sz w:val="22"/>
          <w:szCs w:val="22"/>
        </w:rPr>
        <w:t xml:space="preserve">ban történő foglalkoztatás. </w:t>
      </w:r>
      <w:r w:rsidRPr="003E1458">
        <w:rPr>
          <w:rFonts w:ascii="Arial" w:hAnsi="Arial" w:cs="Arial"/>
          <w:sz w:val="22"/>
          <w:szCs w:val="22"/>
        </w:rPr>
        <w:t xml:space="preserve">Munkavállalóként is az új kabinet dolgozók munkavégzésének a helye mindenképpen a </w:t>
      </w:r>
      <w:r w:rsidR="00E50C3A">
        <w:rPr>
          <w:rFonts w:ascii="Arial" w:hAnsi="Arial" w:cs="Arial"/>
          <w:sz w:val="22"/>
          <w:szCs w:val="22"/>
        </w:rPr>
        <w:t>városháza</w:t>
      </w:r>
      <w:r w:rsidRPr="003E1458">
        <w:rPr>
          <w:rFonts w:ascii="Arial" w:hAnsi="Arial" w:cs="Arial"/>
          <w:sz w:val="22"/>
          <w:szCs w:val="22"/>
        </w:rPr>
        <w:t xml:space="preserve"> épületében van (kabinetirodákban). Amennyiben a polgármesteri kabinet dolgozói köztisztviselők, csak a jegyző utasíthatja őket (határozhat meg napi feladatokat távolléteket), ezzel korlátozódik a polgármester utasítási joga saját és közvetlen munkastábja vonatkozásában. A munkavállalók</w:t>
      </w:r>
      <w:r w:rsidR="00E50C3A">
        <w:rPr>
          <w:rFonts w:ascii="Arial" w:hAnsi="Arial" w:cs="Arial"/>
          <w:sz w:val="22"/>
          <w:szCs w:val="22"/>
        </w:rPr>
        <w:t>é</w:t>
      </w:r>
      <w:r w:rsidRPr="003E1458">
        <w:rPr>
          <w:rFonts w:ascii="Arial" w:hAnsi="Arial" w:cs="Arial"/>
          <w:sz w:val="22"/>
          <w:szCs w:val="22"/>
        </w:rPr>
        <w:t>nt történő foglalkoztatás a munkakörök sajátos feladataihoz is jól illeszkedik (változó munkahely, otthoni munkavégzés, hétvégi és munkaidőn kívüli túlórák kezelésének rendje stb.). Ha pedig ezen álláshelyek az önkormányzatnál kerülnek létrehozásra, akkor a legfontosabb feltétel is meg tud valósulni, hogy a saját munkastábja felett a polgármester gyakorolja munkáltatói és ebből következően az utasítási ad</w:t>
      </w:r>
      <w:r w:rsidR="00D15086">
        <w:rPr>
          <w:rFonts w:ascii="Arial" w:hAnsi="Arial" w:cs="Arial"/>
          <w:sz w:val="22"/>
          <w:szCs w:val="22"/>
        </w:rPr>
        <w:t>ás</w:t>
      </w:r>
      <w:r w:rsidRPr="003E1458">
        <w:rPr>
          <w:rFonts w:ascii="Arial" w:hAnsi="Arial" w:cs="Arial"/>
          <w:sz w:val="22"/>
          <w:szCs w:val="22"/>
        </w:rPr>
        <w:t xml:space="preserve"> jo</w:t>
      </w:r>
      <w:r w:rsidR="00D15086">
        <w:rPr>
          <w:rFonts w:ascii="Arial" w:hAnsi="Arial" w:cs="Arial"/>
          <w:sz w:val="22"/>
          <w:szCs w:val="22"/>
        </w:rPr>
        <w:t>g</w:t>
      </w:r>
      <w:r w:rsidRPr="003E1458">
        <w:rPr>
          <w:rFonts w:ascii="Arial" w:hAnsi="Arial" w:cs="Arial"/>
          <w:sz w:val="22"/>
          <w:szCs w:val="22"/>
        </w:rPr>
        <w:t>kör</w:t>
      </w:r>
      <w:r w:rsidR="00D15086">
        <w:rPr>
          <w:rFonts w:ascii="Arial" w:hAnsi="Arial" w:cs="Arial"/>
          <w:sz w:val="22"/>
          <w:szCs w:val="22"/>
        </w:rPr>
        <w:t>t</w:t>
      </w:r>
      <w:r w:rsidRPr="003E1458">
        <w:rPr>
          <w:rFonts w:ascii="Arial" w:hAnsi="Arial" w:cs="Arial"/>
          <w:sz w:val="22"/>
          <w:szCs w:val="22"/>
        </w:rPr>
        <w:t>. A</w:t>
      </w:r>
      <w:r w:rsidR="00E50C3A">
        <w:rPr>
          <w:rFonts w:ascii="Arial" w:hAnsi="Arial" w:cs="Arial"/>
          <w:sz w:val="22"/>
          <w:szCs w:val="22"/>
        </w:rPr>
        <w:t>z önkormányzatnál működő</w:t>
      </w:r>
      <w:r w:rsidRPr="003E1458">
        <w:rPr>
          <w:rFonts w:ascii="Arial" w:hAnsi="Arial" w:cs="Arial"/>
          <w:sz w:val="22"/>
          <w:szCs w:val="22"/>
        </w:rPr>
        <w:t xml:space="preserve"> polg</w:t>
      </w:r>
      <w:r w:rsidR="00D15086">
        <w:rPr>
          <w:rFonts w:ascii="Arial" w:hAnsi="Arial" w:cs="Arial"/>
          <w:sz w:val="22"/>
          <w:szCs w:val="22"/>
        </w:rPr>
        <w:t>á</w:t>
      </w:r>
      <w:r w:rsidRPr="003E1458">
        <w:rPr>
          <w:rFonts w:ascii="Arial" w:hAnsi="Arial" w:cs="Arial"/>
          <w:sz w:val="22"/>
          <w:szCs w:val="22"/>
        </w:rPr>
        <w:t>rm</w:t>
      </w:r>
      <w:r w:rsidR="00D15086">
        <w:rPr>
          <w:rFonts w:ascii="Arial" w:hAnsi="Arial" w:cs="Arial"/>
          <w:sz w:val="22"/>
          <w:szCs w:val="22"/>
        </w:rPr>
        <w:t>e</w:t>
      </w:r>
      <w:r w:rsidRPr="003E1458">
        <w:rPr>
          <w:rFonts w:ascii="Arial" w:hAnsi="Arial" w:cs="Arial"/>
          <w:sz w:val="22"/>
          <w:szCs w:val="22"/>
        </w:rPr>
        <w:t xml:space="preserve">steri kabinet és </w:t>
      </w:r>
      <w:r w:rsidR="00E50C3A">
        <w:rPr>
          <w:rFonts w:ascii="Arial" w:hAnsi="Arial" w:cs="Arial"/>
          <w:sz w:val="22"/>
          <w:szCs w:val="22"/>
        </w:rPr>
        <w:t xml:space="preserve">a </w:t>
      </w:r>
      <w:r w:rsidRPr="003E1458">
        <w:rPr>
          <w:rFonts w:ascii="Arial" w:hAnsi="Arial" w:cs="Arial"/>
          <w:sz w:val="22"/>
          <w:szCs w:val="22"/>
        </w:rPr>
        <w:t>polgárm</w:t>
      </w:r>
      <w:r w:rsidR="00D15086">
        <w:rPr>
          <w:rFonts w:ascii="Arial" w:hAnsi="Arial" w:cs="Arial"/>
          <w:sz w:val="22"/>
          <w:szCs w:val="22"/>
        </w:rPr>
        <w:t>e</w:t>
      </w:r>
      <w:r w:rsidRPr="003E1458">
        <w:rPr>
          <w:rFonts w:ascii="Arial" w:hAnsi="Arial" w:cs="Arial"/>
          <w:sz w:val="22"/>
          <w:szCs w:val="22"/>
        </w:rPr>
        <w:t>ste</w:t>
      </w:r>
      <w:r w:rsidR="00D15086">
        <w:rPr>
          <w:rFonts w:ascii="Arial" w:hAnsi="Arial" w:cs="Arial"/>
          <w:sz w:val="22"/>
          <w:szCs w:val="22"/>
        </w:rPr>
        <w:t>r</w:t>
      </w:r>
      <w:r w:rsidRPr="003E1458">
        <w:rPr>
          <w:rFonts w:ascii="Arial" w:hAnsi="Arial" w:cs="Arial"/>
          <w:sz w:val="22"/>
          <w:szCs w:val="22"/>
        </w:rPr>
        <w:t>i hiv</w:t>
      </w:r>
      <w:r w:rsidR="00D15086">
        <w:rPr>
          <w:rFonts w:ascii="Arial" w:hAnsi="Arial" w:cs="Arial"/>
          <w:sz w:val="22"/>
          <w:szCs w:val="22"/>
        </w:rPr>
        <w:t>a</w:t>
      </w:r>
      <w:r w:rsidRPr="003E1458">
        <w:rPr>
          <w:rFonts w:ascii="Arial" w:hAnsi="Arial" w:cs="Arial"/>
          <w:sz w:val="22"/>
          <w:szCs w:val="22"/>
        </w:rPr>
        <w:t>ta</w:t>
      </w:r>
      <w:r w:rsidR="00D15086">
        <w:rPr>
          <w:rFonts w:ascii="Arial" w:hAnsi="Arial" w:cs="Arial"/>
          <w:sz w:val="22"/>
          <w:szCs w:val="22"/>
        </w:rPr>
        <w:t>l</w:t>
      </w:r>
      <w:r w:rsidRPr="003E1458">
        <w:rPr>
          <w:rFonts w:ascii="Arial" w:hAnsi="Arial" w:cs="Arial"/>
          <w:sz w:val="22"/>
          <w:szCs w:val="22"/>
        </w:rPr>
        <w:t xml:space="preserve"> il</w:t>
      </w:r>
      <w:r w:rsidR="00D15086">
        <w:rPr>
          <w:rFonts w:ascii="Arial" w:hAnsi="Arial" w:cs="Arial"/>
          <w:sz w:val="22"/>
          <w:szCs w:val="22"/>
        </w:rPr>
        <w:t>y</w:t>
      </w:r>
      <w:r w:rsidRPr="003E1458">
        <w:rPr>
          <w:rFonts w:ascii="Arial" w:hAnsi="Arial" w:cs="Arial"/>
          <w:sz w:val="22"/>
          <w:szCs w:val="22"/>
        </w:rPr>
        <w:t>en egymás me</w:t>
      </w:r>
      <w:r w:rsidR="00BE1C07">
        <w:rPr>
          <w:rFonts w:ascii="Arial" w:hAnsi="Arial" w:cs="Arial"/>
          <w:sz w:val="22"/>
          <w:szCs w:val="22"/>
        </w:rPr>
        <w:t>lletti</w:t>
      </w:r>
      <w:r w:rsidRPr="003E1458">
        <w:rPr>
          <w:rFonts w:ascii="Arial" w:hAnsi="Arial" w:cs="Arial"/>
          <w:sz w:val="22"/>
          <w:szCs w:val="22"/>
        </w:rPr>
        <w:t xml:space="preserve"> és egymás</w:t>
      </w:r>
      <w:r w:rsidR="00BE1C07">
        <w:rPr>
          <w:rFonts w:ascii="Arial" w:hAnsi="Arial" w:cs="Arial"/>
          <w:sz w:val="22"/>
          <w:szCs w:val="22"/>
        </w:rPr>
        <w:t>s</w:t>
      </w:r>
      <w:r w:rsidRPr="003E1458">
        <w:rPr>
          <w:rFonts w:ascii="Arial" w:hAnsi="Arial" w:cs="Arial"/>
          <w:sz w:val="22"/>
          <w:szCs w:val="22"/>
        </w:rPr>
        <w:t>al együttm</w:t>
      </w:r>
      <w:r w:rsidR="00BE1C07">
        <w:rPr>
          <w:rFonts w:ascii="Arial" w:hAnsi="Arial" w:cs="Arial"/>
          <w:sz w:val="22"/>
          <w:szCs w:val="22"/>
        </w:rPr>
        <w:t xml:space="preserve">űködő </w:t>
      </w:r>
      <w:r w:rsidRPr="003E1458">
        <w:rPr>
          <w:rFonts w:ascii="Arial" w:hAnsi="Arial" w:cs="Arial"/>
          <w:sz w:val="22"/>
          <w:szCs w:val="22"/>
        </w:rPr>
        <w:t>munk</w:t>
      </w:r>
      <w:r w:rsidR="00BE1C07">
        <w:rPr>
          <w:rFonts w:ascii="Arial" w:hAnsi="Arial" w:cs="Arial"/>
          <w:sz w:val="22"/>
          <w:szCs w:val="22"/>
        </w:rPr>
        <w:t>a</w:t>
      </w:r>
      <w:r w:rsidRPr="003E1458">
        <w:rPr>
          <w:rFonts w:ascii="Arial" w:hAnsi="Arial" w:cs="Arial"/>
          <w:sz w:val="22"/>
          <w:szCs w:val="22"/>
        </w:rPr>
        <w:t>végz</w:t>
      </w:r>
      <w:r w:rsidR="00BE1C07">
        <w:rPr>
          <w:rFonts w:ascii="Arial" w:hAnsi="Arial" w:cs="Arial"/>
          <w:sz w:val="22"/>
          <w:szCs w:val="22"/>
        </w:rPr>
        <w:t>ése</w:t>
      </w:r>
      <w:r w:rsidRPr="003E1458">
        <w:rPr>
          <w:rFonts w:ascii="Arial" w:hAnsi="Arial" w:cs="Arial"/>
          <w:sz w:val="22"/>
          <w:szCs w:val="22"/>
        </w:rPr>
        <w:t xml:space="preserve"> jól megsze</w:t>
      </w:r>
      <w:r w:rsidR="00BE1C07">
        <w:rPr>
          <w:rFonts w:ascii="Arial" w:hAnsi="Arial" w:cs="Arial"/>
          <w:sz w:val="22"/>
          <w:szCs w:val="22"/>
        </w:rPr>
        <w:t>r</w:t>
      </w:r>
      <w:r w:rsidRPr="003E1458">
        <w:rPr>
          <w:rFonts w:ascii="Arial" w:hAnsi="Arial" w:cs="Arial"/>
          <w:sz w:val="22"/>
          <w:szCs w:val="22"/>
        </w:rPr>
        <w:t>vez</w:t>
      </w:r>
      <w:r w:rsidR="00BE1C07">
        <w:rPr>
          <w:rFonts w:ascii="Arial" w:hAnsi="Arial" w:cs="Arial"/>
          <w:sz w:val="22"/>
          <w:szCs w:val="22"/>
        </w:rPr>
        <w:t>het</w:t>
      </w:r>
      <w:r w:rsidRPr="003E1458">
        <w:rPr>
          <w:rFonts w:ascii="Arial" w:hAnsi="Arial" w:cs="Arial"/>
          <w:sz w:val="22"/>
          <w:szCs w:val="22"/>
        </w:rPr>
        <w:t>ő, zav</w:t>
      </w:r>
      <w:r w:rsidR="00BE1C07">
        <w:rPr>
          <w:rFonts w:ascii="Arial" w:hAnsi="Arial" w:cs="Arial"/>
          <w:sz w:val="22"/>
          <w:szCs w:val="22"/>
        </w:rPr>
        <w:t>a</w:t>
      </w:r>
      <w:r w:rsidRPr="003E1458">
        <w:rPr>
          <w:rFonts w:ascii="Arial" w:hAnsi="Arial" w:cs="Arial"/>
          <w:sz w:val="22"/>
          <w:szCs w:val="22"/>
        </w:rPr>
        <w:t xml:space="preserve">rt nem </w:t>
      </w:r>
      <w:r w:rsidR="00BE1C07">
        <w:rPr>
          <w:rFonts w:ascii="Arial" w:hAnsi="Arial" w:cs="Arial"/>
          <w:sz w:val="22"/>
          <w:szCs w:val="22"/>
        </w:rPr>
        <w:t>o</w:t>
      </w:r>
      <w:r w:rsidRPr="003E1458">
        <w:rPr>
          <w:rFonts w:ascii="Arial" w:hAnsi="Arial" w:cs="Arial"/>
          <w:sz w:val="22"/>
          <w:szCs w:val="22"/>
        </w:rPr>
        <w:t>koz. Ezt táma</w:t>
      </w:r>
      <w:r w:rsidR="00BE1C07">
        <w:rPr>
          <w:rFonts w:ascii="Arial" w:hAnsi="Arial" w:cs="Arial"/>
          <w:sz w:val="22"/>
          <w:szCs w:val="22"/>
        </w:rPr>
        <w:t>s</w:t>
      </w:r>
      <w:r w:rsidRPr="003E1458">
        <w:rPr>
          <w:rFonts w:ascii="Arial" w:hAnsi="Arial" w:cs="Arial"/>
          <w:sz w:val="22"/>
          <w:szCs w:val="22"/>
        </w:rPr>
        <w:t xml:space="preserve">ztja </w:t>
      </w:r>
      <w:r w:rsidR="00BE1C07">
        <w:rPr>
          <w:rFonts w:ascii="Arial" w:hAnsi="Arial" w:cs="Arial"/>
          <w:sz w:val="22"/>
          <w:szCs w:val="22"/>
        </w:rPr>
        <w:t>a</w:t>
      </w:r>
      <w:r w:rsidRPr="003E1458">
        <w:rPr>
          <w:rFonts w:ascii="Arial" w:hAnsi="Arial" w:cs="Arial"/>
          <w:sz w:val="22"/>
          <w:szCs w:val="22"/>
        </w:rPr>
        <w:t>lá az elmú</w:t>
      </w:r>
      <w:r w:rsidR="00BE1C07">
        <w:rPr>
          <w:rFonts w:ascii="Arial" w:hAnsi="Arial" w:cs="Arial"/>
          <w:sz w:val="22"/>
          <w:szCs w:val="22"/>
        </w:rPr>
        <w:t>lt</w:t>
      </w:r>
      <w:r w:rsidRPr="003E1458">
        <w:rPr>
          <w:rFonts w:ascii="Arial" w:hAnsi="Arial" w:cs="Arial"/>
          <w:sz w:val="22"/>
          <w:szCs w:val="22"/>
        </w:rPr>
        <w:t xml:space="preserve"> egy hónap gy</w:t>
      </w:r>
      <w:r w:rsidR="00BE1C07">
        <w:rPr>
          <w:rFonts w:ascii="Arial" w:hAnsi="Arial" w:cs="Arial"/>
          <w:sz w:val="22"/>
          <w:szCs w:val="22"/>
        </w:rPr>
        <w:t>ako</w:t>
      </w:r>
      <w:r w:rsidRPr="003E1458">
        <w:rPr>
          <w:rFonts w:ascii="Arial" w:hAnsi="Arial" w:cs="Arial"/>
          <w:sz w:val="22"/>
          <w:szCs w:val="22"/>
        </w:rPr>
        <w:t>rlata.</w:t>
      </w:r>
    </w:p>
    <w:p w14:paraId="3717EBC9" w14:textId="26A733C9" w:rsidR="00BE1C07" w:rsidRDefault="00BE1C07" w:rsidP="00BE1C07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eastAsiaTheme="minorHAnsi" w:hAnsi="Arial" w:cs="Arial"/>
          <w:b w:val="0"/>
          <w:bCs w:val="0"/>
          <w:sz w:val="22"/>
          <w:szCs w:val="22"/>
          <w:lang w:eastAsia="en-US"/>
        </w:rPr>
        <w:t xml:space="preserve">Nem sérül az </w:t>
      </w:r>
      <w:r>
        <w:rPr>
          <w:rFonts w:ascii="Arial" w:hAnsi="Arial" w:cs="Arial"/>
          <w:b w:val="0"/>
          <w:sz w:val="22"/>
          <w:szCs w:val="22"/>
        </w:rPr>
        <w:t xml:space="preserve">Mötv. </w:t>
      </w:r>
      <w:r w:rsidRPr="00D0346D">
        <w:rPr>
          <w:rFonts w:ascii="Arial" w:hAnsi="Arial" w:cs="Arial"/>
          <w:b w:val="0"/>
          <w:bCs w:val="0"/>
          <w:sz w:val="22"/>
          <w:szCs w:val="22"/>
        </w:rPr>
        <w:t xml:space="preserve">84. § </w:t>
      </w:r>
      <w:r w:rsidRPr="00D0346D">
        <w:rPr>
          <w:rFonts w:ascii="Arial" w:hAnsi="Arial" w:cs="Arial"/>
          <w:b w:val="0"/>
          <w:sz w:val="22"/>
          <w:szCs w:val="22"/>
        </w:rPr>
        <w:t xml:space="preserve">(1) </w:t>
      </w:r>
      <w:r>
        <w:rPr>
          <w:rFonts w:ascii="Arial" w:hAnsi="Arial" w:cs="Arial"/>
          <w:b w:val="0"/>
          <w:sz w:val="22"/>
          <w:szCs w:val="22"/>
        </w:rPr>
        <w:t>bekezdése szerinti rendelkezés sem, mert</w:t>
      </w:r>
      <w:r w:rsidRPr="00D0346D">
        <w:rPr>
          <w:rFonts w:ascii="Arial" w:hAnsi="Arial" w:cs="Arial"/>
          <w:b w:val="0"/>
          <w:sz w:val="22"/>
          <w:szCs w:val="22"/>
        </w:rPr>
        <w:t xml:space="preserve"> az önkormányzat működésével, valamint a polgármester feladat- és hatáskörébe tartozó ügyek döntésre való előkészítésével és végrehajtásával kapcsolatos feladatok ellátásá</w:t>
      </w:r>
      <w:r>
        <w:rPr>
          <w:rFonts w:ascii="Arial" w:hAnsi="Arial" w:cs="Arial"/>
          <w:b w:val="0"/>
          <w:sz w:val="22"/>
          <w:szCs w:val="22"/>
        </w:rPr>
        <w:t>t továbbra is</w:t>
      </w:r>
      <w:r w:rsidRPr="00D0346D">
        <w:rPr>
          <w:rFonts w:ascii="Arial" w:hAnsi="Arial" w:cs="Arial"/>
          <w:b w:val="0"/>
          <w:sz w:val="22"/>
          <w:szCs w:val="22"/>
        </w:rPr>
        <w:t xml:space="preserve"> polgármesteri hivatal</w:t>
      </w:r>
      <w:r>
        <w:rPr>
          <w:rFonts w:ascii="Arial" w:hAnsi="Arial" w:cs="Arial"/>
          <w:b w:val="0"/>
          <w:sz w:val="22"/>
          <w:szCs w:val="22"/>
        </w:rPr>
        <w:t xml:space="preserve"> fogja végezni. Az önkormányzatnál foglalkoztatottak e polgármesteri hivatali feladatkörön kívüli polgármesteri munkát segítik, mely feladatokat tipikusan eddig az önkormányzat más intézményei (programszervezés) vagy gazdasági társaságai (sajtó és </w:t>
      </w:r>
      <w:r>
        <w:rPr>
          <w:rFonts w:ascii="Arial" w:hAnsi="Arial" w:cs="Arial"/>
          <w:b w:val="0"/>
          <w:sz w:val="22"/>
          <w:szCs w:val="22"/>
        </w:rPr>
        <w:lastRenderedPageBreak/>
        <w:t>kommunikáció, PR-tevékenység) láttak el.</w:t>
      </w:r>
      <w:r w:rsidR="00FA164F">
        <w:rPr>
          <w:rFonts w:ascii="Arial" w:hAnsi="Arial" w:cs="Arial"/>
          <w:b w:val="0"/>
          <w:sz w:val="22"/>
          <w:szCs w:val="22"/>
        </w:rPr>
        <w:t xml:space="preserve"> </w:t>
      </w:r>
      <w:bookmarkStart w:id="0" w:name="_Hlk180575357"/>
      <w:r w:rsidR="00FA164F">
        <w:rPr>
          <w:rFonts w:ascii="Arial" w:hAnsi="Arial" w:cs="Arial"/>
          <w:b w:val="0"/>
          <w:sz w:val="22"/>
          <w:szCs w:val="22"/>
        </w:rPr>
        <w:t>A polgármesteri hivatal részéről a</w:t>
      </w:r>
      <w:r w:rsidR="006F66DC">
        <w:rPr>
          <w:rFonts w:ascii="Arial" w:hAnsi="Arial" w:cs="Arial"/>
          <w:b w:val="0"/>
          <w:sz w:val="22"/>
          <w:szCs w:val="22"/>
        </w:rPr>
        <w:t xml:space="preserve"> Polgármesteri Titkárság és a Jegyzői Titkárság helyett létrejövő Titkárság részéről</w:t>
      </w:r>
      <w:r w:rsidR="00FA164F">
        <w:rPr>
          <w:rFonts w:ascii="Arial" w:hAnsi="Arial" w:cs="Arial"/>
          <w:b w:val="0"/>
          <w:sz w:val="22"/>
          <w:szCs w:val="22"/>
        </w:rPr>
        <w:t xml:space="preserve"> Mötv. 84. §-</w:t>
      </w:r>
      <w:proofErr w:type="spellStart"/>
      <w:r w:rsidR="00FA164F">
        <w:rPr>
          <w:rFonts w:ascii="Arial" w:hAnsi="Arial" w:cs="Arial"/>
          <w:b w:val="0"/>
          <w:sz w:val="22"/>
          <w:szCs w:val="22"/>
        </w:rPr>
        <w:t>ának</w:t>
      </w:r>
      <w:proofErr w:type="spellEnd"/>
      <w:r w:rsidR="00FA164F">
        <w:rPr>
          <w:rFonts w:ascii="Arial" w:hAnsi="Arial" w:cs="Arial"/>
          <w:b w:val="0"/>
          <w:sz w:val="22"/>
          <w:szCs w:val="22"/>
        </w:rPr>
        <w:t xml:space="preserve"> megfelelés érdekében továbbra is 2 fő köztisztviselő fog közvetlenül a polgármester számára rendelkezésre állni</w:t>
      </w:r>
      <w:r w:rsidR="00617070">
        <w:rPr>
          <w:rFonts w:ascii="Arial" w:hAnsi="Arial" w:cs="Arial"/>
          <w:b w:val="0"/>
          <w:sz w:val="22"/>
          <w:szCs w:val="22"/>
        </w:rPr>
        <w:t xml:space="preserve"> (</w:t>
      </w:r>
      <w:r w:rsidR="006F66DC">
        <w:rPr>
          <w:rFonts w:ascii="Arial" w:hAnsi="Arial" w:cs="Arial"/>
          <w:b w:val="0"/>
          <w:sz w:val="22"/>
          <w:szCs w:val="22"/>
        </w:rPr>
        <w:t xml:space="preserve">a </w:t>
      </w:r>
      <w:r w:rsidR="00617070">
        <w:rPr>
          <w:rFonts w:ascii="Arial" w:hAnsi="Arial" w:cs="Arial"/>
          <w:b w:val="0"/>
          <w:sz w:val="22"/>
          <w:szCs w:val="22"/>
        </w:rPr>
        <w:t>polgármesteri ügyintéző és jogász</w:t>
      </w:r>
      <w:r w:rsidR="006F66DC">
        <w:rPr>
          <w:rFonts w:ascii="Arial" w:hAnsi="Arial" w:cs="Arial"/>
          <w:b w:val="0"/>
          <w:sz w:val="22"/>
          <w:szCs w:val="22"/>
        </w:rPr>
        <w:t xml:space="preserve"> a</w:t>
      </w:r>
      <w:r w:rsidR="00617070">
        <w:rPr>
          <w:rFonts w:ascii="Arial" w:hAnsi="Arial" w:cs="Arial"/>
          <w:b w:val="0"/>
          <w:sz w:val="22"/>
          <w:szCs w:val="22"/>
        </w:rPr>
        <w:t xml:space="preserve"> nemzetközi kapcsolatok feladatkör</w:t>
      </w:r>
      <w:r w:rsidR="006F66DC">
        <w:rPr>
          <w:rFonts w:ascii="Arial" w:hAnsi="Arial" w:cs="Arial"/>
          <w:b w:val="0"/>
          <w:sz w:val="22"/>
          <w:szCs w:val="22"/>
        </w:rPr>
        <w:t xml:space="preserve"> ellátásával</w:t>
      </w:r>
      <w:r w:rsidR="00617070">
        <w:rPr>
          <w:rFonts w:ascii="Arial" w:hAnsi="Arial" w:cs="Arial"/>
          <w:b w:val="0"/>
          <w:sz w:val="22"/>
          <w:szCs w:val="22"/>
        </w:rPr>
        <w:t>)</w:t>
      </w:r>
      <w:r w:rsidR="00FA164F">
        <w:rPr>
          <w:rFonts w:ascii="Arial" w:hAnsi="Arial" w:cs="Arial"/>
          <w:b w:val="0"/>
          <w:sz w:val="22"/>
          <w:szCs w:val="22"/>
        </w:rPr>
        <w:t xml:space="preserve">.  </w:t>
      </w:r>
    </w:p>
    <w:bookmarkEnd w:id="0"/>
    <w:p w14:paraId="19E91B36" w14:textId="6EF37598" w:rsidR="00193691" w:rsidRPr="001136C1" w:rsidRDefault="001136C1" w:rsidP="00070F37">
      <w:pPr>
        <w:jc w:val="both"/>
        <w:rPr>
          <w:rFonts w:ascii="Arial" w:hAnsi="Arial" w:cs="Arial"/>
          <w:sz w:val="22"/>
          <w:szCs w:val="22"/>
        </w:rPr>
      </w:pPr>
      <w:r w:rsidRPr="001136C1">
        <w:rPr>
          <w:rFonts w:ascii="Arial" w:hAnsi="Arial" w:cs="Arial"/>
          <w:sz w:val="22"/>
          <w:szCs w:val="22"/>
        </w:rPr>
        <w:t>A fentiek érdekében szükséges az önkormányzatnál álláshelyek létesítése és ez érinti a polgármesteri hivatal létszámát is</w:t>
      </w:r>
      <w:r w:rsidR="00103FB5">
        <w:rPr>
          <w:rFonts w:ascii="Arial" w:hAnsi="Arial" w:cs="Arial"/>
          <w:sz w:val="22"/>
          <w:szCs w:val="22"/>
        </w:rPr>
        <w:t>, mely csökkentésre kerül.</w:t>
      </w:r>
    </w:p>
    <w:p w14:paraId="202DBFF1" w14:textId="77777777" w:rsidR="001136C1" w:rsidRPr="00467448" w:rsidRDefault="001136C1" w:rsidP="001136C1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H</w:t>
      </w:r>
      <w:r w:rsidRPr="00467448">
        <w:rPr>
          <w:rFonts w:ascii="Arial" w:hAnsi="Arial" w:cs="Arial"/>
          <w:b w:val="0"/>
          <w:sz w:val="22"/>
          <w:szCs w:val="22"/>
        </w:rPr>
        <w:t>évíz Város Önkormányzat Képviselő-testülete a 51/2024. (III. 25.) határozatával az INTERREG EUROPE PROGRAM keretében vezető partnerként „</w:t>
      </w:r>
      <w:r w:rsidRPr="00467448">
        <w:rPr>
          <w:rFonts w:ascii="Arial" w:hAnsi="Arial" w:cs="Arial"/>
          <w:b w:val="0"/>
          <w:i/>
          <w:iCs/>
          <w:sz w:val="22"/>
          <w:szCs w:val="22"/>
        </w:rPr>
        <w:t xml:space="preserve">Increasing the resilience of the tourism by creating the framework for the application of digital solutions” </w:t>
      </w:r>
      <w:r w:rsidRPr="00467448">
        <w:rPr>
          <w:rFonts w:ascii="Arial" w:hAnsi="Arial" w:cs="Arial"/>
          <w:b w:val="0"/>
          <w:sz w:val="22"/>
          <w:szCs w:val="22"/>
        </w:rPr>
        <w:t>(Turizmus fejlesztése digitális megoldások igénybevételével)</w:t>
      </w:r>
      <w:r w:rsidRPr="00467448">
        <w:rPr>
          <w:rFonts w:ascii="Arial" w:hAnsi="Arial" w:cs="Arial"/>
          <w:b w:val="0"/>
          <w:i/>
          <w:iCs/>
          <w:sz w:val="22"/>
          <w:szCs w:val="22"/>
        </w:rPr>
        <w:t xml:space="preserve"> </w:t>
      </w:r>
      <w:r w:rsidRPr="00467448">
        <w:rPr>
          <w:rFonts w:ascii="Arial" w:hAnsi="Arial" w:cs="Arial"/>
          <w:b w:val="0"/>
          <w:sz w:val="22"/>
          <w:szCs w:val="22"/>
        </w:rPr>
        <w:t>című pályázat (projekt) megvalósítására projektmenedzsment szervezetként 2 főállású, angol nyelvtudású munkavállaló álláshely (akár részmunkaidős foglalkoztatású) létrehozását hagyja jóvá 2024. április 1-től határozott időre 2028. június 30-ig az önkormányzatnál.</w:t>
      </w:r>
    </w:p>
    <w:p w14:paraId="6E2B7D14" w14:textId="60675211" w:rsidR="00530358" w:rsidRPr="001D66CC" w:rsidRDefault="002214C4" w:rsidP="00BD5945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bookmarkStart w:id="1" w:name="_Hlk180574792"/>
      <w:r w:rsidRPr="001D66CC">
        <w:rPr>
          <w:rFonts w:ascii="Arial" w:hAnsi="Arial" w:cs="Arial"/>
          <w:b w:val="0"/>
          <w:sz w:val="22"/>
          <w:szCs w:val="22"/>
        </w:rPr>
        <w:t xml:space="preserve">Hévíz Város Önkormányzat 2024. évi költségvetéséről szóló 1/2024. (II. 8.) önkormányzati rendelete szerint, így közvetlenül az önkormányzatnál foglalkoztatottak létszáma </w:t>
      </w:r>
      <w:r w:rsidR="00480D96" w:rsidRPr="001D66CC">
        <w:rPr>
          <w:rFonts w:ascii="Arial" w:hAnsi="Arial" w:cs="Arial"/>
          <w:b w:val="0"/>
          <w:sz w:val="22"/>
          <w:szCs w:val="22"/>
        </w:rPr>
        <w:t>4</w:t>
      </w:r>
      <w:r w:rsidRPr="001D66CC">
        <w:rPr>
          <w:rFonts w:ascii="Arial" w:hAnsi="Arial" w:cs="Arial"/>
          <w:b w:val="0"/>
          <w:sz w:val="22"/>
          <w:szCs w:val="22"/>
        </w:rPr>
        <w:t xml:space="preserve"> fő, a munkakörök a következők:</w:t>
      </w:r>
      <w:r w:rsidR="00530358" w:rsidRPr="001D66CC">
        <w:rPr>
          <w:rFonts w:ascii="Arial" w:hAnsi="Arial" w:cs="Arial"/>
          <w:b w:val="0"/>
          <w:sz w:val="22"/>
          <w:szCs w:val="22"/>
        </w:rPr>
        <w:t xml:space="preserve"> </w:t>
      </w:r>
      <w:r w:rsidR="00BD5945" w:rsidRPr="001D66CC">
        <w:rPr>
          <w:rFonts w:ascii="Arial" w:hAnsi="Arial" w:cs="Arial"/>
          <w:b w:val="0"/>
          <w:sz w:val="22"/>
          <w:szCs w:val="22"/>
        </w:rPr>
        <w:t>1 fő polgármester, 1 fő Polgármesteri Kabinetvezető</w:t>
      </w:r>
      <w:r w:rsidR="00530358" w:rsidRPr="001D66CC">
        <w:rPr>
          <w:rFonts w:ascii="Arial" w:hAnsi="Arial" w:cs="Arial"/>
          <w:b w:val="0"/>
          <w:sz w:val="22"/>
          <w:szCs w:val="22"/>
        </w:rPr>
        <w:t xml:space="preserve"> (október 1. naptól betöltött álláshely)</w:t>
      </w:r>
      <w:r w:rsidR="00BD5945" w:rsidRPr="001D66CC">
        <w:rPr>
          <w:rFonts w:ascii="Arial" w:hAnsi="Arial" w:cs="Arial"/>
          <w:b w:val="0"/>
          <w:sz w:val="22"/>
          <w:szCs w:val="22"/>
        </w:rPr>
        <w:t xml:space="preserve">, 1 projekt menedzser, 1 fő turisztikai szakértő. </w:t>
      </w:r>
      <w:bookmarkStart w:id="2" w:name="_Hlk180575206"/>
      <w:bookmarkEnd w:id="1"/>
    </w:p>
    <w:p w14:paraId="47C8EAAD" w14:textId="30889815" w:rsidR="00C67D53" w:rsidRPr="001D66CC" w:rsidRDefault="00C67D53" w:rsidP="00BD5945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1D66CC">
        <w:rPr>
          <w:rFonts w:ascii="Arial" w:hAnsi="Arial" w:cs="Arial"/>
          <w:b w:val="0"/>
          <w:sz w:val="22"/>
          <w:szCs w:val="22"/>
        </w:rPr>
        <w:t xml:space="preserve">Az önkormányzatnál a polgármesteri kabinet feladatok ellátására létrehozandó </w:t>
      </w:r>
      <w:r w:rsidR="00381497" w:rsidRPr="001D66CC">
        <w:rPr>
          <w:rFonts w:ascii="Arial" w:hAnsi="Arial" w:cs="Arial"/>
          <w:b w:val="0"/>
          <w:sz w:val="22"/>
          <w:szCs w:val="22"/>
        </w:rPr>
        <w:t xml:space="preserve">új </w:t>
      </w:r>
      <w:r w:rsidRPr="001D66CC">
        <w:rPr>
          <w:rFonts w:ascii="Arial" w:hAnsi="Arial" w:cs="Arial"/>
          <w:b w:val="0"/>
          <w:sz w:val="22"/>
          <w:szCs w:val="22"/>
        </w:rPr>
        <w:t xml:space="preserve">álláshelyek száma: </w:t>
      </w:r>
      <w:r w:rsidR="00530358" w:rsidRPr="001D66CC">
        <w:rPr>
          <w:rFonts w:ascii="Arial" w:hAnsi="Arial" w:cs="Arial"/>
          <w:b w:val="0"/>
          <w:sz w:val="22"/>
          <w:szCs w:val="22"/>
        </w:rPr>
        <w:t>3</w:t>
      </w:r>
      <w:r w:rsidRPr="001D66CC">
        <w:rPr>
          <w:rFonts w:ascii="Arial" w:hAnsi="Arial" w:cs="Arial"/>
          <w:b w:val="0"/>
          <w:sz w:val="22"/>
          <w:szCs w:val="22"/>
        </w:rPr>
        <w:t xml:space="preserve">, a munkakörök a következők: </w:t>
      </w:r>
      <w:r w:rsidR="00302569" w:rsidRPr="001D66CC">
        <w:rPr>
          <w:rFonts w:ascii="Arial" w:hAnsi="Arial" w:cs="Arial"/>
          <w:b w:val="0"/>
          <w:sz w:val="22"/>
          <w:szCs w:val="22"/>
        </w:rPr>
        <w:t>kabineti</w:t>
      </w:r>
      <w:r w:rsidRPr="001D66CC">
        <w:rPr>
          <w:rFonts w:ascii="Arial" w:hAnsi="Arial" w:cs="Arial"/>
          <w:b w:val="0"/>
          <w:sz w:val="22"/>
          <w:szCs w:val="22"/>
        </w:rPr>
        <w:t xml:space="preserve"> főtanácsadó, PR-</w:t>
      </w:r>
      <w:r w:rsidR="00DB3467" w:rsidRPr="001D66CC">
        <w:rPr>
          <w:rFonts w:ascii="Arial" w:hAnsi="Arial" w:cs="Arial"/>
          <w:b w:val="0"/>
          <w:sz w:val="22"/>
          <w:szCs w:val="22"/>
        </w:rPr>
        <w:t>munkatárs</w:t>
      </w:r>
      <w:r w:rsidRPr="001D66CC">
        <w:rPr>
          <w:rFonts w:ascii="Arial" w:hAnsi="Arial" w:cs="Arial"/>
          <w:b w:val="0"/>
          <w:sz w:val="22"/>
          <w:szCs w:val="22"/>
        </w:rPr>
        <w:t>, gépkocsivezető.</w:t>
      </w:r>
    </w:p>
    <w:p w14:paraId="01DFD97A" w14:textId="77777777" w:rsidR="00C67D53" w:rsidRPr="001D66CC" w:rsidRDefault="00C67D53" w:rsidP="00070F37">
      <w:pPr>
        <w:jc w:val="both"/>
        <w:rPr>
          <w:rFonts w:ascii="Arial" w:hAnsi="Arial" w:cs="Arial"/>
          <w:sz w:val="22"/>
          <w:szCs w:val="22"/>
        </w:rPr>
      </w:pPr>
    </w:p>
    <w:p w14:paraId="03A6BCA5" w14:textId="625EC330" w:rsidR="004569B1" w:rsidRPr="00954722" w:rsidRDefault="00C67D53" w:rsidP="00070F37">
      <w:pPr>
        <w:jc w:val="both"/>
        <w:rPr>
          <w:rFonts w:ascii="Arial" w:hAnsi="Arial" w:cs="Arial"/>
          <w:sz w:val="22"/>
          <w:szCs w:val="22"/>
        </w:rPr>
      </w:pPr>
      <w:bookmarkStart w:id="3" w:name="_Hlk180574896"/>
      <w:r>
        <w:rPr>
          <w:rFonts w:ascii="Arial" w:hAnsi="Arial" w:cs="Arial"/>
          <w:sz w:val="22"/>
          <w:szCs w:val="22"/>
        </w:rPr>
        <w:t xml:space="preserve">A polgármesteri hivatalban e miatt a foglalkoztatási jogviszonyok megszűnését követően 2024. november 1-től megszűnik a polgármesteri titkárság </w:t>
      </w:r>
      <w:r w:rsidRPr="00146EC9">
        <w:rPr>
          <w:rFonts w:ascii="Arial" w:hAnsi="Arial" w:cs="Arial"/>
          <w:sz w:val="22"/>
          <w:szCs w:val="22"/>
        </w:rPr>
        <w:t>osztályvezet</w:t>
      </w:r>
      <w:r>
        <w:rPr>
          <w:rFonts w:ascii="Arial" w:hAnsi="Arial" w:cs="Arial"/>
          <w:sz w:val="22"/>
          <w:szCs w:val="22"/>
        </w:rPr>
        <w:t>ői</w:t>
      </w:r>
      <w:r w:rsidRPr="00146EC9">
        <w:rPr>
          <w:rFonts w:ascii="Arial" w:hAnsi="Arial" w:cs="Arial"/>
          <w:sz w:val="22"/>
          <w:szCs w:val="22"/>
        </w:rPr>
        <w:t xml:space="preserve"> és </w:t>
      </w:r>
      <w:r>
        <w:rPr>
          <w:rFonts w:ascii="Arial" w:hAnsi="Arial" w:cs="Arial"/>
          <w:sz w:val="22"/>
          <w:szCs w:val="22"/>
        </w:rPr>
        <w:t xml:space="preserve">a </w:t>
      </w:r>
      <w:r w:rsidRPr="00146EC9">
        <w:rPr>
          <w:rFonts w:ascii="Arial" w:hAnsi="Arial" w:cs="Arial"/>
          <w:sz w:val="22"/>
          <w:szCs w:val="22"/>
        </w:rPr>
        <w:t>gépkocsivezető</w:t>
      </w:r>
      <w:r>
        <w:rPr>
          <w:rFonts w:ascii="Arial" w:hAnsi="Arial" w:cs="Arial"/>
          <w:sz w:val="22"/>
          <w:szCs w:val="22"/>
        </w:rPr>
        <w:t>i (munkavállalói) álláshely, melyek átszervezésre az önkormányzathoz kerülnek</w:t>
      </w:r>
      <w:r w:rsidR="00954722">
        <w:rPr>
          <w:rFonts w:ascii="Arial" w:hAnsi="Arial" w:cs="Arial"/>
          <w:sz w:val="22"/>
          <w:szCs w:val="22"/>
        </w:rPr>
        <w:t xml:space="preserve">, </w:t>
      </w:r>
      <w:r w:rsidR="00500521">
        <w:rPr>
          <w:rFonts w:ascii="Arial" w:hAnsi="Arial" w:cs="Arial"/>
          <w:sz w:val="22"/>
          <w:szCs w:val="22"/>
        </w:rPr>
        <w:t xml:space="preserve">így </w:t>
      </w:r>
      <w:r w:rsidR="00063839">
        <w:rPr>
          <w:rFonts w:ascii="Arial" w:hAnsi="Arial" w:cs="Arial"/>
          <w:sz w:val="22"/>
          <w:szCs w:val="22"/>
        </w:rPr>
        <w:t>ezen munkakörök</w:t>
      </w:r>
      <w:r w:rsidR="00500521">
        <w:rPr>
          <w:rFonts w:ascii="Arial" w:hAnsi="Arial" w:cs="Arial"/>
          <w:sz w:val="22"/>
          <w:szCs w:val="22"/>
        </w:rPr>
        <w:t xml:space="preserve"> átvezetése </w:t>
      </w:r>
      <w:r w:rsidR="006651C8">
        <w:rPr>
          <w:rFonts w:ascii="Arial" w:hAnsi="Arial" w:cs="Arial"/>
          <w:sz w:val="22"/>
          <w:szCs w:val="22"/>
        </w:rPr>
        <w:t xml:space="preserve">(törlése) </w:t>
      </w:r>
      <w:r w:rsidR="004324AB">
        <w:rPr>
          <w:rFonts w:ascii="Arial" w:hAnsi="Arial" w:cs="Arial"/>
          <w:sz w:val="22"/>
          <w:szCs w:val="22"/>
        </w:rPr>
        <w:t xml:space="preserve">a polgármesteri hivatali </w:t>
      </w:r>
      <w:r w:rsidR="00954722">
        <w:rPr>
          <w:rFonts w:ascii="Arial" w:hAnsi="Arial" w:cs="Arial"/>
          <w:sz w:val="22"/>
          <w:szCs w:val="22"/>
        </w:rPr>
        <w:t>S</w:t>
      </w:r>
      <w:r w:rsidR="00117C1F">
        <w:rPr>
          <w:rFonts w:ascii="Arial" w:hAnsi="Arial" w:cs="Arial"/>
          <w:sz w:val="22"/>
          <w:szCs w:val="22"/>
        </w:rPr>
        <w:t>ZMSZ</w:t>
      </w:r>
      <w:r w:rsidR="00500521">
        <w:rPr>
          <w:rFonts w:ascii="Arial" w:hAnsi="Arial" w:cs="Arial"/>
          <w:sz w:val="22"/>
          <w:szCs w:val="22"/>
        </w:rPr>
        <w:t>-</w:t>
      </w:r>
      <w:r w:rsidR="004324AB">
        <w:rPr>
          <w:rFonts w:ascii="Arial" w:hAnsi="Arial" w:cs="Arial"/>
          <w:sz w:val="22"/>
          <w:szCs w:val="22"/>
        </w:rPr>
        <w:t>e</w:t>
      </w:r>
      <w:r w:rsidR="00500521">
        <w:rPr>
          <w:rFonts w:ascii="Arial" w:hAnsi="Arial" w:cs="Arial"/>
          <w:sz w:val="22"/>
          <w:szCs w:val="22"/>
        </w:rPr>
        <w:t>n szükséges.</w:t>
      </w:r>
    </w:p>
    <w:p w14:paraId="2E9FB693" w14:textId="77777777" w:rsidR="00500521" w:rsidRDefault="00500521" w:rsidP="00070F37">
      <w:pPr>
        <w:jc w:val="both"/>
        <w:rPr>
          <w:rFonts w:ascii="Arial" w:hAnsi="Arial" w:cs="Arial"/>
          <w:sz w:val="22"/>
          <w:szCs w:val="22"/>
        </w:rPr>
      </w:pPr>
    </w:p>
    <w:p w14:paraId="05FB640B" w14:textId="5CEF6F8B" w:rsidR="00381497" w:rsidRDefault="004569B1" w:rsidP="0038149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fentiek alapján a </w:t>
      </w:r>
      <w:r w:rsidR="00AE3D3C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olgármesteri </w:t>
      </w:r>
      <w:r w:rsidR="00AE3D3C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 xml:space="preserve">ivatal létszáma lecsökken </w:t>
      </w:r>
      <w:r w:rsidR="00193691">
        <w:rPr>
          <w:rFonts w:ascii="Arial" w:hAnsi="Arial" w:cs="Arial"/>
          <w:sz w:val="22"/>
          <w:szCs w:val="22"/>
        </w:rPr>
        <w:t>3</w:t>
      </w:r>
      <w:r w:rsidR="00AE3D3C">
        <w:rPr>
          <w:rFonts w:ascii="Arial" w:hAnsi="Arial" w:cs="Arial"/>
          <w:sz w:val="22"/>
          <w:szCs w:val="22"/>
        </w:rPr>
        <w:t>1</w:t>
      </w:r>
      <w:r w:rsidR="00193691">
        <w:rPr>
          <w:rFonts w:ascii="Arial" w:hAnsi="Arial" w:cs="Arial"/>
          <w:sz w:val="22"/>
          <w:szCs w:val="22"/>
        </w:rPr>
        <w:t xml:space="preserve"> főről </w:t>
      </w:r>
      <w:r w:rsidR="00AE3D3C" w:rsidRPr="001D66CC">
        <w:rPr>
          <w:rFonts w:ascii="Arial" w:hAnsi="Arial" w:cs="Arial"/>
          <w:sz w:val="22"/>
          <w:szCs w:val="22"/>
        </w:rPr>
        <w:t>2</w:t>
      </w:r>
      <w:r w:rsidR="00381497" w:rsidRPr="001D66CC">
        <w:rPr>
          <w:rFonts w:ascii="Arial" w:hAnsi="Arial" w:cs="Arial"/>
          <w:sz w:val="22"/>
          <w:szCs w:val="22"/>
        </w:rPr>
        <w:t>9</w:t>
      </w:r>
      <w:r w:rsidRPr="001D66CC">
        <w:rPr>
          <w:rFonts w:ascii="Arial" w:hAnsi="Arial" w:cs="Arial"/>
          <w:sz w:val="22"/>
          <w:szCs w:val="22"/>
        </w:rPr>
        <w:t xml:space="preserve"> főre</w:t>
      </w:r>
      <w:r w:rsidR="00547A67">
        <w:rPr>
          <w:rFonts w:ascii="Arial" w:hAnsi="Arial" w:cs="Arial"/>
          <w:sz w:val="22"/>
          <w:szCs w:val="22"/>
        </w:rPr>
        <w:t xml:space="preserve"> </w:t>
      </w:r>
      <w:r w:rsidR="00193691">
        <w:rPr>
          <w:rFonts w:ascii="Arial" w:hAnsi="Arial" w:cs="Arial"/>
          <w:sz w:val="22"/>
          <w:szCs w:val="22"/>
        </w:rPr>
        <w:t>(2</w:t>
      </w:r>
      <w:r w:rsidR="00381497">
        <w:rPr>
          <w:rFonts w:ascii="Arial" w:hAnsi="Arial" w:cs="Arial"/>
          <w:sz w:val="22"/>
          <w:szCs w:val="22"/>
        </w:rPr>
        <w:t>8</w:t>
      </w:r>
      <w:r w:rsidR="00193691">
        <w:rPr>
          <w:rFonts w:ascii="Arial" w:hAnsi="Arial" w:cs="Arial"/>
          <w:sz w:val="22"/>
          <w:szCs w:val="22"/>
        </w:rPr>
        <w:t xml:space="preserve"> köztisztviselő </w:t>
      </w:r>
      <w:r w:rsidR="00AE3D3C">
        <w:rPr>
          <w:rFonts w:ascii="Arial" w:hAnsi="Arial" w:cs="Arial"/>
          <w:sz w:val="22"/>
          <w:szCs w:val="22"/>
        </w:rPr>
        <w:t>1</w:t>
      </w:r>
      <w:r w:rsidR="00193691">
        <w:rPr>
          <w:rFonts w:ascii="Arial" w:hAnsi="Arial" w:cs="Arial"/>
          <w:sz w:val="22"/>
          <w:szCs w:val="22"/>
        </w:rPr>
        <w:t xml:space="preserve"> munkatörvénykönyves foglalkoztatás)</w:t>
      </w:r>
      <w:r w:rsidR="00381497">
        <w:rPr>
          <w:rFonts w:ascii="Arial" w:hAnsi="Arial" w:cs="Arial"/>
          <w:sz w:val="22"/>
          <w:szCs w:val="22"/>
        </w:rPr>
        <w:t>.</w:t>
      </w:r>
      <w:r w:rsidR="00AE3D3C">
        <w:rPr>
          <w:rFonts w:ascii="Arial" w:hAnsi="Arial" w:cs="Arial"/>
          <w:sz w:val="22"/>
          <w:szCs w:val="22"/>
        </w:rPr>
        <w:t xml:space="preserve"> </w:t>
      </w:r>
      <w:r w:rsidR="00381497">
        <w:rPr>
          <w:rFonts w:ascii="Arial" w:hAnsi="Arial" w:cs="Arial"/>
          <w:sz w:val="22"/>
          <w:szCs w:val="22"/>
        </w:rPr>
        <w:t xml:space="preserve">Be nem töltött álláshelyként marad a Közgazdasági Osztályon a kontírozó könyvelő álláshely és Városfejlesztési Osztályon közterület-felügyelői álláshely, a közterület-felügyelői álláshely novemberben pályáztatásra fog kerülni. </w:t>
      </w:r>
    </w:p>
    <w:p w14:paraId="58DD04B0" w14:textId="5C74C020" w:rsidR="00381497" w:rsidRDefault="00381497" w:rsidP="00381497">
      <w:pPr>
        <w:jc w:val="both"/>
        <w:rPr>
          <w:rFonts w:ascii="Arial" w:hAnsi="Arial" w:cs="Arial"/>
          <w:sz w:val="22"/>
          <w:szCs w:val="22"/>
        </w:rPr>
      </w:pPr>
    </w:p>
    <w:bookmarkEnd w:id="2"/>
    <w:bookmarkEnd w:id="3"/>
    <w:p w14:paraId="432ECA11" w14:textId="6A05D527" w:rsidR="006A5977" w:rsidRDefault="006A5977" w:rsidP="00070F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módosítás pontos indokolása:</w:t>
      </w:r>
    </w:p>
    <w:p w14:paraId="7CCF2270" w14:textId="31692AC2" w:rsidR="006A5977" w:rsidRDefault="006A5977" w:rsidP="00070F37">
      <w:pPr>
        <w:jc w:val="both"/>
        <w:rPr>
          <w:rFonts w:ascii="Arial" w:hAnsi="Arial" w:cs="Arial"/>
          <w:sz w:val="22"/>
          <w:szCs w:val="22"/>
        </w:rPr>
      </w:pPr>
    </w:p>
    <w:p w14:paraId="2FB9CB77" w14:textId="03DC7CB3" w:rsidR="006A5977" w:rsidRPr="00D524B3" w:rsidRDefault="006A5977" w:rsidP="00441AC3">
      <w:pPr>
        <w:jc w:val="both"/>
        <w:rPr>
          <w:rFonts w:ascii="Arial" w:hAnsi="Arial" w:cs="Arial"/>
          <w:sz w:val="22"/>
          <w:szCs w:val="22"/>
        </w:rPr>
      </w:pPr>
      <w:r w:rsidRPr="00D524B3">
        <w:rPr>
          <w:rFonts w:ascii="Arial" w:hAnsi="Arial" w:cs="Arial"/>
          <w:sz w:val="22"/>
          <w:szCs w:val="22"/>
        </w:rPr>
        <w:t>Az SZMSZ 5.</w:t>
      </w:r>
      <w:r w:rsidR="00441AC3" w:rsidRPr="00D524B3">
        <w:rPr>
          <w:rFonts w:ascii="Arial" w:hAnsi="Arial" w:cs="Arial"/>
          <w:sz w:val="22"/>
          <w:szCs w:val="22"/>
        </w:rPr>
        <w:t xml:space="preserve">, </w:t>
      </w:r>
      <w:r w:rsidRPr="00D524B3">
        <w:rPr>
          <w:rFonts w:ascii="Arial" w:hAnsi="Arial" w:cs="Arial"/>
          <w:sz w:val="22"/>
          <w:szCs w:val="22"/>
        </w:rPr>
        <w:t xml:space="preserve">6. </w:t>
      </w:r>
      <w:r w:rsidR="00441AC3" w:rsidRPr="00D524B3">
        <w:rPr>
          <w:rFonts w:ascii="Arial" w:hAnsi="Arial" w:cs="Arial"/>
          <w:sz w:val="22"/>
          <w:szCs w:val="22"/>
        </w:rPr>
        <w:t xml:space="preserve">és 7. </w:t>
      </w:r>
      <w:r w:rsidRPr="00D524B3">
        <w:rPr>
          <w:rFonts w:ascii="Arial" w:hAnsi="Arial" w:cs="Arial"/>
          <w:sz w:val="22"/>
          <w:szCs w:val="22"/>
        </w:rPr>
        <w:t xml:space="preserve">pontjának módosítása átvezeti a </w:t>
      </w:r>
      <w:r w:rsidR="00A215E4">
        <w:rPr>
          <w:rFonts w:ascii="Arial" w:hAnsi="Arial" w:cs="Arial"/>
          <w:sz w:val="22"/>
          <w:szCs w:val="22"/>
        </w:rPr>
        <w:t>P</w:t>
      </w:r>
      <w:r w:rsidRPr="00D524B3">
        <w:rPr>
          <w:rFonts w:ascii="Arial" w:hAnsi="Arial" w:cs="Arial"/>
          <w:sz w:val="22"/>
          <w:szCs w:val="22"/>
        </w:rPr>
        <w:t xml:space="preserve">olgármesteri </w:t>
      </w:r>
      <w:r w:rsidR="00A215E4">
        <w:rPr>
          <w:rFonts w:ascii="Arial" w:hAnsi="Arial" w:cs="Arial"/>
          <w:sz w:val="22"/>
          <w:szCs w:val="22"/>
        </w:rPr>
        <w:t>T</w:t>
      </w:r>
      <w:r w:rsidRPr="00D524B3">
        <w:rPr>
          <w:rFonts w:ascii="Arial" w:hAnsi="Arial" w:cs="Arial"/>
          <w:sz w:val="22"/>
          <w:szCs w:val="22"/>
        </w:rPr>
        <w:t xml:space="preserve">itkárság és </w:t>
      </w:r>
      <w:r w:rsidR="00A215E4">
        <w:rPr>
          <w:rFonts w:ascii="Arial" w:hAnsi="Arial" w:cs="Arial"/>
          <w:sz w:val="22"/>
          <w:szCs w:val="22"/>
        </w:rPr>
        <w:t>J</w:t>
      </w:r>
      <w:r w:rsidRPr="00D524B3">
        <w:rPr>
          <w:rFonts w:ascii="Arial" w:hAnsi="Arial" w:cs="Arial"/>
          <w:sz w:val="22"/>
          <w:szCs w:val="22"/>
        </w:rPr>
        <w:t xml:space="preserve">egyzői </w:t>
      </w:r>
      <w:r w:rsidR="00A215E4">
        <w:rPr>
          <w:rFonts w:ascii="Arial" w:hAnsi="Arial" w:cs="Arial"/>
          <w:sz w:val="22"/>
          <w:szCs w:val="22"/>
        </w:rPr>
        <w:t>T</w:t>
      </w:r>
      <w:r w:rsidRPr="00D524B3">
        <w:rPr>
          <w:rFonts w:ascii="Arial" w:hAnsi="Arial" w:cs="Arial"/>
          <w:sz w:val="22"/>
          <w:szCs w:val="22"/>
        </w:rPr>
        <w:t xml:space="preserve">itkárság megszűnését, egyesítését </w:t>
      </w:r>
      <w:r w:rsidR="00A215E4">
        <w:rPr>
          <w:rFonts w:ascii="Arial" w:hAnsi="Arial" w:cs="Arial"/>
          <w:sz w:val="22"/>
          <w:szCs w:val="22"/>
        </w:rPr>
        <w:t>T</w:t>
      </w:r>
      <w:r w:rsidRPr="00D524B3">
        <w:rPr>
          <w:rFonts w:ascii="Arial" w:hAnsi="Arial" w:cs="Arial"/>
          <w:sz w:val="22"/>
          <w:szCs w:val="22"/>
        </w:rPr>
        <w:t xml:space="preserve">itkárság megnevezéssel és átvezeti a létszámokat, az informatikus munkakört </w:t>
      </w:r>
      <w:r w:rsidR="00D524B3">
        <w:rPr>
          <w:rFonts w:ascii="Arial" w:hAnsi="Arial" w:cs="Arial"/>
          <w:sz w:val="22"/>
          <w:szCs w:val="22"/>
        </w:rPr>
        <w:t xml:space="preserve">– az oda telepített térfigyelő kamerarendszer miatt - </w:t>
      </w:r>
      <w:r w:rsidRPr="00D524B3">
        <w:rPr>
          <w:rFonts w:ascii="Arial" w:hAnsi="Arial" w:cs="Arial"/>
          <w:sz w:val="22"/>
          <w:szCs w:val="22"/>
        </w:rPr>
        <w:t xml:space="preserve">a Városfejlesztési </w:t>
      </w:r>
      <w:r w:rsidR="00302569">
        <w:rPr>
          <w:rFonts w:ascii="Arial" w:hAnsi="Arial" w:cs="Arial"/>
          <w:sz w:val="22"/>
          <w:szCs w:val="22"/>
        </w:rPr>
        <w:t>O</w:t>
      </w:r>
      <w:r w:rsidRPr="00D524B3">
        <w:rPr>
          <w:rFonts w:ascii="Arial" w:hAnsi="Arial" w:cs="Arial"/>
          <w:sz w:val="22"/>
          <w:szCs w:val="22"/>
        </w:rPr>
        <w:t>sztályhoz rendelve.</w:t>
      </w:r>
      <w:r w:rsidR="00441AC3" w:rsidRPr="00D524B3">
        <w:rPr>
          <w:rFonts w:ascii="Arial" w:hAnsi="Arial" w:cs="Arial"/>
          <w:sz w:val="22"/>
          <w:szCs w:val="22"/>
        </w:rPr>
        <w:t xml:space="preserve"> </w:t>
      </w:r>
      <w:r w:rsidRPr="00D524B3">
        <w:rPr>
          <w:rFonts w:ascii="Arial" w:hAnsi="Arial" w:cs="Arial"/>
          <w:sz w:val="22"/>
          <w:szCs w:val="22"/>
        </w:rPr>
        <w:t xml:space="preserve">A Titkárság vonatkozásában a jegyző gyakorolja a vezetői jogköröket, melyet a polgármesteri feladat-ellátáshoz rendelt munkakörök (polgármesteri ügyintéző) és munkaköri feladatok (nemzetközi kapcsolatok ügyintézés) vonatkozásában a polgármester közvetlen irányításával vezet.  </w:t>
      </w:r>
    </w:p>
    <w:p w14:paraId="0F7A6648" w14:textId="65B28A82" w:rsidR="007D1350" w:rsidRPr="00D524B3" w:rsidRDefault="007D1350" w:rsidP="00441AC3">
      <w:pPr>
        <w:jc w:val="both"/>
        <w:rPr>
          <w:rFonts w:ascii="Arial" w:hAnsi="Arial" w:cs="Arial"/>
          <w:sz w:val="22"/>
          <w:szCs w:val="22"/>
        </w:rPr>
      </w:pPr>
    </w:p>
    <w:p w14:paraId="61D894B5" w14:textId="77777777" w:rsidR="007D1350" w:rsidRPr="00D20830" w:rsidRDefault="007D1350" w:rsidP="007D1350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20830">
        <w:rPr>
          <w:rFonts w:ascii="Arial" w:hAnsi="Arial" w:cs="Arial"/>
          <w:sz w:val="22"/>
          <w:szCs w:val="22"/>
        </w:rPr>
        <w:t xml:space="preserve">Hatályát veszti a 3. pont (5) bekezdés </w:t>
      </w:r>
      <w:r w:rsidRPr="00D20830">
        <w:rPr>
          <w:rFonts w:ascii="Arial" w:hAnsi="Arial" w:cs="Arial"/>
          <w:i/>
          <w:sz w:val="22"/>
          <w:szCs w:val="22"/>
        </w:rPr>
        <w:t>b)</w:t>
      </w:r>
      <w:r w:rsidRPr="00D20830">
        <w:rPr>
          <w:rFonts w:ascii="Arial" w:hAnsi="Arial" w:cs="Arial"/>
          <w:sz w:val="22"/>
          <w:szCs w:val="22"/>
        </w:rPr>
        <w:t xml:space="preserve"> pontja, mert a Brunszvik Teréz Napközi Otthonos Óvoda Veszprémi Főegyházmegye fenntartásban működik, így a polgármesteri hivatal az </w:t>
      </w:r>
      <w:proofErr w:type="spellStart"/>
      <w:r w:rsidRPr="00D20830">
        <w:rPr>
          <w:rFonts w:ascii="Arial" w:hAnsi="Arial" w:cs="Arial"/>
          <w:sz w:val="22"/>
          <w:szCs w:val="22"/>
        </w:rPr>
        <w:t>Ávr</w:t>
      </w:r>
      <w:proofErr w:type="spellEnd"/>
      <w:r w:rsidRPr="00D20830">
        <w:rPr>
          <w:rFonts w:ascii="Arial" w:hAnsi="Arial" w:cs="Arial"/>
          <w:sz w:val="22"/>
          <w:szCs w:val="22"/>
        </w:rPr>
        <w:t>. 10. § (4a) bekezdése és a 13. § (1) bek.</w:t>
      </w:r>
      <w:r w:rsidRPr="00D20830">
        <w:rPr>
          <w:rFonts w:ascii="Arial" w:hAnsi="Arial" w:cs="Arial"/>
          <w:i/>
          <w:iCs/>
          <w:sz w:val="22"/>
          <w:szCs w:val="22"/>
        </w:rPr>
        <w:t xml:space="preserve"> j)</w:t>
      </w:r>
      <w:r w:rsidRPr="00D20830">
        <w:rPr>
          <w:rFonts w:ascii="Arial" w:hAnsi="Arial" w:cs="Arial"/>
          <w:sz w:val="22"/>
          <w:szCs w:val="22"/>
        </w:rPr>
        <w:t xml:space="preserve"> pont alapján nem látja már el a gazdasági szervezeti feladatokat.</w:t>
      </w:r>
    </w:p>
    <w:p w14:paraId="0D787977" w14:textId="77777777" w:rsidR="007D1350" w:rsidRDefault="007D1350" w:rsidP="00441AC3">
      <w:pPr>
        <w:jc w:val="both"/>
        <w:rPr>
          <w:rFonts w:ascii="Arial" w:hAnsi="Arial" w:cs="Arial"/>
          <w:sz w:val="22"/>
          <w:szCs w:val="22"/>
        </w:rPr>
      </w:pPr>
    </w:p>
    <w:p w14:paraId="4FEE61D6" w14:textId="0F19DD6D" w:rsidR="00441AC3" w:rsidRDefault="007D1350" w:rsidP="00441AC3">
      <w:pPr>
        <w:widowControl w:val="0"/>
        <w:adjustRightInd w:val="0"/>
        <w:spacing w:after="240"/>
        <w:jc w:val="both"/>
        <w:rPr>
          <w:rFonts w:ascii="Arial" w:eastAsiaTheme="minorEastAsia" w:hAnsi="Arial" w:cs="Arial"/>
          <w:bCs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6A5977" w:rsidRPr="00441AC3">
        <w:rPr>
          <w:rFonts w:ascii="Arial" w:hAnsi="Arial" w:cs="Arial"/>
          <w:sz w:val="22"/>
          <w:szCs w:val="22"/>
        </w:rPr>
        <w:t xml:space="preserve">z SZMSZ 1. melléklete </w:t>
      </w:r>
      <w:r w:rsidR="00441AC3" w:rsidRPr="00441AC3">
        <w:rPr>
          <w:rFonts w:ascii="Arial" w:hAnsi="Arial" w:cs="Arial"/>
          <w:sz w:val="22"/>
          <w:szCs w:val="22"/>
        </w:rPr>
        <w:t xml:space="preserve">a </w:t>
      </w:r>
      <w:r w:rsidR="006A5977" w:rsidRPr="00441AC3">
        <w:rPr>
          <w:rFonts w:ascii="Arial" w:eastAsiaTheme="minorEastAsia" w:hAnsi="Arial" w:cs="Arial"/>
          <w:bCs/>
          <w:iCs/>
          <w:sz w:val="22"/>
          <w:szCs w:val="22"/>
        </w:rPr>
        <w:t>Hévízi Polgármesteri Hivatal szervezeti ábráj</w:t>
      </w:r>
      <w:r w:rsidR="00441AC3" w:rsidRPr="00441AC3">
        <w:rPr>
          <w:rFonts w:ascii="Arial" w:eastAsiaTheme="minorEastAsia" w:hAnsi="Arial" w:cs="Arial"/>
          <w:bCs/>
          <w:iCs/>
          <w:sz w:val="22"/>
          <w:szCs w:val="22"/>
        </w:rPr>
        <w:t>án vezeti át a fenti módosításokat.</w:t>
      </w:r>
    </w:p>
    <w:p w14:paraId="6F7B3BA7" w14:textId="256B27B7" w:rsidR="00037C93" w:rsidRDefault="00037C93" w:rsidP="00037C93">
      <w:pPr>
        <w:pStyle w:val="FejezetCm"/>
        <w:spacing w:before="240"/>
        <w:jc w:val="both"/>
        <w:outlineLvl w:val="3"/>
        <w:rPr>
          <w:rFonts w:ascii="Arial" w:hAnsi="Arial" w:cs="Arial"/>
          <w:b w:val="0"/>
          <w:i w:val="0"/>
          <w:sz w:val="22"/>
          <w:szCs w:val="22"/>
        </w:rPr>
      </w:pPr>
      <w:r w:rsidRPr="00037C93">
        <w:rPr>
          <w:rFonts w:ascii="Arial" w:hAnsi="Arial" w:cs="Arial"/>
          <w:b w:val="0"/>
          <w:i w:val="0"/>
          <w:sz w:val="22"/>
          <w:szCs w:val="22"/>
        </w:rPr>
        <w:t>Az SZMSZ 2. melléklete Hévízi Polgármesteri Hivatal napi munkaidő beosztása és ügyfélfogadási rendj</w:t>
      </w:r>
      <w:r>
        <w:rPr>
          <w:rFonts w:ascii="Arial" w:hAnsi="Arial" w:cs="Arial"/>
          <w:b w:val="0"/>
          <w:i w:val="0"/>
          <w:sz w:val="22"/>
          <w:szCs w:val="22"/>
        </w:rPr>
        <w:t>én módosításra kerülnek azon munkakörök a hivatali időn kívüli munkavégzés esetileg felmerül.</w:t>
      </w:r>
    </w:p>
    <w:p w14:paraId="2B233224" w14:textId="77777777" w:rsidR="00DD7420" w:rsidRDefault="00DD7420" w:rsidP="00441AC3">
      <w:pPr>
        <w:widowControl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</w:p>
    <w:p w14:paraId="1017BDAF" w14:textId="40D7A008" w:rsidR="006A5977" w:rsidRDefault="006A5977" w:rsidP="00441AC3">
      <w:pPr>
        <w:widowControl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 w:rsidRPr="00F63540">
        <w:rPr>
          <w:rFonts w:ascii="Arial" w:hAnsi="Arial" w:cs="Arial"/>
          <w:sz w:val="22"/>
          <w:szCs w:val="22"/>
        </w:rPr>
        <w:t>Az S</w:t>
      </w:r>
      <w:r>
        <w:rPr>
          <w:rFonts w:ascii="Arial" w:hAnsi="Arial" w:cs="Arial"/>
          <w:sz w:val="22"/>
          <w:szCs w:val="22"/>
        </w:rPr>
        <w:t>ZMSZ</w:t>
      </w:r>
      <w:r w:rsidRPr="00F63540">
        <w:rPr>
          <w:rFonts w:ascii="Arial" w:hAnsi="Arial" w:cs="Arial"/>
          <w:sz w:val="22"/>
          <w:szCs w:val="22"/>
        </w:rPr>
        <w:t xml:space="preserve"> </w:t>
      </w:r>
      <w:r w:rsidR="00037C93">
        <w:rPr>
          <w:rFonts w:ascii="Arial" w:hAnsi="Arial" w:cs="Arial"/>
          <w:sz w:val="22"/>
          <w:szCs w:val="22"/>
        </w:rPr>
        <w:t>3</w:t>
      </w:r>
      <w:r w:rsidRPr="00F63540">
        <w:rPr>
          <w:rFonts w:ascii="Arial" w:hAnsi="Arial" w:cs="Arial"/>
          <w:sz w:val="22"/>
          <w:szCs w:val="22"/>
        </w:rPr>
        <w:t xml:space="preserve">. melléklete </w:t>
      </w:r>
      <w:r w:rsidR="00441AC3">
        <w:rPr>
          <w:rFonts w:ascii="Arial" w:hAnsi="Arial" w:cs="Arial"/>
          <w:sz w:val="22"/>
          <w:szCs w:val="22"/>
        </w:rPr>
        <w:t>a</w:t>
      </w:r>
      <w:r w:rsidRPr="00F63540">
        <w:rPr>
          <w:rFonts w:ascii="Arial" w:hAnsi="Arial" w:cs="Arial"/>
          <w:sz w:val="22"/>
          <w:szCs w:val="22"/>
        </w:rPr>
        <w:t xml:space="preserve"> hivatali munkakörök jegyzéke és a hivatal vagyonnyilatkozat-tételi kötelezettséggel járó munkakörei</w:t>
      </w:r>
      <w:r w:rsidR="00441AC3">
        <w:rPr>
          <w:rFonts w:ascii="Arial" w:hAnsi="Arial" w:cs="Arial"/>
          <w:sz w:val="22"/>
          <w:szCs w:val="22"/>
        </w:rPr>
        <w:t xml:space="preserve"> ugyancsak az említett polgármesteri titkársági munkakörök törlését és informatikus áthelyezését rögzíti.</w:t>
      </w:r>
    </w:p>
    <w:p w14:paraId="737816C6" w14:textId="07AF07BE" w:rsidR="0076495B" w:rsidRDefault="006A5977" w:rsidP="006A5977">
      <w:pPr>
        <w:jc w:val="both"/>
        <w:rPr>
          <w:rFonts w:ascii="Arial" w:hAnsi="Arial" w:cs="Arial"/>
          <w:sz w:val="22"/>
          <w:szCs w:val="22"/>
        </w:rPr>
      </w:pPr>
      <w:r w:rsidRPr="006C5C38">
        <w:rPr>
          <w:rFonts w:ascii="Arial" w:hAnsi="Arial" w:cs="Arial"/>
          <w:sz w:val="22"/>
          <w:szCs w:val="22"/>
        </w:rPr>
        <w:t>Az S</w:t>
      </w:r>
      <w:r>
        <w:rPr>
          <w:rFonts w:ascii="Arial" w:hAnsi="Arial" w:cs="Arial"/>
          <w:sz w:val="22"/>
          <w:szCs w:val="22"/>
        </w:rPr>
        <w:t>ZMSZ</w:t>
      </w:r>
      <w:r w:rsidRPr="006C5C38">
        <w:rPr>
          <w:rFonts w:ascii="Arial" w:hAnsi="Arial" w:cs="Arial"/>
          <w:sz w:val="22"/>
          <w:szCs w:val="22"/>
        </w:rPr>
        <w:t xml:space="preserve"> 4. melléklete </w:t>
      </w:r>
      <w:r w:rsidR="00441AC3">
        <w:rPr>
          <w:rFonts w:ascii="Arial" w:hAnsi="Arial" w:cs="Arial"/>
          <w:sz w:val="22"/>
          <w:szCs w:val="22"/>
        </w:rPr>
        <w:t xml:space="preserve">a </w:t>
      </w:r>
      <w:r w:rsidRPr="006C5C38">
        <w:rPr>
          <w:rFonts w:ascii="Arial" w:hAnsi="Arial" w:cs="Arial"/>
          <w:sz w:val="22"/>
          <w:szCs w:val="22"/>
        </w:rPr>
        <w:t>Hivatal belső szervezeti egységei által ellátott feladatok jegyzék</w:t>
      </w:r>
      <w:r w:rsidR="00441AC3">
        <w:rPr>
          <w:rFonts w:ascii="Arial" w:hAnsi="Arial" w:cs="Arial"/>
          <w:sz w:val="22"/>
          <w:szCs w:val="22"/>
        </w:rPr>
        <w:t xml:space="preserve">, átvezeti a polgármesteri és jegyzői titkárság egyesítéséből következő módosításokat </w:t>
      </w:r>
      <w:r w:rsidR="00441AC3" w:rsidRPr="003C73A8">
        <w:rPr>
          <w:rFonts w:ascii="Arial" w:hAnsi="Arial" w:cs="Arial"/>
          <w:i/>
          <w:sz w:val="22"/>
          <w:szCs w:val="22"/>
        </w:rPr>
        <w:t>(módosítások dőlt betűvel jel</w:t>
      </w:r>
      <w:r w:rsidR="00441AC3">
        <w:rPr>
          <w:rFonts w:ascii="Arial" w:hAnsi="Arial" w:cs="Arial"/>
          <w:i/>
          <w:sz w:val="22"/>
          <w:szCs w:val="22"/>
        </w:rPr>
        <w:t>e</w:t>
      </w:r>
      <w:r w:rsidR="00441AC3" w:rsidRPr="003C73A8">
        <w:rPr>
          <w:rFonts w:ascii="Arial" w:hAnsi="Arial" w:cs="Arial"/>
          <w:i/>
          <w:sz w:val="22"/>
          <w:szCs w:val="22"/>
        </w:rPr>
        <w:t>zve)</w:t>
      </w:r>
      <w:r w:rsidR="0076495B">
        <w:rPr>
          <w:rFonts w:ascii="Arial" w:hAnsi="Arial" w:cs="Arial"/>
          <w:sz w:val="22"/>
          <w:szCs w:val="22"/>
        </w:rPr>
        <w:t xml:space="preserve">. Az állattartási, állatvédelmi hatósági ügyek azok </w:t>
      </w:r>
      <w:r w:rsidR="00B35CE1">
        <w:rPr>
          <w:rFonts w:ascii="Arial" w:hAnsi="Arial" w:cs="Arial"/>
          <w:sz w:val="22"/>
          <w:szCs w:val="22"/>
        </w:rPr>
        <w:t>bonyolult eljárásjogi rendje</w:t>
      </w:r>
      <w:r w:rsidR="0076495B">
        <w:rPr>
          <w:rFonts w:ascii="Arial" w:hAnsi="Arial" w:cs="Arial"/>
          <w:sz w:val="22"/>
          <w:szCs w:val="22"/>
        </w:rPr>
        <w:t xml:space="preserve"> miatt átkerülnek a Hatósági osztályhoz</w:t>
      </w:r>
      <w:r w:rsidR="00B35CE1">
        <w:rPr>
          <w:rFonts w:ascii="Arial" w:hAnsi="Arial" w:cs="Arial"/>
          <w:sz w:val="22"/>
          <w:szCs w:val="22"/>
        </w:rPr>
        <w:t>, de a szemléken továbbra is közterület-felügyelő is részt vesz.</w:t>
      </w:r>
    </w:p>
    <w:p w14:paraId="0B5F6391" w14:textId="77777777" w:rsidR="0076495B" w:rsidRDefault="0076495B" w:rsidP="006A5977">
      <w:pPr>
        <w:jc w:val="both"/>
        <w:rPr>
          <w:rFonts w:ascii="Arial" w:hAnsi="Arial" w:cs="Arial"/>
          <w:sz w:val="22"/>
          <w:szCs w:val="22"/>
        </w:rPr>
      </w:pPr>
    </w:p>
    <w:p w14:paraId="7B9F4D7A" w14:textId="610EAF13" w:rsidR="00441AC3" w:rsidRDefault="0076495B" w:rsidP="006A597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441AC3">
        <w:rPr>
          <w:rFonts w:ascii="Arial" w:hAnsi="Arial" w:cs="Arial"/>
          <w:sz w:val="22"/>
          <w:szCs w:val="22"/>
        </w:rPr>
        <w:t>z alábbi feladatok kikerülnek a polgármesteri hivatal feladat-ellátásából</w:t>
      </w:r>
      <w:r>
        <w:rPr>
          <w:rFonts w:ascii="Arial" w:hAnsi="Arial" w:cs="Arial"/>
          <w:sz w:val="22"/>
          <w:szCs w:val="22"/>
        </w:rPr>
        <w:t>.</w:t>
      </w:r>
    </w:p>
    <w:p w14:paraId="4D431262" w14:textId="77777777" w:rsidR="00975ABE" w:rsidRDefault="00975ABE" w:rsidP="007447F2">
      <w:pPr>
        <w:pStyle w:val="MellkletCm"/>
        <w:spacing w:before="240"/>
        <w:rPr>
          <w:rFonts w:ascii="Arial" w:eastAsiaTheme="minorHAnsi" w:hAnsi="Arial" w:cs="Arial"/>
          <w:i w:val="0"/>
          <w:iCs w:val="0"/>
          <w:sz w:val="22"/>
          <w:szCs w:val="22"/>
          <w:u w:val="none"/>
        </w:rPr>
      </w:pPr>
      <w:r>
        <w:rPr>
          <w:rFonts w:ascii="Arial" w:eastAsiaTheme="minorHAnsi" w:hAnsi="Arial" w:cs="Arial"/>
          <w:i w:val="0"/>
          <w:iCs w:val="0"/>
          <w:sz w:val="22"/>
          <w:szCs w:val="22"/>
          <w:u w:val="none"/>
        </w:rPr>
        <w:t>III.</w:t>
      </w:r>
    </w:p>
    <w:p w14:paraId="3738C28C" w14:textId="254B1A77" w:rsidR="007447F2" w:rsidRPr="00B22B04" w:rsidRDefault="007447F2" w:rsidP="007447F2">
      <w:pPr>
        <w:pStyle w:val="MellkletCm"/>
        <w:spacing w:before="240"/>
        <w:rPr>
          <w:rFonts w:ascii="Arial" w:hAnsi="Arial" w:cs="Arial"/>
          <w:sz w:val="22"/>
          <w:szCs w:val="22"/>
        </w:rPr>
      </w:pPr>
      <w:bookmarkStart w:id="4" w:name="_Hlk180575166"/>
      <w:r>
        <w:rPr>
          <w:rFonts w:ascii="Arial" w:hAnsi="Arial" w:cs="Arial"/>
          <w:sz w:val="22"/>
          <w:szCs w:val="22"/>
        </w:rPr>
        <w:t xml:space="preserve">Az önkormányzatnál működő </w:t>
      </w:r>
      <w:r w:rsidRPr="00B22B04">
        <w:rPr>
          <w:rFonts w:ascii="Arial" w:hAnsi="Arial" w:cs="Arial"/>
          <w:sz w:val="22"/>
          <w:szCs w:val="22"/>
        </w:rPr>
        <w:t>Polgármesteri Kabinet fogja ellátni:</w:t>
      </w:r>
    </w:p>
    <w:p w14:paraId="178C426A" w14:textId="241137F3" w:rsidR="007447F2" w:rsidRPr="00B22B04" w:rsidRDefault="007447F2" w:rsidP="007447F2">
      <w:pPr>
        <w:pStyle w:val="MellkletCm"/>
        <w:spacing w:before="240"/>
        <w:jc w:val="both"/>
        <w:rPr>
          <w:rFonts w:ascii="Arial" w:hAnsi="Arial" w:cs="Arial"/>
          <w:i w:val="0"/>
          <w:sz w:val="22"/>
          <w:szCs w:val="22"/>
          <w:u w:val="none"/>
        </w:rPr>
      </w:pPr>
      <w:r w:rsidRPr="00B22B04">
        <w:rPr>
          <w:rFonts w:ascii="Arial" w:hAnsi="Arial" w:cs="Arial"/>
          <w:i w:val="0"/>
          <w:sz w:val="22"/>
          <w:szCs w:val="22"/>
          <w:u w:val="none"/>
        </w:rPr>
        <w:t xml:space="preserve">A Polgármesteri </w:t>
      </w:r>
      <w:r>
        <w:rPr>
          <w:rFonts w:ascii="Arial" w:hAnsi="Arial" w:cs="Arial"/>
          <w:i w:val="0"/>
          <w:sz w:val="22"/>
          <w:szCs w:val="22"/>
          <w:u w:val="none"/>
        </w:rPr>
        <w:t>Kabinet</w:t>
      </w:r>
      <w:r w:rsidRPr="00B22B04">
        <w:rPr>
          <w:rFonts w:ascii="Arial" w:hAnsi="Arial" w:cs="Arial"/>
          <w:i w:val="0"/>
          <w:sz w:val="22"/>
          <w:szCs w:val="22"/>
          <w:u w:val="none"/>
        </w:rPr>
        <w:t xml:space="preserve"> ellátja a polgármester és az alpolgármester, tisztségéhez kötődő, </w:t>
      </w:r>
      <w:r>
        <w:rPr>
          <w:rFonts w:ascii="Arial" w:hAnsi="Arial" w:cs="Arial"/>
          <w:i w:val="0"/>
          <w:sz w:val="22"/>
          <w:szCs w:val="22"/>
          <w:u w:val="none"/>
        </w:rPr>
        <w:t xml:space="preserve">a polgármesteri hivataltól átszervezhető és </w:t>
      </w:r>
      <w:r w:rsidRPr="00B22B04">
        <w:rPr>
          <w:rFonts w:ascii="Arial" w:hAnsi="Arial" w:cs="Arial"/>
          <w:i w:val="0"/>
          <w:sz w:val="22"/>
          <w:szCs w:val="22"/>
          <w:u w:val="none"/>
        </w:rPr>
        <w:t>nem hatósági jellegű, feladatok ellátását és szervezését, továbbá azok hivatali koordinációját, az önkormányzat é</w:t>
      </w:r>
      <w:r>
        <w:rPr>
          <w:rFonts w:ascii="Arial" w:hAnsi="Arial" w:cs="Arial"/>
          <w:i w:val="0"/>
          <w:sz w:val="22"/>
          <w:szCs w:val="22"/>
          <w:u w:val="none"/>
        </w:rPr>
        <w:t>s polgármester</w:t>
      </w:r>
      <w:r w:rsidRPr="00B22B04">
        <w:rPr>
          <w:rFonts w:ascii="Arial" w:hAnsi="Arial" w:cs="Arial"/>
          <w:i w:val="0"/>
          <w:sz w:val="22"/>
          <w:szCs w:val="22"/>
          <w:u w:val="none"/>
        </w:rPr>
        <w:t xml:space="preserve"> kommunikációs ügyeit</w:t>
      </w:r>
      <w:r w:rsidR="00394190">
        <w:rPr>
          <w:rFonts w:ascii="Arial" w:hAnsi="Arial" w:cs="Arial"/>
          <w:i w:val="0"/>
          <w:sz w:val="22"/>
          <w:szCs w:val="22"/>
          <w:u w:val="none"/>
        </w:rPr>
        <w:t>:</w:t>
      </w:r>
    </w:p>
    <w:p w14:paraId="597972BD" w14:textId="23868EFC" w:rsidR="00394190" w:rsidRDefault="00394190" w:rsidP="000B7EF1">
      <w:pPr>
        <w:pStyle w:val="Bekezds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Elsősorban és általánosan szervezi a polgármester programjait.</w:t>
      </w:r>
    </w:p>
    <w:p w14:paraId="1B9AD817" w14:textId="44113EE9" w:rsidR="00394190" w:rsidRDefault="00394190" w:rsidP="000B7EF1">
      <w:pPr>
        <w:pStyle w:val="Bekezds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Gondoskodik a polgármester választókkal, helyi közösséggel, annak gazdasági szereplőivel történő kapcsolattartásról.  </w:t>
      </w:r>
    </w:p>
    <w:p w14:paraId="0E0C3BEC" w14:textId="69037188" w:rsidR="007447F2" w:rsidRPr="00B22B04" w:rsidRDefault="00394190" w:rsidP="000B7EF1">
      <w:pPr>
        <w:pStyle w:val="Bekezds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Segíti a polgármester kapcsolattartását a kormányzati és államigazgatási és képviseleti szervekkel, országgyűlési képviselőkkel, b</w:t>
      </w:r>
      <w:r w:rsidR="007447F2" w:rsidRPr="00B22B04">
        <w:rPr>
          <w:rFonts w:ascii="Arial" w:hAnsi="Arial" w:cs="Arial"/>
          <w:sz w:val="22"/>
          <w:szCs w:val="22"/>
        </w:rPr>
        <w:t xml:space="preserve">iztosítja a lobbi-tevékenységgel kapcsolatos feladat- és hatáskörök előkészítését, elláttatását. </w:t>
      </w:r>
    </w:p>
    <w:p w14:paraId="06637B45" w14:textId="6762A073" w:rsidR="007447F2" w:rsidRPr="00B22B04" w:rsidRDefault="007447F2" w:rsidP="000B7EF1">
      <w:pPr>
        <w:pStyle w:val="Bekezds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B22B04">
        <w:rPr>
          <w:rFonts w:ascii="Arial" w:hAnsi="Arial" w:cs="Arial"/>
          <w:sz w:val="22"/>
          <w:szCs w:val="22"/>
        </w:rPr>
        <w:t xml:space="preserve">Elláttatja a kommunikációs és a sajtó feladatokat, a polgármester megbízása alapján kapcsolatot tart a városi televízió ügyvezetőjével, önkormányzati lap főszerkesztőjével. </w:t>
      </w:r>
    </w:p>
    <w:p w14:paraId="317CB1D3" w14:textId="09204D1C" w:rsidR="007447F2" w:rsidRPr="00B22B04" w:rsidRDefault="00394190" w:rsidP="000B7EF1">
      <w:pPr>
        <w:pStyle w:val="Bekezds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7447F2" w:rsidRPr="00B22B04">
        <w:rPr>
          <w:rFonts w:ascii="Arial" w:hAnsi="Arial" w:cs="Arial"/>
          <w:sz w:val="22"/>
          <w:szCs w:val="22"/>
        </w:rPr>
        <w:t xml:space="preserve">oordinálja </w:t>
      </w:r>
      <w:r>
        <w:rPr>
          <w:rFonts w:ascii="Arial" w:hAnsi="Arial" w:cs="Arial"/>
          <w:sz w:val="22"/>
          <w:szCs w:val="22"/>
        </w:rPr>
        <w:t xml:space="preserve">a városi – </w:t>
      </w:r>
      <w:proofErr w:type="gramStart"/>
      <w:r>
        <w:rPr>
          <w:rFonts w:ascii="Arial" w:hAnsi="Arial" w:cs="Arial"/>
          <w:sz w:val="22"/>
          <w:szCs w:val="22"/>
        </w:rPr>
        <w:t>ide értve</w:t>
      </w:r>
      <w:proofErr w:type="gramEnd"/>
      <w:r>
        <w:rPr>
          <w:rFonts w:ascii="Arial" w:hAnsi="Arial" w:cs="Arial"/>
          <w:sz w:val="22"/>
          <w:szCs w:val="22"/>
        </w:rPr>
        <w:t xml:space="preserve"> kiemelten turisztikai célú – rendezvényekkel kapcsolatos feladatokat, az érintett szereplőkkel kapcsolatot tart.</w:t>
      </w:r>
    </w:p>
    <w:p w14:paraId="17BEC87E" w14:textId="75D4EA8F" w:rsidR="007447F2" w:rsidRPr="00B22B04" w:rsidRDefault="007447F2" w:rsidP="000B7EF1">
      <w:pPr>
        <w:pStyle w:val="Bekezds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B22B04">
        <w:rPr>
          <w:rFonts w:ascii="Arial" w:hAnsi="Arial" w:cs="Arial"/>
          <w:sz w:val="22"/>
          <w:szCs w:val="22"/>
        </w:rPr>
        <w:t>Közreműködik a polgármester önkormányzati intézmények vezetőivel kapcsolatos feladatainak ellátásába</w:t>
      </w:r>
      <w:r>
        <w:rPr>
          <w:rFonts w:ascii="Arial" w:hAnsi="Arial" w:cs="Arial"/>
          <w:sz w:val="22"/>
          <w:szCs w:val="22"/>
        </w:rPr>
        <w:t>n.</w:t>
      </w:r>
    </w:p>
    <w:p w14:paraId="0D1E3F47" w14:textId="775E798D" w:rsidR="007447F2" w:rsidRPr="00B22B04" w:rsidRDefault="007447F2" w:rsidP="000B7EF1">
      <w:pPr>
        <w:pStyle w:val="Bekezds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B22B04">
        <w:rPr>
          <w:rFonts w:ascii="Arial" w:hAnsi="Arial" w:cs="Arial"/>
          <w:sz w:val="22"/>
          <w:szCs w:val="22"/>
        </w:rPr>
        <w:t xml:space="preserve">Előkészíti és megszervezi a polgármesteri fogadásokat, elkészíti a rendezvényekhez, fórumokhoz, városi ünnepségekhez, évfordulókhoz kötődő köszöntőket, beszédeket és beszámolókat. </w:t>
      </w:r>
    </w:p>
    <w:p w14:paraId="52FB47BD" w14:textId="56E03F84" w:rsidR="007447F2" w:rsidRPr="00876A84" w:rsidRDefault="007447F2" w:rsidP="000B7EF1">
      <w:pPr>
        <w:pStyle w:val="Bekezds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876A84">
        <w:rPr>
          <w:rFonts w:ascii="Arial" w:hAnsi="Arial" w:cs="Arial"/>
          <w:sz w:val="22"/>
          <w:szCs w:val="22"/>
        </w:rPr>
        <w:t>Közreműködik az ügyfelek tájékoztatásában szervezi a fogadó órát.</w:t>
      </w:r>
    </w:p>
    <w:p w14:paraId="0CFC1074" w14:textId="532D2B61" w:rsidR="007447F2" w:rsidRPr="00B22B04" w:rsidRDefault="007447F2" w:rsidP="000B7EF1">
      <w:pPr>
        <w:pStyle w:val="Bekezds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B22B04">
        <w:rPr>
          <w:rFonts w:ascii="Arial" w:hAnsi="Arial" w:cs="Arial"/>
          <w:sz w:val="22"/>
          <w:szCs w:val="22"/>
        </w:rPr>
        <w:t xml:space="preserve">Szervezi és előkészíti a lakossági fórumokat (közmeghallgatást). </w:t>
      </w:r>
    </w:p>
    <w:p w14:paraId="3D0FF01B" w14:textId="0560B093" w:rsidR="007447F2" w:rsidRPr="00B22B04" w:rsidRDefault="007447F2" w:rsidP="000B7EF1">
      <w:pPr>
        <w:pStyle w:val="Bekezds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B22B04">
        <w:rPr>
          <w:rFonts w:ascii="Arial" w:hAnsi="Arial" w:cs="Arial"/>
          <w:sz w:val="22"/>
          <w:szCs w:val="22"/>
        </w:rPr>
        <w:t xml:space="preserve">Segíti a polgármester lakossági kapcsolatainak ápolását és együttműködését: civil szervezetekkel, gazdasági kamarákkal, gazdálkodó és ellátó szervezetekkel, pártokkal, az országgyűlési képviselőkkel, megyei önkormányzati szervekkel. </w:t>
      </w:r>
    </w:p>
    <w:p w14:paraId="277B1DF7" w14:textId="3CE6FF4E" w:rsidR="007447F2" w:rsidRPr="00B22B04" w:rsidRDefault="007447F2" w:rsidP="000B7EF1">
      <w:pPr>
        <w:pStyle w:val="Bekezds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B22B04">
        <w:rPr>
          <w:rFonts w:ascii="Arial" w:hAnsi="Arial" w:cs="Arial"/>
          <w:sz w:val="22"/>
          <w:szCs w:val="22"/>
        </w:rPr>
        <w:t xml:space="preserve">Intézi az önkormányzati érdekegyeztető szervek részéről érkező megkereséseket, számukra a szükséges tájékoztatást megadja. </w:t>
      </w:r>
    </w:p>
    <w:p w14:paraId="2A40995A" w14:textId="77777777" w:rsidR="00876A84" w:rsidRDefault="007447F2" w:rsidP="000B7EF1">
      <w:pPr>
        <w:pStyle w:val="Bekezds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B22B04">
        <w:rPr>
          <w:rFonts w:ascii="Arial" w:hAnsi="Arial" w:cs="Arial"/>
          <w:sz w:val="22"/>
          <w:szCs w:val="22"/>
        </w:rPr>
        <w:t xml:space="preserve">Közreműködik a partnerségi (ideértve a külföldi önkormányzattal történő) kapcsolatok ápolásában, külföldi delegációk fogadásában. </w:t>
      </w:r>
    </w:p>
    <w:p w14:paraId="3939649F" w14:textId="6764B522" w:rsidR="007447F2" w:rsidRPr="00876A84" w:rsidRDefault="00876A84" w:rsidP="000B7EF1">
      <w:pPr>
        <w:pStyle w:val="Bekezds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876A84">
        <w:rPr>
          <w:rFonts w:ascii="Arial" w:hAnsi="Arial" w:cs="Arial"/>
          <w:sz w:val="22"/>
          <w:szCs w:val="22"/>
        </w:rPr>
        <w:t>Közreműködik a n</w:t>
      </w:r>
      <w:r w:rsidR="007447F2" w:rsidRPr="00876A84">
        <w:rPr>
          <w:rFonts w:ascii="Arial" w:hAnsi="Arial" w:cs="Arial"/>
          <w:sz w:val="22"/>
          <w:szCs w:val="22"/>
        </w:rPr>
        <w:t>emzetközi kapcsolatok ügyintézés</w:t>
      </w:r>
      <w:r w:rsidRPr="00876A84">
        <w:rPr>
          <w:rFonts w:ascii="Arial" w:hAnsi="Arial" w:cs="Arial"/>
          <w:sz w:val="22"/>
          <w:szCs w:val="22"/>
        </w:rPr>
        <w:t>é</w:t>
      </w:r>
      <w:r w:rsidR="007447F2" w:rsidRPr="00876A84">
        <w:rPr>
          <w:rFonts w:ascii="Arial" w:hAnsi="Arial" w:cs="Arial"/>
          <w:sz w:val="22"/>
          <w:szCs w:val="22"/>
        </w:rPr>
        <w:t>ben</w:t>
      </w:r>
      <w:r w:rsidRPr="00876A84">
        <w:rPr>
          <w:rFonts w:ascii="Arial" w:hAnsi="Arial" w:cs="Arial"/>
          <w:sz w:val="22"/>
          <w:szCs w:val="22"/>
        </w:rPr>
        <w:t>, végzi a külföldi önkormányzatokkal kapcsolatos megállapodásokból következő feladatokat.</w:t>
      </w:r>
    </w:p>
    <w:p w14:paraId="69D60412" w14:textId="18709B40" w:rsidR="007447F2" w:rsidRPr="000B7EF1" w:rsidRDefault="007447F2" w:rsidP="000B7EF1">
      <w:pPr>
        <w:pStyle w:val="Bekezds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0B7EF1">
        <w:rPr>
          <w:rFonts w:ascii="Arial" w:hAnsi="Arial" w:cs="Arial"/>
          <w:sz w:val="22"/>
          <w:szCs w:val="22"/>
        </w:rPr>
        <w:t xml:space="preserve">Nyilvántartja és szervezi, felügyeli a konferencia terem használatokat, az önkormányzati gépkocsi használatokat, irányításokat. </w:t>
      </w:r>
    </w:p>
    <w:p w14:paraId="6AB6F1BE" w14:textId="77777777" w:rsidR="000B7EF1" w:rsidRDefault="007447F2" w:rsidP="000B7EF1">
      <w:pPr>
        <w:pStyle w:val="Bekezds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0B7EF1">
        <w:rPr>
          <w:rFonts w:ascii="Arial" w:hAnsi="Arial" w:cs="Arial"/>
          <w:sz w:val="22"/>
          <w:szCs w:val="22"/>
        </w:rPr>
        <w:t>Koordinálja a Hévíz folyóirat kiadását</w:t>
      </w:r>
      <w:r w:rsidR="000B7EF1">
        <w:rPr>
          <w:rFonts w:ascii="Arial" w:hAnsi="Arial" w:cs="Arial"/>
          <w:sz w:val="22"/>
          <w:szCs w:val="22"/>
        </w:rPr>
        <w:t>.</w:t>
      </w:r>
    </w:p>
    <w:p w14:paraId="0F5FEA4D" w14:textId="60355230" w:rsidR="007447F2" w:rsidRPr="000B7EF1" w:rsidRDefault="000B7EF1" w:rsidP="000B7EF1">
      <w:pPr>
        <w:pStyle w:val="Bekezds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Koordinálja és felügyeli </w:t>
      </w:r>
      <w:r w:rsidR="007447F2" w:rsidRPr="000B7EF1">
        <w:rPr>
          <w:rFonts w:ascii="Arial" w:hAnsi="Arial" w:cs="Arial"/>
          <w:sz w:val="22"/>
          <w:szCs w:val="22"/>
        </w:rPr>
        <w:t xml:space="preserve">a heviz.hu önkormányzati honlapok </w:t>
      </w:r>
      <w:r>
        <w:rPr>
          <w:rFonts w:ascii="Arial" w:hAnsi="Arial" w:cs="Arial"/>
          <w:sz w:val="22"/>
          <w:szCs w:val="22"/>
        </w:rPr>
        <w:t>üzemeltetését</w:t>
      </w:r>
      <w:r w:rsidR="007447F2" w:rsidRPr="000B7EF1">
        <w:rPr>
          <w:rFonts w:ascii="Arial" w:hAnsi="Arial" w:cs="Arial"/>
          <w:sz w:val="22"/>
          <w:szCs w:val="22"/>
        </w:rPr>
        <w:t xml:space="preserve"> (a tartalmi részek/hír oldal kezelése) </w:t>
      </w:r>
      <w:r w:rsidR="007447F2" w:rsidRPr="000B7EF1">
        <w:rPr>
          <w:rFonts w:ascii="Arial" w:hAnsi="Arial" w:cs="Arial"/>
          <w:sz w:val="22"/>
          <w:szCs w:val="22"/>
          <w:u w:val="single"/>
        </w:rPr>
        <w:t>www.heviz.hu</w:t>
      </w:r>
      <w:r w:rsidR="007447F2" w:rsidRPr="000B7EF1">
        <w:rPr>
          <w:rFonts w:ascii="Arial" w:hAnsi="Arial" w:cs="Arial"/>
          <w:sz w:val="22"/>
          <w:szCs w:val="22"/>
        </w:rPr>
        <w:t xml:space="preserve"> és a </w:t>
      </w:r>
      <w:r w:rsidR="007447F2" w:rsidRPr="000B7EF1">
        <w:rPr>
          <w:rFonts w:ascii="Arial" w:hAnsi="Arial" w:cs="Arial"/>
          <w:sz w:val="22"/>
          <w:szCs w:val="22"/>
          <w:u w:val="single"/>
        </w:rPr>
        <w:t xml:space="preserve">www.onkormanyzat.heviz.hu. </w:t>
      </w:r>
    </w:p>
    <w:p w14:paraId="198E0B55" w14:textId="77777777" w:rsidR="00394190" w:rsidRDefault="007447F2" w:rsidP="000B7EF1">
      <w:pPr>
        <w:pStyle w:val="Bekezds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B22B04">
        <w:rPr>
          <w:rFonts w:ascii="Arial" w:hAnsi="Arial" w:cs="Arial"/>
          <w:sz w:val="22"/>
          <w:szCs w:val="22"/>
        </w:rPr>
        <w:t xml:space="preserve">Az önkormányzat Facebook-oldalának kezelése. </w:t>
      </w:r>
    </w:p>
    <w:p w14:paraId="0783287E" w14:textId="357661AD" w:rsidR="007447F2" w:rsidRPr="000B7EF1" w:rsidRDefault="007447F2" w:rsidP="000B7EF1">
      <w:pPr>
        <w:pStyle w:val="Bekezds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0B7EF1">
        <w:rPr>
          <w:rFonts w:ascii="Arial" w:hAnsi="Arial" w:cs="Arial"/>
          <w:sz w:val="22"/>
          <w:szCs w:val="22"/>
        </w:rPr>
        <w:t xml:space="preserve">Önkormányzati </w:t>
      </w:r>
      <w:r w:rsidRPr="000B7EF1">
        <w:rPr>
          <w:rStyle w:val="hgkelc"/>
          <w:rFonts w:ascii="Arial" w:hAnsi="Arial" w:cs="Arial"/>
          <w:bCs/>
          <w:sz w:val="22"/>
          <w:szCs w:val="22"/>
        </w:rPr>
        <w:t>Public Relations</w:t>
      </w:r>
      <w:r w:rsidRPr="000B7EF1">
        <w:rPr>
          <w:rStyle w:val="hgkelc"/>
          <w:rFonts w:ascii="Arial" w:hAnsi="Arial" w:cs="Arial"/>
          <w:sz w:val="22"/>
          <w:szCs w:val="22"/>
        </w:rPr>
        <w:t xml:space="preserve"> (PR) feladatok vitele, s minden olyan tevékenység, amely az önkormányzat és intézményei, vállalkozásai, feladat-ellátása szervezett kommunikációjához kapcsolódik. A </w:t>
      </w:r>
      <w:r w:rsidRPr="000B7EF1">
        <w:rPr>
          <w:rStyle w:val="hgkelc"/>
          <w:rFonts w:ascii="Arial" w:hAnsi="Arial" w:cs="Arial"/>
          <w:bCs/>
          <w:sz w:val="22"/>
          <w:szCs w:val="22"/>
        </w:rPr>
        <w:t>PR</w:t>
      </w:r>
      <w:r w:rsidRPr="000B7EF1">
        <w:rPr>
          <w:rStyle w:val="hgkelc"/>
          <w:rFonts w:ascii="Arial" w:hAnsi="Arial" w:cs="Arial"/>
          <w:sz w:val="22"/>
          <w:szCs w:val="22"/>
        </w:rPr>
        <w:t xml:space="preserve"> célja az önkormányzat image-</w:t>
      </w:r>
      <w:proofErr w:type="spellStart"/>
      <w:r w:rsidRPr="000B7EF1">
        <w:rPr>
          <w:rStyle w:val="hgkelc"/>
          <w:rFonts w:ascii="Arial" w:hAnsi="Arial" w:cs="Arial"/>
          <w:sz w:val="22"/>
          <w:szCs w:val="22"/>
        </w:rPr>
        <w:t>ának</w:t>
      </w:r>
      <w:proofErr w:type="spellEnd"/>
      <w:r w:rsidRPr="000B7EF1">
        <w:rPr>
          <w:rStyle w:val="hgkelc"/>
          <w:rFonts w:ascii="Arial" w:hAnsi="Arial" w:cs="Arial"/>
          <w:sz w:val="22"/>
          <w:szCs w:val="22"/>
        </w:rPr>
        <w:t>, jó hírének támogatása.</w:t>
      </w:r>
    </w:p>
    <w:p w14:paraId="4DB51575" w14:textId="12D9D0E6" w:rsidR="007447F2" w:rsidRPr="00B22B04" w:rsidRDefault="007447F2" w:rsidP="000B7EF1">
      <w:pPr>
        <w:pStyle w:val="Bekezds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B22B04">
        <w:rPr>
          <w:rFonts w:ascii="Arial" w:hAnsi="Arial" w:cs="Arial"/>
          <w:sz w:val="22"/>
          <w:szCs w:val="22"/>
        </w:rPr>
        <w:lastRenderedPageBreak/>
        <w:t xml:space="preserve">Kapcsolattartás és feladatellátás az önkormányzat rendőrséggel kapcsolatos ügyeiben. </w:t>
      </w:r>
    </w:p>
    <w:p w14:paraId="55C5BF7E" w14:textId="68011B9E" w:rsidR="007447F2" w:rsidRDefault="007447F2" w:rsidP="000B7EF1">
      <w:pPr>
        <w:pStyle w:val="Bekezds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B22B04">
        <w:rPr>
          <w:rFonts w:ascii="Arial" w:hAnsi="Arial" w:cs="Arial"/>
          <w:sz w:val="22"/>
          <w:szCs w:val="22"/>
        </w:rPr>
        <w:t xml:space="preserve">Ellátja a sport feladatokat és a sportinformációs ügyeket. </w:t>
      </w:r>
    </w:p>
    <w:p w14:paraId="07201B10" w14:textId="77777777" w:rsidR="00CB4138" w:rsidRPr="009806F0" w:rsidRDefault="00CB4138" w:rsidP="00CB4138">
      <w:pPr>
        <w:pStyle w:val="Bekezds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Pr="009806F0">
        <w:rPr>
          <w:rFonts w:ascii="Arial" w:hAnsi="Arial" w:cs="Arial"/>
          <w:sz w:val="22"/>
          <w:szCs w:val="22"/>
        </w:rPr>
        <w:t xml:space="preserve">oordinálja az önkormányzat gazdasági programjának megvalósítását. </w:t>
      </w:r>
    </w:p>
    <w:bookmarkEnd w:id="4"/>
    <w:p w14:paraId="3F968CFA" w14:textId="77777777" w:rsidR="004324AB" w:rsidRDefault="004324AB" w:rsidP="00070F37">
      <w:pPr>
        <w:jc w:val="both"/>
        <w:rPr>
          <w:rFonts w:ascii="Arial" w:hAnsi="Arial" w:cs="Arial"/>
          <w:sz w:val="22"/>
          <w:szCs w:val="22"/>
        </w:rPr>
      </w:pPr>
    </w:p>
    <w:p w14:paraId="0DAB34C1" w14:textId="0F48B640" w:rsidR="00193691" w:rsidRDefault="00193691" w:rsidP="00070F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</w:t>
      </w:r>
      <w:r w:rsidR="00DB2B1C">
        <w:rPr>
          <w:rFonts w:ascii="Arial" w:hAnsi="Arial" w:cs="Arial"/>
          <w:sz w:val="22"/>
          <w:szCs w:val="22"/>
        </w:rPr>
        <w:t xml:space="preserve">módosítás utáni polgármesteri hivatali </w:t>
      </w:r>
      <w:r>
        <w:rPr>
          <w:rFonts w:ascii="Arial" w:hAnsi="Arial" w:cs="Arial"/>
          <w:sz w:val="22"/>
          <w:szCs w:val="22"/>
        </w:rPr>
        <w:t>létszámmal</w:t>
      </w:r>
      <w:r w:rsidR="00DB2B1C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 xml:space="preserve"> </w:t>
      </w:r>
      <w:r w:rsidR="00105CDC">
        <w:rPr>
          <w:rFonts w:ascii="Arial" w:hAnsi="Arial" w:cs="Arial"/>
          <w:sz w:val="22"/>
          <w:szCs w:val="22"/>
        </w:rPr>
        <w:t xml:space="preserve">jelenlegi </w:t>
      </w:r>
      <w:r w:rsidR="00DB2B1C">
        <w:rPr>
          <w:rFonts w:ascii="Arial" w:hAnsi="Arial" w:cs="Arial"/>
          <w:sz w:val="22"/>
          <w:szCs w:val="22"/>
        </w:rPr>
        <w:t xml:space="preserve">és módosított </w:t>
      </w:r>
      <w:r w:rsidR="00105CDC">
        <w:rPr>
          <w:rFonts w:ascii="Arial" w:hAnsi="Arial" w:cs="Arial"/>
          <w:sz w:val="22"/>
          <w:szCs w:val="22"/>
        </w:rPr>
        <w:t>feladat</w:t>
      </w:r>
      <w:r w:rsidR="00DB2B1C">
        <w:rPr>
          <w:rFonts w:ascii="Arial" w:hAnsi="Arial" w:cs="Arial"/>
          <w:sz w:val="22"/>
          <w:szCs w:val="22"/>
        </w:rPr>
        <w:t>ok</w:t>
      </w:r>
      <w:r w:rsidR="00105CDC">
        <w:rPr>
          <w:rFonts w:ascii="Arial" w:hAnsi="Arial" w:cs="Arial"/>
          <w:sz w:val="22"/>
          <w:szCs w:val="22"/>
        </w:rPr>
        <w:t xml:space="preserve"> mennyiségre</w:t>
      </w:r>
      <w:r w:rsidR="00DB2B1C">
        <w:rPr>
          <w:rFonts w:ascii="Arial" w:hAnsi="Arial" w:cs="Arial"/>
          <w:sz w:val="22"/>
          <w:szCs w:val="22"/>
        </w:rPr>
        <w:t>,</w:t>
      </w:r>
      <w:r w:rsidR="00105CDC">
        <w:rPr>
          <w:rFonts w:ascii="Arial" w:hAnsi="Arial" w:cs="Arial"/>
          <w:sz w:val="22"/>
          <w:szCs w:val="22"/>
        </w:rPr>
        <w:t xml:space="preserve"> a </w:t>
      </w:r>
      <w:r>
        <w:rPr>
          <w:rFonts w:ascii="Arial" w:hAnsi="Arial" w:cs="Arial"/>
          <w:sz w:val="22"/>
          <w:szCs w:val="22"/>
        </w:rPr>
        <w:t>feladat</w:t>
      </w:r>
      <w:r w:rsidR="00105CDC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ellátás megoldott</w:t>
      </w:r>
      <w:r w:rsidR="00105CDC">
        <w:rPr>
          <w:rFonts w:ascii="Arial" w:hAnsi="Arial" w:cs="Arial"/>
          <w:sz w:val="22"/>
          <w:szCs w:val="22"/>
        </w:rPr>
        <w:t>.</w:t>
      </w:r>
    </w:p>
    <w:p w14:paraId="738480B3" w14:textId="3D4A4FDC" w:rsidR="002A0B68" w:rsidRDefault="002A0B68" w:rsidP="00070F37">
      <w:pPr>
        <w:jc w:val="both"/>
        <w:rPr>
          <w:rFonts w:ascii="Arial" w:hAnsi="Arial" w:cs="Arial"/>
          <w:sz w:val="22"/>
          <w:szCs w:val="22"/>
        </w:rPr>
      </w:pPr>
    </w:p>
    <w:p w14:paraId="66E67613" w14:textId="5B8A3C91" w:rsidR="002A0B68" w:rsidRPr="00E72E16" w:rsidRDefault="002A0B68" w:rsidP="00480D96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480D96">
        <w:rPr>
          <w:rFonts w:ascii="Arial" w:hAnsi="Arial" w:cs="Arial"/>
          <w:sz w:val="22"/>
          <w:szCs w:val="22"/>
        </w:rPr>
        <w:t xml:space="preserve">Hévízi Polgármesteri Hivatal Szervezeti és Működési Szabályzatának módosítás előtti hatályos szövegének elérhetősége: </w:t>
      </w:r>
      <w:hyperlink r:id="rId11" w:history="1">
        <w:r w:rsidR="00480D96" w:rsidRPr="00E72E16">
          <w:rPr>
            <w:rStyle w:val="Hiperhivatkozs"/>
            <w:rFonts w:ascii="Arial" w:hAnsi="Arial" w:cs="Arial"/>
            <w:sz w:val="22"/>
            <w:szCs w:val="22"/>
          </w:rPr>
          <w:t>https://onkormanyzat.heviz.hu/dokumentum/e-kozigazgatas/kozadattar/szervezeti-szemelyzeti-adatok/12-a-kozfeladatot-ellato-szerv-szervezeti-felepitese-szervezeti-egysegek-megjelolesevel-az-egyes-szervezeti-egysegek-feladatai</w:t>
        </w:r>
      </w:hyperlink>
    </w:p>
    <w:p w14:paraId="2A7A48F9" w14:textId="77777777" w:rsidR="00480D96" w:rsidRPr="002A0B68" w:rsidRDefault="00480D96" w:rsidP="00070F37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7C139319" w14:textId="77777777" w:rsidR="00070F37" w:rsidRPr="002A0B68" w:rsidRDefault="00070F37" w:rsidP="00564432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15FF0EC2" w14:textId="77777777" w:rsidR="00264599" w:rsidRDefault="00264599" w:rsidP="005644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Tisztelt Képviselő-testület!</w:t>
      </w:r>
    </w:p>
    <w:p w14:paraId="74E5F8DF" w14:textId="77777777" w:rsidR="005E5CDF" w:rsidRDefault="005E5CDF" w:rsidP="00264599">
      <w:pPr>
        <w:jc w:val="both"/>
        <w:rPr>
          <w:rFonts w:ascii="Arial" w:hAnsi="Arial" w:cs="Arial"/>
          <w:sz w:val="22"/>
          <w:szCs w:val="22"/>
        </w:rPr>
      </w:pPr>
    </w:p>
    <w:p w14:paraId="35897F65" w14:textId="7C7C619E" w:rsidR="00F412F9" w:rsidRPr="00F412F9" w:rsidRDefault="00264599" w:rsidP="005E5CD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Kérem az </w:t>
      </w:r>
      <w:r w:rsidR="00F412F9" w:rsidRPr="00F412F9">
        <w:rPr>
          <w:rFonts w:ascii="Arial" w:hAnsi="Arial" w:cs="Arial"/>
          <w:sz w:val="22"/>
          <w:szCs w:val="22"/>
        </w:rPr>
        <w:t>előterjesztés megvitatásá</w:t>
      </w:r>
      <w:r>
        <w:rPr>
          <w:rFonts w:ascii="Arial" w:hAnsi="Arial" w:cs="Arial"/>
          <w:sz w:val="22"/>
          <w:szCs w:val="22"/>
        </w:rPr>
        <w:t>t és</w:t>
      </w:r>
      <w:r w:rsidR="00F412F9" w:rsidRPr="00F412F9">
        <w:rPr>
          <w:rFonts w:ascii="Arial" w:hAnsi="Arial" w:cs="Arial"/>
          <w:sz w:val="22"/>
          <w:szCs w:val="22"/>
        </w:rPr>
        <w:t xml:space="preserve"> a </w:t>
      </w:r>
      <w:r w:rsidR="007A3D5C">
        <w:rPr>
          <w:rFonts w:ascii="Arial" w:hAnsi="Arial" w:cs="Arial"/>
          <w:sz w:val="22"/>
          <w:szCs w:val="22"/>
        </w:rPr>
        <w:t>határozati javaslat</w:t>
      </w:r>
      <w:r w:rsidR="00A30272">
        <w:rPr>
          <w:rFonts w:ascii="Arial" w:hAnsi="Arial" w:cs="Arial"/>
          <w:sz w:val="22"/>
          <w:szCs w:val="22"/>
        </w:rPr>
        <w:t>ok</w:t>
      </w:r>
      <w:r w:rsidR="007A3D5C">
        <w:rPr>
          <w:rFonts w:ascii="Arial" w:hAnsi="Arial" w:cs="Arial"/>
          <w:sz w:val="22"/>
          <w:szCs w:val="22"/>
        </w:rPr>
        <w:t xml:space="preserve"> </w:t>
      </w:r>
      <w:r w:rsidR="00F412F9" w:rsidRPr="00F412F9">
        <w:rPr>
          <w:rFonts w:ascii="Arial" w:hAnsi="Arial" w:cs="Arial"/>
          <w:sz w:val="22"/>
          <w:szCs w:val="22"/>
        </w:rPr>
        <w:t>elfogadásá</w:t>
      </w:r>
      <w:r w:rsidR="00A30272">
        <w:rPr>
          <w:rFonts w:ascii="Arial" w:hAnsi="Arial" w:cs="Arial"/>
          <w:sz w:val="22"/>
          <w:szCs w:val="22"/>
        </w:rPr>
        <w:t>t</w:t>
      </w:r>
      <w:r w:rsidR="00F412F9" w:rsidRPr="00F412F9">
        <w:rPr>
          <w:rFonts w:ascii="Arial" w:hAnsi="Arial" w:cs="Arial"/>
          <w:sz w:val="22"/>
          <w:szCs w:val="22"/>
        </w:rPr>
        <w:t xml:space="preserve">. </w:t>
      </w:r>
      <w:r w:rsidR="005E5CDF">
        <w:rPr>
          <w:rFonts w:ascii="Arial" w:hAnsi="Arial" w:cs="Arial"/>
          <w:sz w:val="22"/>
          <w:szCs w:val="22"/>
        </w:rPr>
        <w:t xml:space="preserve"> </w:t>
      </w:r>
      <w:r w:rsidR="00F412F9" w:rsidRPr="007A3D5C">
        <w:rPr>
          <w:rFonts w:ascii="Arial" w:hAnsi="Arial" w:cs="Arial"/>
          <w:sz w:val="22"/>
          <w:szCs w:val="22"/>
        </w:rPr>
        <w:t xml:space="preserve">A döntés </w:t>
      </w:r>
      <w:r w:rsidR="00F97DD2">
        <w:rPr>
          <w:rFonts w:ascii="Arial" w:hAnsi="Arial" w:cs="Arial"/>
          <w:sz w:val="22"/>
          <w:szCs w:val="22"/>
        </w:rPr>
        <w:t>egyszerű szó</w:t>
      </w:r>
      <w:r w:rsidR="00F412F9" w:rsidRPr="007A3D5C">
        <w:rPr>
          <w:rFonts w:ascii="Arial" w:hAnsi="Arial" w:cs="Arial"/>
          <w:sz w:val="22"/>
          <w:szCs w:val="22"/>
        </w:rPr>
        <w:t>többséget igényel.</w:t>
      </w:r>
    </w:p>
    <w:p w14:paraId="76E90D3F" w14:textId="77777777" w:rsidR="00105CDC" w:rsidRDefault="00105CDC">
      <w:pPr>
        <w:autoSpaceDE/>
        <w:autoSpaceDN/>
        <w:spacing w:after="160" w:line="259" w:lineRule="auto"/>
        <w:rPr>
          <w:rFonts w:ascii="Arial" w:hAnsi="Arial" w:cs="Arial"/>
          <w:b/>
          <w:sz w:val="22"/>
          <w:szCs w:val="22"/>
        </w:rPr>
      </w:pPr>
      <w:bookmarkStart w:id="5" w:name="_Hlk49259924"/>
      <w:r>
        <w:rPr>
          <w:rFonts w:ascii="Arial" w:hAnsi="Arial" w:cs="Arial"/>
          <w:b/>
          <w:sz w:val="22"/>
          <w:szCs w:val="22"/>
        </w:rPr>
        <w:br w:type="page"/>
      </w:r>
    </w:p>
    <w:p w14:paraId="65AE15A2" w14:textId="77777777" w:rsidR="00F63540" w:rsidRDefault="0071019E" w:rsidP="00296AA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2. </w:t>
      </w:r>
    </w:p>
    <w:p w14:paraId="6280C97B" w14:textId="77777777" w:rsidR="00105CDC" w:rsidRDefault="00105CDC" w:rsidP="00296AA1">
      <w:pPr>
        <w:jc w:val="center"/>
        <w:rPr>
          <w:rFonts w:ascii="Arial" w:hAnsi="Arial" w:cs="Arial"/>
          <w:b/>
          <w:sz w:val="22"/>
          <w:szCs w:val="22"/>
        </w:rPr>
      </w:pPr>
    </w:p>
    <w:p w14:paraId="01BE6787" w14:textId="08696406" w:rsidR="007E3493" w:rsidRDefault="001F18D4" w:rsidP="00296AA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 w:rsidR="007E3493" w:rsidRPr="00296AA1">
        <w:rPr>
          <w:rFonts w:ascii="Arial" w:hAnsi="Arial" w:cs="Arial"/>
          <w:b/>
          <w:sz w:val="22"/>
          <w:szCs w:val="22"/>
        </w:rPr>
        <w:t>Határozati javaslat</w:t>
      </w:r>
    </w:p>
    <w:p w14:paraId="0096527B" w14:textId="77777777" w:rsidR="000B30D0" w:rsidRPr="00296AA1" w:rsidRDefault="000B30D0" w:rsidP="00296AA1">
      <w:pPr>
        <w:rPr>
          <w:rFonts w:ascii="Arial" w:hAnsi="Arial" w:cs="Arial"/>
          <w:b/>
          <w:sz w:val="22"/>
          <w:szCs w:val="22"/>
        </w:rPr>
      </w:pPr>
    </w:p>
    <w:p w14:paraId="21E6E126" w14:textId="77777777" w:rsidR="000B642E" w:rsidRPr="000B642E" w:rsidRDefault="000B642E" w:rsidP="000B642E">
      <w:pPr>
        <w:jc w:val="both"/>
        <w:rPr>
          <w:rFonts w:ascii="Arial" w:hAnsi="Arial" w:cs="Arial"/>
          <w:sz w:val="22"/>
          <w:szCs w:val="22"/>
        </w:rPr>
      </w:pPr>
      <w:r w:rsidRPr="00105CDC">
        <w:rPr>
          <w:rFonts w:ascii="Arial" w:hAnsi="Arial" w:cs="Arial"/>
          <w:b/>
          <w:sz w:val="22"/>
          <w:szCs w:val="22"/>
        </w:rPr>
        <w:t>Normatív határozat címe:</w:t>
      </w:r>
      <w:r w:rsidRPr="000B642E">
        <w:rPr>
          <w:rFonts w:ascii="Arial" w:hAnsi="Arial" w:cs="Arial"/>
          <w:sz w:val="22"/>
          <w:szCs w:val="22"/>
        </w:rPr>
        <w:t xml:space="preserve"> Hévízi Polgármesteri Hivatal Szervezeti és Működési Szabályzatának módosítása </w:t>
      </w:r>
    </w:p>
    <w:p w14:paraId="31583C93" w14:textId="77777777" w:rsidR="000B642E" w:rsidRPr="000B642E" w:rsidRDefault="000B642E" w:rsidP="000B642E">
      <w:pPr>
        <w:jc w:val="both"/>
        <w:rPr>
          <w:rFonts w:ascii="Arial" w:hAnsi="Arial" w:cs="Arial"/>
          <w:sz w:val="22"/>
          <w:szCs w:val="22"/>
        </w:rPr>
      </w:pPr>
    </w:p>
    <w:p w14:paraId="2118AEEE" w14:textId="25756F3E" w:rsidR="000B642E" w:rsidRDefault="000B642E" w:rsidP="000B642E">
      <w:pPr>
        <w:jc w:val="both"/>
        <w:rPr>
          <w:rFonts w:ascii="Arial" w:hAnsi="Arial" w:cs="Arial"/>
          <w:sz w:val="22"/>
          <w:szCs w:val="22"/>
        </w:rPr>
      </w:pPr>
      <w:r w:rsidRPr="000B642E">
        <w:rPr>
          <w:rFonts w:ascii="Arial" w:hAnsi="Arial" w:cs="Arial"/>
          <w:sz w:val="22"/>
          <w:szCs w:val="22"/>
        </w:rPr>
        <w:t>1. Hévíz Város Önkormányzat Képviselő-testület</w:t>
      </w:r>
      <w:r w:rsidR="00AF3FE9">
        <w:rPr>
          <w:rFonts w:ascii="Arial" w:hAnsi="Arial" w:cs="Arial"/>
          <w:sz w:val="22"/>
          <w:szCs w:val="22"/>
        </w:rPr>
        <w:t>e a</w:t>
      </w:r>
      <w:r w:rsidR="0071019E" w:rsidRPr="0071019E">
        <w:rPr>
          <w:rFonts w:ascii="Arial" w:hAnsi="Arial" w:cs="Arial"/>
          <w:sz w:val="22"/>
          <w:szCs w:val="22"/>
        </w:rPr>
        <w:t xml:space="preserve"> 55/2022. (II. 24.) határozatával</w:t>
      </w:r>
      <w:r w:rsidR="0071019E">
        <w:rPr>
          <w:rFonts w:ascii="Arial" w:hAnsi="Arial" w:cs="Arial"/>
          <w:sz w:val="22"/>
          <w:szCs w:val="22"/>
        </w:rPr>
        <w:t xml:space="preserve"> </w:t>
      </w:r>
      <w:r w:rsidRPr="000B642E">
        <w:rPr>
          <w:rFonts w:ascii="Arial" w:hAnsi="Arial" w:cs="Arial"/>
          <w:sz w:val="22"/>
          <w:szCs w:val="22"/>
        </w:rPr>
        <w:t>jóváhagyott Hévízi Polgármesteri Hivatal Szervezeti és Működési Szabályzatát (a továbbiakban: S</w:t>
      </w:r>
      <w:r w:rsidR="00F13161">
        <w:rPr>
          <w:rFonts w:ascii="Arial" w:hAnsi="Arial" w:cs="Arial"/>
          <w:sz w:val="22"/>
          <w:szCs w:val="22"/>
        </w:rPr>
        <w:t>ZMSZ</w:t>
      </w:r>
      <w:r w:rsidRPr="000B642E">
        <w:rPr>
          <w:rFonts w:ascii="Arial" w:hAnsi="Arial" w:cs="Arial"/>
          <w:sz w:val="22"/>
          <w:szCs w:val="22"/>
        </w:rPr>
        <w:t xml:space="preserve">), </w:t>
      </w:r>
      <w:r>
        <w:rPr>
          <w:rFonts w:ascii="Arial" w:hAnsi="Arial" w:cs="Arial"/>
          <w:sz w:val="22"/>
          <w:szCs w:val="22"/>
        </w:rPr>
        <w:t>202</w:t>
      </w:r>
      <w:r w:rsidR="006C5C38">
        <w:rPr>
          <w:rFonts w:ascii="Arial" w:hAnsi="Arial" w:cs="Arial"/>
          <w:sz w:val="22"/>
          <w:szCs w:val="22"/>
        </w:rPr>
        <w:t>4</w:t>
      </w:r>
      <w:r w:rsidRPr="000B642E">
        <w:rPr>
          <w:rFonts w:ascii="Arial" w:hAnsi="Arial" w:cs="Arial"/>
          <w:sz w:val="22"/>
          <w:szCs w:val="22"/>
        </w:rPr>
        <w:t xml:space="preserve">. </w:t>
      </w:r>
      <w:r w:rsidR="006C5C38">
        <w:rPr>
          <w:rFonts w:ascii="Arial" w:hAnsi="Arial" w:cs="Arial"/>
          <w:sz w:val="22"/>
          <w:szCs w:val="22"/>
        </w:rPr>
        <w:t>november</w:t>
      </w:r>
      <w:r w:rsidR="00F63540">
        <w:rPr>
          <w:rFonts w:ascii="Arial" w:hAnsi="Arial" w:cs="Arial"/>
          <w:sz w:val="22"/>
          <w:szCs w:val="22"/>
        </w:rPr>
        <w:t xml:space="preserve"> 1</w:t>
      </w:r>
      <w:r w:rsidRPr="000B642E">
        <w:rPr>
          <w:rFonts w:ascii="Arial" w:hAnsi="Arial" w:cs="Arial"/>
          <w:sz w:val="22"/>
          <w:szCs w:val="22"/>
        </w:rPr>
        <w:t>-ei hatállyal módosítja.</w:t>
      </w:r>
    </w:p>
    <w:p w14:paraId="25395D70" w14:textId="24C26935" w:rsidR="00057B6D" w:rsidRDefault="00057B6D" w:rsidP="000B642E">
      <w:pPr>
        <w:jc w:val="both"/>
        <w:rPr>
          <w:rFonts w:ascii="Arial" w:hAnsi="Arial" w:cs="Arial"/>
          <w:sz w:val="22"/>
          <w:szCs w:val="22"/>
        </w:rPr>
      </w:pPr>
    </w:p>
    <w:p w14:paraId="3D9F797F" w14:textId="39427B16" w:rsidR="00D508A9" w:rsidRDefault="00057B6D" w:rsidP="00057B6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D508A9">
        <w:rPr>
          <w:rFonts w:ascii="Arial" w:hAnsi="Arial" w:cs="Arial"/>
          <w:sz w:val="22"/>
          <w:szCs w:val="22"/>
        </w:rPr>
        <w:t>A Képviselő-testület a Hévízi Polgármesteri Hivatal álláshelyeinek számát 2024. november 1-ei hatállya</w:t>
      </w:r>
      <w:r w:rsidR="00302569">
        <w:rPr>
          <w:rFonts w:ascii="Arial" w:hAnsi="Arial" w:cs="Arial"/>
          <w:sz w:val="22"/>
          <w:szCs w:val="22"/>
        </w:rPr>
        <w:t xml:space="preserve">l </w:t>
      </w:r>
      <w:r w:rsidR="00A87BE0">
        <w:rPr>
          <w:rFonts w:ascii="Arial" w:hAnsi="Arial" w:cs="Arial"/>
          <w:sz w:val="22"/>
          <w:szCs w:val="22"/>
        </w:rPr>
        <w:t>kettővel</w:t>
      </w:r>
      <w:r w:rsidR="00D508A9">
        <w:rPr>
          <w:rFonts w:ascii="Arial" w:hAnsi="Arial" w:cs="Arial"/>
          <w:sz w:val="22"/>
          <w:szCs w:val="22"/>
        </w:rPr>
        <w:t xml:space="preserve"> csökkenti, mely álláshelyeket (polgármesteri titkárság osztályvezető, gépkocsivezető) megszűntet az előterjesztés szerint. </w:t>
      </w:r>
    </w:p>
    <w:p w14:paraId="18AC2FFE" w14:textId="77777777" w:rsidR="00D508A9" w:rsidRDefault="00D508A9" w:rsidP="00057B6D">
      <w:pPr>
        <w:jc w:val="both"/>
        <w:rPr>
          <w:rFonts w:ascii="Arial" w:hAnsi="Arial" w:cs="Arial"/>
          <w:sz w:val="22"/>
          <w:szCs w:val="22"/>
        </w:rPr>
      </w:pPr>
    </w:p>
    <w:p w14:paraId="7BFD0130" w14:textId="6F3F6580" w:rsidR="00057B6D" w:rsidRPr="00F63540" w:rsidRDefault="00D508A9" w:rsidP="00057B6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057B6D" w:rsidRPr="00F63540">
        <w:rPr>
          <w:rFonts w:ascii="Arial" w:hAnsi="Arial" w:cs="Arial"/>
          <w:sz w:val="22"/>
          <w:szCs w:val="22"/>
        </w:rPr>
        <w:t>Az S</w:t>
      </w:r>
      <w:r w:rsidR="00057B6D">
        <w:rPr>
          <w:rFonts w:ascii="Arial" w:hAnsi="Arial" w:cs="Arial"/>
          <w:sz w:val="22"/>
          <w:szCs w:val="22"/>
        </w:rPr>
        <w:t>ZMSZ</w:t>
      </w:r>
      <w:r w:rsidR="00057B6D" w:rsidRPr="00F63540">
        <w:rPr>
          <w:rFonts w:ascii="Arial" w:hAnsi="Arial" w:cs="Arial"/>
          <w:sz w:val="22"/>
          <w:szCs w:val="22"/>
        </w:rPr>
        <w:t xml:space="preserve"> </w:t>
      </w:r>
      <w:r w:rsidR="00057B6D">
        <w:rPr>
          <w:rFonts w:ascii="Arial" w:hAnsi="Arial" w:cs="Arial"/>
          <w:sz w:val="22"/>
          <w:szCs w:val="22"/>
        </w:rPr>
        <w:t>5</w:t>
      </w:r>
      <w:r w:rsidR="00057B6D" w:rsidRPr="00F63540">
        <w:rPr>
          <w:rFonts w:ascii="Arial" w:hAnsi="Arial" w:cs="Arial"/>
          <w:sz w:val="22"/>
          <w:szCs w:val="22"/>
        </w:rPr>
        <w:t>. pont (1)</w:t>
      </w:r>
      <w:r w:rsidR="00057B6D">
        <w:rPr>
          <w:rFonts w:ascii="Arial" w:hAnsi="Arial" w:cs="Arial"/>
          <w:sz w:val="22"/>
          <w:szCs w:val="22"/>
        </w:rPr>
        <w:t>-(2)</w:t>
      </w:r>
      <w:r w:rsidR="00057B6D" w:rsidRPr="00F63540">
        <w:rPr>
          <w:rFonts w:ascii="Arial" w:hAnsi="Arial" w:cs="Arial"/>
          <w:sz w:val="22"/>
          <w:szCs w:val="22"/>
        </w:rPr>
        <w:t xml:space="preserve"> bekezdése helyébe a következő rendelkezés lép: </w:t>
      </w:r>
    </w:p>
    <w:p w14:paraId="44B08AE3" w14:textId="43CD0181" w:rsidR="00057B6D" w:rsidRDefault="00057B6D" w:rsidP="000B642E">
      <w:pPr>
        <w:jc w:val="both"/>
        <w:rPr>
          <w:rFonts w:ascii="Arial" w:hAnsi="Arial" w:cs="Arial"/>
          <w:sz w:val="22"/>
          <w:szCs w:val="22"/>
        </w:rPr>
      </w:pPr>
    </w:p>
    <w:p w14:paraId="6E7A305E" w14:textId="47E3D15D" w:rsidR="00057B6D" w:rsidRPr="00057B6D" w:rsidRDefault="00057B6D" w:rsidP="00057B6D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57B6D">
        <w:rPr>
          <w:rFonts w:ascii="Arial" w:hAnsi="Arial" w:cs="Arial"/>
          <w:sz w:val="22"/>
          <w:szCs w:val="22"/>
        </w:rPr>
        <w:t xml:space="preserve">„(1) A hivatal belső szervezeti egységei az osztályok és a </w:t>
      </w:r>
      <w:r w:rsidR="009D6A62">
        <w:rPr>
          <w:rFonts w:ascii="Arial" w:hAnsi="Arial" w:cs="Arial"/>
          <w:sz w:val="22"/>
          <w:szCs w:val="22"/>
        </w:rPr>
        <w:t>T</w:t>
      </w:r>
      <w:r w:rsidRPr="00057B6D">
        <w:rPr>
          <w:rFonts w:ascii="Arial" w:hAnsi="Arial" w:cs="Arial"/>
          <w:sz w:val="22"/>
          <w:szCs w:val="22"/>
        </w:rPr>
        <w:t xml:space="preserve">itkárság. </w:t>
      </w:r>
    </w:p>
    <w:p w14:paraId="609E6648" w14:textId="77777777" w:rsidR="00057B6D" w:rsidRPr="00057B6D" w:rsidRDefault="00057B6D" w:rsidP="00057B6D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57B6D">
        <w:rPr>
          <w:rFonts w:ascii="Arial" w:hAnsi="Arial" w:cs="Arial"/>
          <w:sz w:val="22"/>
          <w:szCs w:val="22"/>
        </w:rPr>
        <w:t xml:space="preserve">(2) Az osztályok felsorolása: </w:t>
      </w:r>
    </w:p>
    <w:p w14:paraId="5CEC5234" w14:textId="739DD0E1" w:rsidR="00057B6D" w:rsidRPr="00057B6D" w:rsidRDefault="00057B6D" w:rsidP="00057B6D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57B6D">
        <w:rPr>
          <w:rFonts w:ascii="Arial" w:hAnsi="Arial" w:cs="Arial"/>
          <w:i/>
          <w:iCs/>
          <w:sz w:val="22"/>
          <w:szCs w:val="22"/>
        </w:rPr>
        <w:t>a)</w:t>
      </w:r>
      <w:r w:rsidRPr="00057B6D">
        <w:rPr>
          <w:rFonts w:ascii="Arial" w:hAnsi="Arial" w:cs="Arial"/>
          <w:sz w:val="22"/>
          <w:szCs w:val="22"/>
        </w:rPr>
        <w:t xml:space="preserve"> Hatósági Osztály; </w:t>
      </w:r>
    </w:p>
    <w:p w14:paraId="711A7E76" w14:textId="60E61BA9" w:rsidR="00057B6D" w:rsidRPr="00057B6D" w:rsidRDefault="00057B6D" w:rsidP="00057B6D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57B6D">
        <w:rPr>
          <w:rFonts w:ascii="Arial" w:hAnsi="Arial" w:cs="Arial"/>
          <w:i/>
          <w:iCs/>
          <w:sz w:val="22"/>
          <w:szCs w:val="22"/>
        </w:rPr>
        <w:t>b)</w:t>
      </w:r>
      <w:r w:rsidRPr="00057B6D">
        <w:rPr>
          <w:rFonts w:ascii="Arial" w:hAnsi="Arial" w:cs="Arial"/>
          <w:sz w:val="22"/>
          <w:szCs w:val="22"/>
        </w:rPr>
        <w:t xml:space="preserve"> Közgazdasági Osztály, (mint gazdasági szervezet); </w:t>
      </w:r>
    </w:p>
    <w:p w14:paraId="20727273" w14:textId="435280E2" w:rsidR="00057B6D" w:rsidRPr="00057B6D" w:rsidRDefault="00057B6D" w:rsidP="00057B6D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57B6D">
        <w:rPr>
          <w:rFonts w:ascii="Arial" w:hAnsi="Arial" w:cs="Arial"/>
          <w:i/>
          <w:iCs/>
          <w:sz w:val="22"/>
          <w:szCs w:val="22"/>
        </w:rPr>
        <w:t>c)</w:t>
      </w:r>
      <w:r w:rsidRPr="00057B6D">
        <w:rPr>
          <w:rFonts w:ascii="Arial" w:hAnsi="Arial" w:cs="Arial"/>
          <w:sz w:val="22"/>
          <w:szCs w:val="22"/>
        </w:rPr>
        <w:t xml:space="preserve"> Városfejlesztési Osztály.”</w:t>
      </w:r>
    </w:p>
    <w:p w14:paraId="4AFBA249" w14:textId="77777777" w:rsidR="006C5C38" w:rsidRDefault="006C5C38" w:rsidP="000B642E">
      <w:pPr>
        <w:jc w:val="both"/>
        <w:rPr>
          <w:rFonts w:ascii="Arial" w:hAnsi="Arial" w:cs="Arial"/>
          <w:sz w:val="22"/>
          <w:szCs w:val="22"/>
        </w:rPr>
      </w:pPr>
    </w:p>
    <w:p w14:paraId="328DA718" w14:textId="467C390B" w:rsidR="000B642E" w:rsidRPr="00F63540" w:rsidRDefault="007D0B63" w:rsidP="000B64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F63540">
        <w:rPr>
          <w:rFonts w:ascii="Arial" w:hAnsi="Arial" w:cs="Arial"/>
          <w:sz w:val="22"/>
          <w:szCs w:val="22"/>
        </w:rPr>
        <w:t xml:space="preserve">. </w:t>
      </w:r>
      <w:r w:rsidR="000B642E" w:rsidRPr="00F63540">
        <w:rPr>
          <w:rFonts w:ascii="Arial" w:hAnsi="Arial" w:cs="Arial"/>
          <w:sz w:val="22"/>
          <w:szCs w:val="22"/>
        </w:rPr>
        <w:t>Az S</w:t>
      </w:r>
      <w:r w:rsidR="00F13161">
        <w:rPr>
          <w:rFonts w:ascii="Arial" w:hAnsi="Arial" w:cs="Arial"/>
          <w:sz w:val="22"/>
          <w:szCs w:val="22"/>
        </w:rPr>
        <w:t>ZMSZ</w:t>
      </w:r>
      <w:r w:rsidR="000B642E" w:rsidRPr="00F63540">
        <w:rPr>
          <w:rFonts w:ascii="Arial" w:hAnsi="Arial" w:cs="Arial"/>
          <w:sz w:val="22"/>
          <w:szCs w:val="22"/>
        </w:rPr>
        <w:t xml:space="preserve"> 6. pont (1) </w:t>
      </w:r>
      <w:r w:rsidR="00057B6D">
        <w:rPr>
          <w:rFonts w:ascii="Arial" w:hAnsi="Arial" w:cs="Arial"/>
          <w:sz w:val="22"/>
          <w:szCs w:val="22"/>
        </w:rPr>
        <w:t xml:space="preserve">és (3) </w:t>
      </w:r>
      <w:r w:rsidR="000B642E" w:rsidRPr="00F63540">
        <w:rPr>
          <w:rFonts w:ascii="Arial" w:hAnsi="Arial" w:cs="Arial"/>
          <w:sz w:val="22"/>
          <w:szCs w:val="22"/>
        </w:rPr>
        <w:t xml:space="preserve">bekezdése helyébe a következő rendelkezés lép: </w:t>
      </w:r>
    </w:p>
    <w:p w14:paraId="7F501A55" w14:textId="77777777" w:rsidR="000B642E" w:rsidRPr="00F63540" w:rsidRDefault="000B642E" w:rsidP="000B642E">
      <w:pPr>
        <w:jc w:val="both"/>
        <w:rPr>
          <w:rFonts w:ascii="Arial" w:hAnsi="Arial" w:cs="Arial"/>
          <w:sz w:val="22"/>
          <w:szCs w:val="22"/>
        </w:rPr>
      </w:pPr>
    </w:p>
    <w:p w14:paraId="446B8BED" w14:textId="19DA2CB7" w:rsidR="006C5C38" w:rsidRPr="001E615B" w:rsidRDefault="00DD5021" w:rsidP="001E615B">
      <w:pPr>
        <w:pStyle w:val="Bekezds"/>
        <w:spacing w:after="240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0B642E" w:rsidRPr="00F63540">
        <w:rPr>
          <w:rFonts w:ascii="Arial" w:hAnsi="Arial" w:cs="Arial"/>
          <w:sz w:val="22"/>
          <w:szCs w:val="22"/>
        </w:rPr>
        <w:t>(1) A h</w:t>
      </w:r>
      <w:r w:rsidR="006C5C38">
        <w:rPr>
          <w:rFonts w:ascii="Arial" w:hAnsi="Arial" w:cs="Arial"/>
          <w:sz w:val="22"/>
          <w:szCs w:val="22"/>
        </w:rPr>
        <w:t>i</w:t>
      </w:r>
      <w:r w:rsidR="000B642E" w:rsidRPr="00F63540">
        <w:rPr>
          <w:rFonts w:ascii="Arial" w:hAnsi="Arial" w:cs="Arial"/>
          <w:sz w:val="22"/>
          <w:szCs w:val="22"/>
        </w:rPr>
        <w:t>vatal osztályainak és belső szervezeti egységeinek engedélyezett létszáma:</w:t>
      </w:r>
    </w:p>
    <w:tbl>
      <w:tblPr>
        <w:tblW w:w="863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5"/>
        <w:gridCol w:w="2127"/>
        <w:gridCol w:w="2268"/>
        <w:gridCol w:w="1417"/>
      </w:tblGrid>
      <w:tr w:rsidR="000B642E" w:rsidRPr="00F63540" w14:paraId="4E2F3C1C" w14:textId="77777777" w:rsidTr="001E615B"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EE8B" w14:textId="77777777" w:rsidR="000B642E" w:rsidRPr="00F63540" w:rsidRDefault="000B642E" w:rsidP="002E1BCA">
            <w:pPr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3540">
              <w:rPr>
                <w:rFonts w:ascii="Arial" w:hAnsi="Arial" w:cs="Arial"/>
                <w:b/>
                <w:bCs/>
                <w:sz w:val="22"/>
                <w:szCs w:val="22"/>
              </w:rPr>
              <w:t>Megnevezés: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3677" w14:textId="77777777" w:rsidR="000B642E" w:rsidRPr="00F63540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  <w:r w:rsidRPr="00F63540">
              <w:rPr>
                <w:rFonts w:ascii="Arial" w:hAnsi="Arial" w:cs="Arial"/>
                <w:sz w:val="22"/>
                <w:szCs w:val="22"/>
              </w:rPr>
              <w:br/>
              <w:t>(fő)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69B1" w14:textId="77777777" w:rsidR="000B642E" w:rsidRPr="00F63540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3540">
              <w:rPr>
                <w:rFonts w:ascii="Arial" w:hAnsi="Arial" w:cs="Arial"/>
                <w:b/>
                <w:bCs/>
                <w:sz w:val="22"/>
                <w:szCs w:val="22"/>
              </w:rPr>
              <w:t>Munkavállaló</w:t>
            </w:r>
            <w:r w:rsidRPr="00F6354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63540">
              <w:rPr>
                <w:rFonts w:ascii="Arial" w:hAnsi="Arial" w:cs="Arial"/>
                <w:sz w:val="22"/>
                <w:szCs w:val="22"/>
              </w:rPr>
              <w:t>(fő)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8BE2" w14:textId="77777777" w:rsidR="000B642E" w:rsidRPr="00F63540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3540">
              <w:rPr>
                <w:rFonts w:ascii="Arial" w:hAnsi="Arial" w:cs="Arial"/>
                <w:b/>
                <w:bCs/>
                <w:sz w:val="22"/>
                <w:szCs w:val="22"/>
              </w:rPr>
              <w:t>Össz</w:t>
            </w:r>
            <w:proofErr w:type="spellEnd"/>
            <w:r w:rsidRPr="00F63540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F6354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63540">
              <w:rPr>
                <w:rFonts w:ascii="Arial" w:hAnsi="Arial" w:cs="Arial"/>
                <w:sz w:val="22"/>
                <w:szCs w:val="22"/>
              </w:rPr>
              <w:t>(fő)</w:t>
            </w:r>
          </w:p>
        </w:tc>
      </w:tr>
      <w:tr w:rsidR="000B642E" w:rsidRPr="00F63540" w14:paraId="77C8E50C" w14:textId="77777777" w:rsidTr="001E615B"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E44E" w14:textId="0BDCA7F2" w:rsidR="000B642E" w:rsidRPr="00F63540" w:rsidRDefault="000B642E" w:rsidP="002E1BCA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615B">
              <w:rPr>
                <w:rFonts w:ascii="Arial" w:hAnsi="Arial" w:cs="Arial"/>
                <w:sz w:val="22"/>
                <w:szCs w:val="22"/>
              </w:rPr>
              <w:t>J</w:t>
            </w:r>
            <w:r w:rsidRPr="00F63540">
              <w:rPr>
                <w:rFonts w:ascii="Arial" w:hAnsi="Arial" w:cs="Arial"/>
                <w:sz w:val="22"/>
                <w:szCs w:val="22"/>
              </w:rPr>
              <w:t>egyző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278E" w14:textId="77777777" w:rsidR="000B642E" w:rsidRPr="00F63540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344D" w14:textId="77777777" w:rsidR="000B642E" w:rsidRPr="00F63540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2CEA" w14:textId="77777777" w:rsidR="000B642E" w:rsidRPr="00F63540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</w:tr>
      <w:tr w:rsidR="000B642E" w:rsidRPr="00F63540" w14:paraId="77A7CC70" w14:textId="77777777" w:rsidTr="001E615B"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E79B" w14:textId="43ACBF9D" w:rsidR="000B642E" w:rsidRPr="00F63540" w:rsidRDefault="000B642E" w:rsidP="002E1BCA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615B">
              <w:rPr>
                <w:rFonts w:ascii="Arial" w:hAnsi="Arial" w:cs="Arial"/>
                <w:sz w:val="22"/>
                <w:szCs w:val="22"/>
              </w:rPr>
              <w:t>T</w:t>
            </w:r>
            <w:r w:rsidRPr="00F63540">
              <w:rPr>
                <w:rFonts w:ascii="Arial" w:hAnsi="Arial" w:cs="Arial"/>
                <w:sz w:val="22"/>
                <w:szCs w:val="22"/>
              </w:rPr>
              <w:t>itkárság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1507" w14:textId="77777777" w:rsidR="000B642E" w:rsidRPr="00F63540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5C3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80CA" w14:textId="4FCDF972" w:rsidR="000B642E" w:rsidRPr="00AF3FE9" w:rsidRDefault="000B642E" w:rsidP="002E1BCA">
            <w:pPr>
              <w:ind w:left="56" w:right="56"/>
              <w:jc w:val="center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1E615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615B" w:rsidRPr="001E615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97A8" w14:textId="099E961C" w:rsidR="000B642E" w:rsidRPr="00AF3FE9" w:rsidRDefault="000B642E" w:rsidP="002E1BCA">
            <w:pPr>
              <w:ind w:left="56" w:right="56"/>
              <w:jc w:val="center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AF3FE9">
              <w:rPr>
                <w:rFonts w:ascii="Arial" w:hAnsi="Arial" w:cs="Arial"/>
                <w:color w:val="0070C0"/>
                <w:sz w:val="22"/>
                <w:szCs w:val="22"/>
              </w:rPr>
              <w:t xml:space="preserve"> </w:t>
            </w:r>
            <w:r w:rsidR="001E615B" w:rsidRPr="001E615B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0B642E" w:rsidRPr="00F63540" w14:paraId="50FFD98B" w14:textId="77777777" w:rsidTr="001E615B"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EB0D" w14:textId="77777777" w:rsidR="000B642E" w:rsidRPr="00F63540" w:rsidRDefault="000B642E" w:rsidP="002E1BCA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Hatósági Osztály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2D0F" w14:textId="77777777" w:rsidR="000B642E" w:rsidRPr="00F63540" w:rsidRDefault="006C5C38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642E" w:rsidRPr="00F6354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8265" w14:textId="77777777" w:rsidR="000B642E" w:rsidRPr="00F63540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56BF" w14:textId="77777777" w:rsidR="000B642E" w:rsidRPr="00F63540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0B642E" w:rsidRPr="00F63540" w14:paraId="791A3083" w14:textId="77777777" w:rsidTr="001E615B"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8297" w14:textId="77777777" w:rsidR="000B642E" w:rsidRPr="00F63540" w:rsidRDefault="000B642E" w:rsidP="002E1BCA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Közgazdasági Osztály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8D35" w14:textId="77777777" w:rsidR="000B642E" w:rsidRPr="00F63540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067E" w14:textId="77777777" w:rsidR="000B642E" w:rsidRPr="00F63540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F141" w14:textId="77777777" w:rsidR="000B642E" w:rsidRPr="00F63540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0B642E" w:rsidRPr="00F63540" w14:paraId="620FB26D" w14:textId="77777777" w:rsidTr="001E615B"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12FD" w14:textId="77777777" w:rsidR="000B642E" w:rsidRPr="00F63540" w:rsidRDefault="000B642E" w:rsidP="002E1BCA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Városfejlesztési Osztály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686D" w14:textId="705FAE92" w:rsidR="000B642E" w:rsidRPr="00F63540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80D96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E275" w14:textId="71D97496" w:rsidR="000B642E" w:rsidRPr="00F63540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35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615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7992" w14:textId="553BF194" w:rsidR="000B642E" w:rsidRPr="00F63540" w:rsidRDefault="00480D96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0B642E" w:rsidRPr="009D6A62" w14:paraId="748DE732" w14:textId="77777777" w:rsidTr="001E615B"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D804" w14:textId="77777777" w:rsidR="000B642E" w:rsidRPr="009D6A62" w:rsidRDefault="000B642E" w:rsidP="002E1BCA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D6A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D6A62">
              <w:rPr>
                <w:rFonts w:ascii="Arial" w:hAnsi="Arial" w:cs="Arial"/>
                <w:b/>
                <w:bCs/>
                <w:sz w:val="22"/>
                <w:szCs w:val="22"/>
              </w:rPr>
              <w:t>Összesen: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D1D1" w14:textId="7C99EC39" w:rsidR="000B642E" w:rsidRPr="009D6A62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6A62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="00020FD5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19E3" w14:textId="77777777" w:rsidR="000B642E" w:rsidRPr="009D6A62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6A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5C38" w:rsidRPr="009D6A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06EF" w14:textId="1E7B8ED5" w:rsidR="000B642E" w:rsidRPr="009D6A62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6A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80D96">
              <w:rPr>
                <w:rFonts w:ascii="Arial" w:hAnsi="Arial" w:cs="Arial"/>
                <w:sz w:val="22"/>
                <w:szCs w:val="22"/>
              </w:rPr>
              <w:t>29</w:t>
            </w:r>
          </w:p>
        </w:tc>
      </w:tr>
    </w:tbl>
    <w:p w14:paraId="02EB6A58" w14:textId="77777777" w:rsidR="00181B41" w:rsidRDefault="00181B41" w:rsidP="00F63540">
      <w:pPr>
        <w:jc w:val="both"/>
        <w:rPr>
          <w:rFonts w:ascii="Arial" w:hAnsi="Arial" w:cs="Arial"/>
          <w:sz w:val="22"/>
          <w:szCs w:val="22"/>
        </w:rPr>
      </w:pPr>
    </w:p>
    <w:p w14:paraId="124F07E8" w14:textId="01046BAF" w:rsidR="00057B6D" w:rsidRPr="00E807CB" w:rsidRDefault="00057B6D" w:rsidP="00B13BE5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E807CB">
        <w:rPr>
          <w:rFonts w:ascii="Arial" w:hAnsi="Arial" w:cs="Arial"/>
          <w:sz w:val="22"/>
          <w:szCs w:val="22"/>
        </w:rPr>
        <w:t>(3) A jegyző a hivatal személyi állományából a Titkársághoz közvetlen vezetése alá vonhat munkaköröket. A Titkárság vonatkozásában a jegyző gyakorolja a vezetői jogköröket</w:t>
      </w:r>
      <w:r w:rsidR="003D2D4B" w:rsidRPr="00E807CB">
        <w:rPr>
          <w:rFonts w:ascii="Arial" w:hAnsi="Arial" w:cs="Arial"/>
          <w:sz w:val="22"/>
          <w:szCs w:val="22"/>
        </w:rPr>
        <w:t xml:space="preserve">, melyet a polgármesteri feladat-ellátáshoz rendelt munkakörök (polgármesteri ügyintéző) és munkaköri feladatok (nemzetközi kapcsolatok ügyintézés) vonatkozásában a polgármester közvetlen irányításával vezet. </w:t>
      </w:r>
      <w:r w:rsidRPr="00E807CB">
        <w:rPr>
          <w:rFonts w:ascii="Arial" w:hAnsi="Arial" w:cs="Arial"/>
          <w:sz w:val="22"/>
          <w:szCs w:val="22"/>
        </w:rPr>
        <w:t xml:space="preserve"> Ahol az SZMSZ eltérően nem rendelkezik az osztályra vonatkozó szabályokat, az osztálynak nem minősülő Titkárságra is értelemszerűen alkalmazni kell.</w:t>
      </w:r>
      <w:r w:rsidR="001E615B" w:rsidRPr="00E807CB">
        <w:rPr>
          <w:rFonts w:ascii="Arial" w:hAnsi="Arial" w:cs="Arial"/>
          <w:sz w:val="22"/>
          <w:szCs w:val="22"/>
        </w:rPr>
        <w:t>”</w:t>
      </w:r>
      <w:r w:rsidRPr="00E807CB">
        <w:rPr>
          <w:rFonts w:ascii="Arial" w:hAnsi="Arial" w:cs="Arial"/>
          <w:sz w:val="22"/>
          <w:szCs w:val="22"/>
        </w:rPr>
        <w:t xml:space="preserve"> </w:t>
      </w:r>
    </w:p>
    <w:p w14:paraId="21A3D425" w14:textId="33A470F7" w:rsidR="00B13BE5" w:rsidRDefault="00B13BE5" w:rsidP="00B13BE5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</w:p>
    <w:p w14:paraId="02139F39" w14:textId="2A534E24" w:rsidR="00B13BE5" w:rsidRPr="00F63540" w:rsidRDefault="007D0B63" w:rsidP="00B13BE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B13BE5">
        <w:rPr>
          <w:rFonts w:ascii="Arial" w:hAnsi="Arial" w:cs="Arial"/>
          <w:sz w:val="22"/>
          <w:szCs w:val="22"/>
        </w:rPr>
        <w:t xml:space="preserve">. </w:t>
      </w:r>
      <w:r w:rsidR="00B13BE5" w:rsidRPr="00F63540">
        <w:rPr>
          <w:rFonts w:ascii="Arial" w:hAnsi="Arial" w:cs="Arial"/>
          <w:sz w:val="22"/>
          <w:szCs w:val="22"/>
        </w:rPr>
        <w:t>Az S</w:t>
      </w:r>
      <w:r w:rsidR="00B13BE5">
        <w:rPr>
          <w:rFonts w:ascii="Arial" w:hAnsi="Arial" w:cs="Arial"/>
          <w:sz w:val="22"/>
          <w:szCs w:val="22"/>
        </w:rPr>
        <w:t>ZMSZ</w:t>
      </w:r>
      <w:r w:rsidR="00B13BE5" w:rsidRPr="00F63540">
        <w:rPr>
          <w:rFonts w:ascii="Arial" w:hAnsi="Arial" w:cs="Arial"/>
          <w:sz w:val="22"/>
          <w:szCs w:val="22"/>
        </w:rPr>
        <w:t xml:space="preserve"> </w:t>
      </w:r>
      <w:r w:rsidR="00B13BE5">
        <w:rPr>
          <w:rFonts w:ascii="Arial" w:hAnsi="Arial" w:cs="Arial"/>
          <w:sz w:val="22"/>
          <w:szCs w:val="22"/>
        </w:rPr>
        <w:t>7</w:t>
      </w:r>
      <w:r w:rsidR="00B13BE5" w:rsidRPr="00F63540">
        <w:rPr>
          <w:rFonts w:ascii="Arial" w:hAnsi="Arial" w:cs="Arial"/>
          <w:sz w:val="22"/>
          <w:szCs w:val="22"/>
        </w:rPr>
        <w:t xml:space="preserve">. pont (1) bekezdése helyébe a következő rendelkezés lép: </w:t>
      </w:r>
    </w:p>
    <w:p w14:paraId="468E7B10" w14:textId="6313EBA7" w:rsidR="00B13BE5" w:rsidRDefault="00B13BE5" w:rsidP="00B13BE5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</w:p>
    <w:p w14:paraId="60320060" w14:textId="00BF3FD8" w:rsidR="00B13BE5" w:rsidRPr="00B13BE5" w:rsidRDefault="00B13BE5" w:rsidP="00B13BE5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Pr="00B13BE5">
        <w:rPr>
          <w:rFonts w:ascii="Arial" w:hAnsi="Arial" w:cs="Arial"/>
          <w:sz w:val="22"/>
          <w:szCs w:val="22"/>
        </w:rPr>
        <w:t xml:space="preserve">(1) Az osztályok és a </w:t>
      </w:r>
      <w:r w:rsidR="009D6A62">
        <w:rPr>
          <w:rFonts w:ascii="Arial" w:hAnsi="Arial" w:cs="Arial"/>
          <w:sz w:val="22"/>
          <w:szCs w:val="22"/>
        </w:rPr>
        <w:t>T</w:t>
      </w:r>
      <w:r w:rsidRPr="00B13BE5">
        <w:rPr>
          <w:rFonts w:ascii="Arial" w:hAnsi="Arial" w:cs="Arial"/>
          <w:sz w:val="22"/>
          <w:szCs w:val="22"/>
        </w:rPr>
        <w:t xml:space="preserve">itkárság: a hivatal feladat-ellátási belső szervezeti egységei. Az osztályt és a </w:t>
      </w:r>
      <w:r w:rsidR="00A87BE0">
        <w:rPr>
          <w:rFonts w:ascii="Arial" w:hAnsi="Arial" w:cs="Arial"/>
          <w:sz w:val="22"/>
          <w:szCs w:val="22"/>
        </w:rPr>
        <w:t>T</w:t>
      </w:r>
      <w:r w:rsidRPr="00B13BE5">
        <w:rPr>
          <w:rFonts w:ascii="Arial" w:hAnsi="Arial" w:cs="Arial"/>
          <w:sz w:val="22"/>
          <w:szCs w:val="22"/>
        </w:rPr>
        <w:t>itkárságot az SZMSZ hozza létre. Az osztály vezetőjét a jegyző - a polgármester egyetértésével - bízza meg.</w:t>
      </w:r>
      <w:r>
        <w:rPr>
          <w:rFonts w:ascii="Arial" w:hAnsi="Arial" w:cs="Arial"/>
          <w:sz w:val="22"/>
          <w:szCs w:val="22"/>
        </w:rPr>
        <w:t>”</w:t>
      </w:r>
      <w:r w:rsidRPr="00B13BE5">
        <w:rPr>
          <w:rFonts w:ascii="Arial" w:hAnsi="Arial" w:cs="Arial"/>
          <w:sz w:val="22"/>
          <w:szCs w:val="22"/>
        </w:rPr>
        <w:t xml:space="preserve"> </w:t>
      </w:r>
    </w:p>
    <w:p w14:paraId="069A155B" w14:textId="77777777" w:rsidR="00B13BE5" w:rsidRDefault="00B13BE5" w:rsidP="00B13BE5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</w:p>
    <w:p w14:paraId="1C5B6B24" w14:textId="1190293D" w:rsidR="00181B41" w:rsidRDefault="007D0B63" w:rsidP="00E629BC">
      <w:pPr>
        <w:widowControl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181B41">
        <w:rPr>
          <w:rFonts w:ascii="Arial" w:hAnsi="Arial" w:cs="Arial"/>
          <w:sz w:val="22"/>
          <w:szCs w:val="22"/>
        </w:rPr>
        <w:t>. Az S</w:t>
      </w:r>
      <w:r w:rsidR="00F13161">
        <w:rPr>
          <w:rFonts w:ascii="Arial" w:hAnsi="Arial" w:cs="Arial"/>
          <w:sz w:val="22"/>
          <w:szCs w:val="22"/>
        </w:rPr>
        <w:t>ZMSZ</w:t>
      </w:r>
      <w:r w:rsidR="00181B41">
        <w:rPr>
          <w:rFonts w:ascii="Arial" w:hAnsi="Arial" w:cs="Arial"/>
          <w:sz w:val="22"/>
          <w:szCs w:val="22"/>
        </w:rPr>
        <w:t xml:space="preserve"> 1. melléklet</w:t>
      </w:r>
      <w:r w:rsidR="00E629BC">
        <w:rPr>
          <w:rFonts w:ascii="Arial" w:hAnsi="Arial" w:cs="Arial"/>
          <w:sz w:val="22"/>
          <w:szCs w:val="22"/>
        </w:rPr>
        <w:t xml:space="preserve">e </w:t>
      </w:r>
      <w:r w:rsidR="00E629BC" w:rsidRPr="00E629BC">
        <w:rPr>
          <w:rFonts w:ascii="Arial" w:hAnsi="Arial" w:cs="Arial"/>
          <w:sz w:val="22"/>
          <w:szCs w:val="22"/>
        </w:rPr>
        <w:t>(</w:t>
      </w:r>
      <w:r w:rsidR="00E629BC" w:rsidRPr="00181B41">
        <w:rPr>
          <w:rFonts w:ascii="Arial" w:eastAsiaTheme="minorEastAsia" w:hAnsi="Arial" w:cs="Arial"/>
          <w:bCs/>
          <w:i/>
          <w:iCs/>
          <w:sz w:val="22"/>
          <w:szCs w:val="22"/>
        </w:rPr>
        <w:t>Hévízi Polgármesteri Hivatal szervezeti ábrája</w:t>
      </w:r>
      <w:r w:rsidR="00E629BC">
        <w:rPr>
          <w:rFonts w:ascii="Arial" w:eastAsiaTheme="minorEastAsia" w:hAnsi="Arial" w:cs="Arial"/>
          <w:b/>
          <w:bCs/>
          <w:i/>
          <w:iCs/>
          <w:sz w:val="22"/>
          <w:szCs w:val="22"/>
        </w:rPr>
        <w:t>)</w:t>
      </w:r>
      <w:r w:rsidR="00181B41">
        <w:rPr>
          <w:rFonts w:ascii="Arial" w:hAnsi="Arial" w:cs="Arial"/>
          <w:sz w:val="22"/>
          <w:szCs w:val="22"/>
        </w:rPr>
        <w:t xml:space="preserve"> helyében a határozat 1. melléklete </w:t>
      </w:r>
      <w:r w:rsidR="00256330">
        <w:rPr>
          <w:rFonts w:ascii="Arial" w:hAnsi="Arial" w:cs="Arial"/>
          <w:sz w:val="22"/>
          <w:szCs w:val="22"/>
        </w:rPr>
        <w:t>lép</w:t>
      </w:r>
      <w:r w:rsidR="001C2A75">
        <w:rPr>
          <w:rFonts w:ascii="Arial" w:hAnsi="Arial" w:cs="Arial"/>
          <w:sz w:val="22"/>
          <w:szCs w:val="22"/>
        </w:rPr>
        <w:t>.</w:t>
      </w:r>
    </w:p>
    <w:p w14:paraId="61B7447A" w14:textId="77777777" w:rsidR="009D26C6" w:rsidRDefault="009D26C6" w:rsidP="00037C93">
      <w:pPr>
        <w:pStyle w:val="FejezetCm"/>
        <w:spacing w:before="240"/>
        <w:jc w:val="both"/>
        <w:outlineLvl w:val="3"/>
        <w:rPr>
          <w:rFonts w:ascii="Arial" w:hAnsi="Arial" w:cs="Arial"/>
          <w:b w:val="0"/>
          <w:i w:val="0"/>
          <w:sz w:val="22"/>
          <w:szCs w:val="22"/>
        </w:rPr>
      </w:pPr>
    </w:p>
    <w:p w14:paraId="56477769" w14:textId="77777777" w:rsidR="009D26C6" w:rsidRDefault="009D26C6" w:rsidP="00037C93">
      <w:pPr>
        <w:pStyle w:val="FejezetCm"/>
        <w:spacing w:before="240"/>
        <w:jc w:val="both"/>
        <w:outlineLvl w:val="3"/>
        <w:rPr>
          <w:rFonts w:ascii="Arial" w:hAnsi="Arial" w:cs="Arial"/>
          <w:b w:val="0"/>
          <w:i w:val="0"/>
          <w:sz w:val="22"/>
          <w:szCs w:val="22"/>
        </w:rPr>
      </w:pPr>
    </w:p>
    <w:p w14:paraId="7EAF8DF0" w14:textId="77777777" w:rsidR="009D26C6" w:rsidRDefault="009D26C6" w:rsidP="00037C93">
      <w:pPr>
        <w:pStyle w:val="FejezetCm"/>
        <w:spacing w:before="240"/>
        <w:jc w:val="both"/>
        <w:outlineLvl w:val="3"/>
        <w:rPr>
          <w:rFonts w:ascii="Arial" w:hAnsi="Arial" w:cs="Arial"/>
          <w:b w:val="0"/>
          <w:i w:val="0"/>
          <w:sz w:val="22"/>
          <w:szCs w:val="22"/>
        </w:rPr>
      </w:pPr>
    </w:p>
    <w:p w14:paraId="7BE4BA69" w14:textId="0EBCDE79" w:rsidR="00037C93" w:rsidRPr="00037C93" w:rsidRDefault="007D0B63" w:rsidP="00037C93">
      <w:pPr>
        <w:pStyle w:val="FejezetCm"/>
        <w:spacing w:before="240"/>
        <w:jc w:val="both"/>
        <w:outlineLvl w:val="3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lastRenderedPageBreak/>
        <w:t>7</w:t>
      </w:r>
      <w:r w:rsidR="001C2A75" w:rsidRPr="00037C93">
        <w:rPr>
          <w:rFonts w:ascii="Arial" w:hAnsi="Arial" w:cs="Arial"/>
          <w:b w:val="0"/>
          <w:i w:val="0"/>
          <w:sz w:val="22"/>
          <w:szCs w:val="22"/>
        </w:rPr>
        <w:t>. Az SZMSZ 2. melléklete</w:t>
      </w:r>
      <w:r w:rsidR="00037C93" w:rsidRPr="00037C93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37C93" w:rsidRPr="00037C93">
        <w:rPr>
          <w:rFonts w:ascii="Arial" w:hAnsi="Arial" w:cs="Arial"/>
          <w:b w:val="0"/>
          <w:sz w:val="22"/>
          <w:szCs w:val="22"/>
        </w:rPr>
        <w:t xml:space="preserve">(Hévízi Polgármesteri Hivatal napi munkaidő beosztása és ügyfélfogadási rendje) </w:t>
      </w:r>
      <w:r w:rsidR="00037C93" w:rsidRPr="00037C93">
        <w:rPr>
          <w:rFonts w:ascii="Arial" w:hAnsi="Arial" w:cs="Arial"/>
          <w:b w:val="0"/>
          <w:i w:val="0"/>
          <w:sz w:val="22"/>
          <w:szCs w:val="22"/>
        </w:rPr>
        <w:t xml:space="preserve">1.1. pontja </w:t>
      </w:r>
      <w:r w:rsidR="00037C93">
        <w:rPr>
          <w:rFonts w:ascii="Arial" w:hAnsi="Arial" w:cs="Arial"/>
          <w:b w:val="0"/>
          <w:i w:val="0"/>
          <w:sz w:val="22"/>
          <w:szCs w:val="22"/>
        </w:rPr>
        <w:t xml:space="preserve">alábbi szövegrész </w:t>
      </w:r>
      <w:r w:rsidR="00037C93" w:rsidRPr="00037C93">
        <w:rPr>
          <w:rFonts w:ascii="Arial" w:hAnsi="Arial" w:cs="Arial"/>
          <w:b w:val="0"/>
          <w:i w:val="0"/>
          <w:sz w:val="22"/>
          <w:szCs w:val="22"/>
        </w:rPr>
        <w:t>helyébe a következő rendelkezés lép:</w:t>
      </w:r>
    </w:p>
    <w:p w14:paraId="20D94F69" w14:textId="00BFFA8B" w:rsidR="00037C93" w:rsidRPr="007F5584" w:rsidRDefault="00037C93" w:rsidP="00037C93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7F5584">
        <w:rPr>
          <w:rFonts w:ascii="Arial" w:hAnsi="Arial" w:cs="Arial"/>
          <w:sz w:val="22"/>
          <w:szCs w:val="22"/>
        </w:rPr>
        <w:t xml:space="preserve">„Adóellenőrzés, közterület-felügyelet, </w:t>
      </w:r>
      <w:r w:rsidR="007F5584">
        <w:rPr>
          <w:rFonts w:ascii="Arial" w:hAnsi="Arial" w:cs="Arial"/>
          <w:sz w:val="22"/>
          <w:szCs w:val="22"/>
        </w:rPr>
        <w:t>T</w:t>
      </w:r>
      <w:r w:rsidRPr="007F5584">
        <w:rPr>
          <w:rFonts w:ascii="Arial" w:hAnsi="Arial" w:cs="Arial"/>
          <w:sz w:val="22"/>
          <w:szCs w:val="22"/>
        </w:rPr>
        <w:t>itkárság, informatikai feladat-ellátás során a munkarend vezetői egyedi döntésre és időszakra, hétfőtől-vasárnapig: 8:00-20:00 óráig tart.”</w:t>
      </w:r>
    </w:p>
    <w:bookmarkEnd w:id="5"/>
    <w:p w14:paraId="7A2A0E42" w14:textId="7B5BF575" w:rsidR="000B642E" w:rsidRPr="007D0B63" w:rsidRDefault="007D0B63" w:rsidP="007D0B63">
      <w:pPr>
        <w:pStyle w:val="FejezetCm"/>
        <w:spacing w:before="240"/>
        <w:jc w:val="both"/>
        <w:outlineLvl w:val="3"/>
        <w:rPr>
          <w:rFonts w:ascii="Arial" w:hAnsi="Arial" w:cs="Arial"/>
          <w:b w:val="0"/>
          <w:i w:val="0"/>
          <w:sz w:val="22"/>
          <w:szCs w:val="22"/>
        </w:rPr>
      </w:pPr>
      <w:r w:rsidRPr="007D0B63">
        <w:rPr>
          <w:rFonts w:ascii="Arial" w:hAnsi="Arial" w:cs="Arial"/>
          <w:b w:val="0"/>
          <w:i w:val="0"/>
          <w:sz w:val="22"/>
          <w:szCs w:val="22"/>
        </w:rPr>
        <w:t>8</w:t>
      </w:r>
      <w:r w:rsidR="00F63540" w:rsidRPr="007D0B63">
        <w:rPr>
          <w:rFonts w:ascii="Arial" w:hAnsi="Arial" w:cs="Arial"/>
          <w:b w:val="0"/>
          <w:i w:val="0"/>
          <w:sz w:val="22"/>
          <w:szCs w:val="22"/>
        </w:rPr>
        <w:t xml:space="preserve">. </w:t>
      </w:r>
      <w:r w:rsidR="000B642E" w:rsidRPr="007D0B63">
        <w:rPr>
          <w:rFonts w:ascii="Arial" w:hAnsi="Arial" w:cs="Arial"/>
          <w:b w:val="0"/>
          <w:i w:val="0"/>
          <w:sz w:val="22"/>
          <w:szCs w:val="22"/>
        </w:rPr>
        <w:t>Az S</w:t>
      </w:r>
      <w:r w:rsidR="00F13161" w:rsidRPr="007D0B63">
        <w:rPr>
          <w:rFonts w:ascii="Arial" w:hAnsi="Arial" w:cs="Arial"/>
          <w:b w:val="0"/>
          <w:i w:val="0"/>
          <w:sz w:val="22"/>
          <w:szCs w:val="22"/>
        </w:rPr>
        <w:t>ZMSZ</w:t>
      </w:r>
      <w:r w:rsidR="000B642E" w:rsidRPr="007D0B63">
        <w:rPr>
          <w:rFonts w:ascii="Arial" w:hAnsi="Arial" w:cs="Arial"/>
          <w:b w:val="0"/>
          <w:i w:val="0"/>
          <w:sz w:val="22"/>
          <w:szCs w:val="22"/>
        </w:rPr>
        <w:t xml:space="preserve"> 3. melléklete helyébe a határozat </w:t>
      </w:r>
      <w:r w:rsidR="00E629BC" w:rsidRPr="007D0B63">
        <w:rPr>
          <w:rFonts w:ascii="Arial" w:hAnsi="Arial" w:cs="Arial"/>
          <w:b w:val="0"/>
          <w:i w:val="0"/>
          <w:sz w:val="22"/>
          <w:szCs w:val="22"/>
        </w:rPr>
        <w:t>2</w:t>
      </w:r>
      <w:r w:rsidR="000B642E" w:rsidRPr="007D0B63">
        <w:rPr>
          <w:rFonts w:ascii="Arial" w:hAnsi="Arial" w:cs="Arial"/>
          <w:b w:val="0"/>
          <w:i w:val="0"/>
          <w:sz w:val="22"/>
          <w:szCs w:val="22"/>
        </w:rPr>
        <w:t xml:space="preserve">. melléklete (A hivatali munkakörök jegyzéke és a hivatal vagyonnyilatkozat-tételi kötelezettséggel járó munkakörei) lép. </w:t>
      </w:r>
    </w:p>
    <w:p w14:paraId="3E478E89" w14:textId="096C6085" w:rsidR="006C5C38" w:rsidRPr="006C5C38" w:rsidRDefault="007D0B63" w:rsidP="006C5C3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6C5C38" w:rsidRPr="006C5C38">
        <w:rPr>
          <w:rFonts w:ascii="Arial" w:hAnsi="Arial" w:cs="Arial"/>
          <w:sz w:val="22"/>
          <w:szCs w:val="22"/>
        </w:rPr>
        <w:t>. Az S</w:t>
      </w:r>
      <w:r w:rsidR="00F13161">
        <w:rPr>
          <w:rFonts w:ascii="Arial" w:hAnsi="Arial" w:cs="Arial"/>
          <w:sz w:val="22"/>
          <w:szCs w:val="22"/>
        </w:rPr>
        <w:t>ZMSZ</w:t>
      </w:r>
      <w:r w:rsidR="006C5C38" w:rsidRPr="006C5C38">
        <w:rPr>
          <w:rFonts w:ascii="Arial" w:hAnsi="Arial" w:cs="Arial"/>
          <w:sz w:val="22"/>
          <w:szCs w:val="22"/>
        </w:rPr>
        <w:t xml:space="preserve"> 4. melléklete </w:t>
      </w:r>
      <w:r w:rsidR="006C5C38" w:rsidRPr="00F63540">
        <w:rPr>
          <w:rFonts w:ascii="Arial" w:hAnsi="Arial" w:cs="Arial"/>
          <w:sz w:val="22"/>
          <w:szCs w:val="22"/>
        </w:rPr>
        <w:t xml:space="preserve">helyébe a határozat </w:t>
      </w:r>
      <w:r w:rsidR="006C5C38">
        <w:rPr>
          <w:rFonts w:ascii="Arial" w:hAnsi="Arial" w:cs="Arial"/>
          <w:sz w:val="22"/>
          <w:szCs w:val="22"/>
        </w:rPr>
        <w:t>3</w:t>
      </w:r>
      <w:r w:rsidR="006C5C38" w:rsidRPr="00F63540">
        <w:rPr>
          <w:rFonts w:ascii="Arial" w:hAnsi="Arial" w:cs="Arial"/>
          <w:sz w:val="22"/>
          <w:szCs w:val="22"/>
        </w:rPr>
        <w:t>. melléklete</w:t>
      </w:r>
      <w:r w:rsidR="006C5C38" w:rsidRPr="006C5C38">
        <w:rPr>
          <w:rFonts w:ascii="Arial" w:hAnsi="Arial" w:cs="Arial"/>
          <w:sz w:val="22"/>
          <w:szCs w:val="22"/>
        </w:rPr>
        <w:t xml:space="preserve"> </w:t>
      </w:r>
      <w:r w:rsidR="006C5C38" w:rsidRPr="00DD7420">
        <w:rPr>
          <w:rFonts w:ascii="Arial" w:hAnsi="Arial" w:cs="Arial"/>
          <w:i/>
          <w:sz w:val="22"/>
          <w:szCs w:val="22"/>
        </w:rPr>
        <w:t>(A Hivatal belső szervezeti egységei által ellátott feladatok jegyzéke)</w:t>
      </w:r>
      <w:r w:rsidR="006C5C38">
        <w:rPr>
          <w:rFonts w:ascii="Arial" w:hAnsi="Arial" w:cs="Arial"/>
          <w:sz w:val="22"/>
          <w:szCs w:val="22"/>
        </w:rPr>
        <w:t xml:space="preserve"> lép.</w:t>
      </w:r>
    </w:p>
    <w:p w14:paraId="5A33EB3E" w14:textId="77777777" w:rsidR="006C5C38" w:rsidRDefault="006C5C38" w:rsidP="006C5C38">
      <w:pPr>
        <w:jc w:val="both"/>
        <w:rPr>
          <w:rFonts w:ascii="Arial" w:hAnsi="Arial" w:cs="Arial"/>
          <w:sz w:val="22"/>
          <w:szCs w:val="22"/>
        </w:rPr>
      </w:pPr>
    </w:p>
    <w:p w14:paraId="3009CDEC" w14:textId="228BE367" w:rsidR="00D20830" w:rsidRDefault="007D0B63" w:rsidP="00F412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D20830">
        <w:rPr>
          <w:rFonts w:ascii="Arial" w:hAnsi="Arial" w:cs="Arial"/>
          <w:sz w:val="22"/>
          <w:szCs w:val="22"/>
        </w:rPr>
        <w:t>. Hatályát veszti a 3</w:t>
      </w:r>
      <w:r w:rsidR="00D20830" w:rsidRPr="00F63540">
        <w:rPr>
          <w:rFonts w:ascii="Arial" w:hAnsi="Arial" w:cs="Arial"/>
          <w:sz w:val="22"/>
          <w:szCs w:val="22"/>
        </w:rPr>
        <w:t xml:space="preserve">. pont </w:t>
      </w:r>
      <w:r w:rsidR="00D20830">
        <w:rPr>
          <w:rFonts w:ascii="Arial" w:hAnsi="Arial" w:cs="Arial"/>
          <w:sz w:val="22"/>
          <w:szCs w:val="22"/>
        </w:rPr>
        <w:t xml:space="preserve">(5) </w:t>
      </w:r>
      <w:r w:rsidR="00D20830" w:rsidRPr="00F63540">
        <w:rPr>
          <w:rFonts w:ascii="Arial" w:hAnsi="Arial" w:cs="Arial"/>
          <w:sz w:val="22"/>
          <w:szCs w:val="22"/>
        </w:rPr>
        <w:t>bekezdés</w:t>
      </w:r>
      <w:r w:rsidR="00D20830">
        <w:rPr>
          <w:rFonts w:ascii="Arial" w:hAnsi="Arial" w:cs="Arial"/>
          <w:sz w:val="22"/>
          <w:szCs w:val="22"/>
        </w:rPr>
        <w:t xml:space="preserve"> </w:t>
      </w:r>
      <w:r w:rsidR="00D20830" w:rsidRPr="00D20830">
        <w:rPr>
          <w:rFonts w:ascii="Arial" w:hAnsi="Arial" w:cs="Arial"/>
          <w:i/>
          <w:sz w:val="22"/>
          <w:szCs w:val="22"/>
        </w:rPr>
        <w:t>b)</w:t>
      </w:r>
      <w:r w:rsidR="00D20830">
        <w:rPr>
          <w:rFonts w:ascii="Arial" w:hAnsi="Arial" w:cs="Arial"/>
          <w:sz w:val="22"/>
          <w:szCs w:val="22"/>
        </w:rPr>
        <w:t xml:space="preserve"> pontja.</w:t>
      </w:r>
    </w:p>
    <w:p w14:paraId="07D0CC20" w14:textId="77777777" w:rsidR="00D20830" w:rsidRDefault="00D20830" w:rsidP="00F412F9">
      <w:pPr>
        <w:jc w:val="both"/>
        <w:rPr>
          <w:rFonts w:ascii="Arial" w:hAnsi="Arial" w:cs="Arial"/>
          <w:sz w:val="22"/>
          <w:szCs w:val="22"/>
        </w:rPr>
      </w:pPr>
    </w:p>
    <w:p w14:paraId="14D4A2AF" w14:textId="663E6815" w:rsidR="000B642E" w:rsidRPr="00F63540" w:rsidRDefault="00DD7420" w:rsidP="00F412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7D0B63">
        <w:rPr>
          <w:rFonts w:ascii="Arial" w:hAnsi="Arial" w:cs="Arial"/>
          <w:sz w:val="22"/>
          <w:szCs w:val="22"/>
        </w:rPr>
        <w:t>1</w:t>
      </w:r>
      <w:r w:rsidR="00F63540">
        <w:rPr>
          <w:rFonts w:ascii="Arial" w:hAnsi="Arial" w:cs="Arial"/>
          <w:sz w:val="22"/>
          <w:szCs w:val="22"/>
        </w:rPr>
        <w:t xml:space="preserve">. </w:t>
      </w:r>
      <w:r w:rsidR="000B642E" w:rsidRPr="00F63540">
        <w:rPr>
          <w:rFonts w:ascii="Arial" w:hAnsi="Arial" w:cs="Arial"/>
          <w:sz w:val="22"/>
          <w:szCs w:val="22"/>
        </w:rPr>
        <w:t>Az S</w:t>
      </w:r>
      <w:r w:rsidR="00F13161">
        <w:rPr>
          <w:rFonts w:ascii="Arial" w:hAnsi="Arial" w:cs="Arial"/>
          <w:sz w:val="22"/>
          <w:szCs w:val="22"/>
        </w:rPr>
        <w:t>ZMSZ</w:t>
      </w:r>
      <w:r w:rsidR="000B642E" w:rsidRPr="00F63540">
        <w:rPr>
          <w:rFonts w:ascii="Arial" w:hAnsi="Arial" w:cs="Arial"/>
          <w:sz w:val="22"/>
          <w:szCs w:val="22"/>
        </w:rPr>
        <w:t xml:space="preserve"> módosítása </w:t>
      </w:r>
      <w:r w:rsidR="00F63540">
        <w:rPr>
          <w:rFonts w:ascii="Arial" w:hAnsi="Arial" w:cs="Arial"/>
          <w:sz w:val="22"/>
          <w:szCs w:val="22"/>
        </w:rPr>
        <w:t>202</w:t>
      </w:r>
      <w:r w:rsidR="006C5C38">
        <w:rPr>
          <w:rFonts w:ascii="Arial" w:hAnsi="Arial" w:cs="Arial"/>
          <w:sz w:val="22"/>
          <w:szCs w:val="22"/>
        </w:rPr>
        <w:t>4</w:t>
      </w:r>
      <w:r w:rsidR="000B642E" w:rsidRPr="00F63540">
        <w:rPr>
          <w:rFonts w:ascii="Arial" w:hAnsi="Arial" w:cs="Arial"/>
          <w:sz w:val="22"/>
          <w:szCs w:val="22"/>
        </w:rPr>
        <w:t xml:space="preserve">. </w:t>
      </w:r>
      <w:r w:rsidR="006C5C38">
        <w:rPr>
          <w:rFonts w:ascii="Arial" w:hAnsi="Arial" w:cs="Arial"/>
          <w:sz w:val="22"/>
          <w:szCs w:val="22"/>
        </w:rPr>
        <w:t>november</w:t>
      </w:r>
      <w:r w:rsidR="00F63540">
        <w:rPr>
          <w:rFonts w:ascii="Arial" w:hAnsi="Arial" w:cs="Arial"/>
          <w:sz w:val="22"/>
          <w:szCs w:val="22"/>
        </w:rPr>
        <w:t xml:space="preserve"> 1</w:t>
      </w:r>
      <w:r w:rsidR="000B642E" w:rsidRPr="00F63540">
        <w:rPr>
          <w:rFonts w:ascii="Arial" w:hAnsi="Arial" w:cs="Arial"/>
          <w:sz w:val="22"/>
          <w:szCs w:val="22"/>
        </w:rPr>
        <w:t xml:space="preserve">-én lép hatályba. </w:t>
      </w:r>
    </w:p>
    <w:p w14:paraId="3C71E266" w14:textId="77777777" w:rsidR="000B642E" w:rsidRPr="00F63540" w:rsidRDefault="000B642E" w:rsidP="00F412F9">
      <w:pPr>
        <w:jc w:val="both"/>
        <w:rPr>
          <w:rFonts w:ascii="Arial" w:hAnsi="Arial" w:cs="Arial"/>
          <w:sz w:val="22"/>
          <w:szCs w:val="22"/>
        </w:rPr>
      </w:pPr>
    </w:p>
    <w:p w14:paraId="78074030" w14:textId="45F89FDD" w:rsidR="000B642E" w:rsidRPr="00F63540" w:rsidRDefault="000B642E" w:rsidP="00F412F9">
      <w:pPr>
        <w:jc w:val="both"/>
        <w:rPr>
          <w:rFonts w:ascii="Arial" w:hAnsi="Arial" w:cs="Arial"/>
          <w:sz w:val="22"/>
          <w:szCs w:val="22"/>
        </w:rPr>
      </w:pPr>
      <w:r w:rsidRPr="001F18D4">
        <w:rPr>
          <w:rFonts w:ascii="Arial" w:hAnsi="Arial" w:cs="Arial"/>
          <w:sz w:val="22"/>
          <w:szCs w:val="22"/>
          <w:u w:val="single"/>
        </w:rPr>
        <w:t>Felelős:</w:t>
      </w:r>
      <w:r w:rsidRPr="00F63540">
        <w:rPr>
          <w:rFonts w:ascii="Arial" w:hAnsi="Arial" w:cs="Arial"/>
          <w:sz w:val="22"/>
          <w:szCs w:val="22"/>
        </w:rPr>
        <w:t xml:space="preserve"> </w:t>
      </w:r>
      <w:r w:rsidR="00073F62">
        <w:rPr>
          <w:rFonts w:ascii="Arial" w:hAnsi="Arial" w:cs="Arial"/>
          <w:sz w:val="22"/>
          <w:szCs w:val="22"/>
        </w:rPr>
        <w:tab/>
      </w:r>
      <w:r w:rsidR="006C5C38">
        <w:rPr>
          <w:rFonts w:ascii="Arial" w:hAnsi="Arial" w:cs="Arial"/>
          <w:sz w:val="22"/>
          <w:szCs w:val="22"/>
        </w:rPr>
        <w:t>Naszádos Péter</w:t>
      </w:r>
      <w:r w:rsidRPr="00F63540">
        <w:rPr>
          <w:rFonts w:ascii="Arial" w:hAnsi="Arial" w:cs="Arial"/>
          <w:sz w:val="22"/>
          <w:szCs w:val="22"/>
        </w:rPr>
        <w:t xml:space="preserve"> polgármester </w:t>
      </w:r>
    </w:p>
    <w:p w14:paraId="4936692C" w14:textId="6E19B6DA" w:rsidR="000B642E" w:rsidRPr="00F63540" w:rsidRDefault="000B642E" w:rsidP="000B642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F63540">
        <w:rPr>
          <w:rFonts w:ascii="Arial" w:hAnsi="Arial" w:cs="Arial"/>
          <w:sz w:val="22"/>
          <w:szCs w:val="22"/>
        </w:rPr>
        <w:t xml:space="preserve"> </w:t>
      </w:r>
      <w:r w:rsidR="00073F62">
        <w:rPr>
          <w:rFonts w:ascii="Arial" w:hAnsi="Arial" w:cs="Arial"/>
          <w:sz w:val="22"/>
          <w:szCs w:val="22"/>
        </w:rPr>
        <w:tab/>
      </w:r>
      <w:r w:rsidRPr="00F63540">
        <w:rPr>
          <w:rFonts w:ascii="Arial" w:hAnsi="Arial" w:cs="Arial"/>
          <w:sz w:val="22"/>
          <w:szCs w:val="22"/>
        </w:rPr>
        <w:t xml:space="preserve">dr. Tüske Róbert jegyző </w:t>
      </w:r>
    </w:p>
    <w:p w14:paraId="476DA103" w14:textId="6B88B3AB" w:rsidR="000B642E" w:rsidRPr="00F63540" w:rsidRDefault="000B642E" w:rsidP="00F412F9">
      <w:pPr>
        <w:jc w:val="both"/>
        <w:rPr>
          <w:rFonts w:ascii="Arial" w:hAnsi="Arial" w:cs="Arial"/>
          <w:sz w:val="22"/>
          <w:szCs w:val="22"/>
        </w:rPr>
      </w:pPr>
      <w:r w:rsidRPr="001F18D4">
        <w:rPr>
          <w:rFonts w:ascii="Arial" w:hAnsi="Arial" w:cs="Arial"/>
          <w:sz w:val="22"/>
          <w:szCs w:val="22"/>
          <w:u w:val="single"/>
        </w:rPr>
        <w:t>Határidő:</w:t>
      </w:r>
      <w:r w:rsidRPr="00F63540">
        <w:rPr>
          <w:rFonts w:ascii="Arial" w:hAnsi="Arial" w:cs="Arial"/>
          <w:sz w:val="22"/>
          <w:szCs w:val="22"/>
        </w:rPr>
        <w:t xml:space="preserve"> </w:t>
      </w:r>
      <w:r w:rsidR="00073F62">
        <w:rPr>
          <w:rFonts w:ascii="Arial" w:hAnsi="Arial" w:cs="Arial"/>
          <w:sz w:val="22"/>
          <w:szCs w:val="22"/>
        </w:rPr>
        <w:tab/>
      </w:r>
      <w:r w:rsidR="00F63540">
        <w:rPr>
          <w:rFonts w:ascii="Arial" w:hAnsi="Arial" w:cs="Arial"/>
          <w:sz w:val="22"/>
          <w:szCs w:val="22"/>
        </w:rPr>
        <w:t>202</w:t>
      </w:r>
      <w:r w:rsidR="006C5C38">
        <w:rPr>
          <w:rFonts w:ascii="Arial" w:hAnsi="Arial" w:cs="Arial"/>
          <w:sz w:val="22"/>
          <w:szCs w:val="22"/>
        </w:rPr>
        <w:t>4</w:t>
      </w:r>
      <w:r w:rsidRPr="00F63540">
        <w:rPr>
          <w:rFonts w:ascii="Arial" w:hAnsi="Arial" w:cs="Arial"/>
          <w:sz w:val="22"/>
          <w:szCs w:val="22"/>
        </w:rPr>
        <w:t xml:space="preserve">. </w:t>
      </w:r>
      <w:r w:rsidR="006C5C38">
        <w:rPr>
          <w:rFonts w:ascii="Arial" w:hAnsi="Arial" w:cs="Arial"/>
          <w:sz w:val="22"/>
          <w:szCs w:val="22"/>
        </w:rPr>
        <w:t>november</w:t>
      </w:r>
      <w:r w:rsidR="00F63540">
        <w:rPr>
          <w:rFonts w:ascii="Arial" w:hAnsi="Arial" w:cs="Arial"/>
          <w:sz w:val="22"/>
          <w:szCs w:val="22"/>
        </w:rPr>
        <w:t xml:space="preserve"> 1. </w:t>
      </w:r>
    </w:p>
    <w:p w14:paraId="53C6DCBC" w14:textId="77777777" w:rsidR="000B642E" w:rsidRPr="00F63540" w:rsidRDefault="000B642E" w:rsidP="00F412F9">
      <w:pPr>
        <w:jc w:val="both"/>
        <w:rPr>
          <w:rFonts w:ascii="Arial" w:hAnsi="Arial" w:cs="Arial"/>
          <w:sz w:val="22"/>
          <w:szCs w:val="22"/>
        </w:rPr>
      </w:pPr>
    </w:p>
    <w:p w14:paraId="0F0F00AD" w14:textId="7C00B970" w:rsidR="000B642E" w:rsidRDefault="000B642E" w:rsidP="00F412F9">
      <w:pPr>
        <w:jc w:val="both"/>
        <w:rPr>
          <w:rFonts w:ascii="Arial" w:hAnsi="Arial" w:cs="Arial"/>
          <w:sz w:val="22"/>
          <w:szCs w:val="22"/>
        </w:rPr>
      </w:pPr>
    </w:p>
    <w:p w14:paraId="42D6F832" w14:textId="4BFC6F67" w:rsidR="001F18D4" w:rsidRDefault="001F18D4" w:rsidP="00F412F9">
      <w:pPr>
        <w:jc w:val="both"/>
        <w:rPr>
          <w:rFonts w:ascii="Arial" w:hAnsi="Arial" w:cs="Arial"/>
          <w:sz w:val="22"/>
          <w:szCs w:val="22"/>
        </w:rPr>
      </w:pPr>
    </w:p>
    <w:p w14:paraId="2E4AA912" w14:textId="0144EB8A" w:rsidR="001F18D4" w:rsidRDefault="001F18D4" w:rsidP="00F412F9">
      <w:pPr>
        <w:jc w:val="both"/>
        <w:rPr>
          <w:rFonts w:ascii="Arial" w:hAnsi="Arial" w:cs="Arial"/>
          <w:sz w:val="22"/>
          <w:szCs w:val="22"/>
        </w:rPr>
      </w:pPr>
    </w:p>
    <w:p w14:paraId="4C0CB1FF" w14:textId="1E156B91" w:rsidR="001F18D4" w:rsidRDefault="001F18D4" w:rsidP="00F412F9">
      <w:pPr>
        <w:jc w:val="both"/>
        <w:rPr>
          <w:rFonts w:ascii="Arial" w:hAnsi="Arial" w:cs="Arial"/>
          <w:sz w:val="22"/>
          <w:szCs w:val="22"/>
        </w:rPr>
      </w:pPr>
    </w:p>
    <w:p w14:paraId="58119352" w14:textId="7B5BCDB1" w:rsidR="001F18D4" w:rsidRDefault="001F18D4" w:rsidP="001F18D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2. </w:t>
      </w:r>
      <w:r w:rsidRPr="00296AA1">
        <w:rPr>
          <w:rFonts w:ascii="Arial" w:hAnsi="Arial" w:cs="Arial"/>
          <w:b/>
          <w:sz w:val="22"/>
          <w:szCs w:val="22"/>
        </w:rPr>
        <w:t>Határozati javaslat</w:t>
      </w:r>
    </w:p>
    <w:p w14:paraId="36CC5625" w14:textId="77777777" w:rsidR="001F18D4" w:rsidRPr="00F63540" w:rsidRDefault="001F18D4" w:rsidP="00F412F9">
      <w:pPr>
        <w:jc w:val="both"/>
        <w:rPr>
          <w:rFonts w:ascii="Arial" w:hAnsi="Arial" w:cs="Arial"/>
          <w:sz w:val="22"/>
          <w:szCs w:val="22"/>
        </w:rPr>
      </w:pPr>
    </w:p>
    <w:p w14:paraId="4D99A14C" w14:textId="77777777" w:rsidR="000B642E" w:rsidRDefault="000B642E" w:rsidP="00F412F9">
      <w:pPr>
        <w:jc w:val="both"/>
        <w:rPr>
          <w:rFonts w:ascii="Arial" w:hAnsi="Arial" w:cs="Arial"/>
        </w:rPr>
      </w:pPr>
    </w:p>
    <w:p w14:paraId="081DF92A" w14:textId="77777777" w:rsidR="001F18D4" w:rsidRPr="00D70BE8" w:rsidRDefault="001F18D4" w:rsidP="001F18D4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70BE8">
        <w:rPr>
          <w:rFonts w:ascii="Arial" w:hAnsi="Arial" w:cs="Arial"/>
          <w:sz w:val="22"/>
          <w:szCs w:val="22"/>
        </w:rPr>
        <w:t>1. Hévíz Város Önkormányzat Képviselő-testülete Hévíz Város Önkormányzatnál polgármesteri kabinet feladatok ellátására a következő munkavállalói álláshelyeket hozza létre 2024. november 1-től határozatlan időre:</w:t>
      </w:r>
    </w:p>
    <w:p w14:paraId="0A770118" w14:textId="5BF855F8" w:rsidR="001F18D4" w:rsidRPr="007F5584" w:rsidRDefault="00530358" w:rsidP="001F18D4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7F5584">
        <w:rPr>
          <w:rFonts w:ascii="Arial" w:hAnsi="Arial" w:cs="Arial"/>
          <w:sz w:val="22"/>
          <w:szCs w:val="22"/>
        </w:rPr>
        <w:t>a</w:t>
      </w:r>
      <w:r w:rsidR="001F18D4" w:rsidRPr="007F5584">
        <w:rPr>
          <w:rFonts w:ascii="Arial" w:hAnsi="Arial" w:cs="Arial"/>
          <w:sz w:val="22"/>
          <w:szCs w:val="22"/>
        </w:rPr>
        <w:t xml:space="preserve">) </w:t>
      </w:r>
      <w:r w:rsidR="00A87BE0" w:rsidRPr="007F5584">
        <w:rPr>
          <w:rFonts w:ascii="Arial" w:hAnsi="Arial" w:cs="Arial"/>
          <w:sz w:val="22"/>
          <w:szCs w:val="22"/>
        </w:rPr>
        <w:t>kabineti</w:t>
      </w:r>
      <w:r w:rsidR="001F18D4" w:rsidRPr="007F5584">
        <w:rPr>
          <w:rFonts w:ascii="Arial" w:hAnsi="Arial" w:cs="Arial"/>
          <w:sz w:val="22"/>
          <w:szCs w:val="22"/>
        </w:rPr>
        <w:t xml:space="preserve"> főtanácsadó,</w:t>
      </w:r>
    </w:p>
    <w:p w14:paraId="1271A035" w14:textId="641B8D5E" w:rsidR="001F18D4" w:rsidRPr="007F5584" w:rsidRDefault="00530358" w:rsidP="001F18D4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7F5584">
        <w:rPr>
          <w:rFonts w:ascii="Arial" w:hAnsi="Arial" w:cs="Arial"/>
          <w:sz w:val="22"/>
          <w:szCs w:val="22"/>
        </w:rPr>
        <w:t>b</w:t>
      </w:r>
      <w:r w:rsidR="001F18D4" w:rsidRPr="007F5584">
        <w:rPr>
          <w:rFonts w:ascii="Arial" w:hAnsi="Arial" w:cs="Arial"/>
          <w:sz w:val="22"/>
          <w:szCs w:val="22"/>
        </w:rPr>
        <w:t>) PR-munkatárs,</w:t>
      </w:r>
    </w:p>
    <w:p w14:paraId="2C1BCFDC" w14:textId="1BF30CC0" w:rsidR="001F18D4" w:rsidRPr="007F5584" w:rsidRDefault="00530358" w:rsidP="001F18D4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7F5584">
        <w:rPr>
          <w:rFonts w:ascii="Arial" w:hAnsi="Arial" w:cs="Arial"/>
          <w:sz w:val="22"/>
          <w:szCs w:val="22"/>
        </w:rPr>
        <w:t>c</w:t>
      </w:r>
      <w:r w:rsidR="001F18D4" w:rsidRPr="007F5584">
        <w:rPr>
          <w:rFonts w:ascii="Arial" w:hAnsi="Arial" w:cs="Arial"/>
          <w:sz w:val="22"/>
          <w:szCs w:val="22"/>
        </w:rPr>
        <w:t>) gépkocsivezető.</w:t>
      </w:r>
    </w:p>
    <w:p w14:paraId="4201E867" w14:textId="77777777" w:rsidR="001F18D4" w:rsidRPr="00D70BE8" w:rsidRDefault="001F18D4" w:rsidP="001F18D4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5E3D7F76" w14:textId="77777777" w:rsidR="001F18D4" w:rsidRPr="00D70BE8" w:rsidRDefault="001F18D4" w:rsidP="001F18D4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70BE8">
        <w:rPr>
          <w:rFonts w:ascii="Arial" w:hAnsi="Arial" w:cs="Arial"/>
          <w:sz w:val="22"/>
          <w:szCs w:val="22"/>
        </w:rPr>
        <w:t xml:space="preserve">2. A Képviselő-testület felhatalmazza a polgármestert a végrehajtásra és az álláshelyek betöltésére. </w:t>
      </w:r>
    </w:p>
    <w:p w14:paraId="784FB153" w14:textId="0BEEF0D2" w:rsidR="001F18D4" w:rsidRPr="001F18D4" w:rsidRDefault="001F18D4" w:rsidP="001F18D4">
      <w:pPr>
        <w:pStyle w:val="Bekezds"/>
        <w:spacing w:before="240"/>
        <w:ind w:firstLine="0"/>
        <w:jc w:val="both"/>
        <w:rPr>
          <w:rFonts w:ascii="Arial" w:hAnsi="Arial" w:cs="Arial"/>
          <w:sz w:val="22"/>
          <w:szCs w:val="22"/>
        </w:rPr>
      </w:pPr>
      <w:r w:rsidRPr="001F18D4">
        <w:rPr>
          <w:rFonts w:ascii="Arial" w:hAnsi="Arial" w:cs="Arial"/>
          <w:iCs/>
          <w:sz w:val="22"/>
          <w:szCs w:val="22"/>
          <w:u w:val="single"/>
        </w:rPr>
        <w:t>Felelős:</w:t>
      </w:r>
      <w:r w:rsidRPr="001F18D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1F18D4">
        <w:rPr>
          <w:rFonts w:ascii="Arial" w:hAnsi="Arial" w:cs="Arial"/>
          <w:sz w:val="22"/>
          <w:szCs w:val="22"/>
        </w:rPr>
        <w:t xml:space="preserve">Naszádos Péter polgármester </w:t>
      </w:r>
    </w:p>
    <w:p w14:paraId="2452A6BA" w14:textId="689962F5" w:rsidR="001F18D4" w:rsidRPr="001F18D4" w:rsidRDefault="001F18D4" w:rsidP="001F18D4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1F18D4">
        <w:rPr>
          <w:rFonts w:ascii="Arial" w:hAnsi="Arial" w:cs="Arial"/>
          <w:iCs/>
          <w:sz w:val="22"/>
          <w:szCs w:val="22"/>
          <w:u w:val="single"/>
        </w:rPr>
        <w:t>Határidő</w:t>
      </w:r>
      <w:r w:rsidRPr="001F18D4">
        <w:rPr>
          <w:rFonts w:ascii="Arial" w:hAnsi="Arial" w:cs="Arial"/>
          <w:iCs/>
          <w:sz w:val="22"/>
          <w:szCs w:val="22"/>
        </w:rPr>
        <w:t>:</w:t>
      </w:r>
      <w:r w:rsidRPr="001F18D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1F18D4">
        <w:rPr>
          <w:rFonts w:ascii="Arial" w:hAnsi="Arial" w:cs="Arial"/>
          <w:sz w:val="22"/>
          <w:szCs w:val="22"/>
        </w:rPr>
        <w:t xml:space="preserve">2024. november 1. </w:t>
      </w:r>
    </w:p>
    <w:p w14:paraId="11D304DD" w14:textId="77777777" w:rsidR="001F18D4" w:rsidRPr="001F18D4" w:rsidRDefault="001F18D4" w:rsidP="001F18D4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676E5D36" w14:textId="019D93D4" w:rsidR="001F18D4" w:rsidRPr="00D70BE8" w:rsidRDefault="001F18D4" w:rsidP="001F18D4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70BE8">
        <w:rPr>
          <w:rFonts w:ascii="Arial" w:hAnsi="Arial" w:cs="Arial"/>
          <w:sz w:val="22"/>
          <w:szCs w:val="22"/>
        </w:rPr>
        <w:t>3. A</w:t>
      </w:r>
      <w:r w:rsidR="00A87BE0">
        <w:rPr>
          <w:rFonts w:ascii="Arial" w:hAnsi="Arial" w:cs="Arial"/>
          <w:sz w:val="22"/>
          <w:szCs w:val="22"/>
        </w:rPr>
        <w:t xml:space="preserve"> Hévíz Város</w:t>
      </w:r>
      <w:r w:rsidRPr="00D70BE8">
        <w:rPr>
          <w:rFonts w:ascii="Arial" w:hAnsi="Arial" w:cs="Arial"/>
          <w:sz w:val="22"/>
          <w:szCs w:val="22"/>
        </w:rPr>
        <w:t xml:space="preserve"> </w:t>
      </w:r>
      <w:r w:rsidR="00A87BE0">
        <w:rPr>
          <w:rFonts w:ascii="Arial" w:hAnsi="Arial" w:cs="Arial"/>
          <w:sz w:val="22"/>
          <w:szCs w:val="22"/>
        </w:rPr>
        <w:t>Ö</w:t>
      </w:r>
      <w:r w:rsidRPr="00D70BE8">
        <w:rPr>
          <w:rFonts w:ascii="Arial" w:hAnsi="Arial" w:cs="Arial"/>
          <w:sz w:val="22"/>
          <w:szCs w:val="22"/>
        </w:rPr>
        <w:t>nkormányzatnál</w:t>
      </w:r>
      <w:r w:rsidR="00A87BE0">
        <w:rPr>
          <w:rFonts w:ascii="Arial" w:hAnsi="Arial" w:cs="Arial"/>
          <w:sz w:val="22"/>
          <w:szCs w:val="22"/>
        </w:rPr>
        <w:t xml:space="preserve"> közvetlenül</w:t>
      </w:r>
      <w:r w:rsidRPr="00D70BE8">
        <w:rPr>
          <w:rFonts w:ascii="Arial" w:hAnsi="Arial" w:cs="Arial"/>
          <w:sz w:val="22"/>
          <w:szCs w:val="22"/>
        </w:rPr>
        <w:t xml:space="preserve"> foglalkozatottak </w:t>
      </w:r>
      <w:r w:rsidR="00A87BE0">
        <w:rPr>
          <w:rFonts w:ascii="Arial" w:hAnsi="Arial" w:cs="Arial"/>
          <w:sz w:val="22"/>
          <w:szCs w:val="22"/>
        </w:rPr>
        <w:t xml:space="preserve">2024. </w:t>
      </w:r>
      <w:r w:rsidR="00530358" w:rsidRPr="00530358">
        <w:rPr>
          <w:rFonts w:ascii="Arial" w:hAnsi="Arial" w:cs="Arial"/>
          <w:color w:val="FF0000"/>
          <w:sz w:val="22"/>
          <w:szCs w:val="22"/>
        </w:rPr>
        <w:t xml:space="preserve">október </w:t>
      </w:r>
      <w:r w:rsidR="00A87BE0">
        <w:rPr>
          <w:rFonts w:ascii="Arial" w:hAnsi="Arial" w:cs="Arial"/>
          <w:sz w:val="22"/>
          <w:szCs w:val="22"/>
        </w:rPr>
        <w:t xml:space="preserve">1-től </w:t>
      </w:r>
      <w:r w:rsidRPr="00D70BE8">
        <w:rPr>
          <w:rFonts w:ascii="Arial" w:hAnsi="Arial" w:cs="Arial"/>
          <w:sz w:val="22"/>
          <w:szCs w:val="22"/>
        </w:rPr>
        <w:t xml:space="preserve">a köztisztviselők részére biztosított cafetéria juttatással megegyező cafetéria juttatást kapnak. </w:t>
      </w:r>
    </w:p>
    <w:p w14:paraId="0FFAD309" w14:textId="77777777" w:rsidR="001F18D4" w:rsidRPr="00D70BE8" w:rsidRDefault="001F18D4" w:rsidP="001F18D4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247EC1C2" w14:textId="77777777" w:rsidR="001F18D4" w:rsidRPr="00D70BE8" w:rsidRDefault="001F18D4" w:rsidP="001F18D4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70BE8">
        <w:rPr>
          <w:rFonts w:ascii="Arial" w:hAnsi="Arial" w:cs="Arial"/>
          <w:sz w:val="22"/>
          <w:szCs w:val="22"/>
        </w:rPr>
        <w:t xml:space="preserve">4. A Képviselő-testület elrendeli Hévíz Város Önkormányzat 2024. évi költségvetésről szóló 1/2024. (II. 8.) számú rendelet módosítását az álláshelyek létrehozása miatt, felkéri a jegyzőt a módosítás előkészítésére. </w:t>
      </w:r>
    </w:p>
    <w:p w14:paraId="2DDBFFE0" w14:textId="5F763375" w:rsidR="001F18D4" w:rsidRPr="001F18D4" w:rsidRDefault="001F18D4" w:rsidP="001F18D4">
      <w:pPr>
        <w:pStyle w:val="Bekezds"/>
        <w:spacing w:before="240"/>
        <w:ind w:firstLine="0"/>
        <w:jc w:val="both"/>
        <w:rPr>
          <w:rFonts w:ascii="Arial" w:hAnsi="Arial" w:cs="Arial"/>
          <w:sz w:val="22"/>
          <w:szCs w:val="22"/>
        </w:rPr>
      </w:pPr>
      <w:r w:rsidRPr="001F18D4">
        <w:rPr>
          <w:rFonts w:ascii="Arial" w:hAnsi="Arial" w:cs="Arial"/>
          <w:iCs/>
          <w:sz w:val="22"/>
          <w:szCs w:val="22"/>
          <w:u w:val="single"/>
        </w:rPr>
        <w:t>Felelős:</w:t>
      </w:r>
      <w:r w:rsidRPr="001F18D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1F18D4">
        <w:rPr>
          <w:rFonts w:ascii="Arial" w:hAnsi="Arial" w:cs="Arial"/>
          <w:sz w:val="22"/>
          <w:szCs w:val="22"/>
        </w:rPr>
        <w:t xml:space="preserve">dr. Tüske Róbert jegyző </w:t>
      </w:r>
    </w:p>
    <w:p w14:paraId="6BF40A64" w14:textId="69519546" w:rsidR="001F18D4" w:rsidRPr="001F18D4" w:rsidRDefault="001F18D4" w:rsidP="001F18D4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1F18D4">
        <w:rPr>
          <w:rFonts w:ascii="Arial" w:hAnsi="Arial" w:cs="Arial"/>
          <w:iCs/>
          <w:sz w:val="22"/>
          <w:szCs w:val="22"/>
          <w:u w:val="single"/>
        </w:rPr>
        <w:t>Határidő:</w:t>
      </w:r>
      <w:r>
        <w:rPr>
          <w:rFonts w:ascii="Arial" w:hAnsi="Arial" w:cs="Arial"/>
          <w:sz w:val="22"/>
          <w:szCs w:val="22"/>
        </w:rPr>
        <w:tab/>
      </w:r>
      <w:r w:rsidRPr="001F18D4">
        <w:rPr>
          <w:rFonts w:ascii="Arial" w:hAnsi="Arial" w:cs="Arial"/>
          <w:sz w:val="22"/>
          <w:szCs w:val="22"/>
        </w:rPr>
        <w:t xml:space="preserve">2024. november 30. </w:t>
      </w:r>
    </w:p>
    <w:p w14:paraId="0C3F8C40" w14:textId="77777777" w:rsidR="001F18D4" w:rsidRPr="001F18D4" w:rsidRDefault="001F18D4" w:rsidP="001F18D4">
      <w:pPr>
        <w:jc w:val="both"/>
        <w:rPr>
          <w:rFonts w:ascii="Arial" w:hAnsi="Arial" w:cs="Arial"/>
          <w:sz w:val="22"/>
          <w:szCs w:val="22"/>
        </w:rPr>
      </w:pPr>
    </w:p>
    <w:p w14:paraId="19CDC025" w14:textId="77777777" w:rsidR="000B642E" w:rsidRDefault="000B642E" w:rsidP="00F412F9">
      <w:pPr>
        <w:jc w:val="both"/>
        <w:rPr>
          <w:rFonts w:ascii="Arial" w:hAnsi="Arial" w:cs="Arial"/>
        </w:rPr>
      </w:pPr>
    </w:p>
    <w:p w14:paraId="055115A0" w14:textId="77777777" w:rsidR="000B642E" w:rsidRDefault="000B642E" w:rsidP="00F412F9">
      <w:pPr>
        <w:jc w:val="both"/>
        <w:rPr>
          <w:rFonts w:ascii="Arial" w:hAnsi="Arial" w:cs="Arial"/>
        </w:rPr>
      </w:pPr>
    </w:p>
    <w:p w14:paraId="12B747DC" w14:textId="77777777" w:rsidR="000B642E" w:rsidRDefault="000B642E" w:rsidP="00F412F9">
      <w:pPr>
        <w:jc w:val="both"/>
        <w:rPr>
          <w:rFonts w:ascii="Arial" w:hAnsi="Arial" w:cs="Arial"/>
        </w:rPr>
      </w:pPr>
    </w:p>
    <w:p w14:paraId="1C4C8742" w14:textId="77777777" w:rsidR="000B642E" w:rsidRDefault="000B642E" w:rsidP="00F412F9">
      <w:pPr>
        <w:jc w:val="both"/>
        <w:rPr>
          <w:rFonts w:ascii="Arial" w:hAnsi="Arial" w:cs="Arial"/>
        </w:rPr>
      </w:pPr>
    </w:p>
    <w:p w14:paraId="07B85AF7" w14:textId="77777777" w:rsidR="0071019E" w:rsidRDefault="0071019E" w:rsidP="00F412F9">
      <w:pPr>
        <w:jc w:val="both"/>
        <w:rPr>
          <w:rFonts w:ascii="Arial" w:hAnsi="Arial" w:cs="Arial"/>
        </w:rPr>
      </w:pPr>
    </w:p>
    <w:p w14:paraId="46865979" w14:textId="77777777" w:rsidR="0071019E" w:rsidRDefault="0071019E" w:rsidP="00F412F9">
      <w:pPr>
        <w:jc w:val="both"/>
        <w:rPr>
          <w:rFonts w:ascii="Arial" w:hAnsi="Arial" w:cs="Arial"/>
        </w:rPr>
      </w:pPr>
    </w:p>
    <w:p w14:paraId="7D2ED64D" w14:textId="0575C819" w:rsidR="0071019E" w:rsidRDefault="0071019E" w:rsidP="001F18D4">
      <w:pPr>
        <w:autoSpaceDE/>
        <w:autoSpaceDN/>
        <w:spacing w:after="160" w:line="259" w:lineRule="auto"/>
        <w:rPr>
          <w:rFonts w:ascii="Arial" w:hAnsi="Arial" w:cs="Arial"/>
        </w:rPr>
      </w:pPr>
    </w:p>
    <w:p w14:paraId="35643649" w14:textId="77777777" w:rsidR="00181B41" w:rsidRPr="00E629BC" w:rsidRDefault="0071019E" w:rsidP="00181B41">
      <w:pPr>
        <w:jc w:val="both"/>
        <w:rPr>
          <w:rFonts w:ascii="Arial" w:hAnsi="Arial" w:cs="Arial"/>
          <w:sz w:val="22"/>
          <w:szCs w:val="22"/>
        </w:rPr>
      </w:pPr>
      <w:r w:rsidRPr="00E629BC">
        <w:rPr>
          <w:rFonts w:ascii="Arial" w:hAnsi="Arial" w:cs="Arial"/>
          <w:sz w:val="22"/>
          <w:szCs w:val="22"/>
        </w:rPr>
        <w:lastRenderedPageBreak/>
        <w:tab/>
      </w:r>
      <w:r w:rsidRPr="00E629BC">
        <w:rPr>
          <w:rFonts w:ascii="Arial" w:hAnsi="Arial" w:cs="Arial"/>
          <w:sz w:val="22"/>
          <w:szCs w:val="22"/>
        </w:rPr>
        <w:tab/>
        <w:t xml:space="preserve">      </w:t>
      </w:r>
      <w:r w:rsidR="00181B41" w:rsidRPr="00E629BC">
        <w:rPr>
          <w:rFonts w:ascii="Arial" w:hAnsi="Arial" w:cs="Arial"/>
          <w:sz w:val="22"/>
          <w:szCs w:val="22"/>
        </w:rPr>
        <w:t xml:space="preserve">    </w:t>
      </w:r>
      <w:r w:rsidR="00181B41" w:rsidRPr="00E629BC">
        <w:rPr>
          <w:rFonts w:ascii="Arial" w:hAnsi="Arial" w:cs="Arial"/>
          <w:sz w:val="22"/>
          <w:szCs w:val="22"/>
        </w:rPr>
        <w:tab/>
      </w:r>
      <w:r w:rsidR="00181B41" w:rsidRPr="00E629BC">
        <w:rPr>
          <w:rFonts w:ascii="Arial" w:hAnsi="Arial" w:cs="Arial"/>
          <w:sz w:val="22"/>
          <w:szCs w:val="22"/>
        </w:rPr>
        <w:tab/>
      </w:r>
      <w:r w:rsidR="00181B41" w:rsidRPr="00E629BC">
        <w:rPr>
          <w:rFonts w:ascii="Arial" w:hAnsi="Arial" w:cs="Arial"/>
          <w:sz w:val="22"/>
          <w:szCs w:val="22"/>
        </w:rPr>
        <w:tab/>
      </w:r>
      <w:r w:rsidR="00E629BC">
        <w:rPr>
          <w:rFonts w:ascii="Arial" w:hAnsi="Arial" w:cs="Arial"/>
          <w:sz w:val="22"/>
          <w:szCs w:val="22"/>
        </w:rPr>
        <w:t xml:space="preserve">    </w:t>
      </w:r>
      <w:r w:rsidR="00181B41" w:rsidRPr="00E629BC">
        <w:rPr>
          <w:rFonts w:ascii="Arial" w:hAnsi="Arial" w:cs="Arial"/>
          <w:sz w:val="22"/>
          <w:szCs w:val="22"/>
        </w:rPr>
        <w:tab/>
      </w:r>
      <w:r w:rsidR="00E629BC">
        <w:rPr>
          <w:rFonts w:ascii="Arial" w:hAnsi="Arial" w:cs="Arial"/>
          <w:sz w:val="22"/>
          <w:szCs w:val="22"/>
        </w:rPr>
        <w:t xml:space="preserve">        </w:t>
      </w:r>
      <w:proofErr w:type="gramStart"/>
      <w:r w:rsidR="00181B41" w:rsidRPr="00E629BC">
        <w:rPr>
          <w:rFonts w:ascii="Arial" w:hAnsi="Arial" w:cs="Arial"/>
          <w:sz w:val="22"/>
          <w:szCs w:val="22"/>
        </w:rPr>
        <w:t>….</w:t>
      </w:r>
      <w:proofErr w:type="gramEnd"/>
      <w:r w:rsidR="00181B41" w:rsidRPr="00E629BC">
        <w:rPr>
          <w:rFonts w:ascii="Arial" w:hAnsi="Arial" w:cs="Arial"/>
          <w:sz w:val="22"/>
          <w:szCs w:val="22"/>
        </w:rPr>
        <w:t>/202</w:t>
      </w:r>
      <w:r w:rsidR="00AF3FE9">
        <w:rPr>
          <w:rFonts w:ascii="Arial" w:hAnsi="Arial" w:cs="Arial"/>
          <w:sz w:val="22"/>
          <w:szCs w:val="22"/>
        </w:rPr>
        <w:t>4</w:t>
      </w:r>
      <w:r w:rsidR="00181B41" w:rsidRPr="00E629BC">
        <w:rPr>
          <w:rFonts w:ascii="Arial" w:hAnsi="Arial" w:cs="Arial"/>
          <w:sz w:val="22"/>
          <w:szCs w:val="22"/>
        </w:rPr>
        <w:t>. (</w:t>
      </w:r>
      <w:r w:rsidR="00AF3FE9">
        <w:rPr>
          <w:rFonts w:ascii="Arial" w:hAnsi="Arial" w:cs="Arial"/>
          <w:sz w:val="22"/>
          <w:szCs w:val="22"/>
        </w:rPr>
        <w:t>X</w:t>
      </w:r>
      <w:r w:rsidR="00181B41" w:rsidRPr="00E629BC">
        <w:rPr>
          <w:rFonts w:ascii="Arial" w:hAnsi="Arial" w:cs="Arial"/>
          <w:sz w:val="22"/>
          <w:szCs w:val="22"/>
        </w:rPr>
        <w:t>.3</w:t>
      </w:r>
      <w:r w:rsidR="00AF3FE9">
        <w:rPr>
          <w:rFonts w:ascii="Arial" w:hAnsi="Arial" w:cs="Arial"/>
          <w:sz w:val="22"/>
          <w:szCs w:val="22"/>
        </w:rPr>
        <w:t>1</w:t>
      </w:r>
      <w:r w:rsidR="00181B41" w:rsidRPr="00E629BC">
        <w:rPr>
          <w:rFonts w:ascii="Arial" w:hAnsi="Arial" w:cs="Arial"/>
          <w:sz w:val="22"/>
          <w:szCs w:val="22"/>
        </w:rPr>
        <w:t xml:space="preserve">.) KT határozat 1. melléklete </w:t>
      </w:r>
    </w:p>
    <w:p w14:paraId="60834C7C" w14:textId="77777777" w:rsidR="00181B41" w:rsidRDefault="00181B41" w:rsidP="00F412F9">
      <w:pPr>
        <w:jc w:val="both"/>
        <w:rPr>
          <w:rFonts w:ascii="Arial" w:hAnsi="Arial" w:cs="Arial"/>
        </w:rPr>
      </w:pPr>
    </w:p>
    <w:p w14:paraId="281A1334" w14:textId="77777777" w:rsidR="00181B41" w:rsidRDefault="00181B41" w:rsidP="00181B41">
      <w:pPr>
        <w:widowControl w:val="0"/>
        <w:adjustRightInd w:val="0"/>
        <w:spacing w:after="240"/>
        <w:jc w:val="right"/>
        <w:rPr>
          <w:rFonts w:ascii="Arial" w:eastAsiaTheme="minorEastAsia" w:hAnsi="Arial" w:cs="Arial"/>
          <w:bCs/>
          <w:i/>
          <w:iCs/>
          <w:sz w:val="22"/>
          <w:szCs w:val="22"/>
          <w:u w:val="single"/>
        </w:rPr>
      </w:pPr>
    </w:p>
    <w:p w14:paraId="0B5F89C9" w14:textId="77777777" w:rsidR="00181B41" w:rsidRPr="00181B41" w:rsidRDefault="00181B41" w:rsidP="00181B41">
      <w:pPr>
        <w:widowControl w:val="0"/>
        <w:adjustRightInd w:val="0"/>
        <w:spacing w:after="240"/>
        <w:jc w:val="right"/>
        <w:rPr>
          <w:rFonts w:ascii="Arial" w:eastAsiaTheme="minorEastAsia" w:hAnsi="Arial" w:cs="Arial"/>
          <w:bCs/>
          <w:i/>
          <w:iCs/>
          <w:sz w:val="22"/>
          <w:szCs w:val="22"/>
          <w:u w:val="single"/>
        </w:rPr>
      </w:pPr>
      <w:r w:rsidRPr="00181B41">
        <w:rPr>
          <w:rFonts w:ascii="Arial" w:eastAsiaTheme="minorEastAsia" w:hAnsi="Arial" w:cs="Arial"/>
          <w:bCs/>
          <w:i/>
          <w:iCs/>
          <w:sz w:val="22"/>
          <w:szCs w:val="22"/>
          <w:u w:val="single"/>
        </w:rPr>
        <w:t>Hévízi Polgármesteri Hivatal Szervezeti és Működési Szabályzatának 1. melléklete</w:t>
      </w:r>
    </w:p>
    <w:p w14:paraId="6B3599F7" w14:textId="77777777" w:rsidR="00181B41" w:rsidRPr="00181B41" w:rsidRDefault="00181B41" w:rsidP="00181B41">
      <w:pPr>
        <w:widowControl w:val="0"/>
        <w:adjustRightInd w:val="0"/>
        <w:spacing w:after="240"/>
        <w:jc w:val="center"/>
        <w:rPr>
          <w:rFonts w:ascii="Arial" w:eastAsiaTheme="minorEastAsia" w:hAnsi="Arial" w:cs="Arial"/>
          <w:sz w:val="22"/>
          <w:szCs w:val="22"/>
        </w:rPr>
      </w:pPr>
      <w:r w:rsidRPr="00181B41">
        <w:rPr>
          <w:rFonts w:ascii="Arial" w:eastAsiaTheme="minorEastAsia" w:hAnsi="Arial" w:cs="Arial"/>
          <w:b/>
          <w:bCs/>
          <w:i/>
          <w:iCs/>
          <w:sz w:val="22"/>
          <w:szCs w:val="22"/>
        </w:rPr>
        <w:t>Hévízi Polgármesteri Hivatal szervezeti ábrája</w:t>
      </w:r>
    </w:p>
    <w:p w14:paraId="0260908B" w14:textId="4E3DCF5D" w:rsidR="00181B41" w:rsidRPr="00181B41" w:rsidRDefault="00181B41" w:rsidP="00181B41">
      <w:pPr>
        <w:widowControl w:val="0"/>
        <w:adjustRightInd w:val="0"/>
        <w:jc w:val="both"/>
        <w:rPr>
          <w:rFonts w:ascii="Arial" w:eastAsiaTheme="minorEastAsia" w:hAnsi="Arial" w:cs="Arial"/>
          <w:sz w:val="22"/>
          <w:szCs w:val="22"/>
        </w:rPr>
      </w:pPr>
    </w:p>
    <w:p w14:paraId="4D95E90E" w14:textId="4E941F14"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11CDD4" wp14:editId="77D92DBF">
                <wp:simplePos x="0" y="0"/>
                <wp:positionH relativeFrom="column">
                  <wp:posOffset>2496820</wp:posOffset>
                </wp:positionH>
                <wp:positionV relativeFrom="paragraph">
                  <wp:posOffset>3810</wp:posOffset>
                </wp:positionV>
                <wp:extent cx="2257425" cy="533400"/>
                <wp:effectExtent l="0" t="0" r="28575" b="19050"/>
                <wp:wrapNone/>
                <wp:docPr id="2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33400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3ED95C" w14:textId="77777777" w:rsidR="00DE34AB" w:rsidRDefault="00DE34AB" w:rsidP="00181B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A2544C8" w14:textId="77777777" w:rsidR="00DE34AB" w:rsidRPr="00A01F09" w:rsidRDefault="00DE34AB" w:rsidP="00181B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</w:rPr>
                              <w:t>Polgármester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1CDD4" id="Text Box 6" o:spid="_x0000_s1027" type="#_x0000_t202" style="position:absolute;margin-left:196.6pt;margin-top:.3pt;width:177.75pt;height:4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" fillcolor="#fc9">
                <v:textbox>
                  <w:txbxContent>
                    <w:p w14:paraId="043ED95C" w14:textId="77777777" w:rsidR="00DE34AB" w:rsidRDefault="00DE34AB" w:rsidP="00181B41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7A2544C8" w14:textId="77777777" w:rsidR="00DE34AB" w:rsidRPr="00A01F09" w:rsidRDefault="00DE34AB" w:rsidP="00181B41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</w:rPr>
                        <w:t>Polgármester</w:t>
                      </w:r>
                    </w:p>
                  </w:txbxContent>
                </v:textbox>
              </v:shape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EB1819" wp14:editId="01083CB2">
                <wp:simplePos x="0" y="0"/>
                <wp:positionH relativeFrom="column">
                  <wp:posOffset>6189980</wp:posOffset>
                </wp:positionH>
                <wp:positionV relativeFrom="paragraph">
                  <wp:posOffset>168910</wp:posOffset>
                </wp:positionV>
                <wp:extent cx="0" cy="288290"/>
                <wp:effectExtent l="0" t="0" r="0" b="0"/>
                <wp:wrapNone/>
                <wp:docPr id="3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82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E643F5" id="Line 3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.4pt,13.3pt" to="487.4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">
                <v:stroke endarrow="open"/>
              </v:line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0D2253" wp14:editId="76EAA3B1">
                <wp:simplePos x="0" y="0"/>
                <wp:positionH relativeFrom="column">
                  <wp:posOffset>4800600</wp:posOffset>
                </wp:positionH>
                <wp:positionV relativeFrom="paragraph">
                  <wp:posOffset>160655</wp:posOffset>
                </wp:positionV>
                <wp:extent cx="1389380" cy="0"/>
                <wp:effectExtent l="0" t="0" r="0" b="0"/>
                <wp:wrapNone/>
                <wp:docPr id="2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93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D0F969" id="Line 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12.65pt" to="487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M3b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"/>
            </w:pict>
          </mc:Fallback>
        </mc:AlternateContent>
      </w:r>
    </w:p>
    <w:p w14:paraId="0B1A9FA6" w14:textId="18062AFA"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</w:p>
    <w:p w14:paraId="176B5A74" w14:textId="4C99FCF6"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96A4F7" wp14:editId="38A532DF">
                <wp:simplePos x="0" y="0"/>
                <wp:positionH relativeFrom="page">
                  <wp:posOffset>5905500</wp:posOffset>
                </wp:positionH>
                <wp:positionV relativeFrom="paragraph">
                  <wp:posOffset>78740</wp:posOffset>
                </wp:positionV>
                <wp:extent cx="1476375" cy="469900"/>
                <wp:effectExtent l="0" t="0" r="28575" b="25400"/>
                <wp:wrapNone/>
                <wp:docPr id="2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69900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045AC" w14:textId="4EC5A601" w:rsidR="00DE34AB" w:rsidRPr="00A01F09" w:rsidRDefault="00DE34AB" w:rsidP="00181B41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Alpolgármester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6A4F7" id="Text Box 7" o:spid="_x0000_s1028" type="#_x0000_t202" style="position:absolute;margin-left:465pt;margin-top:6.2pt;width:116.25pt;height:37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" fillcolor="#fc9" strokeweight="1pt">
                <v:textbox>
                  <w:txbxContent>
                    <w:p w14:paraId="011045AC" w14:textId="4EC5A601" w:rsidR="00DE34AB" w:rsidRPr="00A01F09" w:rsidRDefault="00DE34AB" w:rsidP="00181B41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Alpolgármester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C79E1FF" w14:textId="3448F67B" w:rsidR="00181B41" w:rsidRPr="00181B41" w:rsidRDefault="0088038C" w:rsidP="00181B41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05A3CC1" wp14:editId="6BEE0561">
                <wp:simplePos x="0" y="0"/>
                <wp:positionH relativeFrom="column">
                  <wp:posOffset>4352290</wp:posOffset>
                </wp:positionH>
                <wp:positionV relativeFrom="paragraph">
                  <wp:posOffset>47625</wp:posOffset>
                </wp:positionV>
                <wp:extent cx="1128395" cy="2103120"/>
                <wp:effectExtent l="0" t="0" r="52705" b="49530"/>
                <wp:wrapNone/>
                <wp:docPr id="7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8395" cy="2103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9A97A7" id="Line 12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.7pt,3.75pt" to="431.55pt,16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">
                <v:stroke dashstyle="dash" endarrow="open"/>
              </v:line>
            </w:pict>
          </mc:Fallback>
        </mc:AlternateContent>
      </w:r>
      <w:r w:rsidR="00870549"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3268EC5" wp14:editId="6C01A60E">
                <wp:simplePos x="0" y="0"/>
                <wp:positionH relativeFrom="column">
                  <wp:posOffset>3970020</wp:posOffset>
                </wp:positionH>
                <wp:positionV relativeFrom="paragraph">
                  <wp:posOffset>10160</wp:posOffset>
                </wp:positionV>
                <wp:extent cx="767080" cy="2103120"/>
                <wp:effectExtent l="0" t="0" r="0" b="0"/>
                <wp:wrapNone/>
                <wp:docPr id="2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7080" cy="2103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C29618" id="Line 12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2.6pt,.8pt" to="373pt,16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">
                <v:stroke dashstyle="dash" endarrow="open"/>
              </v:line>
            </w:pict>
          </mc:Fallback>
        </mc:AlternateContent>
      </w:r>
      <w:r w:rsidR="00181B41"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438CE8" wp14:editId="438151A9">
                <wp:simplePos x="0" y="0"/>
                <wp:positionH relativeFrom="column">
                  <wp:posOffset>4000500</wp:posOffset>
                </wp:positionH>
                <wp:positionV relativeFrom="paragraph">
                  <wp:posOffset>68580</wp:posOffset>
                </wp:positionV>
                <wp:extent cx="0" cy="274320"/>
                <wp:effectExtent l="0" t="0" r="0" b="0"/>
                <wp:wrapNone/>
                <wp:docPr id="2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BB925" id="Line 1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5.4pt" to="31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">
                <v:stroke dashstyle="dash" endarrow="open"/>
              </v:line>
            </w:pict>
          </mc:Fallback>
        </mc:AlternateContent>
      </w:r>
    </w:p>
    <w:p w14:paraId="3ADF9C8C" w14:textId="50AB5890"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B0A8B5" wp14:editId="21E7D02B">
                <wp:simplePos x="0" y="0"/>
                <wp:positionH relativeFrom="column">
                  <wp:posOffset>3071495</wp:posOffset>
                </wp:positionH>
                <wp:positionV relativeFrom="paragraph">
                  <wp:posOffset>167640</wp:posOffset>
                </wp:positionV>
                <wp:extent cx="1257300" cy="571500"/>
                <wp:effectExtent l="0" t="0" r="0" b="0"/>
                <wp:wrapNone/>
                <wp:docPr id="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2D2FCCA" w14:textId="77777777" w:rsidR="00DE34AB" w:rsidRDefault="00DE34AB" w:rsidP="00181B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3388156" w14:textId="77777777" w:rsidR="00DE34AB" w:rsidRPr="00A01F09" w:rsidRDefault="00DE34AB" w:rsidP="00181B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Jegyző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B0A8B5" id="Rectangle 14" o:spid="_x0000_s1029" style="position:absolute;margin-left:241.85pt;margin-top:13.2pt;width:99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" fillcolor="#c6d9f1">
                <v:shadow color="#205867" opacity=".5" offset="1pt"/>
                <v:textbox>
                  <w:txbxContent>
                    <w:p w14:paraId="02D2FCCA" w14:textId="77777777" w:rsidR="00DE34AB" w:rsidRDefault="00DE34AB" w:rsidP="00181B41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14:paraId="73388156" w14:textId="77777777" w:rsidR="00DE34AB" w:rsidRPr="00A01F09" w:rsidRDefault="00DE34AB" w:rsidP="00181B41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Jegyző</w:t>
                      </w:r>
                    </w:p>
                  </w:txbxContent>
                </v:textbox>
              </v:rect>
            </w:pict>
          </mc:Fallback>
        </mc:AlternateContent>
      </w:r>
    </w:p>
    <w:p w14:paraId="2F858771" w14:textId="4C0D0008"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45A64E" wp14:editId="17DE2117">
                <wp:simplePos x="0" y="0"/>
                <wp:positionH relativeFrom="column">
                  <wp:posOffset>4328794</wp:posOffset>
                </wp:positionH>
                <wp:positionV relativeFrom="paragraph">
                  <wp:posOffset>35560</wp:posOffset>
                </wp:positionV>
                <wp:extent cx="904875" cy="289560"/>
                <wp:effectExtent l="38100" t="0" r="28575" b="72390"/>
                <wp:wrapNone/>
                <wp:docPr id="20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4875" cy="2895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06A6E6" id="Line 13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85pt,2.8pt" to="412.1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">
                <v:stroke dashstyle="dash" endarrow="open"/>
              </v:line>
            </w:pict>
          </mc:Fallback>
        </mc:AlternateContent>
      </w:r>
    </w:p>
    <w:p w14:paraId="30A9D910" w14:textId="2E521937"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</w:p>
    <w:p w14:paraId="7EF8FA93" w14:textId="68BACAD2"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</w:p>
    <w:p w14:paraId="30B1C959" w14:textId="4F1FA351" w:rsidR="00181B41" w:rsidRPr="00181B41" w:rsidRDefault="00181B41" w:rsidP="00181B41">
      <w:pPr>
        <w:widowControl w:val="0"/>
        <w:adjustRightInd w:val="0"/>
        <w:jc w:val="both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F46A5C" wp14:editId="76A14F5E">
                <wp:simplePos x="0" y="0"/>
                <wp:positionH relativeFrom="column">
                  <wp:posOffset>3462020</wp:posOffset>
                </wp:positionH>
                <wp:positionV relativeFrom="paragraph">
                  <wp:posOffset>38100</wp:posOffset>
                </wp:positionV>
                <wp:extent cx="0" cy="168275"/>
                <wp:effectExtent l="0" t="0" r="0" b="0"/>
                <wp:wrapNone/>
                <wp:docPr id="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68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09EC7C" id="Line 17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6pt,3pt" to="272.6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">
                <v:stroke endarrow="open"/>
              </v:line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6EC468" wp14:editId="25719BFB">
                <wp:simplePos x="0" y="0"/>
                <wp:positionH relativeFrom="column">
                  <wp:posOffset>4000500</wp:posOffset>
                </wp:positionH>
                <wp:positionV relativeFrom="paragraph">
                  <wp:posOffset>38100</wp:posOffset>
                </wp:positionV>
                <wp:extent cx="0" cy="685800"/>
                <wp:effectExtent l="0" t="0" r="0" b="0"/>
                <wp:wrapNone/>
                <wp:docPr id="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053207" id="Line 1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3pt" to="315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">
                <v:stroke endarrow="open"/>
              </v:line>
            </w:pict>
          </mc:Fallback>
        </mc:AlternateContent>
      </w:r>
    </w:p>
    <w:p w14:paraId="2F861D32" w14:textId="7009A172" w:rsidR="00181B41" w:rsidRPr="00181B41" w:rsidRDefault="00181B41" w:rsidP="00181B41">
      <w:pPr>
        <w:widowControl w:val="0"/>
        <w:adjustRightInd w:val="0"/>
        <w:jc w:val="both"/>
        <w:rPr>
          <w:rFonts w:ascii="Arial" w:eastAsiaTheme="minorEastAsia" w:hAnsi="Arial" w:cs="Arial"/>
        </w:rPr>
      </w:pPr>
    </w:p>
    <w:p w14:paraId="471AD40A" w14:textId="77777777"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</w:p>
    <w:p w14:paraId="6B456B68" w14:textId="77777777"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</w:p>
    <w:p w14:paraId="61366493" w14:textId="77777777"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DEB106" wp14:editId="723A0CDE">
                <wp:simplePos x="0" y="0"/>
                <wp:positionH relativeFrom="column">
                  <wp:posOffset>1728470</wp:posOffset>
                </wp:positionH>
                <wp:positionV relativeFrom="paragraph">
                  <wp:posOffset>62230</wp:posOffset>
                </wp:positionV>
                <wp:extent cx="9525" cy="532130"/>
                <wp:effectExtent l="0" t="0" r="0" b="0"/>
                <wp:wrapNone/>
                <wp:docPr id="13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532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90878F" id="Line 2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1pt,4.9pt" to="136.85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">
                <v:stroke endarrow="open"/>
              </v:line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0C8ABF" wp14:editId="5433A304">
                <wp:simplePos x="0" y="0"/>
                <wp:positionH relativeFrom="column">
                  <wp:posOffset>347345</wp:posOffset>
                </wp:positionH>
                <wp:positionV relativeFrom="paragraph">
                  <wp:posOffset>39370</wp:posOffset>
                </wp:positionV>
                <wp:extent cx="4619625" cy="22860"/>
                <wp:effectExtent l="0" t="0" r="0" b="0"/>
                <wp:wrapNone/>
                <wp:docPr id="1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19625" cy="228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38131A" id="Line 2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35pt,3.1pt" to="391.1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"/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C01C44A" wp14:editId="4AD4440B">
                <wp:simplePos x="0" y="0"/>
                <wp:positionH relativeFrom="column">
                  <wp:posOffset>347345</wp:posOffset>
                </wp:positionH>
                <wp:positionV relativeFrom="paragraph">
                  <wp:posOffset>45720</wp:posOffset>
                </wp:positionV>
                <wp:extent cx="1905" cy="571500"/>
                <wp:effectExtent l="0" t="0" r="0" b="0"/>
                <wp:wrapNone/>
                <wp:docPr id="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5715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F7AB17" id="Line 22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35pt,3.6pt" to="27.5pt,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" strokeweight=".5pt">
                <v:stroke endarrow="open"/>
              </v:line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4328D2" wp14:editId="4781DD6D">
                <wp:simplePos x="0" y="0"/>
                <wp:positionH relativeFrom="column">
                  <wp:posOffset>3366770</wp:posOffset>
                </wp:positionH>
                <wp:positionV relativeFrom="paragraph">
                  <wp:posOffset>62230</wp:posOffset>
                </wp:positionV>
                <wp:extent cx="0" cy="571500"/>
                <wp:effectExtent l="0" t="0" r="0" b="0"/>
                <wp:wrapNone/>
                <wp:docPr id="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42BBF9" id="Line 2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1pt,4.9pt" to="265.1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bLcJwIAAEg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">
                <v:stroke endarrow="open"/>
              </v:line>
            </w:pict>
          </mc:Fallback>
        </mc:AlternateContent>
      </w: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186FF8" wp14:editId="308C60F9">
                <wp:simplePos x="0" y="0"/>
                <wp:positionH relativeFrom="column">
                  <wp:posOffset>4966970</wp:posOffset>
                </wp:positionH>
                <wp:positionV relativeFrom="paragraph">
                  <wp:posOffset>39370</wp:posOffset>
                </wp:positionV>
                <wp:extent cx="1905" cy="594360"/>
                <wp:effectExtent l="0" t="0" r="0" b="0"/>
                <wp:wrapNone/>
                <wp:docPr id="9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594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D9591" id="Line 24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1pt,3.1pt" to="391.25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">
                <v:stroke endarrow="open"/>
              </v:line>
            </w:pict>
          </mc:Fallback>
        </mc:AlternateContent>
      </w:r>
    </w:p>
    <w:p w14:paraId="7EBD358A" w14:textId="77777777"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</w:p>
    <w:p w14:paraId="3BBBDCAE" w14:textId="77777777" w:rsidR="00181B41" w:rsidRPr="00181B41" w:rsidRDefault="00AF3FE9" w:rsidP="00181B41">
      <w:pPr>
        <w:widowControl w:val="0"/>
        <w:adjustRightInd w:val="0"/>
        <w:rPr>
          <w:rFonts w:ascii="Arial" w:eastAsiaTheme="minorEastAsia" w:hAnsi="Arial" w:cs="Arial"/>
        </w:rPr>
      </w:pPr>
      <w:r>
        <w:rPr>
          <w:rStyle w:val="Jegyzethivatkozs"/>
        </w:rPr>
        <w:commentReference w:id="6"/>
      </w:r>
    </w:p>
    <w:p w14:paraId="310DC844" w14:textId="1C0B3A34" w:rsidR="00181B41" w:rsidRPr="00181B41" w:rsidRDefault="00870549" w:rsidP="00181B41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C5ADF60" wp14:editId="0FC76196">
                <wp:simplePos x="0" y="0"/>
                <wp:positionH relativeFrom="column">
                  <wp:posOffset>4351020</wp:posOffset>
                </wp:positionH>
                <wp:positionV relativeFrom="paragraph">
                  <wp:posOffset>125095</wp:posOffset>
                </wp:positionV>
                <wp:extent cx="1514475" cy="557530"/>
                <wp:effectExtent l="0" t="0" r="28575" b="13970"/>
                <wp:wrapNone/>
                <wp:docPr id="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55753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EFB64CE" w14:textId="77777777" w:rsidR="00DE34AB" w:rsidRPr="00A01F09" w:rsidRDefault="00DE34AB" w:rsidP="0087054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Titkárság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5ADF60" id="Rectangle 19" o:spid="_x0000_s1030" style="position:absolute;margin-left:342.6pt;margin-top:9.85pt;width:119.25pt;height:43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" fillcolor="#c6d9f1" strokeweight=".25pt">
                <v:shadow color="#205867" opacity=".5" offset="1pt"/>
                <v:textbox>
                  <w:txbxContent>
                    <w:p w14:paraId="1EFB64CE" w14:textId="77777777" w:rsidR="00DE34AB" w:rsidRPr="00A01F09" w:rsidRDefault="00DE34AB" w:rsidP="00870549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</w:t>
                      </w: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Titkárság</w:t>
                      </w:r>
                    </w:p>
                  </w:txbxContent>
                </v:textbox>
              </v:rect>
            </w:pict>
          </mc:Fallback>
        </mc:AlternateContent>
      </w:r>
      <w:r w:rsidR="00181B41"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710F2B" wp14:editId="0F780ED4">
                <wp:simplePos x="0" y="0"/>
                <wp:positionH relativeFrom="column">
                  <wp:posOffset>2674620</wp:posOffset>
                </wp:positionH>
                <wp:positionV relativeFrom="paragraph">
                  <wp:posOffset>85090</wp:posOffset>
                </wp:positionV>
                <wp:extent cx="1325880" cy="594360"/>
                <wp:effectExtent l="0" t="0" r="0" b="0"/>
                <wp:wrapNone/>
                <wp:docPr id="6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5880" cy="59436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866A66" w14:textId="77777777" w:rsidR="00DE34AB" w:rsidRPr="00A01F09" w:rsidRDefault="00DE34AB" w:rsidP="00181B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Városfejlesztési Osztály</w:t>
                            </w:r>
                          </w:p>
                          <w:p w14:paraId="08ACA0A0" w14:textId="77777777" w:rsidR="00DE34AB" w:rsidRPr="00A01F09" w:rsidRDefault="00DE34AB" w:rsidP="00181B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710F2B" id="Rectangle 27" o:spid="_x0000_s1031" style="position:absolute;margin-left:210.6pt;margin-top:6.7pt;width:104.4pt;height:4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" fillcolor="#cfc">
                <v:textbox>
                  <w:txbxContent>
                    <w:p w14:paraId="5D866A66" w14:textId="77777777" w:rsidR="00DE34AB" w:rsidRPr="00A01F09" w:rsidRDefault="00DE34AB" w:rsidP="00181B41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Városfejlesztési Osztály</w:t>
                      </w:r>
                    </w:p>
                    <w:p w14:paraId="08ACA0A0" w14:textId="77777777" w:rsidR="00DE34AB" w:rsidRPr="00A01F09" w:rsidRDefault="00DE34AB" w:rsidP="00181B41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81B41"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C4A171" wp14:editId="6F722C43">
                <wp:simplePos x="0" y="0"/>
                <wp:positionH relativeFrom="column">
                  <wp:posOffset>1071245</wp:posOffset>
                </wp:positionH>
                <wp:positionV relativeFrom="paragraph">
                  <wp:posOffset>68580</wp:posOffset>
                </wp:positionV>
                <wp:extent cx="1373505" cy="571500"/>
                <wp:effectExtent l="0" t="0" r="0" b="0"/>
                <wp:wrapNone/>
                <wp:docPr id="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3505" cy="5715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C81E9" w14:textId="77777777" w:rsidR="00DE34AB" w:rsidRPr="00A01F09" w:rsidRDefault="00DE34AB" w:rsidP="00181B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Közgazdasági Osztály</w:t>
                            </w:r>
                          </w:p>
                          <w:p w14:paraId="4B208084" w14:textId="77777777" w:rsidR="00DE34AB" w:rsidRPr="00A01F09" w:rsidRDefault="00DE34AB" w:rsidP="00181B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C4A171" id="Rectangle 28" o:spid="_x0000_s1032" style="position:absolute;margin-left:84.35pt;margin-top:5.4pt;width:108.15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" fillcolor="#cfc">
                <v:textbox>
                  <w:txbxContent>
                    <w:p w14:paraId="0D4C81E9" w14:textId="77777777" w:rsidR="00DE34AB" w:rsidRPr="00A01F09" w:rsidRDefault="00DE34AB" w:rsidP="00181B41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Közgazdasági Osztály</w:t>
                      </w:r>
                    </w:p>
                    <w:p w14:paraId="4B208084" w14:textId="77777777" w:rsidR="00DE34AB" w:rsidRPr="00A01F09" w:rsidRDefault="00DE34AB" w:rsidP="00181B41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81B41"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18F9BC" wp14:editId="7B31615B">
                <wp:simplePos x="0" y="0"/>
                <wp:positionH relativeFrom="column">
                  <wp:posOffset>-354330</wp:posOffset>
                </wp:positionH>
                <wp:positionV relativeFrom="paragraph">
                  <wp:posOffset>68580</wp:posOffset>
                </wp:positionV>
                <wp:extent cx="1235075" cy="571500"/>
                <wp:effectExtent l="0" t="0" r="0" b="0"/>
                <wp:wrapNone/>
                <wp:docPr id="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075" cy="5715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29E357" w14:textId="77777777" w:rsidR="00DE34AB" w:rsidRPr="00A01F09" w:rsidRDefault="00DE34AB" w:rsidP="00181B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Hatósági </w:t>
                            </w:r>
                          </w:p>
                          <w:p w14:paraId="0A0369CF" w14:textId="77777777" w:rsidR="00DE34AB" w:rsidRPr="00A01F09" w:rsidRDefault="00DE34AB" w:rsidP="00181B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Osztály</w:t>
                            </w:r>
                          </w:p>
                          <w:p w14:paraId="3FFEDE93" w14:textId="77777777" w:rsidR="00DE34AB" w:rsidRPr="00030D8F" w:rsidRDefault="00DE34AB" w:rsidP="00181B41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8F9BC" id="Rectangle 29" o:spid="_x0000_s1033" style="position:absolute;margin-left:-27.9pt;margin-top:5.4pt;width:97.25pt;height: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" fillcolor="#cfc">
                <v:textbox>
                  <w:txbxContent>
                    <w:p w14:paraId="4829E357" w14:textId="77777777" w:rsidR="00DE34AB" w:rsidRPr="00A01F09" w:rsidRDefault="00DE34AB" w:rsidP="00181B41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Hatósági </w:t>
                      </w:r>
                    </w:p>
                    <w:p w14:paraId="0A0369CF" w14:textId="77777777" w:rsidR="00DE34AB" w:rsidRPr="00A01F09" w:rsidRDefault="00DE34AB" w:rsidP="00181B41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Osztály</w:t>
                      </w:r>
                    </w:p>
                    <w:p w14:paraId="3FFEDE93" w14:textId="77777777" w:rsidR="00DE34AB" w:rsidRPr="00030D8F" w:rsidRDefault="00DE34AB" w:rsidP="00181B41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8C8B65C" w14:textId="77A1FA46" w:rsidR="00181B41" w:rsidRPr="00181B41" w:rsidRDefault="00870549" w:rsidP="00870549">
      <w:pPr>
        <w:widowControl w:val="0"/>
        <w:tabs>
          <w:tab w:val="left" w:pos="8080"/>
        </w:tabs>
        <w:adjustRightInd w:val="0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ab/>
      </w:r>
    </w:p>
    <w:p w14:paraId="4708E992" w14:textId="77777777"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</w:p>
    <w:p w14:paraId="3BF57383" w14:textId="77777777"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</w:p>
    <w:p w14:paraId="525D2A87" w14:textId="77777777"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70EBE0" wp14:editId="7715C81D">
                <wp:simplePos x="0" y="0"/>
                <wp:positionH relativeFrom="column">
                  <wp:posOffset>-241935</wp:posOffset>
                </wp:positionH>
                <wp:positionV relativeFrom="paragraph">
                  <wp:posOffset>100965</wp:posOffset>
                </wp:positionV>
                <wp:extent cx="5943600" cy="571500"/>
                <wp:effectExtent l="0" t="0" r="0" b="0"/>
                <wp:wrapNone/>
                <wp:docPr id="34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57150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94965" w14:textId="77777777" w:rsidR="00DE34AB" w:rsidRDefault="00DE34AB" w:rsidP="00181B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</w:pPr>
                            <w:r w:rsidRPr="00A73D6C"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  <w:t>Hévíz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  <w:t>i Polgármesteri Hivatal</w:t>
                            </w:r>
                          </w:p>
                          <w:p w14:paraId="2C817A6A" w14:textId="7F12ACEE" w:rsidR="00DE34AB" w:rsidRPr="00A73D6C" w:rsidRDefault="00DE34AB" w:rsidP="00181B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  <w:t>2024.november 1-től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0EBE0" id="Rectangle 32" o:spid="_x0000_s1034" style="position:absolute;margin-left:-19.05pt;margin-top:7.95pt;width:468pt;height: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" fillcolor="#36f" strokeweight="2.25pt">
                <v:textbox>
                  <w:txbxContent>
                    <w:p w14:paraId="2EF94965" w14:textId="77777777" w:rsidR="00DE34AB" w:rsidRDefault="00DE34AB" w:rsidP="00181B41">
                      <w:pPr>
                        <w:jc w:val="center"/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</w:pPr>
                      <w:r w:rsidRPr="00A73D6C"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  <w:t>Hévíz</w:t>
                      </w:r>
                      <w:r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  <w:t>i Polgármesteri Hivatal</w:t>
                      </w:r>
                    </w:p>
                    <w:p w14:paraId="2C817A6A" w14:textId="7F12ACEE" w:rsidR="00DE34AB" w:rsidRPr="00A73D6C" w:rsidRDefault="00DE34AB" w:rsidP="00181B41">
                      <w:pPr>
                        <w:jc w:val="center"/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  <w:t>2024.november 1-től</w:t>
                      </w:r>
                    </w:p>
                  </w:txbxContent>
                </v:textbox>
              </v:rect>
            </w:pict>
          </mc:Fallback>
        </mc:AlternateContent>
      </w:r>
    </w:p>
    <w:p w14:paraId="5B3550E3" w14:textId="77777777"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</w:p>
    <w:p w14:paraId="276CF81F" w14:textId="77777777"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</w:p>
    <w:p w14:paraId="1A778712" w14:textId="77777777"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</w:p>
    <w:p w14:paraId="76856DCA" w14:textId="77777777" w:rsidR="00181B41" w:rsidRPr="00181B41" w:rsidRDefault="00181B41" w:rsidP="00181B41">
      <w:pPr>
        <w:widowControl w:val="0"/>
        <w:adjustRightInd w:val="0"/>
        <w:rPr>
          <w:rFonts w:ascii="Arial" w:eastAsiaTheme="minorEastAsia" w:hAnsi="Arial" w:cs="Arial"/>
        </w:rPr>
      </w:pPr>
      <w:r w:rsidRPr="00181B41">
        <w:rPr>
          <w:rFonts w:eastAsiaTheme="minorEastAsia"/>
          <w:noProof/>
        </w:rPr>
        <w:drawing>
          <wp:anchor distT="0" distB="0" distL="114300" distR="114300" simplePos="0" relativeHeight="251689984" behindDoc="0" locked="0" layoutInCell="1" allowOverlap="1" wp14:anchorId="19AAF547" wp14:editId="4E905845">
            <wp:simplePos x="0" y="0"/>
            <wp:positionH relativeFrom="column">
              <wp:posOffset>7658100</wp:posOffset>
            </wp:positionH>
            <wp:positionV relativeFrom="paragraph">
              <wp:posOffset>-6985</wp:posOffset>
            </wp:positionV>
            <wp:extent cx="806450" cy="967740"/>
            <wp:effectExtent l="0" t="0" r="0" b="3810"/>
            <wp:wrapNone/>
            <wp:docPr id="30" name="Kép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D1DDAF" w14:textId="77777777" w:rsidR="00181B41" w:rsidRPr="00181B41" w:rsidRDefault="00181B41" w:rsidP="00181B41">
      <w:pPr>
        <w:widowControl w:val="0"/>
        <w:tabs>
          <w:tab w:val="left" w:pos="945"/>
          <w:tab w:val="left" w:pos="10860"/>
        </w:tabs>
        <w:adjustRightInd w:val="0"/>
        <w:rPr>
          <w:rFonts w:ascii="Arial" w:eastAsiaTheme="minorEastAsia" w:hAnsi="Arial" w:cs="Arial"/>
          <w:sz w:val="20"/>
          <w:szCs w:val="20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29720BE" wp14:editId="4ACFCC0D">
                <wp:simplePos x="0" y="0"/>
                <wp:positionH relativeFrom="margin">
                  <wp:align>left</wp:align>
                </wp:positionH>
                <wp:positionV relativeFrom="paragraph">
                  <wp:posOffset>81915</wp:posOffset>
                </wp:positionV>
                <wp:extent cx="457200" cy="0"/>
                <wp:effectExtent l="0" t="76200" r="19050" b="114300"/>
                <wp:wrapNone/>
                <wp:docPr id="33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7A97C4" id="Line 31" o:spid="_x0000_s1026" style="position:absolute;z-index:2516858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6.45pt" to="3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">
                <v:stroke dashstyle="dash" endarrow="open"/>
                <w10:wrap anchorx="margin"/>
              </v:line>
            </w:pict>
          </mc:Fallback>
        </mc:AlternateContent>
      </w:r>
      <w:r w:rsidRPr="00181B41">
        <w:rPr>
          <w:rFonts w:ascii="Arial" w:eastAsiaTheme="minorEastAsia" w:hAnsi="Arial" w:cs="Arial"/>
        </w:rPr>
        <w:tab/>
      </w:r>
      <w:r w:rsidRPr="00181B41">
        <w:rPr>
          <w:rFonts w:ascii="Arial" w:eastAsiaTheme="minorEastAsia" w:hAnsi="Arial" w:cs="Arial"/>
          <w:sz w:val="20"/>
          <w:szCs w:val="20"/>
        </w:rPr>
        <w:t>irányítás</w:t>
      </w:r>
      <w:r>
        <w:rPr>
          <w:rFonts w:ascii="Arial" w:eastAsiaTheme="minorEastAsia" w:hAnsi="Arial" w:cs="Arial"/>
        </w:rPr>
        <w:tab/>
      </w:r>
    </w:p>
    <w:p w14:paraId="493273CA" w14:textId="77777777" w:rsidR="00181B41" w:rsidRPr="00181B41" w:rsidRDefault="00181B41" w:rsidP="00181B41">
      <w:pPr>
        <w:widowControl w:val="0"/>
        <w:tabs>
          <w:tab w:val="left" w:pos="945"/>
        </w:tabs>
        <w:adjustRightInd w:val="0"/>
        <w:rPr>
          <w:rFonts w:ascii="Arial" w:eastAsiaTheme="minorEastAsia" w:hAnsi="Arial" w:cs="Arial"/>
          <w:sz w:val="20"/>
          <w:szCs w:val="20"/>
        </w:rPr>
      </w:pPr>
      <w:r w:rsidRPr="00181B41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D3DCF3" wp14:editId="7AD02207">
                <wp:simplePos x="0" y="0"/>
                <wp:positionH relativeFrom="margin">
                  <wp:align>left</wp:align>
                </wp:positionH>
                <wp:positionV relativeFrom="paragraph">
                  <wp:posOffset>101600</wp:posOffset>
                </wp:positionV>
                <wp:extent cx="457200" cy="0"/>
                <wp:effectExtent l="0" t="76200" r="19050" b="114300"/>
                <wp:wrapNone/>
                <wp:docPr id="35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2385C6" id="Line 3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8pt" to="36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VkdJwIAAEg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">
                <v:stroke endarrow="open"/>
                <w10:wrap anchorx="margin"/>
              </v:line>
            </w:pict>
          </mc:Fallback>
        </mc:AlternateContent>
      </w:r>
      <w:r>
        <w:rPr>
          <w:rFonts w:ascii="Arial" w:eastAsiaTheme="minorEastAsia" w:hAnsi="Arial" w:cs="Arial"/>
          <w:sz w:val="20"/>
          <w:szCs w:val="20"/>
        </w:rPr>
        <w:tab/>
        <w:t xml:space="preserve">vezetés </w:t>
      </w:r>
    </w:p>
    <w:p w14:paraId="2F90F7E8" w14:textId="77777777" w:rsidR="00181B41" w:rsidRDefault="00181B41" w:rsidP="00181B41">
      <w:pPr>
        <w:jc w:val="both"/>
        <w:rPr>
          <w:rFonts w:ascii="Arial" w:hAnsi="Arial" w:cs="Arial"/>
        </w:rPr>
      </w:pPr>
      <w:r w:rsidRPr="00181B41">
        <w:rPr>
          <w:rFonts w:ascii="Arial" w:eastAsiaTheme="minorEastAsia" w:hAnsi="Arial" w:cs="Arial"/>
          <w:sz w:val="20"/>
          <w:szCs w:val="20"/>
        </w:rPr>
        <w:tab/>
        <w:t xml:space="preserve">   </w:t>
      </w:r>
    </w:p>
    <w:p w14:paraId="67834BDB" w14:textId="77777777" w:rsidR="00181B41" w:rsidRDefault="00181B41" w:rsidP="00F412F9">
      <w:pPr>
        <w:jc w:val="both"/>
        <w:rPr>
          <w:rFonts w:ascii="Arial" w:hAnsi="Arial" w:cs="Arial"/>
        </w:rPr>
      </w:pPr>
    </w:p>
    <w:p w14:paraId="330202D3" w14:textId="77777777" w:rsidR="00181B41" w:rsidRDefault="00181B41" w:rsidP="00F412F9">
      <w:pPr>
        <w:jc w:val="both"/>
        <w:rPr>
          <w:rFonts w:ascii="Arial" w:hAnsi="Arial" w:cs="Arial"/>
        </w:rPr>
      </w:pPr>
    </w:p>
    <w:p w14:paraId="6F333290" w14:textId="77777777" w:rsidR="00181B41" w:rsidRDefault="00181B41" w:rsidP="00F412F9">
      <w:pPr>
        <w:jc w:val="both"/>
        <w:rPr>
          <w:rFonts w:ascii="Arial" w:hAnsi="Arial" w:cs="Arial"/>
        </w:rPr>
      </w:pPr>
    </w:p>
    <w:p w14:paraId="1A27BD52" w14:textId="77777777" w:rsidR="00181B41" w:rsidRDefault="00181B41" w:rsidP="00F412F9">
      <w:pPr>
        <w:jc w:val="both"/>
        <w:rPr>
          <w:rFonts w:ascii="Arial" w:hAnsi="Arial" w:cs="Arial"/>
        </w:rPr>
      </w:pPr>
    </w:p>
    <w:p w14:paraId="0196A1C6" w14:textId="77777777" w:rsidR="00181B41" w:rsidRDefault="00181B41" w:rsidP="00F412F9">
      <w:pPr>
        <w:jc w:val="both"/>
        <w:rPr>
          <w:rFonts w:ascii="Arial" w:hAnsi="Arial" w:cs="Arial"/>
        </w:rPr>
      </w:pPr>
    </w:p>
    <w:p w14:paraId="0AC8D823" w14:textId="77777777" w:rsidR="00181B41" w:rsidRDefault="00181B41" w:rsidP="00F412F9">
      <w:pPr>
        <w:jc w:val="both"/>
        <w:rPr>
          <w:rFonts w:ascii="Arial" w:hAnsi="Arial" w:cs="Arial"/>
        </w:rPr>
      </w:pPr>
    </w:p>
    <w:p w14:paraId="56187AD3" w14:textId="77777777" w:rsidR="00181B41" w:rsidRDefault="00181B41" w:rsidP="00F412F9">
      <w:pPr>
        <w:jc w:val="both"/>
        <w:rPr>
          <w:rFonts w:ascii="Arial" w:hAnsi="Arial" w:cs="Arial"/>
        </w:rPr>
      </w:pPr>
    </w:p>
    <w:p w14:paraId="042CDA45" w14:textId="77777777" w:rsidR="00181B41" w:rsidRDefault="00181B41" w:rsidP="00F412F9">
      <w:pPr>
        <w:jc w:val="both"/>
        <w:rPr>
          <w:rFonts w:ascii="Arial" w:hAnsi="Arial" w:cs="Arial"/>
        </w:rPr>
      </w:pPr>
    </w:p>
    <w:p w14:paraId="47BE2A2F" w14:textId="77777777" w:rsidR="00181B41" w:rsidRDefault="00181B41" w:rsidP="00F412F9">
      <w:pPr>
        <w:jc w:val="both"/>
        <w:rPr>
          <w:rFonts w:ascii="Arial" w:hAnsi="Arial" w:cs="Arial"/>
        </w:rPr>
      </w:pPr>
    </w:p>
    <w:p w14:paraId="656531DA" w14:textId="77777777" w:rsidR="00181B41" w:rsidRDefault="00181B41" w:rsidP="00F412F9">
      <w:pPr>
        <w:jc w:val="both"/>
        <w:rPr>
          <w:rFonts w:ascii="Arial" w:hAnsi="Arial" w:cs="Arial"/>
        </w:rPr>
      </w:pPr>
    </w:p>
    <w:p w14:paraId="76365DCC" w14:textId="77777777" w:rsidR="00181B41" w:rsidRDefault="00181B41" w:rsidP="00F412F9">
      <w:pPr>
        <w:jc w:val="both"/>
        <w:rPr>
          <w:rFonts w:ascii="Arial" w:hAnsi="Arial" w:cs="Arial"/>
        </w:rPr>
      </w:pPr>
    </w:p>
    <w:p w14:paraId="1EB940A4" w14:textId="77777777" w:rsidR="00181B41" w:rsidRDefault="00181B41" w:rsidP="00F412F9">
      <w:pPr>
        <w:jc w:val="both"/>
        <w:rPr>
          <w:rFonts w:ascii="Arial" w:hAnsi="Arial" w:cs="Arial"/>
        </w:rPr>
      </w:pPr>
    </w:p>
    <w:p w14:paraId="43F18BD9" w14:textId="77777777" w:rsidR="00181B41" w:rsidRDefault="00181B41" w:rsidP="00F412F9">
      <w:pPr>
        <w:jc w:val="both"/>
        <w:rPr>
          <w:rFonts w:ascii="Arial" w:hAnsi="Arial" w:cs="Arial"/>
        </w:rPr>
      </w:pPr>
    </w:p>
    <w:p w14:paraId="248EED7C" w14:textId="77777777" w:rsidR="00181B41" w:rsidRDefault="00181B41" w:rsidP="00F412F9">
      <w:pPr>
        <w:jc w:val="both"/>
        <w:rPr>
          <w:rFonts w:ascii="Arial" w:hAnsi="Arial" w:cs="Arial"/>
        </w:rPr>
      </w:pPr>
    </w:p>
    <w:p w14:paraId="1A3965DF" w14:textId="45F082B9" w:rsidR="00B93141" w:rsidRDefault="00B93141">
      <w:pPr>
        <w:autoSpaceDE/>
        <w:autoSpaceDN/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6D3CEEC" w14:textId="77777777" w:rsidR="00181B41" w:rsidRDefault="00181B41" w:rsidP="00F412F9">
      <w:pPr>
        <w:jc w:val="both"/>
        <w:rPr>
          <w:rFonts w:ascii="Arial" w:hAnsi="Arial" w:cs="Arial"/>
        </w:rPr>
      </w:pPr>
    </w:p>
    <w:p w14:paraId="2705DBDA" w14:textId="1EB6C3FD" w:rsidR="0071019E" w:rsidRPr="0071019E" w:rsidRDefault="0071019E" w:rsidP="00E629BC">
      <w:pPr>
        <w:ind w:left="3540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</w:t>
      </w:r>
      <w:proofErr w:type="gramStart"/>
      <w:r w:rsidRPr="0071019E">
        <w:rPr>
          <w:rFonts w:ascii="Arial" w:hAnsi="Arial" w:cs="Arial"/>
          <w:sz w:val="22"/>
          <w:szCs w:val="22"/>
        </w:rPr>
        <w:t>….</w:t>
      </w:r>
      <w:proofErr w:type="gramEnd"/>
      <w:r>
        <w:rPr>
          <w:rFonts w:ascii="Arial" w:hAnsi="Arial" w:cs="Arial"/>
          <w:sz w:val="22"/>
          <w:szCs w:val="22"/>
        </w:rPr>
        <w:t>/202</w:t>
      </w:r>
      <w:r w:rsidR="008639DC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. </w:t>
      </w:r>
      <w:r w:rsidRPr="0071019E">
        <w:rPr>
          <w:rFonts w:ascii="Arial" w:hAnsi="Arial" w:cs="Arial"/>
          <w:sz w:val="22"/>
          <w:szCs w:val="22"/>
        </w:rPr>
        <w:t>(</w:t>
      </w:r>
      <w:r w:rsidR="008639DC">
        <w:rPr>
          <w:rFonts w:ascii="Arial" w:hAnsi="Arial" w:cs="Arial"/>
          <w:sz w:val="22"/>
          <w:szCs w:val="22"/>
        </w:rPr>
        <w:t>X</w:t>
      </w:r>
      <w:r w:rsidRPr="0071019E">
        <w:rPr>
          <w:rFonts w:ascii="Arial" w:hAnsi="Arial" w:cs="Arial"/>
          <w:sz w:val="22"/>
          <w:szCs w:val="22"/>
        </w:rPr>
        <w:t>.3</w:t>
      </w:r>
      <w:r w:rsidR="008639DC">
        <w:rPr>
          <w:rFonts w:ascii="Arial" w:hAnsi="Arial" w:cs="Arial"/>
          <w:sz w:val="22"/>
          <w:szCs w:val="22"/>
        </w:rPr>
        <w:t>1</w:t>
      </w:r>
      <w:r w:rsidRPr="0071019E">
        <w:rPr>
          <w:rFonts w:ascii="Arial" w:hAnsi="Arial" w:cs="Arial"/>
          <w:sz w:val="22"/>
          <w:szCs w:val="22"/>
        </w:rPr>
        <w:t xml:space="preserve">.) KT határozat </w:t>
      </w:r>
      <w:r w:rsidR="00181B41">
        <w:rPr>
          <w:rFonts w:ascii="Arial" w:hAnsi="Arial" w:cs="Arial"/>
          <w:sz w:val="22"/>
          <w:szCs w:val="22"/>
        </w:rPr>
        <w:t>2</w:t>
      </w:r>
      <w:r w:rsidRPr="0071019E">
        <w:rPr>
          <w:rFonts w:ascii="Arial" w:hAnsi="Arial" w:cs="Arial"/>
          <w:sz w:val="22"/>
          <w:szCs w:val="22"/>
        </w:rPr>
        <w:t xml:space="preserve">. melléklete </w:t>
      </w:r>
    </w:p>
    <w:p w14:paraId="26D00ABF" w14:textId="77777777" w:rsidR="000B642E" w:rsidRPr="000B642E" w:rsidRDefault="000B642E" w:rsidP="000B642E">
      <w:pPr>
        <w:pStyle w:val="MellkletCm"/>
        <w:spacing w:before="240"/>
        <w:jc w:val="both"/>
        <w:rPr>
          <w:rFonts w:ascii="Arial" w:hAnsi="Arial" w:cs="Arial"/>
          <w:sz w:val="22"/>
          <w:szCs w:val="22"/>
        </w:rPr>
      </w:pPr>
      <w:r w:rsidRPr="000B642E">
        <w:rPr>
          <w:rFonts w:ascii="Arial" w:hAnsi="Arial" w:cs="Arial"/>
          <w:sz w:val="22"/>
          <w:szCs w:val="22"/>
        </w:rPr>
        <w:t>3. melléklet a Hévízi Polgármesteri Hivatal Szervezeti és Működési Szabályzatához</w:t>
      </w:r>
    </w:p>
    <w:p w14:paraId="1638FEFB" w14:textId="77777777" w:rsidR="000B642E" w:rsidRPr="000B642E" w:rsidRDefault="000B642E" w:rsidP="000B642E">
      <w:pPr>
        <w:pStyle w:val="FejezetCm"/>
        <w:spacing w:before="240"/>
        <w:outlineLvl w:val="3"/>
        <w:rPr>
          <w:rFonts w:ascii="Arial" w:hAnsi="Arial" w:cs="Arial"/>
          <w:sz w:val="22"/>
          <w:szCs w:val="22"/>
        </w:rPr>
      </w:pPr>
      <w:r w:rsidRPr="000B642E">
        <w:rPr>
          <w:rFonts w:ascii="Arial" w:hAnsi="Arial" w:cs="Arial"/>
          <w:sz w:val="22"/>
          <w:szCs w:val="22"/>
        </w:rPr>
        <w:t>A hivatali munkakörök jegyzéke és a hivatal vagyonnyilatkozat-tételi kötelezettséggel járó munkakörei</w:t>
      </w:r>
    </w:p>
    <w:p w14:paraId="239AA280" w14:textId="77777777" w:rsidR="000B642E" w:rsidRPr="000B642E" w:rsidRDefault="000B642E" w:rsidP="000B642E">
      <w:pPr>
        <w:pStyle w:val="Bekezds"/>
        <w:spacing w:before="240" w:after="240"/>
        <w:ind w:firstLine="204"/>
        <w:jc w:val="both"/>
        <w:rPr>
          <w:rFonts w:ascii="Arial" w:hAnsi="Arial" w:cs="Arial"/>
          <w:sz w:val="22"/>
          <w:szCs w:val="22"/>
        </w:rPr>
      </w:pPr>
      <w:r w:rsidRPr="000B642E">
        <w:rPr>
          <w:rFonts w:ascii="Arial" w:hAnsi="Arial" w:cs="Arial"/>
          <w:sz w:val="22"/>
          <w:szCs w:val="22"/>
        </w:rPr>
        <w:t>Az egyes vagyonnyilatkozat-tételi kötelezettségekről szóló 2007. évi CLII. törvény alapján.</w:t>
      </w:r>
    </w:p>
    <w:tbl>
      <w:tblPr>
        <w:tblW w:w="963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92"/>
        <w:gridCol w:w="2910"/>
        <w:gridCol w:w="2832"/>
      </w:tblGrid>
      <w:tr w:rsidR="000B642E" w:rsidRPr="000B642E" w14:paraId="2FFBF74B" w14:textId="77777777" w:rsidTr="000B642E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CEA1" w14:textId="77BA7B44" w:rsidR="000B642E" w:rsidRPr="000B642E" w:rsidRDefault="000B642E" w:rsidP="002E1BCA">
            <w:pPr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642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Hévízi Polgármesteri Hivatal </w:t>
            </w:r>
            <w:r w:rsidR="00F63540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 w:rsidR="008639DC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0B642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="008639DC">
              <w:rPr>
                <w:rFonts w:ascii="Arial" w:hAnsi="Arial" w:cs="Arial"/>
                <w:b/>
                <w:bCs/>
                <w:sz w:val="22"/>
                <w:szCs w:val="22"/>
              </w:rPr>
              <w:t>november</w:t>
            </w:r>
            <w:r w:rsidR="00F6354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0B642E">
              <w:rPr>
                <w:rFonts w:ascii="Arial" w:hAnsi="Arial" w:cs="Arial"/>
                <w:b/>
                <w:bCs/>
                <w:sz w:val="22"/>
                <w:szCs w:val="22"/>
              </w:rPr>
              <w:t>1-től</w:t>
            </w:r>
          </w:p>
        </w:tc>
      </w:tr>
      <w:tr w:rsidR="000B642E" w:rsidRPr="000B642E" w14:paraId="2C42B72D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B503" w14:textId="77777777" w:rsidR="000B642E" w:rsidRPr="000B642E" w:rsidRDefault="000B642E" w:rsidP="002E1BCA">
            <w:pPr>
              <w:ind w:left="56" w:right="56"/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642E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Munkakör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19D7" w14:textId="77777777" w:rsidR="000B642E" w:rsidRPr="000B642E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Foglalkoztatási jogviszony jellege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40B8" w14:textId="77777777" w:rsidR="000B642E" w:rsidRPr="000B642E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Vagyonnyilatkozat tételre kötelezett</w:t>
            </w:r>
          </w:p>
        </w:tc>
      </w:tr>
      <w:tr w:rsidR="000B642E" w:rsidRPr="000B642E" w14:paraId="0B937A3B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F525" w14:textId="77777777" w:rsidR="000B642E" w:rsidRPr="000B642E" w:rsidRDefault="000B642E" w:rsidP="002E1BCA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642E">
              <w:rPr>
                <w:rFonts w:ascii="Arial" w:hAnsi="Arial" w:cs="Arial"/>
                <w:b/>
                <w:bCs/>
                <w:sz w:val="22"/>
                <w:szCs w:val="22"/>
              </w:rPr>
              <w:t>1. Jegyző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3DF8" w14:textId="77777777" w:rsidR="000B642E" w:rsidRPr="000B642E" w:rsidRDefault="000B642E" w:rsidP="002E1B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2F68" w14:textId="77777777" w:rsidR="000B642E" w:rsidRPr="000B642E" w:rsidRDefault="000B642E" w:rsidP="002E1B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B642E" w:rsidRPr="000B642E" w14:paraId="1251B22F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EDEB" w14:textId="77777777" w:rsidR="000B642E" w:rsidRPr="000B642E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AF6" w14:textId="77777777" w:rsidR="000B642E" w:rsidRPr="000B642E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E9FE" w14:textId="77777777" w:rsidR="000B642E" w:rsidRPr="000B642E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0B642E" w14:paraId="30F4D945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60C1" w14:textId="52D29EEC" w:rsidR="000B642E" w:rsidRPr="000B642E" w:rsidRDefault="000B642E" w:rsidP="002E1BCA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642E">
              <w:rPr>
                <w:rFonts w:ascii="Arial" w:hAnsi="Arial" w:cs="Arial"/>
                <w:b/>
                <w:bCs/>
                <w:sz w:val="22"/>
                <w:szCs w:val="22"/>
              </w:rPr>
              <w:t>2. Titkárság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C858" w14:textId="77777777" w:rsidR="000B642E" w:rsidRPr="000B642E" w:rsidRDefault="000B642E" w:rsidP="002E1B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B7F4" w14:textId="77777777" w:rsidR="000B642E" w:rsidRPr="000B642E" w:rsidRDefault="000B642E" w:rsidP="002E1B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B642E" w:rsidRPr="000B642E" w14:paraId="5D0F040B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E670" w14:textId="77777777" w:rsidR="000B642E" w:rsidRPr="000B642E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1. jegyzői referens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1D44" w14:textId="77777777" w:rsidR="000B642E" w:rsidRPr="000B642E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BDF3" w14:textId="77777777" w:rsidR="000B642E" w:rsidRPr="000B642E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A87BE0" w:rsidRPr="000B642E" w14:paraId="72D50C57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FFE9" w14:textId="64508620" w:rsidR="00A87BE0" w:rsidRPr="00E807CB" w:rsidRDefault="00A87BE0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2. testületi ügyintéző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8381" w14:textId="7344808D" w:rsidR="00A87BE0" w:rsidRPr="00E807CB" w:rsidRDefault="00A87BE0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E15A" w14:textId="1795AD0F" w:rsidR="00A87BE0" w:rsidRPr="000B642E" w:rsidRDefault="00A87BE0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igen</w:t>
            </w:r>
          </w:p>
        </w:tc>
      </w:tr>
      <w:tr w:rsidR="000B642E" w:rsidRPr="000B642E" w14:paraId="0D38B54F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7BDE" w14:textId="419F71B6" w:rsidR="000B642E" w:rsidRPr="00E807CB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87BE0">
              <w:rPr>
                <w:rFonts w:ascii="Arial" w:hAnsi="Arial" w:cs="Arial"/>
                <w:sz w:val="22"/>
                <w:szCs w:val="22"/>
              </w:rPr>
              <w:t>3</w:t>
            </w:r>
            <w:r w:rsidRPr="00E807CB">
              <w:rPr>
                <w:rFonts w:ascii="Arial" w:hAnsi="Arial" w:cs="Arial"/>
                <w:sz w:val="22"/>
                <w:szCs w:val="22"/>
              </w:rPr>
              <w:t xml:space="preserve">. jogász </w:t>
            </w:r>
            <w:r w:rsidR="008639DC" w:rsidRPr="00E807CB">
              <w:rPr>
                <w:rFonts w:ascii="Arial" w:hAnsi="Arial" w:cs="Arial"/>
                <w:sz w:val="22"/>
                <w:szCs w:val="22"/>
              </w:rPr>
              <w:t>és nemzetközi kapcsolatok</w:t>
            </w:r>
          </w:p>
          <w:p w14:paraId="241B0213" w14:textId="2C920606" w:rsidR="008639DC" w:rsidRPr="00E807CB" w:rsidRDefault="008639DC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    ügyintéző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51D8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9521" w14:textId="77777777" w:rsidR="000B642E" w:rsidRPr="000B642E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E807CB" w14:paraId="08078F5B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5284" w14:textId="76832F83" w:rsidR="000B642E" w:rsidRPr="00E807CB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87BE0">
              <w:rPr>
                <w:rFonts w:ascii="Arial" w:hAnsi="Arial" w:cs="Arial"/>
                <w:sz w:val="22"/>
                <w:szCs w:val="22"/>
              </w:rPr>
              <w:t>4</w:t>
            </w:r>
            <w:r w:rsidRPr="00E807C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8639DC" w:rsidRPr="00E807CB">
              <w:rPr>
                <w:rFonts w:ascii="Arial" w:hAnsi="Arial" w:cs="Arial"/>
                <w:sz w:val="22"/>
                <w:szCs w:val="22"/>
              </w:rPr>
              <w:t>polgármesteri ügyintéző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8258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557E" w14:textId="29B2CD3B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639DC" w:rsidRPr="00E807CB">
              <w:rPr>
                <w:rFonts w:ascii="Arial" w:hAnsi="Arial" w:cs="Arial"/>
                <w:sz w:val="22"/>
                <w:szCs w:val="22"/>
              </w:rPr>
              <w:t>igen</w:t>
            </w:r>
          </w:p>
        </w:tc>
      </w:tr>
      <w:tr w:rsidR="000B642E" w:rsidRPr="00E807CB" w14:paraId="0A2684C0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87A8" w14:textId="77777777" w:rsidR="000B642E" w:rsidRPr="00E807CB" w:rsidRDefault="000B642E" w:rsidP="002E1BCA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807CB">
              <w:rPr>
                <w:rFonts w:ascii="Arial" w:hAnsi="Arial" w:cs="Arial"/>
                <w:b/>
                <w:bCs/>
                <w:sz w:val="22"/>
                <w:szCs w:val="22"/>
              </w:rPr>
              <w:t>4. Hatósági Osztály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16D1" w14:textId="77777777" w:rsidR="000B642E" w:rsidRPr="00E807CB" w:rsidRDefault="000B642E" w:rsidP="002E1B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2125" w14:textId="77777777" w:rsidR="000B642E" w:rsidRPr="00E807CB" w:rsidRDefault="000B642E" w:rsidP="002E1B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B642E" w:rsidRPr="00E807CB" w14:paraId="7484E869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7A6B" w14:textId="77777777" w:rsidR="000B642E" w:rsidRPr="00E807CB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1. osztályvezető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04FC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EE2C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E807CB" w14:paraId="257E4CD9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FE48" w14:textId="77777777" w:rsidR="000B642E" w:rsidRPr="00E807CB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2. igazgatási ügyintéző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C6A0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EA5B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E807CB" w14:paraId="35B957DB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E59D" w14:textId="77777777" w:rsidR="000B642E" w:rsidRPr="00E807CB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3. anyakönyvvezető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AE80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1EB9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E807CB" w14:paraId="6B9F4507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2C53" w14:textId="77777777" w:rsidR="000B642E" w:rsidRPr="00E807CB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4. szociális és hatósági ügyintéző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35BC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2F02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E807CB" w14:paraId="0482C66D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0D8F" w14:textId="77777777" w:rsidR="000B642E" w:rsidRPr="00E807CB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5. iratkezelő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1612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7254" w14:textId="15A800C6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639DC" w:rsidRPr="00E807CB">
              <w:rPr>
                <w:rFonts w:ascii="Arial" w:hAnsi="Arial" w:cs="Arial"/>
                <w:sz w:val="22"/>
                <w:szCs w:val="22"/>
              </w:rPr>
              <w:t>nem</w:t>
            </w:r>
          </w:p>
        </w:tc>
      </w:tr>
      <w:tr w:rsidR="000B642E" w:rsidRPr="00E807CB" w14:paraId="12C367D7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0922" w14:textId="77777777" w:rsidR="000B642E" w:rsidRPr="00E807CB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6. hatósági ügyintéző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2669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4170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E807CB" w14:paraId="4DFB69B6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6A36" w14:textId="77777777" w:rsidR="000B642E" w:rsidRPr="00E807CB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7. iparűzési és adó ügyintéző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81EA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E837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E807CB" w14:paraId="6C4A13D9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3BE4" w14:textId="77777777" w:rsidR="000B642E" w:rsidRPr="00E807CB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8. idegenforgalmi adóügyintéző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6C54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8578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E807CB" w14:paraId="3C736876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6211" w14:textId="77777777" w:rsidR="000B642E" w:rsidRPr="00E807CB" w:rsidRDefault="006C66F7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9. adóügyi ügyintéző 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184B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C14D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E807CB" w14:paraId="0B42BD97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4744" w14:textId="77777777" w:rsidR="000B642E" w:rsidRPr="00E807CB" w:rsidRDefault="000B642E" w:rsidP="002E1BCA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807CB">
              <w:rPr>
                <w:rFonts w:ascii="Arial" w:hAnsi="Arial" w:cs="Arial"/>
                <w:b/>
                <w:bCs/>
                <w:sz w:val="22"/>
                <w:szCs w:val="22"/>
              </w:rPr>
              <w:t>5. Közgazdasági Osztály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D1B9" w14:textId="77777777" w:rsidR="000B642E" w:rsidRPr="00E807CB" w:rsidRDefault="000B642E" w:rsidP="002E1B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6DC3" w14:textId="77777777" w:rsidR="000B642E" w:rsidRPr="00E807CB" w:rsidRDefault="000B642E" w:rsidP="002E1B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B642E" w:rsidRPr="00E807CB" w14:paraId="78572B58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0520" w14:textId="77777777" w:rsidR="000B642E" w:rsidRPr="00E807CB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1. osztályvezető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6A1A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3A3E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E807CB" w14:paraId="4871DA46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D278" w14:textId="77777777" w:rsidR="000B642E" w:rsidRPr="00E807CB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2. intézményi főkönyvi leíró könyvelő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170A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C57C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E807CB" w14:paraId="59D438EF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7A0F" w14:textId="77777777" w:rsidR="000B642E" w:rsidRPr="00E807CB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3. főkönyvi leíró könyvelő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67FD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4D3E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E807CB" w14:paraId="67A64A69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ADE" w14:textId="77777777" w:rsidR="000B642E" w:rsidRPr="00E807CB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4. számviteli ügyintéző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7BA9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C10A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E807CB" w14:paraId="6319E962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9DAB" w14:textId="77777777" w:rsidR="000B642E" w:rsidRPr="00E807CB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66F7" w:rsidRPr="00E807CB">
              <w:rPr>
                <w:rFonts w:ascii="Arial" w:hAnsi="Arial" w:cs="Arial"/>
                <w:sz w:val="22"/>
                <w:szCs w:val="22"/>
              </w:rPr>
              <w:t>5</w:t>
            </w:r>
            <w:r w:rsidRPr="00E807CB">
              <w:rPr>
                <w:rFonts w:ascii="Arial" w:hAnsi="Arial" w:cs="Arial"/>
                <w:sz w:val="22"/>
                <w:szCs w:val="22"/>
              </w:rPr>
              <w:t xml:space="preserve">. kontírozó könyvelő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AF2C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DCD0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E807CB" w14:paraId="3BCE900C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3BED" w14:textId="77777777" w:rsidR="000B642E" w:rsidRPr="00E807CB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66F7" w:rsidRPr="00E807CB">
              <w:rPr>
                <w:rFonts w:ascii="Arial" w:hAnsi="Arial" w:cs="Arial"/>
                <w:sz w:val="22"/>
                <w:szCs w:val="22"/>
              </w:rPr>
              <w:t>6</w:t>
            </w:r>
            <w:r w:rsidRPr="00E807CB">
              <w:rPr>
                <w:rFonts w:ascii="Arial" w:hAnsi="Arial" w:cs="Arial"/>
                <w:sz w:val="22"/>
                <w:szCs w:val="22"/>
              </w:rPr>
              <w:t xml:space="preserve">. pénzügyi ügyintéző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DF71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E510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E807CB" w14:paraId="737057CB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F24C" w14:textId="77777777" w:rsidR="000B642E" w:rsidRPr="00E807CB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66F7" w:rsidRPr="00E807CB">
              <w:rPr>
                <w:rFonts w:ascii="Arial" w:hAnsi="Arial" w:cs="Arial"/>
                <w:sz w:val="22"/>
                <w:szCs w:val="22"/>
              </w:rPr>
              <w:t>7</w:t>
            </w:r>
            <w:r w:rsidRPr="00E807CB">
              <w:rPr>
                <w:rFonts w:ascii="Arial" w:hAnsi="Arial" w:cs="Arial"/>
                <w:sz w:val="22"/>
                <w:szCs w:val="22"/>
              </w:rPr>
              <w:t xml:space="preserve">. intézményi könyvelő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5AEE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FFC1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E807CB" w14:paraId="791C4534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F365" w14:textId="77777777" w:rsidR="000B642E" w:rsidRPr="00E807CB" w:rsidRDefault="000B642E" w:rsidP="002E1BCA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807CB">
              <w:rPr>
                <w:rFonts w:ascii="Arial" w:hAnsi="Arial" w:cs="Arial"/>
                <w:b/>
                <w:bCs/>
                <w:sz w:val="22"/>
                <w:szCs w:val="22"/>
              </w:rPr>
              <w:t>6. Városfejlesztési Osztály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2BDA" w14:textId="77777777" w:rsidR="000B642E" w:rsidRPr="00E807CB" w:rsidRDefault="000B642E" w:rsidP="002E1B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32F2" w14:textId="77777777" w:rsidR="000B642E" w:rsidRPr="00E807CB" w:rsidRDefault="000B642E" w:rsidP="002E1B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B642E" w:rsidRPr="00E807CB" w14:paraId="708CEFDE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CD2F" w14:textId="77777777" w:rsidR="000B642E" w:rsidRPr="00E807CB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1. osztályvezető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5020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C37B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E807CB" w14:paraId="73EFBA32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FB9A" w14:textId="77777777" w:rsidR="000B642E" w:rsidRPr="00E807CB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2. beruházási és </w:t>
            </w:r>
            <w:r w:rsidR="005529D3" w:rsidRPr="00E807CB">
              <w:rPr>
                <w:rFonts w:ascii="Arial" w:hAnsi="Arial" w:cs="Arial"/>
                <w:sz w:val="22"/>
                <w:szCs w:val="22"/>
              </w:rPr>
              <w:t>műszaki</w:t>
            </w:r>
            <w:r w:rsidRPr="00E807CB">
              <w:rPr>
                <w:rFonts w:ascii="Arial" w:hAnsi="Arial" w:cs="Arial"/>
                <w:sz w:val="22"/>
                <w:szCs w:val="22"/>
              </w:rPr>
              <w:t xml:space="preserve"> ügyintéző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28C7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07FF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E807CB" w14:paraId="68594096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F3F8" w14:textId="77777777" w:rsidR="000B642E" w:rsidRPr="00E807CB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66F7" w:rsidRPr="00E807CB">
              <w:rPr>
                <w:rFonts w:ascii="Arial" w:hAnsi="Arial" w:cs="Arial"/>
                <w:sz w:val="22"/>
                <w:szCs w:val="22"/>
              </w:rPr>
              <w:t>3</w:t>
            </w:r>
            <w:r w:rsidRPr="00E807CB">
              <w:rPr>
                <w:rFonts w:ascii="Arial" w:hAnsi="Arial" w:cs="Arial"/>
                <w:sz w:val="22"/>
                <w:szCs w:val="22"/>
              </w:rPr>
              <w:t xml:space="preserve">. települési főépítész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48D6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081D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E807CB" w14:paraId="5E68D576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A4AA" w14:textId="77777777" w:rsidR="000B642E" w:rsidRPr="00E807CB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66F7" w:rsidRPr="00E807CB">
              <w:rPr>
                <w:rFonts w:ascii="Arial" w:hAnsi="Arial" w:cs="Arial"/>
                <w:sz w:val="22"/>
                <w:szCs w:val="22"/>
              </w:rPr>
              <w:t>4</w:t>
            </w:r>
            <w:r w:rsidRPr="00E807CB">
              <w:rPr>
                <w:rFonts w:ascii="Arial" w:hAnsi="Arial" w:cs="Arial"/>
                <w:sz w:val="22"/>
                <w:szCs w:val="22"/>
              </w:rPr>
              <w:t xml:space="preserve">. pályázati ügyintéző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F65B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F0C7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0B642E" w:rsidRPr="00E807CB" w14:paraId="5BD6D4B0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0188" w14:textId="77777777" w:rsidR="000B642E" w:rsidRPr="00E807CB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66F7" w:rsidRPr="00E807CB">
              <w:rPr>
                <w:rFonts w:ascii="Arial" w:hAnsi="Arial" w:cs="Arial"/>
                <w:sz w:val="22"/>
                <w:szCs w:val="22"/>
              </w:rPr>
              <w:t>5</w:t>
            </w:r>
            <w:r w:rsidRPr="00E807CB">
              <w:rPr>
                <w:rFonts w:ascii="Arial" w:hAnsi="Arial" w:cs="Arial"/>
                <w:sz w:val="22"/>
                <w:szCs w:val="22"/>
              </w:rPr>
              <w:t xml:space="preserve">. ügyfélszolgálati és adminisztrációs ügyintéző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AD4C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3637" w14:textId="7849F069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639DC" w:rsidRPr="00E807CB">
              <w:rPr>
                <w:rFonts w:ascii="Arial" w:hAnsi="Arial" w:cs="Arial"/>
                <w:sz w:val="22"/>
                <w:szCs w:val="22"/>
              </w:rPr>
              <w:t>igen</w:t>
            </w:r>
          </w:p>
        </w:tc>
      </w:tr>
      <w:tr w:rsidR="000B642E" w:rsidRPr="00E807CB" w14:paraId="7F2D295E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55C1" w14:textId="77777777" w:rsidR="000B642E" w:rsidRPr="00E807CB" w:rsidRDefault="000B642E" w:rsidP="002E1BCA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66F7" w:rsidRPr="00E807CB">
              <w:rPr>
                <w:rFonts w:ascii="Arial" w:hAnsi="Arial" w:cs="Arial"/>
                <w:sz w:val="22"/>
                <w:szCs w:val="22"/>
              </w:rPr>
              <w:t>6</w:t>
            </w:r>
            <w:r w:rsidRPr="00E807CB">
              <w:rPr>
                <w:rFonts w:ascii="Arial" w:hAnsi="Arial" w:cs="Arial"/>
                <w:sz w:val="22"/>
                <w:szCs w:val="22"/>
              </w:rPr>
              <w:t xml:space="preserve">. közterület-felügyelő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A395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5622" w14:textId="77777777" w:rsidR="000B642E" w:rsidRPr="00E807CB" w:rsidRDefault="000B642E" w:rsidP="002E1BCA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6C66F7" w:rsidRPr="00E807CB" w14:paraId="6C565004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053F" w14:textId="77777777" w:rsidR="006C66F7" w:rsidRPr="00E807CB" w:rsidRDefault="006C66F7" w:rsidP="006C66F7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7. közterület-felügyelő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EC5F" w14:textId="77777777" w:rsidR="006C66F7" w:rsidRPr="00E807CB" w:rsidRDefault="006C66F7" w:rsidP="006C66F7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D1FA" w14:textId="77777777" w:rsidR="006C66F7" w:rsidRPr="00E807CB" w:rsidRDefault="006C66F7" w:rsidP="006C66F7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8639DC" w:rsidRPr="00E807CB" w14:paraId="5A20BFC0" w14:textId="77777777" w:rsidTr="000B642E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1548" w14:textId="524EFE09" w:rsidR="008639DC" w:rsidRPr="00E807CB" w:rsidRDefault="008639DC" w:rsidP="008639DC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8. informatikus 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1125" w14:textId="10AB70CD" w:rsidR="008639DC" w:rsidRPr="00E807CB" w:rsidRDefault="008639DC" w:rsidP="008639DC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munkavállaló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95CD" w14:textId="1C133042" w:rsidR="008639DC" w:rsidRPr="00E807CB" w:rsidRDefault="008639DC" w:rsidP="008639DC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</w:tbl>
    <w:p w14:paraId="46488E62" w14:textId="77777777" w:rsidR="000B642E" w:rsidRPr="00E807CB" w:rsidRDefault="000B642E" w:rsidP="00F412F9">
      <w:pPr>
        <w:jc w:val="both"/>
        <w:rPr>
          <w:rFonts w:ascii="Arial" w:hAnsi="Arial" w:cs="Arial"/>
          <w:sz w:val="22"/>
          <w:szCs w:val="22"/>
        </w:rPr>
      </w:pPr>
    </w:p>
    <w:p w14:paraId="688B12DA" w14:textId="77777777" w:rsidR="000B642E" w:rsidRPr="000B642E" w:rsidRDefault="000B642E" w:rsidP="00F412F9">
      <w:pPr>
        <w:jc w:val="both"/>
        <w:rPr>
          <w:rFonts w:ascii="Arial" w:hAnsi="Arial" w:cs="Arial"/>
          <w:sz w:val="22"/>
          <w:szCs w:val="22"/>
        </w:rPr>
      </w:pPr>
    </w:p>
    <w:p w14:paraId="3A5F1973" w14:textId="77777777" w:rsidR="000B642E" w:rsidRPr="000B642E" w:rsidRDefault="000B642E" w:rsidP="00F412F9">
      <w:pPr>
        <w:jc w:val="both"/>
        <w:rPr>
          <w:rFonts w:ascii="Arial" w:hAnsi="Arial" w:cs="Arial"/>
          <w:sz w:val="22"/>
          <w:szCs w:val="22"/>
        </w:rPr>
      </w:pPr>
    </w:p>
    <w:p w14:paraId="6D602BF6" w14:textId="77777777" w:rsidR="000B642E" w:rsidRPr="000B642E" w:rsidRDefault="000B642E" w:rsidP="00F412F9">
      <w:pPr>
        <w:jc w:val="both"/>
        <w:rPr>
          <w:rFonts w:ascii="Arial" w:hAnsi="Arial" w:cs="Arial"/>
          <w:sz w:val="22"/>
          <w:szCs w:val="22"/>
        </w:rPr>
      </w:pPr>
    </w:p>
    <w:p w14:paraId="1D837EBF" w14:textId="77777777" w:rsidR="000B642E" w:rsidRDefault="000B642E" w:rsidP="00F412F9">
      <w:pPr>
        <w:jc w:val="both"/>
        <w:rPr>
          <w:rFonts w:ascii="Arial" w:hAnsi="Arial" w:cs="Arial"/>
        </w:rPr>
      </w:pPr>
    </w:p>
    <w:p w14:paraId="58A21AF6" w14:textId="77777777" w:rsidR="000B642E" w:rsidRDefault="000B642E" w:rsidP="00F412F9">
      <w:pPr>
        <w:jc w:val="both"/>
        <w:rPr>
          <w:rFonts w:ascii="Arial" w:hAnsi="Arial" w:cs="Arial"/>
        </w:rPr>
      </w:pPr>
    </w:p>
    <w:p w14:paraId="5DF12456" w14:textId="77777777" w:rsidR="000B642E" w:rsidRDefault="000B642E" w:rsidP="00F412F9">
      <w:pPr>
        <w:jc w:val="both"/>
        <w:rPr>
          <w:rFonts w:ascii="Arial" w:hAnsi="Arial" w:cs="Arial"/>
        </w:rPr>
      </w:pPr>
    </w:p>
    <w:p w14:paraId="7DF5E774" w14:textId="6E2DA3D3" w:rsidR="006E3B29" w:rsidRPr="00285624" w:rsidRDefault="00D21ACE" w:rsidP="00285624">
      <w:pPr>
        <w:autoSpaceDE/>
        <w:autoSpaceDN/>
        <w:spacing w:after="160" w:line="259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proofErr w:type="gramStart"/>
      <w:r w:rsidR="006E3B29" w:rsidRPr="0071019E">
        <w:rPr>
          <w:rFonts w:ascii="Arial" w:hAnsi="Arial" w:cs="Arial"/>
          <w:sz w:val="22"/>
          <w:szCs w:val="22"/>
        </w:rPr>
        <w:lastRenderedPageBreak/>
        <w:t>….</w:t>
      </w:r>
      <w:proofErr w:type="gramEnd"/>
      <w:r w:rsidR="006E3B29">
        <w:rPr>
          <w:rFonts w:ascii="Arial" w:hAnsi="Arial" w:cs="Arial"/>
          <w:sz w:val="22"/>
          <w:szCs w:val="22"/>
        </w:rPr>
        <w:t xml:space="preserve">/2024. </w:t>
      </w:r>
      <w:r w:rsidR="006E3B29" w:rsidRPr="0071019E">
        <w:rPr>
          <w:rFonts w:ascii="Arial" w:hAnsi="Arial" w:cs="Arial"/>
          <w:sz w:val="22"/>
          <w:szCs w:val="22"/>
        </w:rPr>
        <w:t>(</w:t>
      </w:r>
      <w:r w:rsidR="006E3B29">
        <w:rPr>
          <w:rFonts w:ascii="Arial" w:hAnsi="Arial" w:cs="Arial"/>
          <w:sz w:val="22"/>
          <w:szCs w:val="22"/>
        </w:rPr>
        <w:t>X</w:t>
      </w:r>
      <w:r w:rsidR="006E3B29" w:rsidRPr="0071019E">
        <w:rPr>
          <w:rFonts w:ascii="Arial" w:hAnsi="Arial" w:cs="Arial"/>
          <w:sz w:val="22"/>
          <w:szCs w:val="22"/>
        </w:rPr>
        <w:t>.3</w:t>
      </w:r>
      <w:r w:rsidR="006E3B29">
        <w:rPr>
          <w:rFonts w:ascii="Arial" w:hAnsi="Arial" w:cs="Arial"/>
          <w:sz w:val="22"/>
          <w:szCs w:val="22"/>
        </w:rPr>
        <w:t>1</w:t>
      </w:r>
      <w:r w:rsidR="006E3B29" w:rsidRPr="0071019E">
        <w:rPr>
          <w:rFonts w:ascii="Arial" w:hAnsi="Arial" w:cs="Arial"/>
          <w:sz w:val="22"/>
          <w:szCs w:val="22"/>
        </w:rPr>
        <w:t xml:space="preserve">.) KT határozat </w:t>
      </w:r>
      <w:r w:rsidR="006E3B29">
        <w:rPr>
          <w:rFonts w:ascii="Arial" w:hAnsi="Arial" w:cs="Arial"/>
          <w:sz w:val="22"/>
          <w:szCs w:val="22"/>
        </w:rPr>
        <w:t>3</w:t>
      </w:r>
      <w:r w:rsidR="006E3B29" w:rsidRPr="0071019E">
        <w:rPr>
          <w:rFonts w:ascii="Arial" w:hAnsi="Arial" w:cs="Arial"/>
          <w:sz w:val="22"/>
          <w:szCs w:val="22"/>
        </w:rPr>
        <w:t xml:space="preserve">. melléklete </w:t>
      </w:r>
    </w:p>
    <w:p w14:paraId="23FA2FFD" w14:textId="77777777" w:rsidR="006E3B29" w:rsidRDefault="006E3B29" w:rsidP="00181B41">
      <w:pPr>
        <w:jc w:val="center"/>
        <w:rPr>
          <w:rFonts w:ascii="Arial" w:hAnsi="Arial" w:cs="Arial"/>
          <w:b/>
        </w:rPr>
      </w:pPr>
    </w:p>
    <w:p w14:paraId="500FCEBB" w14:textId="77777777" w:rsidR="006E3B29" w:rsidRPr="000A7BAC" w:rsidRDefault="006E3B29" w:rsidP="006E3B29">
      <w:pPr>
        <w:pStyle w:val="MellkletCm"/>
        <w:spacing w:before="240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4. melléklet a Hévízi Polgármesteri Hivatal Szervezeti és Működési Szabályzatához </w:t>
      </w:r>
    </w:p>
    <w:p w14:paraId="097AC343" w14:textId="77777777" w:rsidR="006E3B29" w:rsidRPr="000A7BAC" w:rsidRDefault="006E3B29" w:rsidP="006E3B29">
      <w:pPr>
        <w:pStyle w:val="FejezetCm"/>
        <w:spacing w:before="240"/>
        <w:outlineLvl w:val="3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A Hivatal belső szervezeti egységei által ellátott feladatok jegyzéke </w:t>
      </w:r>
    </w:p>
    <w:p w14:paraId="45A1A753" w14:textId="77777777" w:rsidR="006E3B29" w:rsidRPr="00E63D6B" w:rsidRDefault="006E3B29" w:rsidP="006E3B29">
      <w:pPr>
        <w:pStyle w:val="NormlCm"/>
        <w:spacing w:before="240"/>
        <w:outlineLvl w:val="4"/>
        <w:rPr>
          <w:rFonts w:ascii="Arial" w:hAnsi="Arial" w:cs="Arial"/>
          <w:i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I. </w:t>
      </w:r>
      <w:r w:rsidRPr="00E63D6B">
        <w:rPr>
          <w:rFonts w:ascii="Arial" w:hAnsi="Arial" w:cs="Arial"/>
          <w:i/>
          <w:sz w:val="22"/>
          <w:szCs w:val="22"/>
        </w:rPr>
        <w:t xml:space="preserve">Titkárság </w:t>
      </w:r>
    </w:p>
    <w:p w14:paraId="659CE7A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Végzi </w:t>
      </w:r>
      <w:r w:rsidRPr="00E63D6B">
        <w:rPr>
          <w:rFonts w:ascii="Arial" w:hAnsi="Arial" w:cs="Arial"/>
          <w:i/>
          <w:sz w:val="22"/>
          <w:szCs w:val="22"/>
        </w:rPr>
        <w:t>a titkársági</w:t>
      </w:r>
      <w:r w:rsidRPr="000A7BAC">
        <w:rPr>
          <w:rFonts w:ascii="Arial" w:hAnsi="Arial" w:cs="Arial"/>
          <w:sz w:val="22"/>
          <w:szCs w:val="22"/>
        </w:rPr>
        <w:t xml:space="preserve"> felada</w:t>
      </w:r>
      <w:r>
        <w:rPr>
          <w:rFonts w:ascii="Arial" w:hAnsi="Arial" w:cs="Arial"/>
          <w:sz w:val="22"/>
          <w:szCs w:val="22"/>
        </w:rPr>
        <w:t>tokat</w:t>
      </w:r>
      <w:r w:rsidRPr="000A7BAC">
        <w:rPr>
          <w:rFonts w:ascii="Arial" w:hAnsi="Arial" w:cs="Arial"/>
          <w:sz w:val="22"/>
          <w:szCs w:val="22"/>
        </w:rPr>
        <w:t xml:space="preserve">. Ellátja továbbá az önkormányzati testületek működéséhez, a vagyonhasznosítási ügyek, a személyzeti ügyek, továbbá a jogi ügyek, szerződések feladatait. </w:t>
      </w:r>
    </w:p>
    <w:p w14:paraId="4F6FDCF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1. Biztosítja </w:t>
      </w:r>
      <w:r w:rsidRPr="00E63D6B">
        <w:rPr>
          <w:rFonts w:ascii="Arial" w:hAnsi="Arial" w:cs="Arial"/>
          <w:i/>
          <w:sz w:val="22"/>
          <w:szCs w:val="22"/>
        </w:rPr>
        <w:t>a polgármester és a</w:t>
      </w:r>
      <w:r>
        <w:rPr>
          <w:rFonts w:ascii="Arial" w:hAnsi="Arial" w:cs="Arial"/>
          <w:sz w:val="22"/>
          <w:szCs w:val="22"/>
        </w:rPr>
        <w:t xml:space="preserve"> </w:t>
      </w:r>
      <w:r w:rsidRPr="000A7BAC">
        <w:rPr>
          <w:rFonts w:ascii="Arial" w:hAnsi="Arial" w:cs="Arial"/>
          <w:sz w:val="22"/>
          <w:szCs w:val="22"/>
        </w:rPr>
        <w:t xml:space="preserve">jegyző feladatainak ellátásához szükséges ügyviteli, titkársági feladatokat, koordinációs segítséget, a jegyző által meghatározottak szerint előkészíti a jegyző nem hatósági kiadmányozásait (levelezéseit), kezeli és őrzi a kiadmányozáshoz kötődő bélyegzőket, kellékeket. </w:t>
      </w:r>
    </w:p>
    <w:p w14:paraId="117CCDC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2. Jegyzői ügyfélfogadás és levelezés intézése. </w:t>
      </w:r>
    </w:p>
    <w:p w14:paraId="7BEEB07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3. Közreműködik az előterjesztések és rendelet-tervezetek készítésében. </w:t>
      </w:r>
    </w:p>
    <w:p w14:paraId="0EF4C46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4. Közreműködik az ügyfelek tájékoztatásában. </w:t>
      </w:r>
    </w:p>
    <w:p w14:paraId="5F1EC6E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5. Előkészíti a képviselő-testületi vélemény-nyilvánítást olyan ügyben, amelyben törvény az érdekelt önkormányzat állásfoglalásának a kikérését írja elő. </w:t>
      </w:r>
    </w:p>
    <w:p w14:paraId="3AC0996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6. Biztosítja, szervezi és végzi az önkormányzati testületek működésének feladatellátását, azok technikai és ügyviteli feladatait. </w:t>
      </w:r>
    </w:p>
    <w:p w14:paraId="09CAD5D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7. Szervezi az önkormányzati testületi napirendek összeállítását, leegyeztetését, összehangolását, végzi az előterjesztések elkészítését, elkészítésének koordinációját, gondoskodik a polgármester képviselő-testületi ülés összehívása és vezetésével kapcsolatos feladatainak előkészítéséről a szükséges segítség megadásáról. </w:t>
      </w:r>
    </w:p>
    <w:p w14:paraId="4579B05B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8. Elkészíti a képviselő-testületi ülés jegyzőkönyvét, megküldi (a képviselő-testületi és bizottsági jegyzőkönyveket, átruházott hatáskörben hozott polgármesteri döntéseket) a kormányhivatalhoz és kijelölt egyéb helyekre, őrzi azokat, intézi az azokba történő betekintéssel kapcsolatos ügyeket, az önkormányzati testületek döntéseiről kivonatok elkészítését, kiadását, kiküldését. </w:t>
      </w:r>
    </w:p>
    <w:p w14:paraId="686F6F7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9. Őrzi a képviselő-testületi ülések jegyzőkönyveit, gondoskodik azok beköttetéséről, a kijelölt helyekre eljuttatásáról, nyilvánosságra hozataláról, biztosítja a jegyzőkönyvekbe betekintést. </w:t>
      </w:r>
    </w:p>
    <w:p w14:paraId="161340D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10. Ellátja információ szabadságból, a közérdekű adatok nyilvánosságából következő feladatokat és az e-közigazgatással kapcsolatos feladatokat. </w:t>
      </w:r>
    </w:p>
    <w:p w14:paraId="7BAAEBBD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11. Felügyeli és ellenőrzi a szabályzat szerinti adatszolgáltatásokat a </w:t>
      </w:r>
      <w:r w:rsidRPr="00AA1878">
        <w:rPr>
          <w:rFonts w:ascii="Arial" w:hAnsi="Arial" w:cs="Arial"/>
          <w:color w:val="0070C0"/>
          <w:sz w:val="22"/>
          <w:szCs w:val="22"/>
          <w:u w:val="single"/>
        </w:rPr>
        <w:t>http://onkormanyzat.heviz.hu/kozadattar</w:t>
      </w:r>
      <w:r w:rsidRPr="00AA1878">
        <w:rPr>
          <w:rFonts w:ascii="Arial" w:hAnsi="Arial" w:cs="Arial"/>
          <w:color w:val="0070C0"/>
          <w:sz w:val="22"/>
          <w:szCs w:val="22"/>
        </w:rPr>
        <w:t xml:space="preserve"> </w:t>
      </w:r>
      <w:r w:rsidRPr="000A7BAC">
        <w:rPr>
          <w:rFonts w:ascii="Arial" w:hAnsi="Arial" w:cs="Arial"/>
          <w:sz w:val="22"/>
          <w:szCs w:val="22"/>
        </w:rPr>
        <w:t xml:space="preserve">vonatkozásában. </w:t>
      </w:r>
    </w:p>
    <w:p w14:paraId="6722B2F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12. Koordinálja és jelenti az önkormányzati testületek döntéseinek végrehajtását. </w:t>
      </w:r>
    </w:p>
    <w:p w14:paraId="39395B2B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13. Megadja az önkormányzati képviselői (nem képviselő bizottsági tag) munkához szükséges jogi, ügyviteli és egyéb segítséget a Képviselő-testületi SZMSZ-ben foglaltak szerint. </w:t>
      </w:r>
    </w:p>
    <w:p w14:paraId="686B507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14. Ellátja az önkormányzati képviselők és bizottsági tagok jogállásával (</w:t>
      </w:r>
      <w:proofErr w:type="gramStart"/>
      <w:r w:rsidRPr="000A7BAC">
        <w:rPr>
          <w:rFonts w:ascii="Arial" w:hAnsi="Arial" w:cs="Arial"/>
          <w:sz w:val="22"/>
          <w:szCs w:val="22"/>
        </w:rPr>
        <w:t>ide értve</w:t>
      </w:r>
      <w:proofErr w:type="gramEnd"/>
      <w:r w:rsidRPr="000A7BAC">
        <w:rPr>
          <w:rFonts w:ascii="Arial" w:hAnsi="Arial" w:cs="Arial"/>
          <w:sz w:val="22"/>
          <w:szCs w:val="22"/>
        </w:rPr>
        <w:t xml:space="preserve"> a köztartozás mentes adózói adatbázissal) kapcsolatos feladatokat, őrzi a vagyonnyilatkozatokat. </w:t>
      </w:r>
    </w:p>
    <w:p w14:paraId="77FBE3B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15. Gondoskodik az önkormányzati testületi meghívók és előterjesztések kiküldéséről, közzétételéről, működteti az e-testület, e-bizottság www.onkormanyzat.heviz.hu</w:t>
      </w:r>
      <w:r w:rsidRPr="000A7BAC">
        <w:rPr>
          <w:rFonts w:ascii="Arial" w:hAnsi="Arial" w:cs="Arial"/>
          <w:sz w:val="22"/>
          <w:szCs w:val="22"/>
          <w:u w:val="single"/>
        </w:rPr>
        <w:t xml:space="preserve"> </w:t>
      </w:r>
      <w:r w:rsidRPr="000A7BAC">
        <w:rPr>
          <w:rFonts w:ascii="Arial" w:hAnsi="Arial" w:cs="Arial"/>
          <w:sz w:val="22"/>
          <w:szCs w:val="22"/>
        </w:rPr>
        <w:t xml:space="preserve">felületeket. </w:t>
      </w:r>
    </w:p>
    <w:p w14:paraId="155CAE1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16. A képviselő-testület és a bizottság koordinátori feladatait ellátó, a tiszteletdíj számfejtése érdekében a jelenlétet igazoló jelenléti ívet a tárgyhót követő 5. napig az elektronikus belső levelező rendszerben megküldi a polgármester és a Közgazdasági Osztály részére. </w:t>
      </w:r>
    </w:p>
    <w:p w14:paraId="1F8E84F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17. Előkészíti és készítteti az önkormányzat szervezetét és működési rendjét meghatározó előterjesztéseket, feladatokat. </w:t>
      </w:r>
    </w:p>
    <w:p w14:paraId="398EBEF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18. Előkészíti és készítteti önkormányzati jelképekkel kapcsolatos ügyeket. </w:t>
      </w:r>
    </w:p>
    <w:p w14:paraId="344099B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19. Gondoskodik civil szervezetek, önszerveződő közösségek a Szervezeti és Működési Szabályzatban rögzítettek szerinti tanácskozási jogú meghívásáról a képviselő-testület és bizottsága üléseire. </w:t>
      </w:r>
    </w:p>
    <w:p w14:paraId="2D54E93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20. Szervezi az önkormányzati rendeletalkotási eljárást, gondoskodik azok </w:t>
      </w:r>
      <w:proofErr w:type="spellStart"/>
      <w:r w:rsidRPr="000A7BAC">
        <w:rPr>
          <w:rFonts w:ascii="Arial" w:hAnsi="Arial" w:cs="Arial"/>
          <w:sz w:val="22"/>
          <w:szCs w:val="22"/>
        </w:rPr>
        <w:t>hatályosulási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 </w:t>
      </w:r>
      <w:r w:rsidRPr="000A7BAC">
        <w:rPr>
          <w:rFonts w:ascii="Arial" w:hAnsi="Arial" w:cs="Arial"/>
          <w:sz w:val="22"/>
          <w:szCs w:val="22"/>
        </w:rPr>
        <w:lastRenderedPageBreak/>
        <w:t xml:space="preserve">felülvizsgálatáról önkormányzati rendelet-tervezeteket, felülvizsgálja az önkormányzati rendeletek tervezeteit, és az előterjesztéseket törvényességi és jogi szempontból. </w:t>
      </w:r>
    </w:p>
    <w:p w14:paraId="2D842C5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21. Szervezi a képviselő-testület hatáskörébe utalt választást, kinevezést, megbízást tartalmazó ügyeket. </w:t>
      </w:r>
    </w:p>
    <w:p w14:paraId="42A4D586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22. Nemzeti jelképekkel, az európai zászló és az európai lobogó használatával kapcsolatos ügyek. </w:t>
      </w:r>
    </w:p>
    <w:p w14:paraId="48A0551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23. Ellátja a kitüntetések és elismerő címek meghatározásával, használatuk szabályozásával, díszpolgári cím adományozásával egyéb kitűntetések, elismerésével, azok átadásának szervezésével kapcsolatos hivatali feladatokat, </w:t>
      </w:r>
      <w:proofErr w:type="gramStart"/>
      <w:r w:rsidRPr="000A7BAC">
        <w:rPr>
          <w:rFonts w:ascii="Arial" w:hAnsi="Arial" w:cs="Arial"/>
          <w:sz w:val="22"/>
          <w:szCs w:val="22"/>
        </w:rPr>
        <w:t>ide értve</w:t>
      </w:r>
      <w:proofErr w:type="gramEnd"/>
      <w:r w:rsidRPr="000A7BAC">
        <w:rPr>
          <w:rFonts w:ascii="Arial" w:hAnsi="Arial" w:cs="Arial"/>
          <w:sz w:val="22"/>
          <w:szCs w:val="22"/>
        </w:rPr>
        <w:t xml:space="preserve"> a pedagógus díszdiplomák ügyintézését. </w:t>
      </w:r>
    </w:p>
    <w:p w14:paraId="49EC296B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24. Közreműködik az önkormányzati társulás létrehozásában. </w:t>
      </w:r>
    </w:p>
    <w:p w14:paraId="03FDC936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25. Koordinálja az önkormányzati költségvetési szerv alapítását, előkészíti az alapítás jogi feladatait. </w:t>
      </w:r>
    </w:p>
    <w:p w14:paraId="3A1CE034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26. Jogi tevékenységet végez jogászi feladatokat lát el a jegyző, által meghatározottak szerint, kapcsolatot tart a jogi szolgáltatókkal, ügyvédekkel. </w:t>
      </w:r>
    </w:p>
    <w:p w14:paraId="00D1FE9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27. Előkészíti a szerződéseket és </w:t>
      </w:r>
      <w:proofErr w:type="spellStart"/>
      <w:r w:rsidRPr="000A7BAC">
        <w:rPr>
          <w:rFonts w:ascii="Arial" w:hAnsi="Arial" w:cs="Arial"/>
          <w:sz w:val="22"/>
          <w:szCs w:val="22"/>
        </w:rPr>
        <w:t>ellenjegyzi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 azokat a vonatkozó utasítás szerint, kezeli a szerződés nyilvántartást. </w:t>
      </w:r>
    </w:p>
    <w:p w14:paraId="1320963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28. Az önkormányzat feladatkörébe tartozó közszolgáltatások céljából alapított önkormányzati költségvetési szerv, gazdálkodó szervezet, más szervezet, vezetői személyzeti ügyeinek előkészítése. </w:t>
      </w:r>
    </w:p>
    <w:p w14:paraId="642F67A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29. Előkészíti az eljárás kezdeményezését az Alkotmánybíróságnál. </w:t>
      </w:r>
    </w:p>
    <w:p w14:paraId="09A8C62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30. Az előterjesztések és a beérkező ügyek alapján gondoskodik, hogy törvény által a képviselő-testület át nem ruházható hatáskörébe utalt ügyek a képviselő-testület elé kerüljenek. </w:t>
      </w:r>
    </w:p>
    <w:p w14:paraId="2AC5A839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31. Ellenőrzi az átruházott hatáskörök gyakorlása előkészítésnek szabályosságát. </w:t>
      </w:r>
    </w:p>
    <w:p w14:paraId="7BD34A1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32. Kezeli az Integrált Jogalkotási Rendszert, felügyeli más felhasználók munkavégzését (IJR). </w:t>
      </w:r>
    </w:p>
    <w:p w14:paraId="73CDC40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33. Gondoskodik az önkormányzati rendelet kihirdetéséről a képviselő-testületi SZMSZ szerint, továbbá az IJR-ben, valamint nyilvántartásáról. Elvégzi az önkormányzati rendeletek hatályos állapotának egységes szerkezetbe történő szerkesztését, a megjelölt nyilvánosságra hozatalát, http://uj.jogtar.hu/ adatbázis (Hévíz Város </w:t>
      </w:r>
      <w:proofErr w:type="spellStart"/>
      <w:r w:rsidRPr="000A7BAC">
        <w:rPr>
          <w:rFonts w:ascii="Arial" w:hAnsi="Arial" w:cs="Arial"/>
          <w:sz w:val="22"/>
          <w:szCs w:val="22"/>
        </w:rPr>
        <w:t>joganyagai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) hatályos állapotáról, továbbá segíti a hivatali jogalkalmazásban az önkormányzati rendeletek hatályosulását, javaslatot fogalmaz meg azok módosítására és gondoskodik a módosítások elkészíttetéséről; </w:t>
      </w:r>
    </w:p>
    <w:p w14:paraId="37E5DD3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34. Gondoskodik továbbá a kormányhivatal által biztosított alkalmazás (LOCLEX) használatával a képviselő-testületi, bizottsági jegyzőkönyvek felterjesztésre kerülő egyéb iratok feltöltéséről, </w:t>
      </w:r>
    </w:p>
    <w:p w14:paraId="08655CE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35. Figyeli és végzi a felügyeleti szervekkel történő kapcsolattartást (LOCLEX, BM levelező rendszer, Dokumentumtár, MÁK KIRA, Önkormányzati Elektronikus Postafiók Szolgáltatáson keresztül érkező Belügyminisztérium hivatalos levelező felületét, http//dokumentumtár/hu országos közigazgatási dokumentumküldő és adatgyűjtő rendszert. </w:t>
      </w:r>
    </w:p>
    <w:p w14:paraId="33A8F6E9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36. Koordinálja az Ügyrendi és Jogi Bizottság, továbbá az Emberi Erőforrások Bizottság képviselő-testületi előterjesztések bizottsági megtárgyalását, a bizottsági döntések megismertetését, ellenőrzi a bizottsági döntések végrehajtását, továbbá gondoskodik a polgármesteri indítványra történő bizottsági ülés összehívásáról. Ellátja a bizottságok ügyviteli feladatait, elkészíti a bizottsági ülések jegyzőkönyveit. </w:t>
      </w:r>
    </w:p>
    <w:p w14:paraId="741513F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37. Közreműködik a polgármester eljárásában amely felfüggesztheti a bizottság döntésének a végrehajtását, ha az ellentétes a képviselő-testület határozatával, vagy sérti az önkormányzat érdekeit, ellenőrzi az osztályoknak a bizottság döntéseinek az előkészítésére, illetőleg végrehajtására irányuló munkáját; a bizottsági koordinátorok bevonásával felügyeli a bizottsági ülések meghívóinak, előterjesztéseinek kiküldését, őrzi a bizottsági ülések jegyzőkönyveit, biztosítja az azokba történő betekintést. </w:t>
      </w:r>
    </w:p>
    <w:p w14:paraId="67AB19C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38. Közreműködik a jegyző által meghatározottak szerint az önkormányzat működésével kapcsolatos jegyzői feladatok ellátásában, továbbá a képviselő-testületi, a bizottsági és a polgármesteri döntések áttekintésével előkészíti a jegyző hatáskörének gyakorlását. </w:t>
      </w:r>
    </w:p>
    <w:p w14:paraId="2A09ED7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39. Ellátja és szervezi a választásokkal, népszavazással, népi kezdeményezéssel kapcsolatos feladatokat, közreműködik a helyi választási iroda feladataiban. </w:t>
      </w:r>
    </w:p>
    <w:p w14:paraId="59E700AF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40. Ellátja a jegyző titkársági feladatait, biztosítja a jegyző feladataihoz az ügyviteli és szervezési, jogi hátteret. </w:t>
      </w:r>
    </w:p>
    <w:p w14:paraId="0E12245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lastRenderedPageBreak/>
        <w:t xml:space="preserve">41. Közreműködik az e-közigazgatás fejlesztési hivatali korszerűsítését. </w:t>
      </w:r>
    </w:p>
    <w:p w14:paraId="69093DF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42. Kárpótlási törvény végrehajtásával kapcsolatos ügyek. </w:t>
      </w:r>
    </w:p>
    <w:p w14:paraId="229A8864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43. Közneveléssel kapcsolatos ügyek feladatainak ellátása, ellátja a város oktatási intézményeivel kapcsolatos feladatokat, így különösen előkészíti a körzethatárok kijelölésével és az intézményvezetők választásával kapcsolatos döntéshozatalt. </w:t>
      </w:r>
    </w:p>
    <w:p w14:paraId="1D6F3A8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44. Közművelődéssel és közgyűjteményi igazgatással kapcsolatos ügyek, intézmények fenntartói felügyeletével kapcsolatos ügyek. </w:t>
      </w:r>
    </w:p>
    <w:p w14:paraId="4F23EFA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45. Gondoskodik az önkormányzat állásfoglalásának kialakításáról a megyei önkormányzati intézmény átszervezéséről, megszüntetéséről, ellátási, szolgáltatási körzeteiről, ha a szolgáltatás a települést is érinti. </w:t>
      </w:r>
    </w:p>
    <w:p w14:paraId="30ACD6FF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46. Működteti a szakinformatikai alkalmazásokat. </w:t>
      </w:r>
    </w:p>
    <w:p w14:paraId="71C0B08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47. Távmunka végzéssel kapcsolatos ügyek. </w:t>
      </w:r>
    </w:p>
    <w:p w14:paraId="084023B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48. A közszolgálati jogviszonnyal kapcsolatos (személyzeti igazgatás), összeférhetetlenségi ügyek, közszolgálati nyilvántartással kapcsolatos ügyek. </w:t>
      </w:r>
    </w:p>
    <w:p w14:paraId="1FA7488D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49. A polgármester személyi anyagának kezelésével, szabadságának képviselő-testületi jóváhagyásával, nyilvántartásával kapcsolatos ügyek. </w:t>
      </w:r>
    </w:p>
    <w:p w14:paraId="6F97029D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50. A köztisztviselők képzésével, továbbképzésével kapcsolatos ügyek. </w:t>
      </w:r>
    </w:p>
    <w:p w14:paraId="0F4C467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51. Közszolgálati érdekegyeztetéssel kapcsolatos ügyek. </w:t>
      </w:r>
    </w:p>
    <w:p w14:paraId="7C38C9D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52. A társasház szerveinek, e szervek működésének törvényességi felügyeletének ellátása, az egyesülési jogról, a közhasznú jogállasról, valamint a civil szervezetek működéséről és támogatásáról szóló 2011. évi CLXXV. törvénynek a civil szervezetek feletti törvényességi ellenőrzés szabályai megfelelő alkalmazásával. </w:t>
      </w:r>
    </w:p>
    <w:p w14:paraId="29A4A2FD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53. Közreműködik a közbeszerzések, tervezések ügyeiben, elsősorban jogi feladatokat, jogi felülvizsgálatot ellátva. </w:t>
      </w:r>
    </w:p>
    <w:p w14:paraId="2C0D81E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54. Projekt ügyintézés jogi feladataiban közreműködés. </w:t>
      </w:r>
    </w:p>
    <w:p w14:paraId="1D3C5089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55. Ellátja a lakások bérbeadásával, hasznosításával kapcsolatos ügyeket. </w:t>
      </w:r>
    </w:p>
    <w:p w14:paraId="2DEA494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56. Ellátja az óvodával kapcsolatban a körzethatárok bejelentésével, az óvodaköteles gyermekekre vonatkozó tájékoztatással, az óvodai beíratási kötelezettség elmulasztása miatt indult eljárásokkal, a pénzügyi és gazdálkodási adatokra vonatkozó statisztikával, a fenntartói átalakításról szóló tájékoztatással, az intézményi dolgozók számának nyilvántartásával, az óvodai csoportok számának meghatározásával, az alapdokumentumok módosításával kapcsolatos döntések előkészítését és statisztikák elkészítését. </w:t>
      </w:r>
    </w:p>
    <w:p w14:paraId="100AC4ED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57. Ellátja a gyermekek nyári </w:t>
      </w:r>
      <w:proofErr w:type="spellStart"/>
      <w:r w:rsidRPr="000A7BAC">
        <w:rPr>
          <w:rFonts w:ascii="Arial" w:hAnsi="Arial" w:cs="Arial"/>
          <w:sz w:val="22"/>
          <w:szCs w:val="22"/>
        </w:rPr>
        <w:t>napközis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 táborával kapcsolatos valamennyi feladatot. </w:t>
      </w:r>
    </w:p>
    <w:p w14:paraId="0831632F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58. Ellátja a közművelődési statisztikával kapcsolatos feladatokat. </w:t>
      </w:r>
    </w:p>
    <w:p w14:paraId="69B6C68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59. Ellátja az Önkormányzat állandó megbízási szerződéseivel kapcsolatos feladatokat. </w:t>
      </w:r>
    </w:p>
    <w:p w14:paraId="23EC368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60. Munkáltatói lakástámogatási ügyek intézése. </w:t>
      </w:r>
    </w:p>
    <w:p w14:paraId="37F516C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61. Kártérítési ügyek intézése. </w:t>
      </w:r>
    </w:p>
    <w:p w14:paraId="50770D6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62. Előkészíti a Képviselő-testület éves Munkatervét </w:t>
      </w:r>
    </w:p>
    <w:p w14:paraId="02493A94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63. Előkészíti a külföldi ingatlanszerzéssel kapcsolatos engedélyeket </w:t>
      </w:r>
    </w:p>
    <w:p w14:paraId="4E58E84D" w14:textId="77777777" w:rsidR="006E3B29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64. Végzi a vagyongazdálkodással kapcsolatos jogi jellegű feladatokat (bérleti, használati megállapodások társasházi vagyoni ügyek) </w:t>
      </w:r>
    </w:p>
    <w:p w14:paraId="43D4B614" w14:textId="77777777" w:rsidR="006E3B29" w:rsidRPr="00E63D6B" w:rsidRDefault="006E3B29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bookmarkStart w:id="7" w:name="_Hlk180333282"/>
      <w:r w:rsidRPr="00E63D6B">
        <w:rPr>
          <w:rFonts w:ascii="Arial" w:hAnsi="Arial" w:cs="Arial"/>
          <w:i/>
          <w:sz w:val="22"/>
          <w:szCs w:val="22"/>
        </w:rPr>
        <w:t xml:space="preserve">65. Biztosítja a polgármester feladatainak ellátásához szükséges ügyviteli, titkársági feladatokat, tolmácsolási, koordinációs segítséget, a polgármester által meghatározottak szerint előkészíti a polgármester nem hatósági kiadmányozásait (levelezéseit), kezeli és őrzi a kiadmányozáshoz kötődő bélyegzőket, kellékeket. </w:t>
      </w:r>
    </w:p>
    <w:p w14:paraId="525A0185" w14:textId="77777777" w:rsidR="006E3B29" w:rsidRPr="00E63D6B" w:rsidRDefault="006E3B29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E63D6B">
        <w:rPr>
          <w:rFonts w:ascii="Arial" w:hAnsi="Arial" w:cs="Arial"/>
          <w:i/>
          <w:sz w:val="22"/>
          <w:szCs w:val="22"/>
        </w:rPr>
        <w:t xml:space="preserve">66. Biztosítja a polgármester, alpolgármesterek feladatainak ellátásához szükséges ügyviteli és szervezési feladatokat, koordinációs segítséget. </w:t>
      </w:r>
    </w:p>
    <w:p w14:paraId="61F92681" w14:textId="77777777" w:rsidR="006E3B29" w:rsidRPr="00E63D6B" w:rsidRDefault="006E3B29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67. </w:t>
      </w:r>
      <w:r w:rsidRPr="00E63D6B">
        <w:rPr>
          <w:rFonts w:ascii="Arial" w:hAnsi="Arial" w:cs="Arial"/>
          <w:i/>
          <w:sz w:val="22"/>
          <w:szCs w:val="22"/>
        </w:rPr>
        <w:t xml:space="preserve">Közreműködik a polgármester átruházott továbbá az államigazgatási hatáskörben hozott döntéseinek előkészítésében. </w:t>
      </w:r>
    </w:p>
    <w:p w14:paraId="2E46FEE0" w14:textId="77777777" w:rsidR="006E3B29" w:rsidRPr="00E63D6B" w:rsidRDefault="006E3B29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68. </w:t>
      </w:r>
      <w:r w:rsidRPr="00E63D6B">
        <w:rPr>
          <w:rFonts w:ascii="Arial" w:hAnsi="Arial" w:cs="Arial"/>
          <w:i/>
          <w:sz w:val="22"/>
          <w:szCs w:val="22"/>
        </w:rPr>
        <w:t xml:space="preserve">Előkészíti a jelentést a képviselő-testület soros üléseire, a két ülés között történt fontosabb eseményekről és közreműködik a polgármesterre átruházott hatáskörben hozott döntésekről szóló jelentés elkészítésében. </w:t>
      </w:r>
    </w:p>
    <w:p w14:paraId="74ACB34F" w14:textId="77777777" w:rsidR="006E3B29" w:rsidRPr="00E63D6B" w:rsidRDefault="006E3B29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69. </w:t>
      </w:r>
      <w:r w:rsidRPr="00E63D6B">
        <w:rPr>
          <w:rFonts w:ascii="Arial" w:hAnsi="Arial" w:cs="Arial"/>
          <w:i/>
          <w:sz w:val="22"/>
          <w:szCs w:val="22"/>
        </w:rPr>
        <w:t xml:space="preserve">Felbontja és kezeli a polgármester postáját: figyelemmel kíséri az ügyek intézését, tájékoztatja a beadványtevőt, lebonyolítja a levelezéseit. </w:t>
      </w:r>
    </w:p>
    <w:p w14:paraId="2067D909" w14:textId="77777777" w:rsidR="006E3B29" w:rsidRPr="00E63D6B" w:rsidRDefault="006E3B29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bookmarkStart w:id="8" w:name="_Hlk180334391"/>
      <w:r>
        <w:rPr>
          <w:rFonts w:ascii="Arial" w:hAnsi="Arial" w:cs="Arial"/>
          <w:i/>
          <w:sz w:val="22"/>
          <w:szCs w:val="22"/>
        </w:rPr>
        <w:t xml:space="preserve">70. </w:t>
      </w:r>
      <w:r w:rsidRPr="00E63D6B">
        <w:rPr>
          <w:rFonts w:ascii="Arial" w:hAnsi="Arial" w:cs="Arial"/>
          <w:i/>
          <w:sz w:val="22"/>
          <w:szCs w:val="22"/>
        </w:rPr>
        <w:t xml:space="preserve">Koordinálja az önkormányzat gazdasági programjának megvalósítását. </w:t>
      </w:r>
      <w:bookmarkEnd w:id="7"/>
      <w:bookmarkEnd w:id="8"/>
    </w:p>
    <w:p w14:paraId="2A62A625" w14:textId="77777777" w:rsidR="00EA18ED" w:rsidRDefault="00EA18ED" w:rsidP="006E3B29">
      <w:pPr>
        <w:pStyle w:val="NormlCm"/>
        <w:spacing w:before="240"/>
        <w:outlineLvl w:val="4"/>
        <w:rPr>
          <w:rFonts w:ascii="Arial" w:hAnsi="Arial" w:cs="Arial"/>
          <w:sz w:val="22"/>
          <w:szCs w:val="22"/>
        </w:rPr>
      </w:pPr>
    </w:p>
    <w:p w14:paraId="1C9C5E52" w14:textId="77777777" w:rsidR="00EA18ED" w:rsidRDefault="00EA18ED" w:rsidP="006E3B29">
      <w:pPr>
        <w:pStyle w:val="NormlCm"/>
        <w:spacing w:before="240"/>
        <w:outlineLvl w:val="4"/>
        <w:rPr>
          <w:rFonts w:ascii="Arial" w:hAnsi="Arial" w:cs="Arial"/>
          <w:sz w:val="22"/>
          <w:szCs w:val="22"/>
        </w:rPr>
      </w:pPr>
    </w:p>
    <w:p w14:paraId="4AFDE125" w14:textId="258C90D1" w:rsidR="006E3B29" w:rsidRPr="000A7BAC" w:rsidRDefault="006E3B29" w:rsidP="006E3B29">
      <w:pPr>
        <w:pStyle w:val="NormlCm"/>
        <w:spacing w:before="240"/>
        <w:outlineLvl w:val="4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II. Hatósági Osztály </w:t>
      </w:r>
    </w:p>
    <w:p w14:paraId="08B32F19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A Hatósági Osztály az önkormányzati és a jegyzői feladat-ellátás területén alapvetően önkormányzati és államigazgatási hatósági ügyek, szociális ügyfélfogadás, iratkezelés, önkormányzati adóhatósági feladatokat lát el. </w:t>
      </w:r>
    </w:p>
    <w:p w14:paraId="5D227FB6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1. Postázás. </w:t>
      </w:r>
    </w:p>
    <w:p w14:paraId="0F8A5AB6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2. Iratkezelés feladatainak ellátása, iktatás, irattár kezelés és felügylet, irat selejtezések. </w:t>
      </w:r>
    </w:p>
    <w:p w14:paraId="49C6B9A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3. Belügyi ágazat más osztályhoz nem sorolt igazgatási feladatai. </w:t>
      </w:r>
    </w:p>
    <w:p w14:paraId="67CE1F9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4. Anyakönyvi igazgatás, anyakönyvek, anyakönyvi alapiratok őrzése, kezelése, házasságkötések megszervezése azok ünnepélyes feltételeinek biztosítása, kijelölt házaságkötő teremben, igény szerint külső helyszínen. </w:t>
      </w:r>
    </w:p>
    <w:p w14:paraId="699E42A9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5. A polgárok személyi adatainak és lakcímének nyilvántartásával kapcsolatos ügyek, cím keletkeztetési ügyek, központi címregiszter kezelés. </w:t>
      </w:r>
    </w:p>
    <w:p w14:paraId="77703BB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6. Szervezett bűnözéssel kapcsolatos ügyek. </w:t>
      </w:r>
    </w:p>
    <w:p w14:paraId="27AEB72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7. Népszámlálással kapcsolatos ügyek. </w:t>
      </w:r>
    </w:p>
    <w:p w14:paraId="74B5933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8. Statisztikai adatszolgáltatást végez a KSH-Elektra elektronikus adatgyűjtési rendszerében és az Oktatási Hivatal KIR Hivatali ügyek rendszerében. </w:t>
      </w:r>
    </w:p>
    <w:p w14:paraId="74DD46FF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9. Egészségügyi ellátással kapcsolatos ügyek, egészségügyi alapellátási ügyek, ügyleti feladat-ellátás, praxisjog ügyintézés, egészségügyi feladat-ellátási szerződések ügyei. </w:t>
      </w:r>
    </w:p>
    <w:p w14:paraId="67F9907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10. Egészségügyi, szociális, gyermek- és ifjúságvédelmi információs rendszer ügye. </w:t>
      </w:r>
    </w:p>
    <w:p w14:paraId="6C27C10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11. Nem üzleti célú közösségi, szabadidős szálláshely-szolgáltatással kapcsolatos ügyek. </w:t>
      </w:r>
    </w:p>
    <w:p w14:paraId="4C25124B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12. Szálláshely-szolgáltatási nyilvántartásba vételi ügyek intézése, a szálláshelyek ellenőrzése. </w:t>
      </w:r>
    </w:p>
    <w:p w14:paraId="453B9EB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13. Nemzeti Turisztikai Adatszolgáltató Központtal kapcsolatos ügyeket, hatásköröket. </w:t>
      </w:r>
    </w:p>
    <w:p w14:paraId="1B439EC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14. Birtokvédelmi eljárási ügyek. </w:t>
      </w:r>
    </w:p>
    <w:p w14:paraId="0C3008A6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15. Talált tárgy ügyek. </w:t>
      </w:r>
    </w:p>
    <w:p w14:paraId="29C88A8B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16. Hagyatéki eljárással kapcsolatos ügyek, a hagyatéki szakrendszer kezelése. </w:t>
      </w:r>
    </w:p>
    <w:p w14:paraId="0D77BFDB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17. Ipari és kereskedelmi (üzlet működési) igazgatási ügyek ASP iparkereskedelmi szakrendszer alkalmazása, OKNYIR használata. </w:t>
      </w:r>
    </w:p>
    <w:p w14:paraId="4607E15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18. Közreműködés a foglalkoztatás elősegítésének ügyeiben. </w:t>
      </w:r>
    </w:p>
    <w:p w14:paraId="375D9E74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19. Szociális igazgatás ügyei, valamint az egyes szociális ellátásokkal kapcsolatos feladat és hatáskörök előkészítése, polgármesteri, képviselő-testületi ügyek előkésztése döntésre, jegyzői szociális igazgatási ügyek, a vonatkozó nyilvántartások PTR-GYVR-MÜKENG, WEBIKSZ, CSTINFO KENYSZI kezelése. </w:t>
      </w:r>
    </w:p>
    <w:p w14:paraId="1D9490A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20. Közreműködik szociális körülmények feltárásával az adómérséklési ügyekben. </w:t>
      </w:r>
    </w:p>
    <w:p w14:paraId="677EE9B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21. Közreműködés a lakossági adósságkezelés csökkentés önkormányzati hatáskörbe tartozó ügyeiben. </w:t>
      </w:r>
    </w:p>
    <w:p w14:paraId="0AD97D3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22. Önkormányzati adóhatósági ügyek vitele, egyes adótárgyak, adónemek adóigazgatási feladatainak ügyintézése, adókivetés, adóellenőrzés, adónyilvántartás, ügyfélfogadás, helyszíni ellenőrzés, IFA nyilvántartókönyv ügyintézés. </w:t>
      </w:r>
    </w:p>
    <w:p w14:paraId="54A51EA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23. Adótárgy és adózó felderítési ügyintézés. </w:t>
      </w:r>
    </w:p>
    <w:p w14:paraId="5D96336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24. Adó- és értékbizonyítvány ügyek. </w:t>
      </w:r>
    </w:p>
    <w:p w14:paraId="663DDEF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25. Adóellenőrzési ügyek, kiemelten az idegenforgalmi adó ellenőrzésre, az idegenforgalmi adóbevételek növelése érdekében. </w:t>
      </w:r>
    </w:p>
    <w:p w14:paraId="6EA0661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26. Együttműködés a Nemzeti Adó- és Vámhivatallal és a Magyar Államkincstárral. </w:t>
      </w:r>
    </w:p>
    <w:p w14:paraId="1A78E2C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27. Elkészíti a helyi adó és adóztatási és kapcsolódó tárgyú rendeletek tervezeteit, beszámolót az önkormányzati adóhatóság adóigazgatási munkájáról. </w:t>
      </w:r>
    </w:p>
    <w:p w14:paraId="2AA0100F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28. A helyi adótartozások behajtási ügyeinek vitele, adók módjára behajtandó köztartozási ügyek. </w:t>
      </w:r>
    </w:p>
    <w:p w14:paraId="5994D249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29. Adóhatósági nyilvántartások vezetése és kezelése. </w:t>
      </w:r>
    </w:p>
    <w:p w14:paraId="3D54154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30. Adatszolgáltatás az adó-erőképesség számításához. </w:t>
      </w:r>
    </w:p>
    <w:p w14:paraId="5DC05D8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31. Adóztatási koncepciók előterjesztések kidolgozása. </w:t>
      </w:r>
    </w:p>
    <w:p w14:paraId="37D16BC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32. Adóbeszedési számlák kezelése, adóbefizetések, valamint az adószámlák egyéb változásainak könyvelése. </w:t>
      </w:r>
    </w:p>
    <w:p w14:paraId="782143D4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33. Szálláshelyek minőségfejlesztési támogatásának pályázati ügyintézése. </w:t>
      </w:r>
    </w:p>
    <w:p w14:paraId="2F340A3D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34. Adó és bevétel megosztási ügyek intézése. </w:t>
      </w:r>
    </w:p>
    <w:p w14:paraId="7A79812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lastRenderedPageBreak/>
        <w:t xml:space="preserve">35. Az Önkormányzati </w:t>
      </w:r>
      <w:proofErr w:type="spellStart"/>
      <w:r w:rsidRPr="000A7BAC">
        <w:rPr>
          <w:rFonts w:ascii="Arial" w:hAnsi="Arial" w:cs="Arial"/>
          <w:sz w:val="22"/>
          <w:szCs w:val="22"/>
        </w:rPr>
        <w:t>Asp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 Iratkezelő alkalmazást </w:t>
      </w:r>
      <w:proofErr w:type="gramStart"/>
      <w:r w:rsidRPr="000A7BAC">
        <w:rPr>
          <w:rFonts w:ascii="Arial" w:hAnsi="Arial" w:cs="Arial"/>
          <w:sz w:val="22"/>
          <w:szCs w:val="22"/>
        </w:rPr>
        <w:t>használja</w:t>
      </w:r>
      <w:proofErr w:type="gramEnd"/>
      <w:r w:rsidRPr="000A7BAC">
        <w:rPr>
          <w:rFonts w:ascii="Arial" w:hAnsi="Arial" w:cs="Arial"/>
          <w:sz w:val="22"/>
          <w:szCs w:val="22"/>
        </w:rPr>
        <w:t xml:space="preserve"> illetve az </w:t>
      </w:r>
      <w:proofErr w:type="spellStart"/>
      <w:r w:rsidRPr="000A7BAC">
        <w:rPr>
          <w:rFonts w:ascii="Arial" w:hAnsi="Arial" w:cs="Arial"/>
          <w:sz w:val="22"/>
          <w:szCs w:val="22"/>
        </w:rPr>
        <w:t>Organ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 Irka lekérdezési felületet használja. </w:t>
      </w:r>
    </w:p>
    <w:p w14:paraId="225BA6F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36. Közösségi együttélés alapvető szabályainak elmulasztása, megszegése miatti eljárás lefolytatása és közigazgatási bírság kiszabása, rögzítése a KSZNY rendszerben. </w:t>
      </w:r>
    </w:p>
    <w:p w14:paraId="3120C21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37. Térítési díjakkal kapcsolatos ügyek. </w:t>
      </w:r>
    </w:p>
    <w:p w14:paraId="50C207CD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38. Előkészíti a közterület elnevezési ügyeket. </w:t>
      </w:r>
    </w:p>
    <w:p w14:paraId="3EB22674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39. Kezeli a címnyilvántartást KCR. </w:t>
      </w:r>
    </w:p>
    <w:p w14:paraId="537A07F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40. Jegyzői gyámhatósági ügyek vitele. </w:t>
      </w:r>
    </w:p>
    <w:p w14:paraId="3674796E" w14:textId="77777777" w:rsidR="00A50BFE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41. Működteti, az önkormányzati adóhatósági rendszereket alkalmazza az önkormányzati ASP ADO modulját.</w:t>
      </w:r>
      <w:r w:rsidR="00A50BFE">
        <w:rPr>
          <w:rFonts w:ascii="Arial" w:hAnsi="Arial" w:cs="Arial"/>
          <w:sz w:val="22"/>
          <w:szCs w:val="22"/>
        </w:rPr>
        <w:t xml:space="preserve"> </w:t>
      </w:r>
    </w:p>
    <w:p w14:paraId="0B90175A" w14:textId="138FFCD7" w:rsidR="006E3B29" w:rsidRPr="00A50BFE" w:rsidRDefault="00A50BFE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A50BFE">
        <w:rPr>
          <w:rFonts w:ascii="Arial" w:hAnsi="Arial" w:cs="Arial"/>
          <w:i/>
          <w:sz w:val="22"/>
          <w:szCs w:val="22"/>
        </w:rPr>
        <w:t>42. Kezeli és intézi EME</w:t>
      </w:r>
      <w:r>
        <w:rPr>
          <w:rFonts w:ascii="Arial" w:hAnsi="Arial" w:cs="Arial"/>
          <w:i/>
          <w:sz w:val="22"/>
          <w:szCs w:val="22"/>
        </w:rPr>
        <w:t>G</w:t>
      </w:r>
      <w:r w:rsidRPr="00A50BFE">
        <w:rPr>
          <w:rFonts w:ascii="Arial" w:hAnsi="Arial" w:cs="Arial"/>
          <w:i/>
          <w:sz w:val="22"/>
          <w:szCs w:val="22"/>
        </w:rPr>
        <w:t>KER NAV alkalmazást a hivatal teljes feladat-ellátása</w:t>
      </w:r>
      <w:r>
        <w:rPr>
          <w:rFonts w:ascii="Arial" w:hAnsi="Arial" w:cs="Arial"/>
          <w:i/>
          <w:sz w:val="22"/>
          <w:szCs w:val="22"/>
        </w:rPr>
        <w:t>, behajtásai</w:t>
      </w:r>
      <w:r w:rsidRPr="00A50BFE">
        <w:rPr>
          <w:rFonts w:ascii="Arial" w:hAnsi="Arial" w:cs="Arial"/>
          <w:i/>
          <w:sz w:val="22"/>
          <w:szCs w:val="22"/>
        </w:rPr>
        <w:t xml:space="preserve"> vonatkozásában.</w:t>
      </w:r>
    </w:p>
    <w:p w14:paraId="3534DEBC" w14:textId="7781360E" w:rsidR="00EA18ED" w:rsidRPr="00A50BFE" w:rsidRDefault="006E3B29" w:rsidP="00EA18ED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42. Intézi az illeték</w:t>
      </w:r>
      <w:r w:rsidR="00771620">
        <w:rPr>
          <w:rFonts w:ascii="Arial" w:hAnsi="Arial" w:cs="Arial"/>
          <w:sz w:val="22"/>
          <w:szCs w:val="22"/>
        </w:rPr>
        <w:t xml:space="preserve">, </w:t>
      </w:r>
      <w:r w:rsidR="00771620" w:rsidRPr="00A50BFE">
        <w:rPr>
          <w:rFonts w:ascii="Arial" w:hAnsi="Arial" w:cs="Arial"/>
          <w:i/>
          <w:sz w:val="22"/>
          <w:szCs w:val="22"/>
        </w:rPr>
        <w:t>illeték visszatérítési</w:t>
      </w:r>
      <w:r w:rsidRPr="00A50BFE">
        <w:rPr>
          <w:rFonts w:ascii="Arial" w:hAnsi="Arial" w:cs="Arial"/>
          <w:i/>
          <w:sz w:val="22"/>
          <w:szCs w:val="22"/>
        </w:rPr>
        <w:t xml:space="preserve"> ügyeket. </w:t>
      </w:r>
    </w:p>
    <w:p w14:paraId="0359C33B" w14:textId="244B9F0D" w:rsidR="00EA18ED" w:rsidRPr="00EA18ED" w:rsidRDefault="00EA18ED" w:rsidP="00EA18ED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EA18ED">
        <w:rPr>
          <w:rFonts w:ascii="Arial" w:hAnsi="Arial" w:cs="Arial"/>
          <w:i/>
          <w:sz w:val="22"/>
          <w:szCs w:val="22"/>
        </w:rPr>
        <w:t xml:space="preserve">43. Állategészségüggyel kapcsolatos ügyek. </w:t>
      </w:r>
    </w:p>
    <w:p w14:paraId="68929AB9" w14:textId="52E53B7F" w:rsidR="00EA18ED" w:rsidRDefault="00EA18ED" w:rsidP="00EA18ED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4</w:t>
      </w:r>
      <w:r w:rsidR="00A50BFE">
        <w:rPr>
          <w:rFonts w:ascii="Arial" w:hAnsi="Arial" w:cs="Arial"/>
          <w:i/>
          <w:sz w:val="22"/>
          <w:szCs w:val="22"/>
        </w:rPr>
        <w:t>4</w:t>
      </w:r>
      <w:r w:rsidRPr="00EA18ED">
        <w:rPr>
          <w:rFonts w:ascii="Arial" w:hAnsi="Arial" w:cs="Arial"/>
          <w:i/>
          <w:sz w:val="22"/>
          <w:szCs w:val="22"/>
        </w:rPr>
        <w:t>. Méhészetekkel kapcsolatos ügyek</w:t>
      </w:r>
      <w:r>
        <w:rPr>
          <w:rFonts w:ascii="Arial" w:hAnsi="Arial" w:cs="Arial"/>
          <w:i/>
          <w:sz w:val="22"/>
          <w:szCs w:val="22"/>
        </w:rPr>
        <w:t>.</w:t>
      </w:r>
    </w:p>
    <w:p w14:paraId="137A4E2F" w14:textId="0C12D1D4" w:rsidR="00EA18ED" w:rsidRPr="00EA18ED" w:rsidRDefault="00EA18ED" w:rsidP="00EA18ED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4</w:t>
      </w:r>
      <w:r w:rsidR="00A50BFE">
        <w:rPr>
          <w:rFonts w:ascii="Arial" w:hAnsi="Arial" w:cs="Arial"/>
          <w:i/>
          <w:sz w:val="22"/>
          <w:szCs w:val="22"/>
        </w:rPr>
        <w:t>5</w:t>
      </w:r>
      <w:r w:rsidRPr="00EA18ED">
        <w:rPr>
          <w:rFonts w:ascii="Arial" w:hAnsi="Arial" w:cs="Arial"/>
          <w:i/>
          <w:sz w:val="22"/>
          <w:szCs w:val="22"/>
        </w:rPr>
        <w:t xml:space="preserve">. Vadkár és vadászati ügyek. </w:t>
      </w:r>
    </w:p>
    <w:p w14:paraId="56162FE6" w14:textId="6169CD1C" w:rsidR="00EA18ED" w:rsidRPr="00EA18ED" w:rsidRDefault="00EA18ED" w:rsidP="00EA18ED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4</w:t>
      </w:r>
      <w:r w:rsidR="00A50BFE">
        <w:rPr>
          <w:rFonts w:ascii="Arial" w:hAnsi="Arial" w:cs="Arial"/>
          <w:i/>
          <w:sz w:val="22"/>
          <w:szCs w:val="22"/>
        </w:rPr>
        <w:t>6</w:t>
      </w:r>
      <w:r w:rsidRPr="00EA18ED">
        <w:rPr>
          <w:rFonts w:ascii="Arial" w:hAnsi="Arial" w:cs="Arial"/>
          <w:i/>
          <w:sz w:val="22"/>
          <w:szCs w:val="22"/>
        </w:rPr>
        <w:t xml:space="preserve">. Veszélyes ebekkel kapcsolatos ügyek. </w:t>
      </w:r>
    </w:p>
    <w:p w14:paraId="2C3867B1" w14:textId="0482A97B" w:rsidR="00EA18ED" w:rsidRPr="00EA18ED" w:rsidRDefault="00EA18ED" w:rsidP="00EA18ED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4</w:t>
      </w:r>
      <w:r w:rsidR="00A50BFE">
        <w:rPr>
          <w:rFonts w:ascii="Arial" w:hAnsi="Arial" w:cs="Arial"/>
          <w:i/>
          <w:sz w:val="22"/>
          <w:szCs w:val="22"/>
        </w:rPr>
        <w:t>7</w:t>
      </w:r>
      <w:r w:rsidRPr="00EA18ED">
        <w:rPr>
          <w:rFonts w:ascii="Arial" w:hAnsi="Arial" w:cs="Arial"/>
          <w:i/>
          <w:sz w:val="22"/>
          <w:szCs w:val="22"/>
        </w:rPr>
        <w:t xml:space="preserve">. Ebekkel kapcsolatos ügyek, kedvtelésből tartott állattartási ügyek. </w:t>
      </w:r>
    </w:p>
    <w:p w14:paraId="0AEEC2AD" w14:textId="2B8AEFEC" w:rsidR="00EA18ED" w:rsidRPr="00EA18ED" w:rsidRDefault="00EA18ED" w:rsidP="00EA18ED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4</w:t>
      </w:r>
      <w:r w:rsidR="00A50BFE">
        <w:rPr>
          <w:rFonts w:ascii="Arial" w:hAnsi="Arial" w:cs="Arial"/>
          <w:i/>
          <w:sz w:val="22"/>
          <w:szCs w:val="22"/>
        </w:rPr>
        <w:t>8</w:t>
      </w:r>
      <w:r w:rsidRPr="00EA18ED">
        <w:rPr>
          <w:rFonts w:ascii="Arial" w:hAnsi="Arial" w:cs="Arial"/>
          <w:i/>
          <w:sz w:val="22"/>
          <w:szCs w:val="22"/>
        </w:rPr>
        <w:t xml:space="preserve">. Veszélyes állattartásával kapcsolatos ügyek. </w:t>
      </w:r>
    </w:p>
    <w:p w14:paraId="04AF245E" w14:textId="36D820E5" w:rsidR="00EA18ED" w:rsidRDefault="00EA18ED" w:rsidP="00EA18ED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4</w:t>
      </w:r>
      <w:r w:rsidR="00A50BFE">
        <w:rPr>
          <w:rFonts w:ascii="Arial" w:hAnsi="Arial" w:cs="Arial"/>
          <w:i/>
          <w:sz w:val="22"/>
          <w:szCs w:val="22"/>
        </w:rPr>
        <w:t>9</w:t>
      </w:r>
      <w:r w:rsidRPr="00EA18ED">
        <w:rPr>
          <w:rFonts w:ascii="Arial" w:hAnsi="Arial" w:cs="Arial"/>
          <w:i/>
          <w:sz w:val="22"/>
          <w:szCs w:val="22"/>
        </w:rPr>
        <w:t xml:space="preserve">. Állatpanzió, állatmenhely, állatkert létesítésével kapcsolatos ügyek. </w:t>
      </w:r>
    </w:p>
    <w:p w14:paraId="4ED6BB5C" w14:textId="1E80F075" w:rsidR="007648EC" w:rsidRPr="00EA18ED" w:rsidRDefault="00A50BFE" w:rsidP="00EA18ED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50</w:t>
      </w:r>
      <w:r w:rsidR="007648EC">
        <w:rPr>
          <w:rFonts w:ascii="Arial" w:hAnsi="Arial" w:cs="Arial"/>
          <w:i/>
          <w:sz w:val="22"/>
          <w:szCs w:val="22"/>
        </w:rPr>
        <w:t xml:space="preserve">. Állatvédelmi hatáskörben keletkezett ügyek. </w:t>
      </w:r>
    </w:p>
    <w:p w14:paraId="4E12E27E" w14:textId="285ED6B5" w:rsidR="00EA18ED" w:rsidRPr="00EA18ED" w:rsidRDefault="007648EC" w:rsidP="00EA18ED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5</w:t>
      </w:r>
      <w:r w:rsidR="00A50BFE">
        <w:rPr>
          <w:rFonts w:ascii="Arial" w:hAnsi="Arial" w:cs="Arial"/>
          <w:i/>
          <w:sz w:val="22"/>
          <w:szCs w:val="22"/>
        </w:rPr>
        <w:t>1</w:t>
      </w:r>
      <w:r w:rsidR="00EA18ED" w:rsidRPr="00EA18ED">
        <w:rPr>
          <w:rFonts w:ascii="Arial" w:hAnsi="Arial" w:cs="Arial"/>
          <w:i/>
          <w:sz w:val="22"/>
          <w:szCs w:val="22"/>
        </w:rPr>
        <w:t>. Állatok tartásával, nyilvántartásával kapcsolatos ügyek; a kóbor állat befogásával, tulajdonjogának átruházásával és elhelyezésével kapcsolatos feladatok ellátásával kapcsolatos ügyek</w:t>
      </w:r>
      <w:r w:rsidR="00EA18ED">
        <w:rPr>
          <w:rFonts w:ascii="Arial" w:hAnsi="Arial" w:cs="Arial"/>
          <w:i/>
          <w:sz w:val="22"/>
          <w:szCs w:val="22"/>
        </w:rPr>
        <w:t>, azzal</w:t>
      </w:r>
      <w:r w:rsidR="00362D5D">
        <w:rPr>
          <w:rFonts w:ascii="Arial" w:hAnsi="Arial" w:cs="Arial"/>
          <w:i/>
          <w:sz w:val="22"/>
          <w:szCs w:val="22"/>
        </w:rPr>
        <w:t>,</w:t>
      </w:r>
      <w:r w:rsidR="00EA18ED">
        <w:rPr>
          <w:rFonts w:ascii="Arial" w:hAnsi="Arial" w:cs="Arial"/>
          <w:i/>
          <w:sz w:val="22"/>
          <w:szCs w:val="22"/>
        </w:rPr>
        <w:t xml:space="preserve"> hogy a gyepmesterrel történő kapcsolattartás a Városfejlesztési osztály feladata.</w:t>
      </w:r>
    </w:p>
    <w:p w14:paraId="74301006" w14:textId="554CC905" w:rsidR="006E3B29" w:rsidRPr="000A7BAC" w:rsidRDefault="006E3B29" w:rsidP="00362D5D">
      <w:pPr>
        <w:pStyle w:val="NormlCm"/>
        <w:spacing w:before="240"/>
        <w:outlineLvl w:val="4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II</w:t>
      </w:r>
      <w:r w:rsidRPr="000A7BAC">
        <w:rPr>
          <w:rFonts w:ascii="Arial" w:hAnsi="Arial" w:cs="Arial"/>
          <w:sz w:val="22"/>
          <w:szCs w:val="22"/>
        </w:rPr>
        <w:t>. Közgazdasági Osztály</w:t>
      </w:r>
    </w:p>
    <w:p w14:paraId="72E3BAA6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A Közgazdasági Osztály feladata a gazdasági szervezeti feladatok ellátása, gazdasági és pénzügyi tervezési, valamint végrehajtási, vagyonkezelési feladatainak ellátása, az önkormányzat gazdálkodó szerveinek gazdasági felügyelete., az önkormányzati ASP rendszer általános ügyeinek intézése, felügyelete: </w:t>
      </w:r>
    </w:p>
    <w:p w14:paraId="257C77E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1. Ellátja az önkormányzat és a hivatal, költségvetési szervek gazdasági szervezeti feladatait. </w:t>
      </w:r>
    </w:p>
    <w:p w14:paraId="3310ADA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2. A költségvetéssel kapcsolatos jegyzői feladat-és hatáskörök. </w:t>
      </w:r>
    </w:p>
    <w:p w14:paraId="21E316F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3. Elkészíti a gazdasági program, költségvetési koncepció, költségvetési rendelet és kapcsolódó rendeletek tervezeteit, lefolytatja szükséges egyeztetéseket. </w:t>
      </w:r>
    </w:p>
    <w:p w14:paraId="1FF400A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4. Információt szolgáltat az elfogadott költségvetésről. </w:t>
      </w:r>
    </w:p>
    <w:p w14:paraId="6EC8FB99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5. Kialakítja a polgármesteri hivatal, valamint a költségvetési szervek számviteli rendjét. </w:t>
      </w:r>
    </w:p>
    <w:p w14:paraId="2F6917F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6. Szolgáltatja az államháztartási havi, éves információkat, elkészíti éves beszámolót. </w:t>
      </w:r>
    </w:p>
    <w:p w14:paraId="6DCA250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7. Ellátja a költségvetési szervek - belső ellenőrzésen kívüli fenntartói felügyleti - pénzügyi-és gazdasági ellenőrzését. </w:t>
      </w:r>
    </w:p>
    <w:p w14:paraId="7EFBF28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8. Gondoskodik a költségvetési szervek pénzellátásáról. </w:t>
      </w:r>
    </w:p>
    <w:p w14:paraId="2295309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9. Elkészíti az éves beszámoló (zárszámadás) tervezetét. </w:t>
      </w:r>
    </w:p>
    <w:p w14:paraId="5075E63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10. Végzi az állami támogatások leigénylésével, a leigénylések felülvizsgálatával kapcsolatos feladatokat, elszámol a normatív költségvetési hozzájárulásokkal. </w:t>
      </w:r>
    </w:p>
    <w:p w14:paraId="560D0818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11. Nyilvántartja az önkormányzat vagyonát és annak változásait, vezeti a vagyonkatasztert, gondoskodik annak </w:t>
      </w:r>
      <w:proofErr w:type="spellStart"/>
      <w:r w:rsidRPr="000A7BAC">
        <w:rPr>
          <w:rFonts w:ascii="Arial" w:hAnsi="Arial" w:cs="Arial"/>
          <w:sz w:val="22"/>
          <w:szCs w:val="22"/>
        </w:rPr>
        <w:t>hatályosításáról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. </w:t>
      </w:r>
    </w:p>
    <w:p w14:paraId="4CFC6B3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12. Az önkormányzat működéséről, vagyoni és pénzügyi helyzetéről beszámolót készít. </w:t>
      </w:r>
    </w:p>
    <w:p w14:paraId="0AA914E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13. Gondoskodik a pénzforgalmi szemléletű nyilvántartás vezetéséről. </w:t>
      </w:r>
    </w:p>
    <w:p w14:paraId="13940DE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14. Elkészíti (elkészítteti) a pénzügyi és gazdálkodási szabályzatokat és gondoskodik és felelős azok hatályos állapotban tartásáért a szükséges módosítások előkészítéséért, </w:t>
      </w:r>
    </w:p>
    <w:p w14:paraId="31E54569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15. Gondoskodik az önkormányzat statisztikai adatszolgáltatásairól érintettekkel kapcsolatos megismertetéséért. </w:t>
      </w:r>
    </w:p>
    <w:p w14:paraId="43A48A5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16. Megnyitja, megszűnteti az önkormányzat bankszámláit. </w:t>
      </w:r>
    </w:p>
    <w:p w14:paraId="1A5CD4A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17. Bevételi javaslatokat és takarékossági javaslatokat </w:t>
      </w:r>
      <w:proofErr w:type="spellStart"/>
      <w:r w:rsidRPr="000A7BAC">
        <w:rPr>
          <w:rFonts w:ascii="Arial" w:hAnsi="Arial" w:cs="Arial"/>
          <w:sz w:val="22"/>
          <w:szCs w:val="22"/>
        </w:rPr>
        <w:t>dolgoz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 ki a gazdálkodáshoz. </w:t>
      </w:r>
    </w:p>
    <w:p w14:paraId="7655B27F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18. Felügyeli és vezeti, végzi gazdálkodási-takarékossági, racionalizálási célú költségvetési szervek átszervezésének ügyeit. </w:t>
      </w:r>
    </w:p>
    <w:p w14:paraId="50ADB11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lastRenderedPageBreak/>
        <w:t xml:space="preserve">19. Költségvetési szerv, gazdasági társaság, gazdálkodó szervezet alapításához annak fenntarthatóságának elemzéseit elkészíti. </w:t>
      </w:r>
    </w:p>
    <w:p w14:paraId="326EA7A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20. Előkészíti az önkormányzati biztos kirendelésével kapcsolatos ügyet. </w:t>
      </w:r>
    </w:p>
    <w:p w14:paraId="5A2185C8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21. Kezeli és előkészíti az előirányzat változtatási ügyeket. </w:t>
      </w:r>
    </w:p>
    <w:p w14:paraId="53162FA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22. Figyelemmel kíséri az önkormányzat likviditását, szükség szerint intézkedési javaslatot </w:t>
      </w:r>
      <w:proofErr w:type="spellStart"/>
      <w:r w:rsidRPr="000A7BAC">
        <w:rPr>
          <w:rFonts w:ascii="Arial" w:hAnsi="Arial" w:cs="Arial"/>
          <w:sz w:val="22"/>
          <w:szCs w:val="22"/>
        </w:rPr>
        <w:t>dolgoz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 ki. </w:t>
      </w:r>
    </w:p>
    <w:p w14:paraId="152E3BD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23. Gondoskodik az önkormányzati hitelállomány nyilvántartásáról alakulásának figyeléséről jelzést tesz a likviditási probléma esetén, adósságot keletkeztető ügyek vitele. </w:t>
      </w:r>
    </w:p>
    <w:p w14:paraId="29BB30E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24. Kezeli a kötelezettségvállalásokat, vezeti azok nyilvántartását. </w:t>
      </w:r>
    </w:p>
    <w:p w14:paraId="0D4EE5EF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25. Gondoskodik a kötelezettségvállalás, utalványozás, pénzügyi ellenjegyzés, érvényesítés, teljesítés igazolás rendjéről, annak betartásáról. </w:t>
      </w:r>
    </w:p>
    <w:p w14:paraId="26D7AC29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26. Kezeli a választások költségvetését. </w:t>
      </w:r>
    </w:p>
    <w:p w14:paraId="3AF46C6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27. Kezeli és őrzi az aláírási címpéldányt és pénzügyi-gazdálkodási szabályzatokat, dokumentumokat, szigorú számadású pénzügyi nyomtatványokat, számlákat. </w:t>
      </w:r>
    </w:p>
    <w:p w14:paraId="4DF048AB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28. Kezeli az értékpapírokat, portfóliókat. </w:t>
      </w:r>
    </w:p>
    <w:p w14:paraId="1620B55F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29. Az államháztartási, pénzügyi közérdekű adatokat közzétételre megküldi a kijelölt osztály részére, közreműködik a betekintés, adatszolgáltatás biztosításában. </w:t>
      </w:r>
    </w:p>
    <w:p w14:paraId="7FDAAA8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30. Közreműködik a közbeszerzések, beszerzések a vagyon hasznosítás versenyeztetési ügyeiben, végzi a hivatali beszerzések ügyintézését. </w:t>
      </w:r>
    </w:p>
    <w:p w14:paraId="02CD76B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31. Ellátja a vagyongazdálkodási feladatokat a vonatkozó szerződések jogi előkészítésének kivételével, azt a jogi feladatot ellátó belső szervezeti egység a Jegyzői Titkárság végzi. </w:t>
      </w:r>
    </w:p>
    <w:p w14:paraId="1F4FB9E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32. Gondoskodik a közzéteendő szerződések, támogatások, beszámolók közzétételéről. </w:t>
      </w:r>
    </w:p>
    <w:p w14:paraId="509C671B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33. Intézi a megrendelésekkel kapcsolatos ügyeket. </w:t>
      </w:r>
    </w:p>
    <w:p w14:paraId="1B2C558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34. Gondoskodik az eszközök és források leltározásáról, értékeléséről. </w:t>
      </w:r>
    </w:p>
    <w:p w14:paraId="0ED9999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35. Ellátja selejtezési feladatokat. </w:t>
      </w:r>
    </w:p>
    <w:p w14:paraId="4CE5501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36. Elkészíti az önköltségszámításokat. </w:t>
      </w:r>
    </w:p>
    <w:p w14:paraId="143EDC06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37. Gondoskodik a számviteli politika érvényesüléséről. </w:t>
      </w:r>
    </w:p>
    <w:p w14:paraId="4A8B9F3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38. Ellátja az adósságrendezéssel kapcsolatos feladatokat. </w:t>
      </w:r>
    </w:p>
    <w:p w14:paraId="6967839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39. Az önkormányzat által nyújtott támogatások ügyeinek intézése, a támogatások elszámoltatásának ügyei. </w:t>
      </w:r>
    </w:p>
    <w:p w14:paraId="4330927F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40. Közreműködik és végzi a nem rendszeres illetmény-számfejtéssel kapcsolatos feladatokat. </w:t>
      </w:r>
    </w:p>
    <w:p w14:paraId="3970ED0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41. Pénztár működtetése. </w:t>
      </w:r>
    </w:p>
    <w:p w14:paraId="3C41E5AF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42. Elvégzi a beruházások aktiválását közösen a Városfejlesztési Osztállyal. </w:t>
      </w:r>
    </w:p>
    <w:p w14:paraId="471530A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43. Bírósági végrehajtással kapcsolatos ügyek pénzügyi ügyeiben közreműködés. </w:t>
      </w:r>
    </w:p>
    <w:p w14:paraId="12F78A5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44. Ingatlanvagyon-kataszteri ügyek. </w:t>
      </w:r>
    </w:p>
    <w:p w14:paraId="3D8252F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45. A belső kontrollrendszer működtetése, koordinálása, a szabálytalanságok kezelésnek rendje szerinti feladatok ellátása, a pénzügyi-gazdálkodási szabályzatok érvényesülésének nyomon követése, ellenőrzése, módosítások előkészítése. </w:t>
      </w:r>
    </w:p>
    <w:p w14:paraId="4BB5AC24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46. A belső ellenőrzés működtetése, kapcsolattartás a belső ellenőrrel, intézkedési tervek késztése, megvalósításának ellenőrzése, utóvizsgálatok elvégzése. </w:t>
      </w:r>
    </w:p>
    <w:p w14:paraId="1399B5D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47. Az Állami Számvevőszéktől érkező megkeresések, ellenőrzések intézése, azok tapasztalatainak elemzése, </w:t>
      </w:r>
      <w:proofErr w:type="spellStart"/>
      <w:r w:rsidRPr="000A7BAC">
        <w:rPr>
          <w:rFonts w:ascii="Arial" w:hAnsi="Arial" w:cs="Arial"/>
          <w:sz w:val="22"/>
          <w:szCs w:val="22"/>
        </w:rPr>
        <w:t>hatályosítása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, utó vizsgálata. </w:t>
      </w:r>
    </w:p>
    <w:p w14:paraId="0AE123D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48. A vagyonhasznosítási ügyek. </w:t>
      </w:r>
    </w:p>
    <w:p w14:paraId="7A28ADD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49. Az önkormányzati tulajdonú gazdálkodó szervezetek ügyeinek intézése, előterjesztéseinek felülvizsgálata. </w:t>
      </w:r>
    </w:p>
    <w:p w14:paraId="05A12C68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50. Az osztály az alapítói (képviselő-testületi) tárgyalás vagy döntés előtt felül vizsgálja a költségvetési szerv továbbá az önkormányzati tulajdonú gazdálkodó szervezet, beszámolóit, egyéb gazdasági tárgyú előterjesztéseit. Az előterjesztés Képviselő-testületi SZMSZ szerinti és határidőben történő benyújtása a gazdálkodó szervezet vezető tisztségviselőjének a kötelessége és felelőssége. </w:t>
      </w:r>
    </w:p>
    <w:p w14:paraId="1331407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51. A költségvetési szervek vagyonkezelésének szabályozásával és ellenőrzésével kapcsolatos feladatok ellátása. </w:t>
      </w:r>
    </w:p>
    <w:p w14:paraId="6382CEE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52. Működtetik a költségvetési rendszereket alkalmazza az önkormányzati ASP GAZD modulját és általánosságban intézi, felügyeli az ASP rendszer működésének ügyeit. </w:t>
      </w:r>
    </w:p>
    <w:p w14:paraId="2C492EB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53. Szükség szerint kezeli az archív </w:t>
      </w:r>
      <w:proofErr w:type="spellStart"/>
      <w:r w:rsidRPr="000A7BAC">
        <w:rPr>
          <w:rFonts w:ascii="Arial" w:hAnsi="Arial" w:cs="Arial"/>
          <w:sz w:val="22"/>
          <w:szCs w:val="22"/>
        </w:rPr>
        <w:t>OrganP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-t és alrendszereit. </w:t>
      </w:r>
    </w:p>
    <w:p w14:paraId="0E9118E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54. A képviselő-testület és a bizottság koordinátor által a jelenlétet igazoló jelenléti ív alapján gondoskodik, figyelemmel az igazolt és igazolatlan távollétekre, a tiszteletdíjak számfejtéséről; </w:t>
      </w:r>
    </w:p>
    <w:p w14:paraId="6F758FF6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lastRenderedPageBreak/>
        <w:t xml:space="preserve">55. Koordinálja a Pénzügyi, Turisztikai és Városfejlesztési Bizottság képviselő-testületi előterjesztések bizottsági megtárgyalását, a bizottsági döntések megismertetését, ellenőrzi a bizottsági döntések végrehajtását, továbbá gondoskodik a polgármesteri indítványra történő bizottsági ülés összehívásáról. Ellátja a bizottságok ügyviteli feladatait, elkészíti a bizottsági ülések jegyzőkönyveit. Közreműködik a polgármester eljárásában amely felfüggesztheti a bizottság döntésének a végrehajtását, ha az ellentétes a képviselő-testület határozatával, vagy sérti az önkormányzat érdekeit, ellenőrzi az osztályoknak a bizottság döntéseinek az előkészítésére, illetőleg végrehajtására irányuló munkáját; a bizottsági koordinátorok bevonásával felügyeli a bizottsági ülések meghívóinak, előterjesztéseinek kiküldését, őrzi a bizottsági ülések jegyzőkönyveit, biztosítja az azokba történő betekintést; </w:t>
      </w:r>
    </w:p>
    <w:p w14:paraId="0C20D119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56. Kezeli a megszűnt önkormányzati társulás a Hévíz Térsége Önkormányzati Területfejlesztési Társulás megszűnés utáni ügyeit, ideértve a vagyon megosztásból következő feladatokat. </w:t>
      </w:r>
    </w:p>
    <w:p w14:paraId="620261F4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57. Ellátja a gazdasági szervezeti feladatokat: </w:t>
      </w:r>
    </w:p>
    <w:p w14:paraId="1074BE7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i/>
          <w:iCs/>
          <w:sz w:val="22"/>
          <w:szCs w:val="22"/>
        </w:rPr>
        <w:t>a)</w:t>
      </w:r>
      <w:r w:rsidRPr="000A7BAC">
        <w:rPr>
          <w:rFonts w:ascii="Arial" w:hAnsi="Arial" w:cs="Arial"/>
          <w:sz w:val="22"/>
          <w:szCs w:val="22"/>
        </w:rPr>
        <w:t xml:space="preserve"> Hévíz Város Önkormányzat Gazdasági, Műszaki Ellátó Szervezet (továbbiakban: GAMESZ); </w:t>
      </w:r>
    </w:p>
    <w:p w14:paraId="69BC63A6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i/>
          <w:iCs/>
          <w:sz w:val="22"/>
          <w:szCs w:val="22"/>
        </w:rPr>
        <w:t>b)</w:t>
      </w:r>
      <w:r w:rsidRPr="000A7BAC">
        <w:rPr>
          <w:rFonts w:ascii="Arial" w:hAnsi="Arial" w:cs="Arial"/>
          <w:sz w:val="22"/>
          <w:szCs w:val="22"/>
        </w:rPr>
        <w:t xml:space="preserve"> Brunszvik Teréz Napközi Otthonos Óvoda; </w:t>
      </w:r>
    </w:p>
    <w:p w14:paraId="7B47D7E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i/>
          <w:iCs/>
          <w:sz w:val="22"/>
          <w:szCs w:val="22"/>
        </w:rPr>
        <w:t>c)</w:t>
      </w:r>
      <w:r w:rsidRPr="000A7BAC">
        <w:rPr>
          <w:rFonts w:ascii="Arial" w:hAnsi="Arial" w:cs="Arial"/>
          <w:sz w:val="22"/>
          <w:szCs w:val="22"/>
        </w:rPr>
        <w:t xml:space="preserve"> Gróf I. Festetics György Művelődési Központ, Városi Könyvtár és Muzeális Gyűjtemény; </w:t>
      </w:r>
    </w:p>
    <w:p w14:paraId="0E31C74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i/>
          <w:iCs/>
          <w:sz w:val="22"/>
          <w:szCs w:val="22"/>
        </w:rPr>
        <w:t>d)</w:t>
      </w:r>
      <w:r w:rsidRPr="000A7BAC">
        <w:rPr>
          <w:rFonts w:ascii="Arial" w:hAnsi="Arial" w:cs="Arial"/>
          <w:sz w:val="22"/>
          <w:szCs w:val="22"/>
        </w:rPr>
        <w:t xml:space="preserve"> Teréz Anya Szociális Integrált Intézmény (továbbiakban: TASZII); </w:t>
      </w:r>
    </w:p>
    <w:p w14:paraId="26B5CD79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a Képviselő-testület által jóváhagyott munkamegosztási megállapodások alapján. </w:t>
      </w:r>
    </w:p>
    <w:p w14:paraId="2798720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58. A jegyző, illetve a költségvetési szervek vezetői kibocsátják a vonatkozó pénzügyi- és gazdálkodási szabályzatokat e vonatkozásban </w:t>
      </w:r>
    </w:p>
    <w:p w14:paraId="1E5B2C9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59. Koordinálja az önkormányzati költségvetési szerv alapítását, mint gazdasági szervezet. </w:t>
      </w:r>
    </w:p>
    <w:p w14:paraId="2AC98F18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60. Közreműködik és felügyeli a feladat-ellátási szerződéssel ellátott közfeladatok gazdasági vonatkozásait. </w:t>
      </w:r>
    </w:p>
    <w:p w14:paraId="11834C16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61. Felügyeli, ellenőrizheti a gazdálkodó szervek üzleti tervnek megfelelő hatékony és gazdaságos működését. </w:t>
      </w:r>
    </w:p>
    <w:p w14:paraId="750A9C97" w14:textId="77777777" w:rsidR="006E3B29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62. Felügyeli, ellenőrizheti a költségvetési szervek költségvetésének megfelelő hatékony és gazdaságos működését, </w:t>
      </w:r>
      <w:proofErr w:type="spellStart"/>
      <w:r w:rsidRPr="000A7BAC">
        <w:rPr>
          <w:rFonts w:ascii="Arial" w:hAnsi="Arial" w:cs="Arial"/>
          <w:sz w:val="22"/>
          <w:szCs w:val="22"/>
        </w:rPr>
        <w:t>likvidítását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, előirányzat felhasználását. </w:t>
      </w:r>
    </w:p>
    <w:p w14:paraId="74DB55B3" w14:textId="56D8B830" w:rsidR="00344FD0" w:rsidRDefault="006E3B29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A7BAC">
        <w:rPr>
          <w:rFonts w:ascii="Arial" w:hAnsi="Arial" w:cs="Arial"/>
          <w:i/>
          <w:sz w:val="22"/>
          <w:szCs w:val="22"/>
        </w:rPr>
        <w:t xml:space="preserve">63. Gondnoksági </w:t>
      </w:r>
      <w:r>
        <w:rPr>
          <w:rFonts w:ascii="Arial" w:hAnsi="Arial" w:cs="Arial"/>
          <w:i/>
          <w:sz w:val="22"/>
          <w:szCs w:val="22"/>
        </w:rPr>
        <w:t xml:space="preserve">és épület üzemeltetési, felügyeleti </w:t>
      </w:r>
      <w:r w:rsidRPr="000A7BAC">
        <w:rPr>
          <w:rFonts w:ascii="Arial" w:hAnsi="Arial" w:cs="Arial"/>
          <w:i/>
          <w:sz w:val="22"/>
          <w:szCs w:val="22"/>
        </w:rPr>
        <w:t>feladatokat elláttatja</w:t>
      </w:r>
      <w:r>
        <w:rPr>
          <w:rFonts w:ascii="Arial" w:hAnsi="Arial" w:cs="Arial"/>
          <w:i/>
          <w:sz w:val="22"/>
          <w:szCs w:val="22"/>
        </w:rPr>
        <w:t xml:space="preserve"> a GAMESZ és Városfejlesztési osztály bevonásával</w:t>
      </w:r>
      <w:r w:rsidRPr="000A7BAC">
        <w:rPr>
          <w:rFonts w:ascii="Arial" w:hAnsi="Arial" w:cs="Arial"/>
          <w:i/>
          <w:sz w:val="22"/>
          <w:szCs w:val="22"/>
        </w:rPr>
        <w:t>.</w:t>
      </w:r>
    </w:p>
    <w:p w14:paraId="33263A54" w14:textId="08EB4001" w:rsidR="006E3B29" w:rsidRPr="00FA3179" w:rsidRDefault="00344FD0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64. Az önkormányzati tulajdonú ingatlanok vonatkozásban veszélyhelyzetre felkészülve elzártan őrzi a tartalékkulcsokat, belepési kódokat</w:t>
      </w:r>
      <w:r w:rsidR="00F33305">
        <w:rPr>
          <w:rFonts w:ascii="Arial" w:hAnsi="Arial" w:cs="Arial"/>
          <w:i/>
          <w:sz w:val="22"/>
          <w:szCs w:val="22"/>
        </w:rPr>
        <w:t>, a polgármesteri hivatal vonatkozásban nyilvántartja a kiadott kulcsokat.</w:t>
      </w:r>
    </w:p>
    <w:p w14:paraId="5C986A87" w14:textId="77777777" w:rsidR="006E3B29" w:rsidRPr="000A7BAC" w:rsidRDefault="006E3B29" w:rsidP="006E3B29">
      <w:pPr>
        <w:pStyle w:val="NormlCm"/>
        <w:spacing w:before="240"/>
        <w:outlineLvl w:val="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0A7BAC">
        <w:rPr>
          <w:rFonts w:ascii="Arial" w:hAnsi="Arial" w:cs="Arial"/>
          <w:sz w:val="22"/>
          <w:szCs w:val="22"/>
        </w:rPr>
        <w:t xml:space="preserve">V. Városfejlesztési Osztály feladatai </w:t>
      </w:r>
    </w:p>
    <w:p w14:paraId="5E3B97DB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A Városfejlesztési Osztály feladata az önkormányzat városfejlesztési, városüzemeltetési feladatainak ellátása, a felújítások, beruházások előkészítése, </w:t>
      </w:r>
      <w:proofErr w:type="spellStart"/>
      <w:r w:rsidRPr="000A7BAC">
        <w:rPr>
          <w:rFonts w:ascii="Arial" w:hAnsi="Arial" w:cs="Arial"/>
          <w:sz w:val="22"/>
          <w:szCs w:val="22"/>
        </w:rPr>
        <w:t>végrehajtatása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, közreműködés a projekt és pályázat előkészítés feladatokban, a város tervezés feladatainak ellátása, a feladatkörében a szervezési feladatok mellett építésügyi és műszaki igazgatási feladatok ellátása: </w:t>
      </w:r>
    </w:p>
    <w:p w14:paraId="2F3D8C18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1. Ellátja a városfejlesztéssel kapcsolatos önkormányzati feladatokat, a városfejlesztési tervezéssel, a városfejlesztési programok kidolgozásával kapcsolatos feladatokat. </w:t>
      </w:r>
    </w:p>
    <w:p w14:paraId="67343EE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2. A települési főépítész gondoskodik a tervtanács működési feltételeiről. </w:t>
      </w:r>
    </w:p>
    <w:p w14:paraId="5A5DD0A6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3. Ellátja a települési főépítészi feladatellátást. </w:t>
      </w:r>
    </w:p>
    <w:p w14:paraId="5C1A5B0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4. Előkészíti az önkormányzati és polgármesteri feladat- és hatáskörbe tartozó építési ügyeket, különös tekintettel a településkép védelmi eljárásokra, a településképi véleményezési eljárás a településképi bejelentési eljárás és a településképi kötelezés (településkép-érvényesítő eszközök) tekintetében a polgármesteri döntéseket. </w:t>
      </w:r>
    </w:p>
    <w:p w14:paraId="7A22020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5. Végzi és koordinálja, felügyeli a városüzemeltetés feladatait, gondoskodik a hivatal kezelésében lévő gépek, berendezések, épületek szakszerű műszaki üzemeléséről, biztonsági feladatainak ellátásáról, tűz - és vagyonvédelmi feladatokról. </w:t>
      </w:r>
    </w:p>
    <w:p w14:paraId="05B42654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6. Felügyeletet gyakorol a GAMESZ városüzemeltetési, közterület-fenntartási tevékenysége felett. </w:t>
      </w:r>
    </w:p>
    <w:p w14:paraId="6B2F1418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7. Végzi a beruházási jellegű projektek és pályázatok előkészítését, megvalósítását (</w:t>
      </w:r>
      <w:proofErr w:type="gramStart"/>
      <w:r w:rsidRPr="000A7BAC">
        <w:rPr>
          <w:rFonts w:ascii="Arial" w:hAnsi="Arial" w:cs="Arial"/>
          <w:sz w:val="22"/>
          <w:szCs w:val="22"/>
        </w:rPr>
        <w:t>ide értve</w:t>
      </w:r>
      <w:proofErr w:type="gramEnd"/>
      <w:r w:rsidRPr="000A7BAC">
        <w:rPr>
          <w:rFonts w:ascii="Arial" w:hAnsi="Arial" w:cs="Arial"/>
          <w:sz w:val="22"/>
          <w:szCs w:val="22"/>
        </w:rPr>
        <w:t xml:space="preserve"> közbeszerzési, beszerzési ügyeket is szakértelemmel a bíráló bizottságban és feladat-felelősként), ellát projekt menedzsmenti feladatokat, az ország fejlesztés dokumentumainak </w:t>
      </w:r>
      <w:r w:rsidRPr="000A7BAC">
        <w:rPr>
          <w:rFonts w:ascii="Arial" w:hAnsi="Arial" w:cs="Arial"/>
          <w:sz w:val="22"/>
          <w:szCs w:val="22"/>
        </w:rPr>
        <w:lastRenderedPageBreak/>
        <w:t xml:space="preserve">módosulása esetén kezdeményezi a városfejlesztés dokumentumai módosítását, végzi a műszaki, építési pályázatok megvalósításának feladatait. Koordinálja, felügyeli és ellenőrzi a beruházásban közreműködők, tervezők, tanácsadók, műszaki ellenőrök továbbá a kivitelező vállalkozók feladatellátását, igazolja szakmai teljesítésüket. Kezeli és őrzi a beruházások terveit, műszaki átadás-átvételi dokumentumait. Intézi az utófelülvizsgálatokat. Intézi a garanciális és jótállási ügyeket, kezeli a garanciális visszatartásokat. Intézi a kivitelezési (vállalkozási) szerződésekből következő igények érvényesítését, nyilvántartását. </w:t>
      </w:r>
    </w:p>
    <w:p w14:paraId="0822C3AD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8. Közreműködik a gazdasági program megvalósításában. </w:t>
      </w:r>
    </w:p>
    <w:p w14:paraId="38B96724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9. Lebonyolítja és elvégezteti, műszaki ellenőrzi az építési, felújítási, fejlesztési, karbantartási beruházásokat, felújításokat, megvalósítja, felügyeli és segíti a karbantartások megvalósítását, vezeti vagy felügyeli az ezekkel kapcsolatos dokumentumokat. </w:t>
      </w:r>
    </w:p>
    <w:p w14:paraId="3BB698C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10. Előkészíti a beruházások aktiválását. </w:t>
      </w:r>
    </w:p>
    <w:p w14:paraId="670F2BA8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11. Érvényesíti a garanciális és felülvizsgálati önkormányzati igényeket. </w:t>
      </w:r>
    </w:p>
    <w:p w14:paraId="4C0ABC6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12. Kommunális igazgatás (köztemetők, víz-csatorna ügyek, zöldfelületi ügyek, fürdőhelyek stb.). </w:t>
      </w:r>
    </w:p>
    <w:p w14:paraId="52EB66C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13. Polgári védelemmel, katasztrófavédelmi igazgatással kapcsolatos ügyek vitele. </w:t>
      </w:r>
    </w:p>
    <w:p w14:paraId="2BD1ED0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14. Honvédelmi igazgatás feladatai. </w:t>
      </w:r>
    </w:p>
    <w:p w14:paraId="2F7FFDFD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15. Tűzszerészeti mentesítéssel kapcsolatos ügyek. </w:t>
      </w:r>
    </w:p>
    <w:p w14:paraId="5C3FACD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16. Területfejlesztéssel és területrendezéssel kapcsolatos ügyek. </w:t>
      </w:r>
    </w:p>
    <w:p w14:paraId="11D5F34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17. Földdel kapcsolatos ügyek, </w:t>
      </w:r>
      <w:proofErr w:type="gramStart"/>
      <w:r w:rsidRPr="000A7BAC">
        <w:rPr>
          <w:rFonts w:ascii="Arial" w:hAnsi="Arial" w:cs="Arial"/>
          <w:sz w:val="22"/>
          <w:szCs w:val="22"/>
        </w:rPr>
        <w:t>ide értve</w:t>
      </w:r>
      <w:proofErr w:type="gramEnd"/>
      <w:r w:rsidRPr="000A7BAC">
        <w:rPr>
          <w:rFonts w:ascii="Arial" w:hAnsi="Arial" w:cs="Arial"/>
          <w:sz w:val="22"/>
          <w:szCs w:val="22"/>
        </w:rPr>
        <w:t xml:space="preserve"> a gondozatlan vagy allergén gyeppel fertőzött ingatlanokkal kapcsolatos kötelezési, vagy önkormányzati tulajdoni területek karbantartási feladatokat. </w:t>
      </w:r>
    </w:p>
    <w:p w14:paraId="57E3598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18. Hegyközséggel és szőlő területműveléssel kapcsolatos ügyek. </w:t>
      </w:r>
    </w:p>
    <w:p w14:paraId="47EDEB8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19. Földrajzi névvel, elnevezéssel kapcsolatos ügyek. </w:t>
      </w:r>
    </w:p>
    <w:p w14:paraId="0D726ED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20. Állategészségüggyel kapcsolatos ügyek. </w:t>
      </w:r>
    </w:p>
    <w:p w14:paraId="7A1225A8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21. Növényvédelemmel kapcsolatos ügyek. </w:t>
      </w:r>
    </w:p>
    <w:p w14:paraId="253BA72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22. Méhészetekkel kapcsolatos ügyek (</w:t>
      </w:r>
      <w:proofErr w:type="gramStart"/>
      <w:r w:rsidRPr="000A7BAC">
        <w:rPr>
          <w:rFonts w:ascii="Arial" w:hAnsi="Arial" w:cs="Arial"/>
          <w:sz w:val="22"/>
          <w:szCs w:val="22"/>
        </w:rPr>
        <w:t>ide értve</w:t>
      </w:r>
      <w:proofErr w:type="gramEnd"/>
      <w:r w:rsidRPr="000A7BAC">
        <w:rPr>
          <w:rFonts w:ascii="Arial" w:hAnsi="Arial" w:cs="Arial"/>
          <w:sz w:val="22"/>
          <w:szCs w:val="22"/>
        </w:rPr>
        <w:t xml:space="preserve"> szúnyoggyérítési ügyet is). </w:t>
      </w:r>
    </w:p>
    <w:p w14:paraId="7C88463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23. Szőlőtermesztéssel és borgazdálkodással kapcsolatos ügyek. </w:t>
      </w:r>
    </w:p>
    <w:p w14:paraId="12FB0EB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24. Vízszennyezéssel kapcsolatos ügyek, kútügyi engedélyezések. </w:t>
      </w:r>
    </w:p>
    <w:p w14:paraId="44704ED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25. Vadkár és vadászati ügyek. </w:t>
      </w:r>
    </w:p>
    <w:p w14:paraId="238D1EB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26. Veszélyes ebekkel kapcsolatos ügyek. </w:t>
      </w:r>
    </w:p>
    <w:p w14:paraId="77E11EEF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27. Ebekkel kapcsolatos ügyek, kedvtelésből tartott állattartási ügyek. </w:t>
      </w:r>
    </w:p>
    <w:p w14:paraId="126CB4B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28. Veszélyes állattartásával kapcsolatos ügyek. </w:t>
      </w:r>
    </w:p>
    <w:p w14:paraId="6F5D3D39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29. Állatpanzió, állatmenhely, állatkert létesítésével kapcsolatos ügyek. </w:t>
      </w:r>
    </w:p>
    <w:p w14:paraId="670299C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30. Állatok tartásával, védelmével és nyilvántartásával kapcsolatos ügyek; a kóbor állat befogásával, tulajdonjogának átruházásával és elhelyezésével kapcsolatos feladatok ellátásával kapcsolatos ügyek. </w:t>
      </w:r>
    </w:p>
    <w:p w14:paraId="69D19099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31. Ipari igazgatási (közvilágítási) ügyek. </w:t>
      </w:r>
    </w:p>
    <w:p w14:paraId="27A537B8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32. Környezet- és természetvédelemmel (helyi védett természeti értékkel kapcsolatos ügyek), fakivágási ügyek, zajvédelemmel kapcsolatos ügyek, tó-védelemmel és védőidommal kapcsolatos ügyek. </w:t>
      </w:r>
    </w:p>
    <w:p w14:paraId="0857442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33. Közlekedési igazgatási (útügyi feladatok), közterület bontási ügyek. </w:t>
      </w:r>
    </w:p>
    <w:p w14:paraId="16DEF38D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34. Vízügyi igazgatási ügyek. </w:t>
      </w:r>
    </w:p>
    <w:p w14:paraId="0232181B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35. Hírközléssel kapcsolatos ügyek. </w:t>
      </w:r>
    </w:p>
    <w:p w14:paraId="56D379E8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36. Munkavédelemmel kapcsolatos ügyek. </w:t>
      </w:r>
    </w:p>
    <w:p w14:paraId="09F898A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37. Műemlékvédelemmel és helyi védettséggel kapcsolatos ügyek. </w:t>
      </w:r>
    </w:p>
    <w:p w14:paraId="2105AB5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38. Előkészíti az önkormányzat építésügyi feladataival kapcsolatos ügyeket. </w:t>
      </w:r>
    </w:p>
    <w:p w14:paraId="718C076B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39. Önkormányzati területrendezési ügyek, közigazgatási határmódosítási ügyek, telekrendezési ügyek. </w:t>
      </w:r>
    </w:p>
    <w:p w14:paraId="24057EA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40. Nyilvántartja helyi védettséget. </w:t>
      </w:r>
    </w:p>
    <w:p w14:paraId="01D853A4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41. Kezeli és őrzi az önkormányzati tervtárat. </w:t>
      </w:r>
    </w:p>
    <w:p w14:paraId="630D69E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42. Kezeli és őrzi a térképeket. </w:t>
      </w:r>
    </w:p>
    <w:p w14:paraId="14A5C7E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43. Vezeti az építésügyi nyilvántartásokat. </w:t>
      </w:r>
    </w:p>
    <w:p w14:paraId="36F1A2E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44. Ellátja a közterület-felügyeleti feladatokat. </w:t>
      </w:r>
    </w:p>
    <w:p w14:paraId="6F028F04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45. Ellátja a városi fesztiválok közterületi feladatait. </w:t>
      </w:r>
    </w:p>
    <w:p w14:paraId="50358144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46. Kezeli és szervezi a katasztrófa elhárítás, és a </w:t>
      </w:r>
      <w:proofErr w:type="spellStart"/>
      <w:r w:rsidRPr="000A7BAC">
        <w:rPr>
          <w:rFonts w:ascii="Arial" w:hAnsi="Arial" w:cs="Arial"/>
          <w:sz w:val="22"/>
          <w:szCs w:val="22"/>
        </w:rPr>
        <w:t>vis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 maior események feladatait. </w:t>
      </w:r>
    </w:p>
    <w:p w14:paraId="2FACEE7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47. Gondoskodik és felügyeli a városi közművek üzemeltetését, üzembiztonságát, a közlekedési területek közlekedésre alkalmas állapotát, felügyeli az ezekre vonatkozó </w:t>
      </w:r>
      <w:r w:rsidRPr="000A7BAC">
        <w:rPr>
          <w:rFonts w:ascii="Arial" w:hAnsi="Arial" w:cs="Arial"/>
          <w:sz w:val="22"/>
          <w:szCs w:val="22"/>
        </w:rPr>
        <w:lastRenderedPageBreak/>
        <w:t xml:space="preserve">tevékenységet. </w:t>
      </w:r>
    </w:p>
    <w:p w14:paraId="18440546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48. Felügyeli és biztosítja a helyi közszolgáltatások működését. </w:t>
      </w:r>
    </w:p>
    <w:p w14:paraId="048B05F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49. Ellátja a településrendezési feladatok előkészítését. </w:t>
      </w:r>
    </w:p>
    <w:p w14:paraId="64702BF8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50. Ellátja az épített és természeti környezet védelméhez kötődő feladatokat. </w:t>
      </w:r>
    </w:p>
    <w:p w14:paraId="3E53AA2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51. Ellátja a vízrendezés és csapadék vízelvezetés önkormányzati feladatainak működését, </w:t>
      </w:r>
      <w:proofErr w:type="spellStart"/>
      <w:r w:rsidRPr="000A7BAC">
        <w:rPr>
          <w:rFonts w:ascii="Arial" w:hAnsi="Arial" w:cs="Arial"/>
          <w:sz w:val="22"/>
          <w:szCs w:val="22"/>
        </w:rPr>
        <w:t>vízkárlehárítás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A7BAC">
        <w:rPr>
          <w:rFonts w:ascii="Arial" w:hAnsi="Arial" w:cs="Arial"/>
          <w:sz w:val="22"/>
          <w:szCs w:val="22"/>
        </w:rPr>
        <w:t>havária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, vészhelyzet, katasztrófavédelem. </w:t>
      </w:r>
    </w:p>
    <w:p w14:paraId="2AB2701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52. Gondoskodik a helyi közutak és közterületek GAMESZ útján történő fenntartásáról, ellátja a közterület-használat engedélyezési feladatokat. Közútkezelői hatáskörbe tartozó ügyek előkészítése (közútkezelői forgalomszabályozás), GAMESZ erre vonatkozó útmesteri feladatellátásának felügyelete. </w:t>
      </w:r>
    </w:p>
    <w:p w14:paraId="1A82A308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53. Felügyeli az egészséges ivóvízellátás kérdését a csatornarendszerek üzemeltetését. </w:t>
      </w:r>
    </w:p>
    <w:p w14:paraId="20B535B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54. Felügyeli és szervezi a köztisztaság, településtisztasági, hulladék közszolgáltatási feladatok ellátását. </w:t>
      </w:r>
    </w:p>
    <w:p w14:paraId="62DB403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55. Felügyeli a helyi tűzvédelem működését, kapcsolatot tart az állami és helyi önkéntes tűtoltósággal. </w:t>
      </w:r>
    </w:p>
    <w:p w14:paraId="103C674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56. A közterület-felügylet gondoskodik a közterületi kamerarendszer működtetéséről. </w:t>
      </w:r>
    </w:p>
    <w:p w14:paraId="78533069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57. Kijelölt kapcsolattartó a Parkolórendszer üzemeltetőjével. </w:t>
      </w:r>
    </w:p>
    <w:p w14:paraId="2A7524A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58. Intézi a város területén a mutatványosok ügyeit. </w:t>
      </w:r>
    </w:p>
    <w:p w14:paraId="6B0B1152" w14:textId="4164E4EA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59. Közreműködés a helyi energiaellátásban, televízió szolgáltatásban, telefonellátottságban, egyéb közmű kérdésekben. </w:t>
      </w:r>
    </w:p>
    <w:p w14:paraId="22A47904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60. Villamos hálózatok fejlesztésével, felújításával kapcsolatos ügyek. </w:t>
      </w:r>
    </w:p>
    <w:p w14:paraId="1AC35C9B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61. Működteti a szakinformatikai alkalmazásokat, digitális térképet, </w:t>
      </w:r>
      <w:proofErr w:type="spellStart"/>
      <w:r w:rsidRPr="000A7BAC">
        <w:rPr>
          <w:rFonts w:ascii="Arial" w:hAnsi="Arial" w:cs="Arial"/>
          <w:sz w:val="22"/>
          <w:szCs w:val="22"/>
        </w:rPr>
        <w:t>Archicad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 alkalmazást, építésügyi alkalmazásokat. </w:t>
      </w:r>
    </w:p>
    <w:p w14:paraId="53C46B18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62. Napenergia hasznosítási ügyek, kapcsolattartó napelempark ügyben. </w:t>
      </w:r>
    </w:p>
    <w:p w14:paraId="314D47D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63. Közműfejlesztési hozzájárulási ügyek intézése 31/2019. (X. 7.) önkormányzati rendelet. </w:t>
      </w:r>
    </w:p>
    <w:p w14:paraId="7CC8FD6E" w14:textId="77777777" w:rsidR="006E3B29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64. Végzi a projekt és pályázat előkészítés, elkészítés projekt menedzsmenti feladatokat, nemzetközi kapcsolatok és a nem beruházási projektek, pályázatok vonatkozásában is, és figyeli a pályázati lehetőségeket, azokról vezetői összefoglalót készít. Kezeli a pályázati és projekt felületeket. Intézi a pályázatok kidolgozását, előterjesztését, támogatási szerződés kötési ügyek, mérföldkő és egyéb előrehaladások, módosítások, támogatáslehívások, pályázati támogatási iratmegőrzések ügyeit. Részletesen előírt feladatok a 256/2021. (V. 18.) Korm. rendelet a 2021-2027 programozási időszakban az egyes európai uniós alapokból származó támogatások felhasználásának rendjéről és a 272/2014. (XI. 5.) Korm. rendelet a 2014-2020 programozási időszakban az egyes európai uniós alapokból származó támogatások felhasználásának rendjéről</w:t>
      </w:r>
      <w:r w:rsidRPr="000A7BAC">
        <w:rPr>
          <w:rFonts w:ascii="Arial" w:hAnsi="Arial" w:cs="Arial"/>
          <w:position w:val="10"/>
          <w:sz w:val="22"/>
          <w:szCs w:val="22"/>
          <w:u w:val="single"/>
        </w:rPr>
        <w:t xml:space="preserve"> </w:t>
      </w:r>
      <w:r w:rsidRPr="000A7BAC">
        <w:rPr>
          <w:rFonts w:ascii="Arial" w:hAnsi="Arial" w:cs="Arial"/>
          <w:sz w:val="22"/>
          <w:szCs w:val="22"/>
        </w:rPr>
        <w:t xml:space="preserve">jogszabályokban. Továbbá a vonatkozó szabályzatokban, munkaköri leírásokban. </w:t>
      </w:r>
    </w:p>
    <w:p w14:paraId="45AF635D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A7BAC">
        <w:rPr>
          <w:rFonts w:ascii="Arial" w:hAnsi="Arial" w:cs="Arial"/>
          <w:i/>
          <w:sz w:val="22"/>
          <w:szCs w:val="22"/>
        </w:rPr>
        <w:t xml:space="preserve">65. Biztosítja a hivatali működés informatikai, informatikusi hátterét, végzi az e-közigazgatás fejlesztés hivatali feladatait. </w:t>
      </w:r>
    </w:p>
    <w:p w14:paraId="7483D11B" w14:textId="77777777" w:rsidR="006E3B29" w:rsidRPr="00AA1878" w:rsidRDefault="006E3B29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AA1878">
        <w:rPr>
          <w:rFonts w:ascii="Arial" w:hAnsi="Arial" w:cs="Arial"/>
          <w:i/>
          <w:sz w:val="22"/>
          <w:szCs w:val="22"/>
        </w:rPr>
        <w:t>66. Végzi a városi térfigyelő kamerarendszer üzemeltetését.</w:t>
      </w:r>
    </w:p>
    <w:p w14:paraId="7FF9EF57" w14:textId="048893FB" w:rsidR="006E3B29" w:rsidRPr="00AA1878" w:rsidRDefault="006E3B29" w:rsidP="006E3B29">
      <w:pPr>
        <w:jc w:val="both"/>
        <w:rPr>
          <w:rFonts w:ascii="Arial" w:hAnsi="Arial" w:cs="Arial"/>
          <w:i/>
          <w:sz w:val="22"/>
          <w:szCs w:val="22"/>
        </w:rPr>
      </w:pPr>
      <w:r w:rsidRPr="00AA1878">
        <w:rPr>
          <w:rFonts w:ascii="Arial" w:hAnsi="Arial" w:cs="Arial"/>
          <w:i/>
          <w:sz w:val="22"/>
          <w:szCs w:val="22"/>
        </w:rPr>
        <w:t xml:space="preserve"> </w:t>
      </w:r>
      <w:r w:rsidR="00AA1878" w:rsidRPr="00AA1878">
        <w:rPr>
          <w:rFonts w:ascii="Arial" w:hAnsi="Arial" w:cs="Arial"/>
          <w:i/>
          <w:sz w:val="22"/>
          <w:szCs w:val="22"/>
        </w:rPr>
        <w:t xml:space="preserve"> </w:t>
      </w:r>
      <w:r w:rsidRPr="00AA1878">
        <w:rPr>
          <w:rFonts w:ascii="Arial" w:hAnsi="Arial" w:cs="Arial"/>
          <w:i/>
          <w:sz w:val="22"/>
          <w:szCs w:val="22"/>
        </w:rPr>
        <w:t xml:space="preserve"> 67. Működteti a szakinformatikai alkalmazásokat</w:t>
      </w:r>
      <w:r w:rsidR="00AA1878" w:rsidRPr="00AA1878">
        <w:rPr>
          <w:rFonts w:ascii="Arial" w:hAnsi="Arial" w:cs="Arial"/>
          <w:i/>
          <w:sz w:val="22"/>
          <w:szCs w:val="22"/>
        </w:rPr>
        <w:t>.</w:t>
      </w:r>
    </w:p>
    <w:p w14:paraId="06A1BE42" w14:textId="5C5054E4" w:rsidR="00AA1878" w:rsidRPr="00AA1878" w:rsidRDefault="00AA1878" w:rsidP="006E3B29">
      <w:pPr>
        <w:jc w:val="both"/>
        <w:rPr>
          <w:rFonts w:ascii="Arial" w:hAnsi="Arial" w:cs="Arial"/>
          <w:i/>
          <w:sz w:val="22"/>
          <w:szCs w:val="22"/>
        </w:rPr>
      </w:pPr>
      <w:r w:rsidRPr="00AA1878">
        <w:rPr>
          <w:rFonts w:ascii="Arial" w:hAnsi="Arial" w:cs="Arial"/>
          <w:i/>
          <w:sz w:val="22"/>
          <w:szCs w:val="22"/>
        </w:rPr>
        <w:t xml:space="preserve">   68. Ebösszeírás.</w:t>
      </w:r>
    </w:p>
    <w:p w14:paraId="2BB59622" w14:textId="214E816D" w:rsidR="00AA1878" w:rsidRPr="00AA1878" w:rsidRDefault="00AA1878" w:rsidP="00AA1878">
      <w:pPr>
        <w:jc w:val="both"/>
        <w:rPr>
          <w:rFonts w:ascii="Arial" w:hAnsi="Arial" w:cs="Arial"/>
          <w:i/>
          <w:sz w:val="22"/>
          <w:szCs w:val="22"/>
        </w:rPr>
      </w:pPr>
      <w:r w:rsidRPr="00AA1878">
        <w:rPr>
          <w:rFonts w:ascii="Arial" w:hAnsi="Arial" w:cs="Arial"/>
          <w:i/>
          <w:sz w:val="22"/>
          <w:szCs w:val="22"/>
        </w:rPr>
        <w:t xml:space="preserve">   69. A </w:t>
      </w:r>
      <w:r w:rsidRPr="00AA1878">
        <w:rPr>
          <w:rFonts w:ascii="Arial" w:hAnsi="Arial" w:cs="Arial"/>
          <w:i/>
          <w:sz w:val="22"/>
          <w:szCs w:val="22"/>
        </w:rPr>
        <w:t>gyepmesterrel történő kapcsolattartás a Városfejlesztési osztály feladata.</w:t>
      </w:r>
    </w:p>
    <w:p w14:paraId="6F4B02C1" w14:textId="77777777" w:rsidR="00AA1878" w:rsidRPr="00AA1878" w:rsidRDefault="00AA1878" w:rsidP="006E3B29">
      <w:pPr>
        <w:jc w:val="both"/>
        <w:rPr>
          <w:rFonts w:ascii="Arial" w:hAnsi="Arial" w:cs="Arial"/>
          <w:i/>
          <w:sz w:val="22"/>
          <w:szCs w:val="22"/>
        </w:rPr>
      </w:pPr>
    </w:p>
    <w:p w14:paraId="325FEA99" w14:textId="77777777" w:rsidR="006E3B29" w:rsidRPr="00AA1878" w:rsidRDefault="006E3B29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</w:p>
    <w:p w14:paraId="0DCA4C66" w14:textId="77777777" w:rsidR="006E3B29" w:rsidRPr="00AA1878" w:rsidRDefault="006E3B29">
      <w:pPr>
        <w:autoSpaceDE/>
        <w:autoSpaceDN/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AA1878">
        <w:rPr>
          <w:rFonts w:ascii="Arial" w:hAnsi="Arial" w:cs="Arial"/>
          <w:b/>
          <w:sz w:val="22"/>
          <w:szCs w:val="22"/>
        </w:rPr>
        <w:br w:type="page"/>
      </w:r>
      <w:bookmarkStart w:id="9" w:name="_GoBack"/>
      <w:bookmarkEnd w:id="9"/>
    </w:p>
    <w:p w14:paraId="070BD056" w14:textId="657327CA" w:rsidR="00181B41" w:rsidRDefault="00181B41" w:rsidP="00181B4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4.</w:t>
      </w:r>
    </w:p>
    <w:p w14:paraId="6B442597" w14:textId="77777777" w:rsidR="00181B41" w:rsidRDefault="00181B41" w:rsidP="00181B4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Felülvizsgálatok- egyeztetések</w:t>
      </w:r>
    </w:p>
    <w:p w14:paraId="30631475" w14:textId="77777777" w:rsidR="00181B41" w:rsidRDefault="00181B41" w:rsidP="00181B41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181B41" w14:paraId="04F3EA07" w14:textId="77777777" w:rsidTr="002E1BCA">
        <w:tc>
          <w:tcPr>
            <w:tcW w:w="9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4970E" w14:textId="77777777" w:rsidR="00181B41" w:rsidRDefault="00181B41" w:rsidP="002E1BC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181B41" w14:paraId="302DA755" w14:textId="77777777" w:rsidTr="002E1BCA">
        <w:trPr>
          <w:trHeight w:val="4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5BE46" w14:textId="77777777" w:rsidR="00181B41" w:rsidRDefault="00181B41" w:rsidP="002E1BC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151F5" w14:textId="77777777" w:rsidR="00181B41" w:rsidRDefault="00181B41" w:rsidP="002E1BC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1E545" w14:textId="77777777" w:rsidR="00181B41" w:rsidRDefault="00181B41" w:rsidP="002E1BC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5438F" w14:textId="77777777" w:rsidR="00181B41" w:rsidRDefault="00181B41" w:rsidP="002E1BC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93141" w14:paraId="5695C743" w14:textId="77777777" w:rsidTr="002E1BCA">
        <w:trPr>
          <w:trHeight w:val="6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C637" w14:textId="77777777" w:rsidR="00B93141" w:rsidRDefault="00B93141" w:rsidP="00B93141">
            <w:pPr>
              <w:jc w:val="center"/>
              <w:rPr>
                <w:rFonts w:ascii="Arial" w:hAnsi="Arial" w:cs="Arial"/>
              </w:rPr>
            </w:pPr>
          </w:p>
          <w:p w14:paraId="0342EA4B" w14:textId="7F56DC42" w:rsidR="00B93141" w:rsidRPr="00505EDA" w:rsidRDefault="00B93141" w:rsidP="00B931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EBFB" w14:textId="3B94C299" w:rsidR="00B93141" w:rsidRPr="00505EDA" w:rsidRDefault="00B93141" w:rsidP="00B931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osztályvezető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C086" w14:textId="77777777" w:rsidR="00B93141" w:rsidRPr="00505EDA" w:rsidRDefault="00B93141" w:rsidP="00B931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91F8" w14:textId="77777777" w:rsidR="00B93141" w:rsidRDefault="00B93141" w:rsidP="00B9314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93141" w14:paraId="6987DDFA" w14:textId="77777777" w:rsidTr="002E1BCA">
        <w:trPr>
          <w:trHeight w:val="6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8406" w14:textId="7020C413" w:rsidR="00B93141" w:rsidRPr="00505EDA" w:rsidRDefault="00B93141" w:rsidP="00B931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D031" w14:textId="7F18DBEC" w:rsidR="00B93141" w:rsidRPr="00505EDA" w:rsidRDefault="00B93141" w:rsidP="00B931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osztályvezető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C4EF" w14:textId="77777777" w:rsidR="00B93141" w:rsidRPr="00505EDA" w:rsidRDefault="00B93141" w:rsidP="00B931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FC8F" w14:textId="77777777" w:rsidR="00B93141" w:rsidRDefault="00B93141" w:rsidP="00B9314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81B41" w14:paraId="6D0A1958" w14:textId="77777777" w:rsidTr="002E1BCA">
        <w:trPr>
          <w:trHeight w:val="6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8B347" w14:textId="77777777" w:rsidR="00B93141" w:rsidRDefault="00B93141" w:rsidP="00B93141">
            <w:pPr>
              <w:jc w:val="center"/>
              <w:rPr>
                <w:rFonts w:ascii="Arial" w:hAnsi="Arial" w:cs="Arial"/>
              </w:rPr>
            </w:pPr>
          </w:p>
          <w:p w14:paraId="62792E4F" w14:textId="165CF7BC" w:rsidR="00181B41" w:rsidRPr="00505EDA" w:rsidRDefault="00B93141" w:rsidP="00B931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Olt István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28302" w14:textId="4111FECF" w:rsidR="00181B41" w:rsidRPr="00505EDA" w:rsidRDefault="00B93141" w:rsidP="00B931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osztályvezető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DCA9" w14:textId="77777777" w:rsidR="00181B41" w:rsidRPr="00505EDA" w:rsidRDefault="00181B41" w:rsidP="00B931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1FAD" w14:textId="77777777" w:rsidR="00181B41" w:rsidRDefault="00181B41" w:rsidP="00B9314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81B41" w14:paraId="44AEB215" w14:textId="77777777" w:rsidTr="002E1BCA">
        <w:trPr>
          <w:trHeight w:val="55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58295" w14:textId="77777777" w:rsidR="00B93141" w:rsidRDefault="00B93141" w:rsidP="00B93141">
            <w:pPr>
              <w:jc w:val="center"/>
              <w:rPr>
                <w:rFonts w:ascii="Arial" w:hAnsi="Arial" w:cs="Arial"/>
              </w:rPr>
            </w:pPr>
          </w:p>
          <w:p w14:paraId="377B3B95" w14:textId="08226551" w:rsidR="00181B41" w:rsidRPr="00505EDA" w:rsidRDefault="00505EDA" w:rsidP="00B931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181B41" w:rsidRPr="00505EDA">
              <w:rPr>
                <w:rFonts w:ascii="Arial" w:hAnsi="Arial" w:cs="Arial"/>
              </w:rPr>
              <w:t>r. Tüske Róbert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98B4A" w14:textId="37E8F6F5" w:rsidR="00181B41" w:rsidRPr="00505EDA" w:rsidRDefault="00181B41" w:rsidP="00B93141">
            <w:pPr>
              <w:jc w:val="center"/>
              <w:rPr>
                <w:rFonts w:ascii="Arial" w:hAnsi="Arial" w:cs="Arial"/>
              </w:rPr>
            </w:pPr>
            <w:r w:rsidRPr="00505EDA">
              <w:rPr>
                <w:rFonts w:ascii="Arial" w:hAnsi="Arial" w:cs="Arial"/>
              </w:rPr>
              <w:t>jegyző</w:t>
            </w:r>
          </w:p>
          <w:p w14:paraId="3C514649" w14:textId="77777777" w:rsidR="00181B41" w:rsidRPr="00505EDA" w:rsidRDefault="00181B41" w:rsidP="00B93141">
            <w:pPr>
              <w:jc w:val="center"/>
              <w:rPr>
                <w:rFonts w:ascii="Arial" w:hAnsi="Arial" w:cs="Arial"/>
              </w:rPr>
            </w:pPr>
            <w:r w:rsidRPr="00505EDA">
              <w:rPr>
                <w:rFonts w:ascii="Arial" w:hAnsi="Arial" w:cs="Arial"/>
              </w:rPr>
              <w:t>törvényességi felülvizsgálat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4566" w14:textId="77777777" w:rsidR="00181B41" w:rsidRPr="00505EDA" w:rsidRDefault="00181B41" w:rsidP="00B931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1C98" w14:textId="77777777" w:rsidR="00181B41" w:rsidRDefault="00181B41" w:rsidP="00B93141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CF2B8AD" w14:textId="77777777" w:rsidR="00181B41" w:rsidRDefault="00181B41" w:rsidP="00181B41">
      <w:pPr>
        <w:jc w:val="center"/>
        <w:rPr>
          <w:rFonts w:ascii="Arial" w:hAnsi="Arial" w:cs="Arial"/>
          <w:b/>
        </w:rPr>
      </w:pPr>
    </w:p>
    <w:p w14:paraId="06A3B804" w14:textId="77777777" w:rsidR="00181B41" w:rsidRDefault="00181B41" w:rsidP="00181B41">
      <w:pPr>
        <w:jc w:val="center"/>
        <w:rPr>
          <w:rFonts w:ascii="Arial" w:hAnsi="Arial" w:cs="Arial"/>
          <w:b/>
        </w:rPr>
      </w:pPr>
    </w:p>
    <w:p w14:paraId="51D72BF9" w14:textId="77777777"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14:paraId="46BEC3FA" w14:textId="77777777"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14:paraId="1F712377" w14:textId="77777777"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14:paraId="526A574F" w14:textId="77777777"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14:paraId="54A44BB0" w14:textId="77777777" w:rsidR="00F412F9" w:rsidRPr="00B32308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sectPr w:rsidR="00F412F9" w:rsidRPr="00B32308" w:rsidSect="0071019E">
      <w:footerReference w:type="default" r:id="rId15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6" w:author="Dr. Tüske Róbert" w:date="2024-10-20T14:51:00Z" w:initials="DTR">
    <w:p w14:paraId="18D76E1D" w14:textId="77777777" w:rsidR="00DE34AB" w:rsidRDefault="00DE34AB">
      <w:pPr>
        <w:pStyle w:val="Jegyzetszveg"/>
      </w:pPr>
      <w:r>
        <w:rPr>
          <w:rStyle w:val="Jegyzethivatkozs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8D76E1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A8B612" w14:textId="77777777" w:rsidR="00B769FB" w:rsidRDefault="00B769FB">
      <w:r>
        <w:separator/>
      </w:r>
    </w:p>
  </w:endnote>
  <w:endnote w:type="continuationSeparator" w:id="0">
    <w:p w14:paraId="55B1224A" w14:textId="77777777" w:rsidR="00B769FB" w:rsidRDefault="00B7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70246088"/>
      <w:docPartObj>
        <w:docPartGallery w:val="Page Numbers (Bottom of Page)"/>
        <w:docPartUnique/>
      </w:docPartObj>
    </w:sdtPr>
    <w:sdtEndPr/>
    <w:sdtContent>
      <w:p w14:paraId="51CFE06F" w14:textId="77777777" w:rsidR="00DE34AB" w:rsidRDefault="00DE34A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14:paraId="2EE1F45E" w14:textId="77777777" w:rsidR="00DE34AB" w:rsidRDefault="00DE34A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09A27" w14:textId="77777777" w:rsidR="00B769FB" w:rsidRDefault="00B769FB">
      <w:r>
        <w:separator/>
      </w:r>
    </w:p>
  </w:footnote>
  <w:footnote w:type="continuationSeparator" w:id="0">
    <w:p w14:paraId="6EE0AA10" w14:textId="77777777" w:rsidR="00B769FB" w:rsidRDefault="00B769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55274"/>
    <w:multiLevelType w:val="hybridMultilevel"/>
    <w:tmpl w:val="D050056A"/>
    <w:lvl w:ilvl="0" w:tplc="225A25CE">
      <w:start w:val="201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D410B"/>
    <w:multiLevelType w:val="hybridMultilevel"/>
    <w:tmpl w:val="C11499C8"/>
    <w:lvl w:ilvl="0" w:tplc="9104B7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E2C21"/>
    <w:multiLevelType w:val="hybridMultilevel"/>
    <w:tmpl w:val="71007EE8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" w15:restartNumberingAfterBreak="0">
    <w:nsid w:val="17FE2DCB"/>
    <w:multiLevelType w:val="hybridMultilevel"/>
    <w:tmpl w:val="66123478"/>
    <w:lvl w:ilvl="0" w:tplc="0ADAC202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54BB"/>
    <w:multiLevelType w:val="hybridMultilevel"/>
    <w:tmpl w:val="6DF85068"/>
    <w:lvl w:ilvl="0" w:tplc="AC9C5466">
      <w:start w:val="1"/>
      <w:numFmt w:val="decimal"/>
      <w:lvlText w:val="(%1)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5" w15:restartNumberingAfterBreak="0">
    <w:nsid w:val="25597A57"/>
    <w:multiLevelType w:val="hybridMultilevel"/>
    <w:tmpl w:val="B0008EAC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6" w15:restartNumberingAfterBreak="0">
    <w:nsid w:val="2C4B630F"/>
    <w:multiLevelType w:val="hybridMultilevel"/>
    <w:tmpl w:val="40BA6A7A"/>
    <w:lvl w:ilvl="0" w:tplc="8CAE7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4520C"/>
    <w:multiLevelType w:val="hybridMultilevel"/>
    <w:tmpl w:val="37425334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8" w15:restartNumberingAfterBreak="0">
    <w:nsid w:val="3BF96FD2"/>
    <w:multiLevelType w:val="hybridMultilevel"/>
    <w:tmpl w:val="37425334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9" w15:restartNumberingAfterBreak="0">
    <w:nsid w:val="47746650"/>
    <w:multiLevelType w:val="hybridMultilevel"/>
    <w:tmpl w:val="71B25A66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0" w15:restartNumberingAfterBreak="0">
    <w:nsid w:val="4D2D0362"/>
    <w:multiLevelType w:val="multilevel"/>
    <w:tmpl w:val="B8B48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7B3F06"/>
    <w:multiLevelType w:val="hybridMultilevel"/>
    <w:tmpl w:val="0BBA3A5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C6B30D8"/>
    <w:multiLevelType w:val="hybridMultilevel"/>
    <w:tmpl w:val="12A2233E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3" w15:restartNumberingAfterBreak="0">
    <w:nsid w:val="65426227"/>
    <w:multiLevelType w:val="hybridMultilevel"/>
    <w:tmpl w:val="596C0BC6"/>
    <w:lvl w:ilvl="0" w:tplc="AC9C5466">
      <w:start w:val="1"/>
      <w:numFmt w:val="decimal"/>
      <w:lvlText w:val="(%1)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4" w15:restartNumberingAfterBreak="0">
    <w:nsid w:val="72F57DB1"/>
    <w:multiLevelType w:val="hybridMultilevel"/>
    <w:tmpl w:val="71007EE8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5" w15:restartNumberingAfterBreak="0">
    <w:nsid w:val="762E17B4"/>
    <w:multiLevelType w:val="hybridMultilevel"/>
    <w:tmpl w:val="A8147B1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3C5514"/>
    <w:multiLevelType w:val="hybridMultilevel"/>
    <w:tmpl w:val="442CA8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2765CD"/>
    <w:multiLevelType w:val="hybridMultilevel"/>
    <w:tmpl w:val="B0008EAC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num w:numId="1">
    <w:abstractNumId w:val="16"/>
  </w:num>
  <w:num w:numId="2">
    <w:abstractNumId w:val="11"/>
  </w:num>
  <w:num w:numId="3">
    <w:abstractNumId w:val="4"/>
  </w:num>
  <w:num w:numId="4">
    <w:abstractNumId w:val="10"/>
  </w:num>
  <w:num w:numId="5">
    <w:abstractNumId w:val="3"/>
  </w:num>
  <w:num w:numId="6">
    <w:abstractNumId w:val="6"/>
  </w:num>
  <w:num w:numId="7">
    <w:abstractNumId w:val="13"/>
  </w:num>
  <w:num w:numId="8">
    <w:abstractNumId w:val="9"/>
  </w:num>
  <w:num w:numId="9">
    <w:abstractNumId w:val="12"/>
  </w:num>
  <w:num w:numId="10">
    <w:abstractNumId w:val="5"/>
  </w:num>
  <w:num w:numId="11">
    <w:abstractNumId w:val="2"/>
  </w:num>
  <w:num w:numId="12">
    <w:abstractNumId w:val="14"/>
  </w:num>
  <w:num w:numId="13">
    <w:abstractNumId w:val="1"/>
  </w:num>
  <w:num w:numId="14">
    <w:abstractNumId w:val="15"/>
  </w:num>
  <w:num w:numId="15">
    <w:abstractNumId w:val="8"/>
  </w:num>
  <w:num w:numId="16">
    <w:abstractNumId w:val="7"/>
  </w:num>
  <w:num w:numId="17">
    <w:abstractNumId w:val="17"/>
  </w:num>
  <w:num w:numId="1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r. Tüske Róbert">
    <w15:presenceInfo w15:providerId="None" w15:userId="Dr. Tüske Róber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E98"/>
    <w:rsid w:val="00005ECC"/>
    <w:rsid w:val="00007576"/>
    <w:rsid w:val="00011A2B"/>
    <w:rsid w:val="00013464"/>
    <w:rsid w:val="00016337"/>
    <w:rsid w:val="00020FD5"/>
    <w:rsid w:val="00037C93"/>
    <w:rsid w:val="00041055"/>
    <w:rsid w:val="000552A1"/>
    <w:rsid w:val="000564A5"/>
    <w:rsid w:val="00057B6D"/>
    <w:rsid w:val="00063303"/>
    <w:rsid w:val="00063839"/>
    <w:rsid w:val="00070D48"/>
    <w:rsid w:val="00070F37"/>
    <w:rsid w:val="00073F62"/>
    <w:rsid w:val="00076C74"/>
    <w:rsid w:val="0008385D"/>
    <w:rsid w:val="00084016"/>
    <w:rsid w:val="000922F7"/>
    <w:rsid w:val="000A0E79"/>
    <w:rsid w:val="000A6976"/>
    <w:rsid w:val="000B30D0"/>
    <w:rsid w:val="000B642E"/>
    <w:rsid w:val="000B7EF1"/>
    <w:rsid w:val="000D0E6B"/>
    <w:rsid w:val="000D71B2"/>
    <w:rsid w:val="000E39B0"/>
    <w:rsid w:val="000F4194"/>
    <w:rsid w:val="00103FB5"/>
    <w:rsid w:val="00105CDC"/>
    <w:rsid w:val="001136C1"/>
    <w:rsid w:val="00113B84"/>
    <w:rsid w:val="00114638"/>
    <w:rsid w:val="00117C1F"/>
    <w:rsid w:val="00125081"/>
    <w:rsid w:val="00135F33"/>
    <w:rsid w:val="001409D1"/>
    <w:rsid w:val="00143F3D"/>
    <w:rsid w:val="00146EC9"/>
    <w:rsid w:val="00154F0C"/>
    <w:rsid w:val="001569C2"/>
    <w:rsid w:val="00157582"/>
    <w:rsid w:val="0017035A"/>
    <w:rsid w:val="00181B41"/>
    <w:rsid w:val="001860D8"/>
    <w:rsid w:val="00193691"/>
    <w:rsid w:val="001A39EA"/>
    <w:rsid w:val="001C2A75"/>
    <w:rsid w:val="001D66CC"/>
    <w:rsid w:val="001E615B"/>
    <w:rsid w:val="001E7478"/>
    <w:rsid w:val="001F18D4"/>
    <w:rsid w:val="00201ED3"/>
    <w:rsid w:val="0020285F"/>
    <w:rsid w:val="002029B8"/>
    <w:rsid w:val="002040BA"/>
    <w:rsid w:val="00207D4E"/>
    <w:rsid w:val="002214C4"/>
    <w:rsid w:val="00256330"/>
    <w:rsid w:val="002644A2"/>
    <w:rsid w:val="00264599"/>
    <w:rsid w:val="002837FF"/>
    <w:rsid w:val="00284352"/>
    <w:rsid w:val="00285624"/>
    <w:rsid w:val="002870FF"/>
    <w:rsid w:val="00296056"/>
    <w:rsid w:val="00296AA1"/>
    <w:rsid w:val="002A0B68"/>
    <w:rsid w:val="002A647A"/>
    <w:rsid w:val="002D6300"/>
    <w:rsid w:val="002E1BCA"/>
    <w:rsid w:val="002E44E9"/>
    <w:rsid w:val="002E4CB3"/>
    <w:rsid w:val="002F47ED"/>
    <w:rsid w:val="00302569"/>
    <w:rsid w:val="00310D24"/>
    <w:rsid w:val="003156B0"/>
    <w:rsid w:val="00344FD0"/>
    <w:rsid w:val="00346BFF"/>
    <w:rsid w:val="00362D5D"/>
    <w:rsid w:val="003711FC"/>
    <w:rsid w:val="00381497"/>
    <w:rsid w:val="00394190"/>
    <w:rsid w:val="003952DD"/>
    <w:rsid w:val="003966B0"/>
    <w:rsid w:val="003A3060"/>
    <w:rsid w:val="003A46B7"/>
    <w:rsid w:val="003A5D62"/>
    <w:rsid w:val="003C73A8"/>
    <w:rsid w:val="003D2D4B"/>
    <w:rsid w:val="003E0421"/>
    <w:rsid w:val="003E1458"/>
    <w:rsid w:val="003E526C"/>
    <w:rsid w:val="0040130E"/>
    <w:rsid w:val="004064E6"/>
    <w:rsid w:val="00410567"/>
    <w:rsid w:val="00411A1C"/>
    <w:rsid w:val="004167C2"/>
    <w:rsid w:val="004324AB"/>
    <w:rsid w:val="00433442"/>
    <w:rsid w:val="00437304"/>
    <w:rsid w:val="00441AC3"/>
    <w:rsid w:val="004548CC"/>
    <w:rsid w:val="004569B1"/>
    <w:rsid w:val="00456F02"/>
    <w:rsid w:val="00466E95"/>
    <w:rsid w:val="004707CA"/>
    <w:rsid w:val="00480D96"/>
    <w:rsid w:val="004864E2"/>
    <w:rsid w:val="004B086D"/>
    <w:rsid w:val="004C097F"/>
    <w:rsid w:val="004E26C5"/>
    <w:rsid w:val="004E4D52"/>
    <w:rsid w:val="00500521"/>
    <w:rsid w:val="00505EDA"/>
    <w:rsid w:val="00514961"/>
    <w:rsid w:val="00521B39"/>
    <w:rsid w:val="00522ACE"/>
    <w:rsid w:val="00530358"/>
    <w:rsid w:val="0053263D"/>
    <w:rsid w:val="00536A12"/>
    <w:rsid w:val="00542024"/>
    <w:rsid w:val="00547A67"/>
    <w:rsid w:val="005529D3"/>
    <w:rsid w:val="00554C0B"/>
    <w:rsid w:val="0056112A"/>
    <w:rsid w:val="00564432"/>
    <w:rsid w:val="005644AB"/>
    <w:rsid w:val="005650C4"/>
    <w:rsid w:val="00587E4B"/>
    <w:rsid w:val="0059121F"/>
    <w:rsid w:val="005B076C"/>
    <w:rsid w:val="005E4652"/>
    <w:rsid w:val="005E5CDF"/>
    <w:rsid w:val="005F36CA"/>
    <w:rsid w:val="005F4CC9"/>
    <w:rsid w:val="00604B74"/>
    <w:rsid w:val="00604F67"/>
    <w:rsid w:val="00605007"/>
    <w:rsid w:val="00617070"/>
    <w:rsid w:val="006651C8"/>
    <w:rsid w:val="006755E4"/>
    <w:rsid w:val="0069454A"/>
    <w:rsid w:val="006A51AE"/>
    <w:rsid w:val="006A5977"/>
    <w:rsid w:val="006B6C7D"/>
    <w:rsid w:val="006B7E91"/>
    <w:rsid w:val="006C3957"/>
    <w:rsid w:val="006C4F61"/>
    <w:rsid w:val="006C5C38"/>
    <w:rsid w:val="006C66F7"/>
    <w:rsid w:val="006E3B29"/>
    <w:rsid w:val="006E5CC6"/>
    <w:rsid w:val="006F66DC"/>
    <w:rsid w:val="0071019E"/>
    <w:rsid w:val="00735EB5"/>
    <w:rsid w:val="00736F26"/>
    <w:rsid w:val="007423BB"/>
    <w:rsid w:val="007447F2"/>
    <w:rsid w:val="00752575"/>
    <w:rsid w:val="007641F5"/>
    <w:rsid w:val="007648EC"/>
    <w:rsid w:val="0076495B"/>
    <w:rsid w:val="00771620"/>
    <w:rsid w:val="00775A39"/>
    <w:rsid w:val="0077669F"/>
    <w:rsid w:val="00777846"/>
    <w:rsid w:val="00786113"/>
    <w:rsid w:val="00790D5F"/>
    <w:rsid w:val="00790E58"/>
    <w:rsid w:val="0079116C"/>
    <w:rsid w:val="007921A3"/>
    <w:rsid w:val="007A3D5C"/>
    <w:rsid w:val="007C0471"/>
    <w:rsid w:val="007C0CF9"/>
    <w:rsid w:val="007C6BB7"/>
    <w:rsid w:val="007D0B63"/>
    <w:rsid w:val="007D1350"/>
    <w:rsid w:val="007E3493"/>
    <w:rsid w:val="007F5584"/>
    <w:rsid w:val="00814700"/>
    <w:rsid w:val="00821222"/>
    <w:rsid w:val="00831E02"/>
    <w:rsid w:val="00837499"/>
    <w:rsid w:val="00840320"/>
    <w:rsid w:val="008631C6"/>
    <w:rsid w:val="00863375"/>
    <w:rsid w:val="008634DD"/>
    <w:rsid w:val="008639DC"/>
    <w:rsid w:val="00864FE1"/>
    <w:rsid w:val="0086716A"/>
    <w:rsid w:val="00870549"/>
    <w:rsid w:val="008720E2"/>
    <w:rsid w:val="00876A84"/>
    <w:rsid w:val="008770DB"/>
    <w:rsid w:val="0088038C"/>
    <w:rsid w:val="00880849"/>
    <w:rsid w:val="00887DC9"/>
    <w:rsid w:val="008B397F"/>
    <w:rsid w:val="008E7537"/>
    <w:rsid w:val="008F4DF5"/>
    <w:rsid w:val="00903F10"/>
    <w:rsid w:val="00911485"/>
    <w:rsid w:val="00931B9F"/>
    <w:rsid w:val="00951A15"/>
    <w:rsid w:val="00954214"/>
    <w:rsid w:val="00954722"/>
    <w:rsid w:val="00955D3C"/>
    <w:rsid w:val="00963562"/>
    <w:rsid w:val="009675E1"/>
    <w:rsid w:val="00975ABE"/>
    <w:rsid w:val="00982889"/>
    <w:rsid w:val="00982D3B"/>
    <w:rsid w:val="009A5F42"/>
    <w:rsid w:val="009A7549"/>
    <w:rsid w:val="009C22E1"/>
    <w:rsid w:val="009D26C6"/>
    <w:rsid w:val="009D3475"/>
    <w:rsid w:val="009D403E"/>
    <w:rsid w:val="009D6A62"/>
    <w:rsid w:val="009E0C2A"/>
    <w:rsid w:val="00A10606"/>
    <w:rsid w:val="00A11996"/>
    <w:rsid w:val="00A2146F"/>
    <w:rsid w:val="00A215E4"/>
    <w:rsid w:val="00A30272"/>
    <w:rsid w:val="00A41560"/>
    <w:rsid w:val="00A50641"/>
    <w:rsid w:val="00A50BFE"/>
    <w:rsid w:val="00A518E6"/>
    <w:rsid w:val="00A54355"/>
    <w:rsid w:val="00A620AE"/>
    <w:rsid w:val="00A8627D"/>
    <w:rsid w:val="00A87BE0"/>
    <w:rsid w:val="00AA1878"/>
    <w:rsid w:val="00AA1C72"/>
    <w:rsid w:val="00AA48EA"/>
    <w:rsid w:val="00AD3437"/>
    <w:rsid w:val="00AD4918"/>
    <w:rsid w:val="00AD59E6"/>
    <w:rsid w:val="00AE2A87"/>
    <w:rsid w:val="00AE3D3C"/>
    <w:rsid w:val="00AF3FE9"/>
    <w:rsid w:val="00AF61A6"/>
    <w:rsid w:val="00B04EBE"/>
    <w:rsid w:val="00B10297"/>
    <w:rsid w:val="00B13BE5"/>
    <w:rsid w:val="00B146D4"/>
    <w:rsid w:val="00B25FB1"/>
    <w:rsid w:val="00B32308"/>
    <w:rsid w:val="00B35CE1"/>
    <w:rsid w:val="00B37A8C"/>
    <w:rsid w:val="00B71724"/>
    <w:rsid w:val="00B769FB"/>
    <w:rsid w:val="00B850D2"/>
    <w:rsid w:val="00B93141"/>
    <w:rsid w:val="00BB0378"/>
    <w:rsid w:val="00BB392C"/>
    <w:rsid w:val="00BC2A3C"/>
    <w:rsid w:val="00BD5945"/>
    <w:rsid w:val="00BE1C07"/>
    <w:rsid w:val="00BE21D0"/>
    <w:rsid w:val="00BF2566"/>
    <w:rsid w:val="00BF2EB5"/>
    <w:rsid w:val="00BF7B0C"/>
    <w:rsid w:val="00C06AE5"/>
    <w:rsid w:val="00C30C3B"/>
    <w:rsid w:val="00C315CF"/>
    <w:rsid w:val="00C52392"/>
    <w:rsid w:val="00C54959"/>
    <w:rsid w:val="00C57A48"/>
    <w:rsid w:val="00C67D53"/>
    <w:rsid w:val="00C84FD6"/>
    <w:rsid w:val="00CB4138"/>
    <w:rsid w:val="00CC0523"/>
    <w:rsid w:val="00CC27AF"/>
    <w:rsid w:val="00CD4701"/>
    <w:rsid w:val="00CD7331"/>
    <w:rsid w:val="00CE79C4"/>
    <w:rsid w:val="00D0285E"/>
    <w:rsid w:val="00D02CF3"/>
    <w:rsid w:val="00D15086"/>
    <w:rsid w:val="00D20830"/>
    <w:rsid w:val="00D21ACE"/>
    <w:rsid w:val="00D400AA"/>
    <w:rsid w:val="00D508A9"/>
    <w:rsid w:val="00D523D7"/>
    <w:rsid w:val="00D524B3"/>
    <w:rsid w:val="00D5578E"/>
    <w:rsid w:val="00D917D0"/>
    <w:rsid w:val="00DB2B1C"/>
    <w:rsid w:val="00DB3467"/>
    <w:rsid w:val="00DD338A"/>
    <w:rsid w:val="00DD4324"/>
    <w:rsid w:val="00DD5021"/>
    <w:rsid w:val="00DD7420"/>
    <w:rsid w:val="00DE05F7"/>
    <w:rsid w:val="00DE34AB"/>
    <w:rsid w:val="00DF139D"/>
    <w:rsid w:val="00DF39BF"/>
    <w:rsid w:val="00DF4DB9"/>
    <w:rsid w:val="00DF6315"/>
    <w:rsid w:val="00DF6D57"/>
    <w:rsid w:val="00E03237"/>
    <w:rsid w:val="00E06A4D"/>
    <w:rsid w:val="00E45FDA"/>
    <w:rsid w:val="00E462A5"/>
    <w:rsid w:val="00E50C3A"/>
    <w:rsid w:val="00E629BC"/>
    <w:rsid w:val="00E65995"/>
    <w:rsid w:val="00E65CA7"/>
    <w:rsid w:val="00E72E16"/>
    <w:rsid w:val="00E807CB"/>
    <w:rsid w:val="00E95CA0"/>
    <w:rsid w:val="00EA1746"/>
    <w:rsid w:val="00EA18ED"/>
    <w:rsid w:val="00EB19F7"/>
    <w:rsid w:val="00EB2D4F"/>
    <w:rsid w:val="00ED4319"/>
    <w:rsid w:val="00ED7FFB"/>
    <w:rsid w:val="00EF3A23"/>
    <w:rsid w:val="00F0759B"/>
    <w:rsid w:val="00F13161"/>
    <w:rsid w:val="00F25B1C"/>
    <w:rsid w:val="00F3185F"/>
    <w:rsid w:val="00F33305"/>
    <w:rsid w:val="00F412AA"/>
    <w:rsid w:val="00F412F9"/>
    <w:rsid w:val="00F55E27"/>
    <w:rsid w:val="00F63540"/>
    <w:rsid w:val="00F7061D"/>
    <w:rsid w:val="00F97DD2"/>
    <w:rsid w:val="00FA0EA5"/>
    <w:rsid w:val="00FA164F"/>
    <w:rsid w:val="00FC4C72"/>
    <w:rsid w:val="00FE636B"/>
    <w:rsid w:val="00FF191D"/>
    <w:rsid w:val="00FF2E98"/>
    <w:rsid w:val="00FF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6339FA"/>
  <w15:chartTrackingRefBased/>
  <w15:docId w15:val="{576503BF-9814-461B-BEF8-C1B09B0A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F2E98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F2E98"/>
    <w:pPr>
      <w:autoSpaceDE/>
      <w:autoSpaceDN/>
      <w:ind w:left="720"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EB19F7"/>
    <w:pPr>
      <w:tabs>
        <w:tab w:val="center" w:pos="4536"/>
        <w:tab w:val="right" w:pos="9072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EB19F7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EB19F7"/>
    <w:pPr>
      <w:adjustRightInd w:val="0"/>
      <w:spacing w:line="288" w:lineRule="auto"/>
      <w:textAlignment w:val="center"/>
    </w:pPr>
    <w:rPr>
      <w:rFonts w:eastAsia="Calibri"/>
      <w:color w:val="000000"/>
      <w:lang w:val="en-US"/>
    </w:rPr>
  </w:style>
  <w:style w:type="paragraph" w:styleId="NormlWeb">
    <w:name w:val="Normal (Web)"/>
    <w:basedOn w:val="Norml"/>
    <w:uiPriority w:val="99"/>
    <w:unhideWhenUsed/>
    <w:rsid w:val="00A41560"/>
    <w:pPr>
      <w:autoSpaceDE/>
      <w:autoSpaceDN/>
      <w:spacing w:before="100" w:beforeAutospacing="1" w:after="100" w:afterAutospacing="1"/>
    </w:pPr>
    <w:rPr>
      <w:rFonts w:eastAsia="Times New Roman"/>
    </w:rPr>
  </w:style>
  <w:style w:type="paragraph" w:styleId="llb">
    <w:name w:val="footer"/>
    <w:basedOn w:val="Norml"/>
    <w:link w:val="llbChar"/>
    <w:uiPriority w:val="99"/>
    <w:unhideWhenUsed/>
    <w:rsid w:val="00041055"/>
    <w:pPr>
      <w:widowControl w:val="0"/>
      <w:tabs>
        <w:tab w:val="center" w:pos="4536"/>
        <w:tab w:val="right" w:pos="9072"/>
      </w:tabs>
      <w:adjustRightInd w:val="0"/>
    </w:pPr>
    <w:rPr>
      <w:rFonts w:eastAsiaTheme="minorEastAsia"/>
    </w:rPr>
  </w:style>
  <w:style w:type="character" w:customStyle="1" w:styleId="llbChar">
    <w:name w:val="Élőláb Char"/>
    <w:basedOn w:val="Bekezdsalapbettpusa"/>
    <w:link w:val="llb"/>
    <w:uiPriority w:val="99"/>
    <w:rsid w:val="00041055"/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Bekezds">
    <w:name w:val="Bekezdés"/>
    <w:uiPriority w:val="99"/>
    <w:rsid w:val="00605007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1029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1029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10297"/>
    <w:rPr>
      <w:rFonts w:ascii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1029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10297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029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0297"/>
    <w:rPr>
      <w:rFonts w:ascii="Segoe UI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790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llkletCm">
    <w:name w:val="MellékletCím"/>
    <w:uiPriority w:val="99"/>
    <w:rsid w:val="00F97DD2"/>
    <w:pPr>
      <w:widowControl w:val="0"/>
      <w:autoSpaceDE w:val="0"/>
      <w:autoSpaceDN w:val="0"/>
      <w:adjustRightInd w:val="0"/>
      <w:spacing w:before="480" w:after="240" w:line="240" w:lineRule="auto"/>
      <w:outlineLvl w:val="2"/>
    </w:pPr>
    <w:rPr>
      <w:rFonts w:ascii="Times New Roman" w:eastAsiaTheme="minorEastAsia" w:hAnsi="Times New Roman" w:cs="Times New Roman"/>
      <w:i/>
      <w:iCs/>
      <w:sz w:val="24"/>
      <w:szCs w:val="24"/>
      <w:u w:val="single"/>
      <w:lang w:eastAsia="hu-HU"/>
    </w:rPr>
  </w:style>
  <w:style w:type="paragraph" w:customStyle="1" w:styleId="NormlCm">
    <w:name w:val="NormálCím"/>
    <w:uiPriority w:val="99"/>
    <w:rsid w:val="00F97DD2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3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81470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customStyle="1" w:styleId="FejezetCm">
    <w:name w:val="FejezetCím"/>
    <w:uiPriority w:val="99"/>
    <w:rsid w:val="00BB392C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2"/>
    </w:pPr>
    <w:rPr>
      <w:rFonts w:ascii="Times New Roman" w:eastAsiaTheme="minorEastAsia" w:hAnsi="Times New Roman" w:cs="Times New Roman"/>
      <w:b/>
      <w:bCs/>
      <w:i/>
      <w:iCs/>
      <w:sz w:val="24"/>
      <w:szCs w:val="24"/>
      <w:lang w:eastAsia="hu-HU"/>
    </w:rPr>
  </w:style>
  <w:style w:type="paragraph" w:customStyle="1" w:styleId="Alcm4">
    <w:name w:val="Alcím4"/>
    <w:uiPriority w:val="99"/>
    <w:rsid w:val="000B30D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8"/>
    </w:pPr>
    <w:rPr>
      <w:rFonts w:ascii="Times New Roman" w:eastAsiaTheme="minorEastAsia" w:hAnsi="Times New Roman" w:cs="Times New Roman"/>
      <w:i/>
      <w:iCs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070F37"/>
    <w:pPr>
      <w:autoSpaceDE/>
      <w:autoSpaceDN/>
      <w:jc w:val="both"/>
    </w:pPr>
    <w:rPr>
      <w:rFonts w:eastAsia="Times New Roman"/>
      <w:szCs w:val="20"/>
    </w:rPr>
  </w:style>
  <w:style w:type="character" w:customStyle="1" w:styleId="SzvegtrzsChar">
    <w:name w:val="Szövegtörzs Char"/>
    <w:basedOn w:val="Bekezdsalapbettpusa"/>
    <w:link w:val="Szvegtrzs"/>
    <w:rsid w:val="00070F37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9D347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9D347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063303"/>
    <w:rPr>
      <w:color w:val="954F72" w:themeColor="followedHyperlink"/>
      <w:u w:val="single"/>
    </w:rPr>
  </w:style>
  <w:style w:type="character" w:styleId="Kiemels2">
    <w:name w:val="Strong"/>
    <w:basedOn w:val="Bekezdsalapbettpusa"/>
    <w:uiPriority w:val="22"/>
    <w:qFormat/>
    <w:rsid w:val="009A5F42"/>
    <w:rPr>
      <w:b/>
      <w:bCs/>
    </w:rPr>
  </w:style>
  <w:style w:type="paragraph" w:styleId="Vltozat">
    <w:name w:val="Revision"/>
    <w:hidden/>
    <w:uiPriority w:val="99"/>
    <w:semiHidden/>
    <w:rsid w:val="00AF3FE9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hgkelc">
    <w:name w:val="hgkelc"/>
    <w:rsid w:val="00744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11/relationships/commentsExtended" Target="commentsExtended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mments" Target="comments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nkormanyzat.heviz.hu/dokumentum/e-kozigazgatas/kozadattar/szervezeti-szemelyzeti-adatok/12-a-kozfeladatot-ellato-szerv-szervezeti-felepitese-szervezeti-egysegek-megjelolesevel-az-egyes-szervezeti-egysegek-feladata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onkormanyzat.heviz.hu/dokumentum/e-kozigazgatas/kozadattar/tevekenysegre-mukodesre-vonatkozo-adato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6A4A5-FA24-4892-96B6-ECD4F41A4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21</Pages>
  <Words>7357</Words>
  <Characters>50769</Characters>
  <Application>Microsoft Office Word</Application>
  <DocSecurity>0</DocSecurity>
  <Lines>423</Lines>
  <Paragraphs>116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Dr. Tüske Róbert</cp:lastModifiedBy>
  <cp:revision>7</cp:revision>
  <cp:lastPrinted>2024-10-21T05:36:00Z</cp:lastPrinted>
  <dcterms:created xsi:type="dcterms:W3CDTF">2024-10-25T08:24:00Z</dcterms:created>
  <dcterms:modified xsi:type="dcterms:W3CDTF">2024-10-25T08:32:00Z</dcterms:modified>
</cp:coreProperties>
</file>