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D72" w:rsidRDefault="004C5D72" w:rsidP="00263200">
      <w:pPr>
        <w:spacing w:after="0"/>
        <w:jc w:val="center"/>
        <w:rPr>
          <w:b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1C012330" wp14:editId="72AFB17D">
            <wp:simplePos x="0" y="0"/>
            <wp:positionH relativeFrom="margin">
              <wp:align>center</wp:align>
            </wp:positionH>
            <wp:positionV relativeFrom="page">
              <wp:posOffset>537845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D72" w:rsidRDefault="004C5D72" w:rsidP="00263200">
      <w:pPr>
        <w:spacing w:after="0"/>
        <w:jc w:val="center"/>
        <w:rPr>
          <w:b/>
        </w:rPr>
      </w:pPr>
    </w:p>
    <w:p w:rsidR="003E1839" w:rsidRDefault="003E1839" w:rsidP="003E18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Hévízi Polgármesteri Hivatal</w:t>
      </w:r>
    </w:p>
    <w:p w:rsidR="003E1839" w:rsidRDefault="003E1839" w:rsidP="00263200">
      <w:pPr>
        <w:spacing w:after="0"/>
        <w:jc w:val="center"/>
        <w:rPr>
          <w:b/>
        </w:rPr>
      </w:pPr>
    </w:p>
    <w:p w:rsidR="00C21870" w:rsidRDefault="00C21870" w:rsidP="00263200">
      <w:pPr>
        <w:spacing w:after="0"/>
        <w:jc w:val="center"/>
        <w:rPr>
          <w:b/>
        </w:rPr>
      </w:pPr>
      <w:r w:rsidRPr="00C21870">
        <w:rPr>
          <w:b/>
        </w:rPr>
        <w:t>Ü</w:t>
      </w:r>
      <w:r>
        <w:rPr>
          <w:b/>
        </w:rPr>
        <w:t>gymenetleírás</w:t>
      </w:r>
    </w:p>
    <w:p w:rsidR="00C21870" w:rsidRDefault="00C21870" w:rsidP="00263200">
      <w:pPr>
        <w:spacing w:after="0"/>
        <w:jc w:val="center"/>
        <w:rPr>
          <w:b/>
        </w:rPr>
      </w:pPr>
      <w:r>
        <w:rPr>
          <w:b/>
        </w:rPr>
        <w:t>ipari tevékenység folytatásának bejelentéséhez, illetve</w:t>
      </w:r>
    </w:p>
    <w:p w:rsidR="00C21870" w:rsidRPr="00C21870" w:rsidRDefault="00C21870" w:rsidP="00263200">
      <w:pPr>
        <w:spacing w:after="0"/>
        <w:jc w:val="center"/>
        <w:rPr>
          <w:b/>
        </w:rPr>
      </w:pPr>
      <w:r>
        <w:rPr>
          <w:b/>
        </w:rPr>
        <w:t>telepengedélyezési eljáráshoz</w:t>
      </w:r>
    </w:p>
    <w:p w:rsidR="00263200" w:rsidRDefault="00263200" w:rsidP="00C21870">
      <w:pPr>
        <w:rPr>
          <w:sz w:val="22"/>
          <w:szCs w:val="22"/>
          <w:u w:val="single"/>
        </w:rPr>
      </w:pPr>
    </w:p>
    <w:p w:rsidR="00EA4DD5" w:rsidRDefault="00EA4DD5" w:rsidP="00C21870">
      <w:pPr>
        <w:rPr>
          <w:sz w:val="22"/>
          <w:szCs w:val="22"/>
          <w:u w:val="single"/>
        </w:rPr>
      </w:pPr>
    </w:p>
    <w:p w:rsidR="00C21870" w:rsidRDefault="00C21870" w:rsidP="00C2187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Vonatkozó jogszabály:</w:t>
      </w:r>
    </w:p>
    <w:p w:rsidR="00EA5334" w:rsidRDefault="00EA5334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>57/2013. (II. 27.) Kormányrendelet a</w:t>
      </w:r>
      <w:r w:rsidRPr="000543CC">
        <w:rPr>
          <w:sz w:val="22"/>
          <w:szCs w:val="22"/>
        </w:rPr>
        <w:t xml:space="preserve"> telepengedély, illetve a telep létesítésének bejelentése alapján gyakorolható egyes termelő és egyes szolgáltató tevékenységekről, valamint a telepengedélyezés rendjéről és a bejelentés szabályairól</w:t>
      </w:r>
    </w:p>
    <w:p w:rsidR="00C92BBD" w:rsidRDefault="00EA5334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telepengedélyezési eljárás kérelemre indul. A jogszabály meghatározza a telepengedély-köteles és a bejelentéshez kötött ipari tevékenységeket. </w:t>
      </w:r>
    </w:p>
    <w:p w:rsidR="00C21870" w:rsidRDefault="00C92BBD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>A bejelentéshez kötött tevékenységeket az ügymenetleírás 1. számú melléklete felsorolja</w:t>
      </w:r>
      <w:r w:rsidRPr="00F30A31">
        <w:rPr>
          <w:b/>
          <w:sz w:val="22"/>
          <w:szCs w:val="22"/>
        </w:rPr>
        <w:t>. A b</w:t>
      </w:r>
      <w:r w:rsidR="00EA5334" w:rsidRPr="00F30A31">
        <w:rPr>
          <w:b/>
          <w:sz w:val="22"/>
          <w:szCs w:val="22"/>
        </w:rPr>
        <w:t>ejelentéshez kötött tevékenység esetén az adott tevékenység a szándék bejelentését követően végezhető, telepengedély-köteles tevékenység csak jogerős telepengedély birtokában.</w:t>
      </w:r>
      <w:r>
        <w:rPr>
          <w:sz w:val="22"/>
          <w:szCs w:val="22"/>
        </w:rPr>
        <w:t xml:space="preserve"> A telepengedély-köteles tevékenységek felsorolása az ügymenetleírás 2. számú mellékletében megtekinthető.</w:t>
      </w:r>
    </w:p>
    <w:p w:rsidR="00C92BBD" w:rsidRDefault="00C92BBD" w:rsidP="00C92BBD">
      <w:pPr>
        <w:jc w:val="both"/>
        <w:rPr>
          <w:sz w:val="22"/>
          <w:szCs w:val="22"/>
        </w:rPr>
      </w:pPr>
      <w:r w:rsidRPr="00C92BBD">
        <w:rPr>
          <w:sz w:val="22"/>
          <w:szCs w:val="22"/>
          <w:u w:val="single"/>
        </w:rPr>
        <w:t>Nyomtatványok elérhetősége</w:t>
      </w:r>
      <w:r>
        <w:rPr>
          <w:sz w:val="22"/>
          <w:szCs w:val="22"/>
        </w:rPr>
        <w:t>:</w:t>
      </w:r>
    </w:p>
    <w:p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D0052">
        <w:rPr>
          <w:sz w:val="22"/>
          <w:szCs w:val="22"/>
        </w:rPr>
        <w:t xml:space="preserve"> digitális államról és a digitális szolgáltatások nyújtás</w:t>
      </w:r>
      <w:r w:rsidR="00E7799F">
        <w:rPr>
          <w:sz w:val="22"/>
          <w:szCs w:val="22"/>
        </w:rPr>
        <w:t xml:space="preserve">ának egyes szabályairól szóló 2023. évi CIII. törvény </w:t>
      </w:r>
      <w:r>
        <w:rPr>
          <w:sz w:val="22"/>
          <w:szCs w:val="22"/>
        </w:rPr>
        <w:t>alapján gazdasági társaságok, egyéni vállalkozók az ügyfél jogi képviselője elektronikus ügyintézésre köteles.</w:t>
      </w:r>
    </w:p>
    <w:p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kérelem a </w:t>
      </w:r>
      <w:hyperlink r:id="rId6" w:history="1">
        <w:r w:rsidRPr="00F73E83">
          <w:rPr>
            <w:rStyle w:val="Hiperhivatkozs"/>
            <w:sz w:val="22"/>
            <w:szCs w:val="22"/>
          </w:rPr>
          <w:t>https://ohp-20.asp.lgov.hu/nyitolap</w:t>
        </w:r>
      </w:hyperlink>
      <w:r>
        <w:rPr>
          <w:sz w:val="22"/>
          <w:szCs w:val="22"/>
        </w:rPr>
        <w:t xml:space="preserve"> - bejelentkezés után Hévíz település kiválasztásával – tudja ügye</w:t>
      </w:r>
      <w:r w:rsidR="00F30A31">
        <w:rPr>
          <w:sz w:val="22"/>
          <w:szCs w:val="22"/>
        </w:rPr>
        <w:t>i</w:t>
      </w:r>
      <w:r>
        <w:rPr>
          <w:sz w:val="22"/>
          <w:szCs w:val="22"/>
        </w:rPr>
        <w:t>t intézni, Intézze ügyeit elektronikusan! szövegre kattintással</w:t>
      </w:r>
      <w:r w:rsidR="009E1586">
        <w:rPr>
          <w:sz w:val="22"/>
          <w:szCs w:val="22"/>
        </w:rPr>
        <w:t xml:space="preserve"> érhető el.</w:t>
      </w:r>
    </w:p>
    <w:p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„ÜGYINDÍTÁS” ikonra kattintva, az „ELJÁRÁS MÓDJA” értelemszerű megjelölésével, az „ÁGAZAT” legördülő lehetőségei közül kiválasztja az </w:t>
      </w:r>
      <w:r w:rsidRPr="00C92BBD">
        <w:rPr>
          <w:b/>
          <w:sz w:val="22"/>
          <w:szCs w:val="22"/>
        </w:rPr>
        <w:t>Ipar-kereskedelem</w:t>
      </w:r>
      <w:r>
        <w:rPr>
          <w:sz w:val="22"/>
          <w:szCs w:val="22"/>
        </w:rPr>
        <w:t xml:space="preserve"> megnevezésűt, majd az „ÜGYTÍPUS”: </w:t>
      </w:r>
      <w:r w:rsidRPr="00F30A31">
        <w:rPr>
          <w:b/>
          <w:sz w:val="22"/>
          <w:szCs w:val="22"/>
        </w:rPr>
        <w:t>telepengedély</w:t>
      </w:r>
      <w:r>
        <w:rPr>
          <w:sz w:val="22"/>
          <w:szCs w:val="22"/>
        </w:rPr>
        <w:t xml:space="preserve"> kiválasztását követően a „LEKÉRDEZÉS” gombra </w:t>
      </w:r>
      <w:r w:rsidR="001E2CA6">
        <w:rPr>
          <w:sz w:val="22"/>
          <w:szCs w:val="22"/>
        </w:rPr>
        <w:t>kattintva</w:t>
      </w:r>
      <w:r>
        <w:rPr>
          <w:sz w:val="22"/>
          <w:szCs w:val="22"/>
        </w:rPr>
        <w:t xml:space="preserve"> az</w:t>
      </w:r>
      <w:r w:rsidR="00FD61D9">
        <w:rPr>
          <w:sz w:val="22"/>
          <w:szCs w:val="22"/>
        </w:rPr>
        <w:t xml:space="preserve"> </w:t>
      </w:r>
      <w:r>
        <w:rPr>
          <w:sz w:val="22"/>
          <w:szCs w:val="22"/>
        </w:rPr>
        <w:t>alábbi űrlapok közül</w:t>
      </w:r>
      <w:r w:rsidR="00947F19">
        <w:rPr>
          <w:sz w:val="22"/>
          <w:szCs w:val="22"/>
        </w:rPr>
        <w:t xml:space="preserve"> tud választani</w:t>
      </w:r>
    </w:p>
    <w:p w:rsidR="00947F19" w:rsidRDefault="00947F19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Ipari tevékenység folytatásához szükséges engedély iránti kérelem</w:t>
      </w:r>
    </w:p>
    <w:p w:rsidR="00C92BBD" w:rsidRDefault="00C92BBD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201654335"/>
      <w:r w:rsidRPr="00947F19">
        <w:rPr>
          <w:rFonts w:ascii="Arial" w:hAnsi="Arial" w:cs="Arial"/>
          <w:sz w:val="22"/>
          <w:szCs w:val="22"/>
        </w:rPr>
        <w:t>Ipa</w:t>
      </w:r>
      <w:r w:rsidR="00947F19">
        <w:rPr>
          <w:rFonts w:ascii="Arial" w:hAnsi="Arial" w:cs="Arial"/>
          <w:sz w:val="22"/>
          <w:szCs w:val="22"/>
        </w:rPr>
        <w:t>ri tevékenység folytatásának bejelentése</w:t>
      </w:r>
    </w:p>
    <w:bookmarkEnd w:id="0"/>
    <w:p w:rsidR="00947F19" w:rsidRPr="00947F19" w:rsidRDefault="00947F19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Ipari tevékenység megszűnésének bejelentése</w:t>
      </w:r>
    </w:p>
    <w:p w:rsidR="00D82FFB" w:rsidRDefault="00D82FFB">
      <w:pPr>
        <w:rPr>
          <w:sz w:val="22"/>
          <w:szCs w:val="22"/>
        </w:rPr>
      </w:pPr>
    </w:p>
    <w:p w:rsidR="00F30A31" w:rsidRDefault="00F30A31">
      <w:pPr>
        <w:rPr>
          <w:sz w:val="22"/>
          <w:szCs w:val="22"/>
        </w:rPr>
      </w:pPr>
      <w:r>
        <w:rPr>
          <w:sz w:val="22"/>
          <w:szCs w:val="22"/>
        </w:rPr>
        <w:t>A kérelemhez, bejelentéshez csatolni kell:</w:t>
      </w:r>
    </w:p>
    <w:p w:rsidR="00F30A31" w:rsidRDefault="00F30A31" w:rsidP="00F30A31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gazdasági társaság esetén az aláírási címpéldányt</w:t>
      </w:r>
    </w:p>
    <w:p w:rsidR="00F30A31" w:rsidRDefault="00F30A31" w:rsidP="00F30A31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telep használatának jogcímét igazoló dokumentumot</w:t>
      </w:r>
    </w:p>
    <w:p w:rsidR="00F30A31" w:rsidRDefault="00F30A31" w:rsidP="00D82FFB">
      <w:pPr>
        <w:rPr>
          <w:sz w:val="22"/>
          <w:szCs w:val="22"/>
        </w:rPr>
      </w:pPr>
    </w:p>
    <w:p w:rsidR="00D82FFB" w:rsidRDefault="00D82FFB" w:rsidP="00D82FFB">
      <w:pPr>
        <w:rPr>
          <w:sz w:val="22"/>
          <w:szCs w:val="22"/>
        </w:rPr>
      </w:pPr>
      <w:r>
        <w:rPr>
          <w:sz w:val="22"/>
          <w:szCs w:val="22"/>
        </w:rPr>
        <w:t>Telepengedély-köteles tevékenység esetében a fentieken túl:</w:t>
      </w:r>
    </w:p>
    <w:p w:rsidR="00D82FFB" w:rsidRDefault="00D82FFB" w:rsidP="00D82FFB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82FFB">
        <w:rPr>
          <w:rFonts w:ascii="Arial" w:hAnsi="Arial" w:cs="Arial"/>
          <w:sz w:val="22"/>
          <w:szCs w:val="22"/>
        </w:rPr>
        <w:t>a tel</w:t>
      </w:r>
      <w:r>
        <w:rPr>
          <w:rFonts w:ascii="Arial" w:hAnsi="Arial" w:cs="Arial"/>
          <w:sz w:val="22"/>
          <w:szCs w:val="22"/>
        </w:rPr>
        <w:t>ephely helyszínrajzát</w:t>
      </w:r>
    </w:p>
    <w:p w:rsidR="00D82FFB" w:rsidRDefault="00D82FFB" w:rsidP="00D82FFB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amennyiben rendelkezésre áll, a telepre vonatkozó 6 hónapnál nem régebbi jogerős használatbavételi, vagy végleges fennmaradási engedélyt</w:t>
      </w:r>
    </w:p>
    <w:p w:rsidR="00D82FFB" w:rsidRDefault="00D82FFB" w:rsidP="00D82FFB">
      <w:pPr>
        <w:rPr>
          <w:sz w:val="22"/>
          <w:szCs w:val="22"/>
        </w:rPr>
      </w:pPr>
    </w:p>
    <w:p w:rsidR="00D82FFB" w:rsidRPr="00D82FFB" w:rsidRDefault="00D82FFB" w:rsidP="00D82FFB">
      <w:pPr>
        <w:rPr>
          <w:sz w:val="22"/>
          <w:szCs w:val="22"/>
          <w:u w:val="single"/>
        </w:rPr>
      </w:pPr>
      <w:r w:rsidRPr="00D82FFB">
        <w:rPr>
          <w:sz w:val="22"/>
          <w:szCs w:val="22"/>
          <w:u w:val="single"/>
        </w:rPr>
        <w:t>Eljárás lefolytatása:</w:t>
      </w:r>
    </w:p>
    <w:p w:rsidR="00D82FFB" w:rsidRPr="00D82FFB" w:rsidRDefault="00D82FFB" w:rsidP="00D82FFB">
      <w:pPr>
        <w:rPr>
          <w:b/>
          <w:sz w:val="22"/>
          <w:szCs w:val="22"/>
        </w:rPr>
      </w:pPr>
      <w:r w:rsidRPr="00D82FFB">
        <w:rPr>
          <w:b/>
          <w:sz w:val="22"/>
          <w:szCs w:val="22"/>
        </w:rPr>
        <w:t>Bejelentéshez kötött tevékenység esetében</w:t>
      </w:r>
    </w:p>
    <w:p w:rsidR="00D82FFB" w:rsidRDefault="00D82FFB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főépítész</w:t>
      </w:r>
      <w:proofErr w:type="spellEnd"/>
      <w:r>
        <w:rPr>
          <w:sz w:val="22"/>
          <w:szCs w:val="22"/>
        </w:rPr>
        <w:t xml:space="preserve"> állásfoglalásának megkérése arra vonatkozóan, hogy a helyi építési szabályzat, szabályozási terv, meghatározott övezeti besorolás szerint a kérelemben feltüntetett telepen az adott tevékenység végezhető-e. Amennyiben megállapításra kerül, hogy adott ingatlanban végezhető ez a tevékenység, úgy az ügyintéző a telepet haladéktalanul nyilvántartásba veszi</w:t>
      </w:r>
      <w:r w:rsidR="00C03A24">
        <w:rPr>
          <w:sz w:val="22"/>
          <w:szCs w:val="22"/>
        </w:rPr>
        <w:t>.</w:t>
      </w:r>
    </w:p>
    <w:p w:rsidR="001E2CA6" w:rsidRPr="00653DFF" w:rsidRDefault="00653DFF" w:rsidP="00485926">
      <w:pPr>
        <w:jc w:val="both"/>
        <w:rPr>
          <w:b/>
          <w:sz w:val="22"/>
          <w:szCs w:val="22"/>
        </w:rPr>
      </w:pPr>
      <w:r w:rsidRPr="00653DFF">
        <w:rPr>
          <w:b/>
          <w:sz w:val="22"/>
          <w:szCs w:val="22"/>
        </w:rPr>
        <w:t>Telepengedélyezés-köteles tevékenység esetében</w:t>
      </w:r>
    </w:p>
    <w:p w:rsidR="00653DFF" w:rsidRDefault="00653DFF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főépítész</w:t>
      </w:r>
      <w:proofErr w:type="spellEnd"/>
      <w:r>
        <w:rPr>
          <w:sz w:val="22"/>
          <w:szCs w:val="22"/>
        </w:rPr>
        <w:t xml:space="preserve"> állásfoglalásának megkérése arra vonatkozóan, hogy a helyi építési szabályzat, szabályozási terv, meghatározott övezeti besorolás szerint a kérelemben feltüntetett telepen az adott tevékenység végezhető-e.</w:t>
      </w:r>
    </w:p>
    <w:p w:rsidR="00653DFF" w:rsidRDefault="00653DFF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>Az ügyintéző helyszíni szemlét tűz ki, melyről értesítést kap:</w:t>
      </w:r>
    </w:p>
    <w:p w:rsidR="00653DFF" w:rsidRPr="00112D17" w:rsidRDefault="00653DFF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12D17">
        <w:rPr>
          <w:rFonts w:ascii="Arial" w:hAnsi="Arial" w:cs="Arial"/>
          <w:sz w:val="22"/>
          <w:szCs w:val="22"/>
        </w:rPr>
        <w:t>kérelmező</w:t>
      </w:r>
    </w:p>
    <w:p w:rsidR="00653DFF" w:rsidRPr="00112D17" w:rsidRDefault="00653DFF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12D17">
        <w:rPr>
          <w:rFonts w:ascii="Arial" w:hAnsi="Arial" w:cs="Arial"/>
          <w:sz w:val="22"/>
          <w:szCs w:val="22"/>
        </w:rPr>
        <w:t>a telep és a teleppel közvetlenül szomszédos ingatlanok tulajdonosai</w:t>
      </w:r>
    </w:p>
    <w:p w:rsidR="00112D17" w:rsidRDefault="00112D17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</w:t>
      </w:r>
      <w:r w:rsidRPr="00112D17">
        <w:rPr>
          <w:rFonts w:ascii="Arial" w:hAnsi="Arial" w:cs="Arial"/>
          <w:sz w:val="22"/>
          <w:szCs w:val="22"/>
        </w:rPr>
        <w:t xml:space="preserve"> egyes közérdeken alapuló kényszerítő indok alapján eljáró szakhatóságok kijelöléséről szóló 531/2017. (XII. 29.) Kormányrendelet </w:t>
      </w:r>
      <w:r>
        <w:rPr>
          <w:rFonts w:ascii="Arial" w:hAnsi="Arial" w:cs="Arial"/>
          <w:sz w:val="22"/>
          <w:szCs w:val="22"/>
        </w:rPr>
        <w:t>alapján a</w:t>
      </w:r>
      <w:r w:rsidRPr="00112D17">
        <w:rPr>
          <w:rFonts w:ascii="Arial" w:hAnsi="Arial" w:cs="Arial"/>
          <w:sz w:val="22"/>
          <w:szCs w:val="22"/>
        </w:rPr>
        <w:t xml:space="preserve"> szakhatóságok</w:t>
      </w:r>
    </w:p>
    <w:p w:rsidR="00112D17" w:rsidRDefault="00112D17" w:rsidP="00112D17">
      <w:pPr>
        <w:jc w:val="both"/>
        <w:rPr>
          <w:sz w:val="22"/>
          <w:szCs w:val="22"/>
        </w:rPr>
      </w:pPr>
    </w:p>
    <w:p w:rsidR="00112D17" w:rsidRDefault="00112D17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>A szakhatóságok megállapításaikat jegyzőkönyvbe mondhatják, vagy a szemlét követően írásban közlik. Hiánypótlás esetén – határidő kitűzése mellett – mind a kérelmezőt, mind az engedélyt kiadó hatóságot értesítik.</w:t>
      </w:r>
      <w:r w:rsidR="00C03B2A">
        <w:rPr>
          <w:sz w:val="22"/>
          <w:szCs w:val="22"/>
        </w:rPr>
        <w:t xml:space="preserve"> </w:t>
      </w:r>
      <w:r>
        <w:rPr>
          <w:sz w:val="22"/>
          <w:szCs w:val="22"/>
        </w:rPr>
        <w:t>Az ügyintéző a telepengedély megadásával egyidejűleg a telepet nyilvántartásba veszi.</w:t>
      </w:r>
    </w:p>
    <w:p w:rsidR="00263200" w:rsidRPr="00263200" w:rsidRDefault="00263200" w:rsidP="00112D17">
      <w:pPr>
        <w:jc w:val="both"/>
        <w:rPr>
          <w:b/>
          <w:sz w:val="22"/>
          <w:szCs w:val="22"/>
        </w:rPr>
      </w:pPr>
      <w:r w:rsidRPr="00263200">
        <w:rPr>
          <w:b/>
          <w:sz w:val="22"/>
          <w:szCs w:val="22"/>
        </w:rPr>
        <w:t>Adatváltozás, tevékenység megszűnése esetében</w:t>
      </w:r>
    </w:p>
    <w:p w:rsidR="00112D17" w:rsidRDefault="00263200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>Az üzemeltetőnek a nyilvántartásban szereplő adatokban bekövetkezett változást a fent leírt űrlapok igénybevételével (az űrlapon belül a változás bejele</w:t>
      </w:r>
      <w:r w:rsidR="00FD61D9">
        <w:rPr>
          <w:sz w:val="22"/>
          <w:szCs w:val="22"/>
        </w:rPr>
        <w:t xml:space="preserve">ntésre </w:t>
      </w:r>
      <w:r>
        <w:rPr>
          <w:sz w:val="22"/>
          <w:szCs w:val="22"/>
        </w:rPr>
        <w:t xml:space="preserve">kattintva) haladéktalanul be kell jelentenie. </w:t>
      </w:r>
    </w:p>
    <w:p w:rsidR="00263200" w:rsidRDefault="00263200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tevékenység megszüntetését az ipari tevékenység végzője köteles a megszűnést követően haladéktalanul </w:t>
      </w:r>
      <w:r w:rsidR="00FD61D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űrlap beküldésével </w:t>
      </w:r>
      <w:r w:rsidR="00FD61D9">
        <w:rPr>
          <w:sz w:val="22"/>
          <w:szCs w:val="22"/>
        </w:rPr>
        <w:t>- jelezni</w:t>
      </w:r>
      <w:r>
        <w:rPr>
          <w:sz w:val="22"/>
          <w:szCs w:val="22"/>
        </w:rPr>
        <w:t>.</w:t>
      </w:r>
    </w:p>
    <w:p w:rsidR="00263200" w:rsidRDefault="00263200" w:rsidP="00263200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 esetén kollégánk a Hévízi Polgármesteri Hivatal elérhetőségén (8380 Hévíz, Kossuth Lajos utca 1., telefonszám: 83/500-818) szívesen segítenek.</w:t>
      </w:r>
    </w:p>
    <w:p w:rsidR="003E1839" w:rsidRDefault="003E1839" w:rsidP="00263200">
      <w:pPr>
        <w:jc w:val="both"/>
        <w:rPr>
          <w:sz w:val="22"/>
          <w:szCs w:val="22"/>
        </w:rPr>
      </w:pPr>
      <w:r>
        <w:rPr>
          <w:sz w:val="22"/>
          <w:szCs w:val="22"/>
        </w:rPr>
        <w:t>Hévíz, 2026. január 28.</w:t>
      </w:r>
      <w:bookmarkStart w:id="1" w:name="_GoBack"/>
      <w:bookmarkEnd w:id="1"/>
    </w:p>
    <w:p w:rsidR="00263200" w:rsidRDefault="00263200" w:rsidP="00263200">
      <w:pPr>
        <w:jc w:val="both"/>
        <w:rPr>
          <w:sz w:val="22"/>
          <w:szCs w:val="22"/>
        </w:rPr>
      </w:pPr>
    </w:p>
    <w:p w:rsidR="00263200" w:rsidRPr="00472B86" w:rsidRDefault="00263200" w:rsidP="00263200">
      <w:pPr>
        <w:jc w:val="right"/>
        <w:rPr>
          <w:sz w:val="22"/>
          <w:szCs w:val="22"/>
        </w:rPr>
      </w:pPr>
      <w:r>
        <w:rPr>
          <w:sz w:val="22"/>
          <w:szCs w:val="22"/>
        </w:rPr>
        <w:t>Hévízi Polgármesteri Hivatal</w:t>
      </w:r>
    </w:p>
    <w:p w:rsidR="00263200" w:rsidRDefault="0026320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Ügymenetleírás 1. számú melléklete</w:t>
      </w:r>
    </w:p>
    <w:p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 w:rsidRPr="00EA5334">
        <w:rPr>
          <w:sz w:val="22"/>
          <w:szCs w:val="22"/>
        </w:rPr>
        <w:t>Bejelentés-köteles tevékenységek</w:t>
      </w:r>
    </w:p>
    <w:p w:rsidR="00C92BBD" w:rsidRPr="00EA5334" w:rsidRDefault="00C92BBD" w:rsidP="00C92BBD">
      <w:pPr>
        <w:spacing w:before="60" w:after="0" w:line="240" w:lineRule="auto"/>
        <w:jc w:val="center"/>
        <w:rPr>
          <w:sz w:val="22"/>
          <w:szCs w:val="22"/>
        </w:rPr>
      </w:pP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1. alsóruházat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2. acél tárolóeszköz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3. ágybetét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4. áramelosztó, -szabályozó készülék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5. bányászati, építőipari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6. bőr, szőrme kikészítése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7. bőrruházat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8. csap, szelep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9. csapágy, erőátviteli elem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10. csiszolótermék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11. csomagolás-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12. egészségügyi kerámia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13. egyéb beton-, gipsz-, cementtermék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14. egyéb bútor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15. egyéb elektronikus, villamos vezeték, kábel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16. egyéb fa-, parafatermék, fonottáru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17. egyéb kerámiatermék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18. egyéb kötött, hurkolt ruházati termékek gyártása, kivéve a kézi kötésű, horgolású ruházati termékek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19. egyéb műanyagtermék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20. egyéb nem vas fém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21. egyéb papír-, kartontermék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22. egyéb ruházat, kiegészítők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23. egyéb szárazföldi személyszállítás vagy közúti áruszállítás, költöztetés alágazatba tartozó tevékenységek közül azon tevékenységek, amelyek esetében a tevékenységhez igénybe vett gépjárművet (gépjárműveket) külön jogszabály szerint telephelyen kell tárolni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24. egyéb textiláru gyártása m. </w:t>
      </w:r>
      <w:proofErr w:type="spellStart"/>
      <w:r w:rsidRPr="00EA5334">
        <w:rPr>
          <w:sz w:val="22"/>
          <w:szCs w:val="22"/>
        </w:rPr>
        <w:t>n.</w:t>
      </w:r>
      <w:proofErr w:type="spellEnd"/>
      <w:r w:rsidRPr="00EA5334">
        <w:rPr>
          <w:sz w:val="22"/>
          <w:szCs w:val="22"/>
        </w:rPr>
        <w:t xml:space="preserve"> s., kivéve a kéziszőttes-, </w:t>
      </w:r>
      <w:proofErr w:type="spellStart"/>
      <w:r w:rsidRPr="00EA5334">
        <w:rPr>
          <w:sz w:val="22"/>
          <w:szCs w:val="22"/>
        </w:rPr>
        <w:t>necceltáru</w:t>
      </w:r>
      <w:proofErr w:type="spellEnd"/>
      <w:r w:rsidRPr="00EA5334">
        <w:rPr>
          <w:sz w:val="22"/>
          <w:szCs w:val="22"/>
        </w:rPr>
        <w:t>- és csipkekészítés, kézi hímzés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25. egyéb szivattyú, kompresszor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26. elektronikus orvosi berendezés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27. előre kevert beton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28. emelő-, anyagmozgató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29. evőeszköz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30. élelmiszer-, dohányipari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31. építési betontermék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32. építési gipsztermék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33. épületasztalos-ipari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34. falemezgyártás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35. felsőruházat gyártása (kivéve: munkaruházat)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36. fém épületelem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37. fémmegmunkálás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38. fémszerkezet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lastRenderedPageBreak/>
        <w:t>39. fémtartály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40. fűrészáru-gyártás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41. fűtőberendezés, kemence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42. gépi meghajtású hordozható kézi szerszámgép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43. gépjárműjavítás, -karbantartás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44. gépjármű-karosszéria, pótkocsi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45. gőzkazán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46. gumiabroncs </w:t>
      </w:r>
      <w:proofErr w:type="spellStart"/>
      <w:r w:rsidRPr="00EA5334">
        <w:rPr>
          <w:sz w:val="22"/>
          <w:szCs w:val="22"/>
        </w:rPr>
        <w:t>újrafutózása</w:t>
      </w:r>
      <w:proofErr w:type="spellEnd"/>
      <w:r w:rsidRPr="00EA5334">
        <w:rPr>
          <w:sz w:val="22"/>
          <w:szCs w:val="22"/>
        </w:rPr>
        <w:t>, felújítása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47. hangszergyártás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48. háztartási kerámia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49. háztartási villamos készülék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50. háztartási, egészségügyi papírtermék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51. hidegen hajlított acélidom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52. hidegen hengerelt keskeny acélszalag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53. hidegen húzott acélhuzal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54. hidegen húzott acélrúd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55. hidraulikus, pneumatikus berendezés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56. kohászati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57. kötőelem, csavar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58. központi fűtési kazán, radiátor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59. közúti jármű, járműmotor alkatrészeinek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60. huzaltermék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61. illóolajgyártás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62. irodabútor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63. irodagép gyártása (kivéve: számítógép és perifériái)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64. irodai papíráru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65. járművillamossági, -elektronikai készülékek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66. játékgyártás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67. kerámiacsempe, -lap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68. kerámia szigetelő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69. kerékpár, mozgássérültkocsi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70. konfekcionált textiláru gyártása (kivéve: ruházat)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71. konyhabútorgyártás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72. kőmegmunkálás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73. könnyűfém csomagolóeszköz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74. kötéláru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75. kötött, hurkolt harisnyafélék gyártása, kivéve a kézi kötésű, horgolású harisnyafélék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76. kötött, hurkolt kelme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77. lábbeligyártás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78. lakat-, zárgyártás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79. máshová nem sorolt egyéb általános rendeltetésű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80. máshová nem sorolt egyéb fémfeldolgozási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81. máshová nem sorolt egyéb jármű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82. máshová nem sorolt egyéb nemfém ásványi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lastRenderedPageBreak/>
        <w:t>83. máshová nem sorolt egyéb speciális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84. mezőgazdasági, erdészeti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85. motorkerékpár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86. motor, turbina gyártása (kivéve: légi, közútijármű-motor)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87. munkaruházat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88. műanyag csomagolóeszköz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89. műanyag-, gumifeldolgozó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90. műszaki kerámia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91. műszaki textiláru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92. nem háztartási hűtő, légállapot-szabályozó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93. nem szőtt textília és termék gyártása (kivéve: ruházat)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94. nem villamos háztartási készülék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95. nyomdai tevékenység alágazatba tartozó tevékenységek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96. orvosi 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97. papíripari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98. parkettagyártás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99. raktározás, tárolás (kivéve mezőgazdasági termények, mezőgazdasági vegyi termékek, műtrágya, nitrogénvegyület raktározása, tárolása)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100. síküveg </w:t>
      </w:r>
      <w:proofErr w:type="spellStart"/>
      <w:r w:rsidRPr="00EA5334">
        <w:rPr>
          <w:sz w:val="22"/>
          <w:szCs w:val="22"/>
        </w:rPr>
        <w:t>továbbfeldolgozás</w:t>
      </w:r>
      <w:proofErr w:type="spellEnd"/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101. sportszergyártás, kivéve úszómedence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102. száloptikai kábel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103. számítógép, perifériás egység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104. szárazföldi szállítást kiegészítő szolgáltatások közül a parkoló, parkolóhely, garázs üzemeltetése, kivéve a közút kezelője által üzemeltetett, közút területén vagy a közút területén kívüli közterületen létesített, illetőleg kijelölt várakozóhely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105. szerszámgyártás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106. szőnyeggyártás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107. szőrmecikk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108. tároló fatermék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109. testápolási cikk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110. textil-, ruházati, bőripari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111. táskafélék, </w:t>
      </w:r>
      <w:proofErr w:type="spellStart"/>
      <w:r w:rsidRPr="00EA5334">
        <w:rPr>
          <w:sz w:val="22"/>
          <w:szCs w:val="22"/>
        </w:rPr>
        <w:t>szíjazat</w:t>
      </w:r>
      <w:proofErr w:type="spellEnd"/>
      <w:r w:rsidRPr="00EA5334">
        <w:rPr>
          <w:sz w:val="22"/>
          <w:szCs w:val="22"/>
        </w:rPr>
        <w:t xml:space="preserve">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112. textilszálak fonása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113. textilszövés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114. textil, szőrme mosása, tisztítása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115. tűzálló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116. villamos motor, áramfejlesztő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117. villamos világítóeszköz gyártása</w:t>
      </w:r>
    </w:p>
    <w:p w:rsid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118. nem közművel összegyűjtött háztartási szennyvíz szállítása</w:t>
      </w:r>
    </w:p>
    <w:p w:rsidR="00EA5334" w:rsidRDefault="00EA533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2BBD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Ügymenetleírás </w:t>
      </w:r>
      <w:r w:rsidR="00C92BBD">
        <w:rPr>
          <w:sz w:val="22"/>
          <w:szCs w:val="22"/>
        </w:rPr>
        <w:t>2</w:t>
      </w:r>
      <w:r>
        <w:rPr>
          <w:sz w:val="22"/>
          <w:szCs w:val="22"/>
        </w:rPr>
        <w:t>. számú melléklete</w:t>
      </w:r>
    </w:p>
    <w:p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 w:rsidRPr="00EA5334">
        <w:rPr>
          <w:sz w:val="22"/>
          <w:szCs w:val="22"/>
        </w:rPr>
        <w:t>Telepengedély-köteles tevékenységek</w:t>
      </w:r>
    </w:p>
    <w:p w:rsidR="00C92BBD" w:rsidRPr="00EA5334" w:rsidRDefault="00C92BBD" w:rsidP="00C92BBD">
      <w:pPr>
        <w:spacing w:before="60" w:after="0" w:line="240" w:lineRule="auto"/>
        <w:jc w:val="center"/>
        <w:rPr>
          <w:sz w:val="22"/>
          <w:szCs w:val="22"/>
        </w:rPr>
      </w:pP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1. acélcsőgyártás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2. alumínium gyártása, kivéve a timföld (alumínium-oxid)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3. dohánytermék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4. egyéb gumitermék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5. égetett agyag építőanyag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6. festék, </w:t>
      </w:r>
      <w:proofErr w:type="spellStart"/>
      <w:r w:rsidRPr="00EA5334">
        <w:rPr>
          <w:sz w:val="22"/>
          <w:szCs w:val="22"/>
        </w:rPr>
        <w:t>bevonóanyag</w:t>
      </w:r>
      <w:proofErr w:type="spellEnd"/>
      <w:r w:rsidRPr="00EA5334">
        <w:rPr>
          <w:sz w:val="22"/>
          <w:szCs w:val="22"/>
        </w:rPr>
        <w:t xml:space="preserve">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7. fémalakítás, porkohászat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8. fémfelület-kezelés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9. fémöntés alágazatba tartozó tevékenységek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10. gumiabroncs, gumitömlő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11. habarcsgyártás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12. kőolaj-feldolgozás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13. máshová nem sorolt egyéb vegyi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14. mezőgazdasági vegyi termék gyártása, raktározása, tárolás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15. mész-, gipszgyártás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16. műanyag építőanyag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17. műanyag lap, lemez, fólia, cső, profil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18. műtrágya, nitrogénvegyület gyártása, raktározása, tárolása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19. nemesfémgyártás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20. papír csomagolóeszköz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21. papírgyártás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22. ólom, cink, ón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23. ragasztószergyártás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24. rézgyártás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25. szálerősítésű cement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26. szintetikus kaucsuk alapanyag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27. tapétagyártás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28. tisztítószer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29. vas-, acél-, vasötvözet-alapanyag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30. vegyi szál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31. nem veszélyes hulladék hulladékgazdálkodási engedély köteles gyűjtése, hasznosítása, ártalmatlanítása</w:t>
      </w:r>
    </w:p>
    <w:p w:rsid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32. veszélyes hulladék hulladékgazdálkodási engedély köteles gyűjtése, hasznosítása, ártalmatlanítása</w:t>
      </w:r>
    </w:p>
    <w:p w:rsidR="00C92BBD" w:rsidRDefault="00C92BBD" w:rsidP="00C92BBD">
      <w:pPr>
        <w:spacing w:before="60" w:after="0" w:line="240" w:lineRule="auto"/>
        <w:rPr>
          <w:sz w:val="22"/>
          <w:szCs w:val="22"/>
        </w:rPr>
      </w:pPr>
    </w:p>
    <w:p w:rsidR="00C92BBD" w:rsidRDefault="00C92BBD" w:rsidP="00C92BBD">
      <w:pPr>
        <w:spacing w:before="60" w:after="0" w:line="240" w:lineRule="auto"/>
        <w:rPr>
          <w:sz w:val="22"/>
          <w:szCs w:val="22"/>
        </w:rPr>
      </w:pPr>
    </w:p>
    <w:sectPr w:rsidR="00C9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276"/>
    <w:multiLevelType w:val="hybridMultilevel"/>
    <w:tmpl w:val="12129C94"/>
    <w:lvl w:ilvl="0" w:tplc="541E5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425"/>
    <w:multiLevelType w:val="hybridMultilevel"/>
    <w:tmpl w:val="9D2C12B2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F3D"/>
    <w:multiLevelType w:val="hybridMultilevel"/>
    <w:tmpl w:val="9B42B7C6"/>
    <w:lvl w:ilvl="0" w:tplc="B31CB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5BB"/>
    <w:multiLevelType w:val="hybridMultilevel"/>
    <w:tmpl w:val="7D269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8EE"/>
    <w:multiLevelType w:val="hybridMultilevel"/>
    <w:tmpl w:val="1C9870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970"/>
    <w:multiLevelType w:val="hybridMultilevel"/>
    <w:tmpl w:val="028C1EF4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F1F"/>
    <w:multiLevelType w:val="hybridMultilevel"/>
    <w:tmpl w:val="3D2AE3FC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273B"/>
    <w:multiLevelType w:val="hybridMultilevel"/>
    <w:tmpl w:val="009EE54C"/>
    <w:lvl w:ilvl="0" w:tplc="7F44E4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70"/>
    <w:rsid w:val="000543CC"/>
    <w:rsid w:val="00112D17"/>
    <w:rsid w:val="001E2CA6"/>
    <w:rsid w:val="00263200"/>
    <w:rsid w:val="0027157D"/>
    <w:rsid w:val="002D0052"/>
    <w:rsid w:val="003E1839"/>
    <w:rsid w:val="00455F9C"/>
    <w:rsid w:val="00485926"/>
    <w:rsid w:val="004C5D72"/>
    <w:rsid w:val="00653DFF"/>
    <w:rsid w:val="008278B2"/>
    <w:rsid w:val="00947F19"/>
    <w:rsid w:val="009E1586"/>
    <w:rsid w:val="00C03A24"/>
    <w:rsid w:val="00C03B2A"/>
    <w:rsid w:val="00C21870"/>
    <w:rsid w:val="00C92BBD"/>
    <w:rsid w:val="00D82FFB"/>
    <w:rsid w:val="00DA33C4"/>
    <w:rsid w:val="00E7799F"/>
    <w:rsid w:val="00EA4DD5"/>
    <w:rsid w:val="00EA5334"/>
    <w:rsid w:val="00F302E3"/>
    <w:rsid w:val="00F30A31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5C67"/>
  <w15:chartTrackingRefBased/>
  <w15:docId w15:val="{42B15B5A-F073-4436-B779-B8A41AAD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4">
    <w:name w:val="h4"/>
    <w:basedOn w:val="Norml"/>
    <w:rsid w:val="00C2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text-uppercase">
    <w:name w:val="text-uppercase"/>
    <w:basedOn w:val="Norml"/>
    <w:rsid w:val="00C2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rsid w:val="00C2187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21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9139</Characters>
  <Application>Microsoft Office Word</Application>
  <DocSecurity>4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Bertalanné Dr. Gallé Vera</cp:lastModifiedBy>
  <cp:revision>2</cp:revision>
  <cp:lastPrinted>2024-09-09T10:35:00Z</cp:lastPrinted>
  <dcterms:created xsi:type="dcterms:W3CDTF">2026-01-28T13:45:00Z</dcterms:created>
  <dcterms:modified xsi:type="dcterms:W3CDTF">2026-01-28T13:45:00Z</dcterms:modified>
</cp:coreProperties>
</file>