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62D" w:rsidRPr="00203029" w:rsidRDefault="00F0262D" w:rsidP="00F0262D">
      <w:pPr>
        <w:jc w:val="both"/>
        <w:rPr>
          <w:rFonts w:ascii="Arial" w:hAnsi="Arial" w:cs="Arial"/>
          <w:sz w:val="24"/>
          <w:szCs w:val="24"/>
        </w:rPr>
      </w:pPr>
    </w:p>
    <w:p w:rsidR="00061647" w:rsidRDefault="00061647" w:rsidP="00F026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Tisztelt Polgárok, Hévízi lakosok!</w:t>
      </w:r>
    </w:p>
    <w:p w:rsidR="003F451B" w:rsidRPr="003F451B" w:rsidRDefault="003F451B" w:rsidP="00F0262D">
      <w:pPr>
        <w:jc w:val="both"/>
        <w:rPr>
          <w:rFonts w:ascii="Arial" w:hAnsi="Arial" w:cs="Arial"/>
          <w:sz w:val="24"/>
          <w:szCs w:val="24"/>
        </w:rPr>
      </w:pPr>
    </w:p>
    <w:p w:rsidR="00F37301" w:rsidRDefault="00061647" w:rsidP="00F026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Hévíz Város Önkormányzata Képviselő-testülete 2013 évben a </w:t>
      </w:r>
      <w:r>
        <w:rPr>
          <w:rFonts w:ascii="Arial" w:hAnsi="Arial" w:cs="Arial"/>
          <w:b/>
          <w:sz w:val="24"/>
          <w:szCs w:val="24"/>
        </w:rPr>
        <w:t xml:space="preserve">170/2013.(VI.25) </w:t>
      </w:r>
      <w:r>
        <w:rPr>
          <w:rFonts w:ascii="Arial" w:hAnsi="Arial" w:cs="Arial"/>
          <w:sz w:val="24"/>
          <w:szCs w:val="24"/>
        </w:rPr>
        <w:t xml:space="preserve">számú határozatával elrendelte a Hévíz Város településrendezési eszközeinek </w:t>
      </w:r>
      <w:r>
        <w:rPr>
          <w:rFonts w:ascii="Arial" w:hAnsi="Arial" w:cs="Arial"/>
          <w:b/>
          <w:sz w:val="24"/>
          <w:szCs w:val="24"/>
        </w:rPr>
        <w:t>10 éves</w:t>
      </w:r>
      <w:r>
        <w:rPr>
          <w:rFonts w:ascii="Arial" w:hAnsi="Arial" w:cs="Arial"/>
          <w:sz w:val="24"/>
          <w:szCs w:val="24"/>
        </w:rPr>
        <w:t xml:space="preserve"> kötelező felülvizsgálatát. Első ütemben Hévíz Város Településfejlesztési Koncepciójának és Szerkezeti Tervének</w:t>
      </w:r>
      <w:r w:rsidR="00BB517E">
        <w:rPr>
          <w:rFonts w:ascii="Arial" w:hAnsi="Arial" w:cs="Arial"/>
          <w:sz w:val="24"/>
          <w:szCs w:val="24"/>
        </w:rPr>
        <w:t xml:space="preserve"> a felülvizsgálatát. Második ütemben a HÉSZ és a Szabályozási Terv f</w:t>
      </w:r>
      <w:r w:rsidR="003F451B">
        <w:rPr>
          <w:rFonts w:ascii="Arial" w:hAnsi="Arial" w:cs="Arial"/>
          <w:sz w:val="24"/>
          <w:szCs w:val="24"/>
        </w:rPr>
        <w:t>elülvizsgálatát.</w:t>
      </w:r>
      <w:r w:rsidR="00BB517E">
        <w:rPr>
          <w:rFonts w:ascii="Arial" w:hAnsi="Arial" w:cs="Arial"/>
          <w:sz w:val="24"/>
          <w:szCs w:val="24"/>
        </w:rPr>
        <w:t xml:space="preserve"> Ezen tervezési munkálatokat a </w:t>
      </w:r>
      <w:r w:rsidR="00BB517E">
        <w:rPr>
          <w:rFonts w:ascii="Arial" w:hAnsi="Arial" w:cs="Arial"/>
          <w:b/>
          <w:sz w:val="24"/>
          <w:szCs w:val="24"/>
        </w:rPr>
        <w:t xml:space="preserve">314/2012.(XI.8.) </w:t>
      </w:r>
      <w:r w:rsidR="00BB517E">
        <w:rPr>
          <w:rFonts w:ascii="Arial" w:hAnsi="Arial" w:cs="Arial"/>
          <w:sz w:val="24"/>
          <w:szCs w:val="24"/>
        </w:rPr>
        <w:t>kormányrendelet utasításai szerint kell elvégezni. Ezen rendelet intézkedik a széles nyilvánosság</w:t>
      </w:r>
      <w:r w:rsidR="003F451B">
        <w:rPr>
          <w:rFonts w:ascii="Arial" w:hAnsi="Arial" w:cs="Arial"/>
          <w:sz w:val="24"/>
          <w:szCs w:val="24"/>
        </w:rPr>
        <w:t>ot érintő</w:t>
      </w:r>
      <w:r w:rsidR="00BB517E">
        <w:rPr>
          <w:rFonts w:ascii="Arial" w:hAnsi="Arial" w:cs="Arial"/>
          <w:sz w:val="24"/>
          <w:szCs w:val="24"/>
        </w:rPr>
        <w:t xml:space="preserve"> tájékoztatási kötelezettségeinkről, melyben a lakosságot a munka folyamatáról rendszeresen tájékoztatni szükséges és javaslataikat figyelembe kell venni a</w:t>
      </w:r>
      <w:r w:rsidR="003F451B">
        <w:rPr>
          <w:rFonts w:ascii="Arial" w:hAnsi="Arial" w:cs="Arial"/>
          <w:sz w:val="24"/>
          <w:szCs w:val="24"/>
        </w:rPr>
        <w:t xml:space="preserve"> tervezési munkálatok végzése</w:t>
      </w:r>
      <w:r w:rsidR="00BB517E">
        <w:rPr>
          <w:rFonts w:ascii="Arial" w:hAnsi="Arial" w:cs="Arial"/>
          <w:sz w:val="24"/>
          <w:szCs w:val="24"/>
        </w:rPr>
        <w:t xml:space="preserve"> folyamán.</w:t>
      </w:r>
    </w:p>
    <w:p w:rsidR="00C94F6A" w:rsidRDefault="00F66CE7" w:rsidP="00F026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Jelen tervezési szakaszban elkészültek a </w:t>
      </w:r>
      <w:r w:rsidR="00F37301">
        <w:rPr>
          <w:rFonts w:ascii="Arial" w:hAnsi="Arial" w:cs="Arial"/>
          <w:b/>
          <w:sz w:val="24"/>
          <w:szCs w:val="24"/>
        </w:rPr>
        <w:t xml:space="preserve">Megalapozó vizsgálatok, </w:t>
      </w:r>
      <w:r w:rsidR="00F37301">
        <w:rPr>
          <w:rFonts w:ascii="Arial" w:hAnsi="Arial" w:cs="Arial"/>
          <w:sz w:val="24"/>
          <w:szCs w:val="24"/>
        </w:rPr>
        <w:t xml:space="preserve">az </w:t>
      </w:r>
      <w:r w:rsidR="00F37301">
        <w:rPr>
          <w:rFonts w:ascii="Arial" w:hAnsi="Arial" w:cs="Arial"/>
          <w:b/>
          <w:sz w:val="24"/>
          <w:szCs w:val="24"/>
        </w:rPr>
        <w:t xml:space="preserve">Örökségvédelmi hatástanulmány </w:t>
      </w:r>
      <w:r w:rsidR="00F37301">
        <w:rPr>
          <w:rFonts w:ascii="Arial" w:hAnsi="Arial" w:cs="Arial"/>
          <w:sz w:val="24"/>
          <w:szCs w:val="24"/>
        </w:rPr>
        <w:t xml:space="preserve">és a </w:t>
      </w:r>
      <w:r w:rsidR="00F37301">
        <w:rPr>
          <w:rFonts w:ascii="Arial" w:hAnsi="Arial" w:cs="Arial"/>
          <w:b/>
          <w:sz w:val="24"/>
          <w:szCs w:val="24"/>
        </w:rPr>
        <w:t>Településfejlesztési</w:t>
      </w:r>
      <w:r w:rsidR="004D49A3">
        <w:rPr>
          <w:rFonts w:ascii="Arial" w:hAnsi="Arial" w:cs="Arial"/>
          <w:b/>
          <w:sz w:val="24"/>
          <w:szCs w:val="24"/>
        </w:rPr>
        <w:t xml:space="preserve"> koncepció </w:t>
      </w:r>
      <w:r w:rsidR="004D49A3">
        <w:rPr>
          <w:rFonts w:ascii="Arial" w:hAnsi="Arial" w:cs="Arial"/>
          <w:sz w:val="24"/>
          <w:szCs w:val="24"/>
        </w:rPr>
        <w:t>egyeztetési dokumentációja.</w:t>
      </w:r>
      <w:r>
        <w:rPr>
          <w:rFonts w:ascii="Arial" w:hAnsi="Arial" w:cs="Arial"/>
          <w:sz w:val="24"/>
          <w:szCs w:val="24"/>
        </w:rPr>
        <w:t xml:space="preserve"> Hévíz Város Önkormányzat Képviselő testülete 2014 </w:t>
      </w:r>
      <w:proofErr w:type="spellStart"/>
      <w:r>
        <w:rPr>
          <w:rFonts w:ascii="Arial" w:hAnsi="Arial" w:cs="Arial"/>
          <w:sz w:val="24"/>
          <w:szCs w:val="24"/>
        </w:rPr>
        <w:t>jun</w:t>
      </w:r>
      <w:proofErr w:type="spellEnd"/>
      <w:r>
        <w:rPr>
          <w:rFonts w:ascii="Arial" w:hAnsi="Arial" w:cs="Arial"/>
          <w:sz w:val="24"/>
          <w:szCs w:val="24"/>
        </w:rPr>
        <w:t xml:space="preserve">. 25.-i rendes ülésén megtárgyalta és jóváhagyta a tervezett anyag irányvonalát. Ezen anyagokat az előírt </w:t>
      </w:r>
      <w:r w:rsidRPr="00F66CE7">
        <w:rPr>
          <w:rFonts w:ascii="Arial" w:hAnsi="Arial" w:cs="Arial"/>
          <w:b/>
          <w:sz w:val="24"/>
          <w:szCs w:val="24"/>
        </w:rPr>
        <w:t>véleményezési</w:t>
      </w:r>
      <w:r w:rsidR="00C94F6A">
        <w:rPr>
          <w:rFonts w:ascii="Arial" w:hAnsi="Arial" w:cs="Arial"/>
          <w:b/>
          <w:sz w:val="24"/>
          <w:szCs w:val="24"/>
        </w:rPr>
        <w:t xml:space="preserve"> </w:t>
      </w:r>
      <w:r w:rsidR="00FE3994">
        <w:rPr>
          <w:rFonts w:ascii="Arial" w:hAnsi="Arial" w:cs="Arial"/>
          <w:b/>
          <w:sz w:val="24"/>
          <w:szCs w:val="24"/>
        </w:rPr>
        <w:t>s</w:t>
      </w:r>
      <w:r w:rsidR="00C94F6A">
        <w:rPr>
          <w:rFonts w:ascii="Arial" w:hAnsi="Arial" w:cs="Arial"/>
          <w:b/>
          <w:sz w:val="24"/>
          <w:szCs w:val="24"/>
        </w:rPr>
        <w:t>zakasz</w:t>
      </w:r>
      <w:r w:rsidR="00C94F6A">
        <w:rPr>
          <w:rFonts w:ascii="Arial" w:hAnsi="Arial" w:cs="Arial"/>
          <w:sz w:val="24"/>
          <w:szCs w:val="24"/>
        </w:rPr>
        <w:t xml:space="preserve"> követelményeinek </w:t>
      </w:r>
      <w:r w:rsidR="00D93AD2">
        <w:rPr>
          <w:rFonts w:ascii="Arial" w:hAnsi="Arial" w:cs="Arial"/>
          <w:sz w:val="24"/>
          <w:szCs w:val="24"/>
        </w:rPr>
        <w:t>megfelelően tesszük</w:t>
      </w:r>
      <w:r w:rsidR="00C94F6A">
        <w:rPr>
          <w:rFonts w:ascii="Arial" w:hAnsi="Arial" w:cs="Arial"/>
          <w:sz w:val="24"/>
          <w:szCs w:val="24"/>
        </w:rPr>
        <w:t xml:space="preserve"> </w:t>
      </w:r>
      <w:r w:rsidR="00D93AD2">
        <w:rPr>
          <w:rFonts w:ascii="Arial" w:hAnsi="Arial" w:cs="Arial"/>
          <w:sz w:val="24"/>
          <w:szCs w:val="24"/>
        </w:rPr>
        <w:t>közzé.</w:t>
      </w:r>
      <w:r w:rsidR="00C94F6A">
        <w:rPr>
          <w:rFonts w:ascii="Arial" w:hAnsi="Arial" w:cs="Arial"/>
          <w:sz w:val="24"/>
          <w:szCs w:val="24"/>
        </w:rPr>
        <w:t xml:space="preserve"> </w:t>
      </w:r>
      <w:r w:rsidR="00D93AD2">
        <w:rPr>
          <w:rFonts w:ascii="Arial" w:hAnsi="Arial" w:cs="Arial"/>
          <w:sz w:val="24"/>
          <w:szCs w:val="24"/>
        </w:rPr>
        <w:t>A véleményezésre kibocsájtott anyagok</w:t>
      </w:r>
      <w:r w:rsidR="00FE3994">
        <w:rPr>
          <w:rFonts w:ascii="Arial" w:hAnsi="Arial" w:cs="Arial"/>
          <w:sz w:val="24"/>
          <w:szCs w:val="24"/>
        </w:rPr>
        <w:t xml:space="preserve"> </w:t>
      </w:r>
      <w:r w:rsidR="00844BA8">
        <w:rPr>
          <w:rFonts w:ascii="Arial" w:hAnsi="Arial" w:cs="Arial"/>
          <w:sz w:val="24"/>
          <w:szCs w:val="24"/>
        </w:rPr>
        <w:t>Hévíz Város Önkormányzata honlapján a</w:t>
      </w:r>
      <w:r w:rsidR="00FE3994">
        <w:rPr>
          <w:rFonts w:ascii="Arial" w:hAnsi="Arial" w:cs="Arial"/>
          <w:sz w:val="24"/>
          <w:szCs w:val="24"/>
        </w:rPr>
        <w:t xml:space="preserve"> Településrendezési Tervek – Partnerségi egyeztetése </w:t>
      </w:r>
      <w:r w:rsidR="00844BA8">
        <w:rPr>
          <w:rFonts w:ascii="Arial" w:hAnsi="Arial" w:cs="Arial"/>
          <w:sz w:val="24"/>
          <w:szCs w:val="24"/>
        </w:rPr>
        <w:t xml:space="preserve">menüpontban </w:t>
      </w:r>
      <w:r w:rsidR="00FE3994">
        <w:rPr>
          <w:rFonts w:ascii="Arial" w:hAnsi="Arial" w:cs="Arial"/>
          <w:sz w:val="24"/>
          <w:szCs w:val="24"/>
        </w:rPr>
        <w:t xml:space="preserve">tekinthetőek meg. </w:t>
      </w:r>
      <w:r w:rsidR="00D90E6D">
        <w:rPr>
          <w:rFonts w:ascii="Arial" w:hAnsi="Arial" w:cs="Arial"/>
          <w:sz w:val="24"/>
          <w:szCs w:val="24"/>
        </w:rPr>
        <w:t xml:space="preserve">Észrevételeiket </w:t>
      </w:r>
      <w:r w:rsidR="00D90E6D">
        <w:rPr>
          <w:rFonts w:ascii="Arial" w:hAnsi="Arial" w:cs="Arial"/>
          <w:b/>
          <w:sz w:val="24"/>
          <w:szCs w:val="24"/>
        </w:rPr>
        <w:t>21</w:t>
      </w:r>
      <w:r w:rsidR="00C94F6A">
        <w:rPr>
          <w:rFonts w:ascii="Arial" w:hAnsi="Arial" w:cs="Arial"/>
          <w:b/>
          <w:sz w:val="24"/>
          <w:szCs w:val="24"/>
        </w:rPr>
        <w:t xml:space="preserve"> napon</w:t>
      </w:r>
      <w:r w:rsidR="00C94F6A">
        <w:rPr>
          <w:rFonts w:ascii="Arial" w:hAnsi="Arial" w:cs="Arial"/>
          <w:sz w:val="24"/>
          <w:szCs w:val="24"/>
        </w:rPr>
        <w:t xml:space="preserve"> belül szíveskedjenek megtenni.</w:t>
      </w:r>
    </w:p>
    <w:p w:rsidR="00C94F6A" w:rsidRDefault="00C94F6A" w:rsidP="00F026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Hévíz, </w:t>
      </w:r>
      <w:r>
        <w:rPr>
          <w:rFonts w:ascii="Arial" w:hAnsi="Arial" w:cs="Arial"/>
          <w:sz w:val="24"/>
          <w:szCs w:val="24"/>
        </w:rPr>
        <w:t>201</w:t>
      </w:r>
      <w:r w:rsidR="00D90E6D">
        <w:rPr>
          <w:rFonts w:ascii="Arial" w:hAnsi="Arial" w:cs="Arial"/>
          <w:sz w:val="24"/>
          <w:szCs w:val="24"/>
        </w:rPr>
        <w:t>4. július 09.</w:t>
      </w:r>
    </w:p>
    <w:p w:rsidR="00C94F6A" w:rsidRDefault="00C94F6A" w:rsidP="00F026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Köszönettel:</w:t>
      </w:r>
    </w:p>
    <w:p w:rsidR="00C94F6A" w:rsidRDefault="00C94F6A" w:rsidP="00F026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Karsádi György</w:t>
      </w:r>
    </w:p>
    <w:p w:rsidR="00061647" w:rsidRPr="00061647" w:rsidRDefault="00C94F6A" w:rsidP="00F026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főépítész</w:t>
      </w:r>
      <w:proofErr w:type="gramEnd"/>
      <w:r w:rsidR="00061647">
        <w:rPr>
          <w:rFonts w:ascii="Arial" w:hAnsi="Arial" w:cs="Arial"/>
          <w:sz w:val="24"/>
          <w:szCs w:val="24"/>
        </w:rPr>
        <w:t xml:space="preserve"> </w:t>
      </w:r>
    </w:p>
    <w:p w:rsidR="00F0262D" w:rsidRPr="00F0262D" w:rsidRDefault="00F0262D" w:rsidP="00F0262D">
      <w:pPr>
        <w:jc w:val="both"/>
        <w:rPr>
          <w:rFonts w:ascii="Arial" w:hAnsi="Arial" w:cs="Arial"/>
          <w:sz w:val="24"/>
          <w:szCs w:val="24"/>
        </w:rPr>
      </w:pPr>
    </w:p>
    <w:p w:rsidR="008F1999" w:rsidRPr="008F1999" w:rsidRDefault="008F1999" w:rsidP="00202A82">
      <w:pPr>
        <w:rPr>
          <w:rFonts w:ascii="Arial" w:hAnsi="Arial" w:cs="Arial"/>
          <w:sz w:val="24"/>
          <w:szCs w:val="24"/>
        </w:rPr>
      </w:pPr>
    </w:p>
    <w:p w:rsidR="008F1999" w:rsidRPr="008F1999" w:rsidRDefault="008F1999" w:rsidP="00202A82">
      <w:pPr>
        <w:rPr>
          <w:rFonts w:ascii="Arial" w:hAnsi="Arial" w:cs="Arial"/>
          <w:sz w:val="24"/>
          <w:szCs w:val="24"/>
          <w:u w:val="single"/>
        </w:rPr>
      </w:pPr>
    </w:p>
    <w:p w:rsidR="005F3418" w:rsidRDefault="005F3418" w:rsidP="00202A82">
      <w:pPr>
        <w:rPr>
          <w:rFonts w:ascii="Arial" w:hAnsi="Arial" w:cs="Arial"/>
        </w:rPr>
      </w:pPr>
    </w:p>
    <w:p w:rsidR="004840EF" w:rsidRDefault="004840EF" w:rsidP="00202A82">
      <w:pPr>
        <w:rPr>
          <w:rFonts w:ascii="Arial" w:hAnsi="Arial" w:cs="Arial"/>
        </w:rPr>
      </w:pPr>
    </w:p>
    <w:p w:rsidR="00924E29" w:rsidRPr="00202A82" w:rsidRDefault="00924E29" w:rsidP="00202A82">
      <w:pPr>
        <w:rPr>
          <w:rFonts w:ascii="Arial" w:hAnsi="Arial" w:cs="Arial"/>
        </w:rPr>
      </w:pPr>
    </w:p>
    <w:sectPr w:rsidR="00924E29" w:rsidRPr="00202A82" w:rsidSect="003816EC">
      <w:headerReference w:type="default" r:id="rId7"/>
      <w:footerReference w:type="default" r:id="rId8"/>
      <w:type w:val="continuous"/>
      <w:pgSz w:w="11906" w:h="16838"/>
      <w:pgMar w:top="567" w:right="1531" w:bottom="567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75E" w:rsidRDefault="00FA375E" w:rsidP="00980239">
      <w:pPr>
        <w:spacing w:after="0" w:line="240" w:lineRule="auto"/>
      </w:pPr>
      <w:r>
        <w:separator/>
      </w:r>
    </w:p>
  </w:endnote>
  <w:endnote w:type="continuationSeparator" w:id="0">
    <w:p w:rsidR="00FA375E" w:rsidRDefault="00FA375E" w:rsidP="0098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calaSans">
    <w:altName w:val="Times New Roman"/>
    <w:panose1 w:val="00000000000000000000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C6" w:rsidRDefault="009465F4" w:rsidP="002F2A5F">
    <w:pPr>
      <w:pStyle w:val="BasicParagraph"/>
      <w:spacing w:after="85" w:line="240" w:lineRule="auto"/>
      <w:rPr>
        <w:rFonts w:ascii="ScalaSans" w:hAnsi="ScalaSans" w:cs="ScalaSans"/>
        <w:b/>
        <w:bCs/>
        <w:color w:val="auto"/>
        <w:spacing w:val="29"/>
        <w:sz w:val="22"/>
        <w:szCs w:val="22"/>
      </w:rPr>
    </w:pPr>
    <w:r>
      <w:rPr>
        <w:rFonts w:ascii="ScalaSans" w:hAnsi="ScalaSans" w:cs="ScalaSans"/>
        <w:b/>
        <w:bCs/>
        <w:color w:val="auto"/>
        <w:spacing w:val="29"/>
        <w:sz w:val="22"/>
        <w:szCs w:val="22"/>
      </w:rPr>
      <w:t xml:space="preserve">HÉVÍZ VÁROS ÖNKORMÁNYZATA </w:t>
    </w:r>
    <w:r w:rsidR="00581F3E">
      <w:rPr>
        <w:rFonts w:ascii="ScalaSans" w:hAnsi="ScalaSans" w:cs="ScalaSans"/>
        <w:b/>
        <w:bCs/>
        <w:color w:val="auto"/>
        <w:spacing w:val="29"/>
        <w:sz w:val="22"/>
        <w:szCs w:val="22"/>
      </w:rPr>
      <w:t>POLGÁRMESTERI KABINET</w:t>
    </w:r>
  </w:p>
  <w:p w:rsidR="009465F4" w:rsidRDefault="002F2A5F" w:rsidP="00A257D3">
    <w:pPr>
      <w:autoSpaceDE w:val="0"/>
      <w:autoSpaceDN w:val="0"/>
      <w:adjustRightInd w:val="0"/>
      <w:spacing w:after="0" w:line="240" w:lineRule="auto"/>
      <w:rPr>
        <w:rFonts w:ascii="ScalaSans" w:hAnsi="ScalaSans" w:cs="ScalaSans"/>
        <w:spacing w:val="6"/>
        <w:sz w:val="20"/>
        <w:szCs w:val="20"/>
      </w:rPr>
    </w:pPr>
    <w:r w:rsidRPr="00A257D3">
      <w:rPr>
        <w:rFonts w:ascii="ScalaSans" w:hAnsi="ScalaSans" w:cs="ScalaSans"/>
        <w:spacing w:val="6"/>
        <w:sz w:val="20"/>
        <w:szCs w:val="20"/>
      </w:rPr>
      <w:t xml:space="preserve">8380 Hévíz, Kossuth Lajos u. 1. Pf.: </w:t>
    </w:r>
    <w:proofErr w:type="gramStart"/>
    <w:r w:rsidRPr="00A257D3">
      <w:rPr>
        <w:rFonts w:ascii="ScalaSans" w:hAnsi="ScalaSans" w:cs="ScalaSans"/>
        <w:spacing w:val="6"/>
        <w:sz w:val="20"/>
        <w:szCs w:val="20"/>
      </w:rPr>
      <w:t>106</w:t>
    </w:r>
    <w:r w:rsidR="009465F4">
      <w:rPr>
        <w:rFonts w:ascii="ScalaSans" w:hAnsi="ScalaSans" w:cs="ScalaSans"/>
        <w:spacing w:val="6"/>
        <w:sz w:val="20"/>
        <w:szCs w:val="20"/>
      </w:rPr>
      <w:t xml:space="preserve"> </w:t>
    </w:r>
    <w:r w:rsidR="009465F4" w:rsidRPr="00A257D3">
      <w:rPr>
        <w:rFonts w:ascii="ScalaSans" w:hAnsi="ScalaSans" w:cs="ScalaSans"/>
        <w:spacing w:val="6"/>
        <w:sz w:val="20"/>
        <w:szCs w:val="20"/>
      </w:rPr>
      <w:t xml:space="preserve"> </w:t>
    </w:r>
    <w:r w:rsidR="009465F4" w:rsidRPr="00FD03B8">
      <w:rPr>
        <w:rFonts w:ascii="Arial" w:hAnsi="Arial" w:cs="Arial"/>
        <w:spacing w:val="6"/>
        <w:sz w:val="20"/>
        <w:szCs w:val="20"/>
        <w:lang w:eastAsia="hu-HU"/>
      </w:rPr>
      <w:t>▪</w:t>
    </w:r>
    <w:r w:rsidR="009465F4" w:rsidRPr="00A257D3">
      <w:rPr>
        <w:rFonts w:ascii="ScalaSans" w:hAnsi="ScalaSans" w:cs="ScalaSans"/>
        <w:spacing w:val="6"/>
        <w:sz w:val="20"/>
        <w:szCs w:val="20"/>
      </w:rPr>
      <w:t xml:space="preserve"> </w:t>
    </w:r>
    <w:r w:rsidR="009465F4">
      <w:rPr>
        <w:rFonts w:ascii="ScalaSans" w:hAnsi="ScalaSans" w:cs="ScalaSans"/>
        <w:spacing w:val="6"/>
        <w:sz w:val="20"/>
        <w:szCs w:val="20"/>
      </w:rPr>
      <w:t xml:space="preserve"> Levelezési</w:t>
    </w:r>
    <w:proofErr w:type="gramEnd"/>
    <w:r w:rsidR="009465F4">
      <w:rPr>
        <w:rFonts w:ascii="ScalaSans" w:hAnsi="ScalaSans" w:cs="ScalaSans"/>
        <w:spacing w:val="6"/>
        <w:sz w:val="20"/>
        <w:szCs w:val="20"/>
      </w:rPr>
      <w:t xml:space="preserve"> cím: H-8381 Hévíz, Pf.: 120</w:t>
    </w:r>
  </w:p>
  <w:p w:rsidR="009465F4" w:rsidRDefault="00A257D3" w:rsidP="009465F4">
    <w:pPr>
      <w:autoSpaceDE w:val="0"/>
      <w:autoSpaceDN w:val="0"/>
      <w:adjustRightInd w:val="0"/>
      <w:spacing w:after="0" w:line="240" w:lineRule="auto"/>
      <w:rPr>
        <w:rFonts w:ascii="ScalaSans" w:hAnsi="ScalaSans" w:cs="ScalaSans"/>
        <w:spacing w:val="6"/>
        <w:sz w:val="20"/>
        <w:szCs w:val="20"/>
      </w:rPr>
    </w:pPr>
    <w:r w:rsidRPr="00A257D3">
      <w:rPr>
        <w:rFonts w:ascii="ScalaSans" w:hAnsi="ScalaSans" w:cs="ScalaSans"/>
        <w:spacing w:val="6"/>
        <w:sz w:val="20"/>
        <w:szCs w:val="20"/>
      </w:rPr>
      <w:t xml:space="preserve">Telefon: </w:t>
    </w:r>
    <w:r w:rsidR="007364EB" w:rsidRPr="00A257D3">
      <w:rPr>
        <w:rFonts w:ascii="ScalaSans" w:hAnsi="ScalaSans" w:cs="ScalaSans"/>
        <w:spacing w:val="6"/>
        <w:position w:val="2"/>
        <w:sz w:val="16"/>
        <w:szCs w:val="16"/>
      </w:rPr>
      <w:t>+</w:t>
    </w:r>
    <w:r w:rsidR="007364EB" w:rsidRPr="00A257D3">
      <w:rPr>
        <w:rFonts w:ascii="ScalaSans" w:hAnsi="ScalaSans" w:cs="ScalaSans"/>
        <w:spacing w:val="6"/>
        <w:sz w:val="20"/>
        <w:szCs w:val="20"/>
      </w:rPr>
      <w:t>36 83 500</w:t>
    </w:r>
    <w:r w:rsidR="0057493C">
      <w:rPr>
        <w:spacing w:val="6"/>
        <w:sz w:val="20"/>
        <w:szCs w:val="20"/>
      </w:rPr>
      <w:t> </w:t>
    </w:r>
    <w:proofErr w:type="gramStart"/>
    <w:r w:rsidR="00581F3E">
      <w:rPr>
        <w:rFonts w:ascii="ScalaSans" w:hAnsi="ScalaSans" w:cs="ScalaSans"/>
        <w:spacing w:val="6"/>
        <w:sz w:val="20"/>
        <w:szCs w:val="20"/>
      </w:rPr>
      <w:t>812</w:t>
    </w:r>
    <w:r w:rsidR="0057493C">
      <w:rPr>
        <w:rFonts w:ascii="ScalaSans" w:hAnsi="ScalaSans" w:cs="ScalaSans"/>
        <w:spacing w:val="6"/>
        <w:sz w:val="20"/>
        <w:szCs w:val="20"/>
      </w:rPr>
      <w:t xml:space="preserve"> </w:t>
    </w:r>
    <w:r w:rsidRPr="00A257D3">
      <w:rPr>
        <w:rFonts w:ascii="ScalaSans" w:hAnsi="ScalaSans" w:cs="ScalaSans"/>
        <w:spacing w:val="6"/>
        <w:sz w:val="20"/>
        <w:szCs w:val="20"/>
      </w:rPr>
      <w:t xml:space="preserve"> </w:t>
    </w:r>
    <w:r w:rsidRPr="00A257D3">
      <w:rPr>
        <w:rFonts w:ascii="Arial" w:hAnsi="Arial" w:cs="Arial"/>
        <w:spacing w:val="6"/>
        <w:sz w:val="20"/>
        <w:szCs w:val="20"/>
        <w:lang w:eastAsia="hu-HU"/>
      </w:rPr>
      <w:t>▪</w:t>
    </w:r>
    <w:r w:rsidRPr="00A257D3">
      <w:rPr>
        <w:rFonts w:ascii="ScalaSans" w:hAnsi="ScalaSans" w:cs="ScalaSans"/>
        <w:spacing w:val="6"/>
        <w:sz w:val="20"/>
        <w:szCs w:val="20"/>
      </w:rPr>
      <w:t xml:space="preserve"> </w:t>
    </w:r>
    <w:r w:rsidR="0057493C">
      <w:rPr>
        <w:rFonts w:ascii="ScalaSans" w:hAnsi="ScalaSans" w:cs="ScalaSans"/>
        <w:spacing w:val="6"/>
        <w:sz w:val="20"/>
        <w:szCs w:val="20"/>
      </w:rPr>
      <w:t xml:space="preserve"> </w:t>
    </w:r>
    <w:r w:rsidR="007364EB" w:rsidRPr="00A257D3">
      <w:rPr>
        <w:rFonts w:ascii="ScalaSans" w:hAnsi="ScalaSans" w:cs="ScalaSans"/>
        <w:spacing w:val="6"/>
        <w:sz w:val="20"/>
        <w:szCs w:val="20"/>
      </w:rPr>
      <w:t>Fax</w:t>
    </w:r>
    <w:proofErr w:type="gramEnd"/>
    <w:r w:rsidR="007364EB" w:rsidRPr="00A257D3">
      <w:rPr>
        <w:rFonts w:ascii="ScalaSans" w:hAnsi="ScalaSans" w:cs="ScalaSans"/>
        <w:spacing w:val="6"/>
        <w:sz w:val="20"/>
        <w:szCs w:val="20"/>
      </w:rPr>
      <w:t xml:space="preserve">: </w:t>
    </w:r>
    <w:r w:rsidR="007364EB" w:rsidRPr="00A257D3">
      <w:rPr>
        <w:rFonts w:ascii="ScalaSans" w:hAnsi="ScalaSans" w:cs="ScalaSans"/>
        <w:spacing w:val="6"/>
        <w:position w:val="2"/>
        <w:sz w:val="16"/>
        <w:szCs w:val="16"/>
      </w:rPr>
      <w:t>+</w:t>
    </w:r>
    <w:r w:rsidR="007364EB" w:rsidRPr="00A257D3">
      <w:rPr>
        <w:rFonts w:ascii="ScalaSans" w:hAnsi="ScalaSans" w:cs="ScalaSans"/>
        <w:spacing w:val="6"/>
        <w:sz w:val="20"/>
        <w:szCs w:val="20"/>
      </w:rPr>
      <w:t>36 83 500</w:t>
    </w:r>
    <w:r w:rsidR="009465F4">
      <w:rPr>
        <w:spacing w:val="6"/>
        <w:sz w:val="20"/>
        <w:szCs w:val="20"/>
      </w:rPr>
      <w:t> </w:t>
    </w:r>
    <w:r w:rsidR="007364EB" w:rsidRPr="00A257D3">
      <w:rPr>
        <w:rFonts w:ascii="ScalaSans" w:hAnsi="ScalaSans" w:cs="ScalaSans"/>
        <w:spacing w:val="6"/>
        <w:sz w:val="20"/>
        <w:szCs w:val="20"/>
      </w:rPr>
      <w:t>814</w:t>
    </w:r>
  </w:p>
  <w:p w:rsidR="002F2A5F" w:rsidRPr="009465F4" w:rsidRDefault="00FA375E" w:rsidP="009465F4">
    <w:pPr>
      <w:autoSpaceDE w:val="0"/>
      <w:autoSpaceDN w:val="0"/>
      <w:adjustRightInd w:val="0"/>
      <w:spacing w:after="0" w:line="240" w:lineRule="auto"/>
      <w:rPr>
        <w:rFonts w:ascii="ScalaSans" w:hAnsi="ScalaSans" w:cs="ScalaSans"/>
        <w:spacing w:val="6"/>
        <w:sz w:val="20"/>
        <w:szCs w:val="20"/>
      </w:rPr>
    </w:pPr>
    <w:hyperlink r:id="rId1" w:history="1">
      <w:r w:rsidR="009465F4" w:rsidRPr="009465F4">
        <w:rPr>
          <w:rStyle w:val="Hiperhivatkozs"/>
          <w:rFonts w:ascii="ScalaSans" w:hAnsi="ScalaSans" w:cs="ScalaSans"/>
          <w:spacing w:val="6"/>
          <w:sz w:val="20"/>
          <w:szCs w:val="20"/>
        </w:rPr>
        <w:t>kabinet@hevizph.hu</w:t>
      </w:r>
      <w:r w:rsidR="009465F4">
        <w:rPr>
          <w:rFonts w:ascii="ScalaSans" w:hAnsi="ScalaSans" w:cs="ScalaSans"/>
          <w:spacing w:val="6"/>
          <w:sz w:val="20"/>
          <w:szCs w:val="20"/>
        </w:rPr>
        <w:t xml:space="preserve"> </w:t>
      </w:r>
      <w:r w:rsidR="009465F4" w:rsidRPr="00A257D3">
        <w:rPr>
          <w:rFonts w:ascii="ScalaSans" w:hAnsi="ScalaSans" w:cs="ScalaSans"/>
          <w:spacing w:val="6"/>
          <w:sz w:val="20"/>
          <w:szCs w:val="20"/>
        </w:rPr>
        <w:t xml:space="preserve"> </w:t>
      </w:r>
      <w:r w:rsidR="009465F4" w:rsidRPr="00FD03B8">
        <w:rPr>
          <w:rFonts w:ascii="Arial" w:hAnsi="Arial" w:cs="Arial"/>
          <w:spacing w:val="6"/>
          <w:sz w:val="20"/>
          <w:szCs w:val="20"/>
          <w:lang w:eastAsia="hu-HU"/>
        </w:rPr>
        <w:t>▪</w:t>
      </w:r>
      <w:r w:rsidR="009465F4" w:rsidRPr="00A257D3">
        <w:rPr>
          <w:rFonts w:ascii="ScalaSans" w:hAnsi="ScalaSans" w:cs="ScalaSans"/>
          <w:spacing w:val="6"/>
          <w:sz w:val="20"/>
          <w:szCs w:val="20"/>
        </w:rPr>
        <w:t xml:space="preserve"> </w:t>
      </w:r>
      <w:r w:rsidR="009465F4">
        <w:rPr>
          <w:rFonts w:ascii="ScalaSans" w:hAnsi="ScalaSans" w:cs="ScalaSans"/>
          <w:spacing w:val="6"/>
          <w:sz w:val="20"/>
          <w:szCs w:val="20"/>
        </w:rPr>
        <w:t xml:space="preserve"> </w:t>
      </w:r>
      <w:r w:rsidR="009465F4" w:rsidRPr="009465F4">
        <w:rPr>
          <w:rStyle w:val="Hiperhivatkozs"/>
          <w:rFonts w:ascii="ScalaSans" w:hAnsi="ScalaSans" w:cs="ScalaSans"/>
          <w:spacing w:val="6"/>
          <w:sz w:val="20"/>
          <w:szCs w:val="20"/>
        </w:rPr>
        <w:t>www.heviz.hu</w:t>
      </w:r>
    </w:hyperlink>
    <w:r w:rsidR="009465F4" w:rsidRPr="009465F4">
      <w:rPr>
        <w:rFonts w:ascii="ScalaSans" w:hAnsi="ScalaSans" w:cs="ScalaSans"/>
        <w:spacing w:val="6"/>
        <w:sz w:val="20"/>
        <w:szCs w:val="20"/>
      </w:rPr>
      <w:t xml:space="preserve">,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75E" w:rsidRDefault="00FA375E" w:rsidP="00980239">
      <w:pPr>
        <w:spacing w:after="0" w:line="240" w:lineRule="auto"/>
      </w:pPr>
      <w:r>
        <w:separator/>
      </w:r>
    </w:p>
  </w:footnote>
  <w:footnote w:type="continuationSeparator" w:id="0">
    <w:p w:rsidR="00FA375E" w:rsidRDefault="00FA375E" w:rsidP="0098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6EC" w:rsidRDefault="004D49A3" w:rsidP="00763423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1800225</wp:posOffset>
              </wp:positionH>
              <wp:positionV relativeFrom="page">
                <wp:posOffset>666115</wp:posOffset>
              </wp:positionV>
              <wp:extent cx="6285865" cy="180086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285865" cy="1800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199" w:rsidRPr="00C05199" w:rsidRDefault="00C05199" w:rsidP="00336F0D">
                          <w:pPr>
                            <w:pStyle w:val="BasicParagraph"/>
                            <w:spacing w:after="113" w:line="240" w:lineRule="auto"/>
                            <w:rPr>
                              <w:rFonts w:ascii="ScalaSans" w:hAnsi="ScalaSans" w:cs="ScalaSans"/>
                              <w:b/>
                              <w:bCs/>
                              <w:color w:val="auto"/>
                              <w:spacing w:val="42"/>
                              <w:sz w:val="32"/>
                              <w:szCs w:val="32"/>
                            </w:rPr>
                          </w:pPr>
                          <w:r w:rsidRPr="00C05199">
                            <w:rPr>
                              <w:rFonts w:ascii="ScalaSans" w:hAnsi="ScalaSans" w:cs="ScalaSans"/>
                              <w:b/>
                              <w:bCs/>
                              <w:color w:val="auto"/>
                              <w:spacing w:val="42"/>
                              <w:sz w:val="32"/>
                              <w:szCs w:val="32"/>
                            </w:rPr>
                            <w:t xml:space="preserve">HÉVÍZ VÁROS </w:t>
                          </w:r>
                          <w:r w:rsidR="005D7861">
                            <w:rPr>
                              <w:rFonts w:ascii="ScalaSans" w:hAnsi="ScalaSans" w:cs="ScalaSans"/>
                              <w:b/>
                              <w:bCs/>
                              <w:color w:val="auto"/>
                              <w:spacing w:val="42"/>
                              <w:sz w:val="32"/>
                              <w:szCs w:val="32"/>
                            </w:rPr>
                            <w:t>FŐÉPÍTÉSZE</w:t>
                          </w:r>
                        </w:p>
                        <w:p w:rsidR="00C05199" w:rsidRDefault="00763423" w:rsidP="00D37C2C">
                          <w:pPr>
                            <w:pStyle w:val="BasicParagraph"/>
                            <w:spacing w:line="240" w:lineRule="auto"/>
                            <w:rPr>
                              <w:rFonts w:ascii="ScalaSans" w:hAnsi="ScalaSans" w:cs="ScalaSans"/>
                              <w:color w:val="auto"/>
                              <w:spacing w:val="7"/>
                            </w:rPr>
                          </w:pPr>
                          <w:r>
                            <w:rPr>
                              <w:rFonts w:ascii="ScalaSans" w:hAnsi="ScalaSans" w:cs="ScalaSans"/>
                              <w:color w:val="auto"/>
                              <w:spacing w:val="7"/>
                            </w:rPr>
                            <w:t>8380 Hévíz, Kossuth Lajos u. 1.</w:t>
                          </w:r>
                        </w:p>
                        <w:p w:rsidR="00301B74" w:rsidRDefault="00301B74" w:rsidP="00D37C2C">
                          <w:pPr>
                            <w:pStyle w:val="BasicParagraph"/>
                            <w:spacing w:line="240" w:lineRule="auto"/>
                            <w:rPr>
                              <w:rFonts w:ascii="ScalaSans" w:hAnsi="ScalaSans" w:cs="ScalaSans"/>
                              <w:color w:val="auto"/>
                              <w:spacing w:val="7"/>
                            </w:rPr>
                          </w:pPr>
                        </w:p>
                        <w:tbl>
                          <w:tblPr>
                            <w:tblW w:w="829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18"/>
                            <w:gridCol w:w="4575"/>
                          </w:tblGrid>
                          <w:tr w:rsidR="00301B74" w:rsidRPr="00AB14F3" w:rsidTr="004840EF">
                            <w:trPr>
                              <w:trHeight w:val="1576"/>
                            </w:trPr>
                            <w:tc>
                              <w:tcPr>
                                <w:tcW w:w="3718" w:type="dxa"/>
                              </w:tcPr>
                              <w:p w:rsidR="00301B74" w:rsidRDefault="00301B74" w:rsidP="00301B74">
                                <w:pPr>
                                  <w:spacing w:before="57" w:after="0" w:line="240" w:lineRule="auto"/>
                                  <w:ind w:right="227"/>
                                  <w:rPr>
                                    <w:rFonts w:ascii="ScalaSans" w:hAnsi="ScalaSans"/>
                                    <w:color w:val="808080"/>
                                    <w:spacing w:val="6"/>
                                  </w:rPr>
                                </w:pPr>
                                <w:r w:rsidRPr="00D15388">
                                  <w:rPr>
                                    <w:rFonts w:ascii="ScalaSans" w:hAnsi="ScalaSans"/>
                                    <w:color w:val="808080"/>
                                    <w:spacing w:val="6"/>
                                  </w:rPr>
                                  <w:t xml:space="preserve">Ügyintéző: </w:t>
                                </w:r>
                                <w:r w:rsidR="004840EF">
                                  <w:rPr>
                                    <w:rFonts w:ascii="ScalaSans" w:hAnsi="ScalaSans"/>
                                    <w:color w:val="808080"/>
                                    <w:spacing w:val="6"/>
                                  </w:rPr>
                                  <w:t>Karsádi György</w:t>
                                </w:r>
                              </w:p>
                              <w:p w:rsidR="004840EF" w:rsidRPr="00D15388" w:rsidRDefault="004840EF" w:rsidP="00301B74">
                                <w:pPr>
                                  <w:spacing w:before="57" w:after="0" w:line="240" w:lineRule="auto"/>
                                  <w:ind w:right="227"/>
                                  <w:rPr>
                                    <w:rFonts w:ascii="ScalaSans" w:hAnsi="ScalaSans"/>
                                    <w:color w:val="808080"/>
                                    <w:spacing w:val="6"/>
                                  </w:rPr>
                                </w:pPr>
                                <w:r>
                                  <w:rPr>
                                    <w:rFonts w:ascii="ScalaSans" w:hAnsi="ScalaSans"/>
                                    <w:color w:val="808080"/>
                                    <w:spacing w:val="6"/>
                                  </w:rPr>
                                  <w:t xml:space="preserve">                  főépítész</w:t>
                                </w:r>
                              </w:p>
                              <w:p w:rsidR="00301B74" w:rsidRPr="00D15388" w:rsidRDefault="00301B74" w:rsidP="00301B74">
                                <w:pPr>
                                  <w:spacing w:before="57" w:after="0" w:line="240" w:lineRule="auto"/>
                                  <w:ind w:right="227"/>
                                  <w:rPr>
                                    <w:rFonts w:ascii="ScalaSans" w:hAnsi="ScalaSans" w:cs="ScalaSans"/>
                                    <w:color w:val="808080"/>
                                    <w:spacing w:val="6"/>
                                  </w:rPr>
                                </w:pPr>
                                <w:r w:rsidRPr="00D15388">
                                  <w:rPr>
                                    <w:rFonts w:ascii="ScalaSans" w:hAnsi="ScalaSans"/>
                                    <w:color w:val="808080"/>
                                    <w:spacing w:val="6"/>
                                  </w:rPr>
                                  <w:t xml:space="preserve">Telefon: </w:t>
                                </w:r>
                                <w:r w:rsidRPr="00D15388">
                                  <w:rPr>
                                    <w:rFonts w:ascii="ScalaSans" w:hAnsi="ScalaSans" w:cs="ScalaSans"/>
                                    <w:color w:val="808080"/>
                                    <w:spacing w:val="6"/>
                                    <w:position w:val="2"/>
                                    <w:sz w:val="18"/>
                                    <w:szCs w:val="18"/>
                                  </w:rPr>
                                  <w:t>+</w:t>
                                </w:r>
                                <w:r w:rsidRPr="00D15388">
                                  <w:rPr>
                                    <w:rFonts w:ascii="ScalaSans" w:hAnsi="ScalaSans" w:cs="ScalaSans"/>
                                    <w:color w:val="808080"/>
                                    <w:spacing w:val="6"/>
                                  </w:rPr>
                                  <w:t>36 83</w:t>
                                </w:r>
                                <w:r w:rsidR="004840EF">
                                  <w:rPr>
                                    <w:color w:val="808080"/>
                                    <w:spacing w:val="6"/>
                                  </w:rPr>
                                  <w:t> </w:t>
                                </w:r>
                                <w:r w:rsidRPr="00D15388">
                                  <w:rPr>
                                    <w:rFonts w:ascii="ScalaSans" w:hAnsi="ScalaSans" w:cs="ScalaSans"/>
                                    <w:color w:val="808080"/>
                                    <w:spacing w:val="6"/>
                                  </w:rPr>
                                  <w:t>500</w:t>
                                </w:r>
                                <w:r w:rsidR="004840EF">
                                  <w:rPr>
                                    <w:rFonts w:ascii="ScalaSans" w:hAnsi="ScalaSans" w:cs="ScalaSans"/>
                                    <w:color w:val="808080"/>
                                    <w:spacing w:val="6"/>
                                  </w:rPr>
                                  <w:t>-836</w:t>
                                </w:r>
                                <w:r w:rsidRPr="00D15388">
                                  <w:rPr>
                                    <w:rFonts w:ascii="ScalaSans" w:hAnsi="ScalaSans" w:cs="ScalaSans"/>
                                    <w:color w:val="808080"/>
                                    <w:spacing w:val="6"/>
                                  </w:rPr>
                                  <w:t xml:space="preserve"> </w:t>
                                </w:r>
                              </w:p>
                              <w:p w:rsidR="00301B74" w:rsidRPr="00D15388" w:rsidRDefault="00301B74" w:rsidP="00301B74">
                                <w:pPr>
                                  <w:spacing w:before="57" w:after="0" w:line="240" w:lineRule="auto"/>
                                  <w:ind w:right="227"/>
                                  <w:rPr>
                                    <w:rFonts w:ascii="ScalaSans" w:hAnsi="ScalaSans" w:cs="ScalaSans"/>
                                    <w:color w:val="808080"/>
                                    <w:spacing w:val="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75" w:type="dxa"/>
                              </w:tcPr>
                              <w:p w:rsidR="004840EF" w:rsidRPr="00D15388" w:rsidRDefault="00301B74" w:rsidP="00061647">
                                <w:pPr>
                                  <w:spacing w:before="57" w:after="0" w:line="240" w:lineRule="auto"/>
                                  <w:ind w:left="1" w:hanging="1"/>
                                  <w:rPr>
                                    <w:rFonts w:ascii="ScalaSans" w:hAnsi="ScalaSans"/>
                                    <w:color w:val="808080"/>
                                    <w:spacing w:val="6"/>
                                  </w:rPr>
                                </w:pPr>
                                <w:r w:rsidRPr="00D15388">
                                  <w:rPr>
                                    <w:rFonts w:ascii="ScalaSans" w:hAnsi="ScalaSans"/>
                                    <w:color w:val="808080"/>
                                    <w:spacing w:val="6"/>
                                  </w:rPr>
                                  <w:t xml:space="preserve">Tárgy: </w:t>
                                </w:r>
                                <w:r w:rsidR="00061647">
                                  <w:rPr>
                                    <w:rFonts w:ascii="ScalaSans" w:hAnsi="ScalaSans"/>
                                    <w:color w:val="808080"/>
                                    <w:spacing w:val="6"/>
                                  </w:rPr>
                                  <w:t xml:space="preserve">Hévíz Város településrendezési eszközeinek készítési terv fázisainak </w:t>
                                </w:r>
                                <w:proofErr w:type="spellStart"/>
                                <w:r w:rsidR="00061647">
                                  <w:rPr>
                                    <w:rFonts w:ascii="ScalaSans" w:hAnsi="ScalaSans"/>
                                    <w:color w:val="808080"/>
                                    <w:spacing w:val="6"/>
                                  </w:rPr>
                                  <w:t>nyílvánossá</w:t>
                                </w:r>
                                <w:proofErr w:type="spellEnd"/>
                                <w:r w:rsidR="00061647">
                                  <w:rPr>
                                    <w:rFonts w:ascii="ScalaSans" w:hAnsi="ScalaSans"/>
                                    <w:color w:val="808080"/>
                                    <w:spacing w:val="6"/>
                                  </w:rPr>
                                  <w:t xml:space="preserve"> tétele</w:t>
                                </w:r>
                              </w:p>
                              <w:p w:rsidR="00301B74" w:rsidRPr="00D15388" w:rsidRDefault="00301B74" w:rsidP="00301B74">
                                <w:pPr>
                                  <w:spacing w:before="57" w:after="0" w:line="240" w:lineRule="auto"/>
                                  <w:rPr>
                                    <w:rFonts w:ascii="ScalaSans" w:hAnsi="ScalaSans" w:cs="ScalaSans"/>
                                    <w:color w:val="808080"/>
                                    <w:spacing w:val="2"/>
                                    <w:sz w:val="24"/>
                                    <w:szCs w:val="24"/>
                                  </w:rPr>
                                </w:pPr>
                                <w:r w:rsidRPr="00D15388">
                                  <w:rPr>
                                    <w:rFonts w:ascii="ScalaSans" w:hAnsi="ScalaSans" w:cs="ScalaSans"/>
                                    <w:color w:val="808080"/>
                                    <w:spacing w:val="6"/>
                                  </w:rPr>
                                  <w:t>E-mail</w:t>
                                </w:r>
                                <w:proofErr w:type="gramStart"/>
                                <w:r w:rsidRPr="00D15388">
                                  <w:rPr>
                                    <w:rFonts w:ascii="ScalaSans" w:hAnsi="ScalaSans" w:cs="ScalaSans"/>
                                    <w:color w:val="808080"/>
                                    <w:spacing w:val="6"/>
                                  </w:rPr>
                                  <w:t>:</w:t>
                                </w:r>
                                <w:r w:rsidR="004840EF">
                                  <w:rPr>
                                    <w:rFonts w:ascii="ScalaSans" w:hAnsi="ScalaSans" w:cs="ScalaSans"/>
                                    <w:color w:val="808080"/>
                                    <w:spacing w:val="6"/>
                                  </w:rPr>
                                  <w:t xml:space="preserve">  karsadi.gyorgy@hevizph.hu</w:t>
                                </w:r>
                                <w:proofErr w:type="gramEnd"/>
                                <w:r w:rsidRPr="00D15388">
                                  <w:rPr>
                                    <w:rFonts w:ascii="ScalaSans" w:hAnsi="ScalaSans" w:cs="ScalaSans"/>
                                    <w:color w:val="808080"/>
                                    <w:spacing w:val="6"/>
                                  </w:rPr>
                                  <w:t xml:space="preserve"> </w:t>
                                </w:r>
                              </w:p>
                              <w:p w:rsidR="00301B74" w:rsidRPr="00D15388" w:rsidRDefault="00301B74" w:rsidP="00301B74">
                                <w:pPr>
                                  <w:spacing w:before="70" w:after="0" w:line="240" w:lineRule="auto"/>
                                  <w:ind w:left="1" w:hanging="1"/>
                                  <w:rPr>
                                    <w:rFonts w:ascii="ScalaSans" w:hAnsi="ScalaSans" w:cs="ScalaSans"/>
                                    <w:color w:val="808080"/>
                                    <w:spacing w:val="2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</w:tbl>
                        <w:p w:rsidR="001728AE" w:rsidRPr="00FE3994" w:rsidRDefault="001728AE" w:rsidP="00D37C2C">
                          <w:pPr>
                            <w:pStyle w:val="BasicParagraph"/>
                            <w:spacing w:line="240" w:lineRule="auto"/>
                            <w:rPr>
                              <w:rFonts w:ascii="ScalaSans" w:hAnsi="ScalaSans" w:cs="ScalaSans"/>
                              <w:color w:val="auto"/>
                              <w:spacing w:val="7"/>
                              <w:lang w:val="de-DE"/>
                            </w:rPr>
                          </w:pPr>
                        </w:p>
                        <w:p w:rsidR="001728AE" w:rsidRPr="00FE3994" w:rsidRDefault="001728AE" w:rsidP="00D37C2C">
                          <w:pPr>
                            <w:pStyle w:val="BasicParagraph"/>
                            <w:spacing w:line="240" w:lineRule="auto"/>
                            <w:rPr>
                              <w:rFonts w:ascii="ScalaSans" w:hAnsi="ScalaSans" w:cs="ScalaSans"/>
                              <w:color w:val="auto"/>
                              <w:spacing w:val="7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1.75pt;margin-top:52.45pt;width:494.95pt;height:141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" stroked="f">
              <o:lock v:ext="edit" aspectratio="t"/>
              <v:textbox inset="0,0,0,0">
                <w:txbxContent>
                  <w:p w:rsidR="00C05199" w:rsidRPr="00C05199" w:rsidRDefault="00C05199" w:rsidP="00336F0D">
                    <w:pPr>
                      <w:pStyle w:val="BasicParagraph"/>
                      <w:spacing w:after="113" w:line="240" w:lineRule="auto"/>
                      <w:rPr>
                        <w:rFonts w:ascii="ScalaSans" w:hAnsi="ScalaSans" w:cs="ScalaSans"/>
                        <w:b/>
                        <w:bCs/>
                        <w:color w:val="auto"/>
                        <w:spacing w:val="42"/>
                        <w:sz w:val="32"/>
                        <w:szCs w:val="32"/>
                      </w:rPr>
                    </w:pPr>
                    <w:r w:rsidRPr="00C05199">
                      <w:rPr>
                        <w:rFonts w:ascii="ScalaSans" w:hAnsi="ScalaSans" w:cs="ScalaSans"/>
                        <w:b/>
                        <w:bCs/>
                        <w:color w:val="auto"/>
                        <w:spacing w:val="42"/>
                        <w:sz w:val="32"/>
                        <w:szCs w:val="32"/>
                      </w:rPr>
                      <w:t xml:space="preserve">HÉVÍZ VÁROS </w:t>
                    </w:r>
                    <w:r w:rsidR="005D7861">
                      <w:rPr>
                        <w:rFonts w:ascii="ScalaSans" w:hAnsi="ScalaSans" w:cs="ScalaSans"/>
                        <w:b/>
                        <w:bCs/>
                        <w:color w:val="auto"/>
                        <w:spacing w:val="42"/>
                        <w:sz w:val="32"/>
                        <w:szCs w:val="32"/>
                      </w:rPr>
                      <w:t>FŐÉPÍTÉSZE</w:t>
                    </w:r>
                  </w:p>
                  <w:p w:rsidR="00C05199" w:rsidRDefault="00763423" w:rsidP="00D37C2C">
                    <w:pPr>
                      <w:pStyle w:val="BasicParagraph"/>
                      <w:spacing w:line="240" w:lineRule="auto"/>
                      <w:rPr>
                        <w:rFonts w:ascii="ScalaSans" w:hAnsi="ScalaSans" w:cs="ScalaSans"/>
                        <w:color w:val="auto"/>
                        <w:spacing w:val="7"/>
                      </w:rPr>
                    </w:pPr>
                    <w:r>
                      <w:rPr>
                        <w:rFonts w:ascii="ScalaSans" w:hAnsi="ScalaSans" w:cs="ScalaSans"/>
                        <w:color w:val="auto"/>
                        <w:spacing w:val="7"/>
                      </w:rPr>
                      <w:t>8380 Hévíz, Kossuth Lajos u. 1.</w:t>
                    </w:r>
                  </w:p>
                  <w:p w:rsidR="00301B74" w:rsidRDefault="00301B74" w:rsidP="00D37C2C">
                    <w:pPr>
                      <w:pStyle w:val="BasicParagraph"/>
                      <w:spacing w:line="240" w:lineRule="auto"/>
                      <w:rPr>
                        <w:rFonts w:ascii="ScalaSans" w:hAnsi="ScalaSans" w:cs="ScalaSans"/>
                        <w:color w:val="auto"/>
                        <w:spacing w:val="7"/>
                      </w:rPr>
                    </w:pPr>
                  </w:p>
                  <w:tbl>
                    <w:tblPr>
                      <w:tblW w:w="829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718"/>
                      <w:gridCol w:w="4575"/>
                    </w:tblGrid>
                    <w:tr w:rsidR="00301B74" w:rsidRPr="00AB14F3" w:rsidTr="004840EF">
                      <w:trPr>
                        <w:trHeight w:val="1576"/>
                      </w:trPr>
                      <w:tc>
                        <w:tcPr>
                          <w:tcW w:w="3718" w:type="dxa"/>
                        </w:tcPr>
                        <w:p w:rsidR="00301B74" w:rsidRDefault="00301B74" w:rsidP="00301B74">
                          <w:pPr>
                            <w:spacing w:before="57" w:after="0" w:line="240" w:lineRule="auto"/>
                            <w:ind w:right="227"/>
                            <w:rPr>
                              <w:rFonts w:ascii="ScalaSans" w:hAnsi="ScalaSans"/>
                              <w:color w:val="808080"/>
                              <w:spacing w:val="6"/>
                            </w:rPr>
                          </w:pPr>
                          <w:r w:rsidRPr="00D15388">
                            <w:rPr>
                              <w:rFonts w:ascii="ScalaSans" w:hAnsi="ScalaSans"/>
                              <w:color w:val="808080"/>
                              <w:spacing w:val="6"/>
                            </w:rPr>
                            <w:t xml:space="preserve">Ügyintéző: </w:t>
                          </w:r>
                          <w:r w:rsidR="004840EF">
                            <w:rPr>
                              <w:rFonts w:ascii="ScalaSans" w:hAnsi="ScalaSans"/>
                              <w:color w:val="808080"/>
                              <w:spacing w:val="6"/>
                            </w:rPr>
                            <w:t>Karsádi György</w:t>
                          </w:r>
                        </w:p>
                        <w:p w:rsidR="004840EF" w:rsidRPr="00D15388" w:rsidRDefault="004840EF" w:rsidP="00301B74">
                          <w:pPr>
                            <w:spacing w:before="57" w:after="0" w:line="240" w:lineRule="auto"/>
                            <w:ind w:right="227"/>
                            <w:rPr>
                              <w:rFonts w:ascii="ScalaSans" w:hAnsi="ScalaSans"/>
                              <w:color w:val="808080"/>
                              <w:spacing w:val="6"/>
                            </w:rPr>
                          </w:pPr>
                          <w:r>
                            <w:rPr>
                              <w:rFonts w:ascii="ScalaSans" w:hAnsi="ScalaSans"/>
                              <w:color w:val="808080"/>
                              <w:spacing w:val="6"/>
                            </w:rPr>
                            <w:t xml:space="preserve">                  főépítész</w:t>
                          </w:r>
                        </w:p>
                        <w:p w:rsidR="00301B74" w:rsidRPr="00D15388" w:rsidRDefault="00301B74" w:rsidP="00301B74">
                          <w:pPr>
                            <w:spacing w:before="57" w:after="0" w:line="240" w:lineRule="auto"/>
                            <w:ind w:right="227"/>
                            <w:rPr>
                              <w:rFonts w:ascii="ScalaSans" w:hAnsi="ScalaSans" w:cs="ScalaSans"/>
                              <w:color w:val="808080"/>
                              <w:spacing w:val="6"/>
                            </w:rPr>
                          </w:pPr>
                          <w:r w:rsidRPr="00D15388">
                            <w:rPr>
                              <w:rFonts w:ascii="ScalaSans" w:hAnsi="ScalaSans"/>
                              <w:color w:val="808080"/>
                              <w:spacing w:val="6"/>
                            </w:rPr>
                            <w:t xml:space="preserve">Telefon: </w:t>
                          </w:r>
                          <w:r w:rsidRPr="00D15388">
                            <w:rPr>
                              <w:rFonts w:ascii="ScalaSans" w:hAnsi="ScalaSans" w:cs="ScalaSans"/>
                              <w:color w:val="808080"/>
                              <w:spacing w:val="6"/>
                              <w:position w:val="2"/>
                              <w:sz w:val="18"/>
                              <w:szCs w:val="18"/>
                            </w:rPr>
                            <w:t>+</w:t>
                          </w:r>
                          <w:r w:rsidRPr="00D15388">
                            <w:rPr>
                              <w:rFonts w:ascii="ScalaSans" w:hAnsi="ScalaSans" w:cs="ScalaSans"/>
                              <w:color w:val="808080"/>
                              <w:spacing w:val="6"/>
                            </w:rPr>
                            <w:t>36 83</w:t>
                          </w:r>
                          <w:r w:rsidR="004840EF">
                            <w:rPr>
                              <w:color w:val="808080"/>
                              <w:spacing w:val="6"/>
                            </w:rPr>
                            <w:t> </w:t>
                          </w:r>
                          <w:r w:rsidRPr="00D15388">
                            <w:rPr>
                              <w:rFonts w:ascii="ScalaSans" w:hAnsi="ScalaSans" w:cs="ScalaSans"/>
                              <w:color w:val="808080"/>
                              <w:spacing w:val="6"/>
                            </w:rPr>
                            <w:t>500</w:t>
                          </w:r>
                          <w:r w:rsidR="004840EF">
                            <w:rPr>
                              <w:rFonts w:ascii="ScalaSans" w:hAnsi="ScalaSans" w:cs="ScalaSans"/>
                              <w:color w:val="808080"/>
                              <w:spacing w:val="6"/>
                            </w:rPr>
                            <w:t>-836</w:t>
                          </w:r>
                          <w:r w:rsidRPr="00D15388">
                            <w:rPr>
                              <w:rFonts w:ascii="ScalaSans" w:hAnsi="ScalaSans" w:cs="ScalaSans"/>
                              <w:color w:val="808080"/>
                              <w:spacing w:val="6"/>
                            </w:rPr>
                            <w:t xml:space="preserve"> </w:t>
                          </w:r>
                        </w:p>
                        <w:p w:rsidR="00301B74" w:rsidRPr="00D15388" w:rsidRDefault="00301B74" w:rsidP="00301B74">
                          <w:pPr>
                            <w:spacing w:before="57" w:after="0" w:line="240" w:lineRule="auto"/>
                            <w:ind w:right="227"/>
                            <w:rPr>
                              <w:rFonts w:ascii="ScalaSans" w:hAnsi="ScalaSans" w:cs="ScalaSans"/>
                              <w:color w:val="808080"/>
                              <w:spacing w:val="6"/>
                            </w:rPr>
                          </w:pPr>
                        </w:p>
                      </w:tc>
                      <w:tc>
                        <w:tcPr>
                          <w:tcW w:w="4575" w:type="dxa"/>
                        </w:tcPr>
                        <w:p w:rsidR="004840EF" w:rsidRPr="00D15388" w:rsidRDefault="00301B74" w:rsidP="00061647">
                          <w:pPr>
                            <w:spacing w:before="57" w:after="0" w:line="240" w:lineRule="auto"/>
                            <w:ind w:left="1" w:hanging="1"/>
                            <w:rPr>
                              <w:rFonts w:ascii="ScalaSans" w:hAnsi="ScalaSans"/>
                              <w:color w:val="808080"/>
                              <w:spacing w:val="6"/>
                            </w:rPr>
                          </w:pPr>
                          <w:r w:rsidRPr="00D15388">
                            <w:rPr>
                              <w:rFonts w:ascii="ScalaSans" w:hAnsi="ScalaSans"/>
                              <w:color w:val="808080"/>
                              <w:spacing w:val="6"/>
                            </w:rPr>
                            <w:t xml:space="preserve">Tárgy: </w:t>
                          </w:r>
                          <w:r w:rsidR="00061647">
                            <w:rPr>
                              <w:rFonts w:ascii="ScalaSans" w:hAnsi="ScalaSans"/>
                              <w:color w:val="808080"/>
                              <w:spacing w:val="6"/>
                            </w:rPr>
                            <w:t xml:space="preserve">Hévíz Város településrendezési eszközeinek készítési terv fázisainak </w:t>
                          </w:r>
                          <w:proofErr w:type="spellStart"/>
                          <w:r w:rsidR="00061647">
                            <w:rPr>
                              <w:rFonts w:ascii="ScalaSans" w:hAnsi="ScalaSans"/>
                              <w:color w:val="808080"/>
                              <w:spacing w:val="6"/>
                            </w:rPr>
                            <w:t>nyílvánossá</w:t>
                          </w:r>
                          <w:proofErr w:type="spellEnd"/>
                          <w:r w:rsidR="00061647">
                            <w:rPr>
                              <w:rFonts w:ascii="ScalaSans" w:hAnsi="ScalaSans"/>
                              <w:color w:val="808080"/>
                              <w:spacing w:val="6"/>
                            </w:rPr>
                            <w:t xml:space="preserve"> tétele</w:t>
                          </w:r>
                        </w:p>
                        <w:p w:rsidR="00301B74" w:rsidRPr="00D15388" w:rsidRDefault="00301B74" w:rsidP="00301B74">
                          <w:pPr>
                            <w:spacing w:before="57" w:after="0" w:line="240" w:lineRule="auto"/>
                            <w:rPr>
                              <w:rFonts w:ascii="ScalaSans" w:hAnsi="ScalaSans" w:cs="ScalaSans"/>
                              <w:color w:val="808080"/>
                              <w:spacing w:val="2"/>
                              <w:sz w:val="24"/>
                              <w:szCs w:val="24"/>
                            </w:rPr>
                          </w:pPr>
                          <w:r w:rsidRPr="00D15388">
                            <w:rPr>
                              <w:rFonts w:ascii="ScalaSans" w:hAnsi="ScalaSans" w:cs="ScalaSans"/>
                              <w:color w:val="808080"/>
                              <w:spacing w:val="6"/>
                            </w:rPr>
                            <w:t>E-mail</w:t>
                          </w:r>
                          <w:proofErr w:type="gramStart"/>
                          <w:r w:rsidRPr="00D15388">
                            <w:rPr>
                              <w:rFonts w:ascii="ScalaSans" w:hAnsi="ScalaSans" w:cs="ScalaSans"/>
                              <w:color w:val="808080"/>
                              <w:spacing w:val="6"/>
                            </w:rPr>
                            <w:t>:</w:t>
                          </w:r>
                          <w:r w:rsidR="004840EF">
                            <w:rPr>
                              <w:rFonts w:ascii="ScalaSans" w:hAnsi="ScalaSans" w:cs="ScalaSans"/>
                              <w:color w:val="808080"/>
                              <w:spacing w:val="6"/>
                            </w:rPr>
                            <w:t xml:space="preserve">  karsadi.gyorgy@hevizph.hu</w:t>
                          </w:r>
                          <w:proofErr w:type="gramEnd"/>
                          <w:r w:rsidRPr="00D15388">
                            <w:rPr>
                              <w:rFonts w:ascii="ScalaSans" w:hAnsi="ScalaSans" w:cs="ScalaSans"/>
                              <w:color w:val="808080"/>
                              <w:spacing w:val="6"/>
                            </w:rPr>
                            <w:t xml:space="preserve"> </w:t>
                          </w:r>
                        </w:p>
                        <w:p w:rsidR="00301B74" w:rsidRPr="00D15388" w:rsidRDefault="00301B74" w:rsidP="00301B74">
                          <w:pPr>
                            <w:spacing w:before="70" w:after="0" w:line="240" w:lineRule="auto"/>
                            <w:ind w:left="1" w:hanging="1"/>
                            <w:rPr>
                              <w:rFonts w:ascii="ScalaSans" w:hAnsi="ScalaSans" w:cs="ScalaSans"/>
                              <w:color w:val="808080"/>
                              <w:spacing w:val="2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  <w:p w:rsidR="001728AE" w:rsidRPr="00FE3994" w:rsidRDefault="001728AE" w:rsidP="00D37C2C">
                    <w:pPr>
                      <w:pStyle w:val="BasicParagraph"/>
                      <w:spacing w:line="240" w:lineRule="auto"/>
                      <w:rPr>
                        <w:rFonts w:ascii="ScalaSans" w:hAnsi="ScalaSans" w:cs="ScalaSans"/>
                        <w:color w:val="auto"/>
                        <w:spacing w:val="7"/>
                        <w:lang w:val="de-DE"/>
                      </w:rPr>
                    </w:pPr>
                  </w:p>
                  <w:p w:rsidR="001728AE" w:rsidRPr="00FE3994" w:rsidRDefault="001728AE" w:rsidP="00D37C2C">
                    <w:pPr>
                      <w:pStyle w:val="BasicParagraph"/>
                      <w:spacing w:line="240" w:lineRule="auto"/>
                      <w:rPr>
                        <w:rFonts w:ascii="ScalaSans" w:hAnsi="ScalaSans" w:cs="ScalaSans"/>
                        <w:color w:val="auto"/>
                        <w:spacing w:val="7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93AD2">
      <w:rPr>
        <w:noProof/>
        <w:lang w:eastAsia="hu-H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-467995</wp:posOffset>
          </wp:positionH>
          <wp:positionV relativeFrom="paragraph">
            <wp:posOffset>0</wp:posOffset>
          </wp:positionV>
          <wp:extent cx="1047750" cy="1257300"/>
          <wp:effectExtent l="0" t="0" r="0" b="0"/>
          <wp:wrapNone/>
          <wp:docPr id="7" name="Kép 7" descr="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m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16EC" w:rsidRDefault="003816EC" w:rsidP="00763423">
    <w:pPr>
      <w:pStyle w:val="lfej"/>
      <w:tabs>
        <w:tab w:val="clear" w:pos="4536"/>
        <w:tab w:val="clear" w:pos="9072"/>
      </w:tabs>
    </w:pPr>
  </w:p>
  <w:p w:rsidR="003816EC" w:rsidRDefault="003816EC" w:rsidP="00763423">
    <w:pPr>
      <w:pStyle w:val="lfej"/>
      <w:tabs>
        <w:tab w:val="clear" w:pos="4536"/>
        <w:tab w:val="clear" w:pos="9072"/>
      </w:tabs>
    </w:pPr>
  </w:p>
  <w:p w:rsidR="00301B74" w:rsidRDefault="00D93AD2" w:rsidP="00763423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1800225</wp:posOffset>
          </wp:positionH>
          <wp:positionV relativeFrom="page">
            <wp:posOffset>914400</wp:posOffset>
          </wp:positionV>
          <wp:extent cx="5219700" cy="14605"/>
          <wp:effectExtent l="0" t="0" r="0" b="0"/>
          <wp:wrapNone/>
          <wp:docPr id="3" name="Kép 3" descr="v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onal"/>
                  <pic:cNvPicPr preferRelativeResize="0"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4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0239" w:rsidRDefault="00980239" w:rsidP="00763423">
    <w:pPr>
      <w:pStyle w:val="lfej"/>
      <w:tabs>
        <w:tab w:val="clear" w:pos="4536"/>
        <w:tab w:val="clear" w:pos="9072"/>
      </w:tabs>
    </w:pPr>
  </w:p>
  <w:p w:rsidR="003816EC" w:rsidRDefault="003816EC" w:rsidP="00763423">
    <w:pPr>
      <w:pStyle w:val="lfej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33"/>
    <w:rsid w:val="00002C05"/>
    <w:rsid w:val="000241F8"/>
    <w:rsid w:val="00061647"/>
    <w:rsid w:val="00096CEA"/>
    <w:rsid w:val="000C22D3"/>
    <w:rsid w:val="000E3279"/>
    <w:rsid w:val="00104A07"/>
    <w:rsid w:val="00162823"/>
    <w:rsid w:val="001728AE"/>
    <w:rsid w:val="0017679B"/>
    <w:rsid w:val="00202A82"/>
    <w:rsid w:val="00203029"/>
    <w:rsid w:val="0023059D"/>
    <w:rsid w:val="00271301"/>
    <w:rsid w:val="00273AA1"/>
    <w:rsid w:val="00287240"/>
    <w:rsid w:val="002914A5"/>
    <w:rsid w:val="00293921"/>
    <w:rsid w:val="002F2A5F"/>
    <w:rsid w:val="00301B74"/>
    <w:rsid w:val="00321437"/>
    <w:rsid w:val="003275ED"/>
    <w:rsid w:val="00336F0D"/>
    <w:rsid w:val="00346BE9"/>
    <w:rsid w:val="00377B85"/>
    <w:rsid w:val="003816EC"/>
    <w:rsid w:val="003F451B"/>
    <w:rsid w:val="004070E4"/>
    <w:rsid w:val="004406A2"/>
    <w:rsid w:val="004840EF"/>
    <w:rsid w:val="004B34DE"/>
    <w:rsid w:val="004B3870"/>
    <w:rsid w:val="004B571E"/>
    <w:rsid w:val="004D1381"/>
    <w:rsid w:val="004D49A3"/>
    <w:rsid w:val="004F705E"/>
    <w:rsid w:val="0057493C"/>
    <w:rsid w:val="00581F3E"/>
    <w:rsid w:val="005A18C5"/>
    <w:rsid w:val="005B5A2D"/>
    <w:rsid w:val="005D7861"/>
    <w:rsid w:val="005E54AA"/>
    <w:rsid w:val="005F3418"/>
    <w:rsid w:val="00605CFE"/>
    <w:rsid w:val="00626241"/>
    <w:rsid w:val="00664269"/>
    <w:rsid w:val="006D26AD"/>
    <w:rsid w:val="007111E6"/>
    <w:rsid w:val="007364EB"/>
    <w:rsid w:val="00763423"/>
    <w:rsid w:val="00772B13"/>
    <w:rsid w:val="007907F8"/>
    <w:rsid w:val="007B2C40"/>
    <w:rsid w:val="008132C6"/>
    <w:rsid w:val="00844886"/>
    <w:rsid w:val="00844BA8"/>
    <w:rsid w:val="008B1381"/>
    <w:rsid w:val="008E46E6"/>
    <w:rsid w:val="008F0B6B"/>
    <w:rsid w:val="008F1999"/>
    <w:rsid w:val="00924E29"/>
    <w:rsid w:val="00946343"/>
    <w:rsid w:val="009465F4"/>
    <w:rsid w:val="00980239"/>
    <w:rsid w:val="009B61E2"/>
    <w:rsid w:val="009D7627"/>
    <w:rsid w:val="009F10C5"/>
    <w:rsid w:val="009F2871"/>
    <w:rsid w:val="00A257D3"/>
    <w:rsid w:val="00A54FCC"/>
    <w:rsid w:val="00A828C4"/>
    <w:rsid w:val="00AB14F3"/>
    <w:rsid w:val="00AF07FB"/>
    <w:rsid w:val="00B12C99"/>
    <w:rsid w:val="00B1697C"/>
    <w:rsid w:val="00B36B5B"/>
    <w:rsid w:val="00B540B1"/>
    <w:rsid w:val="00B638A6"/>
    <w:rsid w:val="00BB517E"/>
    <w:rsid w:val="00C01A30"/>
    <w:rsid w:val="00C03A15"/>
    <w:rsid w:val="00C05199"/>
    <w:rsid w:val="00C118CA"/>
    <w:rsid w:val="00C35558"/>
    <w:rsid w:val="00C60D01"/>
    <w:rsid w:val="00C7340C"/>
    <w:rsid w:val="00C94F6A"/>
    <w:rsid w:val="00CC496E"/>
    <w:rsid w:val="00CC7862"/>
    <w:rsid w:val="00CD5E97"/>
    <w:rsid w:val="00D10705"/>
    <w:rsid w:val="00D15388"/>
    <w:rsid w:val="00D37C2C"/>
    <w:rsid w:val="00D63B36"/>
    <w:rsid w:val="00D71776"/>
    <w:rsid w:val="00D90E6D"/>
    <w:rsid w:val="00D93AD2"/>
    <w:rsid w:val="00DA0557"/>
    <w:rsid w:val="00DD1E0C"/>
    <w:rsid w:val="00E01EDD"/>
    <w:rsid w:val="00E334B8"/>
    <w:rsid w:val="00E47133"/>
    <w:rsid w:val="00E557E4"/>
    <w:rsid w:val="00F0262D"/>
    <w:rsid w:val="00F37301"/>
    <w:rsid w:val="00F44061"/>
    <w:rsid w:val="00F66CE7"/>
    <w:rsid w:val="00F74CBE"/>
    <w:rsid w:val="00FA2BBD"/>
    <w:rsid w:val="00FA375E"/>
    <w:rsid w:val="00FD03B8"/>
    <w:rsid w:val="00FE399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F60B9-3101-4CCF-82BF-7161038A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7B8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8023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80239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8023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80239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80239"/>
    <w:rPr>
      <w:rFonts w:ascii="Tahoma" w:hAnsi="Tahoma" w:cs="Tahoma"/>
      <w:sz w:val="16"/>
      <w:szCs w:val="16"/>
      <w:lang w:eastAsia="en-US"/>
    </w:rPr>
  </w:style>
  <w:style w:type="paragraph" w:customStyle="1" w:styleId="BasicParagraph">
    <w:name w:val="[Basic Paragraph]"/>
    <w:basedOn w:val="Norml"/>
    <w:uiPriority w:val="99"/>
    <w:rsid w:val="00FF7AB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hu-HU"/>
    </w:rPr>
  </w:style>
  <w:style w:type="table" w:styleId="Rcsostblzat">
    <w:name w:val="Table Grid"/>
    <w:basedOn w:val="Normltblzat"/>
    <w:uiPriority w:val="59"/>
    <w:rsid w:val="0092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uiPriority w:val="99"/>
    <w:unhideWhenUsed/>
    <w:rsid w:val="00946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hevizph.huwww.heviz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95022-E240-4D05-A043-ECC832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Links>
    <vt:vector size="6" baseType="variant">
      <vt:variant>
        <vt:i4>1638459</vt:i4>
      </vt:variant>
      <vt:variant>
        <vt:i4>0</vt:i4>
      </vt:variant>
      <vt:variant>
        <vt:i4>0</vt:i4>
      </vt:variant>
      <vt:variant>
        <vt:i4>5</vt:i4>
      </vt:variant>
      <vt:variant>
        <vt:lpwstr>mailto:kabinet@hevizph.huwww.heviz.hu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T-Cont Kft</dc:creator>
  <cp:lastModifiedBy>Karsádi György</cp:lastModifiedBy>
  <cp:revision>3</cp:revision>
  <cp:lastPrinted>2011-03-31T13:11:00Z</cp:lastPrinted>
  <dcterms:created xsi:type="dcterms:W3CDTF">2014-07-03T06:13:00Z</dcterms:created>
  <dcterms:modified xsi:type="dcterms:W3CDTF">2014-07-08T09:17:00Z</dcterms:modified>
</cp:coreProperties>
</file>