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sz w:val="24"/>
          <w:szCs w:val="24"/>
        </w:rPr>
        <w:t xml:space="preserve">Iktatószám: </w:t>
      </w:r>
      <w:r w:rsidRPr="006229FE">
        <w:rPr>
          <w:rFonts w:ascii="Arial" w:hAnsi="Arial" w:cs="Arial"/>
          <w:sz w:val="24"/>
          <w:szCs w:val="24"/>
        </w:rPr>
        <w:tab/>
      </w: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sz w:val="24"/>
          <w:szCs w:val="24"/>
        </w:rPr>
        <w:t xml:space="preserve">Napirend sorszáma: </w:t>
      </w:r>
      <w:r w:rsidRPr="006229FE">
        <w:rPr>
          <w:rFonts w:ascii="Arial" w:hAnsi="Arial" w:cs="Arial"/>
          <w:sz w:val="24"/>
          <w:szCs w:val="24"/>
        </w:rPr>
        <w:tab/>
      </w:r>
      <w:r w:rsidRPr="006229FE">
        <w:rPr>
          <w:rFonts w:ascii="Arial" w:hAnsi="Arial" w:cs="Arial"/>
          <w:sz w:val="24"/>
          <w:szCs w:val="24"/>
        </w:rPr>
        <w:tab/>
      </w:r>
      <w:r w:rsidRPr="006229FE">
        <w:rPr>
          <w:rFonts w:ascii="Arial" w:hAnsi="Arial" w:cs="Arial"/>
          <w:sz w:val="24"/>
          <w:szCs w:val="24"/>
        </w:rPr>
        <w:tab/>
      </w:r>
      <w:r w:rsidRPr="006229FE">
        <w:rPr>
          <w:rFonts w:ascii="Arial" w:hAnsi="Arial" w:cs="Arial"/>
          <w:sz w:val="24"/>
          <w:szCs w:val="24"/>
        </w:rPr>
        <w:tab/>
      </w:r>
      <w:r w:rsidRPr="006229FE">
        <w:rPr>
          <w:rFonts w:ascii="Arial" w:hAnsi="Arial" w:cs="Arial"/>
          <w:sz w:val="24"/>
          <w:szCs w:val="24"/>
        </w:rPr>
        <w:tab/>
      </w:r>
      <w:r w:rsidRPr="006229FE">
        <w:rPr>
          <w:rFonts w:ascii="Arial" w:hAnsi="Arial" w:cs="Arial"/>
          <w:sz w:val="24"/>
          <w:szCs w:val="24"/>
        </w:rPr>
        <w:tab/>
      </w:r>
      <w:r w:rsidRPr="006229FE">
        <w:rPr>
          <w:rFonts w:ascii="Arial" w:hAnsi="Arial" w:cs="Arial"/>
          <w:sz w:val="24"/>
          <w:szCs w:val="24"/>
        </w:rPr>
        <w:tab/>
      </w: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>Előterjesztés</w:t>
      </w: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>Hévíz Város Önkormányzatának Képviselő-testülete</w:t>
      </w:r>
    </w:p>
    <w:p w:rsidR="00BA2979" w:rsidRPr="006229FE" w:rsidRDefault="00BA2979" w:rsidP="006229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2011. november 7</w:t>
      </w:r>
      <w:r w:rsidRPr="006229FE">
        <w:rPr>
          <w:rFonts w:ascii="Arial" w:hAnsi="Arial" w:cs="Arial"/>
          <w:b/>
          <w:bCs/>
          <w:sz w:val="24"/>
          <w:szCs w:val="24"/>
        </w:rPr>
        <w:t xml:space="preserve">-ei, </w:t>
      </w:r>
      <w:r>
        <w:rPr>
          <w:rFonts w:ascii="Arial" w:hAnsi="Arial" w:cs="Arial"/>
          <w:b/>
          <w:bCs/>
          <w:sz w:val="24"/>
          <w:szCs w:val="24"/>
        </w:rPr>
        <w:t xml:space="preserve">rendkívüli </w:t>
      </w:r>
      <w:r w:rsidRPr="006229FE">
        <w:rPr>
          <w:rFonts w:ascii="Arial" w:hAnsi="Arial" w:cs="Arial"/>
          <w:b/>
          <w:bCs/>
          <w:sz w:val="24"/>
          <w:szCs w:val="24"/>
        </w:rPr>
        <w:t>nyilvános ülésére</w:t>
      </w:r>
    </w:p>
    <w:p w:rsidR="00BA2979" w:rsidRPr="006229FE" w:rsidRDefault="00BA2979" w:rsidP="006229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A2979" w:rsidRDefault="00BA2979" w:rsidP="006229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A2979" w:rsidRDefault="00BA2979" w:rsidP="006229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A2979" w:rsidRPr="00805EFF" w:rsidRDefault="00BA2979" w:rsidP="00622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 xml:space="preserve">Tárgy: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Hévíz, Nyírfa utca egyirányúsítása, valamint Nyírfa u.-Bartók B. u. sarok      járda kiképzése. </w:t>
      </w:r>
    </w:p>
    <w:p w:rsidR="00BA2979" w:rsidRDefault="00BA2979" w:rsidP="00622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>Az előterjesztő:</w:t>
      </w:r>
      <w:r w:rsidRPr="006229FE">
        <w:rPr>
          <w:rFonts w:ascii="Arial" w:hAnsi="Arial" w:cs="Arial"/>
          <w:sz w:val="24"/>
          <w:szCs w:val="24"/>
        </w:rPr>
        <w:t xml:space="preserve"> Papp Gábor polgármester</w:t>
      </w:r>
    </w:p>
    <w:p w:rsidR="00BA2979" w:rsidRDefault="00BA2979" w:rsidP="00622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 xml:space="preserve">Készítette: </w:t>
      </w:r>
      <w:r>
        <w:rPr>
          <w:rFonts w:ascii="Arial" w:hAnsi="Arial" w:cs="Arial"/>
          <w:sz w:val="24"/>
          <w:szCs w:val="24"/>
        </w:rPr>
        <w:t xml:space="preserve">   Karsádi György főépítész</w:t>
      </w:r>
      <w:r w:rsidRPr="006229FE">
        <w:rPr>
          <w:rFonts w:ascii="Arial" w:hAnsi="Arial" w:cs="Arial"/>
          <w:sz w:val="24"/>
          <w:szCs w:val="24"/>
        </w:rPr>
        <w:t xml:space="preserve"> </w:t>
      </w:r>
    </w:p>
    <w:p w:rsidR="00BA2979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>Megtárgyalta:</w:t>
      </w:r>
      <w:r>
        <w:rPr>
          <w:rFonts w:ascii="Arial" w:hAnsi="Arial" w:cs="Arial"/>
          <w:sz w:val="24"/>
          <w:szCs w:val="24"/>
        </w:rPr>
        <w:t xml:space="preserve">   -</w:t>
      </w:r>
    </w:p>
    <w:p w:rsidR="00BA2979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5030E6" w:rsidRDefault="00BA2979" w:rsidP="00622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>Törvényességi szempontból ellenőrizte: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dr. Tüske Róbert jegyző</w:t>
      </w: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229FE">
        <w:rPr>
          <w:rFonts w:ascii="Arial" w:hAnsi="Arial" w:cs="Arial"/>
          <w:b/>
          <w:bCs/>
          <w:sz w:val="24"/>
          <w:szCs w:val="24"/>
        </w:rPr>
        <w:tab/>
      </w:r>
      <w:r w:rsidRPr="006229FE">
        <w:rPr>
          <w:rFonts w:ascii="Arial" w:hAnsi="Arial" w:cs="Arial"/>
          <w:b/>
          <w:bCs/>
          <w:sz w:val="24"/>
          <w:szCs w:val="24"/>
        </w:rPr>
        <w:tab/>
      </w:r>
    </w:p>
    <w:p w:rsidR="00BA2979" w:rsidRPr="006229FE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 w:rsidRPr="006229FE">
        <w:rPr>
          <w:rFonts w:ascii="Arial" w:hAnsi="Arial" w:cs="Arial"/>
          <w:sz w:val="24"/>
          <w:szCs w:val="24"/>
        </w:rPr>
        <w:t>Papp Gábor s.k.</w:t>
      </w: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  <w:sectPr w:rsidR="00BA2979" w:rsidSect="003816EC">
          <w:headerReference w:type="default" r:id="rId7"/>
          <w:footerReference w:type="default" r:id="rId8"/>
          <w:type w:val="continuous"/>
          <w:pgSz w:w="11906" w:h="16838"/>
          <w:pgMar w:top="567" w:right="1531" w:bottom="567" w:left="1531" w:header="567" w:footer="567" w:gutter="0"/>
          <w:cols w:space="708"/>
          <w:docGrid w:linePitch="360"/>
        </w:sectPr>
      </w:pPr>
      <w:r w:rsidRPr="006229FE">
        <w:rPr>
          <w:rFonts w:ascii="Arial" w:hAnsi="Arial" w:cs="Arial"/>
          <w:sz w:val="24"/>
          <w:szCs w:val="24"/>
        </w:rPr>
        <w:t>polgármester</w:t>
      </w: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ind w:left="6372" w:firstLine="708"/>
        <w:jc w:val="center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:rsidR="00BA2979" w:rsidRDefault="00BA2979" w:rsidP="005030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A2979" w:rsidRDefault="00BA2979" w:rsidP="005030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TÁRGY ÉS TÉNYÁLLÁS ISMERTETÉSE</w:t>
      </w:r>
    </w:p>
    <w:p w:rsidR="00BA2979" w:rsidRDefault="00BA2979" w:rsidP="005030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Tisztelt Képviselő Testület.</w:t>
      </w: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Németné Péter Erika, Hévíz Bartók B. u. 2 sz. alatti lakos telekvásárlását a T. Képviselő Testület 2011. okt. 25-i ülésén jóváhagyta. Az engedélyezési eljárás közben szomszédsági panasz érkezett be, mely kezelése érdekében, még az okt. 25-i Testületi ülés előtti órában egyeztetést folytattam a szomszédsággal (dr. Kása) a helyszínen és megegyeztem a Némethné  Péter Erika földvásárlásával és kerítés építése ügyében. Ez alapján történt a Képviselő-testületi döntés.</w:t>
      </w: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helyszíni szemle alkalmával – a telekvásárlástól független kérdésként – megállapítottam, hogy a Nyírfa utca kétirányú gépjármű közlekedése az utca 4,00 m-s szélessége miatt rendkívül balesetveszélyes. Ezért javaslom az utca egyírányúsítását Nyugati irányból indulva a Sante Hotel Keleti kerítésétől az alsó Bartók B. utca sarkáig. Ezáltal az alsó Bartók B. utca zsákutcává válik, melyet szintén táblázni kell az utca elején.</w:t>
      </w: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Némethné Péter Erika telekvásárlásával kapcsolatban szintén a helyszíni egyeztetés alkalmával megegyezés született közöttünk, hogy a megvásárolt telek kerítés építését úgy kell elvégezniük, hogy a kerítés és az úttest közötti cca. 1,2 m-s járdát szintbehozással és füvesítéssel nekik kell kialakítaniuk.</w:t>
      </w:r>
    </w:p>
    <w:p w:rsidR="00BA2979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Pr="00E81B80" w:rsidRDefault="00BA2979" w:rsidP="00E81B80">
      <w:pPr>
        <w:jc w:val="both"/>
        <w:rPr>
          <w:rFonts w:ascii="Arial" w:hAnsi="Arial" w:cs="Arial"/>
          <w:sz w:val="24"/>
          <w:szCs w:val="24"/>
        </w:rPr>
      </w:pPr>
      <w:r w:rsidRPr="00E81B80">
        <w:rPr>
          <w:rFonts w:ascii="Arial" w:hAnsi="Arial" w:cs="Arial"/>
          <w:sz w:val="24"/>
          <w:szCs w:val="24"/>
        </w:rPr>
        <w:t>Az Önkormányzat Szervezeti és Működési Szabályzatáról szóló 26/2011. (III.30.) önkormányzati rendelet 71. § (4) bekezdése alapján- az ülés rendkívüli jellege miatt- az előterjesztést bizottsági tárgyalás nélkül terjesztem a Képviselő-testület elé.</w:t>
      </w:r>
    </w:p>
    <w:p w:rsidR="00BA2979" w:rsidRPr="00E81B80" w:rsidRDefault="00BA2979" w:rsidP="00E81B80">
      <w:pPr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E81B80"/>
    <w:p w:rsidR="00BA2979" w:rsidRPr="005030E6" w:rsidRDefault="00BA2979" w:rsidP="005030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Pr="006229FE" w:rsidRDefault="00BA2979" w:rsidP="006229FE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:rsidR="00BA2979" w:rsidRPr="00A20CDD" w:rsidRDefault="00BA2979" w:rsidP="006229FE">
      <w:pPr>
        <w:rPr>
          <w:b/>
          <w:bCs/>
        </w:rPr>
      </w:pPr>
    </w:p>
    <w:p w:rsidR="00BA2979" w:rsidRDefault="00BA2979" w:rsidP="006229FE">
      <w:pPr>
        <w:sectPr w:rsidR="00BA2979" w:rsidSect="005030E6">
          <w:pgSz w:w="11906" w:h="16838" w:code="9"/>
          <w:pgMar w:top="567" w:right="1531" w:bottom="567" w:left="1531" w:header="567" w:footer="567" w:gutter="0"/>
          <w:cols w:space="708"/>
          <w:titlePg/>
          <w:docGrid w:linePitch="360"/>
        </w:sectPr>
      </w:pPr>
    </w:p>
    <w:p w:rsidR="00BA2979" w:rsidRDefault="00BA2979" w:rsidP="006229FE"/>
    <w:p w:rsidR="00BA2979" w:rsidRDefault="00BA2979" w:rsidP="006229FE"/>
    <w:p w:rsidR="00BA2979" w:rsidRDefault="00BA2979" w:rsidP="009B0D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:rsidR="00BA2979" w:rsidRDefault="00BA2979" w:rsidP="009B0D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HATÁROZATI JAVASLAT</w:t>
      </w:r>
    </w:p>
    <w:p w:rsidR="00BA2979" w:rsidRDefault="00BA2979" w:rsidP="00646999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646999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Hévíz Város Önkormányzatának Képviselő-testülete elrendeli – a fokozott balesetveszély miatt  - a Nyírfa utca Sante Hotel felőli egyírányúsítását, egy időben az alsó Bartók Béla utca zsákutcává való nyilvánítását.</w:t>
      </w:r>
    </w:p>
    <w:p w:rsidR="00BA2979" w:rsidRPr="009B0D45" w:rsidRDefault="00BA2979" w:rsidP="00646999">
      <w:pPr>
        <w:tabs>
          <w:tab w:val="left" w:pos="567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BA2979" w:rsidRPr="00646999" w:rsidRDefault="00BA2979" w:rsidP="00B56526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A  Képviselő-testület felkéri Papp Gábor polgármestert, hogy a Némethné Péter Erika földvásárlási engedélyét a  vásárlók járda kiképzési kötelezettségével egészítse ki. </w:t>
      </w:r>
    </w:p>
    <w:p w:rsidR="00BA2979" w:rsidRDefault="00BA2979" w:rsidP="006229FE"/>
    <w:p w:rsidR="00BA2979" w:rsidRDefault="00BA2979" w:rsidP="00B56526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 Képviselő-testület felkéri Papp Gábor polgármestert, hogy a fenti határozatról a kérelmezőket és a szomszédokat értesítse.</w:t>
      </w:r>
    </w:p>
    <w:p w:rsidR="00BA2979" w:rsidRDefault="00BA2979" w:rsidP="00B56526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BA2979" w:rsidRDefault="00BA2979" w:rsidP="00B56526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Felelős:</w:t>
      </w:r>
      <w:r>
        <w:rPr>
          <w:rFonts w:ascii="Arial" w:hAnsi="Arial" w:cs="Arial"/>
          <w:sz w:val="24"/>
          <w:szCs w:val="24"/>
        </w:rPr>
        <w:t xml:space="preserve">     Papp Gábor polgármester</w:t>
      </w:r>
    </w:p>
    <w:p w:rsidR="00BA2979" w:rsidRDefault="00BA2979" w:rsidP="00B56526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Határidő:</w:t>
      </w:r>
      <w:r>
        <w:rPr>
          <w:rFonts w:ascii="Arial" w:hAnsi="Arial" w:cs="Arial"/>
          <w:sz w:val="24"/>
          <w:szCs w:val="24"/>
        </w:rPr>
        <w:t xml:space="preserve">   az 1. pont vonatkozásában  2011. dec. 15.</w:t>
      </w:r>
    </w:p>
    <w:p w:rsidR="00BA2979" w:rsidRPr="00010AB0" w:rsidRDefault="00BA2979" w:rsidP="00B56526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a 2. és 3. pont vonatkozásában azonnal.</w:t>
      </w:r>
    </w:p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Default="00BA2979" w:rsidP="006229FE"/>
    <w:p w:rsidR="00BA2979" w:rsidRPr="003140E4" w:rsidRDefault="00BA2979" w:rsidP="006229FE"/>
    <w:p w:rsidR="00BA2979" w:rsidRDefault="00BA2979" w:rsidP="006229FE"/>
    <w:p w:rsidR="00BA2979" w:rsidRDefault="00BA2979" w:rsidP="006229FE"/>
    <w:p w:rsidR="00BA2979" w:rsidRPr="00202A82" w:rsidRDefault="00BA2979" w:rsidP="00202A82">
      <w:pPr>
        <w:rPr>
          <w:rFonts w:ascii="Arial" w:hAnsi="Arial" w:cs="Arial"/>
        </w:rPr>
      </w:pPr>
    </w:p>
    <w:sectPr w:rsidR="00BA2979" w:rsidRPr="00202A82" w:rsidSect="005030E6">
      <w:headerReference w:type="default" r:id="rId9"/>
      <w:footerReference w:type="default" r:id="rId10"/>
      <w:pgSz w:w="11906" w:h="16838" w:code="9"/>
      <w:pgMar w:top="567" w:right="1531" w:bottom="567" w:left="153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979" w:rsidRDefault="00BA2979" w:rsidP="00980239">
      <w:pPr>
        <w:spacing w:after="0" w:line="240" w:lineRule="auto"/>
      </w:pPr>
      <w:r>
        <w:separator/>
      </w:r>
    </w:p>
  </w:endnote>
  <w:endnote w:type="continuationSeparator" w:id="1">
    <w:p w:rsidR="00BA2979" w:rsidRDefault="00BA2979" w:rsidP="009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79" w:rsidRPr="009465F4" w:rsidRDefault="00BA2979" w:rsidP="009465F4">
    <w:pPr>
      <w:autoSpaceDE w:val="0"/>
      <w:autoSpaceDN w:val="0"/>
      <w:adjustRightInd w:val="0"/>
      <w:spacing w:after="0" w:line="240" w:lineRule="auto"/>
      <w:rPr>
        <w:rFonts w:ascii="ScalaSans" w:hAnsi="ScalaSans" w:cs="ScalaSans"/>
        <w:spacing w:val="6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79" w:rsidRDefault="00BA2979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BA2979" w:rsidRPr="009465F4" w:rsidRDefault="00BA2979" w:rsidP="009465F4">
    <w:pPr>
      <w:autoSpaceDE w:val="0"/>
      <w:autoSpaceDN w:val="0"/>
      <w:adjustRightInd w:val="0"/>
      <w:spacing w:after="0" w:line="240" w:lineRule="auto"/>
      <w:rPr>
        <w:rFonts w:ascii="ScalaSans" w:hAnsi="ScalaSans" w:cs="ScalaSans"/>
        <w:spacing w:val="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979" w:rsidRDefault="00BA2979" w:rsidP="00980239">
      <w:pPr>
        <w:spacing w:after="0" w:line="240" w:lineRule="auto"/>
      </w:pPr>
      <w:r>
        <w:separator/>
      </w:r>
    </w:p>
  </w:footnote>
  <w:footnote w:type="continuationSeparator" w:id="1">
    <w:p w:rsidR="00BA2979" w:rsidRDefault="00BA2979" w:rsidP="009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79" w:rsidRDefault="00BA2979" w:rsidP="00763423">
    <w:pPr>
      <w:pStyle w:val="Header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7" o:spid="_x0000_s2049" type="#_x0000_t75" alt="cimer" style="position:absolute;margin-left:-18.85pt;margin-top:15.75pt;width:82.5pt;height:99pt;z-index:251658752;visibility:visible">
          <v:imagedata r:id="rId1" o:title=""/>
        </v:shape>
      </w:pict>
    </w:r>
  </w:p>
  <w:p w:rsidR="00BA2979" w:rsidRDefault="00BA2979" w:rsidP="00763423">
    <w:pPr>
      <w:pStyle w:val="Header"/>
      <w:tabs>
        <w:tab w:val="clear" w:pos="4536"/>
        <w:tab w:val="clear" w:pos="9072"/>
      </w:tabs>
    </w:pPr>
  </w:p>
  <w:p w:rsidR="00BA2979" w:rsidRDefault="00BA2979" w:rsidP="00763423">
    <w:pPr>
      <w:pStyle w:val="Header"/>
      <w:tabs>
        <w:tab w:val="clear" w:pos="4536"/>
        <w:tab w:val="clear" w:pos="9072"/>
      </w:tabs>
    </w:pPr>
  </w:p>
  <w:p w:rsidR="00BA2979" w:rsidRDefault="00BA2979" w:rsidP="00763423">
    <w:pPr>
      <w:pStyle w:val="Header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1.75pt;margin-top:52.45pt;width:411pt;height:102.8pt;z-index:251656704;mso-position-horizontal-relative:page;mso-position-vertical-relative:page" stroked="f">
          <o:lock v:ext="edit" aspectratio="t"/>
          <v:textbox style="mso-next-textbox:#_x0000_s2050" inset="0,0,0,0">
            <w:txbxContent>
              <w:p w:rsidR="00BA2979" w:rsidRPr="00C05199" w:rsidRDefault="00BA2979" w:rsidP="006229FE">
                <w:pPr>
                  <w:pStyle w:val="BasicParagraph"/>
                  <w:spacing w:after="113" w:line="240" w:lineRule="auto"/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</w:pPr>
                <w:r w:rsidRPr="00C05199"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  <w:t xml:space="preserve">HÉVÍZ VÁROS </w:t>
                </w:r>
                <w:r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  <w:t>POLGÁRMESTERE</w:t>
                </w:r>
              </w:p>
              <w:p w:rsidR="00BA2979" w:rsidRDefault="00BA2979" w:rsidP="006229FE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  <w:r>
                  <w:rPr>
                    <w:rFonts w:ascii="ScalaSans" w:hAnsi="ScalaSans" w:cs="ScalaSans"/>
                    <w:color w:val="auto"/>
                    <w:spacing w:val="7"/>
                  </w:rPr>
                  <w:t>8380 Hévíz, Kossuth Lajos u. 1.</w:t>
                </w:r>
              </w:p>
              <w:p w:rsidR="00BA2979" w:rsidRDefault="00BA2979" w:rsidP="006229FE">
                <w:pPr>
                  <w:pStyle w:val="BasicParagraph"/>
                  <w:spacing w:line="240" w:lineRule="auto"/>
                  <w:jc w:val="center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  <w:p w:rsidR="00BA2979" w:rsidRPr="006229FE" w:rsidRDefault="00BA2979" w:rsidP="006229FE">
                <w:pPr>
                  <w:rPr>
                    <w:rFonts w:ascii="Arial" w:hAnsi="Arial" w:cs="Arial"/>
                  </w:rPr>
                </w:pPr>
                <w:r w:rsidRPr="006229FE">
                  <w:rPr>
                    <w:rFonts w:ascii="Arial" w:hAnsi="Arial" w:cs="Arial"/>
                  </w:rPr>
                  <w:t>Tel: 83/500-812 Fax: 500-814</w:t>
                </w:r>
              </w:p>
              <w:p w:rsidR="00BA2979" w:rsidRPr="006229FE" w:rsidRDefault="00BA2979" w:rsidP="006229FE">
                <w:pPr>
                  <w:rPr>
                    <w:rFonts w:ascii="Arial" w:hAnsi="Arial" w:cs="Arial"/>
                  </w:rPr>
                </w:pPr>
                <w:r w:rsidRPr="006229FE">
                  <w:rPr>
                    <w:rFonts w:ascii="Arial" w:hAnsi="Arial" w:cs="Arial"/>
                  </w:rPr>
                  <w:t xml:space="preserve">e-mail: </w:t>
                </w:r>
                <w:hyperlink r:id="rId2" w:history="1">
                  <w:r w:rsidRPr="006229FE">
                    <w:rPr>
                      <w:rStyle w:val="Hyperlink"/>
                      <w:rFonts w:ascii="Arial" w:hAnsi="Arial" w:cs="Arial"/>
                    </w:rPr>
                    <w:t>kabinet@hevizph.hu</w:t>
                  </w:r>
                </w:hyperlink>
              </w:p>
              <w:p w:rsidR="00BA2979" w:rsidRDefault="00BA2979" w:rsidP="00D37C2C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  <w:p w:rsidR="00BA2979" w:rsidRPr="00763423" w:rsidRDefault="00BA2979" w:rsidP="00D37C2C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  <w:lang w:eastAsia="hu-HU"/>
      </w:rPr>
      <w:pict>
        <v:shape id="Kép 3" o:spid="_x0000_s2051" type="#_x0000_t75" alt="vonal" style="position:absolute;margin-left:141.75pt;margin-top:1in;width:411pt;height:1.15pt;z-index:251657728;visibility:visible;mso-position-horizontal-relative:page;mso-position-vertical-relative:page">
          <v:imagedata r:id="rId3" o:title=""/>
          <w10:wrap anchorx="page" anchory="page"/>
        </v:shape>
      </w:pict>
    </w:r>
  </w:p>
  <w:p w:rsidR="00BA2979" w:rsidRDefault="00BA2979" w:rsidP="00763423">
    <w:pPr>
      <w:pStyle w:val="Header"/>
      <w:tabs>
        <w:tab w:val="clear" w:pos="4536"/>
        <w:tab w:val="clear" w:pos="9072"/>
      </w:tabs>
    </w:pPr>
  </w:p>
  <w:p w:rsidR="00BA2979" w:rsidRDefault="00BA2979" w:rsidP="00763423">
    <w:pPr>
      <w:pStyle w:val="Header"/>
      <w:tabs>
        <w:tab w:val="clear" w:pos="4536"/>
        <w:tab w:val="clear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79" w:rsidRPr="00B367AF" w:rsidRDefault="00BA2979" w:rsidP="00B367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69E"/>
    <w:multiLevelType w:val="hybridMultilevel"/>
    <w:tmpl w:val="D262A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53873"/>
    <w:multiLevelType w:val="hybridMultilevel"/>
    <w:tmpl w:val="B6C8A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43054"/>
    <w:multiLevelType w:val="hybridMultilevel"/>
    <w:tmpl w:val="4E160762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5E3940"/>
    <w:multiLevelType w:val="hybridMultilevel"/>
    <w:tmpl w:val="45A2C6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21479"/>
    <w:multiLevelType w:val="hybridMultilevel"/>
    <w:tmpl w:val="31828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746C8"/>
    <w:multiLevelType w:val="hybridMultilevel"/>
    <w:tmpl w:val="A1164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908E6"/>
    <w:multiLevelType w:val="hybridMultilevel"/>
    <w:tmpl w:val="A40A98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133"/>
    <w:rsid w:val="00010AB0"/>
    <w:rsid w:val="000241F8"/>
    <w:rsid w:val="00066A21"/>
    <w:rsid w:val="00096CEA"/>
    <w:rsid w:val="000C22D3"/>
    <w:rsid w:val="00104A07"/>
    <w:rsid w:val="00162823"/>
    <w:rsid w:val="001728AE"/>
    <w:rsid w:val="00192CB7"/>
    <w:rsid w:val="00202A82"/>
    <w:rsid w:val="0023059D"/>
    <w:rsid w:val="00266A42"/>
    <w:rsid w:val="00271301"/>
    <w:rsid w:val="00273AA1"/>
    <w:rsid w:val="00287240"/>
    <w:rsid w:val="002928DC"/>
    <w:rsid w:val="00293921"/>
    <w:rsid w:val="002F2A5F"/>
    <w:rsid w:val="00301B74"/>
    <w:rsid w:val="003140E4"/>
    <w:rsid w:val="00321437"/>
    <w:rsid w:val="003275ED"/>
    <w:rsid w:val="00336F0D"/>
    <w:rsid w:val="00346BE9"/>
    <w:rsid w:val="00377B85"/>
    <w:rsid w:val="003816EC"/>
    <w:rsid w:val="004070E4"/>
    <w:rsid w:val="004406A2"/>
    <w:rsid w:val="004B34DE"/>
    <w:rsid w:val="004B3870"/>
    <w:rsid w:val="004D1381"/>
    <w:rsid w:val="004F705E"/>
    <w:rsid w:val="005030E6"/>
    <w:rsid w:val="0057493C"/>
    <w:rsid w:val="00581F3E"/>
    <w:rsid w:val="005A18C5"/>
    <w:rsid w:val="005B5A2D"/>
    <w:rsid w:val="005E54AA"/>
    <w:rsid w:val="00605CFE"/>
    <w:rsid w:val="006229FE"/>
    <w:rsid w:val="00626241"/>
    <w:rsid w:val="0063323E"/>
    <w:rsid w:val="00646999"/>
    <w:rsid w:val="00664269"/>
    <w:rsid w:val="006D26AD"/>
    <w:rsid w:val="007111E6"/>
    <w:rsid w:val="007364EB"/>
    <w:rsid w:val="00763423"/>
    <w:rsid w:val="007669FB"/>
    <w:rsid w:val="00772B13"/>
    <w:rsid w:val="007907F8"/>
    <w:rsid w:val="007B2C40"/>
    <w:rsid w:val="00805EFF"/>
    <w:rsid w:val="008132C6"/>
    <w:rsid w:val="00844886"/>
    <w:rsid w:val="00896C54"/>
    <w:rsid w:val="008B1381"/>
    <w:rsid w:val="008B41BF"/>
    <w:rsid w:val="008E46E6"/>
    <w:rsid w:val="008F0B6B"/>
    <w:rsid w:val="00907013"/>
    <w:rsid w:val="009224B1"/>
    <w:rsid w:val="00924E29"/>
    <w:rsid w:val="00930D4C"/>
    <w:rsid w:val="00946343"/>
    <w:rsid w:val="009465F4"/>
    <w:rsid w:val="00980239"/>
    <w:rsid w:val="00985CC9"/>
    <w:rsid w:val="009B0D45"/>
    <w:rsid w:val="009B61E2"/>
    <w:rsid w:val="009E43DD"/>
    <w:rsid w:val="009F2871"/>
    <w:rsid w:val="00A061CA"/>
    <w:rsid w:val="00A20CDD"/>
    <w:rsid w:val="00A257D3"/>
    <w:rsid w:val="00A453B4"/>
    <w:rsid w:val="00A54FCC"/>
    <w:rsid w:val="00A828C4"/>
    <w:rsid w:val="00AB14F3"/>
    <w:rsid w:val="00AF07FB"/>
    <w:rsid w:val="00B06726"/>
    <w:rsid w:val="00B1697C"/>
    <w:rsid w:val="00B367AF"/>
    <w:rsid w:val="00B36B5B"/>
    <w:rsid w:val="00B56526"/>
    <w:rsid w:val="00B638A6"/>
    <w:rsid w:val="00BA2979"/>
    <w:rsid w:val="00C01A30"/>
    <w:rsid w:val="00C03A15"/>
    <w:rsid w:val="00C05199"/>
    <w:rsid w:val="00C118CA"/>
    <w:rsid w:val="00C60D01"/>
    <w:rsid w:val="00C77FBE"/>
    <w:rsid w:val="00CC496E"/>
    <w:rsid w:val="00CC7862"/>
    <w:rsid w:val="00CD5E97"/>
    <w:rsid w:val="00D10705"/>
    <w:rsid w:val="00D15388"/>
    <w:rsid w:val="00D37C2C"/>
    <w:rsid w:val="00D41F3D"/>
    <w:rsid w:val="00D46DCE"/>
    <w:rsid w:val="00D61622"/>
    <w:rsid w:val="00D63B36"/>
    <w:rsid w:val="00D856E0"/>
    <w:rsid w:val="00D85E94"/>
    <w:rsid w:val="00D95EB2"/>
    <w:rsid w:val="00DA0557"/>
    <w:rsid w:val="00DD1E0C"/>
    <w:rsid w:val="00E01EDD"/>
    <w:rsid w:val="00E334B8"/>
    <w:rsid w:val="00E47133"/>
    <w:rsid w:val="00E81B80"/>
    <w:rsid w:val="00EB0378"/>
    <w:rsid w:val="00EF7365"/>
    <w:rsid w:val="00F802D2"/>
    <w:rsid w:val="00FA2BBD"/>
    <w:rsid w:val="00FD03B8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02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2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9802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23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8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239"/>
    <w:rPr>
      <w:rFonts w:ascii="Tahoma" w:hAnsi="Tahoma" w:cs="Tahoma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FF7ABC"/>
    <w:pPr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  <w:lang w:val="en-US" w:eastAsia="hu-HU"/>
    </w:rPr>
  </w:style>
  <w:style w:type="table" w:styleId="TableGrid">
    <w:name w:val="Table Grid"/>
    <w:basedOn w:val="TableNormal"/>
    <w:uiPriority w:val="99"/>
    <w:rsid w:val="00924E2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465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kabinet@hevizph.hu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347</Words>
  <Characters>2399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</dc:title>
  <dc:subject/>
  <dc:creator>T-Cont Kft</dc:creator>
  <cp:keywords/>
  <dc:description/>
  <cp:lastModifiedBy>bertalan.linda</cp:lastModifiedBy>
  <cp:revision>5</cp:revision>
  <cp:lastPrinted>2011-03-31T14:11:00Z</cp:lastPrinted>
  <dcterms:created xsi:type="dcterms:W3CDTF">2011-11-04T09:22:00Z</dcterms:created>
  <dcterms:modified xsi:type="dcterms:W3CDTF">2011-11-04T12:03:00Z</dcterms:modified>
</cp:coreProperties>
</file>