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4D31" w:rsidRDefault="00994D31" w:rsidP="00994D31"/>
    <w:p w:rsidR="00994D31" w:rsidRDefault="00994D31" w:rsidP="00994D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090834">
        <w:rPr>
          <w:rFonts w:ascii="Arial" w:hAnsi="Arial" w:cs="Arial"/>
          <w:sz w:val="24"/>
          <w:szCs w:val="24"/>
        </w:rPr>
        <w:t>HIV/</w:t>
      </w:r>
      <w:r w:rsidR="00713FD8">
        <w:rPr>
          <w:rFonts w:ascii="Arial" w:hAnsi="Arial" w:cs="Arial"/>
          <w:sz w:val="24"/>
          <w:szCs w:val="24"/>
        </w:rPr>
        <w:t>15070</w:t>
      </w:r>
      <w:r w:rsidR="00123E87">
        <w:rPr>
          <w:rFonts w:ascii="Arial" w:hAnsi="Arial" w:cs="Arial"/>
          <w:sz w:val="24"/>
          <w:szCs w:val="24"/>
        </w:rPr>
        <w:t xml:space="preserve"> </w:t>
      </w:r>
      <w:r w:rsidR="00090834">
        <w:rPr>
          <w:rFonts w:ascii="Arial" w:hAnsi="Arial" w:cs="Arial"/>
          <w:sz w:val="24"/>
          <w:szCs w:val="24"/>
        </w:rPr>
        <w:t>-1/202</w:t>
      </w:r>
      <w:r w:rsidR="00123E87">
        <w:rPr>
          <w:rFonts w:ascii="Arial" w:hAnsi="Arial" w:cs="Arial"/>
          <w:sz w:val="24"/>
          <w:szCs w:val="24"/>
        </w:rPr>
        <w:t>1</w:t>
      </w:r>
      <w:r w:rsidR="00090834">
        <w:rPr>
          <w:rFonts w:ascii="Arial" w:hAnsi="Arial" w:cs="Arial"/>
          <w:sz w:val="24"/>
          <w:szCs w:val="24"/>
        </w:rPr>
        <w:t>.</w:t>
      </w:r>
    </w:p>
    <w:p w:rsidR="00994D31" w:rsidRDefault="00994D31" w:rsidP="00994D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4D31" w:rsidRDefault="00994D31" w:rsidP="00994D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994D31" w:rsidRDefault="00994D31" w:rsidP="00994D3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94D31" w:rsidRPr="00E012A4" w:rsidRDefault="00994D31" w:rsidP="00994D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4D31" w:rsidRPr="00893FD6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93FD6">
        <w:rPr>
          <w:rFonts w:ascii="Arial" w:hAnsi="Arial" w:cs="Arial"/>
          <w:b/>
          <w:sz w:val="28"/>
          <w:szCs w:val="28"/>
        </w:rPr>
        <w:t>Előterjesztés</w:t>
      </w:r>
    </w:p>
    <w:p w:rsidR="00994D31" w:rsidRPr="002D4BC8" w:rsidRDefault="00994D31" w:rsidP="00994D3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94D31" w:rsidRPr="002D4BC8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994D31" w:rsidRPr="00406B23" w:rsidRDefault="00FE2CD5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06B23">
        <w:rPr>
          <w:rFonts w:ascii="Arial" w:hAnsi="Arial" w:cs="Arial"/>
          <w:b/>
          <w:sz w:val="24"/>
          <w:szCs w:val="24"/>
        </w:rPr>
        <w:t>202</w:t>
      </w:r>
      <w:r w:rsidR="00760D5A">
        <w:rPr>
          <w:rFonts w:ascii="Arial" w:hAnsi="Arial" w:cs="Arial"/>
          <w:b/>
          <w:sz w:val="24"/>
          <w:szCs w:val="24"/>
        </w:rPr>
        <w:t>1</w:t>
      </w:r>
      <w:r w:rsidRPr="00406B23">
        <w:rPr>
          <w:rFonts w:ascii="Arial" w:hAnsi="Arial" w:cs="Arial"/>
          <w:b/>
          <w:sz w:val="24"/>
          <w:szCs w:val="24"/>
        </w:rPr>
        <w:t xml:space="preserve">. </w:t>
      </w:r>
      <w:r w:rsidR="00760D5A">
        <w:rPr>
          <w:rFonts w:ascii="Arial" w:hAnsi="Arial" w:cs="Arial"/>
          <w:b/>
          <w:sz w:val="24"/>
          <w:szCs w:val="24"/>
        </w:rPr>
        <w:t>december 21</w:t>
      </w:r>
      <w:r w:rsidR="008B5B16">
        <w:rPr>
          <w:rFonts w:ascii="Arial" w:hAnsi="Arial" w:cs="Arial"/>
          <w:b/>
          <w:sz w:val="24"/>
          <w:szCs w:val="24"/>
        </w:rPr>
        <w:t>-</w:t>
      </w:r>
      <w:r w:rsidR="00760D5A">
        <w:rPr>
          <w:rFonts w:ascii="Arial" w:hAnsi="Arial" w:cs="Arial"/>
          <w:b/>
          <w:sz w:val="24"/>
          <w:szCs w:val="24"/>
        </w:rPr>
        <w:t>e</w:t>
      </w:r>
      <w:r w:rsidRPr="00406B23">
        <w:rPr>
          <w:rFonts w:ascii="Arial" w:hAnsi="Arial" w:cs="Arial"/>
          <w:b/>
          <w:sz w:val="24"/>
          <w:szCs w:val="24"/>
        </w:rPr>
        <w:t>i</w:t>
      </w:r>
      <w:r w:rsidR="009C3376">
        <w:rPr>
          <w:rFonts w:ascii="Arial" w:hAnsi="Arial" w:cs="Arial"/>
          <w:b/>
          <w:sz w:val="24"/>
          <w:szCs w:val="24"/>
        </w:rPr>
        <w:t xml:space="preserve"> rendkívüli</w:t>
      </w:r>
      <w:r w:rsidRPr="00406B23">
        <w:rPr>
          <w:rFonts w:ascii="Arial" w:hAnsi="Arial" w:cs="Arial"/>
          <w:b/>
          <w:sz w:val="24"/>
          <w:szCs w:val="24"/>
        </w:rPr>
        <w:t xml:space="preserve"> </w:t>
      </w:r>
      <w:r w:rsidR="00994D31" w:rsidRPr="00406B23">
        <w:rPr>
          <w:rFonts w:ascii="Arial" w:hAnsi="Arial" w:cs="Arial"/>
          <w:b/>
          <w:sz w:val="24"/>
          <w:szCs w:val="24"/>
        </w:rPr>
        <w:t>nyilvános ülésére</w:t>
      </w:r>
    </w:p>
    <w:p w:rsidR="00994D31" w:rsidRPr="00406B23" w:rsidRDefault="00994D31" w:rsidP="00994D3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94D31" w:rsidRPr="002D4BC8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94D31" w:rsidRPr="00533A26" w:rsidRDefault="00994D31" w:rsidP="00760D5A">
      <w:pPr>
        <w:pStyle w:val="Cmsor1"/>
        <w:ind w:left="851" w:hanging="851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Tárgy:</w:t>
      </w:r>
      <w:r>
        <w:rPr>
          <w:rFonts w:ascii="Arial" w:hAnsi="Arial" w:cs="Arial"/>
          <w:sz w:val="24"/>
          <w:szCs w:val="24"/>
        </w:rPr>
        <w:tab/>
      </w:r>
      <w:bookmarkStart w:id="0" w:name="_Hlk90535618"/>
      <w:r w:rsidR="009214D3">
        <w:rPr>
          <w:rFonts w:ascii="Arial" w:hAnsi="Arial" w:cs="Arial"/>
          <w:b w:val="0"/>
          <w:bCs w:val="0"/>
          <w:sz w:val="24"/>
          <w:szCs w:val="24"/>
        </w:rPr>
        <w:t>A közművelődésről szóló</w:t>
      </w:r>
      <w:r w:rsidRPr="00533A26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760D5A">
        <w:rPr>
          <w:rFonts w:ascii="Arial" w:hAnsi="Arial" w:cs="Arial"/>
          <w:b w:val="0"/>
          <w:sz w:val="24"/>
          <w:szCs w:val="24"/>
        </w:rPr>
        <w:t>33/2020</w:t>
      </w:r>
      <w:r w:rsidRPr="00533A26">
        <w:rPr>
          <w:rFonts w:ascii="Arial" w:hAnsi="Arial" w:cs="Arial"/>
          <w:b w:val="0"/>
          <w:sz w:val="24"/>
          <w:szCs w:val="24"/>
        </w:rPr>
        <w:t>. (</w:t>
      </w:r>
      <w:r w:rsidR="00760D5A">
        <w:rPr>
          <w:rFonts w:ascii="Arial" w:hAnsi="Arial" w:cs="Arial"/>
          <w:b w:val="0"/>
          <w:sz w:val="24"/>
          <w:szCs w:val="24"/>
        </w:rPr>
        <w:t>XI. 3</w:t>
      </w:r>
      <w:r>
        <w:rPr>
          <w:rFonts w:ascii="Arial" w:hAnsi="Arial" w:cs="Arial"/>
          <w:b w:val="0"/>
          <w:sz w:val="24"/>
          <w:szCs w:val="24"/>
        </w:rPr>
        <w:t xml:space="preserve">.) önkormányzati rendelet </w:t>
      </w:r>
      <w:r w:rsidR="00760D5A">
        <w:rPr>
          <w:rFonts w:ascii="Arial" w:hAnsi="Arial" w:cs="Arial"/>
          <w:b w:val="0"/>
          <w:sz w:val="24"/>
          <w:szCs w:val="24"/>
        </w:rPr>
        <w:t>módosítása</w:t>
      </w:r>
      <w:bookmarkEnd w:id="0"/>
    </w:p>
    <w:p w:rsidR="00495672" w:rsidRDefault="00495672" w:rsidP="00994D3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95672" w:rsidRDefault="00495672" w:rsidP="00994D3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95672" w:rsidRDefault="00495672" w:rsidP="00994D3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94D31" w:rsidRPr="002D4BC8" w:rsidRDefault="00994D31" w:rsidP="00994D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994D31" w:rsidRDefault="00994D31" w:rsidP="00994D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95672" w:rsidRDefault="00495672" w:rsidP="00994D3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</w:p>
    <w:p w:rsidR="00090834" w:rsidRDefault="00994D31" w:rsidP="00994D3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 w:rsidRPr="00AC69D2">
        <w:rPr>
          <w:rFonts w:ascii="Arial" w:hAnsi="Arial" w:cs="Arial"/>
          <w:b/>
          <w:sz w:val="24"/>
          <w:szCs w:val="24"/>
        </w:rPr>
        <w:t xml:space="preserve">Készítette: 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proofErr w:type="gramEnd"/>
      <w:r w:rsidR="00090834" w:rsidRPr="00090834">
        <w:rPr>
          <w:rFonts w:ascii="Arial" w:hAnsi="Arial" w:cs="Arial"/>
          <w:sz w:val="24"/>
          <w:szCs w:val="24"/>
        </w:rPr>
        <w:t>dr. K</w:t>
      </w:r>
      <w:r w:rsidR="00090834">
        <w:rPr>
          <w:rFonts w:ascii="Arial" w:hAnsi="Arial" w:cs="Arial"/>
          <w:sz w:val="24"/>
          <w:szCs w:val="24"/>
        </w:rPr>
        <w:t>eserű Klaudia jogász</w:t>
      </w:r>
    </w:p>
    <w:p w:rsidR="00994D31" w:rsidRPr="00AC69D2" w:rsidRDefault="00994D31" w:rsidP="00994D3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495672" w:rsidRDefault="00495672" w:rsidP="0049567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3324FB" w:rsidRPr="00406B23" w:rsidRDefault="00994D31" w:rsidP="0049567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Megtárgyalta: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3324FB" w:rsidRPr="00406B23">
        <w:rPr>
          <w:rFonts w:ascii="Arial" w:hAnsi="Arial" w:cs="Arial"/>
          <w:sz w:val="24"/>
          <w:szCs w:val="24"/>
        </w:rPr>
        <w:t>Ügyrendi és Jogi Bizottság</w:t>
      </w:r>
    </w:p>
    <w:p w:rsidR="003324FB" w:rsidRPr="00406B23" w:rsidRDefault="003324FB" w:rsidP="004956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24FB" w:rsidRPr="00406B23" w:rsidRDefault="003324FB" w:rsidP="003324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4D31" w:rsidRPr="00406B23" w:rsidRDefault="00994D31" w:rsidP="00994D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6B23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406B23">
        <w:rPr>
          <w:rFonts w:ascii="Arial" w:hAnsi="Arial" w:cs="Arial"/>
          <w:sz w:val="24"/>
          <w:szCs w:val="24"/>
        </w:rPr>
        <w:t>dr. Tüske Róbert jegyző</w:t>
      </w:r>
    </w:p>
    <w:p w:rsidR="00994D31" w:rsidRPr="002D4BC8" w:rsidRDefault="00994D31" w:rsidP="00994D3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4D31" w:rsidRPr="002D4BC8" w:rsidRDefault="00994D31" w:rsidP="00994D3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4D31" w:rsidRDefault="00994D31" w:rsidP="00994D3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60D5A" w:rsidRDefault="00760D5A" w:rsidP="00994D3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60D5A" w:rsidRDefault="00760D5A" w:rsidP="00994D3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4D31" w:rsidRDefault="00994D31" w:rsidP="00994D3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4D31" w:rsidRPr="002D4BC8" w:rsidRDefault="00994D31" w:rsidP="00994D3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4D31" w:rsidRPr="002D4BC8" w:rsidRDefault="00994D31" w:rsidP="00994D3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994D31" w:rsidRPr="002D4BC8" w:rsidRDefault="00994D31" w:rsidP="00994D31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994D31" w:rsidRDefault="00994D31" w:rsidP="00994D31">
      <w:pPr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994D31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994D31" w:rsidRPr="00956A7D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9C3376" w:rsidRDefault="009C3376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94D31" w:rsidRPr="00956A7D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994D31" w:rsidRPr="00956A7D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F4C23" w:rsidRDefault="008F4C23" w:rsidP="009214D3">
      <w:pPr>
        <w:pStyle w:val="Szvegtrzs3"/>
        <w:shd w:val="clear" w:color="auto" w:fill="auto"/>
        <w:spacing w:line="240" w:lineRule="auto"/>
        <w:ind w:left="20" w:firstLine="0"/>
        <w:jc w:val="both"/>
        <w:rPr>
          <w:sz w:val="22"/>
          <w:szCs w:val="22"/>
        </w:rPr>
      </w:pPr>
    </w:p>
    <w:p w:rsidR="00D11137" w:rsidRDefault="00D11137" w:rsidP="009214D3">
      <w:pPr>
        <w:pStyle w:val="Szvegtrzs3"/>
        <w:shd w:val="clear" w:color="auto" w:fill="auto"/>
        <w:spacing w:line="240" w:lineRule="auto"/>
        <w:ind w:left="20" w:firstLine="0"/>
        <w:jc w:val="both"/>
        <w:rPr>
          <w:sz w:val="22"/>
          <w:szCs w:val="22"/>
        </w:rPr>
      </w:pPr>
      <w:r>
        <w:rPr>
          <w:sz w:val="22"/>
          <w:szCs w:val="22"/>
        </w:rPr>
        <w:t>Tisztelt Képviselő-testület!</w:t>
      </w:r>
    </w:p>
    <w:p w:rsidR="00123E87" w:rsidRDefault="00123E87" w:rsidP="009214D3">
      <w:pPr>
        <w:pStyle w:val="Szvegtrzs3"/>
        <w:shd w:val="clear" w:color="auto" w:fill="auto"/>
        <w:spacing w:line="240" w:lineRule="auto"/>
        <w:ind w:left="20" w:firstLine="0"/>
        <w:jc w:val="both"/>
        <w:rPr>
          <w:sz w:val="22"/>
          <w:szCs w:val="22"/>
        </w:rPr>
      </w:pPr>
    </w:p>
    <w:p w:rsidR="009C3376" w:rsidRDefault="00123E87" w:rsidP="00123E8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 w:rsidRPr="00123E87">
        <w:rPr>
          <w:rFonts w:ascii="Arial" w:hAnsi="Arial" w:cs="Arial"/>
          <w:lang w:eastAsia="hu-HU"/>
        </w:rPr>
        <w:t xml:space="preserve">Hévíz Város Önkormányzat Képviselő-testülete a 33/2020. (XI. 3.) számon fogadta el a közművelődésről szóló rendeletét. </w:t>
      </w:r>
    </w:p>
    <w:p w:rsidR="009C3376" w:rsidRDefault="009C3376" w:rsidP="00123E8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</w:p>
    <w:p w:rsidR="009C3376" w:rsidRPr="003324FB" w:rsidRDefault="009C3376" w:rsidP="003324FB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lang w:eastAsia="hu-HU"/>
        </w:rPr>
      </w:pPr>
      <w:r w:rsidRPr="003324FB">
        <w:rPr>
          <w:rFonts w:ascii="Arial" w:hAnsi="Arial" w:cs="Arial"/>
          <w:bCs/>
          <w:lang w:eastAsia="hu-HU"/>
        </w:rPr>
        <w:t>A Zala Megyei Kormányhivatal a ZA/030/1100-1/2021.</w:t>
      </w:r>
      <w:r w:rsidR="008F4C23">
        <w:rPr>
          <w:rFonts w:ascii="Arial" w:hAnsi="Arial" w:cs="Arial"/>
          <w:bCs/>
          <w:lang w:eastAsia="hu-HU"/>
        </w:rPr>
        <w:t xml:space="preserve"> számon</w:t>
      </w:r>
      <w:r w:rsidRPr="003324FB">
        <w:rPr>
          <w:rFonts w:ascii="Arial" w:hAnsi="Arial" w:cs="Arial"/>
          <w:lang w:eastAsia="hu-HU"/>
        </w:rPr>
        <w:t xml:space="preserve"> </w:t>
      </w:r>
      <w:r w:rsidR="003324FB" w:rsidRPr="003324FB">
        <w:rPr>
          <w:rFonts w:ascii="Arial" w:hAnsi="Arial" w:cs="Arial"/>
          <w:bCs/>
          <w:lang w:eastAsia="hu-HU"/>
        </w:rPr>
        <w:t>s</w:t>
      </w:r>
      <w:r w:rsidRPr="003324FB">
        <w:rPr>
          <w:rFonts w:ascii="Arial" w:hAnsi="Arial" w:cs="Arial"/>
          <w:bCs/>
          <w:lang w:eastAsia="hu-HU"/>
        </w:rPr>
        <w:t>zakmai segítségnyújtás</w:t>
      </w:r>
      <w:r w:rsidR="003324FB" w:rsidRPr="003324FB">
        <w:rPr>
          <w:rFonts w:ascii="Arial" w:hAnsi="Arial" w:cs="Arial"/>
          <w:bCs/>
          <w:lang w:eastAsia="hu-HU"/>
        </w:rPr>
        <w:t xml:space="preserve"> keretében megvizsgálta </w:t>
      </w:r>
      <w:r w:rsidR="003324FB" w:rsidRPr="003324FB">
        <w:rPr>
          <w:rFonts w:ascii="Arial" w:hAnsi="Arial" w:cs="Arial"/>
          <w:lang w:eastAsia="hu-HU"/>
        </w:rPr>
        <w:t xml:space="preserve">Hévíz Város Önkormányzat Képviselő-testülete 33/2020. (XI. 3.) számú, a közművelődésről szóló </w:t>
      </w:r>
      <w:r w:rsidR="003324FB" w:rsidRPr="00C87595">
        <w:rPr>
          <w:rFonts w:ascii="Arial" w:hAnsi="Arial" w:cs="Arial"/>
          <w:lang w:eastAsia="hu-HU"/>
        </w:rPr>
        <w:t xml:space="preserve">rendeletét </w:t>
      </w:r>
      <w:r w:rsidR="00D20508" w:rsidRPr="00C87595">
        <w:rPr>
          <w:rFonts w:ascii="Arial" w:hAnsi="Arial" w:cs="Arial"/>
          <w:lang w:eastAsia="hu-HU"/>
        </w:rPr>
        <w:t xml:space="preserve">(a továbbiakban: Rendelet) </w:t>
      </w:r>
      <w:r w:rsidR="003324FB" w:rsidRPr="00C87595">
        <w:rPr>
          <w:rFonts w:ascii="Arial" w:hAnsi="Arial" w:cs="Arial"/>
          <w:lang w:eastAsia="hu-HU"/>
        </w:rPr>
        <w:t>és jelezte, hogy a bevezető rész nem felel meg a jogszabályszerkesztésről szóló 61/2009. (XII. 14.) IRM rendelet 52. § (2) bekezdésében és 54. § (1) bekezdésében foglalt követelményeknek, mert a felhatalmazó rendelkezések köre helytelen, pontatla</w:t>
      </w:r>
      <w:r w:rsidR="00765D24" w:rsidRPr="00C87595">
        <w:rPr>
          <w:rFonts w:ascii="Arial" w:hAnsi="Arial" w:cs="Arial"/>
          <w:lang w:eastAsia="hu-HU"/>
        </w:rPr>
        <w:t xml:space="preserve">n a </w:t>
      </w:r>
      <w:r w:rsidR="00765D24" w:rsidRPr="00C87595">
        <w:rPr>
          <w:rFonts w:ascii="Arial" w:hAnsi="Arial" w:cs="Arial"/>
        </w:rPr>
        <w:t>muzeális intézményekről, a nyilvános könyvtári ellátásról és a közművelődésről szóló 1997. évi CXL. törvény</w:t>
      </w:r>
      <w:r w:rsidR="003324FB" w:rsidRPr="00C87595">
        <w:rPr>
          <w:rFonts w:ascii="Arial" w:hAnsi="Arial" w:cs="Arial"/>
          <w:lang w:eastAsia="hu-HU"/>
        </w:rPr>
        <w:t xml:space="preserve"> </w:t>
      </w:r>
      <w:r w:rsidR="00765D24" w:rsidRPr="00C87595">
        <w:rPr>
          <w:rFonts w:ascii="Arial" w:hAnsi="Arial" w:cs="Arial"/>
          <w:lang w:eastAsia="hu-HU"/>
        </w:rPr>
        <w:t xml:space="preserve">(a továbbiakban: </w:t>
      </w:r>
      <w:r w:rsidR="003324FB" w:rsidRPr="00C87595">
        <w:rPr>
          <w:rFonts w:ascii="Arial" w:hAnsi="Arial" w:cs="Arial"/>
          <w:lang w:eastAsia="hu-HU"/>
        </w:rPr>
        <w:t xml:space="preserve">a </w:t>
      </w:r>
      <w:proofErr w:type="spellStart"/>
      <w:r w:rsidR="003324FB" w:rsidRPr="003324FB">
        <w:rPr>
          <w:rFonts w:ascii="Arial" w:hAnsi="Arial" w:cs="Arial"/>
          <w:lang w:eastAsia="hu-HU"/>
        </w:rPr>
        <w:t>Kultv</w:t>
      </w:r>
      <w:proofErr w:type="spellEnd"/>
      <w:r w:rsidR="003324FB" w:rsidRPr="003324FB">
        <w:rPr>
          <w:rFonts w:ascii="Arial" w:hAnsi="Arial" w:cs="Arial"/>
          <w:lang w:eastAsia="hu-HU"/>
        </w:rPr>
        <w:t>.</w:t>
      </w:r>
      <w:r w:rsidR="00765D24">
        <w:rPr>
          <w:rFonts w:ascii="Arial" w:hAnsi="Arial" w:cs="Arial"/>
          <w:lang w:eastAsia="hu-HU"/>
        </w:rPr>
        <w:t>)</w:t>
      </w:r>
      <w:r w:rsidR="003324FB" w:rsidRPr="003324FB">
        <w:rPr>
          <w:rFonts w:ascii="Arial" w:hAnsi="Arial" w:cs="Arial"/>
          <w:lang w:eastAsia="hu-HU"/>
        </w:rPr>
        <w:t xml:space="preserve"> 79. § (1) bekezdése nem rendeletalkotásra felhatalmazást adó jogszabályhely.</w:t>
      </w:r>
    </w:p>
    <w:p w:rsidR="003324FB" w:rsidRDefault="003324FB" w:rsidP="009C337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</w:p>
    <w:p w:rsidR="003324FB" w:rsidRPr="00C87595" w:rsidRDefault="003324FB" w:rsidP="009C337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trike/>
          <w:lang w:eastAsia="hu-HU"/>
        </w:rPr>
      </w:pPr>
      <w:r>
        <w:rPr>
          <w:rFonts w:ascii="Arial" w:hAnsi="Arial" w:cs="Arial"/>
          <w:lang w:eastAsia="hu-HU"/>
        </w:rPr>
        <w:t xml:space="preserve">Ennek megfelelően a </w:t>
      </w:r>
      <w:r w:rsidRPr="00C87595">
        <w:rPr>
          <w:rFonts w:ascii="Arial" w:hAnsi="Arial" w:cs="Arial"/>
          <w:lang w:eastAsia="hu-HU"/>
        </w:rPr>
        <w:t xml:space="preserve">bevezető </w:t>
      </w:r>
      <w:r w:rsidR="00D627EA" w:rsidRPr="00C87595">
        <w:rPr>
          <w:rFonts w:ascii="Arial" w:hAnsi="Arial" w:cs="Arial"/>
          <w:lang w:eastAsia="hu-HU"/>
        </w:rPr>
        <w:t xml:space="preserve">rész módosítása </w:t>
      </w:r>
      <w:r w:rsidRPr="00C87595">
        <w:rPr>
          <w:rFonts w:ascii="Arial" w:hAnsi="Arial" w:cs="Arial"/>
          <w:lang w:eastAsia="hu-HU"/>
        </w:rPr>
        <w:t>szükséges</w:t>
      </w:r>
      <w:r w:rsidR="00D627EA" w:rsidRPr="00C87595">
        <w:rPr>
          <w:rFonts w:ascii="Arial" w:hAnsi="Arial" w:cs="Arial"/>
          <w:lang w:eastAsia="hu-HU"/>
        </w:rPr>
        <w:t xml:space="preserve">. </w:t>
      </w:r>
    </w:p>
    <w:p w:rsidR="00C87595" w:rsidRPr="00C87595" w:rsidRDefault="00C87595" w:rsidP="009C337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trike/>
          <w:lang w:eastAsia="hu-HU"/>
        </w:rPr>
      </w:pPr>
    </w:p>
    <w:p w:rsidR="003324FB" w:rsidRPr="00C87595" w:rsidRDefault="003324FB" w:rsidP="009C337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lang w:eastAsia="hu-HU"/>
        </w:rPr>
      </w:pPr>
      <w:r w:rsidRPr="00C87595">
        <w:rPr>
          <w:rFonts w:ascii="Arial" w:hAnsi="Arial" w:cs="Arial"/>
          <w:b/>
          <w:lang w:eastAsia="hu-HU"/>
        </w:rPr>
        <w:t>A jelenlegi szabályozás:</w:t>
      </w:r>
    </w:p>
    <w:p w:rsidR="003324FB" w:rsidRPr="00C87595" w:rsidRDefault="003324FB" w:rsidP="009C337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87595">
        <w:rPr>
          <w:rFonts w:ascii="Arial" w:hAnsi="Arial" w:cs="Arial"/>
          <w:lang w:eastAsia="hu-HU"/>
        </w:rPr>
        <w:t>„</w:t>
      </w:r>
      <w:r w:rsidRPr="00C87595">
        <w:rPr>
          <w:rFonts w:ascii="Arial" w:hAnsi="Arial" w:cs="Arial"/>
        </w:rPr>
        <w:t>Hévíz Város Önkormányzat Képviselő-testülete a muzeális intézményekről, a nyilvános könyvtári ellátásról és a közművelődésről szóló 1997. évi CXL. törvény 79. § (1) bekezdésében és 83/A. § (1) bekezdésében kapott felhatalmazás alapján, az Alaptörvény 32. cikk (1) bekezdés a) pontjában, a Magyarország helyi önkormányzatairól szóló 2011. évi CLXXXIX. törvény 13. § (1) bekezdés 7. pontjában meghatározott feladatkörében eljárva a következőket rendeli el:”</w:t>
      </w:r>
    </w:p>
    <w:p w:rsidR="003324FB" w:rsidRPr="00C87595" w:rsidRDefault="003324FB" w:rsidP="009C337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</w:p>
    <w:p w:rsidR="003324FB" w:rsidRPr="00C87595" w:rsidRDefault="003324FB" w:rsidP="009C337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lang w:eastAsia="hu-HU"/>
        </w:rPr>
      </w:pPr>
      <w:r w:rsidRPr="00C87595">
        <w:rPr>
          <w:rFonts w:ascii="Arial" w:hAnsi="Arial" w:cs="Arial"/>
          <w:b/>
          <w:lang w:eastAsia="hu-HU"/>
        </w:rPr>
        <w:t>A szabályozás tervezett módosítása:</w:t>
      </w:r>
    </w:p>
    <w:p w:rsidR="003324FB" w:rsidRPr="00C87595" w:rsidRDefault="003324FB" w:rsidP="003324F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bookmarkStart w:id="1" w:name="_Hlk90538291"/>
      <w:r w:rsidRPr="00C87595">
        <w:rPr>
          <w:rFonts w:ascii="Arial" w:hAnsi="Arial" w:cs="Arial"/>
          <w:lang w:eastAsia="hu-HU"/>
        </w:rPr>
        <w:t>„</w:t>
      </w:r>
      <w:r w:rsidRPr="00C87595">
        <w:rPr>
          <w:rFonts w:ascii="Arial" w:hAnsi="Arial" w:cs="Arial"/>
        </w:rPr>
        <w:t xml:space="preserve">Hévíz Város Önkormányzat Képviselő-testülete a muzeális intézményekről, a nyilvános könyvtári ellátásról és a közművelődésről szóló 1997. évi CXL. törvény 83/A. § (1) bekezdésében kapott felhatalmazás alapján, az Alaptörvény 32. cikk (1) bekezdés </w:t>
      </w:r>
      <w:r w:rsidRPr="00C87595">
        <w:rPr>
          <w:rFonts w:ascii="Arial" w:hAnsi="Arial" w:cs="Arial"/>
          <w:i/>
        </w:rPr>
        <w:t xml:space="preserve">a) </w:t>
      </w:r>
      <w:r w:rsidRPr="00C87595">
        <w:rPr>
          <w:rFonts w:ascii="Arial" w:hAnsi="Arial" w:cs="Arial"/>
        </w:rPr>
        <w:t>pontjában</w:t>
      </w:r>
      <w:r w:rsidR="00495672" w:rsidRPr="00C87595">
        <w:rPr>
          <w:rFonts w:ascii="Arial" w:hAnsi="Arial" w:cs="Arial"/>
        </w:rPr>
        <w:t xml:space="preserve"> </w:t>
      </w:r>
      <w:r w:rsidRPr="00C87595">
        <w:rPr>
          <w:rFonts w:ascii="Arial" w:hAnsi="Arial" w:cs="Arial"/>
        </w:rPr>
        <w:t>meghatározott feladatkörében eljárva a következőket rendeli el:”</w:t>
      </w:r>
    </w:p>
    <w:bookmarkEnd w:id="1"/>
    <w:p w:rsidR="003324FB" w:rsidRPr="009C3376" w:rsidRDefault="003324FB" w:rsidP="009C337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</w:p>
    <w:p w:rsidR="003324FB" w:rsidRDefault="003324FB" w:rsidP="00123E8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</w:p>
    <w:p w:rsidR="00123E87" w:rsidRPr="003324FB" w:rsidRDefault="00123E87" w:rsidP="003324FB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  <w:lang w:eastAsia="hu-HU"/>
        </w:rPr>
      </w:pPr>
      <w:r w:rsidRPr="003324FB">
        <w:rPr>
          <w:rFonts w:ascii="Arial" w:hAnsi="Arial" w:cs="Arial"/>
          <w:lang w:eastAsia="hu-HU"/>
        </w:rPr>
        <w:t xml:space="preserve">A Képviselő-testület a 200/2021. (XI. 25.) számú határozatában elrendelte a Gróf I. Festetics György Művelődési Központ, Városi Könyvtár és Muzeális Gyűjtemény intézmény által ellátott egyéb szabadidős szolgáltatás (mozi) feladat áttételét a </w:t>
      </w:r>
      <w:proofErr w:type="spellStart"/>
      <w:r w:rsidRPr="003324FB">
        <w:rPr>
          <w:rFonts w:ascii="Arial" w:hAnsi="Arial" w:cs="Arial"/>
          <w:lang w:eastAsia="hu-HU"/>
        </w:rPr>
        <w:t>Hévüz</w:t>
      </w:r>
      <w:proofErr w:type="spellEnd"/>
      <w:r w:rsidRPr="003324FB">
        <w:rPr>
          <w:rFonts w:ascii="Arial" w:hAnsi="Arial" w:cs="Arial"/>
          <w:lang w:eastAsia="hu-HU"/>
        </w:rPr>
        <w:t xml:space="preserve"> Kft-</w:t>
      </w:r>
      <w:proofErr w:type="spellStart"/>
      <w:r w:rsidRPr="003324FB">
        <w:rPr>
          <w:rFonts w:ascii="Arial" w:hAnsi="Arial" w:cs="Arial"/>
          <w:lang w:eastAsia="hu-HU"/>
        </w:rPr>
        <w:t>hez</w:t>
      </w:r>
      <w:proofErr w:type="spellEnd"/>
      <w:r w:rsidRPr="003324FB">
        <w:rPr>
          <w:rFonts w:ascii="Arial" w:hAnsi="Arial" w:cs="Arial"/>
          <w:lang w:eastAsia="hu-HU"/>
        </w:rPr>
        <w:t xml:space="preserve">, ezért a közművelődésről szóló rendeletben a Mozi épülete már nem képezi az Intézmény székhelyét, így azt módosítani szükséges. </w:t>
      </w:r>
    </w:p>
    <w:p w:rsidR="00123E87" w:rsidRPr="00123E87" w:rsidRDefault="00123E87" w:rsidP="00123E8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</w:p>
    <w:p w:rsidR="00123E87" w:rsidRPr="00123E87" w:rsidRDefault="00123E87" w:rsidP="00123E8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lang w:eastAsia="hu-HU"/>
        </w:rPr>
      </w:pPr>
      <w:bookmarkStart w:id="2" w:name="_Hlk89417124"/>
      <w:r w:rsidRPr="00123E87">
        <w:rPr>
          <w:rFonts w:ascii="Arial" w:hAnsi="Arial" w:cs="Arial"/>
          <w:b/>
          <w:lang w:eastAsia="hu-HU"/>
        </w:rPr>
        <w:t>A jelenlegi szabályozás:</w:t>
      </w:r>
    </w:p>
    <w:bookmarkEnd w:id="2"/>
    <w:p w:rsidR="00123E87" w:rsidRPr="00123E87" w:rsidRDefault="00123E87" w:rsidP="00123E87">
      <w:pPr>
        <w:suppressAutoHyphens/>
        <w:spacing w:after="0"/>
        <w:ind w:left="142"/>
        <w:jc w:val="both"/>
        <w:rPr>
          <w:rFonts w:ascii="Arial" w:eastAsia="Calibri" w:hAnsi="Arial" w:cs="Arial"/>
          <w:lang w:eastAsia="ar-SA"/>
        </w:rPr>
      </w:pPr>
      <w:r w:rsidRPr="00123E87">
        <w:rPr>
          <w:rFonts w:ascii="Arial" w:eastAsia="Calibri" w:hAnsi="Arial" w:cs="Arial"/>
          <w:lang w:eastAsia="ar-SA"/>
        </w:rPr>
        <w:t>„</w:t>
      </w:r>
      <w:r w:rsidRPr="00123E87">
        <w:rPr>
          <w:rFonts w:ascii="Arial" w:eastAsia="Calibri" w:hAnsi="Arial" w:cs="Arial"/>
          <w:b/>
          <w:bCs/>
          <w:lang w:eastAsia="ar-SA"/>
        </w:rPr>
        <w:t>4. §</w:t>
      </w:r>
      <w:r w:rsidRPr="00123E87">
        <w:rPr>
          <w:rFonts w:ascii="Arial" w:eastAsia="Calibri" w:hAnsi="Arial" w:cs="Arial"/>
          <w:lang w:eastAsia="ar-SA"/>
        </w:rPr>
        <w:t xml:space="preserve"> </w:t>
      </w:r>
      <w:r w:rsidRPr="00123E87">
        <w:rPr>
          <w:rFonts w:ascii="Arial" w:eastAsia="Calibri" w:hAnsi="Arial" w:cs="Arial"/>
          <w:b/>
          <w:lang w:eastAsia="ar-SA"/>
        </w:rPr>
        <w:t>(2)</w:t>
      </w:r>
      <w:r w:rsidRPr="00123E87">
        <w:rPr>
          <w:rFonts w:ascii="Arial" w:eastAsia="Calibri" w:hAnsi="Arial" w:cs="Arial"/>
          <w:lang w:eastAsia="ar-SA"/>
        </w:rPr>
        <w:t xml:space="preserve"> Az intézmény telephelyei:</w:t>
      </w:r>
    </w:p>
    <w:p w:rsidR="00123E87" w:rsidRPr="00123E87" w:rsidRDefault="00123E87" w:rsidP="00123E87">
      <w:pPr>
        <w:suppressAutoHyphens/>
        <w:spacing w:after="0"/>
        <w:ind w:left="720"/>
        <w:jc w:val="both"/>
        <w:rPr>
          <w:rFonts w:ascii="Arial" w:eastAsia="Calibri" w:hAnsi="Arial" w:cs="Arial"/>
          <w:lang w:eastAsia="ar-SA"/>
        </w:rPr>
      </w:pPr>
      <w:r w:rsidRPr="00123E87">
        <w:rPr>
          <w:rFonts w:ascii="Arial" w:eastAsia="Calibri" w:hAnsi="Arial" w:cs="Arial"/>
          <w:i/>
          <w:iCs/>
          <w:lang w:eastAsia="ar-SA"/>
        </w:rPr>
        <w:t xml:space="preserve">a) </w:t>
      </w:r>
      <w:r w:rsidRPr="00123E87">
        <w:rPr>
          <w:rFonts w:ascii="Arial" w:eastAsia="Calibri" w:hAnsi="Arial" w:cs="Arial"/>
          <w:iCs/>
          <w:lang w:eastAsia="ar-SA"/>
        </w:rPr>
        <w:t xml:space="preserve">Hévízi Fontana Mozi </w:t>
      </w:r>
      <w:r w:rsidR="008F4C23">
        <w:rPr>
          <w:rFonts w:ascii="Arial" w:eastAsia="Calibri" w:hAnsi="Arial" w:cs="Arial"/>
          <w:iCs/>
          <w:lang w:eastAsia="ar-SA"/>
        </w:rPr>
        <w:t xml:space="preserve">és </w:t>
      </w:r>
      <w:r w:rsidRPr="00123E87">
        <w:rPr>
          <w:rFonts w:ascii="Arial" w:eastAsia="Calibri" w:hAnsi="Arial" w:cs="Arial"/>
          <w:lang w:eastAsia="ar-SA"/>
        </w:rPr>
        <w:t>Művelődési Ház 8380 Hévíz, Rákóczi Ferenc utca 9.,</w:t>
      </w:r>
    </w:p>
    <w:p w:rsidR="00123E87" w:rsidRPr="00123E87" w:rsidRDefault="00123E87" w:rsidP="00123E87">
      <w:pPr>
        <w:suppressAutoHyphens/>
        <w:spacing w:after="0"/>
        <w:ind w:left="720"/>
        <w:jc w:val="both"/>
        <w:rPr>
          <w:rFonts w:ascii="Arial" w:eastAsia="Calibri" w:hAnsi="Arial" w:cs="Arial"/>
          <w:lang w:eastAsia="ar-SA"/>
        </w:rPr>
      </w:pPr>
      <w:r w:rsidRPr="00123E87">
        <w:rPr>
          <w:rFonts w:ascii="Arial" w:eastAsia="Calibri" w:hAnsi="Arial" w:cs="Arial"/>
          <w:i/>
          <w:iCs/>
          <w:lang w:eastAsia="ar-SA"/>
        </w:rPr>
        <w:t xml:space="preserve">b) </w:t>
      </w:r>
      <w:r w:rsidRPr="00123E87">
        <w:rPr>
          <w:rFonts w:ascii="Arial" w:eastAsia="Calibri" w:hAnsi="Arial" w:cs="Arial"/>
          <w:lang w:eastAsia="ar-SA"/>
        </w:rPr>
        <w:t>Múzeum és Kiállítótér 8380 Hévíz, Attila út 123.,</w:t>
      </w:r>
    </w:p>
    <w:p w:rsidR="00123E87" w:rsidRPr="00123E87" w:rsidRDefault="00123E87" w:rsidP="00123E87">
      <w:pPr>
        <w:suppressAutoHyphens/>
        <w:spacing w:after="0"/>
        <w:ind w:left="720"/>
        <w:jc w:val="both"/>
        <w:rPr>
          <w:rFonts w:ascii="Arial" w:eastAsia="Calibri" w:hAnsi="Arial" w:cs="Arial"/>
          <w:iCs/>
          <w:lang w:eastAsia="ar-SA"/>
        </w:rPr>
      </w:pPr>
      <w:r w:rsidRPr="00123E87">
        <w:rPr>
          <w:rFonts w:ascii="Arial" w:eastAsia="Calibri" w:hAnsi="Arial" w:cs="Arial"/>
          <w:i/>
          <w:iCs/>
          <w:lang w:eastAsia="ar-SA"/>
        </w:rPr>
        <w:t xml:space="preserve">c) </w:t>
      </w:r>
      <w:r w:rsidRPr="00123E87">
        <w:rPr>
          <w:rFonts w:ascii="Arial" w:eastAsia="Calibri" w:hAnsi="Arial" w:cs="Arial"/>
          <w:lang w:eastAsia="ar-SA"/>
        </w:rPr>
        <w:t>Városi könyvtár 8380 Hévíz, Rákóczi Ferenc utca 17-19.”</w:t>
      </w:r>
    </w:p>
    <w:p w:rsidR="00123E87" w:rsidRPr="00123E87" w:rsidRDefault="00123E87" w:rsidP="00123E87">
      <w:pPr>
        <w:suppressAutoHyphens/>
        <w:spacing w:after="0"/>
        <w:ind w:left="720"/>
        <w:jc w:val="both"/>
        <w:rPr>
          <w:rFonts w:ascii="Arial" w:eastAsia="Calibri" w:hAnsi="Arial" w:cs="Arial"/>
          <w:lang w:eastAsia="ar-SA"/>
        </w:rPr>
      </w:pPr>
    </w:p>
    <w:p w:rsidR="003324FB" w:rsidRDefault="003324FB" w:rsidP="00123E87">
      <w:pPr>
        <w:suppressAutoHyphens/>
        <w:spacing w:after="0"/>
        <w:jc w:val="both"/>
        <w:rPr>
          <w:rFonts w:ascii="Arial" w:eastAsia="Calibri" w:hAnsi="Arial" w:cs="Arial"/>
          <w:lang w:eastAsia="ar-SA"/>
        </w:rPr>
      </w:pPr>
    </w:p>
    <w:p w:rsidR="003324FB" w:rsidRDefault="003324FB" w:rsidP="00123E87">
      <w:pPr>
        <w:suppressAutoHyphens/>
        <w:spacing w:after="0"/>
        <w:jc w:val="both"/>
        <w:rPr>
          <w:rFonts w:ascii="Arial" w:eastAsia="Calibri" w:hAnsi="Arial" w:cs="Arial"/>
          <w:lang w:eastAsia="ar-SA"/>
        </w:rPr>
      </w:pPr>
    </w:p>
    <w:p w:rsidR="008F4C23" w:rsidRDefault="008F4C23" w:rsidP="00123E87">
      <w:pPr>
        <w:suppressAutoHyphens/>
        <w:spacing w:after="0"/>
        <w:jc w:val="both"/>
        <w:rPr>
          <w:rFonts w:ascii="Arial" w:eastAsia="Calibri" w:hAnsi="Arial" w:cs="Arial"/>
          <w:lang w:eastAsia="ar-SA"/>
        </w:rPr>
      </w:pPr>
    </w:p>
    <w:p w:rsidR="00123E87" w:rsidRPr="00C87595" w:rsidRDefault="00123E87" w:rsidP="00123E87">
      <w:pPr>
        <w:suppressAutoHyphens/>
        <w:spacing w:after="0"/>
        <w:jc w:val="both"/>
        <w:rPr>
          <w:rFonts w:ascii="Arial" w:eastAsia="Calibri" w:hAnsi="Arial" w:cs="Arial"/>
          <w:lang w:eastAsia="ar-SA"/>
        </w:rPr>
      </w:pPr>
      <w:r w:rsidRPr="00D20508">
        <w:rPr>
          <w:rFonts w:ascii="Arial" w:eastAsia="Calibri" w:hAnsi="Arial" w:cs="Arial"/>
          <w:lang w:eastAsia="ar-SA"/>
        </w:rPr>
        <w:t xml:space="preserve">A szabályozás tervezett </w:t>
      </w:r>
      <w:r w:rsidRPr="00C87595">
        <w:rPr>
          <w:rFonts w:ascii="Arial" w:eastAsia="Calibri" w:hAnsi="Arial" w:cs="Arial"/>
          <w:lang w:eastAsia="ar-SA"/>
        </w:rPr>
        <w:t>módosítása</w:t>
      </w:r>
      <w:r w:rsidR="00D20508" w:rsidRPr="00C87595">
        <w:rPr>
          <w:rFonts w:ascii="Arial" w:eastAsia="Calibri" w:hAnsi="Arial" w:cs="Arial"/>
          <w:lang w:eastAsia="ar-SA"/>
        </w:rPr>
        <w:t xml:space="preserve"> a 4. § (2) bek </w:t>
      </w:r>
      <w:r w:rsidR="00D20508" w:rsidRPr="00C87595">
        <w:rPr>
          <w:rFonts w:ascii="Arial" w:eastAsia="Calibri" w:hAnsi="Arial" w:cs="Arial"/>
          <w:i/>
          <w:lang w:eastAsia="ar-SA"/>
        </w:rPr>
        <w:t>a)</w:t>
      </w:r>
      <w:r w:rsidR="00D20508" w:rsidRPr="00C87595">
        <w:rPr>
          <w:rFonts w:ascii="Arial" w:eastAsia="Calibri" w:hAnsi="Arial" w:cs="Arial"/>
          <w:lang w:eastAsia="ar-SA"/>
        </w:rPr>
        <w:t xml:space="preserve"> pontból a </w:t>
      </w:r>
      <w:r w:rsidR="00D20508" w:rsidRPr="00C87595">
        <w:rPr>
          <w:rFonts w:ascii="Arial" w:eastAsia="Calibri" w:hAnsi="Arial" w:cs="Arial"/>
          <w:iCs/>
          <w:lang w:eastAsia="ar-SA"/>
        </w:rPr>
        <w:t>Hévízi Fontana Mozi törlése, módosítással.</w:t>
      </w:r>
    </w:p>
    <w:p w:rsidR="003324FB" w:rsidRPr="00C87595" w:rsidRDefault="003324FB" w:rsidP="00123E8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lang w:eastAsia="hu-HU"/>
        </w:rPr>
      </w:pPr>
    </w:p>
    <w:p w:rsidR="00123E87" w:rsidRPr="00123E87" w:rsidRDefault="00123E87" w:rsidP="00123E8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lang w:eastAsia="hu-HU"/>
        </w:rPr>
      </w:pPr>
      <w:r w:rsidRPr="00C87595">
        <w:rPr>
          <w:rFonts w:ascii="Arial" w:hAnsi="Arial" w:cs="Arial"/>
          <w:bCs/>
          <w:lang w:eastAsia="hu-HU"/>
        </w:rPr>
        <w:t xml:space="preserve">A Nemzeti Művelődési Intézet </w:t>
      </w:r>
      <w:r w:rsidR="00D20508" w:rsidRPr="00C87595">
        <w:rPr>
          <w:rFonts w:ascii="Arial" w:hAnsi="Arial" w:cs="Arial"/>
          <w:bCs/>
          <w:lang w:eastAsia="hu-HU"/>
        </w:rPr>
        <w:t xml:space="preserve">Zala Megyei Intézete kérésünkre </w:t>
      </w:r>
      <w:r w:rsidRPr="00123E87">
        <w:rPr>
          <w:rFonts w:ascii="Arial" w:hAnsi="Arial" w:cs="Arial"/>
          <w:bCs/>
          <w:lang w:eastAsia="hu-HU"/>
        </w:rPr>
        <w:t>2021. április 4. napjával elkészítette szakmai véleményét a Hévíz város közművelődését meghatározó dokumentumokról. A Rendelet a közművelődési feladatok ellátásának finanszírozását is felsorolja. A Rendeletben felsorolt három forrás – állami hozzájárulás önkormányzat nyilvános könyvtári és közművelődési feladat normatív támogatás, központi költségvetési támogatás – a szakmai vélemény szerint ugyanazt a költségvetési támogatási formát jelentik. A Vélemény ezért javasolta a megnevezések esetében a duplikálás megszüntetését. Ennek megfelelően kerülne pontosításra a Rendelet 8. §-a.</w:t>
      </w:r>
    </w:p>
    <w:p w:rsidR="00123E87" w:rsidRPr="00123E87" w:rsidRDefault="00123E87" w:rsidP="00123E8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lang w:eastAsia="hu-HU"/>
        </w:rPr>
      </w:pPr>
    </w:p>
    <w:p w:rsidR="00123E87" w:rsidRPr="00123E87" w:rsidRDefault="00123E87" w:rsidP="00123E8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lang w:eastAsia="hu-HU"/>
        </w:rPr>
      </w:pPr>
      <w:r w:rsidRPr="00123E87">
        <w:rPr>
          <w:rFonts w:ascii="Arial" w:hAnsi="Arial" w:cs="Arial"/>
          <w:bCs/>
          <w:lang w:eastAsia="hu-HU"/>
        </w:rPr>
        <w:t>A jelenlegi szabályozás:</w:t>
      </w:r>
    </w:p>
    <w:p w:rsidR="00123E87" w:rsidRPr="00123E87" w:rsidRDefault="00123E87" w:rsidP="00123E87">
      <w:p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lang w:eastAsia="hu-HU"/>
        </w:rPr>
      </w:pPr>
      <w:r w:rsidRPr="00123E87">
        <w:rPr>
          <w:rFonts w:ascii="Arial" w:hAnsi="Arial" w:cs="Arial"/>
          <w:bCs/>
          <w:lang w:eastAsia="hu-HU"/>
        </w:rPr>
        <w:t>„</w:t>
      </w:r>
      <w:r w:rsidRPr="00123E87">
        <w:rPr>
          <w:rFonts w:ascii="Arial" w:hAnsi="Arial" w:cs="Arial"/>
          <w:b/>
          <w:bCs/>
          <w:lang w:eastAsia="hu-HU"/>
        </w:rPr>
        <w:t>8. §</w:t>
      </w:r>
      <w:r w:rsidRPr="00123E87">
        <w:rPr>
          <w:rFonts w:ascii="Arial" w:hAnsi="Arial" w:cs="Arial"/>
          <w:b/>
          <w:lang w:eastAsia="hu-HU"/>
        </w:rPr>
        <w:t xml:space="preserve"> (1)</w:t>
      </w:r>
      <w:r w:rsidRPr="00123E87">
        <w:rPr>
          <w:rFonts w:ascii="Arial" w:hAnsi="Arial" w:cs="Arial"/>
          <w:lang w:eastAsia="hu-HU"/>
        </w:rPr>
        <w:t xml:space="preserve"> A közművelődési feladatok ellátásának finanszírozása és forrásai a következők:</w:t>
      </w:r>
    </w:p>
    <w:p w:rsidR="00123E87" w:rsidRPr="00123E87" w:rsidRDefault="00123E87" w:rsidP="00123E87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lang w:eastAsia="hu-HU"/>
        </w:rPr>
      </w:pPr>
      <w:r w:rsidRPr="00123E87">
        <w:rPr>
          <w:rFonts w:ascii="Arial" w:hAnsi="Arial" w:cs="Arial"/>
          <w:i/>
          <w:iCs/>
          <w:lang w:eastAsia="hu-HU"/>
        </w:rPr>
        <w:t>a)</w:t>
      </w:r>
      <w:r w:rsidRPr="00123E87">
        <w:rPr>
          <w:rFonts w:ascii="Arial" w:hAnsi="Arial" w:cs="Arial"/>
          <w:lang w:eastAsia="hu-HU"/>
        </w:rPr>
        <w:t xml:space="preserve"> állami hozzájárulás,</w:t>
      </w:r>
    </w:p>
    <w:p w:rsidR="00123E87" w:rsidRPr="00123E87" w:rsidRDefault="00123E87" w:rsidP="00123E87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lang w:eastAsia="hu-HU"/>
        </w:rPr>
      </w:pPr>
      <w:r w:rsidRPr="00123E87">
        <w:rPr>
          <w:rFonts w:ascii="Arial" w:hAnsi="Arial" w:cs="Arial"/>
          <w:i/>
          <w:iCs/>
          <w:lang w:eastAsia="hu-HU"/>
        </w:rPr>
        <w:t>b)</w:t>
      </w:r>
      <w:r w:rsidRPr="00123E87">
        <w:rPr>
          <w:rFonts w:ascii="Arial" w:hAnsi="Arial" w:cs="Arial"/>
          <w:lang w:eastAsia="hu-HU"/>
        </w:rPr>
        <w:t xml:space="preserve"> önkormányzat nyilvános könyvtári és közművelődési feladat normatív támogatás</w:t>
      </w:r>
    </w:p>
    <w:p w:rsidR="00123E87" w:rsidRPr="00123E87" w:rsidRDefault="00123E87" w:rsidP="00123E87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lang w:eastAsia="hu-HU"/>
        </w:rPr>
      </w:pPr>
      <w:r w:rsidRPr="00123E87">
        <w:rPr>
          <w:rFonts w:ascii="Arial" w:hAnsi="Arial" w:cs="Arial"/>
          <w:i/>
          <w:iCs/>
          <w:lang w:eastAsia="hu-HU"/>
        </w:rPr>
        <w:t>c)</w:t>
      </w:r>
      <w:r w:rsidRPr="00123E87">
        <w:rPr>
          <w:rFonts w:ascii="Arial" w:hAnsi="Arial" w:cs="Arial"/>
          <w:lang w:eastAsia="hu-HU"/>
        </w:rPr>
        <w:t xml:space="preserve"> központi költségvetési támogatás,</w:t>
      </w:r>
    </w:p>
    <w:p w:rsidR="00123E87" w:rsidRPr="00123E87" w:rsidRDefault="00123E87" w:rsidP="00123E87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lang w:eastAsia="hu-HU"/>
        </w:rPr>
      </w:pPr>
      <w:r w:rsidRPr="00123E87">
        <w:rPr>
          <w:rFonts w:ascii="Arial" w:hAnsi="Arial" w:cs="Arial"/>
          <w:i/>
          <w:iCs/>
          <w:lang w:eastAsia="hu-HU"/>
        </w:rPr>
        <w:t>d)</w:t>
      </w:r>
      <w:r w:rsidRPr="00123E87">
        <w:rPr>
          <w:rFonts w:ascii="Arial" w:hAnsi="Arial" w:cs="Arial"/>
          <w:lang w:eastAsia="hu-HU"/>
        </w:rPr>
        <w:t xml:space="preserve"> pályázati úton elnyerhető támogatás, ideértve az érdekeltségnövelő pályázatot,</w:t>
      </w:r>
    </w:p>
    <w:p w:rsidR="00123E87" w:rsidRPr="00123E87" w:rsidRDefault="00123E87" w:rsidP="00123E87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lang w:eastAsia="hu-HU"/>
        </w:rPr>
      </w:pPr>
      <w:r w:rsidRPr="00123E87">
        <w:rPr>
          <w:rFonts w:ascii="Arial" w:hAnsi="Arial" w:cs="Arial"/>
          <w:i/>
          <w:iCs/>
          <w:lang w:eastAsia="hu-HU"/>
        </w:rPr>
        <w:t>e)</w:t>
      </w:r>
      <w:r w:rsidRPr="00123E87">
        <w:rPr>
          <w:rFonts w:ascii="Arial" w:hAnsi="Arial" w:cs="Arial"/>
          <w:lang w:eastAsia="hu-HU"/>
        </w:rPr>
        <w:t xml:space="preserve"> helyi költségvetési forrás,</w:t>
      </w:r>
    </w:p>
    <w:p w:rsidR="00123E87" w:rsidRPr="00123E87" w:rsidRDefault="00123E87" w:rsidP="00123E87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lang w:eastAsia="hu-HU"/>
        </w:rPr>
      </w:pPr>
      <w:r w:rsidRPr="00123E87">
        <w:rPr>
          <w:rFonts w:ascii="Arial" w:hAnsi="Arial" w:cs="Arial"/>
          <w:i/>
          <w:iCs/>
          <w:lang w:eastAsia="hu-HU"/>
        </w:rPr>
        <w:t xml:space="preserve">f) </w:t>
      </w:r>
      <w:r w:rsidRPr="00123E87">
        <w:rPr>
          <w:rFonts w:ascii="Arial" w:hAnsi="Arial" w:cs="Arial"/>
          <w:lang w:eastAsia="hu-HU"/>
        </w:rPr>
        <w:t>saját bevétel és</w:t>
      </w:r>
    </w:p>
    <w:p w:rsidR="00123E87" w:rsidRPr="00123E87" w:rsidRDefault="00123E87" w:rsidP="00123E87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lang w:eastAsia="hu-HU"/>
        </w:rPr>
      </w:pPr>
      <w:r w:rsidRPr="00123E87">
        <w:rPr>
          <w:rFonts w:ascii="Arial" w:hAnsi="Arial" w:cs="Arial"/>
          <w:i/>
          <w:iCs/>
          <w:lang w:eastAsia="hu-HU"/>
        </w:rPr>
        <w:t>g)</w:t>
      </w:r>
      <w:r w:rsidRPr="00123E87">
        <w:rPr>
          <w:rFonts w:ascii="Arial" w:hAnsi="Arial" w:cs="Arial"/>
          <w:lang w:eastAsia="hu-HU"/>
        </w:rPr>
        <w:t xml:space="preserve"> a költségvetésen kívüli egyéb forrás.</w:t>
      </w:r>
    </w:p>
    <w:p w:rsidR="00123E87" w:rsidRPr="00123E87" w:rsidRDefault="00123E87" w:rsidP="00123E87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lang w:eastAsia="hu-HU"/>
        </w:rPr>
      </w:pPr>
      <w:r w:rsidRPr="00123E87">
        <w:rPr>
          <w:rFonts w:ascii="Arial" w:hAnsi="Arial" w:cs="Arial"/>
          <w:b/>
          <w:lang w:eastAsia="hu-HU"/>
        </w:rPr>
        <w:t>(2)</w:t>
      </w:r>
      <w:r w:rsidRPr="00123E87">
        <w:rPr>
          <w:rFonts w:ascii="Arial" w:hAnsi="Arial" w:cs="Arial"/>
          <w:lang w:eastAsia="hu-HU"/>
        </w:rPr>
        <w:t xml:space="preserve"> A képviselő-testület az önkormányzat költségvetéséről szóló rendeletben biztosítja az intézmény költségvetését, a közművelődés tárgyi évi forrását, valamint a közművelődés területén tevékenykedő további szervezetek támogatására fordítható összeget.”</w:t>
      </w:r>
    </w:p>
    <w:p w:rsidR="00123E87" w:rsidRPr="00123E87" w:rsidRDefault="00123E87" w:rsidP="00123E8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</w:p>
    <w:p w:rsidR="00123E87" w:rsidRPr="00123E87" w:rsidRDefault="00123E87" w:rsidP="00123E87">
      <w:pPr>
        <w:suppressAutoHyphens/>
        <w:spacing w:after="0"/>
        <w:jc w:val="both"/>
        <w:rPr>
          <w:rFonts w:ascii="Arial" w:eastAsia="Calibri" w:hAnsi="Arial" w:cs="Arial"/>
          <w:lang w:eastAsia="ar-SA"/>
        </w:rPr>
      </w:pPr>
      <w:r w:rsidRPr="00123E87">
        <w:rPr>
          <w:rFonts w:ascii="Arial" w:eastAsia="Calibri" w:hAnsi="Arial" w:cs="Arial"/>
          <w:lang w:eastAsia="ar-SA"/>
        </w:rPr>
        <w:t>A szabályozás tervezett módosítása:</w:t>
      </w:r>
    </w:p>
    <w:p w:rsidR="00123E87" w:rsidRPr="00123E87" w:rsidRDefault="00123E87" w:rsidP="00123E87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lang w:eastAsia="hu-HU"/>
        </w:rPr>
      </w:pPr>
      <w:r w:rsidRPr="00123E87">
        <w:rPr>
          <w:rFonts w:ascii="Arial" w:hAnsi="Arial" w:cs="Arial"/>
          <w:bCs/>
          <w:lang w:eastAsia="hu-HU"/>
        </w:rPr>
        <w:t>„</w:t>
      </w:r>
      <w:r w:rsidRPr="00123E87">
        <w:rPr>
          <w:rFonts w:ascii="Arial" w:hAnsi="Arial" w:cs="Arial"/>
          <w:b/>
          <w:bCs/>
          <w:lang w:eastAsia="hu-HU"/>
        </w:rPr>
        <w:t>8. §</w:t>
      </w:r>
      <w:r w:rsidRPr="00123E87">
        <w:rPr>
          <w:rFonts w:ascii="Arial" w:hAnsi="Arial" w:cs="Arial"/>
          <w:b/>
          <w:lang w:eastAsia="hu-HU"/>
        </w:rPr>
        <w:t xml:space="preserve"> </w:t>
      </w:r>
      <w:r w:rsidRPr="00DD5989">
        <w:rPr>
          <w:rFonts w:ascii="Arial" w:hAnsi="Arial" w:cs="Arial"/>
          <w:lang w:eastAsia="hu-HU"/>
        </w:rPr>
        <w:t>(1)</w:t>
      </w:r>
      <w:r w:rsidRPr="00123E87">
        <w:rPr>
          <w:rFonts w:ascii="Arial" w:hAnsi="Arial" w:cs="Arial"/>
          <w:lang w:eastAsia="hu-HU"/>
        </w:rPr>
        <w:t xml:space="preserve"> A közművelődési feladatok ellátásának finanszírozása és forrásai a következők:</w:t>
      </w:r>
    </w:p>
    <w:p w:rsidR="00123E87" w:rsidRPr="00123E87" w:rsidRDefault="00123E87" w:rsidP="00123E87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lang w:eastAsia="hu-HU"/>
        </w:rPr>
      </w:pPr>
      <w:r w:rsidRPr="00123E87">
        <w:rPr>
          <w:rFonts w:ascii="Arial" w:hAnsi="Arial" w:cs="Arial"/>
          <w:i/>
          <w:iCs/>
          <w:lang w:eastAsia="hu-HU"/>
        </w:rPr>
        <w:t>a)</w:t>
      </w:r>
      <w:r w:rsidRPr="00123E87">
        <w:rPr>
          <w:rFonts w:ascii="Arial" w:hAnsi="Arial" w:cs="Arial"/>
          <w:lang w:eastAsia="hu-HU"/>
        </w:rPr>
        <w:t xml:space="preserve"> költségvetési forrás,</w:t>
      </w:r>
    </w:p>
    <w:p w:rsidR="00123E87" w:rsidRPr="00123E87" w:rsidRDefault="00123E87" w:rsidP="00123E87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lang w:eastAsia="hu-HU"/>
        </w:rPr>
      </w:pPr>
      <w:r w:rsidRPr="00123E87">
        <w:rPr>
          <w:rFonts w:ascii="Arial" w:hAnsi="Arial" w:cs="Arial"/>
          <w:i/>
          <w:iCs/>
          <w:lang w:eastAsia="hu-HU"/>
        </w:rPr>
        <w:t>b)</w:t>
      </w:r>
      <w:r w:rsidRPr="00123E87">
        <w:rPr>
          <w:rFonts w:ascii="Arial" w:hAnsi="Arial" w:cs="Arial"/>
          <w:lang w:eastAsia="hu-HU"/>
        </w:rPr>
        <w:t xml:space="preserve"> pályázati forrás, ideértve az érdekeltségnövelő pályázatot,</w:t>
      </w:r>
    </w:p>
    <w:p w:rsidR="00123E87" w:rsidRPr="00123E87" w:rsidRDefault="00123E87" w:rsidP="00123E87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lang w:eastAsia="hu-HU"/>
        </w:rPr>
      </w:pPr>
      <w:r w:rsidRPr="00123E87">
        <w:rPr>
          <w:rFonts w:ascii="Arial" w:hAnsi="Arial" w:cs="Arial"/>
          <w:i/>
          <w:iCs/>
          <w:lang w:eastAsia="hu-HU"/>
        </w:rPr>
        <w:t xml:space="preserve">c) </w:t>
      </w:r>
      <w:r w:rsidRPr="00123E87">
        <w:rPr>
          <w:rFonts w:ascii="Arial" w:hAnsi="Arial" w:cs="Arial"/>
          <w:lang w:eastAsia="hu-HU"/>
        </w:rPr>
        <w:t>saját bevétel.</w:t>
      </w:r>
    </w:p>
    <w:p w:rsidR="00123E87" w:rsidRPr="00123E87" w:rsidRDefault="00123E87" w:rsidP="00123E87">
      <w:pPr>
        <w:autoSpaceDE w:val="0"/>
        <w:autoSpaceDN w:val="0"/>
        <w:adjustRightInd w:val="0"/>
        <w:spacing w:after="0"/>
        <w:ind w:left="709"/>
        <w:jc w:val="both"/>
        <w:rPr>
          <w:rFonts w:ascii="Arial" w:hAnsi="Arial" w:cs="Arial"/>
          <w:lang w:eastAsia="hu-HU"/>
        </w:rPr>
      </w:pPr>
      <w:r w:rsidRPr="00123E87">
        <w:rPr>
          <w:rFonts w:ascii="Arial" w:hAnsi="Arial" w:cs="Arial"/>
          <w:b/>
          <w:lang w:eastAsia="hu-HU"/>
        </w:rPr>
        <w:t xml:space="preserve"> </w:t>
      </w:r>
      <w:r w:rsidRPr="00DD5989">
        <w:rPr>
          <w:rFonts w:ascii="Arial" w:hAnsi="Arial" w:cs="Arial"/>
          <w:lang w:eastAsia="hu-HU"/>
        </w:rPr>
        <w:t>(2)</w:t>
      </w:r>
      <w:r w:rsidRPr="00123E87">
        <w:rPr>
          <w:rFonts w:ascii="Arial" w:hAnsi="Arial" w:cs="Arial"/>
          <w:b/>
          <w:lang w:eastAsia="hu-HU"/>
        </w:rPr>
        <w:t xml:space="preserve"> </w:t>
      </w:r>
      <w:r w:rsidRPr="00123E87">
        <w:rPr>
          <w:rFonts w:ascii="Arial" w:hAnsi="Arial" w:cs="Arial"/>
          <w:lang w:eastAsia="hu-HU"/>
        </w:rPr>
        <w:t>A képviselő-testület az önkormányzat költségvetéséről szóló rendeletben biztosítja az intézmény költségvetését.”</w:t>
      </w:r>
    </w:p>
    <w:p w:rsidR="00123E87" w:rsidRPr="00123E87" w:rsidRDefault="00123E87" w:rsidP="00123E8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</w:p>
    <w:p w:rsidR="00DD5989" w:rsidRPr="00C87595" w:rsidRDefault="00DD5989" w:rsidP="00DD5989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C87595">
        <w:rPr>
          <w:rFonts w:ascii="Arial" w:hAnsi="Arial" w:cs="Arial"/>
          <w:b/>
        </w:rPr>
        <w:t>Általános indokolás</w:t>
      </w:r>
    </w:p>
    <w:p w:rsidR="00DD5989" w:rsidRPr="00C87595" w:rsidRDefault="00DD5989" w:rsidP="003324F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lang w:eastAsia="hu-HU"/>
        </w:rPr>
      </w:pPr>
    </w:p>
    <w:p w:rsidR="00DD5989" w:rsidRPr="00C87595" w:rsidRDefault="003324FB" w:rsidP="003324F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 w:rsidRPr="00C87595">
        <w:rPr>
          <w:rFonts w:ascii="Arial" w:hAnsi="Arial" w:cs="Arial"/>
          <w:bCs/>
          <w:lang w:eastAsia="hu-HU"/>
        </w:rPr>
        <w:t xml:space="preserve">A </w:t>
      </w:r>
      <w:r w:rsidR="00DD5989" w:rsidRPr="00C87595">
        <w:rPr>
          <w:rFonts w:ascii="Arial" w:hAnsi="Arial" w:cs="Arial"/>
          <w:bCs/>
          <w:lang w:eastAsia="hu-HU"/>
        </w:rPr>
        <w:t>re</w:t>
      </w:r>
      <w:r w:rsidRPr="00C87595">
        <w:rPr>
          <w:rFonts w:ascii="Arial" w:hAnsi="Arial" w:cs="Arial"/>
          <w:lang w:eastAsia="hu-HU"/>
        </w:rPr>
        <w:t xml:space="preserve">ndeletét bevezető rész </w:t>
      </w:r>
      <w:r w:rsidR="00DD5989" w:rsidRPr="00C87595">
        <w:rPr>
          <w:rFonts w:ascii="Arial" w:hAnsi="Arial" w:cs="Arial"/>
          <w:lang w:eastAsia="hu-HU"/>
        </w:rPr>
        <w:t>módosítása és mozi feladat-ellátás átadása, az intézmény finanszírozási szabályok módosítása szükséges.</w:t>
      </w:r>
    </w:p>
    <w:p w:rsidR="00DD5989" w:rsidRPr="00C87595" w:rsidRDefault="00DD5989" w:rsidP="00123E8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lang w:eastAsia="hu-HU"/>
        </w:rPr>
      </w:pPr>
    </w:p>
    <w:p w:rsidR="00DD5989" w:rsidRPr="00C87595" w:rsidRDefault="00DD5989" w:rsidP="00DD5989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C87595">
        <w:rPr>
          <w:rFonts w:ascii="Arial" w:hAnsi="Arial" w:cs="Arial"/>
          <w:b/>
        </w:rPr>
        <w:t>Részletes indokolás</w:t>
      </w:r>
    </w:p>
    <w:p w:rsidR="00DD5989" w:rsidRPr="00C87595" w:rsidRDefault="00DD5989" w:rsidP="00DD5989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DD5989" w:rsidRPr="00C87595" w:rsidRDefault="00DD5989" w:rsidP="00DD5989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C87595">
        <w:rPr>
          <w:rFonts w:ascii="Arial" w:hAnsi="Arial" w:cs="Arial"/>
        </w:rPr>
        <w:t>1. § A bevezető rész módosítása.</w:t>
      </w:r>
    </w:p>
    <w:p w:rsidR="00DD5989" w:rsidRPr="00C87595" w:rsidRDefault="00DD5989" w:rsidP="00DD5989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DD5989" w:rsidRPr="00C87595" w:rsidRDefault="00DD5989" w:rsidP="00DD5989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C87595">
        <w:rPr>
          <w:rFonts w:ascii="Arial" w:hAnsi="Arial" w:cs="Arial"/>
        </w:rPr>
        <w:t>2. § A Rákóczi u. 9. telephely megnevezés módosítása.</w:t>
      </w:r>
    </w:p>
    <w:p w:rsidR="00DD5989" w:rsidRPr="00C87595" w:rsidRDefault="00DD5989" w:rsidP="00DD5989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DD5989" w:rsidRPr="00C87595" w:rsidRDefault="00DD5989" w:rsidP="00DD5989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C87595">
        <w:rPr>
          <w:rFonts w:ascii="Arial" w:hAnsi="Arial" w:cs="Arial"/>
        </w:rPr>
        <w:t>3-4. § Az intézményi feladat-ellátás forrásainak módosítása.</w:t>
      </w:r>
    </w:p>
    <w:p w:rsidR="00DD5989" w:rsidRPr="00C87595" w:rsidRDefault="00DD5989" w:rsidP="00DD5989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C87595">
        <w:rPr>
          <w:rFonts w:ascii="Arial" w:hAnsi="Arial" w:cs="Arial"/>
        </w:rPr>
        <w:lastRenderedPageBreak/>
        <w:t>5. § Hatályba léptetés.</w:t>
      </w:r>
    </w:p>
    <w:p w:rsidR="00123E87" w:rsidRPr="00C87595" w:rsidRDefault="00123E87" w:rsidP="00123E8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</w:p>
    <w:p w:rsidR="00123E87" w:rsidRPr="00123E87" w:rsidRDefault="00123E87" w:rsidP="00123E87">
      <w:pPr>
        <w:suppressAutoHyphens/>
        <w:spacing w:after="0"/>
        <w:jc w:val="both"/>
        <w:rPr>
          <w:rFonts w:ascii="Arial" w:eastAsia="Calibri" w:hAnsi="Arial" w:cs="Arial"/>
          <w:lang w:eastAsia="ar-SA"/>
        </w:rPr>
      </w:pPr>
      <w:r w:rsidRPr="00123E87">
        <w:rPr>
          <w:rFonts w:ascii="Arial" w:eastAsia="Calibri" w:hAnsi="Arial" w:cs="Arial"/>
          <w:lang w:eastAsia="ar-SA"/>
        </w:rPr>
        <w:t>Tisztelt Képviselő-testület!</w:t>
      </w:r>
    </w:p>
    <w:p w:rsidR="00123E87" w:rsidRPr="00123E87" w:rsidRDefault="00123E87" w:rsidP="00123E87">
      <w:pPr>
        <w:suppressAutoHyphens/>
        <w:spacing w:after="0"/>
        <w:jc w:val="both"/>
        <w:rPr>
          <w:rFonts w:ascii="Arial" w:eastAsia="Calibri" w:hAnsi="Arial" w:cs="Arial"/>
          <w:lang w:eastAsia="ar-SA"/>
        </w:rPr>
      </w:pPr>
    </w:p>
    <w:p w:rsidR="00123E87" w:rsidRPr="00123E87" w:rsidRDefault="00123E87" w:rsidP="00123E87">
      <w:pPr>
        <w:suppressAutoHyphens/>
        <w:spacing w:after="0"/>
        <w:jc w:val="both"/>
        <w:rPr>
          <w:rFonts w:ascii="Arial" w:eastAsia="Calibri" w:hAnsi="Arial" w:cs="Arial"/>
          <w:lang w:eastAsia="ar-SA"/>
        </w:rPr>
      </w:pPr>
      <w:r w:rsidRPr="00123E87">
        <w:rPr>
          <w:rFonts w:ascii="Arial" w:eastAsia="Calibri" w:hAnsi="Arial" w:cs="Arial"/>
          <w:lang w:eastAsia="ar-SA"/>
        </w:rPr>
        <w:t>Kérem a rendelet-tervezetet megvitatni és elfogadni szíveskedjenek! A rendelet-módosítás elfogadása minősített szótöbbséget igényel.</w:t>
      </w:r>
    </w:p>
    <w:p w:rsidR="00123E87" w:rsidRDefault="00123E87" w:rsidP="00123E87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</w:p>
    <w:p w:rsidR="00123E87" w:rsidRDefault="00123E87" w:rsidP="00123E87">
      <w:pPr>
        <w:spacing w:after="0" w:line="240" w:lineRule="auto"/>
        <w:jc w:val="center"/>
        <w:rPr>
          <w:rFonts w:ascii="Arial" w:hAnsi="Arial" w:cs="Arial"/>
          <w:b/>
        </w:rPr>
      </w:pPr>
    </w:p>
    <w:p w:rsidR="00123E87" w:rsidRDefault="00123E87" w:rsidP="00123E87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64033B">
        <w:rPr>
          <w:rFonts w:ascii="Arial" w:hAnsi="Arial" w:cs="Arial"/>
          <w:b/>
          <w:color w:val="000000"/>
        </w:rPr>
        <w:t>Hévíz Város Önkormányzat Képviselő-testületének</w:t>
      </w:r>
    </w:p>
    <w:p w:rsidR="0084519F" w:rsidRPr="0064033B" w:rsidRDefault="0084519F" w:rsidP="00123E87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</w:p>
    <w:p w:rsidR="00123E87" w:rsidRDefault="00123E87" w:rsidP="00123E87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64033B">
        <w:rPr>
          <w:rFonts w:ascii="Arial" w:hAnsi="Arial" w:cs="Arial"/>
          <w:b/>
          <w:color w:val="000000"/>
        </w:rPr>
        <w:t xml:space="preserve">…./…... (. </w:t>
      </w:r>
      <w:proofErr w:type="gramStart"/>
      <w:r w:rsidRPr="0064033B">
        <w:rPr>
          <w:rFonts w:ascii="Arial" w:hAnsi="Arial" w:cs="Arial"/>
          <w:b/>
          <w:color w:val="000000"/>
        </w:rPr>
        <w:t>….</w:t>
      </w:r>
      <w:proofErr w:type="gramEnd"/>
      <w:r w:rsidRPr="0064033B">
        <w:rPr>
          <w:rFonts w:ascii="Arial" w:hAnsi="Arial" w:cs="Arial"/>
          <w:b/>
          <w:color w:val="000000"/>
        </w:rPr>
        <w:t>) önkormányzati rendelete</w:t>
      </w:r>
    </w:p>
    <w:p w:rsidR="0084519F" w:rsidRPr="0064033B" w:rsidRDefault="0084519F" w:rsidP="00123E87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</w:p>
    <w:p w:rsidR="00123E87" w:rsidRPr="0064033B" w:rsidRDefault="00123E87" w:rsidP="00123E87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a</w:t>
      </w:r>
      <w:r w:rsidRPr="0064033B">
        <w:rPr>
          <w:rFonts w:ascii="Arial" w:hAnsi="Arial" w:cs="Arial"/>
          <w:b/>
          <w:color w:val="000000"/>
        </w:rPr>
        <w:t xml:space="preserve"> közművelődésről</w:t>
      </w:r>
      <w:r>
        <w:rPr>
          <w:rFonts w:ascii="Arial" w:hAnsi="Arial" w:cs="Arial"/>
          <w:b/>
          <w:color w:val="000000"/>
        </w:rPr>
        <w:t xml:space="preserve"> szóló </w:t>
      </w:r>
      <w:r w:rsidRPr="0064033B">
        <w:rPr>
          <w:rFonts w:ascii="Arial" w:hAnsi="Arial" w:cs="Arial"/>
          <w:b/>
          <w:color w:val="000000"/>
        </w:rPr>
        <w:t>33/2020. (XI. 3.)</w:t>
      </w:r>
      <w:r w:rsidRPr="0064033B">
        <w:rPr>
          <w:rFonts w:ascii="Arial" w:hAnsi="Arial" w:cs="Arial"/>
          <w:b/>
        </w:rPr>
        <w:t xml:space="preserve"> </w:t>
      </w:r>
      <w:r w:rsidRPr="00897DA4">
        <w:rPr>
          <w:rFonts w:ascii="Arial" w:hAnsi="Arial" w:cs="Arial"/>
          <w:b/>
        </w:rPr>
        <w:t>önkormányzati rendelet módosításáról</w:t>
      </w:r>
    </w:p>
    <w:p w:rsidR="00123E87" w:rsidRPr="0064033B" w:rsidRDefault="00123E87" w:rsidP="00123E87">
      <w:pPr>
        <w:spacing w:after="0" w:line="240" w:lineRule="auto"/>
        <w:jc w:val="center"/>
        <w:rPr>
          <w:rFonts w:ascii="Arial" w:hAnsi="Arial" w:cs="Arial"/>
          <w:color w:val="000000"/>
        </w:rPr>
      </w:pPr>
    </w:p>
    <w:p w:rsidR="001434DE" w:rsidRPr="00C87595" w:rsidRDefault="001434DE" w:rsidP="001434D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lang w:eastAsia="hu-HU"/>
        </w:rPr>
        <w:t>„</w:t>
      </w:r>
      <w:r w:rsidRPr="0064033B">
        <w:rPr>
          <w:rFonts w:ascii="Arial" w:hAnsi="Arial" w:cs="Arial"/>
          <w:color w:val="000000"/>
        </w:rPr>
        <w:t xml:space="preserve">Hévíz Város Önkormányzat Képviselő-testülete a muzeális intézményekről, a nyilvános könyvtári ellátásról és a közművelődésről szóló </w:t>
      </w:r>
      <w:r w:rsidRPr="00C87595">
        <w:rPr>
          <w:rFonts w:ascii="Arial" w:hAnsi="Arial" w:cs="Arial"/>
        </w:rPr>
        <w:t xml:space="preserve">1997. évi CXL. törvény 83/A. § (1) bekezdésében kapott felhatalmazás alapján, az Alaptörvény 32. cikk (1) bekezdés </w:t>
      </w:r>
      <w:r w:rsidRPr="00C87595">
        <w:rPr>
          <w:rFonts w:ascii="Arial" w:hAnsi="Arial" w:cs="Arial"/>
          <w:i/>
        </w:rPr>
        <w:t xml:space="preserve">a) </w:t>
      </w:r>
      <w:r w:rsidRPr="00C87595">
        <w:rPr>
          <w:rFonts w:ascii="Arial" w:hAnsi="Arial" w:cs="Arial"/>
        </w:rPr>
        <w:t>pontjában meghatározott feladatkörében eljárva a következőket rendeli el:”</w:t>
      </w:r>
    </w:p>
    <w:p w:rsidR="00123E87" w:rsidRPr="0064033B" w:rsidRDefault="00123E87" w:rsidP="008F4C23">
      <w:pPr>
        <w:spacing w:after="0"/>
        <w:jc w:val="both"/>
        <w:rPr>
          <w:rFonts w:ascii="Arial" w:hAnsi="Arial" w:cs="Arial"/>
          <w:color w:val="000000"/>
        </w:rPr>
      </w:pPr>
    </w:p>
    <w:p w:rsidR="00D627EA" w:rsidRDefault="00D627EA" w:rsidP="00D627EA">
      <w:pPr>
        <w:suppressAutoHyphens/>
        <w:autoSpaceDE w:val="0"/>
        <w:autoSpaceDN w:val="0"/>
        <w:adjustRightInd w:val="0"/>
        <w:ind w:left="3540"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 </w:t>
      </w:r>
      <w:r w:rsidR="00123E87" w:rsidRPr="0064033B">
        <w:rPr>
          <w:rFonts w:ascii="Arial" w:hAnsi="Arial" w:cs="Arial"/>
          <w:b/>
        </w:rPr>
        <w:t>§</w:t>
      </w:r>
      <w:r w:rsidR="00123E87" w:rsidRPr="0064033B">
        <w:rPr>
          <w:rFonts w:ascii="Arial" w:hAnsi="Arial" w:cs="Arial"/>
        </w:rPr>
        <w:t xml:space="preserve"> </w:t>
      </w:r>
    </w:p>
    <w:p w:rsidR="003324FB" w:rsidRPr="00C87595" w:rsidRDefault="003324FB" w:rsidP="00D627EA">
      <w:pPr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 w:rsidRPr="00C87595">
        <w:rPr>
          <w:rFonts w:ascii="Arial" w:hAnsi="Arial" w:cs="Arial"/>
        </w:rPr>
        <w:t>A közművelődésről szóló 33/2020. (XI. 3.) önkormányzati rendelet</w:t>
      </w:r>
      <w:r w:rsidRPr="00C87595">
        <w:rPr>
          <w:rFonts w:ascii="Arial" w:hAnsi="Arial" w:cs="Arial"/>
          <w:b/>
        </w:rPr>
        <w:t xml:space="preserve"> </w:t>
      </w:r>
      <w:r w:rsidR="00763229" w:rsidRPr="00C87595">
        <w:rPr>
          <w:rFonts w:ascii="Arial" w:hAnsi="Arial" w:cs="Arial"/>
        </w:rPr>
        <w:t>bevezető r</w:t>
      </w:r>
      <w:r w:rsidR="00D627EA" w:rsidRPr="00C87595">
        <w:rPr>
          <w:rFonts w:ascii="Arial" w:hAnsi="Arial" w:cs="Arial"/>
        </w:rPr>
        <w:t xml:space="preserve">ész helyébe a </w:t>
      </w:r>
      <w:r w:rsidRPr="00C87595">
        <w:rPr>
          <w:rFonts w:ascii="Arial" w:hAnsi="Arial" w:cs="Arial"/>
        </w:rPr>
        <w:t xml:space="preserve">következő </w:t>
      </w:r>
      <w:r w:rsidR="00D627EA" w:rsidRPr="00C87595">
        <w:rPr>
          <w:rFonts w:ascii="Arial" w:hAnsi="Arial" w:cs="Arial"/>
        </w:rPr>
        <w:t>bevezető rész</w:t>
      </w:r>
      <w:r w:rsidRPr="00C87595">
        <w:rPr>
          <w:rFonts w:ascii="Arial" w:hAnsi="Arial" w:cs="Arial"/>
        </w:rPr>
        <w:t xml:space="preserve"> lép:</w:t>
      </w:r>
    </w:p>
    <w:p w:rsidR="001434DE" w:rsidRPr="00D20508" w:rsidRDefault="001434DE" w:rsidP="00D2050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D20508">
        <w:rPr>
          <w:rFonts w:ascii="Arial" w:hAnsi="Arial" w:cs="Arial"/>
          <w:i/>
          <w:lang w:eastAsia="hu-HU"/>
        </w:rPr>
        <w:t>„</w:t>
      </w:r>
      <w:r w:rsidRPr="00D20508">
        <w:rPr>
          <w:rFonts w:ascii="Arial" w:hAnsi="Arial" w:cs="Arial"/>
          <w:i/>
          <w:color w:val="000000"/>
        </w:rPr>
        <w:t>Hévíz Város Önkormányzat Képviselő-testülete a muzeális intézményekről, a nyilvános könyvtári ellátásról és a közművelődésről szóló 1997. évi CXL. törvény 83/A. § (1) bekezdésében kapott felhatalmazás alapján, az Alaptörvény 32. cikk (1) bekezdés a) pontjában meghatározott feladatkörében eljárva a következőket rendeli el:”</w:t>
      </w:r>
    </w:p>
    <w:p w:rsidR="00763229" w:rsidRDefault="00763229" w:rsidP="001434D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D627EA" w:rsidRDefault="00D627EA" w:rsidP="00D627EA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2. § </w:t>
      </w:r>
    </w:p>
    <w:p w:rsidR="00123E87" w:rsidRPr="00C87595" w:rsidRDefault="00763229" w:rsidP="00D627EA">
      <w:pPr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 w:rsidRPr="00C87595">
        <w:rPr>
          <w:rFonts w:ascii="Arial" w:hAnsi="Arial" w:cs="Arial"/>
        </w:rPr>
        <w:t>A</w:t>
      </w:r>
      <w:r w:rsidR="001434DE" w:rsidRPr="00C87595">
        <w:rPr>
          <w:rFonts w:ascii="Arial" w:hAnsi="Arial" w:cs="Arial"/>
        </w:rPr>
        <w:t xml:space="preserve"> közművelődésről szóló 33/2020. (XI. 3.) önkormányzati rendelet</w:t>
      </w:r>
      <w:r w:rsidRPr="00C87595">
        <w:rPr>
          <w:rFonts w:ascii="Arial" w:hAnsi="Arial" w:cs="Arial"/>
        </w:rPr>
        <w:t xml:space="preserve"> 4. § (2) bekezdés</w:t>
      </w:r>
      <w:r w:rsidR="00D20508" w:rsidRPr="00C87595">
        <w:rPr>
          <w:rFonts w:ascii="Arial" w:hAnsi="Arial" w:cs="Arial"/>
        </w:rPr>
        <w:t xml:space="preserve"> </w:t>
      </w:r>
      <w:r w:rsidR="00D20508" w:rsidRPr="00C87595">
        <w:rPr>
          <w:rFonts w:ascii="Arial" w:hAnsi="Arial" w:cs="Arial"/>
          <w:i/>
        </w:rPr>
        <w:t>a)</w:t>
      </w:r>
      <w:r w:rsidR="00D20508" w:rsidRPr="00C87595">
        <w:rPr>
          <w:rFonts w:ascii="Arial" w:hAnsi="Arial" w:cs="Arial"/>
        </w:rPr>
        <w:t xml:space="preserve"> pontja </w:t>
      </w:r>
      <w:r w:rsidRPr="00C87595">
        <w:rPr>
          <w:rFonts w:ascii="Arial" w:hAnsi="Arial" w:cs="Arial"/>
        </w:rPr>
        <w:t>helyébe a következő rendelkezés lép:</w:t>
      </w:r>
    </w:p>
    <w:p w:rsidR="00123E87" w:rsidRPr="00C87595" w:rsidRDefault="00D20508" w:rsidP="00D20508">
      <w:pPr>
        <w:spacing w:after="0"/>
        <w:jc w:val="both"/>
        <w:rPr>
          <w:rFonts w:ascii="Arial" w:hAnsi="Arial" w:cs="Arial"/>
          <w:i/>
        </w:rPr>
      </w:pPr>
      <w:r w:rsidRPr="00C87595">
        <w:rPr>
          <w:rFonts w:ascii="Arial" w:hAnsi="Arial" w:cs="Arial"/>
          <w:i/>
          <w:iCs/>
        </w:rPr>
        <w:t>„</w:t>
      </w:r>
      <w:r w:rsidR="00123E87" w:rsidRPr="00C87595">
        <w:rPr>
          <w:rFonts w:ascii="Arial" w:hAnsi="Arial" w:cs="Arial"/>
          <w:i/>
          <w:iCs/>
        </w:rPr>
        <w:t xml:space="preserve">a) </w:t>
      </w:r>
      <w:r w:rsidR="00123E87" w:rsidRPr="00C87595">
        <w:rPr>
          <w:rFonts w:ascii="Arial" w:hAnsi="Arial" w:cs="Arial"/>
          <w:i/>
        </w:rPr>
        <w:t>Művelődési Ház 8380 Hévíz, Rákóczi Ferenc utca 9</w:t>
      </w:r>
      <w:r w:rsidR="0084519F" w:rsidRPr="00C87595">
        <w:rPr>
          <w:rFonts w:ascii="Arial" w:hAnsi="Arial" w:cs="Arial"/>
          <w:i/>
        </w:rPr>
        <w:t>,</w:t>
      </w:r>
      <w:r w:rsidRPr="00C87595">
        <w:rPr>
          <w:rFonts w:ascii="Arial" w:hAnsi="Arial" w:cs="Arial"/>
          <w:i/>
        </w:rPr>
        <w:t>”</w:t>
      </w:r>
    </w:p>
    <w:p w:rsidR="00123E87" w:rsidRPr="00C87595" w:rsidRDefault="00123E87" w:rsidP="008F4C23">
      <w:pPr>
        <w:pStyle w:val="Listaszerbekezds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D627EA" w:rsidRPr="00C87595" w:rsidRDefault="00D627EA" w:rsidP="00D627EA">
      <w:pPr>
        <w:suppressAutoHyphens/>
        <w:autoSpaceDE w:val="0"/>
        <w:autoSpaceDN w:val="0"/>
        <w:adjustRightInd w:val="0"/>
        <w:ind w:left="3464" w:firstLine="784"/>
        <w:jc w:val="both"/>
        <w:rPr>
          <w:rFonts w:ascii="Arial" w:hAnsi="Arial" w:cs="Arial"/>
        </w:rPr>
      </w:pPr>
      <w:r w:rsidRPr="00C87595">
        <w:rPr>
          <w:rFonts w:ascii="Arial" w:hAnsi="Arial" w:cs="Arial"/>
          <w:b/>
        </w:rPr>
        <w:t xml:space="preserve">3. </w:t>
      </w:r>
      <w:r w:rsidR="00123E87" w:rsidRPr="00C87595">
        <w:rPr>
          <w:rFonts w:ascii="Arial" w:hAnsi="Arial" w:cs="Arial"/>
          <w:b/>
        </w:rPr>
        <w:t>§</w:t>
      </w:r>
      <w:r w:rsidR="00123E87" w:rsidRPr="00C87595">
        <w:rPr>
          <w:rFonts w:ascii="Arial" w:hAnsi="Arial" w:cs="Arial"/>
        </w:rPr>
        <w:t xml:space="preserve"> </w:t>
      </w:r>
    </w:p>
    <w:p w:rsidR="00123E87" w:rsidRPr="00C87595" w:rsidRDefault="00D627EA" w:rsidP="00D627EA">
      <w:pPr>
        <w:suppressAutoHyphens/>
        <w:autoSpaceDE w:val="0"/>
        <w:autoSpaceDN w:val="0"/>
        <w:adjustRightInd w:val="0"/>
        <w:ind w:left="-76"/>
        <w:jc w:val="both"/>
        <w:rPr>
          <w:rFonts w:ascii="Arial" w:hAnsi="Arial" w:cs="Arial"/>
        </w:rPr>
      </w:pPr>
      <w:r w:rsidRPr="00C87595">
        <w:rPr>
          <w:rFonts w:ascii="Arial" w:hAnsi="Arial" w:cs="Arial"/>
        </w:rPr>
        <w:t xml:space="preserve">A közművelődésről szóló 33/2020. (XI. 3.) önkormányzati rendelet 8. § </w:t>
      </w:r>
      <w:r w:rsidR="00123E87" w:rsidRPr="00C87595">
        <w:rPr>
          <w:rFonts w:ascii="Arial" w:hAnsi="Arial" w:cs="Arial"/>
        </w:rPr>
        <w:t>(1) bekezdése helyébe a következő rendelkezés lép:</w:t>
      </w:r>
    </w:p>
    <w:p w:rsidR="00123E87" w:rsidRPr="0084519F" w:rsidRDefault="00123E87" w:rsidP="0084519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lang w:eastAsia="hu-HU"/>
        </w:rPr>
      </w:pPr>
      <w:r w:rsidRPr="0084519F">
        <w:rPr>
          <w:rFonts w:ascii="Arial" w:hAnsi="Arial" w:cs="Arial"/>
          <w:bCs/>
          <w:i/>
          <w:lang w:eastAsia="hu-HU"/>
        </w:rPr>
        <w:t>„</w:t>
      </w:r>
      <w:r w:rsidRPr="0084519F">
        <w:rPr>
          <w:rFonts w:ascii="Arial" w:hAnsi="Arial" w:cs="Arial"/>
          <w:i/>
          <w:lang w:eastAsia="hu-HU"/>
        </w:rPr>
        <w:t>(1) A közművelődési feladatok ellátásának finanszírozása és forrásai a következők:</w:t>
      </w:r>
    </w:p>
    <w:p w:rsidR="00123E87" w:rsidRPr="0084519F" w:rsidRDefault="00123E87" w:rsidP="0084519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lang w:eastAsia="hu-HU"/>
        </w:rPr>
      </w:pPr>
      <w:r w:rsidRPr="0084519F">
        <w:rPr>
          <w:rFonts w:ascii="Arial" w:hAnsi="Arial" w:cs="Arial"/>
          <w:i/>
          <w:iCs/>
          <w:lang w:eastAsia="hu-HU"/>
        </w:rPr>
        <w:t>a)</w:t>
      </w:r>
      <w:r w:rsidRPr="0084519F">
        <w:rPr>
          <w:rFonts w:ascii="Arial" w:hAnsi="Arial" w:cs="Arial"/>
          <w:i/>
          <w:lang w:eastAsia="hu-HU"/>
        </w:rPr>
        <w:t xml:space="preserve"> költségvetési forrás,</w:t>
      </w:r>
    </w:p>
    <w:p w:rsidR="00123E87" w:rsidRPr="00DC57DA" w:rsidRDefault="00123E87" w:rsidP="0084519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 w:rsidRPr="0084519F">
        <w:rPr>
          <w:rFonts w:ascii="Arial" w:hAnsi="Arial" w:cs="Arial"/>
          <w:i/>
          <w:iCs/>
          <w:lang w:eastAsia="hu-HU"/>
        </w:rPr>
        <w:t>b)</w:t>
      </w:r>
      <w:r w:rsidRPr="0084519F">
        <w:rPr>
          <w:rFonts w:ascii="Arial" w:hAnsi="Arial" w:cs="Arial"/>
          <w:i/>
          <w:lang w:eastAsia="hu-HU"/>
        </w:rPr>
        <w:t xml:space="preserve"> pályázati forrás, ideértve az</w:t>
      </w:r>
      <w:r w:rsidRPr="00DC57DA">
        <w:rPr>
          <w:rFonts w:ascii="Arial" w:hAnsi="Arial" w:cs="Arial"/>
          <w:lang w:eastAsia="hu-HU"/>
        </w:rPr>
        <w:t xml:space="preserve"> érdekeltségnövelő pályázatot,</w:t>
      </w:r>
    </w:p>
    <w:p w:rsidR="00123E87" w:rsidRPr="0084519F" w:rsidRDefault="00123E87" w:rsidP="0084519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lang w:eastAsia="hu-HU"/>
        </w:rPr>
      </w:pPr>
      <w:r w:rsidRPr="0084519F">
        <w:rPr>
          <w:rFonts w:ascii="Arial" w:hAnsi="Arial" w:cs="Arial"/>
          <w:i/>
          <w:iCs/>
          <w:lang w:eastAsia="hu-HU"/>
        </w:rPr>
        <w:t xml:space="preserve">c) </w:t>
      </w:r>
      <w:r w:rsidRPr="0084519F">
        <w:rPr>
          <w:rFonts w:ascii="Arial" w:hAnsi="Arial" w:cs="Arial"/>
          <w:i/>
          <w:lang w:eastAsia="hu-HU"/>
        </w:rPr>
        <w:t>saját bevétel.”</w:t>
      </w:r>
    </w:p>
    <w:p w:rsidR="00D627EA" w:rsidRPr="00D627EA" w:rsidRDefault="00D627EA" w:rsidP="00D627EA">
      <w:pPr>
        <w:suppressAutoHyphens/>
        <w:autoSpaceDE w:val="0"/>
        <w:autoSpaceDN w:val="0"/>
        <w:adjustRightInd w:val="0"/>
        <w:ind w:left="3540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4. </w:t>
      </w:r>
      <w:r w:rsidR="00123E87" w:rsidRPr="00D627EA">
        <w:rPr>
          <w:rFonts w:ascii="Arial" w:hAnsi="Arial" w:cs="Arial"/>
          <w:b/>
        </w:rPr>
        <w:t>§</w:t>
      </w:r>
      <w:r w:rsidR="00123E87" w:rsidRPr="00D627EA">
        <w:rPr>
          <w:rFonts w:ascii="Arial" w:hAnsi="Arial" w:cs="Arial"/>
        </w:rPr>
        <w:t xml:space="preserve"> </w:t>
      </w:r>
    </w:p>
    <w:p w:rsidR="00123E87" w:rsidRPr="00C87595" w:rsidRDefault="00D627EA" w:rsidP="00D627EA">
      <w:pPr>
        <w:suppressAutoHyphens/>
        <w:autoSpaceDE w:val="0"/>
        <w:autoSpaceDN w:val="0"/>
        <w:adjustRightInd w:val="0"/>
        <w:ind w:left="-76"/>
        <w:jc w:val="both"/>
        <w:rPr>
          <w:rFonts w:ascii="Arial" w:hAnsi="Arial" w:cs="Arial"/>
          <w:b/>
        </w:rPr>
      </w:pPr>
      <w:r w:rsidRPr="00C87595">
        <w:rPr>
          <w:rFonts w:ascii="Arial" w:hAnsi="Arial" w:cs="Arial"/>
        </w:rPr>
        <w:t xml:space="preserve">A közművelődésről szóló 33/2020. (XI. 3.) önkormányzati rendelet </w:t>
      </w:r>
      <w:r w:rsidR="00123E87" w:rsidRPr="00C87595">
        <w:rPr>
          <w:rFonts w:ascii="Arial" w:hAnsi="Arial" w:cs="Arial"/>
        </w:rPr>
        <w:t>8. § (2) bekezdése helyébe a következő rendelkezés lép:</w:t>
      </w:r>
    </w:p>
    <w:p w:rsidR="00123E87" w:rsidRPr="00C87595" w:rsidRDefault="00123E87" w:rsidP="0084519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lang w:eastAsia="hu-HU"/>
        </w:rPr>
      </w:pPr>
      <w:r w:rsidRPr="00C87595">
        <w:rPr>
          <w:rFonts w:ascii="Arial" w:hAnsi="Arial" w:cs="Arial"/>
          <w:i/>
          <w:lang w:eastAsia="hu-HU"/>
        </w:rPr>
        <w:t xml:space="preserve">„(2) A képviselő-testület az önkormányzat költségvetéséről szóló rendeletben </w:t>
      </w:r>
      <w:r w:rsidR="0084519F" w:rsidRPr="00C87595">
        <w:rPr>
          <w:rFonts w:ascii="Arial" w:hAnsi="Arial" w:cs="Arial"/>
          <w:i/>
          <w:lang w:eastAsia="hu-HU"/>
        </w:rPr>
        <w:t xml:space="preserve">állapítja meg </w:t>
      </w:r>
      <w:r w:rsidRPr="00C87595">
        <w:rPr>
          <w:rFonts w:ascii="Arial" w:hAnsi="Arial" w:cs="Arial"/>
          <w:i/>
          <w:lang w:eastAsia="hu-HU"/>
        </w:rPr>
        <w:t>az intézmény költségvetését</w:t>
      </w:r>
      <w:r w:rsidR="0084519F" w:rsidRPr="00C87595">
        <w:rPr>
          <w:rFonts w:ascii="Arial" w:hAnsi="Arial" w:cs="Arial"/>
          <w:i/>
          <w:lang w:eastAsia="hu-HU"/>
        </w:rPr>
        <w:t>, biztosítja a működés forrását</w:t>
      </w:r>
      <w:r w:rsidRPr="00C87595">
        <w:rPr>
          <w:rFonts w:ascii="Arial" w:hAnsi="Arial" w:cs="Arial"/>
          <w:i/>
          <w:lang w:eastAsia="hu-HU"/>
        </w:rPr>
        <w:t>.”</w:t>
      </w:r>
    </w:p>
    <w:p w:rsidR="00C87595" w:rsidRDefault="00C87595" w:rsidP="00D627EA">
      <w:pPr>
        <w:autoSpaceDE w:val="0"/>
        <w:autoSpaceDN w:val="0"/>
        <w:adjustRightInd w:val="0"/>
        <w:ind w:left="4248"/>
        <w:jc w:val="both"/>
        <w:rPr>
          <w:rFonts w:ascii="Arial" w:hAnsi="Arial" w:cs="Arial"/>
          <w:b/>
        </w:rPr>
      </w:pPr>
    </w:p>
    <w:p w:rsidR="00D627EA" w:rsidRPr="00D627EA" w:rsidRDefault="00D627EA" w:rsidP="00D627EA">
      <w:pPr>
        <w:autoSpaceDE w:val="0"/>
        <w:autoSpaceDN w:val="0"/>
        <w:adjustRightInd w:val="0"/>
        <w:ind w:left="4248"/>
        <w:jc w:val="both"/>
        <w:rPr>
          <w:rFonts w:ascii="Arial" w:hAnsi="Arial" w:cs="Arial"/>
          <w:b/>
        </w:rPr>
      </w:pPr>
      <w:r w:rsidRPr="00D627EA">
        <w:rPr>
          <w:rFonts w:ascii="Arial" w:hAnsi="Arial" w:cs="Arial"/>
          <w:b/>
        </w:rPr>
        <w:t>5. §</w:t>
      </w:r>
    </w:p>
    <w:p w:rsidR="00123E87" w:rsidRPr="00C87595" w:rsidRDefault="00D627EA" w:rsidP="008F4C23">
      <w:pPr>
        <w:autoSpaceDE w:val="0"/>
        <w:autoSpaceDN w:val="0"/>
        <w:adjustRightInd w:val="0"/>
        <w:ind w:left="-142"/>
        <w:jc w:val="both"/>
        <w:rPr>
          <w:rFonts w:ascii="Arial" w:hAnsi="Arial" w:cs="Arial"/>
          <w:strike/>
        </w:rPr>
      </w:pPr>
      <w:r w:rsidRPr="00C87595">
        <w:rPr>
          <w:rFonts w:ascii="Arial" w:hAnsi="Arial" w:cs="Arial"/>
        </w:rPr>
        <w:t>A</w:t>
      </w:r>
      <w:r w:rsidR="00123E87" w:rsidRPr="00C87595">
        <w:rPr>
          <w:rFonts w:ascii="Arial" w:hAnsi="Arial" w:cs="Arial"/>
        </w:rPr>
        <w:t xml:space="preserve"> rendelet </w:t>
      </w:r>
      <w:r w:rsidRPr="00C87595">
        <w:rPr>
          <w:rFonts w:ascii="Arial" w:hAnsi="Arial" w:cs="Arial"/>
        </w:rPr>
        <w:t xml:space="preserve">2021. december 22-én </w:t>
      </w:r>
      <w:r w:rsidR="00123E87" w:rsidRPr="00C87595">
        <w:rPr>
          <w:rFonts w:ascii="Arial" w:hAnsi="Arial" w:cs="Arial"/>
        </w:rPr>
        <w:t xml:space="preserve">lép hatályba. </w:t>
      </w:r>
    </w:p>
    <w:p w:rsidR="00123E87" w:rsidRPr="00897DA4" w:rsidRDefault="00123E87" w:rsidP="008F4C23">
      <w:pPr>
        <w:autoSpaceDE w:val="0"/>
        <w:autoSpaceDN w:val="0"/>
        <w:adjustRightInd w:val="0"/>
        <w:jc w:val="both"/>
        <w:rPr>
          <w:rFonts w:ascii="Arial" w:hAnsi="Arial" w:cs="Arial"/>
          <w:b/>
          <w:i/>
        </w:rPr>
      </w:pPr>
    </w:p>
    <w:p w:rsidR="00123E87" w:rsidRPr="00897DA4" w:rsidRDefault="00123E87" w:rsidP="008F4C23">
      <w:pPr>
        <w:spacing w:after="0"/>
        <w:ind w:left="709" w:firstLine="709"/>
        <w:jc w:val="both"/>
        <w:rPr>
          <w:rFonts w:ascii="Arial" w:hAnsi="Arial" w:cs="Arial"/>
        </w:rPr>
      </w:pPr>
      <w:r w:rsidRPr="00897DA4">
        <w:rPr>
          <w:rFonts w:ascii="Arial" w:hAnsi="Arial" w:cs="Arial"/>
        </w:rPr>
        <w:t>dr. Tüske Róbert</w:t>
      </w:r>
      <w:r w:rsidRPr="00897DA4">
        <w:rPr>
          <w:rFonts w:ascii="Arial" w:hAnsi="Arial" w:cs="Arial"/>
        </w:rPr>
        <w:tab/>
      </w:r>
      <w:r w:rsidRPr="00897DA4">
        <w:rPr>
          <w:rFonts w:ascii="Arial" w:hAnsi="Arial" w:cs="Arial"/>
        </w:rPr>
        <w:tab/>
      </w:r>
      <w:r w:rsidRPr="00897DA4">
        <w:rPr>
          <w:rFonts w:ascii="Arial" w:hAnsi="Arial" w:cs="Arial"/>
        </w:rPr>
        <w:tab/>
      </w:r>
      <w:r w:rsidRPr="00897DA4">
        <w:rPr>
          <w:rFonts w:ascii="Arial" w:hAnsi="Arial" w:cs="Arial"/>
        </w:rPr>
        <w:tab/>
      </w:r>
      <w:r w:rsidRPr="00897DA4">
        <w:rPr>
          <w:rFonts w:ascii="Arial" w:hAnsi="Arial" w:cs="Arial"/>
        </w:rPr>
        <w:tab/>
      </w:r>
      <w:r w:rsidRPr="00897DA4">
        <w:rPr>
          <w:rFonts w:ascii="Arial" w:hAnsi="Arial" w:cs="Arial"/>
        </w:rPr>
        <w:tab/>
        <w:t>Papp Gábor</w:t>
      </w:r>
    </w:p>
    <w:p w:rsidR="00123E87" w:rsidRPr="00897DA4" w:rsidRDefault="00123E87" w:rsidP="008F4C2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897DA4">
        <w:rPr>
          <w:rFonts w:ascii="Arial" w:hAnsi="Arial" w:cs="Arial"/>
        </w:rPr>
        <w:t xml:space="preserve">                             jegyző</w:t>
      </w:r>
      <w:r w:rsidRPr="00897DA4">
        <w:rPr>
          <w:rFonts w:ascii="Arial" w:hAnsi="Arial" w:cs="Arial"/>
        </w:rPr>
        <w:tab/>
      </w:r>
      <w:r w:rsidRPr="00897DA4">
        <w:rPr>
          <w:rFonts w:ascii="Arial" w:hAnsi="Arial" w:cs="Arial"/>
        </w:rPr>
        <w:tab/>
      </w:r>
      <w:r w:rsidRPr="00897DA4">
        <w:rPr>
          <w:rFonts w:ascii="Arial" w:hAnsi="Arial" w:cs="Arial"/>
        </w:rPr>
        <w:tab/>
      </w:r>
      <w:r w:rsidRPr="00897DA4">
        <w:rPr>
          <w:rFonts w:ascii="Arial" w:hAnsi="Arial" w:cs="Arial"/>
        </w:rPr>
        <w:tab/>
      </w:r>
      <w:r w:rsidRPr="00897DA4">
        <w:rPr>
          <w:rFonts w:ascii="Arial" w:hAnsi="Arial" w:cs="Arial"/>
        </w:rPr>
        <w:tab/>
      </w:r>
      <w:r w:rsidRPr="00897DA4">
        <w:rPr>
          <w:rFonts w:ascii="Arial" w:hAnsi="Arial" w:cs="Arial"/>
        </w:rPr>
        <w:tab/>
      </w:r>
      <w:r w:rsidRPr="00897DA4">
        <w:rPr>
          <w:rFonts w:ascii="Arial" w:hAnsi="Arial" w:cs="Arial"/>
        </w:rPr>
        <w:tab/>
        <w:t>polgármester</w:t>
      </w:r>
    </w:p>
    <w:p w:rsidR="00123E87" w:rsidRPr="0092582E" w:rsidRDefault="00123E87" w:rsidP="00C87595">
      <w:pPr>
        <w:spacing w:after="160" w:line="259" w:lineRule="auto"/>
        <w:jc w:val="center"/>
        <w:rPr>
          <w:rFonts w:ascii="Arial" w:hAnsi="Arial" w:cs="Arial"/>
          <w:b/>
        </w:rPr>
      </w:pPr>
      <w:r w:rsidRPr="0092582E">
        <w:rPr>
          <w:rFonts w:ascii="Arial" w:hAnsi="Arial" w:cs="Arial"/>
          <w:b/>
        </w:rPr>
        <w:t>Előzetes hatásvizsgálat</w:t>
      </w:r>
    </w:p>
    <w:p w:rsidR="00123E87" w:rsidRPr="0092582E" w:rsidRDefault="00123E87" w:rsidP="00123E87">
      <w:pPr>
        <w:spacing w:after="0" w:line="240" w:lineRule="auto"/>
        <w:jc w:val="center"/>
        <w:rPr>
          <w:rFonts w:ascii="Arial" w:hAnsi="Arial" w:cs="Arial"/>
          <w:b/>
        </w:rPr>
      </w:pPr>
    </w:p>
    <w:p w:rsidR="00123E87" w:rsidRPr="0092582E" w:rsidRDefault="00123E87" w:rsidP="00123E87">
      <w:pPr>
        <w:spacing w:after="0" w:line="240" w:lineRule="auto"/>
        <w:jc w:val="center"/>
        <w:rPr>
          <w:rFonts w:ascii="Arial" w:hAnsi="Arial" w:cs="Arial"/>
          <w:b/>
        </w:rPr>
      </w:pPr>
      <w:r w:rsidRPr="0092582E">
        <w:rPr>
          <w:rFonts w:ascii="Arial" w:hAnsi="Arial" w:cs="Arial"/>
          <w:b/>
        </w:rPr>
        <w:t>a jogalkotásról szóló 2010. évi CXXX. törvény 17. § (1) bekezdése alapján</w:t>
      </w:r>
    </w:p>
    <w:p w:rsidR="00123E87" w:rsidRPr="0092582E" w:rsidRDefault="00123E87" w:rsidP="00123E87">
      <w:pPr>
        <w:spacing w:after="0" w:line="240" w:lineRule="auto"/>
        <w:jc w:val="both"/>
        <w:rPr>
          <w:rFonts w:ascii="Arial" w:hAnsi="Arial" w:cs="Arial"/>
        </w:rPr>
      </w:pPr>
    </w:p>
    <w:p w:rsidR="00123E87" w:rsidRPr="0092582E" w:rsidRDefault="00123E87" w:rsidP="00123E87">
      <w:pPr>
        <w:spacing w:after="0" w:line="240" w:lineRule="auto"/>
        <w:jc w:val="both"/>
        <w:rPr>
          <w:rFonts w:ascii="Arial" w:hAnsi="Arial" w:cs="Arial"/>
        </w:rPr>
      </w:pPr>
      <w:r w:rsidRPr="0092582E">
        <w:rPr>
          <w:rFonts w:ascii="Arial" w:hAnsi="Arial" w:cs="Arial"/>
          <w:b/>
        </w:rPr>
        <w:t>A rendelet-tervezet címe</w:t>
      </w:r>
      <w:r w:rsidRPr="0092582E">
        <w:rPr>
          <w:rFonts w:ascii="Arial" w:hAnsi="Arial" w:cs="Arial"/>
        </w:rPr>
        <w:t xml:space="preserve">: A </w:t>
      </w:r>
      <w:r>
        <w:rPr>
          <w:rFonts w:ascii="Arial" w:hAnsi="Arial" w:cs="Arial"/>
        </w:rPr>
        <w:t>közművelődésről szóló</w:t>
      </w:r>
      <w:r w:rsidRPr="0092582E">
        <w:rPr>
          <w:rFonts w:ascii="Arial" w:hAnsi="Arial" w:cs="Arial"/>
        </w:rPr>
        <w:t xml:space="preserve"> </w:t>
      </w:r>
      <w:r w:rsidRPr="0064033B">
        <w:rPr>
          <w:rFonts w:ascii="Arial" w:hAnsi="Arial" w:cs="Arial"/>
        </w:rPr>
        <w:t xml:space="preserve">33/2020. (XI. 3.) </w:t>
      </w:r>
      <w:r w:rsidRPr="0092582E">
        <w:rPr>
          <w:rFonts w:ascii="Arial" w:hAnsi="Arial" w:cs="Arial"/>
        </w:rPr>
        <w:t>önkormányzati rendelet módosításáról</w:t>
      </w:r>
    </w:p>
    <w:p w:rsidR="00123E87" w:rsidRPr="0092582E" w:rsidRDefault="00123E87" w:rsidP="00123E87">
      <w:pPr>
        <w:spacing w:after="0" w:line="240" w:lineRule="auto"/>
        <w:jc w:val="center"/>
        <w:rPr>
          <w:rFonts w:ascii="Arial" w:hAnsi="Arial" w:cs="Arial"/>
        </w:rPr>
      </w:pPr>
    </w:p>
    <w:p w:rsidR="00123E87" w:rsidRPr="0092582E" w:rsidRDefault="00123E87" w:rsidP="00123E87">
      <w:pPr>
        <w:spacing w:after="0" w:line="240" w:lineRule="auto"/>
        <w:jc w:val="both"/>
        <w:rPr>
          <w:rFonts w:ascii="Arial" w:hAnsi="Arial" w:cs="Arial"/>
        </w:rPr>
      </w:pPr>
    </w:p>
    <w:p w:rsidR="00123E87" w:rsidRPr="0092582E" w:rsidRDefault="00123E87" w:rsidP="00123E87">
      <w:pPr>
        <w:spacing w:after="0" w:line="240" w:lineRule="auto"/>
        <w:jc w:val="both"/>
        <w:rPr>
          <w:rFonts w:ascii="Arial" w:hAnsi="Arial" w:cs="Arial"/>
        </w:rPr>
      </w:pPr>
      <w:r w:rsidRPr="0092582E">
        <w:rPr>
          <w:rFonts w:ascii="Arial" w:hAnsi="Arial" w:cs="Arial"/>
          <w:b/>
        </w:rPr>
        <w:t>Társadalmi-gazdasági hatása</w:t>
      </w:r>
      <w:r w:rsidRPr="0092582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A Fontana Mozi üzemeltetése a HÉVÜZ Kft.-</w:t>
      </w:r>
      <w:proofErr w:type="spellStart"/>
      <w:r>
        <w:rPr>
          <w:rFonts w:ascii="Arial" w:hAnsi="Arial" w:cs="Arial"/>
        </w:rPr>
        <w:t>hez</w:t>
      </w:r>
      <w:proofErr w:type="spellEnd"/>
      <w:r>
        <w:rPr>
          <w:rFonts w:ascii="Arial" w:hAnsi="Arial" w:cs="Arial"/>
        </w:rPr>
        <w:t xml:space="preserve"> kerül átszervezésre</w:t>
      </w:r>
      <w:r w:rsidR="008F4C23">
        <w:rPr>
          <w:rFonts w:ascii="Arial" w:hAnsi="Arial" w:cs="Arial"/>
        </w:rPr>
        <w:t>, a rendeleti szabályozás pontosítása</w:t>
      </w:r>
    </w:p>
    <w:p w:rsidR="00123E87" w:rsidRPr="0092582E" w:rsidRDefault="00123E87" w:rsidP="00123E87">
      <w:pPr>
        <w:spacing w:after="0" w:line="240" w:lineRule="auto"/>
        <w:jc w:val="both"/>
        <w:rPr>
          <w:rFonts w:ascii="Arial" w:hAnsi="Arial" w:cs="Arial"/>
        </w:rPr>
      </w:pPr>
    </w:p>
    <w:p w:rsidR="00123E87" w:rsidRPr="0092582E" w:rsidRDefault="00123E87" w:rsidP="00123E87">
      <w:pPr>
        <w:spacing w:after="0" w:line="240" w:lineRule="auto"/>
        <w:jc w:val="both"/>
        <w:rPr>
          <w:rFonts w:ascii="Arial" w:hAnsi="Arial" w:cs="Arial"/>
        </w:rPr>
      </w:pPr>
      <w:r w:rsidRPr="0092582E">
        <w:rPr>
          <w:rFonts w:ascii="Arial" w:hAnsi="Arial" w:cs="Arial"/>
          <w:b/>
        </w:rPr>
        <w:t>Költségvetési hatása</w:t>
      </w:r>
      <w:r w:rsidRPr="0092582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nincs</w:t>
      </w:r>
    </w:p>
    <w:p w:rsidR="00123E87" w:rsidRPr="0092582E" w:rsidRDefault="00123E87" w:rsidP="00123E87">
      <w:pPr>
        <w:spacing w:after="0" w:line="240" w:lineRule="auto"/>
        <w:jc w:val="both"/>
        <w:rPr>
          <w:rFonts w:ascii="Arial" w:hAnsi="Arial" w:cs="Arial"/>
        </w:rPr>
      </w:pPr>
      <w:r w:rsidRPr="0092582E">
        <w:rPr>
          <w:rFonts w:ascii="Arial" w:hAnsi="Arial" w:cs="Arial"/>
        </w:rPr>
        <w:t xml:space="preserve"> </w:t>
      </w:r>
    </w:p>
    <w:p w:rsidR="00123E87" w:rsidRPr="0092582E" w:rsidRDefault="00123E87" w:rsidP="00123E87">
      <w:pPr>
        <w:spacing w:after="0" w:line="240" w:lineRule="auto"/>
        <w:jc w:val="both"/>
        <w:rPr>
          <w:rFonts w:ascii="Arial" w:hAnsi="Arial" w:cs="Arial"/>
        </w:rPr>
      </w:pPr>
      <w:r w:rsidRPr="0092582E">
        <w:rPr>
          <w:rFonts w:ascii="Arial" w:hAnsi="Arial" w:cs="Arial"/>
          <w:b/>
        </w:rPr>
        <w:t>Környezeti, egészségi hatása</w:t>
      </w:r>
      <w:r w:rsidRPr="0092582E">
        <w:rPr>
          <w:rFonts w:ascii="Arial" w:hAnsi="Arial" w:cs="Arial"/>
        </w:rPr>
        <w:t>: nincs</w:t>
      </w:r>
    </w:p>
    <w:p w:rsidR="00123E87" w:rsidRPr="0092582E" w:rsidRDefault="00123E87" w:rsidP="00123E87">
      <w:pPr>
        <w:spacing w:after="0" w:line="240" w:lineRule="auto"/>
        <w:jc w:val="both"/>
        <w:rPr>
          <w:rFonts w:ascii="Arial" w:hAnsi="Arial" w:cs="Arial"/>
        </w:rPr>
      </w:pPr>
    </w:p>
    <w:p w:rsidR="00123E87" w:rsidRPr="0092582E" w:rsidRDefault="00123E87" w:rsidP="00123E87">
      <w:pPr>
        <w:spacing w:after="0" w:line="240" w:lineRule="auto"/>
        <w:jc w:val="both"/>
        <w:rPr>
          <w:rFonts w:ascii="Arial" w:hAnsi="Arial" w:cs="Arial"/>
        </w:rPr>
      </w:pPr>
      <w:r w:rsidRPr="0092582E">
        <w:rPr>
          <w:rFonts w:ascii="Arial" w:hAnsi="Arial" w:cs="Arial"/>
          <w:b/>
        </w:rPr>
        <w:t>Adminisztratív terheket befolyásoló hatása</w:t>
      </w:r>
      <w:r w:rsidRPr="0092582E">
        <w:rPr>
          <w:rFonts w:ascii="Arial" w:hAnsi="Arial" w:cs="Arial"/>
        </w:rPr>
        <w:t>: nincs</w:t>
      </w:r>
    </w:p>
    <w:p w:rsidR="00123E87" w:rsidRPr="0092582E" w:rsidRDefault="00123E87" w:rsidP="00123E87">
      <w:pPr>
        <w:spacing w:after="0" w:line="240" w:lineRule="auto"/>
        <w:jc w:val="both"/>
        <w:rPr>
          <w:rFonts w:ascii="Arial" w:hAnsi="Arial" w:cs="Arial"/>
        </w:rPr>
      </w:pPr>
    </w:p>
    <w:p w:rsidR="00123E87" w:rsidRPr="0092582E" w:rsidRDefault="00123E87" w:rsidP="00123E87">
      <w:pPr>
        <w:spacing w:after="0" w:line="240" w:lineRule="auto"/>
        <w:jc w:val="both"/>
        <w:rPr>
          <w:rFonts w:ascii="Arial" w:hAnsi="Arial" w:cs="Arial"/>
        </w:rPr>
      </w:pPr>
      <w:r w:rsidRPr="0092582E">
        <w:rPr>
          <w:rFonts w:ascii="Arial" w:hAnsi="Arial" w:cs="Arial"/>
          <w:b/>
        </w:rPr>
        <w:t>Egyéb hatása</w:t>
      </w:r>
      <w:r w:rsidRPr="0092582E">
        <w:rPr>
          <w:rFonts w:ascii="Arial" w:hAnsi="Arial" w:cs="Arial"/>
        </w:rPr>
        <w:t>: nincs</w:t>
      </w:r>
    </w:p>
    <w:p w:rsidR="00123E87" w:rsidRPr="0092582E" w:rsidRDefault="00123E87" w:rsidP="00123E87">
      <w:pPr>
        <w:spacing w:after="0" w:line="240" w:lineRule="auto"/>
        <w:jc w:val="both"/>
        <w:rPr>
          <w:rFonts w:ascii="Arial" w:hAnsi="Arial" w:cs="Arial"/>
        </w:rPr>
      </w:pPr>
    </w:p>
    <w:p w:rsidR="003324FB" w:rsidRPr="003324FB" w:rsidRDefault="00123E87" w:rsidP="003324F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hu-HU"/>
        </w:rPr>
      </w:pPr>
      <w:r w:rsidRPr="0092582E">
        <w:rPr>
          <w:rFonts w:ascii="Arial" w:hAnsi="Arial" w:cs="Arial"/>
          <w:b/>
        </w:rPr>
        <w:t>A rendelet megalkotásának szükségessége</w:t>
      </w:r>
      <w:r w:rsidRPr="0092582E">
        <w:rPr>
          <w:rFonts w:ascii="Arial" w:hAnsi="Arial" w:cs="Arial"/>
        </w:rPr>
        <w:t xml:space="preserve">: </w:t>
      </w:r>
      <w:r w:rsidR="003324FB" w:rsidRPr="003324FB">
        <w:rPr>
          <w:rFonts w:ascii="Arial" w:hAnsi="Arial" w:cs="Arial"/>
          <w:bCs/>
          <w:lang w:eastAsia="hu-HU"/>
        </w:rPr>
        <w:t>A Zala Megyei Kormányhivatal a ZA/030/1100-1/2021.</w:t>
      </w:r>
      <w:r w:rsidR="008F4C23" w:rsidRPr="008F4C23">
        <w:rPr>
          <w:rFonts w:ascii="Arial" w:hAnsi="Arial" w:cs="Arial"/>
          <w:bCs/>
          <w:lang w:eastAsia="hu-HU"/>
        </w:rPr>
        <w:t xml:space="preserve"> </w:t>
      </w:r>
      <w:r w:rsidR="008F4C23">
        <w:rPr>
          <w:rFonts w:ascii="Arial" w:hAnsi="Arial" w:cs="Arial"/>
          <w:bCs/>
          <w:lang w:eastAsia="hu-HU"/>
        </w:rPr>
        <w:t>számon</w:t>
      </w:r>
      <w:r w:rsidR="003324FB" w:rsidRPr="003324FB">
        <w:rPr>
          <w:rFonts w:ascii="Arial" w:hAnsi="Arial" w:cs="Arial"/>
          <w:lang w:eastAsia="hu-HU"/>
        </w:rPr>
        <w:t xml:space="preserve"> </w:t>
      </w:r>
      <w:r w:rsidR="003324FB" w:rsidRPr="003324FB">
        <w:rPr>
          <w:rFonts w:ascii="Arial" w:hAnsi="Arial" w:cs="Arial"/>
          <w:bCs/>
          <w:lang w:eastAsia="hu-HU"/>
        </w:rPr>
        <w:t xml:space="preserve">szakmai segítségnyújtás keretében megvizsgálta </w:t>
      </w:r>
      <w:r w:rsidR="003324FB" w:rsidRPr="003324FB">
        <w:rPr>
          <w:rFonts w:ascii="Arial" w:hAnsi="Arial" w:cs="Arial"/>
          <w:lang w:eastAsia="hu-HU"/>
        </w:rPr>
        <w:t xml:space="preserve">Hévíz Város Önkormányzat Képviselő-testülete 33/2020. (XI. 3.) számú, a közművelődésről szóló rendeletét és jelezte, hogy a bevezető rész nem felel meg a jogszabályszerkesztésről szóló 61/2009. (XII. 14.) IRM rendelet 52. § (2) bekezdésében és 54. § (1) bekezdésében foglalt követelményeknek, mert a felhatalmazó rendelkezések köre helytelen, pontatlan: a </w:t>
      </w:r>
      <w:proofErr w:type="spellStart"/>
      <w:r w:rsidR="003324FB" w:rsidRPr="003324FB">
        <w:rPr>
          <w:rFonts w:ascii="Arial" w:hAnsi="Arial" w:cs="Arial"/>
          <w:lang w:eastAsia="hu-HU"/>
        </w:rPr>
        <w:t>Kultv</w:t>
      </w:r>
      <w:proofErr w:type="spellEnd"/>
      <w:r w:rsidR="003324FB" w:rsidRPr="003324FB">
        <w:rPr>
          <w:rFonts w:ascii="Arial" w:hAnsi="Arial" w:cs="Arial"/>
          <w:lang w:eastAsia="hu-HU"/>
        </w:rPr>
        <w:t>. 79. § (1) bekezdése nem rendeletalkotásra felhatalmazást adó jogszabályhely.</w:t>
      </w:r>
      <w:r w:rsidR="003324FB">
        <w:rPr>
          <w:rFonts w:ascii="Arial" w:hAnsi="Arial" w:cs="Arial"/>
          <w:lang w:eastAsia="hu-HU"/>
        </w:rPr>
        <w:t xml:space="preserve"> </w:t>
      </w:r>
      <w:r w:rsidR="003324FB" w:rsidRPr="003324FB">
        <w:rPr>
          <w:rFonts w:ascii="Arial" w:hAnsi="Arial" w:cs="Arial"/>
          <w:lang w:eastAsia="hu-HU"/>
        </w:rPr>
        <w:t>Ennek megfelelően a bevezető rendelkezés</w:t>
      </w:r>
      <w:r w:rsidR="003324FB">
        <w:rPr>
          <w:rFonts w:ascii="Arial" w:hAnsi="Arial" w:cs="Arial"/>
          <w:lang w:eastAsia="hu-HU"/>
        </w:rPr>
        <w:t xml:space="preserve">ből </w:t>
      </w:r>
      <w:r w:rsidR="003324FB" w:rsidRPr="003324FB">
        <w:rPr>
          <w:rFonts w:ascii="Arial" w:hAnsi="Arial" w:cs="Arial"/>
          <w:lang w:eastAsia="hu-HU"/>
        </w:rPr>
        <w:t>tör</w:t>
      </w:r>
      <w:r w:rsidR="003324FB">
        <w:rPr>
          <w:rFonts w:ascii="Arial" w:hAnsi="Arial" w:cs="Arial"/>
          <w:lang w:eastAsia="hu-HU"/>
        </w:rPr>
        <w:t xml:space="preserve">lésre kerül </w:t>
      </w:r>
      <w:r w:rsidR="003324FB" w:rsidRPr="003324FB">
        <w:rPr>
          <w:rFonts w:ascii="Arial" w:hAnsi="Arial" w:cs="Arial"/>
          <w:lang w:eastAsia="hu-HU"/>
        </w:rPr>
        <w:t xml:space="preserve">a </w:t>
      </w:r>
      <w:proofErr w:type="spellStart"/>
      <w:r w:rsidR="003324FB" w:rsidRPr="003324FB">
        <w:rPr>
          <w:rFonts w:ascii="Arial" w:hAnsi="Arial" w:cs="Arial"/>
          <w:lang w:eastAsia="hu-HU"/>
        </w:rPr>
        <w:t>Kultv</w:t>
      </w:r>
      <w:proofErr w:type="spellEnd"/>
      <w:r w:rsidR="003324FB" w:rsidRPr="003324FB">
        <w:rPr>
          <w:rFonts w:ascii="Arial" w:hAnsi="Arial" w:cs="Arial"/>
          <w:lang w:eastAsia="hu-HU"/>
        </w:rPr>
        <w:t>. 79. § (1) bekezdésére vonatkozó hivatkozást.</w:t>
      </w:r>
    </w:p>
    <w:p w:rsidR="00123E87" w:rsidRDefault="003324FB" w:rsidP="00123E8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lang w:eastAsia="hu-HU"/>
        </w:rPr>
      </w:pPr>
      <w:r>
        <w:rPr>
          <w:rFonts w:ascii="Arial" w:hAnsi="Arial" w:cs="Arial"/>
        </w:rPr>
        <w:t>T</w:t>
      </w:r>
      <w:r w:rsidR="00123E87" w:rsidRPr="0092582E">
        <w:rPr>
          <w:rFonts w:ascii="Arial" w:hAnsi="Arial" w:cs="Arial"/>
        </w:rPr>
        <w:t xml:space="preserve">ekintettel arra, hogy Hévíz Város Önkormányzat </w:t>
      </w:r>
      <w:r w:rsidR="00123E87">
        <w:rPr>
          <w:rFonts w:ascii="Arial" w:hAnsi="Arial" w:cs="Arial"/>
        </w:rPr>
        <w:t xml:space="preserve">a 200/2021. (XI. 25.) számú határozatában elrendelte a Gróf I. Festetics György Művelődési Központ, Városi Könyvtár és Muzeális </w:t>
      </w:r>
      <w:r w:rsidR="00123E87">
        <w:rPr>
          <w:rFonts w:ascii="Arial" w:hAnsi="Arial" w:cs="Arial"/>
          <w:noProof/>
        </w:rPr>
        <w:t>Gyűjtemény intézmény</w:t>
      </w:r>
      <w:r w:rsidR="00123E87">
        <w:rPr>
          <w:rFonts w:ascii="Arial" w:hAnsi="Arial" w:cs="Arial"/>
        </w:rPr>
        <w:t xml:space="preserve"> által ellátott egyéb szabadidős szolgáltatás (mozi) feladat áttételét a </w:t>
      </w:r>
      <w:proofErr w:type="spellStart"/>
      <w:r w:rsidR="00123E87">
        <w:rPr>
          <w:rFonts w:ascii="Arial" w:hAnsi="Arial" w:cs="Arial"/>
        </w:rPr>
        <w:t>Hévüz</w:t>
      </w:r>
      <w:proofErr w:type="spellEnd"/>
      <w:r w:rsidR="00123E87">
        <w:rPr>
          <w:rFonts w:ascii="Arial" w:hAnsi="Arial" w:cs="Arial"/>
        </w:rPr>
        <w:t xml:space="preserve"> Kft-</w:t>
      </w:r>
      <w:proofErr w:type="spellStart"/>
      <w:r w:rsidR="00123E87">
        <w:rPr>
          <w:rFonts w:ascii="Arial" w:hAnsi="Arial" w:cs="Arial"/>
        </w:rPr>
        <w:t>hez</w:t>
      </w:r>
      <w:proofErr w:type="spellEnd"/>
      <w:r w:rsidR="00123E87">
        <w:rPr>
          <w:rFonts w:ascii="Arial" w:hAnsi="Arial" w:cs="Arial"/>
        </w:rPr>
        <w:t>, ezért a közművelődésről szóló rendeletben a Mozi épülete már nem képezi az Intézmény székhelyét, így azt módosítani szükséges.</w:t>
      </w:r>
      <w:r w:rsidR="00123E87" w:rsidRPr="00DC57DA">
        <w:rPr>
          <w:rFonts w:ascii="Arial" w:hAnsi="Arial" w:cs="Arial"/>
          <w:bCs/>
          <w:lang w:eastAsia="hu-HU"/>
        </w:rPr>
        <w:t xml:space="preserve"> </w:t>
      </w:r>
      <w:r w:rsidR="00123E87">
        <w:rPr>
          <w:rFonts w:ascii="Arial" w:hAnsi="Arial" w:cs="Arial"/>
          <w:bCs/>
          <w:lang w:eastAsia="hu-HU"/>
        </w:rPr>
        <w:t>A Rendeletben felsorolt három költségvetési forrás – állami hozzájárulás önkormányzat nyilvános könyvtári és közművelődési feladat normatív támogatás, központi költségvetési támogatás –</w:t>
      </w:r>
      <w:r w:rsidR="008F4C23">
        <w:rPr>
          <w:rFonts w:ascii="Arial" w:hAnsi="Arial" w:cs="Arial"/>
          <w:bCs/>
          <w:lang w:eastAsia="hu-HU"/>
        </w:rPr>
        <w:t xml:space="preserve"> </w:t>
      </w:r>
      <w:r w:rsidR="00123E87">
        <w:rPr>
          <w:rFonts w:ascii="Arial" w:hAnsi="Arial" w:cs="Arial"/>
          <w:bCs/>
          <w:lang w:eastAsia="hu-HU"/>
        </w:rPr>
        <w:t>ugyanazt a költségvetési támogatási formát jelentik. Ennek megfelelően kerülne pontosításra a Rendelet 8. §-a.</w:t>
      </w:r>
    </w:p>
    <w:p w:rsidR="00123E87" w:rsidRPr="0092582E" w:rsidRDefault="00123E87" w:rsidP="00123E87">
      <w:pPr>
        <w:spacing w:after="0" w:line="240" w:lineRule="auto"/>
        <w:jc w:val="both"/>
        <w:rPr>
          <w:rFonts w:ascii="Arial" w:hAnsi="Arial" w:cs="Arial"/>
        </w:rPr>
      </w:pPr>
    </w:p>
    <w:p w:rsidR="00123E87" w:rsidRPr="0092582E" w:rsidRDefault="00123E87" w:rsidP="00123E87">
      <w:pPr>
        <w:spacing w:after="0" w:line="240" w:lineRule="auto"/>
        <w:jc w:val="both"/>
        <w:rPr>
          <w:rFonts w:ascii="Arial" w:hAnsi="Arial" w:cs="Arial"/>
        </w:rPr>
      </w:pPr>
      <w:r w:rsidRPr="0092582E">
        <w:rPr>
          <w:rFonts w:ascii="Arial" w:hAnsi="Arial" w:cs="Arial"/>
          <w:b/>
        </w:rPr>
        <w:t>A rendelet megalkotása elmaradása esetén várható következmények</w:t>
      </w:r>
      <w:r w:rsidRPr="0092582E">
        <w:rPr>
          <w:rFonts w:ascii="Arial" w:hAnsi="Arial" w:cs="Arial"/>
        </w:rPr>
        <w:t>: nincs</w:t>
      </w:r>
    </w:p>
    <w:p w:rsidR="00123E87" w:rsidRPr="0092582E" w:rsidRDefault="00123E87" w:rsidP="00123E87">
      <w:pPr>
        <w:spacing w:after="0" w:line="240" w:lineRule="auto"/>
        <w:jc w:val="both"/>
        <w:rPr>
          <w:rFonts w:ascii="Arial" w:hAnsi="Arial" w:cs="Arial"/>
        </w:rPr>
      </w:pPr>
    </w:p>
    <w:p w:rsidR="00123E87" w:rsidRPr="0092582E" w:rsidRDefault="00123E87" w:rsidP="00123E87">
      <w:pPr>
        <w:spacing w:after="0" w:line="240" w:lineRule="auto"/>
        <w:jc w:val="both"/>
        <w:rPr>
          <w:rFonts w:ascii="Arial" w:hAnsi="Arial" w:cs="Arial"/>
        </w:rPr>
      </w:pPr>
      <w:r w:rsidRPr="0092582E">
        <w:rPr>
          <w:rFonts w:ascii="Arial" w:hAnsi="Arial" w:cs="Arial"/>
          <w:b/>
        </w:rPr>
        <w:t>A rendelet alkalmazásához szükséges feltételek</w:t>
      </w:r>
      <w:r w:rsidRPr="0092582E">
        <w:rPr>
          <w:rFonts w:ascii="Arial" w:hAnsi="Arial" w:cs="Arial"/>
        </w:rPr>
        <w:t>: van</w:t>
      </w:r>
    </w:p>
    <w:p w:rsidR="00123E87" w:rsidRPr="0092582E" w:rsidRDefault="00123E87" w:rsidP="00123E87">
      <w:pPr>
        <w:spacing w:after="0" w:line="240" w:lineRule="auto"/>
        <w:jc w:val="both"/>
        <w:rPr>
          <w:rFonts w:ascii="Arial" w:hAnsi="Arial" w:cs="Arial"/>
        </w:rPr>
      </w:pPr>
    </w:p>
    <w:p w:rsidR="00123E87" w:rsidRPr="0092582E" w:rsidRDefault="00123E87" w:rsidP="00123E87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92582E">
        <w:rPr>
          <w:rFonts w:ascii="Arial" w:hAnsi="Arial" w:cs="Arial"/>
          <w:b/>
        </w:rPr>
        <w:t>személyi</w:t>
      </w:r>
      <w:r w:rsidRPr="0092582E">
        <w:rPr>
          <w:rFonts w:ascii="Arial" w:hAnsi="Arial" w:cs="Arial"/>
        </w:rPr>
        <w:t xml:space="preserve">: </w:t>
      </w:r>
      <w:r w:rsidRPr="0092582E">
        <w:rPr>
          <w:rFonts w:ascii="Arial" w:hAnsi="Arial" w:cs="Arial"/>
        </w:rPr>
        <w:tab/>
        <w:t>rendelkezésre állnak</w:t>
      </w:r>
    </w:p>
    <w:p w:rsidR="00123E87" w:rsidRPr="0092582E" w:rsidRDefault="00123E87" w:rsidP="00123E87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92582E">
        <w:rPr>
          <w:rFonts w:ascii="Arial" w:hAnsi="Arial" w:cs="Arial"/>
          <w:b/>
        </w:rPr>
        <w:t>szervezeti</w:t>
      </w:r>
      <w:r w:rsidRPr="0092582E">
        <w:rPr>
          <w:rFonts w:ascii="Arial" w:hAnsi="Arial" w:cs="Arial"/>
        </w:rPr>
        <w:t xml:space="preserve">: </w:t>
      </w:r>
      <w:r w:rsidRPr="0092582E">
        <w:rPr>
          <w:rFonts w:ascii="Arial" w:hAnsi="Arial" w:cs="Arial"/>
        </w:rPr>
        <w:tab/>
        <w:t>rendelkezésre állnak</w:t>
      </w:r>
    </w:p>
    <w:p w:rsidR="00123E87" w:rsidRPr="0092582E" w:rsidRDefault="00123E87" w:rsidP="00123E87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92582E">
        <w:rPr>
          <w:rFonts w:ascii="Arial" w:hAnsi="Arial" w:cs="Arial"/>
          <w:b/>
        </w:rPr>
        <w:t>tárgyi</w:t>
      </w:r>
      <w:r w:rsidRPr="0092582E">
        <w:rPr>
          <w:rFonts w:ascii="Arial" w:hAnsi="Arial" w:cs="Arial"/>
        </w:rPr>
        <w:t xml:space="preserve">: </w:t>
      </w:r>
      <w:r w:rsidRPr="0092582E">
        <w:rPr>
          <w:rFonts w:ascii="Arial" w:hAnsi="Arial" w:cs="Arial"/>
        </w:rPr>
        <w:tab/>
        <w:t>rendelkezésre állnak</w:t>
      </w:r>
    </w:p>
    <w:p w:rsidR="00123E87" w:rsidRPr="0092582E" w:rsidRDefault="00123E87" w:rsidP="00123E87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92582E">
        <w:rPr>
          <w:rFonts w:ascii="Arial" w:hAnsi="Arial" w:cs="Arial"/>
          <w:b/>
        </w:rPr>
        <w:t>pénzügyi</w:t>
      </w:r>
      <w:r w:rsidRPr="0092582E">
        <w:rPr>
          <w:rFonts w:ascii="Arial" w:hAnsi="Arial" w:cs="Arial"/>
        </w:rPr>
        <w:t xml:space="preserve">: </w:t>
      </w:r>
      <w:r w:rsidRPr="0092582E">
        <w:rPr>
          <w:rFonts w:ascii="Arial" w:hAnsi="Arial" w:cs="Arial"/>
        </w:rPr>
        <w:tab/>
        <w:t>rendelkezésre állnak</w:t>
      </w: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FA4089" w:rsidRDefault="00FA4089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090834" w:rsidRDefault="00090834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090834" w:rsidRDefault="00090834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090834" w:rsidRDefault="00090834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  <w:bookmarkStart w:id="3" w:name="_GoBack"/>
      <w:bookmarkEnd w:id="3"/>
      <w:r w:rsidRPr="00956A7D">
        <w:rPr>
          <w:rFonts w:ascii="Arial" w:hAnsi="Arial" w:cs="Arial"/>
          <w:b/>
          <w:sz w:val="24"/>
          <w:szCs w:val="24"/>
        </w:rPr>
        <w:lastRenderedPageBreak/>
        <w:t>5.</w:t>
      </w:r>
    </w:p>
    <w:p w:rsidR="00994D31" w:rsidRPr="00956A7D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994D31" w:rsidRPr="00956A7D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Pr="00956A7D" w:rsidRDefault="00994D31" w:rsidP="00994D31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483"/>
        <w:gridCol w:w="1843"/>
        <w:gridCol w:w="2864"/>
      </w:tblGrid>
      <w:tr w:rsidR="00994D31" w:rsidRPr="00956A7D" w:rsidTr="00957E1D">
        <w:tc>
          <w:tcPr>
            <w:tcW w:w="9782" w:type="dxa"/>
            <w:gridSpan w:val="4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Polgármesteri Hivatal</w:t>
            </w:r>
          </w:p>
        </w:tc>
      </w:tr>
      <w:tr w:rsidR="00994D31" w:rsidRPr="00956A7D" w:rsidTr="00957E1D">
        <w:trPr>
          <w:trHeight w:val="422"/>
        </w:trPr>
        <w:tc>
          <w:tcPr>
            <w:tcW w:w="2592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864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megjegyzés</w:t>
            </w:r>
          </w:p>
        </w:tc>
      </w:tr>
      <w:tr w:rsidR="00994D31" w:rsidRPr="00956A7D" w:rsidTr="00957E1D">
        <w:trPr>
          <w:trHeight w:val="697"/>
        </w:trPr>
        <w:tc>
          <w:tcPr>
            <w:tcW w:w="2592" w:type="dxa"/>
          </w:tcPr>
          <w:p w:rsidR="00994D3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BE2DF1" w:rsidRPr="00801CE1" w:rsidRDefault="00BE2DF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</w:tc>
        <w:tc>
          <w:tcPr>
            <w:tcW w:w="2483" w:type="dxa"/>
            <w:vAlign w:val="center"/>
          </w:tcPr>
          <w:p w:rsidR="00994D31" w:rsidRPr="00801CE1" w:rsidRDefault="00BE2DF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64" w:type="dxa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94D31" w:rsidRPr="00956A7D" w:rsidTr="00957E1D">
        <w:trPr>
          <w:trHeight w:val="551"/>
        </w:trPr>
        <w:tc>
          <w:tcPr>
            <w:tcW w:w="2592" w:type="dxa"/>
          </w:tcPr>
          <w:p w:rsidR="00BE2DF1" w:rsidRDefault="00BE2DF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994D31" w:rsidRDefault="00BE2DF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  <w:p w:rsidR="00BE2DF1" w:rsidRPr="00801CE1" w:rsidRDefault="00BE2DF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994D31" w:rsidRPr="00801CE1" w:rsidRDefault="00BE2DF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pénzügyi osztályvezető</w:t>
            </w:r>
          </w:p>
        </w:tc>
        <w:tc>
          <w:tcPr>
            <w:tcW w:w="1843" w:type="dxa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64" w:type="dxa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94D31" w:rsidRPr="00956A7D" w:rsidTr="00957E1D">
        <w:tc>
          <w:tcPr>
            <w:tcW w:w="2592" w:type="dxa"/>
          </w:tcPr>
          <w:p w:rsidR="00BE2DF1" w:rsidRDefault="00BE2DF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994D3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  <w:p w:rsidR="00BE2DF1" w:rsidRPr="00801CE1" w:rsidRDefault="00BE2DF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BE2DF1" w:rsidRDefault="00BE2DF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törvényességi felülvizsgálat</w:t>
            </w:r>
          </w:p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64" w:type="dxa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994D31" w:rsidRPr="00956A7D" w:rsidRDefault="00994D31" w:rsidP="00994D31">
      <w:pPr>
        <w:jc w:val="center"/>
        <w:rPr>
          <w:rFonts w:ascii="Arial" w:hAnsi="Arial" w:cs="Arial"/>
          <w:b/>
          <w:sz w:val="24"/>
          <w:szCs w:val="24"/>
        </w:rPr>
      </w:pPr>
    </w:p>
    <w:p w:rsidR="00994D31" w:rsidRPr="00956A7D" w:rsidRDefault="00994D31" w:rsidP="00994D31">
      <w:pPr>
        <w:jc w:val="center"/>
        <w:rPr>
          <w:rFonts w:ascii="Arial" w:hAnsi="Arial" w:cs="Arial"/>
          <w:b/>
          <w:sz w:val="24"/>
          <w:szCs w:val="24"/>
        </w:rPr>
      </w:pPr>
    </w:p>
    <w:p w:rsidR="00994D31" w:rsidRPr="00956A7D" w:rsidRDefault="00994D31" w:rsidP="00994D31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2"/>
        <w:gridCol w:w="3989"/>
        <w:gridCol w:w="1444"/>
        <w:gridCol w:w="1577"/>
      </w:tblGrid>
      <w:tr w:rsidR="00994D31" w:rsidRPr="00956A7D" w:rsidTr="00957E1D">
        <w:trPr>
          <w:trHeight w:val="277"/>
        </w:trPr>
        <w:tc>
          <w:tcPr>
            <w:tcW w:w="9782" w:type="dxa"/>
            <w:gridSpan w:val="4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Külsős partner</w:t>
            </w:r>
          </w:p>
        </w:tc>
      </w:tr>
      <w:tr w:rsidR="00994D31" w:rsidRPr="00956A7D" w:rsidTr="00BE2DF1">
        <w:trPr>
          <w:trHeight w:val="277"/>
        </w:trPr>
        <w:tc>
          <w:tcPr>
            <w:tcW w:w="2772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3989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1444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577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megjegyzés</w:t>
            </w:r>
          </w:p>
        </w:tc>
      </w:tr>
      <w:tr w:rsidR="00994D31" w:rsidRPr="00956A7D" w:rsidTr="00BE2DF1">
        <w:trPr>
          <w:trHeight w:val="707"/>
        </w:trPr>
        <w:tc>
          <w:tcPr>
            <w:tcW w:w="2772" w:type="dxa"/>
          </w:tcPr>
          <w:p w:rsidR="00994D31" w:rsidRPr="00BE2DF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E2DF1" w:rsidRPr="00BE2DF1" w:rsidRDefault="00BE2DF1" w:rsidP="007632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9" w:type="dxa"/>
          </w:tcPr>
          <w:p w:rsidR="00994D31" w:rsidRPr="00BE2DF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E2DF1" w:rsidRPr="00BE2DF1" w:rsidRDefault="00BE2DF1" w:rsidP="007632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:rsidR="00994D31" w:rsidRPr="00BE2DF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7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94D31" w:rsidRPr="00956A7D" w:rsidTr="00BE2DF1">
        <w:trPr>
          <w:trHeight w:val="829"/>
        </w:trPr>
        <w:tc>
          <w:tcPr>
            <w:tcW w:w="2772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89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44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994D31" w:rsidRPr="00956A7D" w:rsidRDefault="00994D31" w:rsidP="00994D31">
      <w:pPr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jc w:val="center"/>
      </w:pPr>
    </w:p>
    <w:p w:rsidR="00994D31" w:rsidRDefault="00994D31" w:rsidP="00994D31"/>
    <w:p w:rsidR="00994D31" w:rsidRDefault="00994D31" w:rsidP="00994D31"/>
    <w:p w:rsidR="00E83493" w:rsidRDefault="00E83493"/>
    <w:sectPr w:rsidR="00E83493" w:rsidSect="008F4C23">
      <w:headerReference w:type="default" r:id="rId8"/>
      <w:footerReference w:type="default" r:id="rId9"/>
      <w:pgSz w:w="11906" w:h="16838"/>
      <w:pgMar w:top="709" w:right="1417" w:bottom="709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2AD1" w:rsidRDefault="009A2AD1" w:rsidP="00994D31">
      <w:pPr>
        <w:spacing w:after="0" w:line="240" w:lineRule="auto"/>
      </w:pPr>
      <w:r>
        <w:separator/>
      </w:r>
    </w:p>
  </w:endnote>
  <w:endnote w:type="continuationSeparator" w:id="0">
    <w:p w:rsidR="009A2AD1" w:rsidRDefault="009A2AD1" w:rsidP="00994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altName w:val="Times New Roman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3177320"/>
      <w:docPartObj>
        <w:docPartGallery w:val="Page Numbers (Bottom of Page)"/>
        <w:docPartUnique/>
      </w:docPartObj>
    </w:sdtPr>
    <w:sdtEndPr/>
    <w:sdtContent>
      <w:p w:rsidR="00994D31" w:rsidRDefault="00994D3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646">
          <w:rPr>
            <w:noProof/>
          </w:rPr>
          <w:t>9</w:t>
        </w:r>
        <w:r>
          <w:fldChar w:fldCharType="end"/>
        </w:r>
      </w:p>
    </w:sdtContent>
  </w:sdt>
  <w:p w:rsidR="00994D31" w:rsidRDefault="00994D3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2AD1" w:rsidRDefault="009A2AD1" w:rsidP="00994D31">
      <w:pPr>
        <w:spacing w:after="0" w:line="240" w:lineRule="auto"/>
      </w:pPr>
      <w:r>
        <w:separator/>
      </w:r>
    </w:p>
  </w:footnote>
  <w:footnote w:type="continuationSeparator" w:id="0">
    <w:p w:rsidR="009A2AD1" w:rsidRDefault="009A2AD1" w:rsidP="00994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D31" w:rsidRPr="00C05199" w:rsidRDefault="00994D31" w:rsidP="00994D31">
    <w:pPr>
      <w:pStyle w:val="BasicParagraph"/>
      <w:spacing w:before="120" w:after="160" w:line="240" w:lineRule="auto"/>
      <w:rPr>
        <w:rFonts w:ascii="ScalaSans" w:hAnsi="ScalaSans" w:cs="ScalaSans"/>
        <w:b/>
        <w:bCs/>
        <w:color w:val="auto"/>
        <w:spacing w:val="42"/>
        <w:sz w:val="32"/>
        <w:szCs w:val="32"/>
      </w:rPr>
    </w:pPr>
    <w:r>
      <w:rPr>
        <w:noProof/>
        <w:lang w:val="hu-HU"/>
      </w:rPr>
      <w:drawing>
        <wp:anchor distT="0" distB="0" distL="114300" distR="114300" simplePos="0" relativeHeight="251659264" behindDoc="1" locked="0" layoutInCell="1" allowOverlap="1" wp14:anchorId="118C0723" wp14:editId="43FA8B81">
          <wp:simplePos x="0" y="0"/>
          <wp:positionH relativeFrom="column">
            <wp:posOffset>-419100</wp:posOffset>
          </wp:positionH>
          <wp:positionV relativeFrom="paragraph">
            <wp:posOffset>-199390</wp:posOffset>
          </wp:positionV>
          <wp:extent cx="1047750" cy="1257300"/>
          <wp:effectExtent l="0" t="0" r="0" b="0"/>
          <wp:wrapSquare wrapText="bothSides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calaSans" w:hAnsi="ScalaSans" w:cs="ScalaSans"/>
        <w:b/>
        <w:bCs/>
        <w:color w:val="auto"/>
        <w:spacing w:val="42"/>
        <w:sz w:val="32"/>
        <w:szCs w:val="32"/>
      </w:rPr>
      <w:t xml:space="preserve"> </w:t>
    </w:r>
    <w:r w:rsidRPr="00C05199">
      <w:rPr>
        <w:rFonts w:ascii="ScalaSans" w:hAnsi="ScalaSans" w:cs="ScalaSans"/>
        <w:b/>
        <w:bCs/>
        <w:color w:val="auto"/>
        <w:spacing w:val="42"/>
        <w:sz w:val="32"/>
        <w:szCs w:val="32"/>
      </w:rPr>
      <w:t xml:space="preserve">HÉVÍZ VÁROS </w:t>
    </w:r>
    <w:r>
      <w:rPr>
        <w:rFonts w:ascii="ScalaSans" w:hAnsi="ScalaSans" w:cs="ScalaSans"/>
        <w:b/>
        <w:bCs/>
        <w:color w:val="auto"/>
        <w:spacing w:val="42"/>
        <w:sz w:val="32"/>
        <w:szCs w:val="32"/>
      </w:rPr>
      <w:t>POLGÁRMESTERE</w:t>
    </w:r>
  </w:p>
  <w:p w:rsidR="00994D31" w:rsidRDefault="00994D31" w:rsidP="00994D31">
    <w:pPr>
      <w:pStyle w:val="BasicParagraph"/>
      <w:spacing w:line="240" w:lineRule="auto"/>
      <w:rPr>
        <w:rFonts w:ascii="ScalaSans" w:hAnsi="ScalaSans" w:cs="ScalaSans"/>
        <w:color w:val="auto"/>
        <w:spacing w:val="7"/>
      </w:rPr>
    </w:pPr>
  </w:p>
  <w:p w:rsidR="00994D31" w:rsidRDefault="00994D31" w:rsidP="00994D31">
    <w:pPr>
      <w:pStyle w:val="BasicParagraph"/>
      <w:spacing w:line="240" w:lineRule="auto"/>
      <w:rPr>
        <w:rFonts w:ascii="ScalaSans" w:hAnsi="ScalaSans" w:cs="ScalaSans"/>
        <w:color w:val="auto"/>
        <w:spacing w:val="7"/>
      </w:rPr>
    </w:pPr>
    <w:r>
      <w:rPr>
        <w:noProof/>
        <w:lang w:val="hu-HU"/>
      </w:rPr>
      <w:drawing>
        <wp:anchor distT="0" distB="0" distL="114300" distR="114300" simplePos="0" relativeHeight="251660288" behindDoc="0" locked="0" layoutInCell="1" allowOverlap="1" wp14:anchorId="7DC699C5" wp14:editId="47060677">
          <wp:simplePos x="0" y="0"/>
          <wp:positionH relativeFrom="page">
            <wp:posOffset>1740535</wp:posOffset>
          </wp:positionH>
          <wp:positionV relativeFrom="page">
            <wp:posOffset>817245</wp:posOffset>
          </wp:positionV>
          <wp:extent cx="5219700" cy="14605"/>
          <wp:effectExtent l="0" t="0" r="0" b="0"/>
          <wp:wrapNone/>
          <wp:docPr id="2" name="Kép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 preferRelativeResize="0">
                    <a:picLocks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calaSans" w:hAnsi="ScalaSans" w:cs="ScalaSans"/>
        <w:color w:val="auto"/>
        <w:spacing w:val="7"/>
      </w:rPr>
      <w:t>8380 Hévíz, Kossuth Lajos u. 1.</w:t>
    </w:r>
  </w:p>
  <w:p w:rsidR="00994D31" w:rsidRDefault="00994D3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D31" w:rsidRDefault="00994D3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109BA"/>
    <w:multiLevelType w:val="hybridMultilevel"/>
    <w:tmpl w:val="A9FE2290"/>
    <w:lvl w:ilvl="0" w:tplc="EB4C5B96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CF1C49"/>
    <w:multiLevelType w:val="hybridMultilevel"/>
    <w:tmpl w:val="4BA459D8"/>
    <w:lvl w:ilvl="0" w:tplc="230612F6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53E8A"/>
    <w:multiLevelType w:val="hybridMultilevel"/>
    <w:tmpl w:val="E5C435DE"/>
    <w:lvl w:ilvl="0" w:tplc="4D2E6318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26465"/>
    <w:multiLevelType w:val="hybridMultilevel"/>
    <w:tmpl w:val="AFCA5360"/>
    <w:lvl w:ilvl="0" w:tplc="6EB205C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984C94"/>
    <w:multiLevelType w:val="hybridMultilevel"/>
    <w:tmpl w:val="83B2C00E"/>
    <w:lvl w:ilvl="0" w:tplc="5EF2CF7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BC5E47"/>
    <w:multiLevelType w:val="hybridMultilevel"/>
    <w:tmpl w:val="63E2344E"/>
    <w:lvl w:ilvl="0" w:tplc="1FB4C7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6775"/>
    <w:multiLevelType w:val="hybridMultilevel"/>
    <w:tmpl w:val="1432489C"/>
    <w:lvl w:ilvl="0" w:tplc="137A9BA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7F3A85"/>
    <w:multiLevelType w:val="hybridMultilevel"/>
    <w:tmpl w:val="9034945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E084C53"/>
    <w:multiLevelType w:val="hybridMultilevel"/>
    <w:tmpl w:val="8F960B32"/>
    <w:lvl w:ilvl="0" w:tplc="A24EFE4E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E5717A9"/>
    <w:multiLevelType w:val="hybridMultilevel"/>
    <w:tmpl w:val="CB68EC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94943"/>
    <w:multiLevelType w:val="multilevel"/>
    <w:tmpl w:val="C8D6576C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D3C043C"/>
    <w:multiLevelType w:val="hybridMultilevel"/>
    <w:tmpl w:val="3CD418A2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38CC23C6"/>
    <w:multiLevelType w:val="multilevel"/>
    <w:tmpl w:val="4BCE9C28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AD95A63"/>
    <w:multiLevelType w:val="hybridMultilevel"/>
    <w:tmpl w:val="39B405BA"/>
    <w:lvl w:ilvl="0" w:tplc="E6D0607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B3C2A98"/>
    <w:multiLevelType w:val="multilevel"/>
    <w:tmpl w:val="984ACF0C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EAC0373"/>
    <w:multiLevelType w:val="hybridMultilevel"/>
    <w:tmpl w:val="0D084E88"/>
    <w:lvl w:ilvl="0" w:tplc="5EB82364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 w15:restartNumberingAfterBreak="0">
    <w:nsid w:val="45312DED"/>
    <w:multiLevelType w:val="hybridMultilevel"/>
    <w:tmpl w:val="69FC8394"/>
    <w:lvl w:ilvl="0" w:tplc="55E6B9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EF10C7"/>
    <w:multiLevelType w:val="hybridMultilevel"/>
    <w:tmpl w:val="8AD23408"/>
    <w:lvl w:ilvl="0" w:tplc="2256854E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D15C51"/>
    <w:multiLevelType w:val="hybridMultilevel"/>
    <w:tmpl w:val="4A783904"/>
    <w:lvl w:ilvl="0" w:tplc="33163284">
      <w:start w:val="2"/>
      <w:numFmt w:val="decimal"/>
      <w:lvlText w:val="(%1)"/>
      <w:lvlJc w:val="left"/>
      <w:pPr>
        <w:ind w:left="12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10" w:hanging="360"/>
      </w:pPr>
    </w:lvl>
    <w:lvl w:ilvl="2" w:tplc="040E001B" w:tentative="1">
      <w:start w:val="1"/>
      <w:numFmt w:val="lowerRoman"/>
      <w:lvlText w:val="%3."/>
      <w:lvlJc w:val="right"/>
      <w:pPr>
        <w:ind w:left="2730" w:hanging="180"/>
      </w:pPr>
    </w:lvl>
    <w:lvl w:ilvl="3" w:tplc="040E000F" w:tentative="1">
      <w:start w:val="1"/>
      <w:numFmt w:val="decimal"/>
      <w:lvlText w:val="%4."/>
      <w:lvlJc w:val="left"/>
      <w:pPr>
        <w:ind w:left="3450" w:hanging="360"/>
      </w:pPr>
    </w:lvl>
    <w:lvl w:ilvl="4" w:tplc="040E0019" w:tentative="1">
      <w:start w:val="1"/>
      <w:numFmt w:val="lowerLetter"/>
      <w:lvlText w:val="%5."/>
      <w:lvlJc w:val="left"/>
      <w:pPr>
        <w:ind w:left="4170" w:hanging="360"/>
      </w:pPr>
    </w:lvl>
    <w:lvl w:ilvl="5" w:tplc="040E001B" w:tentative="1">
      <w:start w:val="1"/>
      <w:numFmt w:val="lowerRoman"/>
      <w:lvlText w:val="%6."/>
      <w:lvlJc w:val="right"/>
      <w:pPr>
        <w:ind w:left="4890" w:hanging="180"/>
      </w:pPr>
    </w:lvl>
    <w:lvl w:ilvl="6" w:tplc="040E000F" w:tentative="1">
      <w:start w:val="1"/>
      <w:numFmt w:val="decimal"/>
      <w:lvlText w:val="%7."/>
      <w:lvlJc w:val="left"/>
      <w:pPr>
        <w:ind w:left="5610" w:hanging="360"/>
      </w:pPr>
    </w:lvl>
    <w:lvl w:ilvl="7" w:tplc="040E0019" w:tentative="1">
      <w:start w:val="1"/>
      <w:numFmt w:val="lowerLetter"/>
      <w:lvlText w:val="%8."/>
      <w:lvlJc w:val="left"/>
      <w:pPr>
        <w:ind w:left="6330" w:hanging="360"/>
      </w:pPr>
    </w:lvl>
    <w:lvl w:ilvl="8" w:tplc="040E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0" w15:restartNumberingAfterBreak="0">
    <w:nsid w:val="5A873386"/>
    <w:multiLevelType w:val="hybridMultilevel"/>
    <w:tmpl w:val="2174C2C2"/>
    <w:lvl w:ilvl="0" w:tplc="6B0881F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3861A9"/>
    <w:multiLevelType w:val="hybridMultilevel"/>
    <w:tmpl w:val="2BA006E0"/>
    <w:lvl w:ilvl="0" w:tplc="B0C2B61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A3F289A"/>
    <w:multiLevelType w:val="hybridMultilevel"/>
    <w:tmpl w:val="89AAB5A0"/>
    <w:lvl w:ilvl="0" w:tplc="AA806C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006EFB"/>
    <w:multiLevelType w:val="hybridMultilevel"/>
    <w:tmpl w:val="69FC8394"/>
    <w:lvl w:ilvl="0" w:tplc="55E6B95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3"/>
  </w:num>
  <w:num w:numId="4">
    <w:abstractNumId w:val="6"/>
  </w:num>
  <w:num w:numId="5">
    <w:abstractNumId w:val="21"/>
  </w:num>
  <w:num w:numId="6">
    <w:abstractNumId w:val="8"/>
  </w:num>
  <w:num w:numId="7">
    <w:abstractNumId w:val="20"/>
  </w:num>
  <w:num w:numId="8">
    <w:abstractNumId w:val="4"/>
  </w:num>
  <w:num w:numId="9">
    <w:abstractNumId w:val="0"/>
  </w:num>
  <w:num w:numId="10">
    <w:abstractNumId w:val="7"/>
  </w:num>
  <w:num w:numId="11">
    <w:abstractNumId w:val="11"/>
  </w:num>
  <w:num w:numId="12">
    <w:abstractNumId w:val="3"/>
  </w:num>
  <w:num w:numId="13">
    <w:abstractNumId w:val="18"/>
  </w:num>
  <w:num w:numId="14">
    <w:abstractNumId w:val="12"/>
  </w:num>
  <w:num w:numId="15">
    <w:abstractNumId w:val="9"/>
  </w:num>
  <w:num w:numId="16">
    <w:abstractNumId w:val="2"/>
  </w:num>
  <w:num w:numId="17">
    <w:abstractNumId w:val="23"/>
  </w:num>
  <w:num w:numId="18">
    <w:abstractNumId w:val="16"/>
  </w:num>
  <w:num w:numId="19">
    <w:abstractNumId w:val="17"/>
  </w:num>
  <w:num w:numId="20">
    <w:abstractNumId w:val="1"/>
  </w:num>
  <w:num w:numId="21">
    <w:abstractNumId w:val="19"/>
  </w:num>
  <w:num w:numId="22">
    <w:abstractNumId w:val="10"/>
  </w:num>
  <w:num w:numId="23">
    <w:abstractNumId w:val="22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D31"/>
    <w:rsid w:val="00032A25"/>
    <w:rsid w:val="00083C0D"/>
    <w:rsid w:val="00090834"/>
    <w:rsid w:val="000A40E8"/>
    <w:rsid w:val="000B08ED"/>
    <w:rsid w:val="00105DE9"/>
    <w:rsid w:val="00123E87"/>
    <w:rsid w:val="001434DE"/>
    <w:rsid w:val="00155646"/>
    <w:rsid w:val="001A3995"/>
    <w:rsid w:val="001A4B88"/>
    <w:rsid w:val="001D73C5"/>
    <w:rsid w:val="00250A72"/>
    <w:rsid w:val="002A4654"/>
    <w:rsid w:val="002B0D9B"/>
    <w:rsid w:val="003232C8"/>
    <w:rsid w:val="003324FB"/>
    <w:rsid w:val="003C7CC8"/>
    <w:rsid w:val="00406B23"/>
    <w:rsid w:val="00495672"/>
    <w:rsid w:val="00503B14"/>
    <w:rsid w:val="00543EA9"/>
    <w:rsid w:val="00546499"/>
    <w:rsid w:val="00552670"/>
    <w:rsid w:val="006C44FA"/>
    <w:rsid w:val="00713FD8"/>
    <w:rsid w:val="00760D5A"/>
    <w:rsid w:val="00763229"/>
    <w:rsid w:val="00765D24"/>
    <w:rsid w:val="0084519F"/>
    <w:rsid w:val="00870E2A"/>
    <w:rsid w:val="008B5B16"/>
    <w:rsid w:val="008F4C23"/>
    <w:rsid w:val="009214D3"/>
    <w:rsid w:val="00994D31"/>
    <w:rsid w:val="009A2AD1"/>
    <w:rsid w:val="009C3376"/>
    <w:rsid w:val="009E2CC5"/>
    <w:rsid w:val="00AD38BD"/>
    <w:rsid w:val="00AE6222"/>
    <w:rsid w:val="00B001DF"/>
    <w:rsid w:val="00B21CFD"/>
    <w:rsid w:val="00B43F92"/>
    <w:rsid w:val="00BE2DF1"/>
    <w:rsid w:val="00C57138"/>
    <w:rsid w:val="00C7515E"/>
    <w:rsid w:val="00C87595"/>
    <w:rsid w:val="00D11137"/>
    <w:rsid w:val="00D20508"/>
    <w:rsid w:val="00D612DA"/>
    <w:rsid w:val="00D627EA"/>
    <w:rsid w:val="00DB5532"/>
    <w:rsid w:val="00DD5989"/>
    <w:rsid w:val="00E0505A"/>
    <w:rsid w:val="00E83493"/>
    <w:rsid w:val="00E84191"/>
    <w:rsid w:val="00E957F9"/>
    <w:rsid w:val="00EC7C89"/>
    <w:rsid w:val="00F05676"/>
    <w:rsid w:val="00F06D86"/>
    <w:rsid w:val="00F3441B"/>
    <w:rsid w:val="00F86CF2"/>
    <w:rsid w:val="00FA4089"/>
    <w:rsid w:val="00FE2CD5"/>
    <w:rsid w:val="00FF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3B306B"/>
  <w15:chartTrackingRefBased/>
  <w15:docId w15:val="{3E110A61-5862-43DA-8F40-5C8DFBBD7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 Unicode MS"/>
        <w:color w:val="000000"/>
        <w:sz w:val="24"/>
        <w:szCs w:val="22"/>
        <w:u w:color="000000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94D31"/>
    <w:pPr>
      <w:spacing w:after="200" w:line="276" w:lineRule="auto"/>
    </w:pPr>
    <w:rPr>
      <w:rFonts w:ascii="Calibri" w:eastAsia="Times New Roman" w:hAnsi="Calibri" w:cs="Times New Roman"/>
      <w:color w:val="auto"/>
      <w:sz w:val="22"/>
    </w:rPr>
  </w:style>
  <w:style w:type="paragraph" w:styleId="Cmsor1">
    <w:name w:val="heading 1"/>
    <w:basedOn w:val="Norml"/>
    <w:link w:val="Cmsor1Char"/>
    <w:uiPriority w:val="9"/>
    <w:qFormat/>
    <w:rsid w:val="00994D3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F3441B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994D31"/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hu-HU"/>
    </w:rPr>
  </w:style>
  <w:style w:type="paragraph" w:customStyle="1" w:styleId="BasicParagraph">
    <w:name w:val="[Basic Paragraph]"/>
    <w:basedOn w:val="Norml"/>
    <w:rsid w:val="00994D3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994D31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994D31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994D31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 Unicode MS"/>
      <w:color w:val="000000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99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94D31"/>
    <w:rPr>
      <w:rFonts w:ascii="Calibri" w:eastAsia="Times New Roman" w:hAnsi="Calibri" w:cs="Times New Roman"/>
      <w:color w:val="auto"/>
      <w:sz w:val="22"/>
    </w:rPr>
  </w:style>
  <w:style w:type="paragraph" w:styleId="llb">
    <w:name w:val="footer"/>
    <w:basedOn w:val="Norml"/>
    <w:link w:val="llbChar"/>
    <w:uiPriority w:val="99"/>
    <w:unhideWhenUsed/>
    <w:rsid w:val="0099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94D31"/>
    <w:rPr>
      <w:rFonts w:ascii="Calibri" w:eastAsia="Times New Roman" w:hAnsi="Calibri" w:cs="Times New Roman"/>
      <w:color w:val="auto"/>
      <w:sz w:val="22"/>
    </w:rPr>
  </w:style>
  <w:style w:type="character" w:styleId="Hiperhivatkozs">
    <w:name w:val="Hyperlink"/>
    <w:basedOn w:val="Bekezdsalapbettpusa"/>
    <w:uiPriority w:val="99"/>
    <w:unhideWhenUsed/>
    <w:rsid w:val="009214D3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526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2670"/>
    <w:rPr>
      <w:rFonts w:ascii="Segoe UI" w:eastAsia="Times New Roman" w:hAnsi="Segoe UI" w:cs="Segoe UI"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05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75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26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76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7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55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672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327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676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929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52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371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308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30252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7061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984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3149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58860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1210</Words>
  <Characters>8351</Characters>
  <Application>Microsoft Office Word</Application>
  <DocSecurity>4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Nagymihály Csaba</dc:creator>
  <cp:keywords/>
  <dc:description/>
  <cp:lastModifiedBy>Dr. Keserű Klaudia</cp:lastModifiedBy>
  <cp:revision>2</cp:revision>
  <cp:lastPrinted>2021-12-17T08:37:00Z</cp:lastPrinted>
  <dcterms:created xsi:type="dcterms:W3CDTF">2021-12-17T08:41:00Z</dcterms:created>
  <dcterms:modified xsi:type="dcterms:W3CDTF">2021-12-17T08:41:00Z</dcterms:modified>
</cp:coreProperties>
</file>