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Iktatószám: </w:t>
      </w:r>
      <w:r w:rsidRPr="00956A7D">
        <w:rPr>
          <w:rFonts w:ascii="Arial" w:hAnsi="Arial" w:cs="Arial"/>
          <w:sz w:val="24"/>
          <w:szCs w:val="24"/>
        </w:rPr>
        <w:t>PMK/</w:t>
      </w:r>
      <w:r>
        <w:rPr>
          <w:rFonts w:ascii="Arial" w:hAnsi="Arial" w:cs="Arial"/>
          <w:sz w:val="24"/>
          <w:szCs w:val="24"/>
        </w:rPr>
        <w:t>188/2013.</w:t>
      </w:r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Napirend sorszáma:</w:t>
      </w:r>
    </w:p>
    <w:p w:rsidR="005B281F" w:rsidRDefault="005B281F" w:rsidP="00E012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281F" w:rsidRPr="00E012A4" w:rsidRDefault="005B281F" w:rsidP="00B50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2D4BC8" w:rsidRDefault="005B281F" w:rsidP="00B506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4BC8">
        <w:rPr>
          <w:rFonts w:ascii="Arial" w:hAnsi="Arial" w:cs="Arial"/>
          <w:b/>
          <w:sz w:val="24"/>
          <w:szCs w:val="24"/>
        </w:rPr>
        <w:t>Előterjesztés</w:t>
      </w:r>
    </w:p>
    <w:p w:rsidR="005B281F" w:rsidRPr="002D4BC8" w:rsidRDefault="005B281F" w:rsidP="00B50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281F" w:rsidRPr="002D4BC8" w:rsidRDefault="005B281F" w:rsidP="00B506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Hévíz Város Önkormányzat Képviselő-testülete</w:t>
      </w:r>
    </w:p>
    <w:p w:rsidR="005B281F" w:rsidRPr="002D4BC8" w:rsidRDefault="005B281F" w:rsidP="00B506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2013. </w:t>
      </w:r>
      <w:r w:rsidRPr="00F44DAF">
        <w:rPr>
          <w:rFonts w:ascii="Arial" w:hAnsi="Arial" w:cs="Arial"/>
          <w:b/>
          <w:sz w:val="24"/>
          <w:szCs w:val="24"/>
        </w:rPr>
        <w:t>október 29-ei rendes</w:t>
      </w:r>
      <w:r>
        <w:rPr>
          <w:rFonts w:ascii="Arial" w:hAnsi="Arial" w:cs="Arial"/>
          <w:b/>
          <w:sz w:val="24"/>
          <w:szCs w:val="24"/>
        </w:rPr>
        <w:t xml:space="preserve"> nyilvános </w:t>
      </w:r>
      <w:r w:rsidRPr="002D4BC8">
        <w:rPr>
          <w:rFonts w:ascii="Arial" w:hAnsi="Arial" w:cs="Arial"/>
          <w:b/>
          <w:sz w:val="24"/>
          <w:szCs w:val="24"/>
        </w:rPr>
        <w:t>ülésére</w:t>
      </w:r>
    </w:p>
    <w:p w:rsidR="005B281F" w:rsidRPr="002D4BC8" w:rsidRDefault="005B281F" w:rsidP="00A101F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B281F" w:rsidRDefault="005B281F" w:rsidP="00A101F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B281F" w:rsidRDefault="005B281F" w:rsidP="00A101F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B281F" w:rsidRPr="002D4BC8" w:rsidRDefault="005B281F" w:rsidP="00BD4B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sz w:val="24"/>
          <w:szCs w:val="24"/>
        </w:rPr>
        <w:t xml:space="preserve">Tárgy: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településrendezési tervek módosítása során alkalmazott</w:t>
      </w:r>
    </w:p>
    <w:p w:rsidR="005B281F" w:rsidRPr="00F44DA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proofErr w:type="gramStart"/>
      <w:r>
        <w:rPr>
          <w:rFonts w:ascii="Arial" w:hAnsi="Arial" w:cs="Arial"/>
          <w:sz w:val="24"/>
          <w:szCs w:val="24"/>
        </w:rPr>
        <w:t>partnerségi</w:t>
      </w:r>
      <w:proofErr w:type="gramEnd"/>
      <w:r>
        <w:rPr>
          <w:rFonts w:ascii="Arial" w:hAnsi="Arial" w:cs="Arial"/>
          <w:sz w:val="24"/>
          <w:szCs w:val="24"/>
        </w:rPr>
        <w:t xml:space="preserve"> egyeztetés szabályozásáról</w:t>
      </w:r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227CE7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2D4BC8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sz w:val="24"/>
          <w:szCs w:val="24"/>
        </w:rPr>
        <w:t>Az előterjesztő:</w:t>
      </w:r>
      <w:r w:rsidRPr="002D4B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Papp Gábor</w:t>
        </w:r>
      </w:smartTag>
      <w:r>
        <w:rPr>
          <w:rFonts w:ascii="Arial" w:hAnsi="Arial" w:cs="Arial"/>
          <w:sz w:val="24"/>
          <w:szCs w:val="24"/>
        </w:rPr>
        <w:t xml:space="preserve"> polgármester</w:t>
      </w:r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2D4BC8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F44DAF" w:rsidRDefault="005B281F" w:rsidP="00BD4BD3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sz w:val="24"/>
          <w:szCs w:val="24"/>
        </w:rPr>
        <w:t xml:space="preserve">Készítette: </w:t>
      </w:r>
      <w:r w:rsidRPr="002D4B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F44DAF">
          <w:rPr>
            <w:rFonts w:ascii="Arial" w:hAnsi="Arial" w:cs="Arial"/>
            <w:sz w:val="24"/>
            <w:szCs w:val="24"/>
          </w:rPr>
          <w:t xml:space="preserve">Karsádi </w:t>
        </w:r>
        <w:proofErr w:type="gramStart"/>
        <w:r w:rsidRPr="00F44DAF">
          <w:rPr>
            <w:rFonts w:ascii="Arial" w:hAnsi="Arial" w:cs="Arial"/>
            <w:sz w:val="24"/>
            <w:szCs w:val="24"/>
          </w:rPr>
          <w:t>György</w:t>
        </w:r>
      </w:smartTag>
      <w:r w:rsidRPr="00F44DAF">
        <w:rPr>
          <w:rFonts w:ascii="Arial" w:hAnsi="Arial" w:cs="Arial"/>
          <w:sz w:val="24"/>
          <w:szCs w:val="24"/>
        </w:rPr>
        <w:t xml:space="preserve">  főépítész</w:t>
      </w:r>
      <w:proofErr w:type="gramEnd"/>
    </w:p>
    <w:p w:rsidR="005B281F" w:rsidRPr="00F44DAF" w:rsidRDefault="005B281F" w:rsidP="00BD4BD3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</w:p>
    <w:p w:rsidR="005B281F" w:rsidRPr="00F44DAF" w:rsidRDefault="005B281F" w:rsidP="00BD4BD3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F44DAF">
        <w:rPr>
          <w:rFonts w:ascii="Arial" w:hAnsi="Arial" w:cs="Arial"/>
          <w:sz w:val="24"/>
          <w:szCs w:val="24"/>
        </w:rPr>
        <w:tab/>
      </w:r>
    </w:p>
    <w:p w:rsidR="005B281F" w:rsidRPr="00F44DAF" w:rsidRDefault="005B281F" w:rsidP="00BD4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DAF">
        <w:rPr>
          <w:rFonts w:ascii="Arial" w:hAnsi="Arial" w:cs="Arial"/>
          <w:b/>
          <w:sz w:val="24"/>
          <w:szCs w:val="24"/>
        </w:rPr>
        <w:t>Megtárgyalta:</w:t>
      </w:r>
      <w:r w:rsidRPr="00F44DAF">
        <w:rPr>
          <w:rFonts w:ascii="Arial" w:hAnsi="Arial" w:cs="Arial"/>
          <w:sz w:val="24"/>
          <w:szCs w:val="24"/>
        </w:rPr>
        <w:t xml:space="preserve"> </w:t>
      </w:r>
      <w:r w:rsidRPr="00F44DAF">
        <w:rPr>
          <w:rFonts w:ascii="Arial" w:hAnsi="Arial" w:cs="Arial"/>
          <w:sz w:val="24"/>
          <w:szCs w:val="24"/>
        </w:rPr>
        <w:tab/>
        <w:t>Városfejlesztési, Természet- és Környezetvédelmi Bizottság</w:t>
      </w:r>
    </w:p>
    <w:p w:rsidR="005B281F" w:rsidRPr="00F44DAF" w:rsidRDefault="005B281F" w:rsidP="00BD4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DAF">
        <w:rPr>
          <w:rFonts w:ascii="Arial" w:hAnsi="Arial" w:cs="Arial"/>
          <w:sz w:val="24"/>
          <w:szCs w:val="24"/>
        </w:rPr>
        <w:tab/>
      </w:r>
      <w:r w:rsidRPr="00F44DAF">
        <w:rPr>
          <w:rFonts w:ascii="Arial" w:hAnsi="Arial" w:cs="Arial"/>
          <w:sz w:val="24"/>
          <w:szCs w:val="24"/>
        </w:rPr>
        <w:tab/>
      </w:r>
      <w:r w:rsidRPr="00F44DAF">
        <w:rPr>
          <w:rFonts w:ascii="Arial" w:hAnsi="Arial" w:cs="Arial"/>
          <w:sz w:val="24"/>
          <w:szCs w:val="24"/>
        </w:rPr>
        <w:tab/>
        <w:t>Közoktatási, Szociális és Sport Bizottság</w:t>
      </w:r>
    </w:p>
    <w:p w:rsidR="005B281F" w:rsidRPr="00F44DAF" w:rsidRDefault="005B281F" w:rsidP="00F7700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F44DAF">
        <w:rPr>
          <w:rFonts w:ascii="Arial" w:hAnsi="Arial" w:cs="Arial"/>
          <w:sz w:val="24"/>
          <w:szCs w:val="24"/>
        </w:rPr>
        <w:t>Pénzügyi és Turisztikai Bizottság</w:t>
      </w:r>
    </w:p>
    <w:p w:rsidR="005B281F" w:rsidRPr="00F44DAF" w:rsidRDefault="005B281F" w:rsidP="00BD4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2D4BC8" w:rsidRDefault="005B281F" w:rsidP="00BD4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227CE7" w:rsidRDefault="005B281F" w:rsidP="00BD4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b/>
          <w:sz w:val="24"/>
          <w:szCs w:val="24"/>
        </w:rPr>
        <w:t>Törvényességi szempontból ellenőrizte: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dr. Tüske Róbert jegyző</w:t>
      </w:r>
    </w:p>
    <w:p w:rsidR="005B281F" w:rsidRPr="002D4BC8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281F" w:rsidRPr="002D4BC8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281F" w:rsidRPr="002D4BC8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281F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281F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281F" w:rsidRPr="002D4BC8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281F" w:rsidRPr="002D4BC8" w:rsidRDefault="005B281F" w:rsidP="00BD4B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4BC8">
        <w:rPr>
          <w:rFonts w:ascii="Arial" w:hAnsi="Arial" w:cs="Arial"/>
          <w:b/>
          <w:sz w:val="24"/>
          <w:szCs w:val="24"/>
        </w:rPr>
        <w:tab/>
      </w:r>
      <w:r w:rsidRPr="002D4BC8">
        <w:rPr>
          <w:rFonts w:ascii="Arial" w:hAnsi="Arial" w:cs="Arial"/>
          <w:b/>
          <w:sz w:val="24"/>
          <w:szCs w:val="24"/>
        </w:rPr>
        <w:tab/>
      </w:r>
    </w:p>
    <w:p w:rsidR="005B281F" w:rsidRPr="002D4BC8" w:rsidRDefault="005B281F" w:rsidP="00BD4BD3">
      <w:pPr>
        <w:tabs>
          <w:tab w:val="center" w:pos="7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Papp Gábor </w:t>
      </w:r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 w:rsidRPr="002D4B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4BC8">
        <w:rPr>
          <w:rFonts w:ascii="Arial" w:hAnsi="Arial" w:cs="Arial"/>
          <w:sz w:val="24"/>
          <w:szCs w:val="24"/>
        </w:rPr>
        <w:t>polgármester</w:t>
      </w:r>
      <w:proofErr w:type="gramEnd"/>
    </w:p>
    <w:p w:rsidR="005B281F" w:rsidRDefault="005B281F" w:rsidP="00BD4B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281F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281F" w:rsidRDefault="005B281F" w:rsidP="00BD4BD3">
      <w:pPr>
        <w:spacing w:after="0" w:line="240" w:lineRule="auto"/>
        <w:rPr>
          <w:rFonts w:ascii="Arial" w:hAnsi="Arial" w:cs="Arial"/>
          <w:sz w:val="24"/>
          <w:szCs w:val="24"/>
        </w:rPr>
        <w:sectPr w:rsidR="005B281F" w:rsidSect="00F67C5C">
          <w:headerReference w:type="default" r:id="rId7"/>
          <w:type w:val="continuous"/>
          <w:pgSz w:w="11906" w:h="16838"/>
          <w:pgMar w:top="567" w:right="1531" w:bottom="567" w:left="1531" w:header="567" w:footer="567" w:gutter="0"/>
          <w:cols w:space="708"/>
          <w:docGrid w:linePitch="360"/>
        </w:sect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A7D">
        <w:rPr>
          <w:rFonts w:ascii="Arial" w:hAnsi="Arial" w:cs="Arial"/>
          <w:b/>
          <w:sz w:val="24"/>
          <w:szCs w:val="24"/>
        </w:rPr>
        <w:lastRenderedPageBreak/>
        <w:t>1.</w:t>
      </w:r>
    </w:p>
    <w:p w:rsidR="005B281F" w:rsidRDefault="005B281F" w:rsidP="00B724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281F" w:rsidRDefault="005B281F" w:rsidP="00B724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281F" w:rsidRDefault="005B281F" w:rsidP="00B724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A7D">
        <w:rPr>
          <w:rFonts w:ascii="Arial" w:hAnsi="Arial" w:cs="Arial"/>
          <w:b/>
          <w:sz w:val="24"/>
          <w:szCs w:val="24"/>
        </w:rPr>
        <w:t>Tárgy és tényállás ismertetése</w:t>
      </w:r>
    </w:p>
    <w:p w:rsidR="005B281F" w:rsidRDefault="005B281F" w:rsidP="00B724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B724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C652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C65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A7D">
        <w:rPr>
          <w:rFonts w:ascii="Arial" w:hAnsi="Arial" w:cs="Arial"/>
          <w:sz w:val="24"/>
          <w:szCs w:val="24"/>
        </w:rPr>
        <w:t>Tisztelt Képviselő-testület!</w:t>
      </w: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222BD4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 xml:space="preserve">Az építésügyet érintő </w:t>
      </w:r>
      <w:proofErr w:type="gramStart"/>
      <w:r w:rsidRPr="00222BD4">
        <w:rPr>
          <w:rFonts w:ascii="Arial" w:hAnsi="Arial" w:cs="Arial"/>
          <w:sz w:val="24"/>
          <w:szCs w:val="24"/>
        </w:rPr>
        <w:t>jogszabály változásból</w:t>
      </w:r>
      <w:proofErr w:type="gramEnd"/>
      <w:r w:rsidRPr="00222BD4">
        <w:rPr>
          <w:rFonts w:ascii="Arial" w:hAnsi="Arial" w:cs="Arial"/>
          <w:sz w:val="24"/>
          <w:szCs w:val="24"/>
        </w:rPr>
        <w:t xml:space="preserve"> adódóan a településfejlesztés és településrendezés eljárási szabályai 2013. január 1-től kikerültek az épített környezet alakításáról és védelméről szóló 1997. évi LXXVIII. törvény (továbbiakban. </w:t>
      </w:r>
      <w:proofErr w:type="spellStart"/>
      <w:r w:rsidRPr="00222BD4">
        <w:rPr>
          <w:rFonts w:ascii="Arial" w:hAnsi="Arial" w:cs="Arial"/>
          <w:sz w:val="24"/>
          <w:szCs w:val="24"/>
        </w:rPr>
        <w:t>Étv</w:t>
      </w:r>
      <w:proofErr w:type="spellEnd"/>
      <w:r w:rsidRPr="00222BD4">
        <w:rPr>
          <w:rFonts w:ascii="Arial" w:hAnsi="Arial" w:cs="Arial"/>
          <w:sz w:val="24"/>
          <w:szCs w:val="24"/>
        </w:rPr>
        <w:t xml:space="preserve">) szabályozásából és külön kormányrendeletben kerültek megállapításra. </w:t>
      </w:r>
    </w:p>
    <w:p w:rsidR="005B281F" w:rsidRPr="00222BD4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22BD4">
        <w:rPr>
          <w:rFonts w:ascii="Arial" w:hAnsi="Arial" w:cs="Arial"/>
          <w:sz w:val="24"/>
          <w:szCs w:val="24"/>
        </w:rPr>
        <w:t xml:space="preserve">Az  </w:t>
      </w:r>
      <w:proofErr w:type="spellStart"/>
      <w:r w:rsidRPr="00222BD4">
        <w:rPr>
          <w:rFonts w:ascii="Arial" w:hAnsi="Arial" w:cs="Arial"/>
          <w:sz w:val="24"/>
          <w:szCs w:val="24"/>
        </w:rPr>
        <w:t>Étv</w:t>
      </w:r>
      <w:proofErr w:type="spellEnd"/>
      <w:proofErr w:type="gramEnd"/>
      <w:r w:rsidRPr="00222BD4">
        <w:rPr>
          <w:rFonts w:ascii="Arial" w:hAnsi="Arial" w:cs="Arial"/>
          <w:sz w:val="24"/>
          <w:szCs w:val="24"/>
        </w:rPr>
        <w:t xml:space="preserve">, valamint az annak felhatalmazása alapján elfogadott, a településfejlesztési koncepcióról, az integrált településfejlesztési stratégiáról és a településrendezési eszközökről, valamint egyes településrendezési sajátos jogintézményekről szóló 314/2012. (XI.8.) Korm. rendelet (továbbiakban: Korm. rendelet) rögzíti a településfejlesztési típusú tervek – így a településfejlesztési koncepció és az integrált településfejlesztési stratégia (ITS) –, valamint a településrendezési eszközök (településszerkezeti terv, helyi építési szabályzat) elkészítésének és elfogadásának rendjét. </w:t>
      </w:r>
    </w:p>
    <w:p w:rsidR="005B281F" w:rsidRPr="00222BD4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>A településfejlesztési és településrendezési dokumentumok megalkotására irányuló eljárások során történő egyeztetéseknél biztosítani kell a minél szélesebb körben véleményező partnerek bevonását, a vélemények megfelelő dokumentálási rendszerét és az elfogadott településrendezési eszközök nyilvánosságát.  A Korm. rendelet 28-29.§</w:t>
      </w:r>
      <w:proofErr w:type="spellStart"/>
      <w:r w:rsidRPr="00222BD4">
        <w:rPr>
          <w:rFonts w:ascii="Arial" w:hAnsi="Arial" w:cs="Arial"/>
          <w:sz w:val="24"/>
          <w:szCs w:val="24"/>
        </w:rPr>
        <w:t>-ai</w:t>
      </w:r>
      <w:proofErr w:type="spellEnd"/>
      <w:r w:rsidRPr="00222BD4">
        <w:rPr>
          <w:rFonts w:ascii="Arial" w:hAnsi="Arial" w:cs="Arial"/>
          <w:sz w:val="24"/>
          <w:szCs w:val="24"/>
        </w:rPr>
        <w:t xml:space="preserve"> értelmében az önkormányzatnak döntenie kell a lakossággal, érdek-képviseleti, civil és gazdálkodó szervezetekkel, egyházakkal történő véleményeztetés rendjéről, amelyet a helyi sajátosságoknak megfelelően, a feladat jellegének figyelembe vételével a partnerségi egyeztetés szabályai szerint kell alkalmazni.   </w:t>
      </w:r>
    </w:p>
    <w:p w:rsidR="005B281F" w:rsidRPr="00222BD4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 xml:space="preserve">Az önkormányzat a partnerségi egyeztetés szabályain belül </w:t>
      </w:r>
      <w:proofErr w:type="gramStart"/>
      <w:r w:rsidRPr="00222BD4">
        <w:rPr>
          <w:rFonts w:ascii="Arial" w:hAnsi="Arial" w:cs="Arial"/>
          <w:sz w:val="24"/>
          <w:szCs w:val="24"/>
        </w:rPr>
        <w:t>meghatározza :</w:t>
      </w:r>
      <w:proofErr w:type="gramEnd"/>
    </w:p>
    <w:p w:rsidR="005B281F" w:rsidRPr="00222BD4" w:rsidRDefault="005B281F" w:rsidP="00C652C9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>az egyeztetésben résztvevők (a továbbiakban: partnerek) tájékoztatásának módját és eszközeit,</w:t>
      </w:r>
    </w:p>
    <w:p w:rsidR="005B281F" w:rsidRPr="00222BD4" w:rsidRDefault="005B281F" w:rsidP="00C652C9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>a javaslatok, vélemények dokumentálásának, nyilvántartásának módját,</w:t>
      </w:r>
    </w:p>
    <w:p w:rsidR="005B281F" w:rsidRPr="00222BD4" w:rsidRDefault="005B281F" w:rsidP="00C652C9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>az el nem fogadott javaslatok, vélemények indokolásának módját, a dokumentálásuk, nyilvántartásuk rendjét,</w:t>
      </w:r>
    </w:p>
    <w:p w:rsidR="005B281F" w:rsidRPr="00222BD4" w:rsidRDefault="005B281F" w:rsidP="00C652C9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 xml:space="preserve">az elfogadott koncepció, stratégia és településrendezési eszközök nyilvánosságát biztosító intézkedéseket. </w:t>
      </w:r>
    </w:p>
    <w:p w:rsidR="005B281F" w:rsidRPr="00222BD4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DC3BC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önkormányzat a partnerek tájékoztatásának elősegítésére az önkormányzati </w:t>
      </w:r>
      <w:proofErr w:type="gramStart"/>
      <w:r>
        <w:rPr>
          <w:rFonts w:ascii="Arial" w:hAnsi="Arial" w:cs="Arial"/>
          <w:sz w:val="24"/>
          <w:szCs w:val="24"/>
        </w:rPr>
        <w:t xml:space="preserve">honlapon </w:t>
      </w:r>
      <w:r w:rsidRPr="00DC3BCF">
        <w:rPr>
          <w:rFonts w:ascii="Arial" w:hAnsi="Arial" w:cs="Arial"/>
          <w:sz w:val="24"/>
          <w:szCs w:val="24"/>
          <w:u w:val="single"/>
        </w:rPr>
        <w:t xml:space="preserve"> </w:t>
      </w:r>
      <w:hyperlink r:id="rId8" w:history="1">
        <w:r w:rsidRPr="00DC3BCF">
          <w:rPr>
            <w:rStyle w:val="Hiperhivatkozs"/>
            <w:rFonts w:ascii="Arial" w:hAnsi="Arial" w:cs="Arial"/>
            <w:color w:val="auto"/>
            <w:sz w:val="24"/>
            <w:szCs w:val="24"/>
          </w:rPr>
          <w:t>www.onkormanyzat.heviz.hu</w:t>
        </w:r>
        <w:proofErr w:type="gramEnd"/>
      </w:hyperlink>
      <w:r w:rsidRPr="00DC3B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külön tárhelyet biztosít a partnerségi egyeztetés során keletkező dokumentációk egységes megjelenthetősége érdekében.</w:t>
      </w: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 xml:space="preserve">A város honlapján erre a célra létrehozott tárhelyen a Korm. rendeletben </w:t>
      </w:r>
      <w:proofErr w:type="gramStart"/>
      <w:r w:rsidRPr="00222BD4">
        <w:rPr>
          <w:rFonts w:ascii="Arial" w:hAnsi="Arial" w:cs="Arial"/>
          <w:sz w:val="24"/>
          <w:szCs w:val="24"/>
        </w:rPr>
        <w:t xml:space="preserve">meghatározott </w:t>
      </w:r>
      <w:r>
        <w:rPr>
          <w:rFonts w:ascii="Arial" w:hAnsi="Arial" w:cs="Arial"/>
          <w:sz w:val="24"/>
          <w:szCs w:val="24"/>
        </w:rPr>
        <w:t xml:space="preserve"> </w:t>
      </w:r>
      <w:r w:rsidRPr="00222BD4">
        <w:rPr>
          <w:rFonts w:ascii="Arial" w:hAnsi="Arial" w:cs="Arial"/>
          <w:sz w:val="24"/>
          <w:szCs w:val="24"/>
        </w:rPr>
        <w:t>egyeztetési</w:t>
      </w:r>
      <w:proofErr w:type="gramEnd"/>
      <w:r w:rsidRPr="00222BD4">
        <w:rPr>
          <w:rFonts w:ascii="Arial" w:hAnsi="Arial" w:cs="Arial"/>
          <w:sz w:val="24"/>
          <w:szCs w:val="24"/>
        </w:rPr>
        <w:t xml:space="preserve"> szakaszokban az adott településfejlesztési szándékról, illetve dokumentációról szükséges </w:t>
      </w:r>
      <w:proofErr w:type="spellStart"/>
      <w:r w:rsidRPr="00222BD4">
        <w:rPr>
          <w:rFonts w:ascii="Arial" w:hAnsi="Arial" w:cs="Arial"/>
          <w:sz w:val="24"/>
          <w:szCs w:val="24"/>
        </w:rPr>
        <w:t>részletezettségű</w:t>
      </w:r>
      <w:proofErr w:type="spellEnd"/>
      <w:r w:rsidRPr="00222BD4">
        <w:rPr>
          <w:rFonts w:ascii="Arial" w:hAnsi="Arial" w:cs="Arial"/>
          <w:sz w:val="24"/>
          <w:szCs w:val="24"/>
        </w:rPr>
        <w:t xml:space="preserve"> tájékoztatást kell megjelentetni, amiről a honlapon, illetve a médiákban megjelent felhívásból értesülnek a partnere</w:t>
      </w:r>
      <w:r>
        <w:rPr>
          <w:rFonts w:ascii="Arial" w:hAnsi="Arial" w:cs="Arial"/>
          <w:sz w:val="24"/>
          <w:szCs w:val="24"/>
        </w:rPr>
        <w:t>k.</w:t>
      </w: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5B281F" w:rsidSect="00F67C5C">
          <w:footerReference w:type="default" r:id="rId9"/>
          <w:pgSz w:w="11906" w:h="16838" w:code="9"/>
          <w:pgMar w:top="567" w:right="1531" w:bottom="567" w:left="1531" w:header="567" w:footer="567" w:gutter="0"/>
          <w:cols w:space="708"/>
          <w:titlePg/>
          <w:docGrid w:linePitch="360"/>
        </w:sectPr>
      </w:pP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Pr="00222BD4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2BD4">
        <w:rPr>
          <w:rFonts w:ascii="Arial" w:hAnsi="Arial" w:cs="Arial"/>
          <w:sz w:val="24"/>
          <w:szCs w:val="24"/>
        </w:rPr>
        <w:t>A partnerségi egyeztetésről szóló határozat mel</w:t>
      </w:r>
      <w:r>
        <w:rPr>
          <w:rFonts w:ascii="Arial" w:hAnsi="Arial" w:cs="Arial"/>
          <w:sz w:val="24"/>
          <w:szCs w:val="24"/>
        </w:rPr>
        <w:t>lékletében részletesen ismertetj</w:t>
      </w:r>
      <w:r w:rsidRPr="00222BD4">
        <w:rPr>
          <w:rFonts w:ascii="Arial" w:hAnsi="Arial" w:cs="Arial"/>
          <w:sz w:val="24"/>
          <w:szCs w:val="24"/>
        </w:rPr>
        <w:t>ük a különböző tervek, eszközök készítésekor, illetve jóváhagyásakor szükséges egyeztetések rendjét, a javaslatok, vélemények dokumentálását, nyilvántartását, a nyilvánosságot biztosító intézkedéseket.</w:t>
      </w: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Kérem a Tisztelt Képviselő Testületet a határozat mellékletében szereplő, a partnerségi egyeztetés rendjéről szóló szabályok elfogadására. </w:t>
      </w: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C652C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Hévíz, 2013. október 16.</w:t>
      </w: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48346A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5E5010">
      <w:pPr>
        <w:jc w:val="center"/>
        <w:rPr>
          <w:rFonts w:ascii="Arial" w:hAnsi="Arial" w:cs="Arial"/>
          <w:b/>
          <w:sz w:val="24"/>
          <w:szCs w:val="24"/>
        </w:rPr>
        <w:sectPr w:rsidR="005B281F" w:rsidSect="00F67C5C">
          <w:pgSz w:w="11906" w:h="16838" w:code="9"/>
          <w:pgMar w:top="567" w:right="1531" w:bottom="567" w:left="1531" w:header="567" w:footer="567" w:gutter="0"/>
          <w:cols w:space="708"/>
          <w:titlePg/>
          <w:docGrid w:linePitch="360"/>
        </w:sectPr>
      </w:pPr>
    </w:p>
    <w:p w:rsidR="005B281F" w:rsidRPr="00203B7D" w:rsidRDefault="005B281F" w:rsidP="005E5010">
      <w:pPr>
        <w:jc w:val="center"/>
        <w:rPr>
          <w:rFonts w:ascii="Arial" w:hAnsi="Arial" w:cs="Arial"/>
          <w:b/>
          <w:sz w:val="24"/>
          <w:szCs w:val="24"/>
        </w:rPr>
      </w:pPr>
      <w:r w:rsidRPr="00203B7D">
        <w:rPr>
          <w:rFonts w:ascii="Arial" w:hAnsi="Arial" w:cs="Arial"/>
          <w:b/>
          <w:sz w:val="24"/>
          <w:szCs w:val="24"/>
        </w:rPr>
        <w:lastRenderedPageBreak/>
        <w:t>2.</w:t>
      </w:r>
    </w:p>
    <w:p w:rsidR="005B281F" w:rsidRDefault="005B281F" w:rsidP="00831E8A">
      <w:pPr>
        <w:rPr>
          <w:rFonts w:ascii="Arial" w:hAnsi="Arial" w:cs="Arial"/>
          <w:b/>
          <w:sz w:val="24"/>
          <w:szCs w:val="24"/>
        </w:rPr>
      </w:pPr>
    </w:p>
    <w:p w:rsidR="005B281F" w:rsidRPr="00203B7D" w:rsidRDefault="005B281F" w:rsidP="005E5010">
      <w:pPr>
        <w:jc w:val="center"/>
        <w:rPr>
          <w:rFonts w:ascii="Arial" w:hAnsi="Arial" w:cs="Arial"/>
          <w:b/>
          <w:sz w:val="24"/>
          <w:szCs w:val="24"/>
        </w:rPr>
      </w:pPr>
      <w:r w:rsidRPr="00203B7D">
        <w:rPr>
          <w:rFonts w:ascii="Arial" w:hAnsi="Arial" w:cs="Arial"/>
          <w:b/>
          <w:sz w:val="24"/>
          <w:szCs w:val="24"/>
        </w:rPr>
        <w:t>Határozati javaslat</w:t>
      </w:r>
    </w:p>
    <w:p w:rsidR="005B281F" w:rsidRDefault="005B281F" w:rsidP="00294736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Hévíz Város Önkormányzat Képviselő-testülete jóváhagyja Hévíz Város Önkormányzat a településfejlesztéssel és településrendezéssel összefüggő partnerségi egyeztetés szabályait a határozat melléklete szerinti tartalommal.</w:t>
      </w:r>
    </w:p>
    <w:p w:rsidR="005B281F" w:rsidRPr="00294736" w:rsidRDefault="005B281F" w:rsidP="00294736">
      <w:pPr>
        <w:pStyle w:val="Nincstrkz"/>
        <w:ind w:firstLine="708"/>
        <w:rPr>
          <w:rFonts w:ascii="Arial" w:hAnsi="Arial" w:cs="Arial"/>
          <w:sz w:val="24"/>
          <w:szCs w:val="24"/>
        </w:rPr>
      </w:pPr>
      <w:r w:rsidRPr="00203B7D">
        <w:rPr>
          <w:rFonts w:ascii="Arial" w:hAnsi="Arial" w:cs="Arial"/>
          <w:sz w:val="24"/>
          <w:szCs w:val="24"/>
          <w:u w:val="single"/>
        </w:rPr>
        <w:t>Felelős</w:t>
      </w:r>
      <w:proofErr w:type="gramStart"/>
      <w:r w:rsidRPr="00203B7D">
        <w:rPr>
          <w:rFonts w:ascii="Arial" w:hAnsi="Arial" w:cs="Arial"/>
          <w:sz w:val="24"/>
          <w:szCs w:val="24"/>
          <w:u w:val="single"/>
        </w:rPr>
        <w:t>:</w:t>
      </w:r>
      <w:r w:rsidRPr="00294736">
        <w:rPr>
          <w:rFonts w:ascii="Arial" w:hAnsi="Arial" w:cs="Arial"/>
          <w:sz w:val="24"/>
          <w:szCs w:val="24"/>
        </w:rPr>
        <w:t xml:space="preserve">     Papp</w:t>
      </w:r>
      <w:proofErr w:type="gramEnd"/>
      <w:r w:rsidRPr="00294736">
        <w:rPr>
          <w:rFonts w:ascii="Arial" w:hAnsi="Arial" w:cs="Arial"/>
          <w:sz w:val="24"/>
          <w:szCs w:val="24"/>
        </w:rPr>
        <w:t xml:space="preserve"> Gábor polgármester</w:t>
      </w:r>
    </w:p>
    <w:p w:rsidR="005B281F" w:rsidRDefault="005B281F" w:rsidP="00294736">
      <w:pPr>
        <w:pStyle w:val="Nincstrkz"/>
        <w:ind w:firstLine="708"/>
        <w:rPr>
          <w:rFonts w:ascii="Arial" w:hAnsi="Arial" w:cs="Arial"/>
          <w:sz w:val="24"/>
          <w:szCs w:val="24"/>
        </w:rPr>
      </w:pPr>
      <w:r w:rsidRPr="00203B7D">
        <w:rPr>
          <w:rFonts w:ascii="Arial" w:hAnsi="Arial" w:cs="Arial"/>
          <w:sz w:val="24"/>
          <w:szCs w:val="24"/>
          <w:u w:val="single"/>
        </w:rPr>
        <w:t>Határidő</w:t>
      </w:r>
      <w:proofErr w:type="gramStart"/>
      <w:r w:rsidRPr="00203B7D">
        <w:rPr>
          <w:rFonts w:ascii="Arial" w:hAnsi="Arial" w:cs="Arial"/>
          <w:sz w:val="24"/>
          <w:szCs w:val="24"/>
          <w:u w:val="single"/>
        </w:rPr>
        <w:t>:</w:t>
      </w:r>
      <w:r w:rsidRPr="00294736">
        <w:rPr>
          <w:rFonts w:ascii="Arial" w:hAnsi="Arial" w:cs="Arial"/>
          <w:sz w:val="24"/>
          <w:szCs w:val="24"/>
        </w:rPr>
        <w:t xml:space="preserve">   azonnal</w:t>
      </w:r>
      <w:proofErr w:type="gramEnd"/>
    </w:p>
    <w:p w:rsidR="005B281F" w:rsidRDefault="005B281F" w:rsidP="00AB1E4F">
      <w:pPr>
        <w:pStyle w:val="Nincstrkz"/>
        <w:rPr>
          <w:rFonts w:ascii="Arial" w:hAnsi="Arial" w:cs="Arial"/>
          <w:sz w:val="24"/>
          <w:szCs w:val="24"/>
        </w:rPr>
      </w:pPr>
    </w:p>
    <w:p w:rsidR="005B281F" w:rsidRDefault="005B281F" w:rsidP="00203B7D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Képviselő-testület felkéri a polgármestert, hogy a Hévíz város honlapján a partnerek </w:t>
      </w:r>
      <w:proofErr w:type="gramStart"/>
      <w:r>
        <w:rPr>
          <w:rFonts w:ascii="Arial" w:hAnsi="Arial" w:cs="Arial"/>
          <w:sz w:val="24"/>
          <w:szCs w:val="24"/>
        </w:rPr>
        <w:t>részére  a</w:t>
      </w:r>
      <w:proofErr w:type="gramEnd"/>
      <w:r>
        <w:rPr>
          <w:rFonts w:ascii="Arial" w:hAnsi="Arial" w:cs="Arial"/>
          <w:sz w:val="24"/>
          <w:szCs w:val="24"/>
        </w:rPr>
        <w:t xml:space="preserve"> tájékoztatáshoz szükséges tárhely létrehozását biztosítsa.</w:t>
      </w:r>
    </w:p>
    <w:p w:rsidR="005B281F" w:rsidRDefault="005B281F" w:rsidP="00751227">
      <w:pPr>
        <w:pStyle w:val="Nincstrkz"/>
        <w:ind w:left="720"/>
        <w:rPr>
          <w:rFonts w:ascii="Arial" w:hAnsi="Arial" w:cs="Arial"/>
          <w:sz w:val="24"/>
          <w:szCs w:val="24"/>
        </w:rPr>
      </w:pPr>
    </w:p>
    <w:p w:rsidR="005B281F" w:rsidRDefault="005B281F" w:rsidP="00751227">
      <w:pPr>
        <w:pStyle w:val="Nincstrkz"/>
        <w:ind w:left="720"/>
        <w:rPr>
          <w:rFonts w:ascii="Arial" w:hAnsi="Arial" w:cs="Arial"/>
          <w:sz w:val="24"/>
          <w:szCs w:val="24"/>
        </w:rPr>
      </w:pPr>
      <w:r w:rsidRPr="00203B7D">
        <w:rPr>
          <w:rFonts w:ascii="Arial" w:hAnsi="Arial" w:cs="Arial"/>
          <w:sz w:val="24"/>
          <w:szCs w:val="24"/>
          <w:u w:val="single"/>
        </w:rPr>
        <w:t>Felelős</w:t>
      </w:r>
      <w:proofErr w:type="gramStart"/>
      <w:r w:rsidRPr="00203B7D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    Papp</w:t>
      </w:r>
      <w:proofErr w:type="gramEnd"/>
      <w:r>
        <w:rPr>
          <w:rFonts w:ascii="Arial" w:hAnsi="Arial" w:cs="Arial"/>
          <w:sz w:val="24"/>
          <w:szCs w:val="24"/>
        </w:rPr>
        <w:t xml:space="preserve"> Gábor  polgármester</w:t>
      </w:r>
    </w:p>
    <w:p w:rsidR="005B281F" w:rsidRPr="00751227" w:rsidRDefault="005B281F" w:rsidP="00751227">
      <w:pPr>
        <w:pStyle w:val="Nincstrkz"/>
        <w:ind w:left="720"/>
        <w:rPr>
          <w:rFonts w:ascii="Arial" w:hAnsi="Arial" w:cs="Arial"/>
          <w:sz w:val="24"/>
          <w:szCs w:val="24"/>
        </w:rPr>
      </w:pPr>
      <w:r w:rsidRPr="00203B7D">
        <w:rPr>
          <w:rFonts w:ascii="Arial" w:hAnsi="Arial" w:cs="Arial"/>
          <w:sz w:val="24"/>
          <w:szCs w:val="24"/>
          <w:u w:val="single"/>
        </w:rPr>
        <w:t>Határidő</w:t>
      </w:r>
      <w:proofErr w:type="gramStart"/>
      <w:r w:rsidRPr="00203B7D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  azonnal</w:t>
      </w:r>
      <w:proofErr w:type="gramEnd"/>
    </w:p>
    <w:p w:rsidR="005B281F" w:rsidRPr="00294736" w:rsidRDefault="005B281F" w:rsidP="00294736">
      <w:pPr>
        <w:pStyle w:val="Nincstrkz"/>
        <w:rPr>
          <w:rFonts w:ascii="Arial" w:hAnsi="Arial" w:cs="Arial"/>
          <w:sz w:val="24"/>
          <w:szCs w:val="24"/>
          <w:u w:val="single"/>
        </w:rPr>
      </w:pPr>
      <w:r w:rsidRPr="0029473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222BD4">
      <w:pPr>
        <w:jc w:val="both"/>
        <w:rPr>
          <w:rFonts w:ascii="Arial" w:hAnsi="Arial" w:cs="Arial"/>
          <w:sz w:val="24"/>
          <w:szCs w:val="24"/>
        </w:rPr>
      </w:pPr>
    </w:p>
    <w:p w:rsidR="005B281F" w:rsidRDefault="005B281F" w:rsidP="00831E8A">
      <w:pPr>
        <w:rPr>
          <w:rFonts w:ascii="Arial" w:hAnsi="Arial" w:cs="Arial"/>
          <w:sz w:val="24"/>
          <w:szCs w:val="24"/>
        </w:rPr>
      </w:pPr>
    </w:p>
    <w:p w:rsidR="005B281F" w:rsidRDefault="005B281F" w:rsidP="00831E8A">
      <w:pPr>
        <w:rPr>
          <w:rFonts w:ascii="Arial" w:hAnsi="Arial" w:cs="Arial"/>
          <w:b/>
          <w:sz w:val="24"/>
          <w:szCs w:val="24"/>
        </w:rPr>
      </w:pPr>
    </w:p>
    <w:p w:rsidR="005B281F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  <w:sectPr w:rsidR="005B281F" w:rsidSect="00F67C5C">
          <w:pgSz w:w="11906" w:h="16838" w:code="9"/>
          <w:pgMar w:top="567" w:right="1531" w:bottom="567" w:left="1531" w:header="567" w:footer="567" w:gutter="0"/>
          <w:cols w:space="708"/>
          <w:titlePg/>
          <w:docGrid w:linePitch="360"/>
        </w:sectPr>
      </w:pP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 </w:t>
      </w:r>
    </w:p>
    <w:p w:rsidR="005B281F" w:rsidRDefault="005B281F" w:rsidP="00F67C5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Bizottsági vélemények </w:t>
      </w:r>
    </w:p>
    <w:p w:rsidR="005B281F" w:rsidRDefault="005B281F" w:rsidP="00F67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232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3"/>
        <w:gridCol w:w="1425"/>
        <w:gridCol w:w="1938"/>
        <w:gridCol w:w="1653"/>
        <w:gridCol w:w="2983"/>
        <w:gridCol w:w="10"/>
      </w:tblGrid>
      <w:tr w:rsidR="005B281F" w:rsidTr="001902E9">
        <w:trPr>
          <w:gridAfter w:val="1"/>
          <w:wAfter w:w="10" w:type="dxa"/>
          <w:trHeight w:val="600"/>
        </w:trPr>
        <w:tc>
          <w:tcPr>
            <w:tcW w:w="10222" w:type="dxa"/>
            <w:gridSpan w:val="5"/>
          </w:tcPr>
          <w:p w:rsidR="005B281F" w:rsidRDefault="005B281F" w:rsidP="001902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Bizottságok</w:t>
            </w:r>
          </w:p>
        </w:tc>
      </w:tr>
      <w:tr w:rsidR="005B281F" w:rsidRPr="001461CD" w:rsidTr="001902E9">
        <w:trPr>
          <w:gridAfter w:val="1"/>
          <w:wAfter w:w="10" w:type="dxa"/>
          <w:trHeight w:val="836"/>
        </w:trPr>
        <w:tc>
          <w:tcPr>
            <w:tcW w:w="10222" w:type="dxa"/>
            <w:gridSpan w:val="5"/>
          </w:tcPr>
          <w:p w:rsidR="005B281F" w:rsidRDefault="005B281F" w:rsidP="001902E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1439C">
              <w:rPr>
                <w:rFonts w:ascii="Arial" w:hAnsi="Arial" w:cs="Arial"/>
              </w:rPr>
              <w:t>A településfejlesztéssel és településrendezéssel összefüggő partnerségi egyeztetés szabályainak megállapítása</w:t>
            </w:r>
          </w:p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B281F" w:rsidRPr="001461CD" w:rsidTr="001902E9">
        <w:trPr>
          <w:gridAfter w:val="1"/>
          <w:wAfter w:w="10" w:type="dxa"/>
          <w:trHeight w:val="390"/>
        </w:trPr>
        <w:tc>
          <w:tcPr>
            <w:tcW w:w="2223" w:type="dxa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  <w:vAlign w:val="center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61CD">
              <w:rPr>
                <w:rFonts w:ascii="Arial" w:hAnsi="Arial" w:cs="Arial"/>
                <w:b/>
              </w:rPr>
              <w:t xml:space="preserve">ülés időpontja </w:t>
            </w:r>
          </w:p>
        </w:tc>
        <w:tc>
          <w:tcPr>
            <w:tcW w:w="1938" w:type="dxa"/>
            <w:vAlign w:val="center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61CD">
              <w:rPr>
                <w:rFonts w:ascii="Arial" w:hAnsi="Arial" w:cs="Arial"/>
                <w:b/>
              </w:rPr>
              <w:t>határozat-szám</w:t>
            </w:r>
          </w:p>
        </w:tc>
        <w:tc>
          <w:tcPr>
            <w:tcW w:w="1653" w:type="dxa"/>
            <w:vAlign w:val="center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61CD">
              <w:rPr>
                <w:rFonts w:ascii="Arial" w:hAnsi="Arial" w:cs="Arial"/>
                <w:b/>
              </w:rPr>
              <w:t xml:space="preserve">szavazati arány </w:t>
            </w:r>
          </w:p>
        </w:tc>
        <w:tc>
          <w:tcPr>
            <w:tcW w:w="2983" w:type="dxa"/>
            <w:vAlign w:val="center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61CD">
              <w:rPr>
                <w:rFonts w:ascii="Arial" w:hAnsi="Arial" w:cs="Arial"/>
                <w:b/>
              </w:rPr>
              <w:t xml:space="preserve">bizottsági vélemény (kisebbségi vélemény feltüntetése) </w:t>
            </w:r>
          </w:p>
        </w:tc>
      </w:tr>
      <w:tr w:rsidR="005B281F" w:rsidTr="001902E9">
        <w:trPr>
          <w:trHeight w:val="1565"/>
        </w:trPr>
        <w:tc>
          <w:tcPr>
            <w:tcW w:w="2223" w:type="dxa"/>
            <w:vAlign w:val="center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461CD">
              <w:rPr>
                <w:rFonts w:ascii="Arial" w:hAnsi="Arial" w:cs="Arial"/>
                <w:b/>
              </w:rPr>
              <w:t>Városfejlesztési Természet és Környezetvédelmi Bizottság</w:t>
            </w:r>
          </w:p>
        </w:tc>
        <w:tc>
          <w:tcPr>
            <w:tcW w:w="1425" w:type="dxa"/>
            <w:vAlign w:val="center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</w:rPr>
            </w:pPr>
            <w:r w:rsidRPr="001461CD">
              <w:rPr>
                <w:rFonts w:ascii="Arial" w:hAnsi="Arial" w:cs="Arial"/>
              </w:rPr>
              <w:t>2013.</w:t>
            </w:r>
            <w:r>
              <w:rPr>
                <w:rFonts w:ascii="Arial" w:hAnsi="Arial" w:cs="Arial"/>
              </w:rPr>
              <w:t>10</w:t>
            </w:r>
            <w:r w:rsidRPr="001461CD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2</w:t>
            </w:r>
            <w:r w:rsidRPr="001461CD">
              <w:rPr>
                <w:rFonts w:ascii="Arial" w:hAnsi="Arial" w:cs="Arial"/>
              </w:rPr>
              <w:t>.</w:t>
            </w:r>
          </w:p>
        </w:tc>
        <w:tc>
          <w:tcPr>
            <w:tcW w:w="1938" w:type="dxa"/>
            <w:vAlign w:val="center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  <w:r w:rsidRPr="001461CD">
              <w:rPr>
                <w:rFonts w:ascii="Arial" w:hAnsi="Arial" w:cs="Arial"/>
              </w:rPr>
              <w:t>/2013.(</w:t>
            </w:r>
            <w:r>
              <w:rPr>
                <w:rFonts w:ascii="Arial" w:hAnsi="Arial" w:cs="Arial"/>
              </w:rPr>
              <w:t xml:space="preserve"> X</w:t>
            </w:r>
            <w:r w:rsidRPr="001461CD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2</w:t>
            </w:r>
            <w:r w:rsidRPr="001461CD">
              <w:rPr>
                <w:rFonts w:ascii="Arial" w:hAnsi="Arial" w:cs="Arial"/>
              </w:rPr>
              <w:t>)</w:t>
            </w:r>
          </w:p>
        </w:tc>
        <w:tc>
          <w:tcPr>
            <w:tcW w:w="1653" w:type="dxa"/>
            <w:vAlign w:val="center"/>
          </w:tcPr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461CD">
              <w:rPr>
                <w:rFonts w:ascii="Arial" w:hAnsi="Arial" w:cs="Arial"/>
              </w:rPr>
              <w:t xml:space="preserve"> igen,</w:t>
            </w:r>
          </w:p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1461CD">
              <w:rPr>
                <w:rFonts w:ascii="Arial" w:hAnsi="Arial" w:cs="Arial"/>
              </w:rPr>
              <w:t xml:space="preserve"> nem,</w:t>
            </w:r>
          </w:p>
          <w:p w:rsidR="005B281F" w:rsidRPr="001461CD" w:rsidRDefault="005B281F" w:rsidP="001902E9">
            <w:pPr>
              <w:spacing w:after="0" w:line="240" w:lineRule="auto"/>
              <w:rPr>
                <w:rFonts w:ascii="Arial" w:hAnsi="Arial" w:cs="Arial"/>
              </w:rPr>
            </w:pPr>
            <w:r w:rsidRPr="001461CD">
              <w:rPr>
                <w:rFonts w:ascii="Arial" w:hAnsi="Arial" w:cs="Arial"/>
              </w:rPr>
              <w:t xml:space="preserve">0 tartózkodás </w:t>
            </w:r>
          </w:p>
        </w:tc>
        <w:tc>
          <w:tcPr>
            <w:tcW w:w="2993" w:type="dxa"/>
            <w:gridSpan w:val="2"/>
            <w:vAlign w:val="center"/>
          </w:tcPr>
          <w:p w:rsidR="005B281F" w:rsidRPr="001461CD" w:rsidRDefault="005B281F" w:rsidP="001902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61CD">
              <w:rPr>
                <w:rFonts w:ascii="Arial" w:hAnsi="Arial" w:cs="Arial"/>
              </w:rPr>
              <w:t xml:space="preserve">A bizottság az előterjesztésben foglaltak képviselő-testületi </w:t>
            </w:r>
            <w:proofErr w:type="gramStart"/>
            <w:r w:rsidRPr="001461CD">
              <w:rPr>
                <w:rFonts w:ascii="Arial" w:hAnsi="Arial" w:cs="Arial"/>
              </w:rPr>
              <w:t>elfogadását</w:t>
            </w:r>
            <w:r>
              <w:rPr>
                <w:rFonts w:ascii="Arial" w:hAnsi="Arial" w:cs="Arial"/>
              </w:rPr>
              <w:t xml:space="preserve"> </w:t>
            </w:r>
            <w:r w:rsidRPr="001461CD">
              <w:rPr>
                <w:rFonts w:ascii="Arial" w:hAnsi="Arial" w:cs="Arial"/>
              </w:rPr>
              <w:t xml:space="preserve"> támogatja</w:t>
            </w:r>
            <w:proofErr w:type="gramEnd"/>
            <w:r w:rsidRPr="001461CD">
              <w:rPr>
                <w:rFonts w:ascii="Arial" w:hAnsi="Arial" w:cs="Arial"/>
              </w:rPr>
              <w:t xml:space="preserve">. </w:t>
            </w:r>
          </w:p>
        </w:tc>
      </w:tr>
    </w:tbl>
    <w:p w:rsidR="005B281F" w:rsidRDefault="005B281F" w:rsidP="00F67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0"/>
        <w:gridCol w:w="1312"/>
        <w:gridCol w:w="11"/>
        <w:gridCol w:w="1460"/>
        <w:gridCol w:w="1447"/>
        <w:gridCol w:w="3120"/>
      </w:tblGrid>
      <w:tr w:rsidR="005B281F" w:rsidRPr="008E0C25" w:rsidTr="002D5D18">
        <w:trPr>
          <w:trHeight w:val="847"/>
        </w:trPr>
        <w:tc>
          <w:tcPr>
            <w:tcW w:w="10030" w:type="dxa"/>
            <w:gridSpan w:val="6"/>
          </w:tcPr>
          <w:p w:rsidR="005B281F" w:rsidRDefault="005B281F" w:rsidP="002D5D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0C25">
              <w:rPr>
                <w:rFonts w:ascii="Arial" w:hAnsi="Arial" w:cs="Arial"/>
                <w:b/>
              </w:rPr>
              <w:t xml:space="preserve">Előterjesztés tárgya: </w:t>
            </w:r>
          </w:p>
          <w:p w:rsidR="005B281F" w:rsidRPr="008A31C6" w:rsidRDefault="005B281F" w:rsidP="002D5D18">
            <w:pPr>
              <w:spacing w:after="0" w:line="240" w:lineRule="auto"/>
              <w:rPr>
                <w:rFonts w:ascii="Arial" w:hAnsi="Arial" w:cs="Arial"/>
                <w:b/>
              </w:rPr>
            </w:pP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5. A"/>
                </w:smartTagPr>
                <w:r w:rsidRPr="008A31C6">
                  <w:rPr>
                    <w:rFonts w:ascii="Arial" w:hAnsi="Arial" w:cs="Arial"/>
                    <w:b/>
                    <w:bCs/>
                    <w:iCs/>
                  </w:rPr>
                  <w:t xml:space="preserve">5. </w:t>
                </w:r>
                <w:r w:rsidRPr="008A31C6">
                  <w:rPr>
                    <w:rFonts w:ascii="Arial" w:hAnsi="Arial" w:cs="Arial"/>
                    <w:b/>
                  </w:rPr>
                  <w:t>A</w:t>
                </w:r>
              </w:smartTag>
            </w:smartTag>
            <w:r w:rsidRPr="008A31C6">
              <w:rPr>
                <w:rFonts w:ascii="Arial" w:hAnsi="Arial" w:cs="Arial"/>
                <w:b/>
              </w:rPr>
              <w:t xml:space="preserve"> településfejlesztéssel és településrendezéssel összefüggő partnerségi egyeztetés szabályainak megállapítása</w:t>
            </w:r>
          </w:p>
        </w:tc>
      </w:tr>
      <w:tr w:rsidR="005B281F" w:rsidRPr="008E0C25" w:rsidTr="002D5D18">
        <w:trPr>
          <w:trHeight w:val="395"/>
        </w:trPr>
        <w:tc>
          <w:tcPr>
            <w:tcW w:w="2680" w:type="dxa"/>
          </w:tcPr>
          <w:p w:rsidR="005B281F" w:rsidRPr="008E0C25" w:rsidRDefault="005B281F" w:rsidP="002D5D1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B281F" w:rsidRPr="008E0C25" w:rsidRDefault="005B281F" w:rsidP="002D5D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0C25">
              <w:rPr>
                <w:rFonts w:ascii="Arial" w:hAnsi="Arial" w:cs="Arial"/>
                <w:b/>
              </w:rPr>
              <w:t xml:space="preserve">ülés időpontja </w:t>
            </w:r>
          </w:p>
        </w:tc>
        <w:tc>
          <w:tcPr>
            <w:tcW w:w="1460" w:type="dxa"/>
            <w:vAlign w:val="center"/>
          </w:tcPr>
          <w:p w:rsidR="005B281F" w:rsidRPr="008E0C25" w:rsidRDefault="005B281F" w:rsidP="002D5D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0C25">
              <w:rPr>
                <w:rFonts w:ascii="Arial" w:hAnsi="Arial" w:cs="Arial"/>
                <w:b/>
              </w:rPr>
              <w:t>határozat-szám</w:t>
            </w:r>
          </w:p>
        </w:tc>
        <w:tc>
          <w:tcPr>
            <w:tcW w:w="1447" w:type="dxa"/>
            <w:vAlign w:val="center"/>
          </w:tcPr>
          <w:p w:rsidR="005B281F" w:rsidRPr="008E0C25" w:rsidRDefault="005B281F" w:rsidP="002D5D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0C25">
              <w:rPr>
                <w:rFonts w:ascii="Arial" w:hAnsi="Arial" w:cs="Arial"/>
                <w:b/>
              </w:rPr>
              <w:t xml:space="preserve">szavazati arány </w:t>
            </w:r>
          </w:p>
        </w:tc>
        <w:tc>
          <w:tcPr>
            <w:tcW w:w="3120" w:type="dxa"/>
            <w:vAlign w:val="center"/>
          </w:tcPr>
          <w:p w:rsidR="005B281F" w:rsidRPr="008E0C25" w:rsidRDefault="005B281F" w:rsidP="002D5D1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E0C25">
              <w:rPr>
                <w:rFonts w:ascii="Arial" w:hAnsi="Arial" w:cs="Arial"/>
                <w:b/>
              </w:rPr>
              <w:t xml:space="preserve">bizottsági vélemény (kisebbségi vélemény feltüntetése) </w:t>
            </w:r>
          </w:p>
        </w:tc>
      </w:tr>
      <w:tr w:rsidR="005B281F" w:rsidRPr="008E0C25" w:rsidTr="002D5D18">
        <w:trPr>
          <w:trHeight w:val="1710"/>
        </w:trPr>
        <w:tc>
          <w:tcPr>
            <w:tcW w:w="2680" w:type="dxa"/>
            <w:vAlign w:val="center"/>
          </w:tcPr>
          <w:p w:rsidR="005B281F" w:rsidRPr="00220315" w:rsidRDefault="005B281F" w:rsidP="002D5D18">
            <w:pPr>
              <w:spacing w:after="0" w:line="240" w:lineRule="auto"/>
              <w:rPr>
                <w:rFonts w:ascii="Arial" w:hAnsi="Arial" w:cs="Arial"/>
              </w:rPr>
            </w:pPr>
            <w:r w:rsidRPr="00220315">
              <w:rPr>
                <w:rFonts w:ascii="Arial" w:hAnsi="Arial" w:cs="Arial"/>
              </w:rPr>
              <w:t xml:space="preserve">Közoktatási Szociális és Sport Bizottság </w:t>
            </w:r>
          </w:p>
        </w:tc>
        <w:tc>
          <w:tcPr>
            <w:tcW w:w="1312" w:type="dxa"/>
          </w:tcPr>
          <w:p w:rsidR="005B281F" w:rsidRPr="00220315" w:rsidRDefault="005B281F" w:rsidP="002D5D18">
            <w:pPr>
              <w:spacing w:after="0" w:line="240" w:lineRule="auto"/>
              <w:rPr>
                <w:rFonts w:ascii="Arial" w:hAnsi="Arial" w:cs="Arial"/>
              </w:rPr>
            </w:pPr>
            <w:r w:rsidRPr="00220315">
              <w:rPr>
                <w:rFonts w:ascii="Arial" w:hAnsi="Arial" w:cs="Arial"/>
              </w:rPr>
              <w:t>2013. 10. 24. 13:00</w:t>
            </w:r>
          </w:p>
        </w:tc>
        <w:tc>
          <w:tcPr>
            <w:tcW w:w="1471" w:type="dxa"/>
            <w:gridSpan w:val="2"/>
          </w:tcPr>
          <w:p w:rsidR="005B281F" w:rsidRPr="00220315" w:rsidRDefault="005B281F" w:rsidP="002D5D18">
            <w:pPr>
              <w:spacing w:after="0" w:line="240" w:lineRule="auto"/>
              <w:rPr>
                <w:rFonts w:ascii="Arial" w:hAnsi="Arial" w:cs="Arial"/>
              </w:rPr>
            </w:pPr>
            <w:r w:rsidRPr="00220315">
              <w:rPr>
                <w:rFonts w:ascii="Arial" w:hAnsi="Arial" w:cs="Arial"/>
              </w:rPr>
              <w:t>98/2013. (X.15.)</w:t>
            </w:r>
          </w:p>
        </w:tc>
        <w:tc>
          <w:tcPr>
            <w:tcW w:w="1447" w:type="dxa"/>
          </w:tcPr>
          <w:p w:rsidR="005B281F" w:rsidRPr="00220315" w:rsidRDefault="005B281F" w:rsidP="002D5D18">
            <w:pPr>
              <w:spacing w:after="0" w:line="240" w:lineRule="auto"/>
              <w:rPr>
                <w:rFonts w:ascii="Arial" w:hAnsi="Arial" w:cs="Arial"/>
              </w:rPr>
            </w:pPr>
            <w:r w:rsidRPr="00220315">
              <w:rPr>
                <w:rFonts w:ascii="Arial" w:hAnsi="Arial" w:cs="Arial"/>
              </w:rPr>
              <w:t>5 igen</w:t>
            </w:r>
          </w:p>
        </w:tc>
        <w:tc>
          <w:tcPr>
            <w:tcW w:w="3120" w:type="dxa"/>
          </w:tcPr>
          <w:p w:rsidR="005B281F" w:rsidRPr="00220315" w:rsidRDefault="005B281F" w:rsidP="002D5D18">
            <w:pPr>
              <w:spacing w:after="0" w:line="240" w:lineRule="auto"/>
              <w:rPr>
                <w:rFonts w:ascii="Arial" w:hAnsi="Arial" w:cs="Arial"/>
              </w:rPr>
            </w:pPr>
            <w:r w:rsidRPr="00220315">
              <w:rPr>
                <w:rFonts w:ascii="Arial" w:hAnsi="Arial" w:cs="Arial"/>
              </w:rPr>
              <w:t xml:space="preserve">A bizottság támogatta és elfogadásra javasolta a Képviselő-testületnek a határozati javaslatot azzal a kiegészítéssel, hogy a rendelet-tervezet I. pontjában szereplő, egyeztetésben részvevők körében az alábbi módosításokat javasolja: </w:t>
            </w:r>
          </w:p>
          <w:p w:rsidR="005B281F" w:rsidRPr="00220315" w:rsidRDefault="005B281F" w:rsidP="002D5D18">
            <w:pPr>
              <w:spacing w:after="0" w:line="240" w:lineRule="auto"/>
              <w:rPr>
                <w:rFonts w:ascii="Arial" w:hAnsi="Arial" w:cs="Arial"/>
              </w:rPr>
            </w:pPr>
            <w:smartTag w:uri="urn:schemas-microsoft-com:office:smarttags" w:element="PersonName">
              <w:r w:rsidRPr="00220315">
                <w:rPr>
                  <w:rFonts w:ascii="Arial" w:hAnsi="Arial" w:cs="Arial"/>
                </w:rPr>
                <w:t>1. A</w:t>
              </w:r>
            </w:smartTag>
            <w:r w:rsidRPr="00220315">
              <w:rPr>
                <w:rFonts w:ascii="Arial" w:hAnsi="Arial" w:cs="Arial"/>
              </w:rPr>
              <w:t xml:space="preserve"> város lakossága helyett, az ingatlantulajdonosok megnevezést támogatja.</w:t>
            </w:r>
          </w:p>
          <w:p w:rsidR="005B281F" w:rsidRPr="00220315" w:rsidRDefault="005B281F" w:rsidP="002D5D18">
            <w:pPr>
              <w:spacing w:after="0" w:line="240" w:lineRule="auto"/>
              <w:rPr>
                <w:rFonts w:ascii="Arial" w:hAnsi="Arial" w:cs="Arial"/>
              </w:rPr>
            </w:pPr>
            <w:r w:rsidRPr="00220315">
              <w:rPr>
                <w:rFonts w:ascii="Arial" w:hAnsi="Arial" w:cs="Arial"/>
              </w:rPr>
              <w:t xml:space="preserve">4. pontot (az egyházak vélemények kikérése) nem javasolja a véleményezők körében. </w:t>
            </w:r>
          </w:p>
        </w:tc>
      </w:tr>
    </w:tbl>
    <w:p w:rsidR="005B281F" w:rsidRDefault="005B281F" w:rsidP="00220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1286"/>
        <w:gridCol w:w="10"/>
        <w:gridCol w:w="1431"/>
        <w:gridCol w:w="1418"/>
        <w:gridCol w:w="2898"/>
      </w:tblGrid>
      <w:tr w:rsidR="005B281F" w:rsidRPr="006A1F84" w:rsidTr="002D5D18">
        <w:trPr>
          <w:trHeight w:val="836"/>
        </w:trPr>
        <w:tc>
          <w:tcPr>
            <w:tcW w:w="9669" w:type="dxa"/>
            <w:gridSpan w:val="6"/>
          </w:tcPr>
          <w:p w:rsidR="005B281F" w:rsidRPr="006A1F84" w:rsidRDefault="005B281F" w:rsidP="002D5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F84">
              <w:rPr>
                <w:rFonts w:ascii="Arial" w:hAnsi="Arial" w:cs="Arial"/>
                <w:b/>
                <w:sz w:val="20"/>
                <w:szCs w:val="20"/>
              </w:rPr>
              <w:t xml:space="preserve">Előterjesztés tárgya: </w:t>
            </w:r>
          </w:p>
          <w:p w:rsidR="005B281F" w:rsidRDefault="005B281F" w:rsidP="002D5D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281F" w:rsidRPr="00DF3359" w:rsidRDefault="005B281F" w:rsidP="002D5D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4EF0">
              <w:rPr>
                <w:rFonts w:ascii="Arial" w:hAnsi="Arial" w:cs="Arial"/>
                <w:sz w:val="20"/>
                <w:szCs w:val="20"/>
              </w:rPr>
              <w:t>A településfejlesztéssel és településrendezéssel összefüggő partnerségi egyeztetés szabályainak megállapítása</w:t>
            </w:r>
          </w:p>
        </w:tc>
      </w:tr>
      <w:tr w:rsidR="005B281F" w:rsidRPr="006A1F84" w:rsidTr="002D5D18">
        <w:trPr>
          <w:trHeight w:val="390"/>
        </w:trPr>
        <w:tc>
          <w:tcPr>
            <w:tcW w:w="2626" w:type="dxa"/>
          </w:tcPr>
          <w:p w:rsidR="005B281F" w:rsidRPr="006A1F84" w:rsidRDefault="005B281F" w:rsidP="002D5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B281F" w:rsidRPr="006A1F84" w:rsidRDefault="005B281F" w:rsidP="002D5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F84">
              <w:rPr>
                <w:rFonts w:ascii="Arial" w:hAnsi="Arial" w:cs="Arial"/>
                <w:b/>
                <w:sz w:val="20"/>
                <w:szCs w:val="20"/>
              </w:rPr>
              <w:t xml:space="preserve">ülés időpontja </w:t>
            </w:r>
          </w:p>
        </w:tc>
        <w:tc>
          <w:tcPr>
            <w:tcW w:w="1431" w:type="dxa"/>
            <w:vAlign w:val="center"/>
          </w:tcPr>
          <w:p w:rsidR="005B281F" w:rsidRPr="00627E06" w:rsidRDefault="005B281F" w:rsidP="002D5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7E06">
              <w:rPr>
                <w:rFonts w:ascii="Arial" w:hAnsi="Arial" w:cs="Arial"/>
                <w:b/>
                <w:sz w:val="20"/>
                <w:szCs w:val="20"/>
              </w:rPr>
              <w:t>határozat-szám</w:t>
            </w:r>
          </w:p>
        </w:tc>
        <w:tc>
          <w:tcPr>
            <w:tcW w:w="1418" w:type="dxa"/>
            <w:vAlign w:val="center"/>
          </w:tcPr>
          <w:p w:rsidR="005B281F" w:rsidRPr="006A1F84" w:rsidRDefault="005B281F" w:rsidP="002D5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F84">
              <w:rPr>
                <w:rFonts w:ascii="Arial" w:hAnsi="Arial" w:cs="Arial"/>
                <w:b/>
                <w:sz w:val="20"/>
                <w:szCs w:val="20"/>
              </w:rPr>
              <w:t xml:space="preserve">szavazati arány </w:t>
            </w:r>
          </w:p>
        </w:tc>
        <w:tc>
          <w:tcPr>
            <w:tcW w:w="2898" w:type="dxa"/>
            <w:vAlign w:val="center"/>
          </w:tcPr>
          <w:p w:rsidR="005B281F" w:rsidRPr="006A1F84" w:rsidRDefault="005B281F" w:rsidP="002D5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F84">
              <w:rPr>
                <w:rFonts w:ascii="Arial" w:hAnsi="Arial" w:cs="Arial"/>
                <w:b/>
                <w:sz w:val="20"/>
                <w:szCs w:val="20"/>
              </w:rPr>
              <w:t xml:space="preserve">bizottsági vélemény (kisebbségi vélemény feltüntetése) </w:t>
            </w:r>
          </w:p>
        </w:tc>
      </w:tr>
      <w:tr w:rsidR="005B281F" w:rsidRPr="006A1F84" w:rsidTr="002D5D18">
        <w:trPr>
          <w:trHeight w:val="1697"/>
        </w:trPr>
        <w:tc>
          <w:tcPr>
            <w:tcW w:w="2626" w:type="dxa"/>
            <w:vAlign w:val="center"/>
          </w:tcPr>
          <w:p w:rsidR="005B281F" w:rsidRPr="006A1F84" w:rsidRDefault="005B281F" w:rsidP="002D5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1F84">
              <w:rPr>
                <w:rFonts w:ascii="Arial" w:hAnsi="Arial" w:cs="Arial"/>
                <w:b/>
                <w:sz w:val="20"/>
                <w:szCs w:val="20"/>
              </w:rPr>
              <w:t>Pénzügyi és Turisztikai Bizottság</w:t>
            </w:r>
          </w:p>
        </w:tc>
        <w:tc>
          <w:tcPr>
            <w:tcW w:w="1286" w:type="dxa"/>
            <w:vAlign w:val="center"/>
          </w:tcPr>
          <w:p w:rsidR="005B281F" w:rsidRPr="00C0215C" w:rsidRDefault="005B281F" w:rsidP="002D5D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2013. október 24.</w:t>
            </w:r>
          </w:p>
        </w:tc>
        <w:tc>
          <w:tcPr>
            <w:tcW w:w="1441" w:type="dxa"/>
            <w:gridSpan w:val="2"/>
            <w:vAlign w:val="center"/>
          </w:tcPr>
          <w:p w:rsidR="005B281F" w:rsidRPr="00193FE7" w:rsidRDefault="005B281F" w:rsidP="002D5D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209/2013. (X.24</w:t>
            </w:r>
            <w:r w:rsidRPr="00193FE7">
              <w:rPr>
                <w:rFonts w:ascii="Arial" w:hAnsi="Arial" w:cs="Arial"/>
                <w:sz w:val="20"/>
                <w:szCs w:val="20"/>
              </w:rPr>
              <w:t>.) PTB határozat</w:t>
            </w:r>
          </w:p>
        </w:tc>
        <w:tc>
          <w:tcPr>
            <w:tcW w:w="1418" w:type="dxa"/>
            <w:vAlign w:val="center"/>
          </w:tcPr>
          <w:p w:rsidR="005B281F" w:rsidRPr="00295D15" w:rsidRDefault="005B281F" w:rsidP="002D5D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272C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igen </w:t>
            </w:r>
            <w:r w:rsidRPr="00295D15">
              <w:rPr>
                <w:rFonts w:ascii="Arial" w:hAnsi="Arial" w:cs="Arial"/>
                <w:sz w:val="20"/>
                <w:szCs w:val="20"/>
              </w:rPr>
              <w:t>szavazat</w:t>
            </w:r>
          </w:p>
        </w:tc>
        <w:tc>
          <w:tcPr>
            <w:tcW w:w="2898" w:type="dxa"/>
            <w:vAlign w:val="center"/>
          </w:tcPr>
          <w:p w:rsidR="005B281F" w:rsidRPr="000C3A83" w:rsidRDefault="005B281F" w:rsidP="002D5D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A8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B5693B">
              <w:rPr>
                <w:rFonts w:ascii="Arial" w:hAnsi="Arial" w:cs="Arial"/>
                <w:sz w:val="20"/>
                <w:szCs w:val="20"/>
              </w:rPr>
              <w:t>bizottság egyhangúan</w:t>
            </w:r>
            <w:r w:rsidRPr="00B272C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C3A83">
              <w:rPr>
                <w:rFonts w:ascii="Arial" w:hAnsi="Arial" w:cs="Arial"/>
                <w:sz w:val="20"/>
                <w:szCs w:val="20"/>
              </w:rPr>
              <w:t>tá</w:t>
            </w:r>
            <w:r>
              <w:rPr>
                <w:rFonts w:ascii="Arial" w:hAnsi="Arial" w:cs="Arial"/>
                <w:sz w:val="20"/>
                <w:szCs w:val="20"/>
              </w:rPr>
              <w:t xml:space="preserve">mogatta a határozati javaslatot, azzal a pontosítással, hogy az előterjesztés mellékletét képező szabályzat I. 1. pontjának módosítása szükséges az alábbiak szerint: I. 1. </w:t>
            </w:r>
            <w:r w:rsidRPr="00B436CB">
              <w:rPr>
                <w:rFonts w:ascii="Arial" w:hAnsi="Arial" w:cs="Arial"/>
                <w:sz w:val="20"/>
                <w:szCs w:val="20"/>
              </w:rPr>
              <w:t>„A városban ingatlannal rendelkező lakosok”</w:t>
            </w:r>
            <w:r>
              <w:rPr>
                <w:rFonts w:ascii="Arial" w:hAnsi="Arial" w:cs="Arial"/>
                <w:sz w:val="20"/>
                <w:szCs w:val="20"/>
              </w:rPr>
              <w:t xml:space="preserve"> ; illetve az I. 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pont törlésre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kerül.</w:t>
            </w:r>
          </w:p>
        </w:tc>
      </w:tr>
    </w:tbl>
    <w:p w:rsidR="005B281F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</w:p>
    <w:p w:rsidR="005B281F" w:rsidRDefault="005B281F" w:rsidP="00EC17CA">
      <w:pPr>
        <w:jc w:val="center"/>
        <w:rPr>
          <w:rFonts w:ascii="Arial" w:hAnsi="Arial" w:cs="Arial"/>
          <w:b/>
          <w:sz w:val="24"/>
          <w:szCs w:val="24"/>
        </w:rPr>
        <w:sectPr w:rsidR="005B281F" w:rsidSect="00F67C5C">
          <w:pgSz w:w="11906" w:h="16838" w:code="9"/>
          <w:pgMar w:top="567" w:right="1531" w:bottom="567" w:left="1531" w:header="567" w:footer="567" w:gutter="0"/>
          <w:cols w:space="708"/>
          <w:titlePg/>
          <w:docGrid w:linePitch="360"/>
        </w:sectPr>
      </w:pPr>
    </w:p>
    <w:p w:rsidR="005B281F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5.</w:t>
      </w:r>
    </w:p>
    <w:p w:rsidR="005B281F" w:rsidRPr="00956A7D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  <w:r w:rsidRPr="00956A7D">
        <w:rPr>
          <w:rFonts w:ascii="Arial" w:hAnsi="Arial" w:cs="Arial"/>
          <w:b/>
          <w:sz w:val="24"/>
          <w:szCs w:val="24"/>
        </w:rPr>
        <w:t>Felülvizsgálatok - egyeztetések</w:t>
      </w:r>
    </w:p>
    <w:p w:rsidR="005B281F" w:rsidRPr="00956A7D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483"/>
        <w:gridCol w:w="1843"/>
        <w:gridCol w:w="3330"/>
      </w:tblGrid>
      <w:tr w:rsidR="005B281F" w:rsidRPr="00956A7D" w:rsidTr="00DE2206">
        <w:tc>
          <w:tcPr>
            <w:tcW w:w="9959" w:type="dxa"/>
            <w:gridSpan w:val="4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Polgármesteri Hivatal </w:t>
            </w:r>
          </w:p>
        </w:tc>
      </w:tr>
      <w:tr w:rsidR="005B281F" w:rsidRPr="00956A7D" w:rsidTr="00DE2206">
        <w:trPr>
          <w:trHeight w:val="422"/>
        </w:trPr>
        <w:tc>
          <w:tcPr>
            <w:tcW w:w="230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név </w:t>
            </w:r>
          </w:p>
        </w:tc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beosztás/feladat</w:t>
            </w:r>
          </w:p>
        </w:tc>
        <w:tc>
          <w:tcPr>
            <w:tcW w:w="184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aláírás </w:t>
            </w:r>
          </w:p>
        </w:tc>
        <w:tc>
          <w:tcPr>
            <w:tcW w:w="3330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megjegyzés </w:t>
            </w:r>
          </w:p>
        </w:tc>
      </w:tr>
      <w:tr w:rsidR="005B281F" w:rsidRPr="00956A7D" w:rsidTr="00DE2206">
        <w:trPr>
          <w:trHeight w:val="697"/>
        </w:trPr>
        <w:tc>
          <w:tcPr>
            <w:tcW w:w="2303" w:type="dxa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b/>
                  <w:sz w:val="24"/>
                  <w:szCs w:val="24"/>
                </w:rPr>
                <w:t>Karsádi György</w:t>
              </w:r>
            </w:smartTag>
          </w:p>
        </w:tc>
        <w:tc>
          <w:tcPr>
            <w:tcW w:w="2483" w:type="dxa"/>
            <w:vAlign w:val="center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főépítész</w:t>
            </w: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81F" w:rsidRPr="00956A7D" w:rsidTr="00DE2206">
        <w:trPr>
          <w:trHeight w:val="551"/>
        </w:trPr>
        <w:tc>
          <w:tcPr>
            <w:tcW w:w="2303" w:type="dxa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Dr. Márkus Mirtill</w:t>
            </w:r>
          </w:p>
        </w:tc>
        <w:tc>
          <w:tcPr>
            <w:tcW w:w="2483" w:type="dxa"/>
            <w:vAlign w:val="center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aljegyző</w:t>
            </w:r>
          </w:p>
        </w:tc>
        <w:tc>
          <w:tcPr>
            <w:tcW w:w="184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81F" w:rsidRPr="00956A7D" w:rsidTr="00DE2206">
        <w:trPr>
          <w:trHeight w:val="573"/>
        </w:trPr>
        <w:tc>
          <w:tcPr>
            <w:tcW w:w="2303" w:type="dxa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Bediné Makra Anikó</w:t>
            </w:r>
          </w:p>
        </w:tc>
        <w:tc>
          <w:tcPr>
            <w:tcW w:w="2483" w:type="dxa"/>
            <w:vAlign w:val="center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pénzügyi ellenőrzés </w:t>
            </w:r>
          </w:p>
        </w:tc>
        <w:tc>
          <w:tcPr>
            <w:tcW w:w="184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81F" w:rsidRPr="00956A7D" w:rsidTr="00DE2206">
        <w:trPr>
          <w:trHeight w:val="826"/>
        </w:trPr>
        <w:tc>
          <w:tcPr>
            <w:tcW w:w="230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egyeztetési kötelezettség</w:t>
            </w:r>
          </w:p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81F" w:rsidRPr="00956A7D" w:rsidTr="00DE2206">
        <w:tc>
          <w:tcPr>
            <w:tcW w:w="2303" w:type="dxa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dr. Tüske Róbert</w:t>
            </w:r>
          </w:p>
        </w:tc>
        <w:tc>
          <w:tcPr>
            <w:tcW w:w="2483" w:type="dxa"/>
            <w:vAlign w:val="center"/>
          </w:tcPr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törvényességi felülvizsgálat </w:t>
            </w:r>
          </w:p>
          <w:p w:rsidR="005B281F" w:rsidRPr="00956A7D" w:rsidRDefault="005B281F" w:rsidP="00DE220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B281F" w:rsidRPr="00956A7D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3"/>
        <w:gridCol w:w="2483"/>
        <w:gridCol w:w="2483"/>
        <w:gridCol w:w="2485"/>
      </w:tblGrid>
      <w:tr w:rsidR="005B281F" w:rsidRPr="00956A7D" w:rsidTr="00DE2206">
        <w:trPr>
          <w:trHeight w:val="277"/>
        </w:trPr>
        <w:tc>
          <w:tcPr>
            <w:tcW w:w="9933" w:type="dxa"/>
            <w:gridSpan w:val="4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Külsős partner </w:t>
            </w:r>
          </w:p>
        </w:tc>
      </w:tr>
      <w:tr w:rsidR="005B281F" w:rsidRPr="00956A7D" w:rsidTr="00DE2206">
        <w:trPr>
          <w:trHeight w:val="277"/>
        </w:trPr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név</w:t>
            </w:r>
          </w:p>
        </w:tc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beosztás</w:t>
            </w:r>
          </w:p>
        </w:tc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>aláírás</w:t>
            </w:r>
          </w:p>
        </w:tc>
        <w:tc>
          <w:tcPr>
            <w:tcW w:w="2485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7D">
              <w:rPr>
                <w:rFonts w:ascii="Arial" w:hAnsi="Arial" w:cs="Arial"/>
                <w:b/>
                <w:sz w:val="24"/>
                <w:szCs w:val="24"/>
              </w:rPr>
              <w:t xml:space="preserve">megjegyzés </w:t>
            </w:r>
          </w:p>
        </w:tc>
      </w:tr>
      <w:tr w:rsidR="005B281F" w:rsidRPr="00956A7D" w:rsidTr="00DE2206">
        <w:trPr>
          <w:trHeight w:val="707"/>
        </w:trPr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5B281F" w:rsidRPr="00956A7D" w:rsidRDefault="005B281F" w:rsidP="00D54A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81F" w:rsidRPr="00956A7D" w:rsidTr="00DE2206">
        <w:trPr>
          <w:trHeight w:val="829"/>
        </w:trPr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:rsidR="005B281F" w:rsidRPr="00956A7D" w:rsidRDefault="005B281F" w:rsidP="00DE22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B281F" w:rsidRPr="00956A7D" w:rsidRDefault="005B281F" w:rsidP="00EC17CA">
      <w:pPr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41BA" w:rsidRDefault="00DC41BA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DC41BA" w:rsidSect="00F67C5C">
          <w:pgSz w:w="11906" w:h="16838" w:code="9"/>
          <w:pgMar w:top="567" w:right="1531" w:bottom="567" w:left="1531" w:header="567" w:footer="567" w:gutter="0"/>
          <w:cols w:space="708"/>
          <w:titlePg/>
          <w:docGrid w:linePitch="360"/>
        </w:sect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41BA" w:rsidRPr="00694A31" w:rsidRDefault="00DC41BA" w:rsidP="00DC41BA">
      <w:pPr>
        <w:spacing w:after="0" w:line="240" w:lineRule="auto"/>
        <w:jc w:val="center"/>
        <w:outlineLvl w:val="2"/>
        <w:rPr>
          <w:rFonts w:ascii="Arial" w:hAnsi="Arial" w:cs="Arial"/>
          <w:b/>
          <w:bCs/>
          <w:lang w:eastAsia="hu-HU"/>
        </w:rPr>
      </w:pPr>
      <w:r w:rsidRPr="00694A31">
        <w:rPr>
          <w:rFonts w:ascii="Arial" w:hAnsi="Arial" w:cs="Arial"/>
          <w:b/>
          <w:bCs/>
          <w:lang w:eastAsia="hu-HU"/>
        </w:rPr>
        <w:t>Hévíz Város Önkormányzat</w:t>
      </w:r>
    </w:p>
    <w:p w:rsidR="00DC41BA" w:rsidRPr="00694A31" w:rsidRDefault="00DC41BA" w:rsidP="00DC41BA">
      <w:pPr>
        <w:spacing w:after="0" w:line="240" w:lineRule="auto"/>
        <w:jc w:val="center"/>
        <w:outlineLvl w:val="2"/>
        <w:rPr>
          <w:rFonts w:ascii="Arial" w:hAnsi="Arial" w:cs="Arial"/>
          <w:b/>
          <w:bCs/>
          <w:lang w:eastAsia="hu-HU"/>
        </w:rPr>
      </w:pPr>
      <w:proofErr w:type="gramStart"/>
      <w:r w:rsidRPr="00694A31">
        <w:rPr>
          <w:rFonts w:ascii="Arial" w:hAnsi="Arial" w:cs="Arial"/>
          <w:b/>
          <w:bCs/>
          <w:lang w:eastAsia="hu-HU"/>
        </w:rPr>
        <w:t>szabályzata</w:t>
      </w:r>
      <w:proofErr w:type="gramEnd"/>
    </w:p>
    <w:p w:rsidR="00DC41BA" w:rsidRPr="00694A31" w:rsidRDefault="00DC41BA" w:rsidP="00DC41BA">
      <w:pPr>
        <w:spacing w:after="0" w:line="240" w:lineRule="auto"/>
        <w:jc w:val="center"/>
        <w:outlineLvl w:val="2"/>
        <w:rPr>
          <w:rFonts w:ascii="Arial" w:hAnsi="Arial" w:cs="Arial"/>
          <w:b/>
          <w:bCs/>
          <w:lang w:eastAsia="hu-HU"/>
        </w:rPr>
      </w:pPr>
      <w:proofErr w:type="gramStart"/>
      <w:r w:rsidRPr="00694A31">
        <w:rPr>
          <w:rFonts w:ascii="Arial" w:hAnsi="Arial" w:cs="Arial"/>
          <w:b/>
          <w:bCs/>
          <w:lang w:eastAsia="hu-HU"/>
        </w:rPr>
        <w:t>a</w:t>
      </w:r>
      <w:proofErr w:type="gramEnd"/>
      <w:r w:rsidRPr="00694A31">
        <w:rPr>
          <w:rFonts w:ascii="Arial" w:hAnsi="Arial" w:cs="Arial"/>
          <w:b/>
          <w:bCs/>
          <w:lang w:eastAsia="hu-HU"/>
        </w:rPr>
        <w:t xml:space="preserve"> településfej</w:t>
      </w:r>
      <w:r w:rsidRPr="00694A31">
        <w:rPr>
          <w:rFonts w:ascii="Arial" w:hAnsi="Arial" w:cs="Arial"/>
          <w:b/>
          <w:bCs/>
          <w:lang w:eastAsia="hu-HU"/>
        </w:rPr>
        <w:softHyphen/>
        <w:t>lesztéssel és településren</w:t>
      </w:r>
      <w:r w:rsidRPr="00694A31">
        <w:rPr>
          <w:rFonts w:ascii="Arial" w:hAnsi="Arial" w:cs="Arial"/>
          <w:b/>
          <w:bCs/>
          <w:lang w:eastAsia="hu-HU"/>
        </w:rPr>
        <w:softHyphen/>
        <w:t>dezéssel összefüggő part</w:t>
      </w:r>
      <w:r w:rsidRPr="00694A31">
        <w:rPr>
          <w:rFonts w:ascii="Arial" w:hAnsi="Arial" w:cs="Arial"/>
          <w:b/>
          <w:bCs/>
          <w:lang w:eastAsia="hu-HU"/>
        </w:rPr>
        <w:softHyphen/>
        <w:t>nerségi egyez</w:t>
      </w:r>
      <w:r w:rsidRPr="00694A31">
        <w:rPr>
          <w:rFonts w:ascii="Arial" w:hAnsi="Arial" w:cs="Arial"/>
          <w:b/>
          <w:bCs/>
          <w:lang w:eastAsia="hu-HU"/>
        </w:rPr>
        <w:softHyphen/>
        <w:t>tetés szabályairól</w:t>
      </w:r>
    </w:p>
    <w:p w:rsidR="00DC41BA" w:rsidRPr="00694A31" w:rsidRDefault="00DC41BA" w:rsidP="00DC41BA">
      <w:pPr>
        <w:spacing w:after="0" w:line="240" w:lineRule="auto"/>
        <w:jc w:val="center"/>
        <w:outlineLvl w:val="2"/>
        <w:rPr>
          <w:rFonts w:ascii="Arial" w:hAnsi="Arial" w:cs="Arial"/>
          <w:b/>
          <w:bCs/>
          <w:lang w:eastAsia="hu-HU"/>
        </w:rPr>
      </w:pPr>
    </w:p>
    <w:p w:rsidR="00DC41BA" w:rsidRPr="00694A31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szabályzat elkészítésének a célja, hogy a településfej</w:t>
      </w:r>
      <w:r w:rsidRPr="00694A31">
        <w:rPr>
          <w:rFonts w:ascii="Arial" w:hAnsi="Arial" w:cs="Arial"/>
          <w:lang w:eastAsia="hu-HU"/>
        </w:rPr>
        <w:softHyphen/>
        <w:t>lesztési és településren</w:t>
      </w:r>
      <w:r w:rsidRPr="00694A31">
        <w:rPr>
          <w:rFonts w:ascii="Arial" w:hAnsi="Arial" w:cs="Arial"/>
          <w:lang w:eastAsia="hu-HU"/>
        </w:rPr>
        <w:softHyphen/>
        <w:t>dezési do</w:t>
      </w:r>
      <w:r w:rsidRPr="00694A31">
        <w:rPr>
          <w:rFonts w:ascii="Arial" w:hAnsi="Arial" w:cs="Arial"/>
          <w:lang w:eastAsia="hu-HU"/>
        </w:rPr>
        <w:softHyphen/>
        <w:t>ku</w:t>
      </w:r>
      <w:r w:rsidRPr="00694A31">
        <w:rPr>
          <w:rFonts w:ascii="Arial" w:hAnsi="Arial" w:cs="Arial"/>
          <w:lang w:eastAsia="hu-HU"/>
        </w:rPr>
        <w:softHyphen/>
        <w:t>men</w:t>
      </w:r>
      <w:r w:rsidRPr="00694A31">
        <w:rPr>
          <w:rFonts w:ascii="Arial" w:hAnsi="Arial" w:cs="Arial"/>
          <w:lang w:eastAsia="hu-HU"/>
        </w:rPr>
        <w:softHyphen/>
        <w:t>tumok meg</w:t>
      </w:r>
      <w:r w:rsidRPr="00694A31">
        <w:rPr>
          <w:rFonts w:ascii="Arial" w:hAnsi="Arial" w:cs="Arial"/>
          <w:lang w:eastAsia="hu-HU"/>
        </w:rPr>
        <w:softHyphen/>
        <w:t>al</w:t>
      </w:r>
      <w:r w:rsidRPr="00694A31">
        <w:rPr>
          <w:rFonts w:ascii="Arial" w:hAnsi="Arial" w:cs="Arial"/>
          <w:lang w:eastAsia="hu-HU"/>
        </w:rPr>
        <w:softHyphen/>
        <w:t>kotására irányuló eljárás során történő egyez</w:t>
      </w:r>
      <w:r w:rsidRPr="00694A31">
        <w:rPr>
          <w:rFonts w:ascii="Arial" w:hAnsi="Arial" w:cs="Arial"/>
          <w:lang w:eastAsia="hu-HU"/>
        </w:rPr>
        <w:softHyphen/>
        <w:t>tetéseknél biz</w:t>
      </w:r>
      <w:r w:rsidRPr="00694A31">
        <w:rPr>
          <w:rFonts w:ascii="Arial" w:hAnsi="Arial" w:cs="Arial"/>
          <w:lang w:eastAsia="hu-HU"/>
        </w:rPr>
        <w:softHyphen/>
        <w:t>tosítani le</w:t>
      </w:r>
      <w:r w:rsidRPr="00694A31">
        <w:rPr>
          <w:rFonts w:ascii="Arial" w:hAnsi="Arial" w:cs="Arial"/>
          <w:lang w:eastAsia="hu-HU"/>
        </w:rPr>
        <w:softHyphen/>
        <w:t>hes</w:t>
      </w:r>
      <w:r w:rsidRPr="00694A31">
        <w:rPr>
          <w:rFonts w:ascii="Arial" w:hAnsi="Arial" w:cs="Arial"/>
          <w:lang w:eastAsia="hu-HU"/>
        </w:rPr>
        <w:softHyphen/>
        <w:t>sen a minél széle</w:t>
      </w:r>
      <w:r w:rsidRPr="00694A31">
        <w:rPr>
          <w:rFonts w:ascii="Arial" w:hAnsi="Arial" w:cs="Arial"/>
          <w:lang w:eastAsia="hu-HU"/>
        </w:rPr>
        <w:softHyphen/>
        <w:t>sebb körű véleményezői part</w:t>
      </w:r>
      <w:r w:rsidRPr="00694A31">
        <w:rPr>
          <w:rFonts w:ascii="Arial" w:hAnsi="Arial" w:cs="Arial"/>
          <w:lang w:eastAsia="hu-HU"/>
        </w:rPr>
        <w:softHyphen/>
        <w:t>ne</w:t>
      </w:r>
      <w:r w:rsidRPr="00694A31">
        <w:rPr>
          <w:rFonts w:ascii="Arial" w:hAnsi="Arial" w:cs="Arial"/>
          <w:lang w:eastAsia="hu-HU"/>
        </w:rPr>
        <w:softHyphen/>
        <w:t>rek bevonását, a vélemények meg</w:t>
      </w:r>
      <w:r w:rsidRPr="00694A31">
        <w:rPr>
          <w:rFonts w:ascii="Arial" w:hAnsi="Arial" w:cs="Arial"/>
          <w:lang w:eastAsia="hu-HU"/>
        </w:rPr>
        <w:softHyphen/>
        <w:t>fe</w:t>
      </w:r>
      <w:r w:rsidRPr="00694A31">
        <w:rPr>
          <w:rFonts w:ascii="Arial" w:hAnsi="Arial" w:cs="Arial"/>
          <w:lang w:eastAsia="hu-HU"/>
        </w:rPr>
        <w:softHyphen/>
        <w:t>lelő do</w:t>
      </w:r>
      <w:r w:rsidRPr="00694A31">
        <w:rPr>
          <w:rFonts w:ascii="Arial" w:hAnsi="Arial" w:cs="Arial"/>
          <w:lang w:eastAsia="hu-HU"/>
        </w:rPr>
        <w:softHyphen/>
        <w:t>ku</w:t>
      </w:r>
      <w:r w:rsidRPr="00694A31">
        <w:rPr>
          <w:rFonts w:ascii="Arial" w:hAnsi="Arial" w:cs="Arial"/>
          <w:lang w:eastAsia="hu-HU"/>
        </w:rPr>
        <w:softHyphen/>
        <w:t>mentálási rend</w:t>
      </w:r>
      <w:r w:rsidRPr="00694A31">
        <w:rPr>
          <w:rFonts w:ascii="Arial" w:hAnsi="Arial" w:cs="Arial"/>
          <w:lang w:eastAsia="hu-HU"/>
        </w:rPr>
        <w:softHyphen/>
        <w:t>szerét és az el</w:t>
      </w:r>
      <w:r w:rsidRPr="00694A31">
        <w:rPr>
          <w:rFonts w:ascii="Arial" w:hAnsi="Arial" w:cs="Arial"/>
          <w:lang w:eastAsia="hu-HU"/>
        </w:rPr>
        <w:softHyphen/>
        <w:t>fo</w:t>
      </w:r>
      <w:r w:rsidRPr="00694A31">
        <w:rPr>
          <w:rFonts w:ascii="Arial" w:hAnsi="Arial" w:cs="Arial"/>
          <w:lang w:eastAsia="hu-HU"/>
        </w:rPr>
        <w:softHyphen/>
        <w:t>ga</w:t>
      </w:r>
      <w:r w:rsidRPr="00694A31">
        <w:rPr>
          <w:rFonts w:ascii="Arial" w:hAnsi="Arial" w:cs="Arial"/>
          <w:lang w:eastAsia="hu-HU"/>
        </w:rPr>
        <w:softHyphen/>
        <w:t>dott településren</w:t>
      </w:r>
      <w:r w:rsidRPr="00694A31">
        <w:rPr>
          <w:rFonts w:ascii="Arial" w:hAnsi="Arial" w:cs="Arial"/>
          <w:lang w:eastAsia="hu-HU"/>
        </w:rPr>
        <w:softHyphen/>
        <w:t>dezési eszközök nyilvánosságát.</w:t>
      </w:r>
    </w:p>
    <w:p w:rsidR="00DC41BA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DC41BA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településfej</w:t>
      </w:r>
      <w:r w:rsidRPr="00694A31">
        <w:rPr>
          <w:rFonts w:ascii="Arial" w:hAnsi="Arial" w:cs="Arial"/>
          <w:lang w:eastAsia="hu-HU"/>
        </w:rPr>
        <w:softHyphen/>
        <w:t>lesztési kon</w:t>
      </w:r>
      <w:r w:rsidRPr="00694A31">
        <w:rPr>
          <w:rFonts w:ascii="Arial" w:hAnsi="Arial" w:cs="Arial"/>
          <w:lang w:eastAsia="hu-HU"/>
        </w:rPr>
        <w:softHyphen/>
        <w:t>cep</w:t>
      </w:r>
      <w:r w:rsidRPr="00694A31">
        <w:rPr>
          <w:rFonts w:ascii="Arial" w:hAnsi="Arial" w:cs="Arial"/>
          <w:lang w:eastAsia="hu-HU"/>
        </w:rPr>
        <w:softHyphen/>
        <w:t>cióról, az in</w:t>
      </w:r>
      <w:r w:rsidRPr="00694A31">
        <w:rPr>
          <w:rFonts w:ascii="Arial" w:hAnsi="Arial" w:cs="Arial"/>
          <w:lang w:eastAsia="hu-HU"/>
        </w:rPr>
        <w:softHyphen/>
        <w:t>tegrált településfej</w:t>
      </w:r>
      <w:r w:rsidRPr="00694A31">
        <w:rPr>
          <w:rFonts w:ascii="Arial" w:hAnsi="Arial" w:cs="Arial"/>
          <w:lang w:eastAsia="hu-HU"/>
        </w:rPr>
        <w:softHyphen/>
        <w:t>lesztési stratégiáról és a településren</w:t>
      </w:r>
      <w:r w:rsidRPr="00694A31">
        <w:rPr>
          <w:rFonts w:ascii="Arial" w:hAnsi="Arial" w:cs="Arial"/>
          <w:lang w:eastAsia="hu-HU"/>
        </w:rPr>
        <w:softHyphen/>
        <w:t>dezési eszközökről, va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mint egyes településren</w:t>
      </w:r>
      <w:r w:rsidRPr="00694A31">
        <w:rPr>
          <w:rFonts w:ascii="Arial" w:hAnsi="Arial" w:cs="Arial"/>
          <w:lang w:eastAsia="hu-HU"/>
        </w:rPr>
        <w:softHyphen/>
        <w:t>dezési sajátos jog</w:t>
      </w:r>
      <w:r w:rsidRPr="00694A31">
        <w:rPr>
          <w:rFonts w:ascii="Arial" w:hAnsi="Arial" w:cs="Arial"/>
          <w:lang w:eastAsia="hu-HU"/>
        </w:rPr>
        <w:softHyphen/>
        <w:t>intézményekről szóló 314/2012. (XI. 8.) Korm. ren</w:t>
      </w:r>
      <w:r w:rsidRPr="00694A31">
        <w:rPr>
          <w:rFonts w:ascii="Arial" w:hAnsi="Arial" w:cs="Arial"/>
          <w:lang w:eastAsia="hu-HU"/>
        </w:rPr>
        <w:softHyphen/>
        <w:t>de</w:t>
      </w:r>
      <w:r w:rsidRPr="00694A31">
        <w:rPr>
          <w:rFonts w:ascii="Arial" w:hAnsi="Arial" w:cs="Arial"/>
          <w:lang w:eastAsia="hu-HU"/>
        </w:rPr>
        <w:softHyphen/>
        <w:t>let 29.§</w:t>
      </w:r>
      <w:proofErr w:type="spellStart"/>
      <w:r w:rsidRPr="00694A31">
        <w:rPr>
          <w:rFonts w:ascii="Arial" w:hAnsi="Arial" w:cs="Arial"/>
          <w:lang w:eastAsia="hu-HU"/>
        </w:rPr>
        <w:t>-</w:t>
      </w:r>
      <w:proofErr w:type="gramStart"/>
      <w:r w:rsidRPr="00694A31">
        <w:rPr>
          <w:rFonts w:ascii="Arial" w:hAnsi="Arial" w:cs="Arial"/>
          <w:lang w:eastAsia="hu-HU"/>
        </w:rPr>
        <w:t>a</w:t>
      </w:r>
      <w:proofErr w:type="spellEnd"/>
      <w:proofErr w:type="gramEnd"/>
      <w:r w:rsidRPr="00694A31">
        <w:rPr>
          <w:rFonts w:ascii="Arial" w:hAnsi="Arial" w:cs="Arial"/>
          <w:lang w:eastAsia="hu-HU"/>
        </w:rPr>
        <w:t xml:space="preserve"> alapján Hévíz Város Önkormányzat településfej</w:t>
      </w:r>
      <w:r w:rsidRPr="00694A31">
        <w:rPr>
          <w:rFonts w:ascii="Arial" w:hAnsi="Arial" w:cs="Arial"/>
          <w:lang w:eastAsia="hu-HU"/>
        </w:rPr>
        <w:softHyphen/>
        <w:t>lesztéssel és településren</w:t>
      </w:r>
      <w:r w:rsidRPr="00694A31">
        <w:rPr>
          <w:rFonts w:ascii="Arial" w:hAnsi="Arial" w:cs="Arial"/>
          <w:lang w:eastAsia="hu-HU"/>
        </w:rPr>
        <w:softHyphen/>
        <w:t>dezéssel összefüggő </w:t>
      </w:r>
      <w:r w:rsidRPr="00694A31">
        <w:rPr>
          <w:rFonts w:ascii="Arial" w:hAnsi="Arial" w:cs="Arial"/>
          <w:bCs/>
          <w:lang w:eastAsia="hu-HU"/>
        </w:rPr>
        <w:t>part</w:t>
      </w:r>
      <w:r w:rsidRPr="00694A31">
        <w:rPr>
          <w:rFonts w:ascii="Arial" w:hAnsi="Arial" w:cs="Arial"/>
          <w:bCs/>
          <w:lang w:eastAsia="hu-HU"/>
        </w:rPr>
        <w:softHyphen/>
        <w:t>nerségi egyez</w:t>
      </w:r>
      <w:r w:rsidRPr="00694A31">
        <w:rPr>
          <w:rFonts w:ascii="Arial" w:hAnsi="Arial" w:cs="Arial"/>
          <w:bCs/>
          <w:lang w:eastAsia="hu-HU"/>
        </w:rPr>
        <w:softHyphen/>
        <w:t>tetés</w:t>
      </w:r>
      <w:r w:rsidRPr="00694A31">
        <w:rPr>
          <w:rFonts w:ascii="Arial" w:hAnsi="Arial" w:cs="Arial"/>
          <w:lang w:eastAsia="hu-HU"/>
        </w:rPr>
        <w:t> szabályai az alábbiak.</w:t>
      </w:r>
    </w:p>
    <w:p w:rsidR="00DC41BA" w:rsidRPr="00694A31" w:rsidRDefault="00DC41BA" w:rsidP="00DC41BA">
      <w:pPr>
        <w:spacing w:after="0" w:line="240" w:lineRule="auto"/>
        <w:jc w:val="center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I.</w:t>
      </w:r>
    </w:p>
    <w:p w:rsidR="00DC41BA" w:rsidRDefault="00DC41BA" w:rsidP="00DC41BA">
      <w:pPr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  <w:r w:rsidRPr="00694A31">
        <w:rPr>
          <w:rFonts w:ascii="Arial" w:hAnsi="Arial" w:cs="Arial"/>
          <w:b/>
          <w:bCs/>
          <w:lang w:eastAsia="hu-HU"/>
        </w:rPr>
        <w:t>Az egyez</w:t>
      </w:r>
      <w:r w:rsidRPr="00694A31">
        <w:rPr>
          <w:rFonts w:ascii="Arial" w:hAnsi="Arial" w:cs="Arial"/>
          <w:b/>
          <w:bCs/>
          <w:lang w:eastAsia="hu-HU"/>
        </w:rPr>
        <w:softHyphen/>
        <w:t>tetésben résztvevők (a további</w:t>
      </w:r>
      <w:r w:rsidRPr="00694A31">
        <w:rPr>
          <w:rFonts w:ascii="Arial" w:hAnsi="Arial" w:cs="Arial"/>
          <w:b/>
          <w:bCs/>
          <w:lang w:eastAsia="hu-HU"/>
        </w:rPr>
        <w:softHyphen/>
        <w:t>ak</w:t>
      </w:r>
      <w:r w:rsidRPr="00694A31">
        <w:rPr>
          <w:rFonts w:ascii="Arial" w:hAnsi="Arial" w:cs="Arial"/>
          <w:b/>
          <w:bCs/>
          <w:lang w:eastAsia="hu-HU"/>
        </w:rPr>
        <w:softHyphen/>
        <w:t>ban: part</w:t>
      </w:r>
      <w:r w:rsidRPr="00694A31">
        <w:rPr>
          <w:rFonts w:ascii="Arial" w:hAnsi="Arial" w:cs="Arial"/>
          <w:b/>
          <w:bCs/>
          <w:lang w:eastAsia="hu-HU"/>
        </w:rPr>
        <w:softHyphen/>
        <w:t>ne</w:t>
      </w:r>
      <w:r w:rsidRPr="00694A31">
        <w:rPr>
          <w:rFonts w:ascii="Arial" w:hAnsi="Arial" w:cs="Arial"/>
          <w:b/>
          <w:bCs/>
          <w:lang w:eastAsia="hu-HU"/>
        </w:rPr>
        <w:softHyphen/>
        <w:t>rek) köre</w:t>
      </w:r>
    </w:p>
    <w:p w:rsidR="00DC41BA" w:rsidRPr="00694A31" w:rsidRDefault="00DC41BA" w:rsidP="00DC41BA">
      <w:pPr>
        <w:spacing w:after="0" w:line="240" w:lineRule="auto"/>
        <w:jc w:val="center"/>
        <w:rPr>
          <w:rFonts w:ascii="Arial" w:hAnsi="Arial" w:cs="Arial"/>
          <w:lang w:eastAsia="hu-HU"/>
        </w:rPr>
      </w:pPr>
    </w:p>
    <w:p w:rsidR="00DC41BA" w:rsidRPr="00694A31" w:rsidRDefault="00DC41BA" w:rsidP="00DC41B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A város ingatlan tulajdonosai</w:t>
      </w:r>
    </w:p>
    <w:p w:rsidR="00DC41BA" w:rsidRPr="00694A31" w:rsidRDefault="00DC41BA" w:rsidP="00DC41B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Va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mennyi városi településfej</w:t>
      </w:r>
      <w:r w:rsidRPr="00694A31">
        <w:rPr>
          <w:rFonts w:ascii="Arial" w:hAnsi="Arial" w:cs="Arial"/>
          <w:lang w:eastAsia="hu-HU"/>
        </w:rPr>
        <w:softHyphen/>
        <w:t>lesztéssel, településren</w:t>
      </w:r>
      <w:r w:rsidRPr="00694A31">
        <w:rPr>
          <w:rFonts w:ascii="Arial" w:hAnsi="Arial" w:cs="Arial"/>
          <w:lang w:eastAsia="hu-HU"/>
        </w:rPr>
        <w:softHyphen/>
        <w:t>dezéssel összefüggésbe hoz</w:t>
      </w:r>
      <w:r w:rsidRPr="00694A31">
        <w:rPr>
          <w:rFonts w:ascii="Arial" w:hAnsi="Arial" w:cs="Arial"/>
          <w:lang w:eastAsia="hu-HU"/>
        </w:rPr>
        <w:softHyphen/>
        <w:t>ható városi székhelyű építészeti, mérnöki szak</w:t>
      </w:r>
      <w:r w:rsidRPr="00694A31">
        <w:rPr>
          <w:rFonts w:ascii="Arial" w:hAnsi="Arial" w:cs="Arial"/>
          <w:lang w:eastAsia="hu-HU"/>
        </w:rPr>
        <w:softHyphen/>
        <w:t>mai érdekképvi</w:t>
      </w:r>
      <w:r w:rsidRPr="00694A31">
        <w:rPr>
          <w:rFonts w:ascii="Arial" w:hAnsi="Arial" w:cs="Arial"/>
          <w:lang w:eastAsia="hu-HU"/>
        </w:rPr>
        <w:softHyphen/>
        <w:t>se</w:t>
      </w:r>
      <w:r w:rsidRPr="00694A31">
        <w:rPr>
          <w:rFonts w:ascii="Arial" w:hAnsi="Arial" w:cs="Arial"/>
          <w:lang w:eastAsia="hu-HU"/>
        </w:rPr>
        <w:softHyphen/>
        <w:t>le</w:t>
      </w:r>
      <w:r w:rsidRPr="00694A31">
        <w:rPr>
          <w:rFonts w:ascii="Arial" w:hAnsi="Arial" w:cs="Arial"/>
          <w:lang w:eastAsia="hu-HU"/>
        </w:rPr>
        <w:softHyphen/>
        <w:t>ti szer</w:t>
      </w:r>
      <w:r w:rsidRPr="00694A31">
        <w:rPr>
          <w:rFonts w:ascii="Arial" w:hAnsi="Arial" w:cs="Arial"/>
          <w:lang w:eastAsia="hu-HU"/>
        </w:rPr>
        <w:softHyphen/>
        <w:t>ve</w:t>
      </w:r>
      <w:r w:rsidRPr="00694A31">
        <w:rPr>
          <w:rFonts w:ascii="Arial" w:hAnsi="Arial" w:cs="Arial"/>
          <w:lang w:eastAsia="hu-HU"/>
        </w:rPr>
        <w:softHyphen/>
        <w:t>zet,</w:t>
      </w:r>
    </w:p>
    <w:p w:rsidR="00DC41BA" w:rsidRPr="00694A31" w:rsidRDefault="00DC41BA" w:rsidP="00DC41B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képvi</w:t>
      </w:r>
      <w:r w:rsidRPr="00694A31">
        <w:rPr>
          <w:rFonts w:ascii="Arial" w:hAnsi="Arial" w:cs="Arial"/>
          <w:lang w:eastAsia="hu-HU"/>
        </w:rPr>
        <w:softHyphen/>
        <w:t>selő-testülettel együttműködési megállapodást kötött önszerveződő közösség,</w:t>
      </w:r>
    </w:p>
    <w:p w:rsidR="00DC41BA" w:rsidRPr="00694A31" w:rsidRDefault="00DC41BA" w:rsidP="00DC41B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környe</w:t>
      </w:r>
      <w:r w:rsidRPr="00694A31">
        <w:rPr>
          <w:rFonts w:ascii="Arial" w:hAnsi="Arial" w:cs="Arial"/>
          <w:lang w:eastAsia="hu-HU"/>
        </w:rPr>
        <w:softHyphen/>
        <w:t>zet védelmének általános szabályairól szóló 1995. évi LIII. törvény 98. § (2) a) pont</w:t>
      </w:r>
      <w:r w:rsidRPr="00694A31">
        <w:rPr>
          <w:rFonts w:ascii="Arial" w:hAnsi="Arial" w:cs="Arial"/>
          <w:lang w:eastAsia="hu-HU"/>
        </w:rPr>
        <w:softHyphen/>
        <w:t>ja alapján a településren</w:t>
      </w:r>
      <w:r w:rsidRPr="00694A31">
        <w:rPr>
          <w:rFonts w:ascii="Arial" w:hAnsi="Arial" w:cs="Arial"/>
          <w:lang w:eastAsia="hu-HU"/>
        </w:rPr>
        <w:softHyphen/>
        <w:t>dezési eszközök véleményezési eljárásába be</w:t>
      </w:r>
      <w:r w:rsidRPr="00694A31">
        <w:rPr>
          <w:rFonts w:ascii="Arial" w:hAnsi="Arial" w:cs="Arial"/>
          <w:lang w:eastAsia="hu-HU"/>
        </w:rPr>
        <w:softHyphen/>
        <w:t>je</w:t>
      </w:r>
      <w:r w:rsidRPr="00694A31">
        <w:rPr>
          <w:rFonts w:ascii="Arial" w:hAnsi="Arial" w:cs="Arial"/>
          <w:lang w:eastAsia="hu-HU"/>
        </w:rPr>
        <w:softHyphen/>
        <w:t>lent</w:t>
      </w:r>
      <w:r w:rsidRPr="00694A31">
        <w:rPr>
          <w:rFonts w:ascii="Arial" w:hAnsi="Arial" w:cs="Arial"/>
          <w:lang w:eastAsia="hu-HU"/>
        </w:rPr>
        <w:softHyphen/>
        <w:t>kező szer</w:t>
      </w:r>
      <w:r w:rsidRPr="00694A31">
        <w:rPr>
          <w:rFonts w:ascii="Arial" w:hAnsi="Arial" w:cs="Arial"/>
          <w:lang w:eastAsia="hu-HU"/>
        </w:rPr>
        <w:softHyphen/>
        <w:t>ve</w:t>
      </w:r>
      <w:r w:rsidRPr="00694A31">
        <w:rPr>
          <w:rFonts w:ascii="Arial" w:hAnsi="Arial" w:cs="Arial"/>
          <w:lang w:eastAsia="hu-HU"/>
        </w:rPr>
        <w:softHyphen/>
        <w:t>ze</w:t>
      </w:r>
      <w:r w:rsidRPr="00694A31">
        <w:rPr>
          <w:rFonts w:ascii="Arial" w:hAnsi="Arial" w:cs="Arial"/>
          <w:lang w:eastAsia="hu-HU"/>
        </w:rPr>
        <w:softHyphen/>
        <w:t>t.</w:t>
      </w:r>
    </w:p>
    <w:p w:rsidR="00DC41BA" w:rsidRDefault="00DC41BA" w:rsidP="00DC41BA">
      <w:pPr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II.</w:t>
      </w:r>
    </w:p>
    <w:p w:rsidR="00DC41BA" w:rsidRDefault="00DC41BA" w:rsidP="00DC41BA">
      <w:pPr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  <w:r w:rsidRPr="00694A31">
        <w:rPr>
          <w:rFonts w:ascii="Arial" w:hAnsi="Arial" w:cs="Arial"/>
          <w:b/>
          <w:bCs/>
          <w:lang w:eastAsia="hu-HU"/>
        </w:rPr>
        <w:t>A part</w:t>
      </w:r>
      <w:r w:rsidRPr="00694A31">
        <w:rPr>
          <w:rFonts w:ascii="Arial" w:hAnsi="Arial" w:cs="Arial"/>
          <w:b/>
          <w:bCs/>
          <w:lang w:eastAsia="hu-HU"/>
        </w:rPr>
        <w:softHyphen/>
        <w:t>ne</w:t>
      </w:r>
      <w:r w:rsidRPr="00694A31">
        <w:rPr>
          <w:rFonts w:ascii="Arial" w:hAnsi="Arial" w:cs="Arial"/>
          <w:b/>
          <w:bCs/>
          <w:lang w:eastAsia="hu-HU"/>
        </w:rPr>
        <w:softHyphen/>
        <w:t>rek tájékoz</w:t>
      </w:r>
      <w:r w:rsidRPr="00694A31">
        <w:rPr>
          <w:rFonts w:ascii="Arial" w:hAnsi="Arial" w:cs="Arial"/>
          <w:b/>
          <w:bCs/>
          <w:lang w:eastAsia="hu-HU"/>
        </w:rPr>
        <w:softHyphen/>
        <w:t>tatásának módja és eszközei</w:t>
      </w:r>
    </w:p>
    <w:p w:rsidR="00DC41BA" w:rsidRPr="00694A31" w:rsidRDefault="00DC41BA" w:rsidP="00DC41BA">
      <w:pPr>
        <w:spacing w:after="0" w:line="240" w:lineRule="auto"/>
        <w:jc w:val="center"/>
        <w:rPr>
          <w:rFonts w:ascii="Arial" w:hAnsi="Arial" w:cs="Arial"/>
          <w:lang w:eastAsia="hu-HU"/>
        </w:rPr>
      </w:pPr>
    </w:p>
    <w:p w:rsidR="00DC41BA" w:rsidRPr="00694A31" w:rsidRDefault="00DC41BA" w:rsidP="00DC41BA">
      <w:pPr>
        <w:spacing w:after="0" w:line="240" w:lineRule="auto"/>
        <w:ind w:left="173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tájékoz</w:t>
      </w:r>
      <w:r w:rsidRPr="00694A31">
        <w:rPr>
          <w:rFonts w:ascii="Arial" w:hAnsi="Arial" w:cs="Arial"/>
          <w:lang w:eastAsia="hu-HU"/>
        </w:rPr>
        <w:softHyphen/>
        <w:t>tatás meg</w:t>
      </w:r>
      <w:r w:rsidRPr="00694A31">
        <w:rPr>
          <w:rFonts w:ascii="Arial" w:hAnsi="Arial" w:cs="Arial"/>
          <w:lang w:eastAsia="hu-HU"/>
        </w:rPr>
        <w:softHyphen/>
        <w:t>indítása és a véleményezés lehetőségei: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az önkormányzat a part</w:t>
      </w:r>
      <w:r w:rsidRPr="00694A31">
        <w:rPr>
          <w:rFonts w:ascii="Arial" w:hAnsi="Arial" w:cs="Arial"/>
          <w:lang w:eastAsia="hu-HU"/>
        </w:rPr>
        <w:softHyphen/>
        <w:t>ne</w:t>
      </w:r>
      <w:r w:rsidRPr="00694A31">
        <w:rPr>
          <w:rFonts w:ascii="Arial" w:hAnsi="Arial" w:cs="Arial"/>
          <w:lang w:eastAsia="hu-HU"/>
        </w:rPr>
        <w:softHyphen/>
        <w:t>rek tájékoz</w:t>
      </w:r>
      <w:r w:rsidRPr="00694A31">
        <w:rPr>
          <w:rFonts w:ascii="Arial" w:hAnsi="Arial" w:cs="Arial"/>
          <w:lang w:eastAsia="hu-HU"/>
        </w:rPr>
        <w:softHyphen/>
        <w:t>tatásának elősegítésére az önkormányzati hon</w:t>
      </w:r>
      <w:r w:rsidRPr="00694A31">
        <w:rPr>
          <w:rFonts w:ascii="Arial" w:hAnsi="Arial" w:cs="Arial"/>
          <w:lang w:eastAsia="hu-HU"/>
        </w:rPr>
        <w:softHyphen/>
        <w:t xml:space="preserve">lapon </w:t>
      </w:r>
      <w:hyperlink r:id="rId10" w:history="1">
        <w:r w:rsidRPr="00694A31">
          <w:rPr>
            <w:rStyle w:val="Hiperhivatkozs"/>
            <w:rFonts w:ascii="Arial" w:hAnsi="Arial" w:cs="Arial"/>
            <w:lang w:eastAsia="hu-HU"/>
          </w:rPr>
          <w:t>www.onkormanyzat.heviz.hu</w:t>
        </w:r>
      </w:hyperlink>
      <w:r w:rsidRPr="00694A31">
        <w:rPr>
          <w:rFonts w:ascii="Arial" w:hAnsi="Arial" w:cs="Arial"/>
          <w:lang w:eastAsia="hu-HU"/>
        </w:rPr>
        <w:t xml:space="preserve"> külön tárhe</w:t>
      </w:r>
      <w:r w:rsidRPr="00694A31">
        <w:rPr>
          <w:rFonts w:ascii="Arial" w:hAnsi="Arial" w:cs="Arial"/>
          <w:lang w:eastAsia="hu-HU"/>
        </w:rPr>
        <w:softHyphen/>
        <w:t>lyet biz</w:t>
      </w:r>
      <w:r w:rsidRPr="00694A31">
        <w:rPr>
          <w:rFonts w:ascii="Arial" w:hAnsi="Arial" w:cs="Arial"/>
          <w:lang w:eastAsia="hu-HU"/>
        </w:rPr>
        <w:softHyphen/>
        <w:t>tosít a part</w:t>
      </w:r>
      <w:r w:rsidRPr="00694A31">
        <w:rPr>
          <w:rFonts w:ascii="Arial" w:hAnsi="Arial" w:cs="Arial"/>
          <w:lang w:eastAsia="hu-HU"/>
        </w:rPr>
        <w:softHyphen/>
        <w:t>nerségi egyez</w:t>
      </w:r>
      <w:r w:rsidRPr="00694A31">
        <w:rPr>
          <w:rFonts w:ascii="Arial" w:hAnsi="Arial" w:cs="Arial"/>
          <w:lang w:eastAsia="hu-HU"/>
        </w:rPr>
        <w:softHyphen/>
        <w:t>tetés során ke</w:t>
      </w:r>
      <w:r w:rsidRPr="00694A31">
        <w:rPr>
          <w:rFonts w:ascii="Arial" w:hAnsi="Arial" w:cs="Arial"/>
          <w:lang w:eastAsia="hu-HU"/>
        </w:rPr>
        <w:softHyphen/>
        <w:t>let</w:t>
      </w:r>
      <w:r w:rsidRPr="00694A31">
        <w:rPr>
          <w:rFonts w:ascii="Arial" w:hAnsi="Arial" w:cs="Arial"/>
          <w:lang w:eastAsia="hu-HU"/>
        </w:rPr>
        <w:softHyphen/>
        <w:t>kező do</w:t>
      </w:r>
      <w:r w:rsidRPr="00694A31">
        <w:rPr>
          <w:rFonts w:ascii="Arial" w:hAnsi="Arial" w:cs="Arial"/>
          <w:lang w:eastAsia="hu-HU"/>
        </w:rPr>
        <w:softHyphen/>
        <w:t>ku</w:t>
      </w:r>
      <w:r w:rsidRPr="00694A31">
        <w:rPr>
          <w:rFonts w:ascii="Arial" w:hAnsi="Arial" w:cs="Arial"/>
          <w:lang w:eastAsia="hu-HU"/>
        </w:rPr>
        <w:softHyphen/>
        <w:t>mentációk egységes meg</w:t>
      </w:r>
      <w:r w:rsidRPr="00694A31">
        <w:rPr>
          <w:rFonts w:ascii="Arial" w:hAnsi="Arial" w:cs="Arial"/>
          <w:lang w:eastAsia="hu-HU"/>
        </w:rPr>
        <w:softHyphen/>
        <w:t>je</w:t>
      </w:r>
      <w:r w:rsidRPr="00694A31">
        <w:rPr>
          <w:rFonts w:ascii="Arial" w:hAnsi="Arial" w:cs="Arial"/>
          <w:lang w:eastAsia="hu-HU"/>
        </w:rPr>
        <w:softHyphen/>
        <w:t>len</w:t>
      </w:r>
      <w:r w:rsidRPr="00694A31">
        <w:rPr>
          <w:rFonts w:ascii="Arial" w:hAnsi="Arial" w:cs="Arial"/>
          <w:lang w:eastAsia="hu-HU"/>
        </w:rPr>
        <w:softHyphen/>
        <w:t>tet</w:t>
      </w:r>
      <w:r w:rsidRPr="00694A31">
        <w:rPr>
          <w:rFonts w:ascii="Arial" w:hAnsi="Arial" w:cs="Arial"/>
          <w:lang w:eastAsia="hu-HU"/>
        </w:rPr>
        <w:softHyphen/>
        <w:t>hetősége érdekében,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településfej</w:t>
      </w:r>
      <w:r w:rsidRPr="00694A31">
        <w:rPr>
          <w:rFonts w:ascii="Arial" w:hAnsi="Arial" w:cs="Arial"/>
          <w:lang w:eastAsia="hu-HU"/>
        </w:rPr>
        <w:softHyphen/>
        <w:t>lesztési/településren</w:t>
      </w:r>
      <w:r w:rsidRPr="00694A31">
        <w:rPr>
          <w:rFonts w:ascii="Arial" w:hAnsi="Arial" w:cs="Arial"/>
          <w:lang w:eastAsia="hu-HU"/>
        </w:rPr>
        <w:softHyphen/>
        <w:t>dezési do</w:t>
      </w:r>
      <w:r w:rsidRPr="00694A31">
        <w:rPr>
          <w:rFonts w:ascii="Arial" w:hAnsi="Arial" w:cs="Arial"/>
          <w:lang w:eastAsia="hu-HU"/>
        </w:rPr>
        <w:softHyphen/>
        <w:t>ku</w:t>
      </w:r>
      <w:r w:rsidRPr="00694A31">
        <w:rPr>
          <w:rFonts w:ascii="Arial" w:hAnsi="Arial" w:cs="Arial"/>
          <w:lang w:eastAsia="hu-HU"/>
        </w:rPr>
        <w:softHyphen/>
        <w:t>men</w:t>
      </w:r>
      <w:r w:rsidRPr="00694A31">
        <w:rPr>
          <w:rFonts w:ascii="Arial" w:hAnsi="Arial" w:cs="Arial"/>
          <w:lang w:eastAsia="hu-HU"/>
        </w:rPr>
        <w:softHyphen/>
        <w:t>tumtól és az egyez</w:t>
      </w:r>
      <w:r w:rsidRPr="00694A31">
        <w:rPr>
          <w:rFonts w:ascii="Arial" w:hAnsi="Arial" w:cs="Arial"/>
          <w:lang w:eastAsia="hu-HU"/>
        </w:rPr>
        <w:softHyphen/>
        <w:t>tetési eljárás módjától függően az alábbi táblázat</w:t>
      </w:r>
      <w:r w:rsidRPr="00694A31">
        <w:rPr>
          <w:rFonts w:ascii="Arial" w:hAnsi="Arial" w:cs="Arial"/>
          <w:lang w:eastAsia="hu-HU"/>
        </w:rPr>
        <w:softHyphen/>
        <w:t>ban meg</w:t>
      </w:r>
      <w:r w:rsidRPr="00694A31">
        <w:rPr>
          <w:rFonts w:ascii="Arial" w:hAnsi="Arial" w:cs="Arial"/>
          <w:lang w:eastAsia="hu-HU"/>
        </w:rPr>
        <w:softHyphen/>
        <w:t>határo</w:t>
      </w:r>
      <w:r w:rsidRPr="00694A31">
        <w:rPr>
          <w:rFonts w:ascii="Arial" w:hAnsi="Arial" w:cs="Arial"/>
          <w:lang w:eastAsia="hu-HU"/>
        </w:rPr>
        <w:softHyphen/>
        <w:t>zott egyez</w:t>
      </w:r>
      <w:r w:rsidRPr="00694A31">
        <w:rPr>
          <w:rFonts w:ascii="Arial" w:hAnsi="Arial" w:cs="Arial"/>
          <w:lang w:eastAsia="hu-HU"/>
        </w:rPr>
        <w:softHyphen/>
        <w:t>tetési sza</w:t>
      </w:r>
      <w:r w:rsidRPr="00694A31">
        <w:rPr>
          <w:rFonts w:ascii="Arial" w:hAnsi="Arial" w:cs="Arial"/>
          <w:lang w:eastAsia="hu-HU"/>
        </w:rPr>
        <w:softHyphen/>
        <w:t>ka</w:t>
      </w:r>
      <w:r w:rsidRPr="00694A31">
        <w:rPr>
          <w:rFonts w:ascii="Arial" w:hAnsi="Arial" w:cs="Arial"/>
          <w:lang w:eastAsia="hu-HU"/>
        </w:rPr>
        <w:softHyphen/>
        <w:t>szok</w:t>
      </w:r>
      <w:r w:rsidRPr="00694A31">
        <w:rPr>
          <w:rFonts w:ascii="Arial" w:hAnsi="Arial" w:cs="Arial"/>
          <w:lang w:eastAsia="hu-HU"/>
        </w:rPr>
        <w:softHyphen/>
        <w:t>ban a polgármes</w:t>
      </w:r>
      <w:r w:rsidRPr="00694A31">
        <w:rPr>
          <w:rFonts w:ascii="Arial" w:hAnsi="Arial" w:cs="Arial"/>
          <w:lang w:eastAsia="hu-HU"/>
        </w:rPr>
        <w:softHyphen/>
        <w:t>ter az értel</w:t>
      </w:r>
      <w:r w:rsidRPr="00694A31">
        <w:rPr>
          <w:rFonts w:ascii="Arial" w:hAnsi="Arial" w:cs="Arial"/>
          <w:lang w:eastAsia="hu-HU"/>
        </w:rPr>
        <w:softHyphen/>
        <w:t xml:space="preserve">mezéshez szükséges </w:t>
      </w:r>
      <w:proofErr w:type="spellStart"/>
      <w:r w:rsidRPr="00694A31">
        <w:rPr>
          <w:rFonts w:ascii="Arial" w:hAnsi="Arial" w:cs="Arial"/>
          <w:lang w:eastAsia="hu-HU"/>
        </w:rPr>
        <w:t>részle</w:t>
      </w:r>
      <w:r w:rsidRPr="00694A31">
        <w:rPr>
          <w:rFonts w:ascii="Arial" w:hAnsi="Arial" w:cs="Arial"/>
          <w:lang w:eastAsia="hu-HU"/>
        </w:rPr>
        <w:softHyphen/>
        <w:t>te</w:t>
      </w:r>
      <w:r w:rsidRPr="00694A31">
        <w:rPr>
          <w:rFonts w:ascii="Arial" w:hAnsi="Arial" w:cs="Arial"/>
          <w:lang w:eastAsia="hu-HU"/>
        </w:rPr>
        <w:softHyphen/>
        <w:t>zettségű</w:t>
      </w:r>
      <w:proofErr w:type="spellEnd"/>
      <w:r w:rsidRPr="00694A31">
        <w:rPr>
          <w:rFonts w:ascii="Arial" w:hAnsi="Arial" w:cs="Arial"/>
          <w:lang w:eastAsia="hu-HU"/>
        </w:rPr>
        <w:t xml:space="preserve"> és szükség esetén alátámasztó mun</w:t>
      </w:r>
      <w:r w:rsidRPr="00694A31">
        <w:rPr>
          <w:rFonts w:ascii="Arial" w:hAnsi="Arial" w:cs="Arial"/>
          <w:lang w:eastAsia="hu-HU"/>
        </w:rPr>
        <w:softHyphen/>
        <w:t>karésze</w:t>
      </w:r>
      <w:r w:rsidRPr="00694A31">
        <w:rPr>
          <w:rFonts w:ascii="Arial" w:hAnsi="Arial" w:cs="Arial"/>
          <w:lang w:eastAsia="hu-HU"/>
        </w:rPr>
        <w:softHyphen/>
        <w:t>ket tar</w:t>
      </w:r>
      <w:r w:rsidRPr="00694A31">
        <w:rPr>
          <w:rFonts w:ascii="Arial" w:hAnsi="Arial" w:cs="Arial"/>
          <w:lang w:eastAsia="hu-HU"/>
        </w:rPr>
        <w:softHyphen/>
        <w:t>tal</w:t>
      </w:r>
      <w:r w:rsidRPr="00694A31">
        <w:rPr>
          <w:rFonts w:ascii="Arial" w:hAnsi="Arial" w:cs="Arial"/>
          <w:lang w:eastAsia="hu-HU"/>
        </w:rPr>
        <w:softHyphen/>
        <w:t>mazó tájékoz</w:t>
      </w:r>
      <w:r w:rsidRPr="00694A31">
        <w:rPr>
          <w:rFonts w:ascii="Arial" w:hAnsi="Arial" w:cs="Arial"/>
          <w:lang w:eastAsia="hu-HU"/>
        </w:rPr>
        <w:softHyphen/>
        <w:t>tatást tölt fel a hon</w:t>
      </w:r>
      <w:r w:rsidRPr="00694A31">
        <w:rPr>
          <w:rFonts w:ascii="Arial" w:hAnsi="Arial" w:cs="Arial"/>
          <w:lang w:eastAsia="hu-HU"/>
        </w:rPr>
        <w:softHyphen/>
        <w:t>lapon biz</w:t>
      </w:r>
      <w:r w:rsidRPr="00694A31">
        <w:rPr>
          <w:rFonts w:ascii="Arial" w:hAnsi="Arial" w:cs="Arial"/>
          <w:lang w:eastAsia="hu-HU"/>
        </w:rPr>
        <w:softHyphen/>
        <w:t>tosított tárhely</w:t>
      </w:r>
      <w:r w:rsidRPr="00694A31">
        <w:rPr>
          <w:rFonts w:ascii="Arial" w:hAnsi="Arial" w:cs="Arial"/>
          <w:lang w:eastAsia="hu-HU"/>
        </w:rPr>
        <w:softHyphen/>
        <w:t>re, mely</w:t>
      </w:r>
      <w:r w:rsidRPr="00694A31">
        <w:rPr>
          <w:rFonts w:ascii="Arial" w:hAnsi="Arial" w:cs="Arial"/>
          <w:lang w:eastAsia="hu-HU"/>
        </w:rPr>
        <w:softHyphen/>
        <w:t>nek meg</w:t>
      </w:r>
      <w:r w:rsidRPr="00694A31">
        <w:rPr>
          <w:rFonts w:ascii="Arial" w:hAnsi="Arial" w:cs="Arial"/>
          <w:lang w:eastAsia="hu-HU"/>
        </w:rPr>
        <w:softHyphen/>
        <w:t>je</w:t>
      </w:r>
      <w:r w:rsidRPr="00694A31">
        <w:rPr>
          <w:rFonts w:ascii="Arial" w:hAnsi="Arial" w:cs="Arial"/>
          <w:lang w:eastAsia="hu-HU"/>
        </w:rPr>
        <w:softHyphen/>
        <w:t>lenéséről felhívást tesz közzé a hon</w:t>
      </w:r>
      <w:r w:rsidRPr="00694A31">
        <w:rPr>
          <w:rFonts w:ascii="Arial" w:hAnsi="Arial" w:cs="Arial"/>
          <w:lang w:eastAsia="hu-HU"/>
        </w:rPr>
        <w:softHyphen/>
        <w:t>lap főoldalán és a Hévízi Forrásban - Hévíz Város lapjában, a Hévízi TV Nonprofit Kft képújságjában.</w:t>
      </w:r>
    </w:p>
    <w:p w:rsidR="00DC41BA" w:rsidRPr="00694A31" w:rsidRDefault="00DC41BA" w:rsidP="00DC41BA">
      <w:pPr>
        <w:spacing w:after="0" w:line="240" w:lineRule="auto"/>
        <w:ind w:left="-187"/>
        <w:jc w:val="both"/>
        <w:textAlignment w:val="baseline"/>
        <w:rPr>
          <w:rFonts w:ascii="Arial" w:hAnsi="Arial" w:cs="Arial"/>
          <w:lang w:eastAsia="hu-HU"/>
        </w:rPr>
      </w:pPr>
    </w:p>
    <w:tbl>
      <w:tblPr>
        <w:tblW w:w="5000" w:type="pct"/>
        <w:tblCellSpacing w:w="1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730"/>
        <w:gridCol w:w="2287"/>
        <w:gridCol w:w="1406"/>
        <w:gridCol w:w="1501"/>
      </w:tblGrid>
      <w:tr w:rsidR="00DC41BA" w:rsidRPr="00694A31" w:rsidTr="00EE228C">
        <w:trPr>
          <w:tblHeader/>
          <w:tblCellSpacing w:w="15" w:type="dxa"/>
        </w:trPr>
        <w:tc>
          <w:tcPr>
            <w:tcW w:w="2065" w:type="pct"/>
            <w:tcMar>
              <w:top w:w="137" w:type="dxa"/>
              <w:left w:w="0" w:type="dxa"/>
              <w:bottom w:w="120" w:type="dxa"/>
              <w:right w:w="0" w:type="dxa"/>
            </w:tcMar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694A31">
              <w:rPr>
                <w:rFonts w:ascii="Arial" w:hAnsi="Arial" w:cs="Arial"/>
                <w:b/>
                <w:bCs/>
                <w:lang w:eastAsia="hu-HU"/>
              </w:rPr>
              <w:t>Do</w:t>
            </w:r>
            <w:r w:rsidRPr="00694A31">
              <w:rPr>
                <w:rFonts w:ascii="Arial" w:hAnsi="Arial" w:cs="Arial"/>
                <w:b/>
                <w:bCs/>
                <w:lang w:eastAsia="hu-HU"/>
              </w:rPr>
              <w:softHyphen/>
              <w:t>ku</w:t>
            </w:r>
            <w:r w:rsidRPr="00694A31">
              <w:rPr>
                <w:rFonts w:ascii="Arial" w:hAnsi="Arial" w:cs="Arial"/>
                <w:b/>
                <w:bCs/>
                <w:lang w:eastAsia="hu-HU"/>
              </w:rPr>
              <w:softHyphen/>
              <w:t>men</w:t>
            </w:r>
            <w:r w:rsidRPr="00694A31">
              <w:rPr>
                <w:rFonts w:ascii="Arial" w:hAnsi="Arial" w:cs="Arial"/>
                <w:b/>
                <w:bCs/>
                <w:lang w:eastAsia="hu-HU"/>
              </w:rPr>
              <w:softHyphen/>
              <w:t>tum</w:t>
            </w:r>
          </w:p>
        </w:tc>
        <w:tc>
          <w:tcPr>
            <w:tcW w:w="1265" w:type="pct"/>
            <w:tcMar>
              <w:top w:w="137" w:type="dxa"/>
              <w:left w:w="0" w:type="dxa"/>
              <w:bottom w:w="120" w:type="dxa"/>
              <w:right w:w="0" w:type="dxa"/>
            </w:tcMar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694A31">
              <w:rPr>
                <w:rFonts w:ascii="Arial" w:hAnsi="Arial" w:cs="Arial"/>
                <w:b/>
                <w:bCs/>
                <w:lang w:eastAsia="hu-HU"/>
              </w:rPr>
              <w:t>Az eljárás fajtája</w:t>
            </w:r>
          </w:p>
        </w:tc>
        <w:tc>
          <w:tcPr>
            <w:tcW w:w="771" w:type="pct"/>
            <w:tcMar>
              <w:top w:w="137" w:type="dxa"/>
              <w:left w:w="0" w:type="dxa"/>
              <w:bottom w:w="120" w:type="dxa"/>
              <w:right w:w="0" w:type="dxa"/>
            </w:tcMar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694A31">
              <w:rPr>
                <w:rFonts w:ascii="Arial" w:hAnsi="Arial" w:cs="Arial"/>
                <w:b/>
                <w:bCs/>
                <w:lang w:eastAsia="hu-HU"/>
              </w:rPr>
              <w:t>Előzetes tájékoz</w:t>
            </w:r>
            <w:r w:rsidRPr="00694A31">
              <w:rPr>
                <w:rFonts w:ascii="Arial" w:hAnsi="Arial" w:cs="Arial"/>
                <w:b/>
                <w:bCs/>
                <w:lang w:eastAsia="hu-HU"/>
              </w:rPr>
              <w:softHyphen/>
              <w:t>tatás</w:t>
            </w:r>
          </w:p>
        </w:tc>
        <w:tc>
          <w:tcPr>
            <w:tcW w:w="816" w:type="pct"/>
            <w:tcMar>
              <w:top w:w="137" w:type="dxa"/>
              <w:left w:w="0" w:type="dxa"/>
              <w:bottom w:w="120" w:type="dxa"/>
              <w:right w:w="0" w:type="dxa"/>
            </w:tcMar>
          </w:tcPr>
          <w:p w:rsidR="00DC41BA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694A31">
              <w:rPr>
                <w:rFonts w:ascii="Arial" w:hAnsi="Arial" w:cs="Arial"/>
                <w:b/>
                <w:bCs/>
                <w:lang w:eastAsia="hu-HU"/>
              </w:rPr>
              <w:t>El</w:t>
            </w:r>
            <w:r w:rsidRPr="00694A31">
              <w:rPr>
                <w:rFonts w:ascii="Arial" w:hAnsi="Arial" w:cs="Arial"/>
                <w:b/>
                <w:bCs/>
                <w:lang w:eastAsia="hu-HU"/>
              </w:rPr>
              <w:softHyphen/>
              <w:t>fo</w:t>
            </w:r>
            <w:r w:rsidRPr="00694A31">
              <w:rPr>
                <w:rFonts w:ascii="Arial" w:hAnsi="Arial" w:cs="Arial"/>
                <w:b/>
                <w:bCs/>
                <w:lang w:eastAsia="hu-HU"/>
              </w:rPr>
              <w:softHyphen/>
              <w:t xml:space="preserve">gadás előtti </w:t>
            </w:r>
          </w:p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694A31">
              <w:rPr>
                <w:rFonts w:ascii="Arial" w:hAnsi="Arial" w:cs="Arial"/>
                <w:b/>
                <w:bCs/>
                <w:lang w:eastAsia="hu-HU"/>
              </w:rPr>
              <w:t>tájékoz</w:t>
            </w:r>
            <w:r w:rsidRPr="00694A31">
              <w:rPr>
                <w:rFonts w:ascii="Arial" w:hAnsi="Arial" w:cs="Arial"/>
                <w:b/>
                <w:bCs/>
                <w:lang w:eastAsia="hu-HU"/>
              </w:rPr>
              <w:softHyphen/>
              <w:t>tatás</w:t>
            </w:r>
          </w:p>
        </w:tc>
      </w:tr>
      <w:tr w:rsidR="00DC41BA" w:rsidRPr="00694A31" w:rsidTr="00EE228C">
        <w:trPr>
          <w:tblCellSpacing w:w="15" w:type="dxa"/>
        </w:trPr>
        <w:tc>
          <w:tcPr>
            <w:tcW w:w="2065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Településfej</w:t>
            </w:r>
            <w:r w:rsidRPr="00694A31">
              <w:rPr>
                <w:rFonts w:ascii="Arial" w:hAnsi="Arial" w:cs="Arial"/>
                <w:lang w:eastAsia="hu-HU"/>
              </w:rPr>
              <w:softHyphen/>
              <w:t>lesztési kon</w:t>
            </w:r>
            <w:r w:rsidRPr="00694A31">
              <w:rPr>
                <w:rFonts w:ascii="Arial" w:hAnsi="Arial" w:cs="Arial"/>
                <w:lang w:eastAsia="hu-HU"/>
              </w:rPr>
              <w:softHyphen/>
              <w:t>cep</w:t>
            </w:r>
            <w:r w:rsidRPr="00694A31">
              <w:rPr>
                <w:rFonts w:ascii="Arial" w:hAnsi="Arial" w:cs="Arial"/>
                <w:lang w:eastAsia="hu-HU"/>
              </w:rPr>
              <w:softHyphen/>
              <w:t>ció</w:t>
            </w:r>
          </w:p>
        </w:tc>
        <w:tc>
          <w:tcPr>
            <w:tcW w:w="1265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-</w:t>
            </w:r>
          </w:p>
        </w:tc>
        <w:tc>
          <w:tcPr>
            <w:tcW w:w="771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van</w:t>
            </w:r>
          </w:p>
        </w:tc>
        <w:tc>
          <w:tcPr>
            <w:tcW w:w="816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van</w:t>
            </w:r>
          </w:p>
        </w:tc>
      </w:tr>
      <w:tr w:rsidR="00DC41BA" w:rsidRPr="00694A31" w:rsidTr="00EE228C">
        <w:trPr>
          <w:tblCellSpacing w:w="15" w:type="dxa"/>
        </w:trPr>
        <w:tc>
          <w:tcPr>
            <w:tcW w:w="2065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In</w:t>
            </w:r>
            <w:r w:rsidRPr="00694A31">
              <w:rPr>
                <w:rFonts w:ascii="Arial" w:hAnsi="Arial" w:cs="Arial"/>
                <w:lang w:eastAsia="hu-HU"/>
              </w:rPr>
              <w:softHyphen/>
              <w:t>tegrált településfej</w:t>
            </w:r>
            <w:r w:rsidRPr="00694A31">
              <w:rPr>
                <w:rFonts w:ascii="Arial" w:hAnsi="Arial" w:cs="Arial"/>
                <w:lang w:eastAsia="hu-HU"/>
              </w:rPr>
              <w:softHyphen/>
              <w:t>lesztési stratégia</w:t>
            </w:r>
          </w:p>
        </w:tc>
        <w:tc>
          <w:tcPr>
            <w:tcW w:w="1265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-</w:t>
            </w:r>
          </w:p>
        </w:tc>
        <w:tc>
          <w:tcPr>
            <w:tcW w:w="771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nincs</w:t>
            </w:r>
          </w:p>
        </w:tc>
        <w:tc>
          <w:tcPr>
            <w:tcW w:w="816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van</w:t>
            </w:r>
          </w:p>
        </w:tc>
      </w:tr>
      <w:tr w:rsidR="00DC41BA" w:rsidRPr="00694A31" w:rsidTr="00EE228C">
        <w:trPr>
          <w:tblCellSpacing w:w="15" w:type="dxa"/>
        </w:trPr>
        <w:tc>
          <w:tcPr>
            <w:tcW w:w="2065" w:type="pct"/>
            <w:vMerge w:val="restart"/>
          </w:tcPr>
          <w:p w:rsidR="00DC41BA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Településren</w:t>
            </w:r>
            <w:r w:rsidRPr="00694A31">
              <w:rPr>
                <w:rFonts w:ascii="Arial" w:hAnsi="Arial" w:cs="Arial"/>
                <w:lang w:eastAsia="hu-HU"/>
              </w:rPr>
              <w:softHyphen/>
              <w:t>dezési eszközök</w:t>
            </w:r>
          </w:p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(pl. helyi építési szabályzat)</w:t>
            </w:r>
          </w:p>
        </w:tc>
        <w:tc>
          <w:tcPr>
            <w:tcW w:w="1265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Tel</w:t>
            </w:r>
            <w:r w:rsidRPr="00694A31">
              <w:rPr>
                <w:rFonts w:ascii="Arial" w:hAnsi="Arial" w:cs="Arial"/>
                <w:lang w:eastAsia="hu-HU"/>
              </w:rPr>
              <w:softHyphen/>
              <w:t>jes eljárás</w:t>
            </w:r>
          </w:p>
        </w:tc>
        <w:tc>
          <w:tcPr>
            <w:tcW w:w="771" w:type="pct"/>
          </w:tcPr>
          <w:p w:rsidR="00DC41BA" w:rsidRPr="00694A31" w:rsidRDefault="00DC41BA" w:rsidP="00EE228C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van</w:t>
            </w:r>
          </w:p>
        </w:tc>
        <w:tc>
          <w:tcPr>
            <w:tcW w:w="816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van</w:t>
            </w:r>
          </w:p>
        </w:tc>
      </w:tr>
      <w:tr w:rsidR="00DC41BA" w:rsidRPr="00694A31" w:rsidTr="00EE228C">
        <w:trPr>
          <w:tblCellSpacing w:w="15" w:type="dxa"/>
        </w:trPr>
        <w:tc>
          <w:tcPr>
            <w:tcW w:w="2065" w:type="pct"/>
            <w:vMerge/>
            <w:vAlign w:val="center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265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Egy</w:t>
            </w:r>
            <w:r w:rsidRPr="00694A31">
              <w:rPr>
                <w:rFonts w:ascii="Arial" w:hAnsi="Arial" w:cs="Arial"/>
                <w:lang w:eastAsia="hu-HU"/>
              </w:rPr>
              <w:softHyphen/>
              <w:t>szerűsített eljárás</w:t>
            </w:r>
          </w:p>
        </w:tc>
        <w:tc>
          <w:tcPr>
            <w:tcW w:w="771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nincs</w:t>
            </w:r>
          </w:p>
        </w:tc>
        <w:tc>
          <w:tcPr>
            <w:tcW w:w="816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van</w:t>
            </w:r>
          </w:p>
        </w:tc>
      </w:tr>
      <w:tr w:rsidR="00DC41BA" w:rsidRPr="00694A31" w:rsidTr="00EE228C">
        <w:trPr>
          <w:tblCellSpacing w:w="15" w:type="dxa"/>
        </w:trPr>
        <w:tc>
          <w:tcPr>
            <w:tcW w:w="2065" w:type="pct"/>
            <w:vMerge/>
            <w:vAlign w:val="center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265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Tárgyalásos eljárás</w:t>
            </w:r>
          </w:p>
        </w:tc>
        <w:tc>
          <w:tcPr>
            <w:tcW w:w="771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nincs</w:t>
            </w:r>
          </w:p>
        </w:tc>
        <w:tc>
          <w:tcPr>
            <w:tcW w:w="816" w:type="pct"/>
          </w:tcPr>
          <w:p w:rsidR="00DC41BA" w:rsidRPr="00694A31" w:rsidRDefault="00DC41BA" w:rsidP="00EE228C">
            <w:pPr>
              <w:spacing w:after="0" w:line="240" w:lineRule="auto"/>
              <w:jc w:val="center"/>
              <w:rPr>
                <w:rFonts w:ascii="Arial" w:hAnsi="Arial" w:cs="Arial"/>
                <w:lang w:eastAsia="hu-HU"/>
              </w:rPr>
            </w:pPr>
            <w:r w:rsidRPr="00694A31">
              <w:rPr>
                <w:rFonts w:ascii="Arial" w:hAnsi="Arial" w:cs="Arial"/>
                <w:lang w:eastAsia="hu-HU"/>
              </w:rPr>
              <w:t>van</w:t>
            </w:r>
          </w:p>
        </w:tc>
      </w:tr>
    </w:tbl>
    <w:p w:rsidR="00DC41BA" w:rsidRPr="00694A31" w:rsidRDefault="00DC41BA" w:rsidP="00DC41BA">
      <w:pPr>
        <w:spacing w:after="0" w:line="240" w:lineRule="auto"/>
        <w:jc w:val="center"/>
        <w:rPr>
          <w:rFonts w:ascii="Arial" w:hAnsi="Arial" w:cs="Arial"/>
          <w:lang w:eastAsia="hu-HU"/>
        </w:rPr>
      </w:pPr>
    </w:p>
    <w:p w:rsidR="00DC41BA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DC41BA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DC41BA" w:rsidRPr="00694A31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lastRenderedPageBreak/>
        <w:t>A közzétett tájékoz</w:t>
      </w:r>
      <w:r w:rsidRPr="00694A31">
        <w:rPr>
          <w:rFonts w:ascii="Arial" w:hAnsi="Arial" w:cs="Arial"/>
          <w:lang w:eastAsia="hu-HU"/>
        </w:rPr>
        <w:softHyphen/>
        <w:t>tató alapján a part</w:t>
      </w:r>
      <w:r w:rsidRPr="00694A31">
        <w:rPr>
          <w:rFonts w:ascii="Arial" w:hAnsi="Arial" w:cs="Arial"/>
          <w:lang w:eastAsia="hu-HU"/>
        </w:rPr>
        <w:softHyphen/>
        <w:t>ne</w:t>
      </w:r>
      <w:r w:rsidRPr="00694A31">
        <w:rPr>
          <w:rFonts w:ascii="Arial" w:hAnsi="Arial" w:cs="Arial"/>
          <w:lang w:eastAsia="hu-HU"/>
        </w:rPr>
        <w:softHyphen/>
        <w:t>rek a tájékoz</w:t>
      </w:r>
      <w:r w:rsidRPr="00694A31">
        <w:rPr>
          <w:rFonts w:ascii="Arial" w:hAnsi="Arial" w:cs="Arial"/>
          <w:lang w:eastAsia="hu-HU"/>
        </w:rPr>
        <w:softHyphen/>
        <w:t>tatóban meg</w:t>
      </w:r>
      <w:r w:rsidRPr="00694A31">
        <w:rPr>
          <w:rFonts w:ascii="Arial" w:hAnsi="Arial" w:cs="Arial"/>
          <w:lang w:eastAsia="hu-HU"/>
        </w:rPr>
        <w:softHyphen/>
        <w:t>határo</w:t>
      </w:r>
      <w:r w:rsidRPr="00694A31">
        <w:rPr>
          <w:rFonts w:ascii="Arial" w:hAnsi="Arial" w:cs="Arial"/>
          <w:lang w:eastAsia="hu-HU"/>
        </w:rPr>
        <w:softHyphen/>
        <w:t>zott határidőig írásos észrevéte</w:t>
      </w:r>
      <w:r w:rsidRPr="00694A31">
        <w:rPr>
          <w:rFonts w:ascii="Arial" w:hAnsi="Arial" w:cs="Arial"/>
          <w:lang w:eastAsia="hu-HU"/>
        </w:rPr>
        <w:softHyphen/>
        <w:t>le</w:t>
      </w:r>
      <w:r w:rsidRPr="00694A31">
        <w:rPr>
          <w:rFonts w:ascii="Arial" w:hAnsi="Arial" w:cs="Arial"/>
          <w:lang w:eastAsia="hu-HU"/>
        </w:rPr>
        <w:softHyphen/>
        <w:t>ket te</w:t>
      </w:r>
      <w:r w:rsidRPr="00694A31">
        <w:rPr>
          <w:rFonts w:ascii="Arial" w:hAnsi="Arial" w:cs="Arial"/>
          <w:lang w:eastAsia="hu-HU"/>
        </w:rPr>
        <w:softHyphen/>
        <w:t>het</w:t>
      </w:r>
      <w:r w:rsidRPr="00694A31">
        <w:rPr>
          <w:rFonts w:ascii="Arial" w:hAnsi="Arial" w:cs="Arial"/>
          <w:lang w:eastAsia="hu-HU"/>
        </w:rPr>
        <w:softHyphen/>
        <w:t>nek az alábbi módokon: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az írásos észrevétel az önkormányzati főépítész címére (Hévízi Polgármesteri Hivatal Önkormányzati Főépítész, 8380 Hévíz, Kossuth u. 1.) történő megküldésével,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elekt</w:t>
      </w:r>
      <w:r w:rsidRPr="00694A31">
        <w:rPr>
          <w:rFonts w:ascii="Arial" w:hAnsi="Arial" w:cs="Arial"/>
          <w:lang w:eastAsia="hu-HU"/>
        </w:rPr>
        <w:softHyphen/>
        <w:t>ro</w:t>
      </w:r>
      <w:r w:rsidRPr="00694A31">
        <w:rPr>
          <w:rFonts w:ascii="Arial" w:hAnsi="Arial" w:cs="Arial"/>
          <w:lang w:eastAsia="hu-HU"/>
        </w:rPr>
        <w:softHyphen/>
        <w:t>ni</w:t>
      </w:r>
      <w:r w:rsidRPr="00694A31">
        <w:rPr>
          <w:rFonts w:ascii="Arial" w:hAnsi="Arial" w:cs="Arial"/>
          <w:lang w:eastAsia="hu-HU"/>
        </w:rPr>
        <w:softHyphen/>
        <w:t>kus levélben történő megküldéssel a tájékoz</w:t>
      </w:r>
      <w:r w:rsidRPr="00694A31">
        <w:rPr>
          <w:rFonts w:ascii="Arial" w:hAnsi="Arial" w:cs="Arial"/>
          <w:lang w:eastAsia="hu-HU"/>
        </w:rPr>
        <w:softHyphen/>
        <w:t>tatóban meg</w:t>
      </w:r>
      <w:r w:rsidRPr="00694A31">
        <w:rPr>
          <w:rFonts w:ascii="Arial" w:hAnsi="Arial" w:cs="Arial"/>
          <w:lang w:eastAsia="hu-HU"/>
        </w:rPr>
        <w:softHyphen/>
        <w:t>határo</w:t>
      </w:r>
      <w:r w:rsidRPr="00694A31">
        <w:rPr>
          <w:rFonts w:ascii="Arial" w:hAnsi="Arial" w:cs="Arial"/>
          <w:lang w:eastAsia="hu-HU"/>
        </w:rPr>
        <w:softHyphen/>
        <w:t>zott e-mail címre.</w:t>
      </w:r>
    </w:p>
    <w:p w:rsidR="00DC41BA" w:rsidRPr="00694A31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ja</w:t>
      </w:r>
      <w:r w:rsidRPr="00694A31">
        <w:rPr>
          <w:rFonts w:ascii="Arial" w:hAnsi="Arial" w:cs="Arial"/>
          <w:lang w:eastAsia="hu-HU"/>
        </w:rPr>
        <w:softHyphen/>
        <w:t>vas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tok, vélemények do</w:t>
      </w:r>
      <w:r w:rsidRPr="00694A31">
        <w:rPr>
          <w:rFonts w:ascii="Arial" w:hAnsi="Arial" w:cs="Arial"/>
          <w:lang w:eastAsia="hu-HU"/>
        </w:rPr>
        <w:softHyphen/>
        <w:t>ku</w:t>
      </w:r>
      <w:r w:rsidRPr="00694A31">
        <w:rPr>
          <w:rFonts w:ascii="Arial" w:hAnsi="Arial" w:cs="Arial"/>
          <w:lang w:eastAsia="hu-HU"/>
        </w:rPr>
        <w:softHyphen/>
        <w:t>mentálásának, nyilvántartásának módja: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beérke</w:t>
      </w:r>
      <w:r w:rsidRPr="00694A31">
        <w:rPr>
          <w:rFonts w:ascii="Arial" w:hAnsi="Arial" w:cs="Arial"/>
          <w:lang w:eastAsia="hu-HU"/>
        </w:rPr>
        <w:softHyphen/>
        <w:t>zett véleménye</w:t>
      </w:r>
      <w:r w:rsidRPr="00694A31">
        <w:rPr>
          <w:rFonts w:ascii="Arial" w:hAnsi="Arial" w:cs="Arial"/>
          <w:lang w:eastAsia="hu-HU"/>
        </w:rPr>
        <w:softHyphen/>
        <w:t>ket az önkormányzati főépítész táblázat</w:t>
      </w:r>
      <w:r w:rsidRPr="00694A31">
        <w:rPr>
          <w:rFonts w:ascii="Arial" w:hAnsi="Arial" w:cs="Arial"/>
          <w:lang w:eastAsia="hu-HU"/>
        </w:rPr>
        <w:softHyphen/>
        <w:t>ban összeg</w:t>
      </w:r>
      <w:r w:rsidRPr="00694A31">
        <w:rPr>
          <w:rFonts w:ascii="Arial" w:hAnsi="Arial" w:cs="Arial"/>
          <w:lang w:eastAsia="hu-HU"/>
        </w:rPr>
        <w:softHyphen/>
        <w:t>zi,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 xml:space="preserve">a véleményekről készített táblázatot az ügy </w:t>
      </w:r>
      <w:r w:rsidRPr="00030294">
        <w:rPr>
          <w:rFonts w:ascii="Arial" w:hAnsi="Arial" w:cs="Arial"/>
          <w:lang w:eastAsia="hu-HU"/>
        </w:rPr>
        <w:t>aktájában lefűzve</w:t>
      </w:r>
      <w:r w:rsidRPr="00694A31">
        <w:rPr>
          <w:rFonts w:ascii="Arial" w:hAnsi="Arial" w:cs="Arial"/>
          <w:lang w:eastAsia="hu-HU"/>
        </w:rPr>
        <w:t xml:space="preserve"> meg kell őrizni.</w:t>
      </w:r>
    </w:p>
    <w:p w:rsidR="00DC41BA" w:rsidRPr="00694A31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Az el nem fo</w:t>
      </w:r>
      <w:r w:rsidRPr="00694A31">
        <w:rPr>
          <w:rFonts w:ascii="Arial" w:hAnsi="Arial" w:cs="Arial"/>
          <w:lang w:eastAsia="hu-HU"/>
        </w:rPr>
        <w:softHyphen/>
        <w:t>ga</w:t>
      </w:r>
      <w:r w:rsidRPr="00694A31">
        <w:rPr>
          <w:rFonts w:ascii="Arial" w:hAnsi="Arial" w:cs="Arial"/>
          <w:lang w:eastAsia="hu-HU"/>
        </w:rPr>
        <w:softHyphen/>
        <w:t>dott ja</w:t>
      </w:r>
      <w:r w:rsidRPr="00694A31">
        <w:rPr>
          <w:rFonts w:ascii="Arial" w:hAnsi="Arial" w:cs="Arial"/>
          <w:lang w:eastAsia="hu-HU"/>
        </w:rPr>
        <w:softHyphen/>
        <w:t>vas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tok, vélemények in</w:t>
      </w:r>
      <w:r w:rsidRPr="00694A31">
        <w:rPr>
          <w:rFonts w:ascii="Arial" w:hAnsi="Arial" w:cs="Arial"/>
          <w:lang w:eastAsia="hu-HU"/>
        </w:rPr>
        <w:softHyphen/>
        <w:t>do</w:t>
      </w:r>
      <w:r w:rsidRPr="00694A31">
        <w:rPr>
          <w:rFonts w:ascii="Arial" w:hAnsi="Arial" w:cs="Arial"/>
          <w:lang w:eastAsia="hu-HU"/>
        </w:rPr>
        <w:softHyphen/>
        <w:t>kolásának módja, a do</w:t>
      </w:r>
      <w:r w:rsidRPr="00694A31">
        <w:rPr>
          <w:rFonts w:ascii="Arial" w:hAnsi="Arial" w:cs="Arial"/>
          <w:lang w:eastAsia="hu-HU"/>
        </w:rPr>
        <w:softHyphen/>
        <w:t>ku</w:t>
      </w:r>
      <w:r w:rsidRPr="00694A31">
        <w:rPr>
          <w:rFonts w:ascii="Arial" w:hAnsi="Arial" w:cs="Arial"/>
          <w:lang w:eastAsia="hu-HU"/>
        </w:rPr>
        <w:softHyphen/>
        <w:t>mentálásuk, nyilvántartásuk rend</w:t>
      </w:r>
      <w:r w:rsidRPr="00694A31">
        <w:rPr>
          <w:rFonts w:ascii="Arial" w:hAnsi="Arial" w:cs="Arial"/>
          <w:lang w:eastAsia="hu-HU"/>
        </w:rPr>
        <w:softHyphen/>
        <w:t>je: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va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mennyi beérkező véleményt tar</w:t>
      </w:r>
      <w:r w:rsidRPr="00694A31">
        <w:rPr>
          <w:rFonts w:ascii="Arial" w:hAnsi="Arial" w:cs="Arial"/>
          <w:lang w:eastAsia="hu-HU"/>
        </w:rPr>
        <w:softHyphen/>
        <w:t>tal</w:t>
      </w:r>
      <w:r w:rsidRPr="00694A31">
        <w:rPr>
          <w:rFonts w:ascii="Arial" w:hAnsi="Arial" w:cs="Arial"/>
          <w:lang w:eastAsia="hu-HU"/>
        </w:rPr>
        <w:softHyphen/>
        <w:t xml:space="preserve">mazó táblázatot </w:t>
      </w:r>
      <w:proofErr w:type="gramStart"/>
      <w:r w:rsidRPr="00694A31">
        <w:rPr>
          <w:rFonts w:ascii="Arial" w:hAnsi="Arial" w:cs="Arial"/>
          <w:lang w:eastAsia="hu-HU"/>
        </w:rPr>
        <w:t>a</w:t>
      </w:r>
      <w:proofErr w:type="gramEnd"/>
      <w:r w:rsidRPr="00694A31">
        <w:rPr>
          <w:rFonts w:ascii="Arial" w:hAnsi="Arial" w:cs="Arial"/>
          <w:lang w:eastAsia="hu-HU"/>
        </w:rPr>
        <w:t xml:space="preserve"> önkormányzati főépítész megküld a fej</w:t>
      </w:r>
      <w:r w:rsidRPr="00694A31">
        <w:rPr>
          <w:rFonts w:ascii="Arial" w:hAnsi="Arial" w:cs="Arial"/>
          <w:lang w:eastAsia="hu-HU"/>
        </w:rPr>
        <w:softHyphen/>
        <w:t>lesztési do</w:t>
      </w:r>
      <w:r w:rsidRPr="00694A31">
        <w:rPr>
          <w:rFonts w:ascii="Arial" w:hAnsi="Arial" w:cs="Arial"/>
          <w:lang w:eastAsia="hu-HU"/>
        </w:rPr>
        <w:softHyphen/>
        <w:t>ku</w:t>
      </w:r>
      <w:r w:rsidRPr="00694A31">
        <w:rPr>
          <w:rFonts w:ascii="Arial" w:hAnsi="Arial" w:cs="Arial"/>
          <w:lang w:eastAsia="hu-HU"/>
        </w:rPr>
        <w:softHyphen/>
        <w:t>men</w:t>
      </w:r>
      <w:r w:rsidRPr="00694A31">
        <w:rPr>
          <w:rFonts w:ascii="Arial" w:hAnsi="Arial" w:cs="Arial"/>
          <w:lang w:eastAsia="hu-HU"/>
        </w:rPr>
        <w:softHyphen/>
        <w:t>tum, ill. a településren</w:t>
      </w:r>
      <w:r w:rsidRPr="00694A31">
        <w:rPr>
          <w:rFonts w:ascii="Arial" w:hAnsi="Arial" w:cs="Arial"/>
          <w:lang w:eastAsia="hu-HU"/>
        </w:rPr>
        <w:softHyphen/>
        <w:t>dezési eszköz készítésével megbízott ter</w:t>
      </w:r>
      <w:r w:rsidRPr="00694A31">
        <w:rPr>
          <w:rFonts w:ascii="Arial" w:hAnsi="Arial" w:cs="Arial"/>
          <w:lang w:eastAsia="hu-HU"/>
        </w:rPr>
        <w:softHyphen/>
        <w:t>vezőnek, aki szak</w:t>
      </w:r>
      <w:r w:rsidRPr="00694A31">
        <w:rPr>
          <w:rFonts w:ascii="Arial" w:hAnsi="Arial" w:cs="Arial"/>
          <w:lang w:eastAsia="hu-HU"/>
        </w:rPr>
        <w:softHyphen/>
        <w:t>mai ja</w:t>
      </w:r>
      <w:r w:rsidRPr="00694A31">
        <w:rPr>
          <w:rFonts w:ascii="Arial" w:hAnsi="Arial" w:cs="Arial"/>
          <w:lang w:eastAsia="hu-HU"/>
        </w:rPr>
        <w:softHyphen/>
        <w:t>vas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tot készít a önkormányzati főépítész részére,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 ter</w:t>
      </w:r>
      <w:r w:rsidRPr="00694A31">
        <w:rPr>
          <w:rFonts w:ascii="Arial" w:hAnsi="Arial" w:cs="Arial"/>
          <w:lang w:eastAsia="hu-HU"/>
        </w:rPr>
        <w:softHyphen/>
        <w:t>vezői szak</w:t>
      </w:r>
      <w:r w:rsidRPr="00694A31">
        <w:rPr>
          <w:rFonts w:ascii="Arial" w:hAnsi="Arial" w:cs="Arial"/>
          <w:lang w:eastAsia="hu-HU"/>
        </w:rPr>
        <w:softHyphen/>
        <w:t>mai ja</w:t>
      </w:r>
      <w:r w:rsidRPr="00694A31">
        <w:rPr>
          <w:rFonts w:ascii="Arial" w:hAnsi="Arial" w:cs="Arial"/>
          <w:lang w:eastAsia="hu-HU"/>
        </w:rPr>
        <w:softHyphen/>
        <w:t>vas</w:t>
      </w:r>
      <w:r w:rsidRPr="00694A31">
        <w:rPr>
          <w:rFonts w:ascii="Arial" w:hAnsi="Arial" w:cs="Arial"/>
          <w:lang w:eastAsia="hu-HU"/>
        </w:rPr>
        <w:softHyphen/>
        <w:t>lat alapján az önkormányzati főépítész va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mennyi érdemi észrevételre választ állít össze, mely</w:t>
      </w:r>
      <w:r w:rsidRPr="00694A31">
        <w:rPr>
          <w:rFonts w:ascii="Arial" w:hAnsi="Arial" w:cs="Arial"/>
          <w:lang w:eastAsia="hu-HU"/>
        </w:rPr>
        <w:softHyphen/>
        <w:t>ben külön meg</w:t>
      </w:r>
      <w:r w:rsidRPr="00694A31">
        <w:rPr>
          <w:rFonts w:ascii="Arial" w:hAnsi="Arial" w:cs="Arial"/>
          <w:lang w:eastAsia="hu-HU"/>
        </w:rPr>
        <w:softHyphen/>
        <w:t>in</w:t>
      </w:r>
      <w:r w:rsidRPr="00694A31">
        <w:rPr>
          <w:rFonts w:ascii="Arial" w:hAnsi="Arial" w:cs="Arial"/>
          <w:lang w:eastAsia="hu-HU"/>
        </w:rPr>
        <w:softHyphen/>
        <w:t>do</w:t>
      </w:r>
      <w:r w:rsidRPr="00694A31">
        <w:rPr>
          <w:rFonts w:ascii="Arial" w:hAnsi="Arial" w:cs="Arial"/>
          <w:lang w:eastAsia="hu-HU"/>
        </w:rPr>
        <w:softHyphen/>
        <w:t>kol</w:t>
      </w:r>
      <w:r w:rsidRPr="00694A31">
        <w:rPr>
          <w:rFonts w:ascii="Arial" w:hAnsi="Arial" w:cs="Arial"/>
          <w:lang w:eastAsia="hu-HU"/>
        </w:rPr>
        <w:softHyphen/>
        <w:t>ja a beérke</w:t>
      </w:r>
      <w:r w:rsidRPr="00694A31">
        <w:rPr>
          <w:rFonts w:ascii="Arial" w:hAnsi="Arial" w:cs="Arial"/>
          <w:lang w:eastAsia="hu-HU"/>
        </w:rPr>
        <w:softHyphen/>
        <w:t>zett, de el nem fo</w:t>
      </w:r>
      <w:r w:rsidRPr="00694A31">
        <w:rPr>
          <w:rFonts w:ascii="Arial" w:hAnsi="Arial" w:cs="Arial"/>
          <w:lang w:eastAsia="hu-HU"/>
        </w:rPr>
        <w:softHyphen/>
        <w:t>ga</w:t>
      </w:r>
      <w:r w:rsidRPr="00694A31">
        <w:rPr>
          <w:rFonts w:ascii="Arial" w:hAnsi="Arial" w:cs="Arial"/>
          <w:lang w:eastAsia="hu-HU"/>
        </w:rPr>
        <w:softHyphen/>
        <w:t>dott vélemények</w:t>
      </w:r>
      <w:r w:rsidRPr="00694A31">
        <w:rPr>
          <w:rFonts w:ascii="Arial" w:hAnsi="Arial" w:cs="Arial"/>
          <w:lang w:eastAsia="hu-HU"/>
        </w:rPr>
        <w:softHyphen/>
        <w:t>re adott válaszát,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az el nem fo</w:t>
      </w:r>
      <w:r w:rsidRPr="00694A31">
        <w:rPr>
          <w:rFonts w:ascii="Arial" w:hAnsi="Arial" w:cs="Arial"/>
          <w:lang w:eastAsia="hu-HU"/>
        </w:rPr>
        <w:softHyphen/>
        <w:t>ga</w:t>
      </w:r>
      <w:r w:rsidRPr="00694A31">
        <w:rPr>
          <w:rFonts w:ascii="Arial" w:hAnsi="Arial" w:cs="Arial"/>
          <w:lang w:eastAsia="hu-HU"/>
        </w:rPr>
        <w:softHyphen/>
        <w:t>dott ja</w:t>
      </w:r>
      <w:r w:rsidRPr="00694A31">
        <w:rPr>
          <w:rFonts w:ascii="Arial" w:hAnsi="Arial" w:cs="Arial"/>
          <w:lang w:eastAsia="hu-HU"/>
        </w:rPr>
        <w:softHyphen/>
        <w:t>vas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tok, vélemények in</w:t>
      </w:r>
      <w:r w:rsidRPr="00694A31">
        <w:rPr>
          <w:rFonts w:ascii="Arial" w:hAnsi="Arial" w:cs="Arial"/>
          <w:lang w:eastAsia="hu-HU"/>
        </w:rPr>
        <w:softHyphen/>
        <w:t>do</w:t>
      </w:r>
      <w:r w:rsidRPr="00694A31">
        <w:rPr>
          <w:rFonts w:ascii="Arial" w:hAnsi="Arial" w:cs="Arial"/>
          <w:lang w:eastAsia="hu-HU"/>
        </w:rPr>
        <w:softHyphen/>
        <w:t>kolását tar</w:t>
      </w:r>
      <w:r w:rsidRPr="00694A31">
        <w:rPr>
          <w:rFonts w:ascii="Arial" w:hAnsi="Arial" w:cs="Arial"/>
          <w:lang w:eastAsia="hu-HU"/>
        </w:rPr>
        <w:softHyphen/>
        <w:t>tal</w:t>
      </w:r>
      <w:r w:rsidRPr="00694A31">
        <w:rPr>
          <w:rFonts w:ascii="Arial" w:hAnsi="Arial" w:cs="Arial"/>
          <w:lang w:eastAsia="hu-HU"/>
        </w:rPr>
        <w:softHyphen/>
        <w:t xml:space="preserve">mazó táblázatot </w:t>
      </w:r>
      <w:proofErr w:type="gramStart"/>
      <w:r w:rsidRPr="00694A31">
        <w:rPr>
          <w:rFonts w:ascii="Arial" w:hAnsi="Arial" w:cs="Arial"/>
          <w:lang w:eastAsia="hu-HU"/>
        </w:rPr>
        <w:t>a</w:t>
      </w:r>
      <w:proofErr w:type="gramEnd"/>
      <w:r w:rsidRPr="00694A31">
        <w:rPr>
          <w:rFonts w:ascii="Arial" w:hAnsi="Arial" w:cs="Arial"/>
          <w:lang w:eastAsia="hu-HU"/>
        </w:rPr>
        <w:t xml:space="preserve"> önkormányzati főépítész  feltölti a honlapon kialakított tárhely</w:t>
      </w:r>
      <w:r w:rsidRPr="00694A31">
        <w:rPr>
          <w:rFonts w:ascii="Arial" w:hAnsi="Arial" w:cs="Arial"/>
          <w:lang w:eastAsia="hu-HU"/>
        </w:rPr>
        <w:softHyphen/>
        <w:t>re és erről hir</w:t>
      </w:r>
      <w:r w:rsidRPr="00694A31">
        <w:rPr>
          <w:rFonts w:ascii="Arial" w:hAnsi="Arial" w:cs="Arial"/>
          <w:lang w:eastAsia="hu-HU"/>
        </w:rPr>
        <w:softHyphen/>
        <w:t>detményt je</w:t>
      </w:r>
      <w:r w:rsidRPr="00694A31">
        <w:rPr>
          <w:rFonts w:ascii="Arial" w:hAnsi="Arial" w:cs="Arial"/>
          <w:lang w:eastAsia="hu-HU"/>
        </w:rPr>
        <w:softHyphen/>
        <w:t>len</w:t>
      </w:r>
      <w:r w:rsidRPr="00694A31">
        <w:rPr>
          <w:rFonts w:ascii="Arial" w:hAnsi="Arial" w:cs="Arial"/>
          <w:lang w:eastAsia="hu-HU"/>
        </w:rPr>
        <w:softHyphen/>
        <w:t>tet meg a hon</w:t>
      </w:r>
      <w:r w:rsidRPr="00694A31">
        <w:rPr>
          <w:rFonts w:ascii="Arial" w:hAnsi="Arial" w:cs="Arial"/>
          <w:lang w:eastAsia="hu-HU"/>
        </w:rPr>
        <w:softHyphen/>
        <w:t>lapon, a Hévízi Forrásban - Hévíz Város lapjában, a Hévízi TV Nonprofit Kft képújságjában.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az el nem fo</w:t>
      </w:r>
      <w:r w:rsidRPr="00694A31">
        <w:rPr>
          <w:rFonts w:ascii="Arial" w:hAnsi="Arial" w:cs="Arial"/>
          <w:lang w:eastAsia="hu-HU"/>
        </w:rPr>
        <w:softHyphen/>
        <w:t>ga</w:t>
      </w:r>
      <w:r w:rsidRPr="00694A31">
        <w:rPr>
          <w:rFonts w:ascii="Arial" w:hAnsi="Arial" w:cs="Arial"/>
          <w:lang w:eastAsia="hu-HU"/>
        </w:rPr>
        <w:softHyphen/>
        <w:t>dott ja</w:t>
      </w:r>
      <w:r w:rsidRPr="00694A31">
        <w:rPr>
          <w:rFonts w:ascii="Arial" w:hAnsi="Arial" w:cs="Arial"/>
          <w:lang w:eastAsia="hu-HU"/>
        </w:rPr>
        <w:softHyphen/>
        <w:t>vas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tokról, véleményekről készített táblázatot az ügy aktájában lefűzve meg kell őrizni.</w:t>
      </w:r>
    </w:p>
    <w:p w:rsidR="00DC41BA" w:rsidRPr="00694A31" w:rsidRDefault="00DC41BA" w:rsidP="00DC41BA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Az el</w:t>
      </w:r>
      <w:r w:rsidRPr="00694A31">
        <w:rPr>
          <w:rFonts w:ascii="Arial" w:hAnsi="Arial" w:cs="Arial"/>
          <w:lang w:eastAsia="hu-HU"/>
        </w:rPr>
        <w:softHyphen/>
        <w:t>fo</w:t>
      </w:r>
      <w:r w:rsidRPr="00694A31">
        <w:rPr>
          <w:rFonts w:ascii="Arial" w:hAnsi="Arial" w:cs="Arial"/>
          <w:lang w:eastAsia="hu-HU"/>
        </w:rPr>
        <w:softHyphen/>
        <w:t>ga</w:t>
      </w:r>
      <w:r w:rsidRPr="00694A31">
        <w:rPr>
          <w:rFonts w:ascii="Arial" w:hAnsi="Arial" w:cs="Arial"/>
          <w:lang w:eastAsia="hu-HU"/>
        </w:rPr>
        <w:softHyphen/>
        <w:t>dott kon</w:t>
      </w:r>
      <w:r w:rsidRPr="00694A31">
        <w:rPr>
          <w:rFonts w:ascii="Arial" w:hAnsi="Arial" w:cs="Arial"/>
          <w:lang w:eastAsia="hu-HU"/>
        </w:rPr>
        <w:softHyphen/>
        <w:t>cep</w:t>
      </w:r>
      <w:r w:rsidRPr="00694A31">
        <w:rPr>
          <w:rFonts w:ascii="Arial" w:hAnsi="Arial" w:cs="Arial"/>
          <w:lang w:eastAsia="hu-HU"/>
        </w:rPr>
        <w:softHyphen/>
        <w:t>ció, stratégia és településren</w:t>
      </w:r>
      <w:r w:rsidRPr="00694A31">
        <w:rPr>
          <w:rFonts w:ascii="Arial" w:hAnsi="Arial" w:cs="Arial"/>
          <w:lang w:eastAsia="hu-HU"/>
        </w:rPr>
        <w:softHyphen/>
        <w:t>dezési eszközök nyilvánosságát biz</w:t>
      </w:r>
      <w:r w:rsidRPr="00694A31">
        <w:rPr>
          <w:rFonts w:ascii="Arial" w:hAnsi="Arial" w:cs="Arial"/>
          <w:lang w:eastAsia="hu-HU"/>
        </w:rPr>
        <w:softHyphen/>
        <w:t>tosító intézkedések: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va</w:t>
      </w:r>
      <w:r w:rsidRPr="00694A31">
        <w:rPr>
          <w:rFonts w:ascii="Arial" w:hAnsi="Arial" w:cs="Arial"/>
          <w:lang w:eastAsia="hu-HU"/>
        </w:rPr>
        <w:softHyphen/>
        <w:t>la</w:t>
      </w:r>
      <w:r w:rsidRPr="00694A31">
        <w:rPr>
          <w:rFonts w:ascii="Arial" w:hAnsi="Arial" w:cs="Arial"/>
          <w:lang w:eastAsia="hu-HU"/>
        </w:rPr>
        <w:softHyphen/>
        <w:t>mennyi el</w:t>
      </w:r>
      <w:r w:rsidRPr="00694A31">
        <w:rPr>
          <w:rFonts w:ascii="Arial" w:hAnsi="Arial" w:cs="Arial"/>
          <w:lang w:eastAsia="hu-HU"/>
        </w:rPr>
        <w:softHyphen/>
        <w:t>fo</w:t>
      </w:r>
      <w:r w:rsidRPr="00694A31">
        <w:rPr>
          <w:rFonts w:ascii="Arial" w:hAnsi="Arial" w:cs="Arial"/>
          <w:lang w:eastAsia="hu-HU"/>
        </w:rPr>
        <w:softHyphen/>
        <w:t>ga</w:t>
      </w:r>
      <w:r w:rsidRPr="00694A31">
        <w:rPr>
          <w:rFonts w:ascii="Arial" w:hAnsi="Arial" w:cs="Arial"/>
          <w:lang w:eastAsia="hu-HU"/>
        </w:rPr>
        <w:softHyphen/>
        <w:t>dott kon</w:t>
      </w:r>
      <w:r w:rsidRPr="00694A31">
        <w:rPr>
          <w:rFonts w:ascii="Arial" w:hAnsi="Arial" w:cs="Arial"/>
          <w:lang w:eastAsia="hu-HU"/>
        </w:rPr>
        <w:softHyphen/>
        <w:t>cep</w:t>
      </w:r>
      <w:r w:rsidRPr="00694A31">
        <w:rPr>
          <w:rFonts w:ascii="Arial" w:hAnsi="Arial" w:cs="Arial"/>
          <w:lang w:eastAsia="hu-HU"/>
        </w:rPr>
        <w:softHyphen/>
        <w:t>ció, stratégia, és településren</w:t>
      </w:r>
      <w:r w:rsidRPr="00694A31">
        <w:rPr>
          <w:rFonts w:ascii="Arial" w:hAnsi="Arial" w:cs="Arial"/>
          <w:lang w:eastAsia="hu-HU"/>
        </w:rPr>
        <w:softHyphen/>
        <w:t>dezési eszköz jóváhagyásának ki</w:t>
      </w:r>
      <w:r w:rsidRPr="00694A31">
        <w:rPr>
          <w:rFonts w:ascii="Arial" w:hAnsi="Arial" w:cs="Arial"/>
          <w:lang w:eastAsia="hu-HU"/>
        </w:rPr>
        <w:softHyphen/>
        <w:t>hir</w:t>
      </w:r>
      <w:r w:rsidRPr="00694A31">
        <w:rPr>
          <w:rFonts w:ascii="Arial" w:hAnsi="Arial" w:cs="Arial"/>
          <w:lang w:eastAsia="hu-HU"/>
        </w:rPr>
        <w:softHyphen/>
        <w:t xml:space="preserve">detését követő 10 napon belül </w:t>
      </w:r>
      <w:proofErr w:type="gramStart"/>
      <w:r w:rsidRPr="00694A31">
        <w:rPr>
          <w:rFonts w:ascii="Arial" w:hAnsi="Arial" w:cs="Arial"/>
          <w:lang w:eastAsia="hu-HU"/>
        </w:rPr>
        <w:t>a</w:t>
      </w:r>
      <w:proofErr w:type="gramEnd"/>
      <w:r w:rsidRPr="00694A31">
        <w:rPr>
          <w:rFonts w:ascii="Arial" w:hAnsi="Arial" w:cs="Arial"/>
          <w:lang w:eastAsia="hu-HU"/>
        </w:rPr>
        <w:t xml:space="preserve"> önkormányzati főépítész  az el</w:t>
      </w:r>
      <w:r w:rsidRPr="00694A31">
        <w:rPr>
          <w:rFonts w:ascii="Arial" w:hAnsi="Arial" w:cs="Arial"/>
          <w:lang w:eastAsia="hu-HU"/>
        </w:rPr>
        <w:softHyphen/>
        <w:t>fo</w:t>
      </w:r>
      <w:r w:rsidRPr="00694A31">
        <w:rPr>
          <w:rFonts w:ascii="Arial" w:hAnsi="Arial" w:cs="Arial"/>
          <w:lang w:eastAsia="hu-HU"/>
        </w:rPr>
        <w:softHyphen/>
        <w:t>ga</w:t>
      </w:r>
      <w:r w:rsidRPr="00694A31">
        <w:rPr>
          <w:rFonts w:ascii="Arial" w:hAnsi="Arial" w:cs="Arial"/>
          <w:lang w:eastAsia="hu-HU"/>
        </w:rPr>
        <w:softHyphen/>
        <w:t>dott településren</w:t>
      </w:r>
      <w:r w:rsidRPr="00694A31">
        <w:rPr>
          <w:rFonts w:ascii="Arial" w:hAnsi="Arial" w:cs="Arial"/>
          <w:lang w:eastAsia="hu-HU"/>
        </w:rPr>
        <w:softHyphen/>
        <w:t>dezési eszközt tel</w:t>
      </w:r>
      <w:r w:rsidRPr="00694A31">
        <w:rPr>
          <w:rFonts w:ascii="Arial" w:hAnsi="Arial" w:cs="Arial"/>
          <w:lang w:eastAsia="hu-HU"/>
        </w:rPr>
        <w:softHyphen/>
        <w:t>jes ter</w:t>
      </w:r>
      <w:r w:rsidRPr="00694A31">
        <w:rPr>
          <w:rFonts w:ascii="Arial" w:hAnsi="Arial" w:cs="Arial"/>
          <w:lang w:eastAsia="hu-HU"/>
        </w:rPr>
        <w:softHyphen/>
        <w:t>je</w:t>
      </w:r>
      <w:r w:rsidRPr="00694A31">
        <w:rPr>
          <w:rFonts w:ascii="Arial" w:hAnsi="Arial" w:cs="Arial"/>
          <w:lang w:eastAsia="hu-HU"/>
        </w:rPr>
        <w:softHyphen/>
        <w:t>delmében feltölti a honlapon kialakított tárhely</w:t>
      </w:r>
      <w:r w:rsidRPr="00694A31">
        <w:rPr>
          <w:rFonts w:ascii="Arial" w:hAnsi="Arial" w:cs="Arial"/>
          <w:lang w:eastAsia="hu-HU"/>
        </w:rPr>
        <w:softHyphen/>
        <w:t>re,</w:t>
      </w:r>
    </w:p>
    <w:p w:rsidR="00DC41BA" w:rsidRPr="00694A31" w:rsidRDefault="00DC41BA" w:rsidP="00DC41BA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az intézkedésről a polgármes</w:t>
      </w:r>
      <w:r w:rsidRPr="00694A31">
        <w:rPr>
          <w:rFonts w:ascii="Arial" w:hAnsi="Arial" w:cs="Arial"/>
          <w:lang w:eastAsia="hu-HU"/>
        </w:rPr>
        <w:softHyphen/>
        <w:t>ter felhívást tesz közzé a hon</w:t>
      </w:r>
      <w:r w:rsidRPr="00694A31">
        <w:rPr>
          <w:rFonts w:ascii="Arial" w:hAnsi="Arial" w:cs="Arial"/>
          <w:lang w:eastAsia="hu-HU"/>
        </w:rPr>
        <w:softHyphen/>
        <w:t>lap főoldalán és a Hévízi Forrásban - Hévíz Város lapjában, a Hévízi TV Nonprofit Kft képújságjában.</w:t>
      </w:r>
    </w:p>
    <w:p w:rsidR="00DC41BA" w:rsidRPr="00694A31" w:rsidRDefault="00DC41BA" w:rsidP="00DC41BA">
      <w:pPr>
        <w:spacing w:after="0" w:line="240" w:lineRule="auto"/>
        <w:ind w:left="-187"/>
        <w:jc w:val="both"/>
        <w:textAlignment w:val="baseline"/>
        <w:rPr>
          <w:rFonts w:ascii="Arial" w:hAnsi="Arial" w:cs="Arial"/>
          <w:lang w:eastAsia="hu-HU"/>
        </w:rPr>
      </w:pPr>
    </w:p>
    <w:p w:rsidR="00DC41BA" w:rsidRDefault="00DC41BA" w:rsidP="00DC41BA">
      <w:pPr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  <w:r w:rsidRPr="00694A31">
        <w:rPr>
          <w:rFonts w:ascii="Arial" w:hAnsi="Arial" w:cs="Arial"/>
          <w:b/>
          <w:bCs/>
          <w:lang w:eastAsia="hu-HU"/>
        </w:rPr>
        <w:t xml:space="preserve">III. </w:t>
      </w:r>
    </w:p>
    <w:p w:rsidR="00DC41BA" w:rsidRDefault="00DC41BA" w:rsidP="00DC41BA">
      <w:pPr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  <w:r w:rsidRPr="00694A31">
        <w:rPr>
          <w:rFonts w:ascii="Arial" w:hAnsi="Arial" w:cs="Arial"/>
          <w:b/>
          <w:bCs/>
          <w:lang w:eastAsia="hu-HU"/>
        </w:rPr>
        <w:t>A szabályok hatályossága</w:t>
      </w:r>
    </w:p>
    <w:p w:rsidR="00DC41BA" w:rsidRPr="00694A31" w:rsidRDefault="00DC41BA" w:rsidP="00DC41BA">
      <w:pPr>
        <w:spacing w:after="0" w:line="240" w:lineRule="auto"/>
        <w:jc w:val="center"/>
        <w:rPr>
          <w:rFonts w:ascii="Arial" w:hAnsi="Arial" w:cs="Arial"/>
          <w:lang w:eastAsia="hu-HU"/>
        </w:rPr>
      </w:pPr>
    </w:p>
    <w:p w:rsidR="00DC41BA" w:rsidRPr="00694A31" w:rsidRDefault="00DC41BA" w:rsidP="00DC41BA">
      <w:pPr>
        <w:numPr>
          <w:ilvl w:val="0"/>
          <w:numId w:val="10"/>
        </w:numPr>
        <w:spacing w:after="0" w:line="240" w:lineRule="auto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Területi hatály:</w:t>
      </w:r>
      <w:r w:rsidRPr="00694A31">
        <w:rPr>
          <w:rFonts w:ascii="Arial" w:hAnsi="Arial" w:cs="Arial"/>
          <w:lang w:eastAsia="hu-HU"/>
        </w:rPr>
        <w:br/>
        <w:t>A szabályzat Hévíz Város Önkormányzat közigaz</w:t>
      </w:r>
      <w:r w:rsidRPr="00694A31">
        <w:rPr>
          <w:rFonts w:ascii="Arial" w:hAnsi="Arial" w:cs="Arial"/>
          <w:lang w:eastAsia="hu-HU"/>
        </w:rPr>
        <w:softHyphen/>
        <w:t>gatási területére készülő fej</w:t>
      </w:r>
      <w:r w:rsidRPr="00694A31">
        <w:rPr>
          <w:rFonts w:ascii="Arial" w:hAnsi="Arial" w:cs="Arial"/>
          <w:lang w:eastAsia="hu-HU"/>
        </w:rPr>
        <w:softHyphen/>
        <w:t>lesztési do</w:t>
      </w:r>
      <w:r w:rsidRPr="00694A31">
        <w:rPr>
          <w:rFonts w:ascii="Arial" w:hAnsi="Arial" w:cs="Arial"/>
          <w:lang w:eastAsia="hu-HU"/>
        </w:rPr>
        <w:softHyphen/>
        <w:t>ku</w:t>
      </w:r>
      <w:r w:rsidRPr="00694A31">
        <w:rPr>
          <w:rFonts w:ascii="Arial" w:hAnsi="Arial" w:cs="Arial"/>
          <w:lang w:eastAsia="hu-HU"/>
        </w:rPr>
        <w:softHyphen/>
        <w:t>men</w:t>
      </w:r>
      <w:r w:rsidRPr="00694A31">
        <w:rPr>
          <w:rFonts w:ascii="Arial" w:hAnsi="Arial" w:cs="Arial"/>
          <w:lang w:eastAsia="hu-HU"/>
        </w:rPr>
        <w:softHyphen/>
        <w:t>tumo</w:t>
      </w:r>
      <w:r w:rsidRPr="00694A31">
        <w:rPr>
          <w:rFonts w:ascii="Arial" w:hAnsi="Arial" w:cs="Arial"/>
          <w:lang w:eastAsia="hu-HU"/>
        </w:rPr>
        <w:softHyphen/>
        <w:t>kra és településren</w:t>
      </w:r>
      <w:r w:rsidRPr="00694A31">
        <w:rPr>
          <w:rFonts w:ascii="Arial" w:hAnsi="Arial" w:cs="Arial"/>
          <w:lang w:eastAsia="hu-HU"/>
        </w:rPr>
        <w:softHyphen/>
        <w:t>dezési eszközökre vo</w:t>
      </w:r>
      <w:r w:rsidRPr="00694A31">
        <w:rPr>
          <w:rFonts w:ascii="Arial" w:hAnsi="Arial" w:cs="Arial"/>
          <w:lang w:eastAsia="hu-HU"/>
        </w:rPr>
        <w:softHyphen/>
        <w:t>nat</w:t>
      </w:r>
      <w:r w:rsidRPr="00694A31">
        <w:rPr>
          <w:rFonts w:ascii="Arial" w:hAnsi="Arial" w:cs="Arial"/>
          <w:lang w:eastAsia="hu-HU"/>
        </w:rPr>
        <w:softHyphen/>
        <w:t>ko</w:t>
      </w:r>
      <w:r w:rsidRPr="00694A31">
        <w:rPr>
          <w:rFonts w:ascii="Arial" w:hAnsi="Arial" w:cs="Arial"/>
          <w:lang w:eastAsia="hu-HU"/>
        </w:rPr>
        <w:softHyphen/>
        <w:t>zik.</w:t>
      </w:r>
    </w:p>
    <w:p w:rsidR="00DC41BA" w:rsidRPr="00694A31" w:rsidRDefault="00DC41BA" w:rsidP="00DC41BA">
      <w:pPr>
        <w:numPr>
          <w:ilvl w:val="0"/>
          <w:numId w:val="10"/>
        </w:numPr>
        <w:spacing w:after="0" w:line="240" w:lineRule="auto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>Időbeni hatály:</w:t>
      </w:r>
      <w:r w:rsidRPr="00694A31">
        <w:rPr>
          <w:rFonts w:ascii="Arial" w:hAnsi="Arial" w:cs="Arial"/>
          <w:lang w:eastAsia="hu-HU"/>
        </w:rPr>
        <w:br/>
        <w:t>2013. november 1-től vissza</w:t>
      </w:r>
      <w:r w:rsidRPr="00694A31">
        <w:rPr>
          <w:rFonts w:ascii="Arial" w:hAnsi="Arial" w:cs="Arial"/>
          <w:lang w:eastAsia="hu-HU"/>
        </w:rPr>
        <w:softHyphen/>
        <w:t>vonásig érvényes.</w:t>
      </w:r>
    </w:p>
    <w:p w:rsidR="00DC41BA" w:rsidRDefault="00DC41BA" w:rsidP="00DC41BA">
      <w:pPr>
        <w:spacing w:after="0" w:line="240" w:lineRule="auto"/>
        <w:ind w:left="173"/>
        <w:jc w:val="both"/>
        <w:textAlignment w:val="baseline"/>
        <w:rPr>
          <w:rFonts w:ascii="Arial" w:hAnsi="Arial" w:cs="Arial"/>
          <w:lang w:eastAsia="hu-HU"/>
        </w:rPr>
      </w:pPr>
    </w:p>
    <w:p w:rsidR="00DC41BA" w:rsidRPr="00694A31" w:rsidRDefault="00DC41BA" w:rsidP="00DC41BA">
      <w:pPr>
        <w:spacing w:after="0" w:line="240" w:lineRule="auto"/>
        <w:ind w:left="173"/>
        <w:jc w:val="both"/>
        <w:textAlignment w:val="baseline"/>
        <w:rPr>
          <w:rFonts w:ascii="Arial" w:hAnsi="Arial" w:cs="Arial"/>
          <w:lang w:eastAsia="hu-HU"/>
        </w:rPr>
      </w:pPr>
    </w:p>
    <w:p w:rsidR="00DC41BA" w:rsidRPr="00694A31" w:rsidRDefault="00DC41BA" w:rsidP="00DC41BA">
      <w:pPr>
        <w:spacing w:after="0" w:line="240" w:lineRule="auto"/>
        <w:ind w:left="173"/>
        <w:jc w:val="both"/>
        <w:textAlignment w:val="baseline"/>
        <w:rPr>
          <w:rFonts w:ascii="Arial" w:hAnsi="Arial" w:cs="Arial"/>
          <w:lang w:eastAsia="hu-HU"/>
        </w:rPr>
      </w:pPr>
      <w:r w:rsidRPr="00694A31">
        <w:rPr>
          <w:rFonts w:ascii="Arial" w:hAnsi="Arial" w:cs="Arial"/>
          <w:lang w:eastAsia="hu-HU"/>
        </w:rPr>
        <w:t xml:space="preserve">A szabályzatot Hévíz Város Önkormányzat Képviselő-testülete </w:t>
      </w:r>
      <w:proofErr w:type="gramStart"/>
      <w:r w:rsidRPr="00694A31">
        <w:rPr>
          <w:rFonts w:ascii="Arial" w:hAnsi="Arial" w:cs="Arial"/>
          <w:lang w:eastAsia="hu-HU"/>
        </w:rPr>
        <w:t>a ….</w:t>
      </w:r>
      <w:proofErr w:type="gramEnd"/>
      <w:r w:rsidRPr="00694A31">
        <w:rPr>
          <w:rFonts w:ascii="Arial" w:hAnsi="Arial" w:cs="Arial"/>
          <w:lang w:eastAsia="hu-HU"/>
        </w:rPr>
        <w:t>/2013. (X.</w:t>
      </w:r>
      <w:r>
        <w:rPr>
          <w:rFonts w:ascii="Arial" w:hAnsi="Arial" w:cs="Arial"/>
          <w:lang w:eastAsia="hu-HU"/>
        </w:rPr>
        <w:t xml:space="preserve"> 29</w:t>
      </w:r>
      <w:r w:rsidRPr="00694A31">
        <w:rPr>
          <w:rFonts w:ascii="Arial" w:hAnsi="Arial" w:cs="Arial"/>
          <w:lang w:eastAsia="hu-HU"/>
        </w:rPr>
        <w:t>.) határozatával hagyta jóvá.</w:t>
      </w:r>
    </w:p>
    <w:p w:rsidR="00DC41BA" w:rsidRPr="00694A31" w:rsidRDefault="00DC41BA" w:rsidP="00DC41BA">
      <w:pPr>
        <w:spacing w:after="0" w:line="240" w:lineRule="auto"/>
        <w:jc w:val="both"/>
        <w:rPr>
          <w:rFonts w:ascii="Arial" w:hAnsi="Arial" w:cs="Arial"/>
        </w:r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81F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81F" w:rsidRPr="00956A7D" w:rsidRDefault="005B281F" w:rsidP="00E90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5B281F" w:rsidRPr="00956A7D" w:rsidSect="00DC41BA">
      <w:pgSz w:w="11906" w:h="16838" w:code="9"/>
      <w:pgMar w:top="567" w:right="1531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30" w:rsidRDefault="009F0030" w:rsidP="00980239">
      <w:pPr>
        <w:spacing w:after="0" w:line="240" w:lineRule="auto"/>
      </w:pPr>
      <w:r>
        <w:separator/>
      </w:r>
    </w:p>
  </w:endnote>
  <w:endnote w:type="continuationSeparator" w:id="0">
    <w:p w:rsidR="009F0030" w:rsidRDefault="009F0030" w:rsidP="009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calaSans">
    <w:altName w:val="Times New Roman"/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1F" w:rsidRDefault="005B281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30" w:rsidRDefault="009F0030" w:rsidP="00980239">
      <w:pPr>
        <w:spacing w:after="0" w:line="240" w:lineRule="auto"/>
      </w:pPr>
      <w:r>
        <w:separator/>
      </w:r>
    </w:p>
  </w:footnote>
  <w:footnote w:type="continuationSeparator" w:id="0">
    <w:p w:rsidR="009F0030" w:rsidRDefault="009F0030" w:rsidP="009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1F" w:rsidRDefault="005B281F" w:rsidP="00763423">
    <w:pPr>
      <w:pStyle w:val="lfej"/>
      <w:tabs>
        <w:tab w:val="clear" w:pos="4536"/>
        <w:tab w:val="clear" w:pos="9072"/>
      </w:tabs>
    </w:pPr>
  </w:p>
  <w:p w:rsidR="005B281F" w:rsidRDefault="005B281F" w:rsidP="00763423">
    <w:pPr>
      <w:pStyle w:val="lfej"/>
      <w:tabs>
        <w:tab w:val="clear" w:pos="4536"/>
        <w:tab w:val="clear" w:pos="9072"/>
      </w:tabs>
    </w:pPr>
  </w:p>
  <w:p w:rsidR="005B281F" w:rsidRDefault="005B281F" w:rsidP="00763423">
    <w:pPr>
      <w:pStyle w:val="lfej"/>
      <w:tabs>
        <w:tab w:val="clear" w:pos="4536"/>
        <w:tab w:val="clear" w:pos="9072"/>
      </w:tabs>
    </w:pPr>
  </w:p>
  <w:p w:rsidR="005B281F" w:rsidRDefault="002973FB" w:rsidP="00763423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1.75pt;margin-top:52.45pt;width:411pt;height:102.8pt;z-index:1;mso-position-horizontal-relative:page;mso-position-vertical-relative:page" stroked="f">
          <o:lock v:ext="edit" aspectratio="t"/>
          <v:textbox style="mso-next-textbox:#_x0000_s2050" inset="0,0,0,0">
            <w:txbxContent>
              <w:p w:rsidR="005B281F" w:rsidRPr="0048346A" w:rsidRDefault="005B281F" w:rsidP="00D37C2C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  <w:lang w:val="es-ES"/>
                  </w:rPr>
                </w:pP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40F5B3C"/>
    <w:multiLevelType w:val="multilevel"/>
    <w:tmpl w:val="2B74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9D4B0D"/>
    <w:multiLevelType w:val="hybridMultilevel"/>
    <w:tmpl w:val="55ECC6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7552A"/>
    <w:multiLevelType w:val="hybridMultilevel"/>
    <w:tmpl w:val="6D3E4EA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080658"/>
    <w:multiLevelType w:val="hybridMultilevel"/>
    <w:tmpl w:val="4CC45920"/>
    <w:lvl w:ilvl="0" w:tplc="D0EC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C75BCF"/>
    <w:multiLevelType w:val="hybridMultilevel"/>
    <w:tmpl w:val="6B86627A"/>
    <w:lvl w:ilvl="0" w:tplc="040E000F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  <w:rPr>
        <w:rFonts w:cs="Times New Roman"/>
      </w:rPr>
    </w:lvl>
  </w:abstractNum>
  <w:abstractNum w:abstractNumId="9">
    <w:nsid w:val="60B6671C"/>
    <w:multiLevelType w:val="hybridMultilevel"/>
    <w:tmpl w:val="009CB6B8"/>
    <w:lvl w:ilvl="0" w:tplc="E61416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7BBB134D"/>
    <w:multiLevelType w:val="hybridMultilevel"/>
    <w:tmpl w:val="2048DEB4"/>
    <w:lvl w:ilvl="0" w:tplc="AA888C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9C2209"/>
    <w:multiLevelType w:val="hybridMultilevel"/>
    <w:tmpl w:val="56ECEE92"/>
    <w:lvl w:ilvl="0" w:tplc="ACA84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133"/>
    <w:rsid w:val="000174EF"/>
    <w:rsid w:val="000241F8"/>
    <w:rsid w:val="000267B9"/>
    <w:rsid w:val="000535F3"/>
    <w:rsid w:val="00057B74"/>
    <w:rsid w:val="00096CEA"/>
    <w:rsid w:val="000A7B95"/>
    <w:rsid w:val="000C3A83"/>
    <w:rsid w:val="000D5866"/>
    <w:rsid w:val="00100C93"/>
    <w:rsid w:val="00104A07"/>
    <w:rsid w:val="00113CBB"/>
    <w:rsid w:val="001461CD"/>
    <w:rsid w:val="00162823"/>
    <w:rsid w:val="001728AE"/>
    <w:rsid w:val="00173290"/>
    <w:rsid w:val="00177761"/>
    <w:rsid w:val="00180DA8"/>
    <w:rsid w:val="001902E9"/>
    <w:rsid w:val="00193FE7"/>
    <w:rsid w:val="001A7757"/>
    <w:rsid w:val="001D34E7"/>
    <w:rsid w:val="00203B7D"/>
    <w:rsid w:val="00220315"/>
    <w:rsid w:val="00222BD4"/>
    <w:rsid w:val="0022580F"/>
    <w:rsid w:val="00227CE7"/>
    <w:rsid w:val="0023059D"/>
    <w:rsid w:val="00271301"/>
    <w:rsid w:val="00273AA1"/>
    <w:rsid w:val="00287240"/>
    <w:rsid w:val="00293921"/>
    <w:rsid w:val="00294736"/>
    <w:rsid w:val="00295D15"/>
    <w:rsid w:val="002973FB"/>
    <w:rsid w:val="002D30F1"/>
    <w:rsid w:val="002D48E6"/>
    <w:rsid w:val="002D4BC8"/>
    <w:rsid w:val="002D5D18"/>
    <w:rsid w:val="002F2A5F"/>
    <w:rsid w:val="00301B74"/>
    <w:rsid w:val="00321437"/>
    <w:rsid w:val="003275ED"/>
    <w:rsid w:val="003315DD"/>
    <w:rsid w:val="00336F0D"/>
    <w:rsid w:val="00361BEF"/>
    <w:rsid w:val="00377B85"/>
    <w:rsid w:val="003816EC"/>
    <w:rsid w:val="003C640C"/>
    <w:rsid w:val="003E329B"/>
    <w:rsid w:val="004070E4"/>
    <w:rsid w:val="00425361"/>
    <w:rsid w:val="0043410F"/>
    <w:rsid w:val="004406A2"/>
    <w:rsid w:val="004448FB"/>
    <w:rsid w:val="00453A2E"/>
    <w:rsid w:val="00470CCC"/>
    <w:rsid w:val="0048346A"/>
    <w:rsid w:val="004B34DE"/>
    <w:rsid w:val="004B3870"/>
    <w:rsid w:val="004B7BFA"/>
    <w:rsid w:val="004D1381"/>
    <w:rsid w:val="004E03CD"/>
    <w:rsid w:val="004F2C07"/>
    <w:rsid w:val="004F37C2"/>
    <w:rsid w:val="004F705E"/>
    <w:rsid w:val="00505E4E"/>
    <w:rsid w:val="00511933"/>
    <w:rsid w:val="00520498"/>
    <w:rsid w:val="005477C3"/>
    <w:rsid w:val="0057493C"/>
    <w:rsid w:val="00581F3E"/>
    <w:rsid w:val="00594D74"/>
    <w:rsid w:val="005A18C5"/>
    <w:rsid w:val="005B281F"/>
    <w:rsid w:val="005E5010"/>
    <w:rsid w:val="005E54AA"/>
    <w:rsid w:val="005F240B"/>
    <w:rsid w:val="00605CFE"/>
    <w:rsid w:val="00626241"/>
    <w:rsid w:val="00627E06"/>
    <w:rsid w:val="006403DC"/>
    <w:rsid w:val="00664269"/>
    <w:rsid w:val="0068115C"/>
    <w:rsid w:val="00693ABB"/>
    <w:rsid w:val="006A1F84"/>
    <w:rsid w:val="006B24FC"/>
    <w:rsid w:val="006C5A42"/>
    <w:rsid w:val="006D26AD"/>
    <w:rsid w:val="006E25C2"/>
    <w:rsid w:val="006F77F0"/>
    <w:rsid w:val="00710052"/>
    <w:rsid w:val="007111E6"/>
    <w:rsid w:val="0071439C"/>
    <w:rsid w:val="0071576E"/>
    <w:rsid w:val="00724786"/>
    <w:rsid w:val="007364EB"/>
    <w:rsid w:val="00751227"/>
    <w:rsid w:val="00763423"/>
    <w:rsid w:val="00765173"/>
    <w:rsid w:val="00772B13"/>
    <w:rsid w:val="007907F8"/>
    <w:rsid w:val="007B14CE"/>
    <w:rsid w:val="007B2C40"/>
    <w:rsid w:val="007C27C9"/>
    <w:rsid w:val="007C289A"/>
    <w:rsid w:val="007C52BD"/>
    <w:rsid w:val="007C641B"/>
    <w:rsid w:val="007E6A63"/>
    <w:rsid w:val="00804526"/>
    <w:rsid w:val="008132C6"/>
    <w:rsid w:val="00831E8A"/>
    <w:rsid w:val="008415CA"/>
    <w:rsid w:val="00844886"/>
    <w:rsid w:val="0087714F"/>
    <w:rsid w:val="008A2A5C"/>
    <w:rsid w:val="008A31C6"/>
    <w:rsid w:val="008B1381"/>
    <w:rsid w:val="008C3E1E"/>
    <w:rsid w:val="008C5149"/>
    <w:rsid w:val="008E0C25"/>
    <w:rsid w:val="008E46E6"/>
    <w:rsid w:val="008F017B"/>
    <w:rsid w:val="008F0B6B"/>
    <w:rsid w:val="008F1448"/>
    <w:rsid w:val="008F1572"/>
    <w:rsid w:val="008F4A6D"/>
    <w:rsid w:val="009239CE"/>
    <w:rsid w:val="00924E29"/>
    <w:rsid w:val="00941FCA"/>
    <w:rsid w:val="00946343"/>
    <w:rsid w:val="00956A7D"/>
    <w:rsid w:val="009576C2"/>
    <w:rsid w:val="009748D1"/>
    <w:rsid w:val="00980239"/>
    <w:rsid w:val="009B61E2"/>
    <w:rsid w:val="009C5186"/>
    <w:rsid w:val="009F0030"/>
    <w:rsid w:val="009F2871"/>
    <w:rsid w:val="009F7F0B"/>
    <w:rsid w:val="00A101F2"/>
    <w:rsid w:val="00A257D3"/>
    <w:rsid w:val="00A5159D"/>
    <w:rsid w:val="00A54FCC"/>
    <w:rsid w:val="00A56448"/>
    <w:rsid w:val="00A628A2"/>
    <w:rsid w:val="00AB14F3"/>
    <w:rsid w:val="00AB1E4F"/>
    <w:rsid w:val="00AC481D"/>
    <w:rsid w:val="00AD25C6"/>
    <w:rsid w:val="00AD3150"/>
    <w:rsid w:val="00B1697C"/>
    <w:rsid w:val="00B272C4"/>
    <w:rsid w:val="00B36B5B"/>
    <w:rsid w:val="00B436CB"/>
    <w:rsid w:val="00B43CE7"/>
    <w:rsid w:val="00B45FCC"/>
    <w:rsid w:val="00B5063B"/>
    <w:rsid w:val="00B5693B"/>
    <w:rsid w:val="00B638A6"/>
    <w:rsid w:val="00B72427"/>
    <w:rsid w:val="00BC70D6"/>
    <w:rsid w:val="00BD4BD3"/>
    <w:rsid w:val="00BF3A06"/>
    <w:rsid w:val="00C01A30"/>
    <w:rsid w:val="00C0215C"/>
    <w:rsid w:val="00C03A15"/>
    <w:rsid w:val="00C05199"/>
    <w:rsid w:val="00C118CA"/>
    <w:rsid w:val="00C42108"/>
    <w:rsid w:val="00C52FC5"/>
    <w:rsid w:val="00C60D01"/>
    <w:rsid w:val="00C652C9"/>
    <w:rsid w:val="00CB2E6A"/>
    <w:rsid w:val="00CC496E"/>
    <w:rsid w:val="00CC7862"/>
    <w:rsid w:val="00CD5E97"/>
    <w:rsid w:val="00CD73BF"/>
    <w:rsid w:val="00CE0F23"/>
    <w:rsid w:val="00CE141F"/>
    <w:rsid w:val="00CF630C"/>
    <w:rsid w:val="00D10705"/>
    <w:rsid w:val="00D15388"/>
    <w:rsid w:val="00D2479B"/>
    <w:rsid w:val="00D37C2C"/>
    <w:rsid w:val="00D54A4B"/>
    <w:rsid w:val="00D63B36"/>
    <w:rsid w:val="00D80756"/>
    <w:rsid w:val="00DA0557"/>
    <w:rsid w:val="00DC3BCF"/>
    <w:rsid w:val="00DC41BA"/>
    <w:rsid w:val="00DD1E0C"/>
    <w:rsid w:val="00DE2206"/>
    <w:rsid w:val="00DF3359"/>
    <w:rsid w:val="00DF4EF0"/>
    <w:rsid w:val="00DF6FD2"/>
    <w:rsid w:val="00E012A4"/>
    <w:rsid w:val="00E01EDD"/>
    <w:rsid w:val="00E0575A"/>
    <w:rsid w:val="00E334B8"/>
    <w:rsid w:val="00E47133"/>
    <w:rsid w:val="00E5267D"/>
    <w:rsid w:val="00E56586"/>
    <w:rsid w:val="00E729AE"/>
    <w:rsid w:val="00E81B63"/>
    <w:rsid w:val="00E90B4A"/>
    <w:rsid w:val="00EC17CA"/>
    <w:rsid w:val="00EF2B64"/>
    <w:rsid w:val="00EF48CE"/>
    <w:rsid w:val="00F117EF"/>
    <w:rsid w:val="00F22EED"/>
    <w:rsid w:val="00F44DAF"/>
    <w:rsid w:val="00F67C5C"/>
    <w:rsid w:val="00F77002"/>
    <w:rsid w:val="00F8256F"/>
    <w:rsid w:val="00F83C96"/>
    <w:rsid w:val="00FA2BBD"/>
    <w:rsid w:val="00FD03B8"/>
    <w:rsid w:val="00FF2B4B"/>
    <w:rsid w:val="00F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7B8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802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80239"/>
    <w:rPr>
      <w:rFonts w:cs="Times New Roman"/>
      <w:sz w:val="22"/>
      <w:lang w:eastAsia="en-US"/>
    </w:rPr>
  </w:style>
  <w:style w:type="paragraph" w:styleId="llb">
    <w:name w:val="footer"/>
    <w:basedOn w:val="Norml"/>
    <w:link w:val="llbChar"/>
    <w:uiPriority w:val="99"/>
    <w:rsid w:val="009802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80239"/>
    <w:rPr>
      <w:rFonts w:cs="Times New Roman"/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802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80239"/>
    <w:rPr>
      <w:rFonts w:ascii="Tahoma" w:hAnsi="Tahoma" w:cs="Times New Roman"/>
      <w:sz w:val="16"/>
      <w:lang w:eastAsia="en-US"/>
    </w:rPr>
  </w:style>
  <w:style w:type="paragraph" w:customStyle="1" w:styleId="BasicParagraph">
    <w:name w:val="[Basic Paragraph]"/>
    <w:basedOn w:val="Norml"/>
    <w:uiPriority w:val="99"/>
    <w:rsid w:val="00FF7A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table" w:styleId="Rcsostblzat">
    <w:name w:val="Table Grid"/>
    <w:basedOn w:val="Normltblzat"/>
    <w:uiPriority w:val="99"/>
    <w:rsid w:val="0092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FF2B4B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locked/>
    <w:rsid w:val="0048346A"/>
    <w:rPr>
      <w:rFonts w:cs="Times New Roman"/>
      <w:b/>
    </w:rPr>
  </w:style>
  <w:style w:type="paragraph" w:styleId="NormlWeb">
    <w:name w:val="Normal (Web)"/>
    <w:basedOn w:val="Norml"/>
    <w:uiPriority w:val="99"/>
    <w:rsid w:val="0048346A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uiPriority w:val="99"/>
    <w:rsid w:val="0048346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E03CD"/>
    <w:rPr>
      <w:rFonts w:cs="Times New Roman"/>
      <w:lang w:eastAsia="en-US"/>
    </w:rPr>
  </w:style>
  <w:style w:type="paragraph" w:styleId="Nincstrkz">
    <w:name w:val="No Spacing"/>
    <w:uiPriority w:val="99"/>
    <w:qFormat/>
    <w:rsid w:val="00294736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751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kormanyzat.heviz.h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nkormanyzat.heviz.h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1491</Words>
  <Characters>10290</Characters>
  <Application>Microsoft Office Word</Application>
  <DocSecurity>0</DocSecurity>
  <Lines>85</Lines>
  <Paragraphs>23</Paragraphs>
  <ScaleCrop>false</ScaleCrop>
  <Company>Microsoft</Company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 PMK/144/2011</dc:title>
  <dc:subject/>
  <dc:creator>T-Cont Kft</dc:creator>
  <cp:keywords/>
  <dc:description/>
  <cp:lastModifiedBy>bertalan.linda</cp:lastModifiedBy>
  <cp:revision>7</cp:revision>
  <cp:lastPrinted>2013-10-18T06:50:00Z</cp:lastPrinted>
  <dcterms:created xsi:type="dcterms:W3CDTF">2013-10-18T08:09:00Z</dcterms:created>
  <dcterms:modified xsi:type="dcterms:W3CDTF">2014-03-06T11:21:00Z</dcterms:modified>
</cp:coreProperties>
</file>