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268" w:rsidRDefault="000A0268" w:rsidP="000A0268">
      <w:pPr>
        <w:ind w:left="180"/>
        <w:jc w:val="center"/>
        <w:rPr>
          <w:b/>
        </w:rPr>
      </w:pPr>
    </w:p>
    <w:p w:rsidR="00A96F78" w:rsidRPr="000A0268" w:rsidRDefault="000A0268" w:rsidP="000A0268">
      <w:pPr>
        <w:ind w:left="180"/>
        <w:jc w:val="center"/>
        <w:rPr>
          <w:b/>
          <w:sz w:val="32"/>
          <w:szCs w:val="32"/>
        </w:rPr>
      </w:pPr>
      <w:r w:rsidRPr="000A0268">
        <w:rPr>
          <w:b/>
          <w:sz w:val="32"/>
          <w:szCs w:val="32"/>
        </w:rPr>
        <w:t>TÁJÉKOZTATÓ A RÉGI TÍPUSÚ SZEMÉLYI IGAZOLVÁNY CSERÉJÉRŐL</w:t>
      </w:r>
    </w:p>
    <w:p w:rsidR="004B5292" w:rsidRDefault="004B5292" w:rsidP="000A0268">
      <w:pPr>
        <w:jc w:val="both"/>
      </w:pPr>
    </w:p>
    <w:p w:rsidR="000A0268" w:rsidRDefault="000A0268" w:rsidP="000A0268">
      <w:pPr>
        <w:jc w:val="both"/>
      </w:pPr>
    </w:p>
    <w:p w:rsidR="000A0268" w:rsidRPr="000A0268" w:rsidRDefault="000A0268" w:rsidP="000A0268">
      <w:pPr>
        <w:jc w:val="both"/>
        <w:rPr>
          <w:sz w:val="28"/>
          <w:szCs w:val="28"/>
        </w:rPr>
      </w:pPr>
      <w:r w:rsidRPr="000A0268">
        <w:rPr>
          <w:sz w:val="28"/>
          <w:szCs w:val="28"/>
        </w:rPr>
        <w:t>Felhívjuk a tisztelt lakosság figyelmét arra, hogy a 2000. január 1. előtt kiállított, régi típusú</w:t>
      </w:r>
      <w:r w:rsidRPr="000A0268">
        <w:rPr>
          <w:b/>
          <w:sz w:val="28"/>
          <w:szCs w:val="28"/>
        </w:rPr>
        <w:t>, könyv formátumú személyazonosító igazolványok 2026. augusztus 3. napján automatikusan érvényüket vesztik</w:t>
      </w:r>
      <w:r w:rsidRPr="000A0268">
        <w:rPr>
          <w:sz w:val="28"/>
          <w:szCs w:val="28"/>
        </w:rPr>
        <w:t>, akkor is, ha az okmányban „határidő nélkül” érvényesség szerepel.</w:t>
      </w:r>
    </w:p>
    <w:p w:rsidR="000A0268" w:rsidRPr="000A0268" w:rsidRDefault="000A0268" w:rsidP="000A0268">
      <w:pPr>
        <w:jc w:val="both"/>
        <w:rPr>
          <w:sz w:val="28"/>
          <w:szCs w:val="28"/>
        </w:rPr>
      </w:pPr>
      <w:r w:rsidRPr="000A0268">
        <w:rPr>
          <w:sz w:val="28"/>
          <w:szCs w:val="28"/>
        </w:rPr>
        <w:t xml:space="preserve">Az érintett állampolgárok </w:t>
      </w:r>
      <w:r w:rsidRPr="000A0268">
        <w:rPr>
          <w:b/>
          <w:sz w:val="28"/>
          <w:szCs w:val="28"/>
        </w:rPr>
        <w:t>külön értesítést nem kapnak</w:t>
      </w:r>
      <w:r w:rsidRPr="000A0268">
        <w:rPr>
          <w:sz w:val="28"/>
          <w:szCs w:val="28"/>
        </w:rPr>
        <w:t xml:space="preserve"> az érvényesség megszűnéséről, ezért kérjük, hogy mindenki ellenőrizze okmányait.</w:t>
      </w:r>
    </w:p>
    <w:p w:rsidR="000A0268" w:rsidRPr="000A0268" w:rsidRDefault="000A0268" w:rsidP="000A0268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8"/>
          <w:szCs w:val="28"/>
        </w:rPr>
      </w:pPr>
      <w:r w:rsidRPr="000A0268">
        <w:rPr>
          <w:rFonts w:ascii="Arial" w:hAnsi="Arial" w:cs="Arial"/>
          <w:color w:val="333333"/>
          <w:sz w:val="28"/>
          <w:szCs w:val="28"/>
        </w:rPr>
        <w:t xml:space="preserve">Az új személyazonosító igazolvány bármelyik </w:t>
      </w:r>
      <w:r w:rsidRPr="000A0268">
        <w:rPr>
          <w:rFonts w:ascii="Arial" w:hAnsi="Arial" w:cs="Arial"/>
          <w:b/>
          <w:color w:val="333333"/>
          <w:sz w:val="28"/>
          <w:szCs w:val="28"/>
        </w:rPr>
        <w:t>kormányablakban térítésmentesen igényelhető.</w:t>
      </w:r>
      <w:r w:rsidRPr="000A0268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Pr="000A0268">
        <w:rPr>
          <w:rFonts w:ascii="Arial" w:hAnsi="Arial" w:cs="Arial"/>
          <w:color w:val="333333"/>
          <w:sz w:val="28"/>
          <w:szCs w:val="28"/>
        </w:rPr>
        <w:t>Kérjük a családtagokat és hozzátartozókat arra, hogy segítsék az idős vagy mozgásukban korlátozott személyeket az okmánycsere időbeni elintézésében.</w:t>
      </w:r>
      <w:r w:rsidRPr="000A0268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Pr="000A0268">
        <w:rPr>
          <w:rFonts w:ascii="Arial" w:hAnsi="Arial" w:cs="Arial"/>
          <w:color w:val="333333"/>
          <w:sz w:val="28"/>
          <w:szCs w:val="28"/>
        </w:rPr>
        <w:t xml:space="preserve">Az ügyintézés </w:t>
      </w:r>
      <w:r w:rsidRPr="000A0268">
        <w:rPr>
          <w:rFonts w:ascii="Arial" w:hAnsi="Arial" w:cs="Arial"/>
          <w:b/>
          <w:color w:val="333333"/>
          <w:sz w:val="28"/>
          <w:szCs w:val="28"/>
        </w:rPr>
        <w:t xml:space="preserve">személyes megjelenéshez kötött. </w:t>
      </w:r>
    </w:p>
    <w:p w:rsidR="000A0268" w:rsidRPr="000A0268" w:rsidRDefault="000A0268" w:rsidP="000A0268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8"/>
          <w:szCs w:val="28"/>
        </w:rPr>
      </w:pPr>
    </w:p>
    <w:p w:rsidR="000A0268" w:rsidRPr="000A0268" w:rsidRDefault="000A0268" w:rsidP="000A0268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8"/>
          <w:szCs w:val="28"/>
        </w:rPr>
      </w:pPr>
      <w:r w:rsidRPr="000A0268">
        <w:rPr>
          <w:rFonts w:ascii="Arial" w:hAnsi="Arial" w:cs="Arial"/>
          <w:b/>
          <w:color w:val="333333"/>
          <w:sz w:val="28"/>
          <w:szCs w:val="28"/>
        </w:rPr>
        <w:t>További információ kérhető a kormányablakban, vagy a kormányzati ügyfélszolgálatokon.</w:t>
      </w:r>
    </w:p>
    <w:p w:rsidR="000A0268" w:rsidRPr="000A0268" w:rsidRDefault="000A0268" w:rsidP="000A0268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8"/>
          <w:szCs w:val="28"/>
        </w:rPr>
      </w:pPr>
    </w:p>
    <w:p w:rsidR="000A0268" w:rsidRPr="000A0268" w:rsidRDefault="000A0268" w:rsidP="000A0268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8"/>
          <w:szCs w:val="28"/>
        </w:rPr>
      </w:pPr>
      <w:hyperlink r:id="rId7" w:history="1">
        <w:r w:rsidRPr="000A0268">
          <w:rPr>
            <w:rStyle w:val="Hiperhivatkozs"/>
            <w:rFonts w:ascii="Arial" w:hAnsi="Arial" w:cs="Arial"/>
            <w:b/>
            <w:sz w:val="28"/>
            <w:szCs w:val="28"/>
          </w:rPr>
          <w:t>https://kormanyhivatalok.hu/hirek/augusztusban-ervenyuket-vesztik-regi-konyv-formatumu-szemelyazonosito-igazolvanyok</w:t>
        </w:r>
      </w:hyperlink>
      <w:r w:rsidRPr="000A0268">
        <w:rPr>
          <w:rFonts w:ascii="Arial" w:hAnsi="Arial" w:cs="Arial"/>
          <w:b/>
          <w:color w:val="333333"/>
          <w:sz w:val="28"/>
          <w:szCs w:val="28"/>
        </w:rPr>
        <w:t xml:space="preserve"> </w:t>
      </w:r>
    </w:p>
    <w:p w:rsidR="00186218" w:rsidRPr="000A0268" w:rsidRDefault="00186218" w:rsidP="000A0268">
      <w:pPr>
        <w:jc w:val="both"/>
        <w:rPr>
          <w:sz w:val="28"/>
          <w:szCs w:val="28"/>
        </w:rPr>
      </w:pPr>
      <w:bookmarkStart w:id="0" w:name="_GoBack"/>
      <w:bookmarkEnd w:id="0"/>
    </w:p>
    <w:p w:rsidR="00BC776E" w:rsidRPr="000A0268" w:rsidRDefault="00BC776E" w:rsidP="00BC776E">
      <w:pPr>
        <w:spacing w:after="0" w:line="240" w:lineRule="auto"/>
        <w:jc w:val="both"/>
        <w:rPr>
          <w:sz w:val="28"/>
          <w:szCs w:val="28"/>
        </w:rPr>
      </w:pPr>
      <w:r w:rsidRPr="000A0268">
        <w:rPr>
          <w:sz w:val="28"/>
          <w:szCs w:val="28"/>
        </w:rPr>
        <w:t>Hévíz, 202</w:t>
      </w:r>
      <w:r w:rsidR="00A96F78" w:rsidRPr="000A0268">
        <w:rPr>
          <w:sz w:val="28"/>
          <w:szCs w:val="28"/>
        </w:rPr>
        <w:t>6</w:t>
      </w:r>
      <w:r w:rsidRPr="000A0268">
        <w:rPr>
          <w:sz w:val="28"/>
          <w:szCs w:val="28"/>
        </w:rPr>
        <w:t xml:space="preserve">. </w:t>
      </w:r>
      <w:r w:rsidR="000A0268">
        <w:rPr>
          <w:sz w:val="28"/>
          <w:szCs w:val="28"/>
        </w:rPr>
        <w:t>június 16.</w:t>
      </w:r>
    </w:p>
    <w:p w:rsidR="000A0268" w:rsidRDefault="00BC776E" w:rsidP="00BC776E">
      <w:pPr>
        <w:pStyle w:val="mb-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A0268">
        <w:rPr>
          <w:rFonts w:ascii="Arial" w:hAnsi="Arial" w:cs="Arial"/>
          <w:sz w:val="28"/>
          <w:szCs w:val="28"/>
        </w:rPr>
        <w:tab/>
      </w:r>
      <w:r w:rsidRPr="000A0268">
        <w:rPr>
          <w:rFonts w:ascii="Arial" w:hAnsi="Arial" w:cs="Arial"/>
          <w:sz w:val="28"/>
          <w:szCs w:val="28"/>
        </w:rPr>
        <w:tab/>
      </w:r>
      <w:r w:rsidRPr="000A0268">
        <w:rPr>
          <w:rFonts w:ascii="Arial" w:hAnsi="Arial" w:cs="Arial"/>
          <w:sz w:val="28"/>
          <w:szCs w:val="28"/>
        </w:rPr>
        <w:tab/>
      </w:r>
      <w:r w:rsidRPr="000A0268">
        <w:rPr>
          <w:rFonts w:ascii="Arial" w:hAnsi="Arial" w:cs="Arial"/>
          <w:sz w:val="28"/>
          <w:szCs w:val="28"/>
        </w:rPr>
        <w:tab/>
      </w:r>
      <w:r w:rsidRPr="000A0268">
        <w:rPr>
          <w:rFonts w:ascii="Arial" w:hAnsi="Arial" w:cs="Arial"/>
          <w:sz w:val="28"/>
          <w:szCs w:val="28"/>
        </w:rPr>
        <w:tab/>
      </w:r>
      <w:r w:rsidRPr="000A0268">
        <w:rPr>
          <w:rFonts w:ascii="Arial" w:hAnsi="Arial" w:cs="Arial"/>
          <w:sz w:val="28"/>
          <w:szCs w:val="28"/>
        </w:rPr>
        <w:tab/>
      </w:r>
      <w:r w:rsidRPr="000A0268">
        <w:rPr>
          <w:rFonts w:ascii="Arial" w:hAnsi="Arial" w:cs="Arial"/>
          <w:sz w:val="28"/>
          <w:szCs w:val="28"/>
        </w:rPr>
        <w:tab/>
      </w:r>
      <w:r w:rsidRPr="000A0268">
        <w:rPr>
          <w:rFonts w:ascii="Arial" w:hAnsi="Arial" w:cs="Arial"/>
          <w:sz w:val="28"/>
          <w:szCs w:val="28"/>
        </w:rPr>
        <w:tab/>
      </w:r>
    </w:p>
    <w:p w:rsidR="00BC776E" w:rsidRPr="000A0268" w:rsidRDefault="00BC776E" w:rsidP="000A0268">
      <w:pPr>
        <w:pStyle w:val="mb-0"/>
        <w:shd w:val="clear" w:color="auto" w:fill="FFFFFF"/>
        <w:spacing w:before="0" w:beforeAutospacing="0" w:after="0" w:afterAutospacing="0"/>
        <w:ind w:left="4248" w:firstLine="708"/>
        <w:jc w:val="both"/>
        <w:rPr>
          <w:rFonts w:ascii="Arial" w:hAnsi="Arial" w:cs="Arial"/>
          <w:sz w:val="28"/>
          <w:szCs w:val="28"/>
        </w:rPr>
      </w:pPr>
      <w:r w:rsidRPr="000A0268">
        <w:rPr>
          <w:rFonts w:ascii="Arial" w:hAnsi="Arial" w:cs="Arial"/>
          <w:sz w:val="28"/>
          <w:szCs w:val="28"/>
        </w:rPr>
        <w:t>Hévízi Polgármesteri Hivatal</w:t>
      </w:r>
    </w:p>
    <w:p w:rsidR="00BC776E" w:rsidRPr="00906547" w:rsidRDefault="00BC776E" w:rsidP="00906547">
      <w:pPr>
        <w:shd w:val="clear" w:color="auto" w:fill="FFFFFF"/>
        <w:spacing w:after="0" w:line="240" w:lineRule="auto"/>
        <w:jc w:val="center"/>
        <w:rPr>
          <w:rFonts w:ascii="Gadugi" w:eastAsia="Times New Roman" w:hAnsi="Gadugi" w:cs="Times New Roman"/>
          <w:b/>
          <w:color w:val="333437"/>
          <w:spacing w:val="5"/>
          <w:lang w:eastAsia="hu-HU"/>
        </w:rPr>
      </w:pPr>
    </w:p>
    <w:sectPr w:rsidR="00BC776E" w:rsidRPr="00906547" w:rsidSect="00906547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742" w:rsidRDefault="00884742" w:rsidP="0014360B">
      <w:pPr>
        <w:spacing w:after="0" w:line="240" w:lineRule="auto"/>
      </w:pPr>
      <w:r>
        <w:separator/>
      </w:r>
    </w:p>
  </w:endnote>
  <w:endnote w:type="continuationSeparator" w:id="0">
    <w:p w:rsidR="00884742" w:rsidRDefault="00884742" w:rsidP="0014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B43" w:rsidRPr="00B253B2" w:rsidRDefault="00064B43" w:rsidP="009E11A9">
    <w:pPr>
      <w:pStyle w:val="BasicParagraph"/>
      <w:spacing w:line="240" w:lineRule="auto"/>
      <w:rPr>
        <w:rFonts w:ascii="Arial" w:hAnsi="Arial" w:cs="Arial"/>
        <w:b/>
        <w:bCs/>
        <w:color w:val="auto"/>
        <w:spacing w:val="29"/>
        <w:sz w:val="20"/>
        <w:szCs w:val="20"/>
      </w:rPr>
    </w:pPr>
    <w:r w:rsidRPr="000D31CB">
      <w:rPr>
        <w:rFonts w:ascii="Arial" w:hAnsi="Arial" w:cs="Arial"/>
        <w:b/>
        <w:bCs/>
        <w:color w:val="auto"/>
        <w:spacing w:val="29"/>
        <w:sz w:val="20"/>
        <w:szCs w:val="20"/>
      </w:rPr>
      <w:t>HÉVÍZ</w:t>
    </w:r>
    <w:r>
      <w:rPr>
        <w:rFonts w:ascii="Arial" w:hAnsi="Arial" w:cs="Arial"/>
        <w:b/>
        <w:bCs/>
        <w:color w:val="auto"/>
        <w:spacing w:val="29"/>
        <w:sz w:val="20"/>
        <w:szCs w:val="20"/>
      </w:rPr>
      <w:t>I</w:t>
    </w:r>
    <w:r w:rsidRPr="000D31CB">
      <w:rPr>
        <w:rFonts w:ascii="Arial" w:hAnsi="Arial" w:cs="Arial"/>
        <w:b/>
        <w:bCs/>
        <w:color w:val="auto"/>
        <w:spacing w:val="29"/>
        <w:sz w:val="20"/>
        <w:szCs w:val="20"/>
      </w:rPr>
      <w:t xml:space="preserve"> </w:t>
    </w:r>
    <w:r w:rsidRPr="00B253B2">
      <w:rPr>
        <w:rFonts w:ascii="Arial" w:hAnsi="Arial" w:cs="Arial"/>
        <w:b/>
        <w:bCs/>
        <w:color w:val="auto"/>
        <w:spacing w:val="29"/>
        <w:sz w:val="20"/>
        <w:szCs w:val="20"/>
      </w:rPr>
      <w:t xml:space="preserve">POLGÁRMESTERI HIVATAL </w:t>
    </w:r>
    <w:r w:rsidRPr="00B253B2">
      <w:rPr>
        <w:rFonts w:ascii="Arial" w:hAnsi="Arial" w:cs="Arial"/>
        <w:b/>
        <w:spacing w:val="29"/>
        <w:sz w:val="20"/>
        <w:szCs w:val="20"/>
      </w:rPr>
      <w:t xml:space="preserve">▪ </w:t>
    </w:r>
    <w:r>
      <w:rPr>
        <w:rFonts w:ascii="Arial" w:hAnsi="Arial" w:cs="Arial"/>
        <w:b/>
        <w:spacing w:val="29"/>
        <w:sz w:val="20"/>
        <w:szCs w:val="20"/>
      </w:rPr>
      <w:t>HATÓSÁGI OSZTÁLY</w:t>
    </w:r>
  </w:p>
  <w:p w:rsidR="009E11A9" w:rsidRPr="00BE5A34" w:rsidRDefault="00064B43" w:rsidP="009E11A9">
    <w:pPr>
      <w:spacing w:after="0"/>
      <w:rPr>
        <w:b/>
        <w:bCs/>
        <w:sz w:val="20"/>
        <w:szCs w:val="20"/>
      </w:rPr>
    </w:pPr>
    <w:r>
      <w:rPr>
        <w:spacing w:val="6"/>
        <w:sz w:val="18"/>
        <w:szCs w:val="18"/>
      </w:rPr>
      <w:t>8380 Hévíz, Kossuth Lajos u. 1.</w:t>
    </w:r>
    <w:r w:rsidRPr="000D31CB">
      <w:rPr>
        <w:spacing w:val="6"/>
        <w:sz w:val="18"/>
        <w:szCs w:val="18"/>
      </w:rPr>
      <w:t xml:space="preserve">  </w:t>
    </w:r>
    <w:proofErr w:type="gramStart"/>
    <w:r w:rsidRPr="000D31CB">
      <w:rPr>
        <w:spacing w:val="6"/>
        <w:sz w:val="18"/>
        <w:szCs w:val="18"/>
        <w:lang w:eastAsia="hu-HU"/>
      </w:rPr>
      <w:t>▪</w:t>
    </w:r>
    <w:r w:rsidRPr="000D31CB">
      <w:rPr>
        <w:spacing w:val="6"/>
        <w:sz w:val="18"/>
        <w:szCs w:val="18"/>
      </w:rPr>
      <w:t xml:space="preserve">  </w:t>
    </w:r>
    <w:r>
      <w:rPr>
        <w:spacing w:val="6"/>
        <w:sz w:val="18"/>
        <w:szCs w:val="18"/>
      </w:rPr>
      <w:t>Levelezési</w:t>
    </w:r>
    <w:proofErr w:type="gramEnd"/>
    <w:r>
      <w:rPr>
        <w:spacing w:val="6"/>
        <w:sz w:val="18"/>
        <w:szCs w:val="18"/>
      </w:rPr>
      <w:t xml:space="preserve"> cím: 8381 Hévíz, Pf.: 106</w:t>
    </w:r>
    <w:r w:rsidR="009E11A9" w:rsidRPr="009E11A9">
      <w:rPr>
        <w:b/>
        <w:bCs/>
        <w:sz w:val="20"/>
        <w:szCs w:val="20"/>
      </w:rPr>
      <w:t xml:space="preserve"> </w:t>
    </w:r>
    <w:r w:rsidR="009E11A9" w:rsidRPr="00BE5A34">
      <w:rPr>
        <w:b/>
        <w:bCs/>
        <w:sz w:val="20"/>
        <w:szCs w:val="20"/>
      </w:rPr>
      <w:t>HEVIZPH   KRID: 603059932</w:t>
    </w:r>
  </w:p>
  <w:p w:rsidR="00064B43" w:rsidRPr="00064B43" w:rsidRDefault="00064B43" w:rsidP="009E11A9">
    <w:pPr>
      <w:autoSpaceDE w:val="0"/>
      <w:autoSpaceDN w:val="0"/>
      <w:adjustRightInd w:val="0"/>
      <w:spacing w:after="0" w:line="240" w:lineRule="auto"/>
      <w:rPr>
        <w:spacing w:val="6"/>
        <w:sz w:val="18"/>
        <w:szCs w:val="18"/>
      </w:rPr>
    </w:pPr>
    <w:r w:rsidRPr="000D31CB">
      <w:rPr>
        <w:spacing w:val="6"/>
        <w:sz w:val="18"/>
        <w:szCs w:val="18"/>
      </w:rPr>
      <w:t xml:space="preserve">Telefon: </w:t>
    </w:r>
    <w:r w:rsidRPr="000D31CB">
      <w:rPr>
        <w:spacing w:val="6"/>
        <w:position w:val="2"/>
        <w:sz w:val="12"/>
        <w:szCs w:val="12"/>
      </w:rPr>
      <w:t>+</w:t>
    </w:r>
    <w:r w:rsidRPr="000D31CB">
      <w:rPr>
        <w:spacing w:val="6"/>
        <w:sz w:val="18"/>
        <w:szCs w:val="18"/>
      </w:rPr>
      <w:t>36 83 500 </w:t>
    </w:r>
    <w:proofErr w:type="gramStart"/>
    <w:r w:rsidRPr="000D31CB">
      <w:rPr>
        <w:spacing w:val="6"/>
        <w:sz w:val="18"/>
        <w:szCs w:val="18"/>
      </w:rPr>
      <w:t>8</w:t>
    </w:r>
    <w:r>
      <w:rPr>
        <w:spacing w:val="6"/>
        <w:sz w:val="18"/>
        <w:szCs w:val="18"/>
      </w:rPr>
      <w:t>00</w:t>
    </w:r>
    <w:r w:rsidRPr="000D31CB">
      <w:rPr>
        <w:spacing w:val="6"/>
        <w:sz w:val="18"/>
        <w:szCs w:val="18"/>
      </w:rPr>
      <w:t xml:space="preserve">  </w:t>
    </w:r>
    <w:r w:rsidRPr="000D31CB">
      <w:rPr>
        <w:spacing w:val="6"/>
        <w:sz w:val="18"/>
        <w:szCs w:val="18"/>
        <w:lang w:eastAsia="hu-HU"/>
      </w:rPr>
      <w:t>▪</w:t>
    </w:r>
    <w:proofErr w:type="gramEnd"/>
    <w:r w:rsidRPr="000D31CB">
      <w:rPr>
        <w:spacing w:val="6"/>
        <w:sz w:val="18"/>
        <w:szCs w:val="18"/>
      </w:rPr>
      <w:t xml:space="preserve">  Fax: </w:t>
    </w:r>
    <w:r w:rsidRPr="000D31CB">
      <w:rPr>
        <w:spacing w:val="6"/>
        <w:position w:val="2"/>
        <w:sz w:val="12"/>
        <w:szCs w:val="12"/>
      </w:rPr>
      <w:t>+</w:t>
    </w:r>
    <w:r w:rsidRPr="000D31CB">
      <w:rPr>
        <w:spacing w:val="6"/>
        <w:sz w:val="18"/>
        <w:szCs w:val="18"/>
      </w:rPr>
      <w:t>36 83 500 8</w:t>
    </w:r>
    <w:r>
      <w:rPr>
        <w:spacing w:val="6"/>
        <w:sz w:val="18"/>
        <w:szCs w:val="18"/>
      </w:rPr>
      <w:t>01</w:t>
    </w:r>
    <w:r w:rsidRPr="000D31CB">
      <w:rPr>
        <w:spacing w:val="6"/>
        <w:sz w:val="18"/>
        <w:szCs w:val="18"/>
      </w:rPr>
      <w:t xml:space="preserve">  </w:t>
    </w:r>
    <w:r w:rsidRPr="000D31CB">
      <w:rPr>
        <w:spacing w:val="6"/>
        <w:sz w:val="18"/>
        <w:szCs w:val="18"/>
        <w:lang w:eastAsia="hu-HU"/>
      </w:rPr>
      <w:t>▪</w:t>
    </w:r>
    <w:r w:rsidRPr="000D31CB">
      <w:rPr>
        <w:spacing w:val="6"/>
        <w:sz w:val="18"/>
        <w:szCs w:val="18"/>
      </w:rPr>
      <w:t xml:space="preserve">  </w:t>
    </w:r>
    <w:r>
      <w:rPr>
        <w:spacing w:val="6"/>
        <w:sz w:val="18"/>
        <w:szCs w:val="18"/>
      </w:rPr>
      <w:t>hatosag</w:t>
    </w:r>
    <w:r w:rsidRPr="000D31CB">
      <w:rPr>
        <w:spacing w:val="6"/>
        <w:sz w:val="18"/>
        <w:szCs w:val="18"/>
      </w:rPr>
      <w:t>@hevizph.hu  ▪  www.heviz.hu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742" w:rsidRDefault="00884742" w:rsidP="0014360B">
      <w:pPr>
        <w:spacing w:after="0" w:line="240" w:lineRule="auto"/>
      </w:pPr>
      <w:r>
        <w:separator/>
      </w:r>
    </w:p>
  </w:footnote>
  <w:footnote w:type="continuationSeparator" w:id="0">
    <w:p w:rsidR="00884742" w:rsidRDefault="00884742" w:rsidP="0014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76E" w:rsidRDefault="00BC776E" w:rsidP="00BC776E">
    <w:pPr>
      <w:rPr>
        <w:b/>
        <w:sz w:val="44"/>
        <w:szCs w:val="44"/>
      </w:rPr>
    </w:pPr>
    <w:r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935" distR="114935" simplePos="0" relativeHeight="251659264" behindDoc="0" locked="0" layoutInCell="1" allowOverlap="1" wp14:anchorId="384D0B5D" wp14:editId="7EB9B0DE">
          <wp:simplePos x="0" y="0"/>
          <wp:positionH relativeFrom="margin">
            <wp:posOffset>2606675</wp:posOffset>
          </wp:positionH>
          <wp:positionV relativeFrom="page">
            <wp:posOffset>523309</wp:posOffset>
          </wp:positionV>
          <wp:extent cx="476202" cy="571500"/>
          <wp:effectExtent l="0" t="0" r="63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02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776E" w:rsidRDefault="00BC776E" w:rsidP="00BC776E"/>
  <w:p w:rsidR="00BC776E" w:rsidRDefault="00BC776E" w:rsidP="00BC776E">
    <w:pPr>
      <w:jc w:val="center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Hévízi Polgármesteri Hivatal</w:t>
    </w:r>
  </w:p>
  <w:p w:rsidR="009E11A9" w:rsidRDefault="009E11A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B061D"/>
    <w:multiLevelType w:val="hybridMultilevel"/>
    <w:tmpl w:val="4E5E02C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7327ED"/>
    <w:multiLevelType w:val="hybridMultilevel"/>
    <w:tmpl w:val="2AB02632"/>
    <w:lvl w:ilvl="0" w:tplc="67DA90DE">
      <w:start w:val="20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23A2B"/>
    <w:multiLevelType w:val="hybridMultilevel"/>
    <w:tmpl w:val="A5763C7A"/>
    <w:lvl w:ilvl="0" w:tplc="040E0017">
      <w:start w:val="1"/>
      <w:numFmt w:val="lowerLetter"/>
      <w:lvlText w:val="%1)"/>
      <w:lvlJc w:val="left"/>
      <w:pPr>
        <w:ind w:left="922" w:hanging="360"/>
      </w:pPr>
    </w:lvl>
    <w:lvl w:ilvl="1" w:tplc="040E0019" w:tentative="1">
      <w:start w:val="1"/>
      <w:numFmt w:val="lowerLetter"/>
      <w:lvlText w:val="%2."/>
      <w:lvlJc w:val="left"/>
      <w:pPr>
        <w:ind w:left="1642" w:hanging="360"/>
      </w:pPr>
    </w:lvl>
    <w:lvl w:ilvl="2" w:tplc="040E001B" w:tentative="1">
      <w:start w:val="1"/>
      <w:numFmt w:val="lowerRoman"/>
      <w:lvlText w:val="%3."/>
      <w:lvlJc w:val="right"/>
      <w:pPr>
        <w:ind w:left="2362" w:hanging="180"/>
      </w:pPr>
    </w:lvl>
    <w:lvl w:ilvl="3" w:tplc="040E000F" w:tentative="1">
      <w:start w:val="1"/>
      <w:numFmt w:val="decimal"/>
      <w:lvlText w:val="%4."/>
      <w:lvlJc w:val="left"/>
      <w:pPr>
        <w:ind w:left="3082" w:hanging="360"/>
      </w:pPr>
    </w:lvl>
    <w:lvl w:ilvl="4" w:tplc="040E0019" w:tentative="1">
      <w:start w:val="1"/>
      <w:numFmt w:val="lowerLetter"/>
      <w:lvlText w:val="%5."/>
      <w:lvlJc w:val="left"/>
      <w:pPr>
        <w:ind w:left="3802" w:hanging="360"/>
      </w:pPr>
    </w:lvl>
    <w:lvl w:ilvl="5" w:tplc="040E001B" w:tentative="1">
      <w:start w:val="1"/>
      <w:numFmt w:val="lowerRoman"/>
      <w:lvlText w:val="%6."/>
      <w:lvlJc w:val="right"/>
      <w:pPr>
        <w:ind w:left="4522" w:hanging="180"/>
      </w:pPr>
    </w:lvl>
    <w:lvl w:ilvl="6" w:tplc="040E000F" w:tentative="1">
      <w:start w:val="1"/>
      <w:numFmt w:val="decimal"/>
      <w:lvlText w:val="%7."/>
      <w:lvlJc w:val="left"/>
      <w:pPr>
        <w:ind w:left="5242" w:hanging="360"/>
      </w:pPr>
    </w:lvl>
    <w:lvl w:ilvl="7" w:tplc="040E0019" w:tentative="1">
      <w:start w:val="1"/>
      <w:numFmt w:val="lowerLetter"/>
      <w:lvlText w:val="%8."/>
      <w:lvlJc w:val="left"/>
      <w:pPr>
        <w:ind w:left="5962" w:hanging="360"/>
      </w:pPr>
    </w:lvl>
    <w:lvl w:ilvl="8" w:tplc="040E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" w15:restartNumberingAfterBreak="0">
    <w:nsid w:val="680137D4"/>
    <w:multiLevelType w:val="multilevel"/>
    <w:tmpl w:val="F05C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C7408"/>
    <w:multiLevelType w:val="hybridMultilevel"/>
    <w:tmpl w:val="AED6FC90"/>
    <w:lvl w:ilvl="0" w:tplc="510CA050">
      <w:numFmt w:val="bullet"/>
      <w:lvlText w:val="-"/>
      <w:lvlJc w:val="left"/>
      <w:pPr>
        <w:ind w:left="54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5E"/>
    <w:rsid w:val="00064B43"/>
    <w:rsid w:val="000A0268"/>
    <w:rsid w:val="0014360B"/>
    <w:rsid w:val="00153F0F"/>
    <w:rsid w:val="00186218"/>
    <w:rsid w:val="00204AB9"/>
    <w:rsid w:val="00212CCF"/>
    <w:rsid w:val="0026651E"/>
    <w:rsid w:val="002E248F"/>
    <w:rsid w:val="00433228"/>
    <w:rsid w:val="00475C7E"/>
    <w:rsid w:val="004B5292"/>
    <w:rsid w:val="00557541"/>
    <w:rsid w:val="00587BF5"/>
    <w:rsid w:val="00656703"/>
    <w:rsid w:val="007E23DE"/>
    <w:rsid w:val="00884742"/>
    <w:rsid w:val="008A0763"/>
    <w:rsid w:val="008D62F3"/>
    <w:rsid w:val="00906547"/>
    <w:rsid w:val="009173A6"/>
    <w:rsid w:val="0091756E"/>
    <w:rsid w:val="00945F3C"/>
    <w:rsid w:val="009E11A9"/>
    <w:rsid w:val="00A96F78"/>
    <w:rsid w:val="00B0066D"/>
    <w:rsid w:val="00B12956"/>
    <w:rsid w:val="00B202D9"/>
    <w:rsid w:val="00B87DA0"/>
    <w:rsid w:val="00BB521B"/>
    <w:rsid w:val="00BC6840"/>
    <w:rsid w:val="00BC776E"/>
    <w:rsid w:val="00C26F09"/>
    <w:rsid w:val="00C31932"/>
    <w:rsid w:val="00C83D5E"/>
    <w:rsid w:val="00CD081E"/>
    <w:rsid w:val="00CE179E"/>
    <w:rsid w:val="00D04604"/>
    <w:rsid w:val="00D84003"/>
    <w:rsid w:val="00D93582"/>
    <w:rsid w:val="00DD518E"/>
    <w:rsid w:val="00F43779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3426CF"/>
  <w15:chartTrackingRefBased/>
  <w15:docId w15:val="{24159383-906F-4731-A39D-A9EDBFED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4B52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4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360B"/>
  </w:style>
  <w:style w:type="paragraph" w:styleId="llb">
    <w:name w:val="footer"/>
    <w:basedOn w:val="Norml"/>
    <w:link w:val="llbChar"/>
    <w:uiPriority w:val="99"/>
    <w:unhideWhenUsed/>
    <w:rsid w:val="0014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360B"/>
  </w:style>
  <w:style w:type="paragraph" w:styleId="Listaszerbekezds">
    <w:name w:val="List Paragraph"/>
    <w:basedOn w:val="Norml"/>
    <w:uiPriority w:val="34"/>
    <w:qFormat/>
    <w:rsid w:val="0014360B"/>
    <w:pPr>
      <w:ind w:left="720"/>
      <w:contextualSpacing/>
    </w:pPr>
  </w:style>
  <w:style w:type="paragraph" w:customStyle="1" w:styleId="BasicParagraph">
    <w:name w:val="[Basic Paragraph]"/>
    <w:basedOn w:val="Norml"/>
    <w:uiPriority w:val="99"/>
    <w:rsid w:val="00064B4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003"/>
    <w:rPr>
      <w:rFonts w:ascii="Segoe UI" w:hAnsi="Segoe UI" w:cs="Segoe UI"/>
      <w:sz w:val="18"/>
      <w:szCs w:val="18"/>
    </w:rPr>
  </w:style>
  <w:style w:type="paragraph" w:customStyle="1" w:styleId="Bekezds">
    <w:name w:val="Bekezdés"/>
    <w:uiPriority w:val="99"/>
    <w:rsid w:val="00153F0F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906547"/>
    <w:rPr>
      <w:color w:val="0000FF"/>
      <w:u w:val="single"/>
    </w:rPr>
  </w:style>
  <w:style w:type="paragraph" w:customStyle="1" w:styleId="mb-0">
    <w:name w:val="mb-0"/>
    <w:basedOn w:val="Norml"/>
    <w:rsid w:val="00BC7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cf0">
    <w:name w:val="cf0"/>
    <w:basedOn w:val="Norml"/>
    <w:rsid w:val="00A9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B529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unhideWhenUsed/>
    <w:rsid w:val="004B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4B5292"/>
    <w:rPr>
      <w:b/>
      <w:bCs/>
    </w:rPr>
  </w:style>
  <w:style w:type="paragraph" w:customStyle="1" w:styleId="text-align-justify">
    <w:name w:val="text-align-justify"/>
    <w:basedOn w:val="Norml"/>
    <w:rsid w:val="000A0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0A0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ormanyhivatalok.hu/hirek/augusztusban-ervenyuket-vesztik-regi-konyv-formatumu-szemelyazonosito-igazolvany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Ádám</dc:creator>
  <cp:keywords/>
  <dc:description/>
  <cp:lastModifiedBy>Bertalanné Dr. Gallé Vera</cp:lastModifiedBy>
  <cp:revision>2</cp:revision>
  <cp:lastPrinted>2018-10-29T09:38:00Z</cp:lastPrinted>
  <dcterms:created xsi:type="dcterms:W3CDTF">2026-06-16T08:08:00Z</dcterms:created>
  <dcterms:modified xsi:type="dcterms:W3CDTF">2026-06-16T08:08:00Z</dcterms:modified>
</cp:coreProperties>
</file>