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B7" w:rsidRDefault="00690EB7" w:rsidP="00690EB7">
      <w:pPr>
        <w:pStyle w:val="NormlWeb"/>
        <w:jc w:val="center"/>
      </w:pPr>
      <w:r>
        <w:rPr>
          <w:u w:val="single"/>
        </w:rPr>
        <w:t>Hirdetmény</w:t>
      </w:r>
    </w:p>
    <w:p w:rsidR="00690EB7" w:rsidRDefault="00690EB7" w:rsidP="00E23E27">
      <w:pPr>
        <w:pStyle w:val="NormlWeb"/>
        <w:jc w:val="both"/>
      </w:pPr>
      <w:r>
        <w:t>2015. március 05-án hatályba lépett az 54/2014. (XII. 5.) BM</w:t>
      </w:r>
      <w:r w:rsidR="00185B97">
        <w:t xml:space="preserve"> (továbbiakban BM rendelet)</w:t>
      </w:r>
      <w:r>
        <w:t xml:space="preserve"> rendelettel kiadott Országos Tűzvédelmi Szabályzat (továbbiakban: OTSZ). Ebben több olyan használati előírás szerepel, mely a korábbi rendeletben nem volt kellően szabályozva. Ilyen például a rendelet szabadtéri tűzgyújtásra vonatkozó része. Ezen előírások pontos ismerete szükséges a gazdálkodó tevékenységet végzőkön kívül a lakosság körében is, mivel az előírások megsértése esetén a hatóságnak tűzvédelmi bírság kiszabását kell kezdeményeznie az elkövetők ellen. </w:t>
      </w:r>
    </w:p>
    <w:p w:rsidR="00F5756D" w:rsidRDefault="00185B97" w:rsidP="00690EB7">
      <w:pPr>
        <w:pStyle w:val="NormlWeb"/>
        <w:jc w:val="both"/>
      </w:pPr>
      <w:bookmarkStart w:id="0" w:name="_GoBack"/>
      <w:bookmarkEnd w:id="0"/>
      <w:r>
        <w:t xml:space="preserve">A </w:t>
      </w:r>
      <w:r w:rsidR="00690EB7">
        <w:t>BM rendelet szerint a lábon álló növényzet, tarló, növénytermesztéssel összefüggésben és a belterületi ingatlanok használata során keletkezett hulladék szabadtéri égetése tilos</w:t>
      </w:r>
      <w:r w:rsidR="00F5756D">
        <w:t xml:space="preserve">, </w:t>
      </w:r>
      <w:r w:rsidR="00F5756D" w:rsidRPr="00F5756D">
        <w:t>ugyanakkor a kerti grillezést és szalonnasütést alapvetően nem tiltja</w:t>
      </w:r>
      <w:r w:rsidR="00690EB7">
        <w:t xml:space="preserve">. </w:t>
      </w:r>
    </w:p>
    <w:p w:rsidR="00690EB7" w:rsidRDefault="00690EB7" w:rsidP="00690EB7">
      <w:pPr>
        <w:pStyle w:val="NormlWeb"/>
        <w:jc w:val="both"/>
      </w:pPr>
      <w:r>
        <w:t xml:space="preserve">Külterületen az ingatlan tulajdonosa, használója a tűzvédelmi hatóság engedélyével legfeljebb </w:t>
      </w:r>
      <w:proofErr w:type="gramStart"/>
      <w:r>
        <w:t>10</w:t>
      </w:r>
      <w:proofErr w:type="gramEnd"/>
      <w:r>
        <w:t xml:space="preserve"> ha egybefüggő területen irányított égetést végezhet. Mentesül az égetési, tűzgyújtási tilalom alól a katasztrófavédelmi szerv állománya, ha tevékenysége a károk csökkentésére, a tűz terjedésének megakadályozására, szabályozására irányul. Ha jogszabály másként nem rendelkezik, az ingatlan tulajdonosa, használója köteles a területet éghető hulladéktól és további hasznosításra nem kerülő száraz növényzettől mentesen tartani. </w:t>
      </w:r>
    </w:p>
    <w:p w:rsidR="00690EB7" w:rsidRDefault="00690EB7" w:rsidP="00690EB7">
      <w:pPr>
        <w:pStyle w:val="NormlWeb"/>
        <w:jc w:val="both"/>
      </w:pPr>
      <w:r>
        <w:t xml:space="preserve">A tervezett tarló-, nád-, gyep- égetés helyét, időpontját és terjedelmét </w:t>
      </w:r>
      <w:r w:rsidR="00AD3CCC">
        <w:t>a</w:t>
      </w:r>
      <w:r>
        <w:t xml:space="preserve">z új OTSZ hatályba lépését követően </w:t>
      </w:r>
      <w:r w:rsidR="00AD3CCC">
        <w:t>írásban kell benyújtani</w:t>
      </w:r>
      <w:r>
        <w:t xml:space="preserve"> </w:t>
      </w:r>
      <w:r w:rsidR="00AD3CCC">
        <w:t xml:space="preserve">az engedélyező hatóságnak </w:t>
      </w:r>
      <w:r w:rsidR="00AD3CCC" w:rsidRPr="007C310C">
        <w:rPr>
          <w:b/>
        </w:rPr>
        <w:t>(</w:t>
      </w:r>
      <w:r w:rsidR="00AD3CCC" w:rsidRPr="007C310C">
        <w:rPr>
          <w:rStyle w:val="Kiemels2"/>
          <w:b w:val="0"/>
        </w:rPr>
        <w:t xml:space="preserve">Keszthelyi Hivatásos </w:t>
      </w:r>
      <w:proofErr w:type="spellStart"/>
      <w:r w:rsidR="00AD3CCC" w:rsidRPr="007C310C">
        <w:rPr>
          <w:rStyle w:val="Kiemels2"/>
          <w:b w:val="0"/>
        </w:rPr>
        <w:t>Tűzoltóparancsnokság</w:t>
      </w:r>
      <w:proofErr w:type="spellEnd"/>
      <w:r w:rsidR="00AD3CCC" w:rsidRPr="007C310C">
        <w:rPr>
          <w:rStyle w:val="Kiemels2"/>
          <w:b w:val="0"/>
        </w:rPr>
        <w:t>, 8</w:t>
      </w:r>
      <w:r w:rsidR="00AD3CCC" w:rsidRPr="007C310C">
        <w:t>360 Keszthely, Deák Ferenc u. 15.</w:t>
      </w:r>
      <w:r w:rsidR="00AD3CCC">
        <w:t>)</w:t>
      </w:r>
      <w:r w:rsidR="00AD3CCC">
        <w:t xml:space="preserve">, </w:t>
      </w:r>
      <w:r>
        <w:t xml:space="preserve">a tevékenység megkezdése előtt legalább 10 </w:t>
      </w:r>
      <w:proofErr w:type="gramStart"/>
      <w:r>
        <w:t>nappal ,</w:t>
      </w:r>
      <w:proofErr w:type="gramEnd"/>
      <w:r>
        <w:t xml:space="preserve"> melyet követően a hatóság a kérelmet annak beérkezésétől számított 5 munkanapon belül </w:t>
      </w:r>
      <w:r w:rsidR="00AD3CCC">
        <w:t>elbírálja</w:t>
      </w:r>
      <w:r>
        <w:t>.  </w:t>
      </w:r>
    </w:p>
    <w:p w:rsidR="00690EB7" w:rsidRPr="00690EB7" w:rsidRDefault="00690EB7" w:rsidP="00690EB7">
      <w:pPr>
        <w:pStyle w:val="NormlWeb"/>
        <w:jc w:val="both"/>
        <w:rPr>
          <w:u w:val="single"/>
        </w:rPr>
      </w:pPr>
      <w:r w:rsidRPr="00690EB7">
        <w:rPr>
          <w:u w:val="single"/>
        </w:rPr>
        <w:t>Az irányított égetés végzésére vonatkozó kérelemnek tartalmaznia kell: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kérelmező nevét és címét,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r>
        <w:t>b) az égetés pontos, földrajzi koordinátákkal vagy helyrajzi számmal megadott helyét,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r>
        <w:t>c) az égetés megkezdésének és tervezett befejezésének időpontját (év, hónap, nap, óra, perc),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r>
        <w:t>d) az irányított égetés indokát,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proofErr w:type="gramStart"/>
      <w:r>
        <w:t>e</w:t>
      </w:r>
      <w:proofErr w:type="gramEnd"/>
      <w:r>
        <w:t>) az égetéssel érintett terület nagyságát,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proofErr w:type="gramStart"/>
      <w:r>
        <w:t>f</w:t>
      </w:r>
      <w:proofErr w:type="gramEnd"/>
      <w:r>
        <w:t>) az égetés folyamatának pontos leírását,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proofErr w:type="gramStart"/>
      <w:r>
        <w:t>g</w:t>
      </w:r>
      <w:proofErr w:type="gramEnd"/>
      <w:r>
        <w:t>) az égetést végző személyek nevét, címét,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proofErr w:type="gramStart"/>
      <w:r>
        <w:t>h</w:t>
      </w:r>
      <w:proofErr w:type="gramEnd"/>
      <w:r>
        <w:t>) az égetés felügyeletét biztosító személy nevét és címét, mobiltelefonszámát,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r>
        <w:t>i) a tűz továbbterjedésének megakadályozására tervezett intézkedéseket és</w:t>
      </w:r>
    </w:p>
    <w:p w:rsidR="00690EB7" w:rsidRDefault="00690EB7" w:rsidP="00690EB7">
      <w:pPr>
        <w:pStyle w:val="NormlWeb"/>
        <w:spacing w:before="0" w:beforeAutospacing="0" w:after="0" w:afterAutospacing="0"/>
        <w:jc w:val="both"/>
      </w:pPr>
      <w:r>
        <w:t>j) a helyszínen biztosított, a tűz továbbterjedésének megakadályozására készenlétben tartott eszközök felsorolását.</w:t>
      </w:r>
    </w:p>
    <w:p w:rsidR="00690EB7" w:rsidRDefault="00690EB7" w:rsidP="00690EB7">
      <w:pPr>
        <w:pStyle w:val="NormlWeb"/>
        <w:jc w:val="both"/>
      </w:pPr>
      <w:r>
        <w:t>A korábbi rendeletben megengedett 15 hektáros értéktől eltérően a nagyobb területeken irányított égetést a jövőben legfeljebb 10 hektáros szakaszokban lehet majd végezni.</w:t>
      </w:r>
    </w:p>
    <w:p w:rsidR="00690EB7" w:rsidRDefault="00690EB7" w:rsidP="00690EB7">
      <w:pPr>
        <w:pStyle w:val="NormlWeb"/>
        <w:jc w:val="both"/>
      </w:pPr>
      <w:r>
        <w:t xml:space="preserve">A tarlónak minden oldalról egyidejűleg történő felgyújtása továbbra is tilos lesz, továbbá az égetéshez csak a tarlómaradványok használhatók majd fel, a szalmát elégetéssel megsemmisíteni, lábon álló gabonatábla mellett tarlót égetni tilos. Az előzőekhez hasonlóan a tarlót vagy az érintett szakaszokat a tarlóégetés megkezdése előtt legalább 3 méter szélességben körül kell majd szántani, és az adott területen az apró vadban okozható károk elkerülése </w:t>
      </w:r>
      <w:r>
        <w:lastRenderedPageBreak/>
        <w:t>érdekében vadriasztást kell végrehajtani, a fasorok, facsoportok védelmére a helyi adottságoknak megfelelő, de legalább 6 méteres védősávot kell szántással biztosítani.  </w:t>
      </w:r>
    </w:p>
    <w:p w:rsidR="00690EB7" w:rsidRDefault="00690EB7" w:rsidP="00690EB7">
      <w:pPr>
        <w:pStyle w:val="NormlWeb"/>
        <w:jc w:val="both"/>
      </w:pPr>
      <w:r>
        <w:t>Új előírás, hogy a szabadtéren keletkező tüzek megelőzése érdekében a közút mindkét oldalán annak kezelője köteles lesz, a közút szélétől mérve legalább 3 méter széles védősávot kialakítani. A védősávot éghető aljnövényzettől, gallytól tisztán kellesz tartani. A folyamatos tisztántartásról, éghető anyagtól mentes állapotban tartásról a védősávval érintett terület tulajdonosa, kezelője, haszonbérlője köteles majd gondoskodni. </w:t>
      </w:r>
    </w:p>
    <w:p w:rsidR="00690EB7" w:rsidRDefault="00690EB7" w:rsidP="00690EB7">
      <w:pPr>
        <w:pStyle w:val="NormlWeb"/>
        <w:jc w:val="both"/>
      </w:pPr>
      <w:r>
        <w:t>Ezen ismeretek tudatában a tűz-, vagy súlyosabb káresemények megelőzhetőek, melyhez a lakosság közreműködése nélkülözhetetlen. </w:t>
      </w:r>
    </w:p>
    <w:p w:rsidR="00690EB7" w:rsidRDefault="00690EB7" w:rsidP="00690EB7">
      <w:pPr>
        <w:pStyle w:val="NormlWeb"/>
        <w:jc w:val="both"/>
      </w:pPr>
      <w:r>
        <w:t xml:space="preserve">A levegő védelméről szóló 306/2010. (XII. 23.) Korm. rendelet értelmében általános jelleggel tilos a hulladék nyílt téri égetése. A tilalom kiterjed a lábon álló növényzet, tarló illetve növénytermesztéssel összefüggésben keletkezett hulladék (növényi hulladék) égetésére is! </w:t>
      </w:r>
    </w:p>
    <w:p w:rsidR="00690EB7" w:rsidRDefault="00690EB7" w:rsidP="00690EB7">
      <w:pPr>
        <w:pStyle w:val="NormlWeb"/>
        <w:jc w:val="center"/>
      </w:pPr>
      <w:r>
        <w:rPr>
          <w:rStyle w:val="Kiemels"/>
          <w:b/>
          <w:bCs/>
          <w:color w:val="000000"/>
        </w:rPr>
        <w:t>Az észlelt tűzesetet késedelem nélkül a 105 vagy a 112-es (ingyenes) segélyhívó telefonszámon jelezni kell a tűzoltóságnak!</w:t>
      </w:r>
    </w:p>
    <w:p w:rsidR="00AD6B2D" w:rsidRPr="00690EB7" w:rsidRDefault="00AD6B2D" w:rsidP="00690EB7"/>
    <w:sectPr w:rsidR="00AD6B2D" w:rsidRPr="0069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B7"/>
    <w:rsid w:val="00185B97"/>
    <w:rsid w:val="00274CF3"/>
    <w:rsid w:val="00690EB7"/>
    <w:rsid w:val="007C310C"/>
    <w:rsid w:val="00AD3CCC"/>
    <w:rsid w:val="00AD6B2D"/>
    <w:rsid w:val="00BB4D61"/>
    <w:rsid w:val="00E23E27"/>
    <w:rsid w:val="00F5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2BF08-3AC3-491D-BDB7-98409895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9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690EB7"/>
    <w:rPr>
      <w:i/>
      <w:iCs/>
    </w:rPr>
  </w:style>
  <w:style w:type="character" w:styleId="Kiemels2">
    <w:name w:val="Strong"/>
    <w:basedOn w:val="Bekezdsalapbettpusa"/>
    <w:uiPriority w:val="22"/>
    <w:qFormat/>
    <w:rsid w:val="007C3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Babics Tamás</dc:creator>
  <cp:keywords/>
  <dc:description/>
  <cp:lastModifiedBy>Babics Tamás</cp:lastModifiedBy>
  <cp:revision>2</cp:revision>
  <dcterms:created xsi:type="dcterms:W3CDTF">2015-03-05T09:05:00Z</dcterms:created>
  <dcterms:modified xsi:type="dcterms:W3CDTF">2015-03-05T09:05:00Z</dcterms:modified>
</cp:coreProperties>
</file>