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9F7" w:rsidRDefault="00EB19F7" w:rsidP="00EB19F7">
      <w:pPr>
        <w:pStyle w:val="lfej"/>
        <w:tabs>
          <w:tab w:val="clear" w:pos="4536"/>
          <w:tab w:val="clear" w:pos="9072"/>
        </w:tabs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1762125</wp:posOffset>
                </wp:positionH>
                <wp:positionV relativeFrom="page">
                  <wp:posOffset>685800</wp:posOffset>
                </wp:positionV>
                <wp:extent cx="5257800" cy="1305560"/>
                <wp:effectExtent l="0" t="0" r="0" b="8890"/>
                <wp:wrapNone/>
                <wp:docPr id="3" name="Szövegdobo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578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21D0" w:rsidRPr="00296AA1" w:rsidRDefault="00BE21D0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pacing w:val="42"/>
                                <w:sz w:val="22"/>
                                <w:szCs w:val="22"/>
                              </w:rPr>
                            </w:pPr>
                            <w:r w:rsidRPr="00296AA1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pacing w:val="42"/>
                                <w:sz w:val="22"/>
                                <w:szCs w:val="22"/>
                              </w:rPr>
                              <w:t>HÉVÍZ VÁROS POLGÁRMESTERE</w:t>
                            </w:r>
                          </w:p>
                          <w:p w:rsidR="00BE21D0" w:rsidRPr="00296AA1" w:rsidRDefault="00BE21D0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</w:pPr>
                            <w:r w:rsidRPr="00296AA1"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  <w:t>8380 Hévíz, Kossuth Lajos u. 1.</w:t>
                            </w:r>
                          </w:p>
                          <w:p w:rsidR="00BE21D0" w:rsidRPr="00296AA1" w:rsidRDefault="00BE21D0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FF0000"/>
                                <w:spacing w:val="7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822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85"/>
                              <w:gridCol w:w="4535"/>
                            </w:tblGrid>
                            <w:tr w:rsidR="00BE21D0" w:rsidRPr="00296AA1" w:rsidTr="00041055">
                              <w:trPr>
                                <w:trHeight w:val="1531"/>
                              </w:trPr>
                              <w:tc>
                                <w:tcPr>
                                  <w:tcW w:w="3685" w:type="dxa"/>
                                </w:tcPr>
                                <w:p w:rsidR="00BE21D0" w:rsidRPr="00296AA1" w:rsidRDefault="00BE21D0" w:rsidP="00296AA1">
                                  <w:pPr>
                                    <w:ind w:right="227"/>
                                    <w:rPr>
                                      <w:rFonts w:ascii="Arial" w:hAnsi="Arial" w:cs="Arial"/>
                                      <w:spacing w:val="6"/>
                                      <w:sz w:val="22"/>
                                      <w:szCs w:val="22"/>
                                    </w:rPr>
                                  </w:pPr>
                                  <w:r w:rsidRPr="00296AA1">
                                    <w:rPr>
                                      <w:rFonts w:ascii="Arial" w:hAnsi="Arial" w:cs="Arial"/>
                                      <w:spacing w:val="6"/>
                                      <w:sz w:val="22"/>
                                      <w:szCs w:val="22"/>
                                    </w:rPr>
                                    <w:t>Iktatószám: HIV/13192-1/2019.</w:t>
                                  </w:r>
                                </w:p>
                                <w:p w:rsidR="00BE21D0" w:rsidRPr="00296AA1" w:rsidRDefault="00BE21D0" w:rsidP="00296AA1">
                                  <w:pPr>
                                    <w:ind w:right="227"/>
                                    <w:rPr>
                                      <w:rFonts w:ascii="Arial" w:hAnsi="Arial" w:cs="Arial"/>
                                      <w:spacing w:val="6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BE21D0" w:rsidRPr="00296AA1" w:rsidRDefault="00BE21D0" w:rsidP="00296AA1">
                                  <w:pPr>
                                    <w:ind w:right="227"/>
                                    <w:rPr>
                                      <w:rFonts w:ascii="Arial" w:hAnsi="Arial" w:cs="Arial"/>
                                      <w:spacing w:val="6"/>
                                      <w:sz w:val="22"/>
                                      <w:szCs w:val="22"/>
                                    </w:rPr>
                                  </w:pPr>
                                  <w:r w:rsidRPr="00296AA1">
                                    <w:rPr>
                                      <w:rFonts w:ascii="Arial" w:hAnsi="Arial" w:cs="Arial"/>
                                      <w:spacing w:val="6"/>
                                      <w:sz w:val="22"/>
                                      <w:szCs w:val="22"/>
                                    </w:rPr>
                                    <w:t xml:space="preserve">Napirend sorszáma: </w:t>
                                  </w:r>
                                </w:p>
                              </w:tc>
                              <w:tc>
                                <w:tcPr>
                                  <w:tcW w:w="4535" w:type="dxa"/>
                                </w:tcPr>
                                <w:p w:rsidR="00BE21D0" w:rsidRPr="00296AA1" w:rsidRDefault="00BE21D0" w:rsidP="00296AA1">
                                  <w:pPr>
                                    <w:rPr>
                                      <w:rFonts w:ascii="Arial" w:hAnsi="Arial" w:cs="Arial"/>
                                      <w:color w:val="FF0000"/>
                                      <w:spacing w:val="2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E21D0" w:rsidRPr="00296AA1" w:rsidRDefault="00BE21D0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</w:pPr>
                          </w:p>
                          <w:p w:rsidR="00BE21D0" w:rsidRPr="00296AA1" w:rsidRDefault="00BE21D0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138.75pt;margin-top:54pt;width:414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" stroked="f">
                <o:lock v:ext="edit" aspectratio="t"/>
                <v:textbox inset="0,0,0,0">
                  <w:txbxContent>
                    <w:p w:rsidR="00BE21D0" w:rsidRPr="00296AA1" w:rsidRDefault="00BE21D0" w:rsidP="00296AA1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auto"/>
                          <w:spacing w:val="42"/>
                          <w:sz w:val="22"/>
                          <w:szCs w:val="22"/>
                        </w:rPr>
                      </w:pPr>
                      <w:r w:rsidRPr="00296AA1">
                        <w:rPr>
                          <w:rFonts w:ascii="Arial" w:hAnsi="Arial" w:cs="Arial"/>
                          <w:b/>
                          <w:bCs/>
                          <w:color w:val="auto"/>
                          <w:spacing w:val="42"/>
                          <w:sz w:val="22"/>
                          <w:szCs w:val="22"/>
                        </w:rPr>
                        <w:t>HÉVÍZ VÁROS POLGÁRMESTERE</w:t>
                      </w:r>
                    </w:p>
                    <w:p w:rsidR="00BE21D0" w:rsidRPr="00296AA1" w:rsidRDefault="00BE21D0" w:rsidP="00296AA1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</w:pPr>
                      <w:r w:rsidRPr="00296AA1"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  <w:t>8380 Hévíz, Kossuth Lajos u. 1.</w:t>
                      </w:r>
                    </w:p>
                    <w:p w:rsidR="00BE21D0" w:rsidRPr="00296AA1" w:rsidRDefault="00BE21D0" w:rsidP="00296AA1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FF0000"/>
                          <w:spacing w:val="7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822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85"/>
                        <w:gridCol w:w="4535"/>
                      </w:tblGrid>
                      <w:tr w:rsidR="00BE21D0" w:rsidRPr="00296AA1" w:rsidTr="00041055">
                        <w:trPr>
                          <w:trHeight w:val="1531"/>
                        </w:trPr>
                        <w:tc>
                          <w:tcPr>
                            <w:tcW w:w="3685" w:type="dxa"/>
                          </w:tcPr>
                          <w:p w:rsidR="00BE21D0" w:rsidRPr="00296AA1" w:rsidRDefault="00BE21D0" w:rsidP="00296AA1">
                            <w:pPr>
                              <w:ind w:right="227"/>
                              <w:rPr>
                                <w:rFonts w:ascii="Arial" w:hAnsi="Arial" w:cs="Arial"/>
                                <w:spacing w:val="6"/>
                                <w:sz w:val="22"/>
                                <w:szCs w:val="22"/>
                              </w:rPr>
                            </w:pPr>
                            <w:r w:rsidRPr="00296AA1">
                              <w:rPr>
                                <w:rFonts w:ascii="Arial" w:hAnsi="Arial" w:cs="Arial"/>
                                <w:spacing w:val="6"/>
                                <w:sz w:val="22"/>
                                <w:szCs w:val="22"/>
                              </w:rPr>
                              <w:t>Iktatószám: HIV/13192-1/2019.</w:t>
                            </w:r>
                          </w:p>
                          <w:p w:rsidR="00BE21D0" w:rsidRPr="00296AA1" w:rsidRDefault="00BE21D0" w:rsidP="00296AA1">
                            <w:pPr>
                              <w:ind w:right="227"/>
                              <w:rPr>
                                <w:rFonts w:ascii="Arial" w:hAnsi="Arial" w:cs="Arial"/>
                                <w:spacing w:val="6"/>
                                <w:sz w:val="22"/>
                                <w:szCs w:val="22"/>
                              </w:rPr>
                            </w:pPr>
                          </w:p>
                          <w:p w:rsidR="00BE21D0" w:rsidRPr="00296AA1" w:rsidRDefault="00BE21D0" w:rsidP="00296AA1">
                            <w:pPr>
                              <w:ind w:right="227"/>
                              <w:rPr>
                                <w:rFonts w:ascii="Arial" w:hAnsi="Arial" w:cs="Arial"/>
                                <w:spacing w:val="6"/>
                                <w:sz w:val="22"/>
                                <w:szCs w:val="22"/>
                              </w:rPr>
                            </w:pPr>
                            <w:r w:rsidRPr="00296AA1">
                              <w:rPr>
                                <w:rFonts w:ascii="Arial" w:hAnsi="Arial" w:cs="Arial"/>
                                <w:spacing w:val="6"/>
                                <w:sz w:val="22"/>
                                <w:szCs w:val="22"/>
                              </w:rPr>
                              <w:t xml:space="preserve">Napirend sorszáma: </w:t>
                            </w:r>
                          </w:p>
                        </w:tc>
                        <w:tc>
                          <w:tcPr>
                            <w:tcW w:w="4535" w:type="dxa"/>
                          </w:tcPr>
                          <w:p w:rsidR="00BE21D0" w:rsidRPr="00296AA1" w:rsidRDefault="00BE21D0" w:rsidP="00296AA1">
                            <w:pPr>
                              <w:rPr>
                                <w:rFonts w:ascii="Arial" w:hAnsi="Arial" w:cs="Arial"/>
                                <w:color w:val="FF0000"/>
                                <w:spacing w:val="2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:rsidR="00BE21D0" w:rsidRPr="00296AA1" w:rsidRDefault="00BE21D0" w:rsidP="00296AA1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</w:pPr>
                    </w:p>
                    <w:p w:rsidR="00BE21D0" w:rsidRPr="00296AA1" w:rsidRDefault="00BE21D0" w:rsidP="00296AA1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540385</wp:posOffset>
            </wp:positionH>
            <wp:positionV relativeFrom="page">
              <wp:posOffset>360045</wp:posOffset>
            </wp:positionV>
            <wp:extent cx="1047750" cy="1257300"/>
            <wp:effectExtent l="0" t="0" r="0" b="0"/>
            <wp:wrapNone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19F7" w:rsidRDefault="00EB19F7" w:rsidP="00EB19F7">
      <w:pPr>
        <w:pStyle w:val="lfej"/>
        <w:tabs>
          <w:tab w:val="clear" w:pos="4536"/>
          <w:tab w:val="clear" w:pos="9072"/>
        </w:tabs>
      </w:pPr>
      <w:r>
        <w:rPr>
          <w:noProof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1800225</wp:posOffset>
            </wp:positionH>
            <wp:positionV relativeFrom="page">
              <wp:posOffset>914400</wp:posOffset>
            </wp:positionV>
            <wp:extent cx="5219700" cy="1460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</w:p>
    <w:p w:rsidR="00EB19F7" w:rsidRDefault="00EB19F7" w:rsidP="00EF3A23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EB19F7" w:rsidRDefault="00EB19F7" w:rsidP="00EF3A23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EB19F7" w:rsidRDefault="00EB19F7" w:rsidP="00EB19F7">
      <w:pPr>
        <w:jc w:val="center"/>
        <w:rPr>
          <w:rFonts w:ascii="Arial" w:hAnsi="Arial" w:cs="Arial"/>
          <w:b/>
        </w:rPr>
      </w:pPr>
    </w:p>
    <w:p w:rsidR="00EB19F7" w:rsidRDefault="00EB19F7" w:rsidP="00EB19F7">
      <w:pPr>
        <w:jc w:val="center"/>
        <w:rPr>
          <w:rFonts w:ascii="Arial" w:hAnsi="Arial" w:cs="Arial"/>
          <w:b/>
        </w:rPr>
      </w:pPr>
    </w:p>
    <w:p w:rsidR="00EB19F7" w:rsidRDefault="00EB19F7" w:rsidP="00EB19F7">
      <w:pPr>
        <w:jc w:val="center"/>
        <w:rPr>
          <w:rFonts w:ascii="Arial" w:hAnsi="Arial" w:cs="Arial"/>
          <w:b/>
        </w:rPr>
      </w:pPr>
    </w:p>
    <w:p w:rsidR="00EB19F7" w:rsidRDefault="00EB19F7" w:rsidP="00EB19F7">
      <w:pPr>
        <w:jc w:val="center"/>
        <w:rPr>
          <w:rFonts w:ascii="Arial" w:hAnsi="Arial" w:cs="Arial"/>
          <w:b/>
        </w:rPr>
      </w:pPr>
    </w:p>
    <w:p w:rsidR="00EB19F7" w:rsidRPr="00AA3208" w:rsidRDefault="00EB19F7" w:rsidP="00EB19F7">
      <w:pPr>
        <w:jc w:val="center"/>
        <w:rPr>
          <w:rFonts w:ascii="Arial" w:hAnsi="Arial" w:cs="Arial"/>
          <w:b/>
        </w:rPr>
      </w:pPr>
      <w:r w:rsidRPr="00AA3208">
        <w:rPr>
          <w:rFonts w:ascii="Arial" w:hAnsi="Arial" w:cs="Arial"/>
          <w:b/>
        </w:rPr>
        <w:t>ELŐTERJESZTÉS</w:t>
      </w:r>
    </w:p>
    <w:p w:rsidR="00EB19F7" w:rsidRPr="00AA3208" w:rsidRDefault="00EB19F7" w:rsidP="00EB19F7">
      <w:pPr>
        <w:jc w:val="center"/>
        <w:rPr>
          <w:rFonts w:ascii="Arial" w:hAnsi="Arial" w:cs="Arial"/>
          <w:b/>
        </w:rPr>
      </w:pPr>
    </w:p>
    <w:p w:rsidR="00EB19F7" w:rsidRPr="00AA3208" w:rsidRDefault="00EB19F7" w:rsidP="00EB19F7">
      <w:pPr>
        <w:jc w:val="center"/>
        <w:rPr>
          <w:rFonts w:ascii="Arial" w:hAnsi="Arial" w:cs="Arial"/>
          <w:b/>
        </w:rPr>
      </w:pPr>
      <w:r w:rsidRPr="00AA3208">
        <w:rPr>
          <w:rFonts w:ascii="Arial" w:hAnsi="Arial" w:cs="Arial"/>
          <w:b/>
        </w:rPr>
        <w:t>Hévíz Város Önkormányzat Képviselő-testülete</w:t>
      </w:r>
    </w:p>
    <w:p w:rsidR="00EB19F7" w:rsidRPr="00AA3208" w:rsidRDefault="00EB19F7" w:rsidP="00EB19F7">
      <w:pPr>
        <w:jc w:val="center"/>
        <w:rPr>
          <w:rFonts w:ascii="Arial" w:hAnsi="Arial" w:cs="Arial"/>
          <w:b/>
        </w:rPr>
      </w:pPr>
      <w:r w:rsidRPr="00AA3208">
        <w:rPr>
          <w:rFonts w:ascii="Arial" w:hAnsi="Arial" w:cs="Arial"/>
          <w:b/>
        </w:rPr>
        <w:t xml:space="preserve">2019. </w:t>
      </w:r>
      <w:r>
        <w:rPr>
          <w:rFonts w:ascii="Arial" w:hAnsi="Arial" w:cs="Arial"/>
          <w:b/>
        </w:rPr>
        <w:t>november 28-ai r</w:t>
      </w:r>
      <w:r w:rsidRPr="00AA3208">
        <w:rPr>
          <w:rFonts w:ascii="Arial" w:hAnsi="Arial" w:cs="Arial"/>
          <w:b/>
        </w:rPr>
        <w:t>endes nyilvános ülésére</w:t>
      </w:r>
    </w:p>
    <w:p w:rsidR="00EB19F7" w:rsidRPr="00AA3208" w:rsidRDefault="00EB19F7" w:rsidP="00EB19F7">
      <w:pPr>
        <w:jc w:val="center"/>
        <w:rPr>
          <w:rFonts w:ascii="Arial" w:hAnsi="Arial" w:cs="Arial"/>
          <w:b/>
        </w:rPr>
      </w:pPr>
    </w:p>
    <w:p w:rsidR="00EB19F7" w:rsidRPr="00AA3208" w:rsidRDefault="00EB19F7" w:rsidP="00EB19F7">
      <w:pPr>
        <w:jc w:val="both"/>
        <w:rPr>
          <w:rFonts w:ascii="Arial" w:hAnsi="Arial" w:cs="Arial"/>
          <w:b/>
        </w:rPr>
      </w:pPr>
    </w:p>
    <w:p w:rsidR="00EB19F7" w:rsidRPr="00AA3208" w:rsidRDefault="00EB19F7" w:rsidP="00EB19F7">
      <w:pPr>
        <w:jc w:val="both"/>
        <w:rPr>
          <w:rFonts w:ascii="Arial" w:hAnsi="Arial" w:cs="Arial"/>
          <w:b/>
        </w:rPr>
      </w:pPr>
    </w:p>
    <w:p w:rsidR="00EB19F7" w:rsidRPr="00AA3208" w:rsidRDefault="00EB19F7" w:rsidP="00EB19F7">
      <w:pPr>
        <w:ind w:left="993" w:hanging="993"/>
        <w:jc w:val="both"/>
        <w:rPr>
          <w:rFonts w:ascii="Arial" w:hAnsi="Arial" w:cs="Arial"/>
        </w:rPr>
      </w:pPr>
      <w:r w:rsidRPr="00AA3208">
        <w:rPr>
          <w:rFonts w:ascii="Arial" w:hAnsi="Arial" w:cs="Arial"/>
          <w:b/>
        </w:rPr>
        <w:t>Tárgy:</w:t>
      </w:r>
      <w:r w:rsidRPr="00AA3208">
        <w:rPr>
          <w:rFonts w:ascii="Arial" w:hAnsi="Arial" w:cs="Arial"/>
        </w:rPr>
        <w:t xml:space="preserve"> </w:t>
      </w:r>
      <w:r w:rsidRPr="00AA3208">
        <w:rPr>
          <w:rFonts w:ascii="Arial" w:hAnsi="Arial" w:cs="Arial"/>
        </w:rPr>
        <w:tab/>
      </w:r>
      <w:r>
        <w:rPr>
          <w:rFonts w:ascii="Arial" w:hAnsi="Arial" w:cs="Arial"/>
        </w:rPr>
        <w:t>A Hévízi Polgármesteri Hivatal Szervezeti és Működési Szabályzatának módosítása</w:t>
      </w:r>
    </w:p>
    <w:p w:rsidR="00EB19F7" w:rsidRPr="00AA3208" w:rsidRDefault="00EB19F7" w:rsidP="00EB19F7">
      <w:pPr>
        <w:jc w:val="both"/>
        <w:rPr>
          <w:rFonts w:ascii="Arial" w:hAnsi="Arial" w:cs="Arial"/>
        </w:rPr>
      </w:pPr>
    </w:p>
    <w:p w:rsidR="00EB19F7" w:rsidRPr="00AA3208" w:rsidRDefault="00EB19F7" w:rsidP="00EB19F7">
      <w:pPr>
        <w:jc w:val="both"/>
        <w:rPr>
          <w:rFonts w:ascii="Arial" w:hAnsi="Arial" w:cs="Arial"/>
        </w:rPr>
      </w:pPr>
    </w:p>
    <w:p w:rsidR="00EB19F7" w:rsidRDefault="00EB19F7" w:rsidP="00EB19F7">
      <w:pPr>
        <w:jc w:val="both"/>
        <w:rPr>
          <w:rFonts w:ascii="Arial" w:hAnsi="Arial" w:cs="Arial"/>
        </w:rPr>
      </w:pPr>
    </w:p>
    <w:p w:rsidR="00EB19F7" w:rsidRPr="00AA3208" w:rsidRDefault="00EB19F7" w:rsidP="00EB19F7">
      <w:pPr>
        <w:jc w:val="both"/>
        <w:rPr>
          <w:rFonts w:ascii="Arial" w:hAnsi="Arial" w:cs="Arial"/>
        </w:rPr>
      </w:pPr>
    </w:p>
    <w:p w:rsidR="00EB19F7" w:rsidRPr="00AA3208" w:rsidRDefault="00EB19F7" w:rsidP="00EB19F7">
      <w:pPr>
        <w:jc w:val="both"/>
        <w:rPr>
          <w:rFonts w:ascii="Arial" w:hAnsi="Arial" w:cs="Arial"/>
        </w:rPr>
      </w:pPr>
    </w:p>
    <w:p w:rsidR="00EB19F7" w:rsidRPr="00AA3208" w:rsidRDefault="00EB19F7" w:rsidP="00EB19F7">
      <w:pPr>
        <w:jc w:val="both"/>
        <w:rPr>
          <w:rFonts w:ascii="Arial" w:hAnsi="Arial" w:cs="Arial"/>
        </w:rPr>
      </w:pPr>
      <w:r w:rsidRPr="00AA3208">
        <w:rPr>
          <w:rFonts w:ascii="Arial" w:hAnsi="Arial" w:cs="Arial"/>
          <w:b/>
        </w:rPr>
        <w:t>Az előterjesztő:</w:t>
      </w:r>
      <w:r w:rsidRPr="00AA3208">
        <w:rPr>
          <w:rFonts w:ascii="Arial" w:hAnsi="Arial" w:cs="Arial"/>
        </w:rPr>
        <w:t xml:space="preserve"> </w:t>
      </w:r>
      <w:r w:rsidRPr="00AA3208">
        <w:rPr>
          <w:rFonts w:ascii="Arial" w:hAnsi="Arial" w:cs="Arial"/>
        </w:rPr>
        <w:tab/>
        <w:t>Papp Gábor polgármester</w:t>
      </w:r>
    </w:p>
    <w:p w:rsidR="00EB19F7" w:rsidRPr="00AA3208" w:rsidRDefault="00EB19F7" w:rsidP="00EB19F7">
      <w:pPr>
        <w:jc w:val="both"/>
        <w:rPr>
          <w:rFonts w:ascii="Arial" w:hAnsi="Arial" w:cs="Arial"/>
        </w:rPr>
      </w:pPr>
    </w:p>
    <w:p w:rsidR="00EB19F7" w:rsidRDefault="00EB19F7" w:rsidP="00EB19F7">
      <w:pPr>
        <w:jc w:val="both"/>
        <w:rPr>
          <w:rFonts w:ascii="Arial" w:hAnsi="Arial" w:cs="Arial"/>
        </w:rPr>
      </w:pPr>
    </w:p>
    <w:p w:rsidR="00EB19F7" w:rsidRPr="00AA3208" w:rsidRDefault="00EB19F7" w:rsidP="00EB19F7">
      <w:pPr>
        <w:jc w:val="both"/>
        <w:rPr>
          <w:rFonts w:ascii="Arial" w:hAnsi="Arial" w:cs="Arial"/>
        </w:rPr>
      </w:pPr>
    </w:p>
    <w:p w:rsidR="00EB19F7" w:rsidRPr="00AA3208" w:rsidRDefault="00EB19F7" w:rsidP="00EB19F7">
      <w:pPr>
        <w:adjustRightInd w:val="0"/>
        <w:jc w:val="both"/>
        <w:rPr>
          <w:rFonts w:ascii="Arial" w:hAnsi="Arial" w:cs="Arial"/>
        </w:rPr>
      </w:pPr>
      <w:r w:rsidRPr="00AA3208">
        <w:rPr>
          <w:rFonts w:ascii="Arial" w:hAnsi="Arial" w:cs="Arial"/>
          <w:b/>
        </w:rPr>
        <w:t>Készítette:</w:t>
      </w:r>
      <w:r w:rsidRPr="00AA3208">
        <w:rPr>
          <w:rFonts w:ascii="Arial" w:hAnsi="Arial" w:cs="Arial"/>
        </w:rPr>
        <w:t xml:space="preserve"> </w:t>
      </w:r>
      <w:r w:rsidRPr="00AA3208">
        <w:rPr>
          <w:rFonts w:ascii="Arial" w:hAnsi="Arial" w:cs="Arial"/>
        </w:rPr>
        <w:tab/>
      </w:r>
      <w:r w:rsidRPr="00AA3208">
        <w:rPr>
          <w:rFonts w:ascii="Arial" w:hAnsi="Arial" w:cs="Arial"/>
        </w:rPr>
        <w:tab/>
      </w:r>
      <w:r>
        <w:rPr>
          <w:rFonts w:ascii="Arial" w:hAnsi="Arial" w:cs="Arial"/>
        </w:rPr>
        <w:t>dr. Tüske Róbert jegyző</w:t>
      </w:r>
    </w:p>
    <w:p w:rsidR="00EB19F7" w:rsidRDefault="00EB19F7" w:rsidP="00EB19F7">
      <w:pPr>
        <w:jc w:val="both"/>
        <w:rPr>
          <w:rFonts w:ascii="Arial" w:hAnsi="Arial" w:cs="Arial"/>
        </w:rPr>
      </w:pPr>
    </w:p>
    <w:p w:rsidR="00EB19F7" w:rsidRDefault="00EB19F7" w:rsidP="00EB19F7">
      <w:pPr>
        <w:jc w:val="both"/>
        <w:rPr>
          <w:rFonts w:ascii="Arial" w:hAnsi="Arial" w:cs="Arial"/>
        </w:rPr>
      </w:pPr>
    </w:p>
    <w:p w:rsidR="00EB19F7" w:rsidRPr="00AA3208" w:rsidRDefault="00EB19F7" w:rsidP="00EB19F7">
      <w:pPr>
        <w:jc w:val="both"/>
        <w:rPr>
          <w:rFonts w:ascii="Arial" w:hAnsi="Arial" w:cs="Arial"/>
        </w:rPr>
      </w:pPr>
    </w:p>
    <w:p w:rsidR="00EB19F7" w:rsidRPr="00AA3208" w:rsidRDefault="00EB19F7" w:rsidP="00EB19F7">
      <w:pPr>
        <w:adjustRightInd w:val="0"/>
        <w:jc w:val="both"/>
        <w:rPr>
          <w:rFonts w:ascii="Arial" w:hAnsi="Arial" w:cs="Arial"/>
        </w:rPr>
      </w:pPr>
      <w:r w:rsidRPr="00AA3208">
        <w:rPr>
          <w:rFonts w:ascii="Arial" w:hAnsi="Arial" w:cs="Arial"/>
          <w:b/>
        </w:rPr>
        <w:t>Megtárgyalta:</w:t>
      </w:r>
      <w:r w:rsidRPr="00AA3208">
        <w:rPr>
          <w:rFonts w:ascii="Arial" w:hAnsi="Arial" w:cs="Arial"/>
        </w:rPr>
        <w:t xml:space="preserve"> </w:t>
      </w:r>
      <w:r w:rsidRPr="00AA3208">
        <w:rPr>
          <w:rFonts w:ascii="Arial" w:hAnsi="Arial" w:cs="Arial"/>
        </w:rPr>
        <w:tab/>
        <w:t>Pénzügyi, Turisztikai és Városfejlesztési Bizottság</w:t>
      </w:r>
    </w:p>
    <w:p w:rsidR="00EB19F7" w:rsidRDefault="005F36CA" w:rsidP="00EB19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Emberi Erőforrások Bizottság</w:t>
      </w:r>
    </w:p>
    <w:p w:rsidR="005F36CA" w:rsidRPr="00AA3208" w:rsidRDefault="005F36CA" w:rsidP="00EB19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Ügyrendi és Jogi Bizottság</w:t>
      </w:r>
    </w:p>
    <w:p w:rsidR="00EB19F7" w:rsidRDefault="00EB19F7" w:rsidP="00EB19F7">
      <w:pPr>
        <w:jc w:val="both"/>
        <w:rPr>
          <w:rFonts w:ascii="Arial" w:hAnsi="Arial" w:cs="Arial"/>
        </w:rPr>
      </w:pPr>
    </w:p>
    <w:p w:rsidR="00EB19F7" w:rsidRPr="00AA3208" w:rsidRDefault="00EB19F7" w:rsidP="00EB19F7">
      <w:pPr>
        <w:jc w:val="both"/>
        <w:rPr>
          <w:rFonts w:ascii="Arial" w:hAnsi="Arial" w:cs="Arial"/>
        </w:rPr>
      </w:pPr>
    </w:p>
    <w:p w:rsidR="00EB19F7" w:rsidRPr="00AA3208" w:rsidRDefault="00EB19F7" w:rsidP="00EB19F7">
      <w:pPr>
        <w:adjustRightInd w:val="0"/>
        <w:jc w:val="both"/>
        <w:rPr>
          <w:rFonts w:ascii="Arial" w:hAnsi="Arial" w:cs="Arial"/>
        </w:rPr>
      </w:pPr>
      <w:r w:rsidRPr="00AA3208">
        <w:rPr>
          <w:rFonts w:ascii="Arial" w:hAnsi="Arial" w:cs="Arial"/>
          <w:b/>
        </w:rPr>
        <w:t>Törvényességi szempontból ellenőrizte:</w:t>
      </w:r>
      <w:r w:rsidRPr="00AA3208">
        <w:rPr>
          <w:rFonts w:ascii="Arial" w:hAnsi="Arial" w:cs="Arial"/>
        </w:rPr>
        <w:t xml:space="preserve"> </w:t>
      </w:r>
      <w:r w:rsidRPr="00AA3208">
        <w:rPr>
          <w:rFonts w:ascii="Arial" w:hAnsi="Arial" w:cs="Arial"/>
        </w:rPr>
        <w:tab/>
        <w:t>dr. Tüske Róbert jegyző</w:t>
      </w:r>
    </w:p>
    <w:p w:rsidR="00EB19F7" w:rsidRPr="00AA3208" w:rsidRDefault="00EB19F7" w:rsidP="00EB19F7">
      <w:pPr>
        <w:jc w:val="both"/>
        <w:rPr>
          <w:rFonts w:ascii="Arial" w:hAnsi="Arial" w:cs="Arial"/>
        </w:rPr>
      </w:pPr>
    </w:p>
    <w:p w:rsidR="00EB19F7" w:rsidRPr="00AA3208" w:rsidRDefault="00EB19F7" w:rsidP="00EB19F7">
      <w:pPr>
        <w:jc w:val="both"/>
        <w:rPr>
          <w:rFonts w:ascii="Arial" w:hAnsi="Arial" w:cs="Arial"/>
        </w:rPr>
      </w:pPr>
    </w:p>
    <w:p w:rsidR="00EB19F7" w:rsidRPr="00AA3208" w:rsidRDefault="00EB19F7" w:rsidP="00EB19F7">
      <w:pPr>
        <w:jc w:val="both"/>
        <w:rPr>
          <w:rFonts w:ascii="Arial" w:hAnsi="Arial" w:cs="Arial"/>
        </w:rPr>
      </w:pPr>
    </w:p>
    <w:p w:rsidR="00EB19F7" w:rsidRPr="00AA3208" w:rsidRDefault="00EB19F7" w:rsidP="00EB19F7">
      <w:pPr>
        <w:jc w:val="both"/>
        <w:rPr>
          <w:rFonts w:ascii="Arial" w:hAnsi="Arial" w:cs="Arial"/>
        </w:rPr>
      </w:pPr>
    </w:p>
    <w:p w:rsidR="00EB19F7" w:rsidRPr="00AA3208" w:rsidRDefault="00EB19F7" w:rsidP="00EB19F7">
      <w:pPr>
        <w:jc w:val="both"/>
        <w:rPr>
          <w:rFonts w:ascii="Arial" w:hAnsi="Arial" w:cs="Arial"/>
        </w:rPr>
      </w:pPr>
      <w:r w:rsidRPr="00AA3208">
        <w:rPr>
          <w:rFonts w:ascii="Arial" w:hAnsi="Arial" w:cs="Arial"/>
        </w:rPr>
        <w:tab/>
      </w:r>
      <w:r w:rsidRPr="00AA3208">
        <w:rPr>
          <w:rFonts w:ascii="Arial" w:hAnsi="Arial" w:cs="Arial"/>
        </w:rPr>
        <w:tab/>
      </w:r>
    </w:p>
    <w:p w:rsidR="00EB19F7" w:rsidRPr="00AA3208" w:rsidRDefault="004167C2" w:rsidP="00EB19F7">
      <w:pPr>
        <w:tabs>
          <w:tab w:val="center" w:pos="779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F412AA">
        <w:rPr>
          <w:rFonts w:ascii="Arial" w:hAnsi="Arial" w:cs="Arial"/>
        </w:rPr>
        <w:t xml:space="preserve">                                                                                       </w:t>
      </w:r>
      <w:r w:rsidR="00EB19F7" w:rsidRPr="00AA3208">
        <w:rPr>
          <w:rFonts w:ascii="Arial" w:hAnsi="Arial" w:cs="Arial"/>
        </w:rPr>
        <w:t>Papp Gábor</w:t>
      </w:r>
      <w:r>
        <w:rPr>
          <w:rFonts w:ascii="Arial" w:hAnsi="Arial" w:cs="Arial"/>
        </w:rPr>
        <w:t xml:space="preserve">                                                         </w:t>
      </w:r>
    </w:p>
    <w:p w:rsidR="00EB19F7" w:rsidRPr="00AA3208" w:rsidRDefault="00EB19F7" w:rsidP="00EB19F7">
      <w:pPr>
        <w:jc w:val="both"/>
        <w:rPr>
          <w:rFonts w:ascii="Arial" w:hAnsi="Arial" w:cs="Arial"/>
        </w:rPr>
      </w:pPr>
      <w:r w:rsidRPr="00AA3208">
        <w:rPr>
          <w:rFonts w:ascii="Arial" w:hAnsi="Arial" w:cs="Arial"/>
        </w:rPr>
        <w:tab/>
      </w:r>
      <w:r w:rsidR="004167C2">
        <w:rPr>
          <w:rFonts w:ascii="Arial" w:hAnsi="Arial" w:cs="Arial"/>
        </w:rPr>
        <w:t xml:space="preserve">     </w:t>
      </w:r>
      <w:r w:rsidR="00F412AA">
        <w:rPr>
          <w:rFonts w:ascii="Arial" w:hAnsi="Arial" w:cs="Arial"/>
        </w:rPr>
        <w:t xml:space="preserve">                                                                             </w:t>
      </w:r>
      <w:proofErr w:type="gramStart"/>
      <w:r w:rsidRPr="00AA3208">
        <w:rPr>
          <w:rFonts w:ascii="Arial" w:hAnsi="Arial" w:cs="Arial"/>
        </w:rPr>
        <w:t>polgármester</w:t>
      </w:r>
      <w:proofErr w:type="gramEnd"/>
      <w:r w:rsidR="004167C2">
        <w:rPr>
          <w:rFonts w:ascii="Arial" w:hAnsi="Arial" w:cs="Arial"/>
        </w:rPr>
        <w:t xml:space="preserve">                                        </w:t>
      </w:r>
      <w:r w:rsidR="00F412AA">
        <w:rPr>
          <w:rFonts w:ascii="Arial" w:hAnsi="Arial" w:cs="Arial"/>
        </w:rPr>
        <w:t xml:space="preserve">                       </w:t>
      </w:r>
    </w:p>
    <w:p w:rsidR="00EB19F7" w:rsidRDefault="00EB19F7" w:rsidP="00EB19F7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AA3208">
        <w:rPr>
          <w:rFonts w:ascii="Arial" w:hAnsi="Arial" w:cs="Arial"/>
        </w:rPr>
        <w:br w:type="page"/>
      </w:r>
    </w:p>
    <w:p w:rsidR="00EB19F7" w:rsidRPr="00EB19F7" w:rsidRDefault="00EB19F7" w:rsidP="00EB19F7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EB19F7">
        <w:rPr>
          <w:rFonts w:ascii="Arial" w:hAnsi="Arial" w:cs="Arial"/>
          <w:b/>
          <w:sz w:val="22"/>
          <w:szCs w:val="22"/>
          <w:lang w:eastAsia="en-US"/>
        </w:rPr>
        <w:lastRenderedPageBreak/>
        <w:t>1.</w:t>
      </w:r>
    </w:p>
    <w:p w:rsidR="00EB19F7" w:rsidRPr="00EB19F7" w:rsidRDefault="00EB19F7" w:rsidP="00EB19F7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:rsidR="00EB19F7" w:rsidRPr="00EB19F7" w:rsidRDefault="00EB19F7" w:rsidP="00EB19F7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EB19F7">
        <w:rPr>
          <w:rFonts w:ascii="Arial" w:hAnsi="Arial" w:cs="Arial"/>
          <w:b/>
          <w:sz w:val="22"/>
          <w:szCs w:val="22"/>
          <w:lang w:eastAsia="en-US"/>
        </w:rPr>
        <w:t>Tárgy és tényállás ismertetése</w:t>
      </w:r>
    </w:p>
    <w:p w:rsidR="00EB19F7" w:rsidRPr="00EB19F7" w:rsidRDefault="00EB19F7" w:rsidP="00EF3A23">
      <w:pPr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:rsidR="00FF2E98" w:rsidRDefault="00201ED3" w:rsidP="00564432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5644AB">
        <w:rPr>
          <w:rFonts w:ascii="Arial" w:hAnsi="Arial" w:cs="Arial"/>
          <w:sz w:val="22"/>
          <w:szCs w:val="22"/>
          <w:lang w:eastAsia="en-US"/>
        </w:rPr>
        <w:t>Tisztelt Képviselő-testület!</w:t>
      </w:r>
    </w:p>
    <w:p w:rsidR="00A41560" w:rsidRDefault="00A41560" w:rsidP="00564432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A41560" w:rsidRPr="00A41560" w:rsidRDefault="00A41560" w:rsidP="00564432">
      <w:pPr>
        <w:jc w:val="both"/>
        <w:rPr>
          <w:rFonts w:ascii="Arial" w:hAnsi="Arial" w:cs="Arial"/>
          <w:sz w:val="22"/>
          <w:szCs w:val="22"/>
        </w:rPr>
      </w:pPr>
      <w:r w:rsidRPr="00A41560">
        <w:rPr>
          <w:rFonts w:ascii="Arial" w:hAnsi="Arial" w:cs="Arial"/>
          <w:sz w:val="22"/>
          <w:szCs w:val="22"/>
        </w:rPr>
        <w:t xml:space="preserve">A Hévízi Polgármesteri Hivatal Szervezeti és Működési Szabályzatának (a továbbiakban: SZMSZ) </w:t>
      </w:r>
      <w:r w:rsidR="00F412AA">
        <w:rPr>
          <w:rFonts w:ascii="Arial" w:hAnsi="Arial" w:cs="Arial"/>
          <w:sz w:val="22"/>
          <w:szCs w:val="22"/>
        </w:rPr>
        <w:t>módosítására</w:t>
      </w:r>
      <w:r w:rsidRPr="00A41560">
        <w:rPr>
          <w:rFonts w:ascii="Arial" w:hAnsi="Arial" w:cs="Arial"/>
          <w:sz w:val="22"/>
          <w:szCs w:val="22"/>
        </w:rPr>
        <w:t xml:space="preserve"> fogalmazunk meg javaslatot. </w:t>
      </w:r>
    </w:p>
    <w:p w:rsidR="00A41560" w:rsidRPr="00A41560" w:rsidRDefault="00A41560" w:rsidP="00564432">
      <w:pPr>
        <w:jc w:val="both"/>
        <w:rPr>
          <w:rFonts w:ascii="Arial" w:hAnsi="Arial" w:cs="Arial"/>
          <w:sz w:val="22"/>
          <w:szCs w:val="22"/>
        </w:rPr>
      </w:pPr>
    </w:p>
    <w:p w:rsidR="00A41560" w:rsidRPr="007D7E80" w:rsidRDefault="00A41560" w:rsidP="00564432">
      <w:pPr>
        <w:pStyle w:val="Norm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41560">
        <w:rPr>
          <w:rFonts w:ascii="Arial" w:hAnsi="Arial" w:cs="Arial"/>
          <w:bCs/>
          <w:sz w:val="22"/>
          <w:szCs w:val="22"/>
        </w:rPr>
        <w:t>Magyarország helyi önkormányzatairól</w:t>
      </w:r>
      <w:r w:rsidRPr="00A41560">
        <w:rPr>
          <w:rFonts w:ascii="Arial" w:hAnsi="Arial" w:cs="Arial"/>
          <w:bCs/>
          <w:sz w:val="22"/>
          <w:szCs w:val="22"/>
          <w:vertAlign w:val="superscript"/>
        </w:rPr>
        <w:t xml:space="preserve"> </w:t>
      </w:r>
      <w:r w:rsidRPr="00A41560">
        <w:rPr>
          <w:rFonts w:ascii="Arial" w:hAnsi="Arial" w:cs="Arial"/>
          <w:sz w:val="22"/>
          <w:szCs w:val="22"/>
        </w:rPr>
        <w:t xml:space="preserve">szóló </w:t>
      </w:r>
      <w:r w:rsidRPr="00A41560">
        <w:rPr>
          <w:rFonts w:ascii="Arial" w:hAnsi="Arial" w:cs="Arial"/>
          <w:bCs/>
          <w:sz w:val="22"/>
          <w:szCs w:val="22"/>
        </w:rPr>
        <w:t xml:space="preserve">2011. évi CLXXXIX. törvény (a továbbiakban: Mötv.) </w:t>
      </w:r>
      <w:r w:rsidRPr="00A41560">
        <w:rPr>
          <w:rFonts w:ascii="Arial" w:hAnsi="Arial" w:cs="Arial"/>
          <w:iCs/>
          <w:sz w:val="22"/>
          <w:szCs w:val="22"/>
        </w:rPr>
        <w:t xml:space="preserve">67. § (1) bekezdésének </w:t>
      </w:r>
      <w:r w:rsidRPr="00A41560">
        <w:rPr>
          <w:rFonts w:ascii="Arial" w:hAnsi="Arial" w:cs="Arial"/>
          <w:i/>
          <w:iCs/>
          <w:sz w:val="22"/>
          <w:szCs w:val="22"/>
        </w:rPr>
        <w:t>d)</w:t>
      </w:r>
      <w:r w:rsidRPr="00A41560">
        <w:rPr>
          <w:rFonts w:ascii="Arial" w:hAnsi="Arial" w:cs="Arial"/>
          <w:sz w:val="22"/>
          <w:szCs w:val="22"/>
        </w:rPr>
        <w:t xml:space="preserve"> pontja alapján a polgármester, a jegyző javaslatára előterjesztést nyújt be a képviselő-testületnek a hivatal belső szervezeti tagozódásának, létszámának, munkarendjének, valamint ügyfélfogadási rendjének meghatározására</w:t>
      </w:r>
      <w:r>
        <w:rPr>
          <w:rFonts w:ascii="Arial" w:hAnsi="Arial" w:cs="Arial"/>
          <w:sz w:val="22"/>
          <w:szCs w:val="22"/>
        </w:rPr>
        <w:t>.</w:t>
      </w:r>
    </w:p>
    <w:p w:rsidR="00201ED3" w:rsidRPr="005644AB" w:rsidRDefault="00201ED3" w:rsidP="00564432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564432" w:rsidRPr="00564432" w:rsidRDefault="00CE79C4" w:rsidP="005644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86716A">
        <w:rPr>
          <w:rFonts w:ascii="Arial" w:hAnsi="Arial" w:cs="Arial"/>
          <w:sz w:val="22"/>
          <w:szCs w:val="22"/>
        </w:rPr>
        <w:t>A</w:t>
      </w:r>
      <w:r w:rsidR="00201ED3" w:rsidRPr="00564432">
        <w:rPr>
          <w:rFonts w:ascii="Arial" w:hAnsi="Arial" w:cs="Arial"/>
          <w:sz w:val="22"/>
          <w:szCs w:val="22"/>
        </w:rPr>
        <w:t xml:space="preserve"> képviselő-testület és Szervei Szervezeti és Működési Szabályzatáról szóló 33/2019. (X. 24.) önkormányzati rendelet alapján</w:t>
      </w:r>
      <w:r w:rsidR="00786113" w:rsidRPr="00564432">
        <w:rPr>
          <w:rFonts w:ascii="Arial" w:hAnsi="Arial" w:cs="Arial"/>
          <w:sz w:val="22"/>
          <w:szCs w:val="22"/>
        </w:rPr>
        <w:t>,</w:t>
      </w:r>
      <w:r w:rsidR="0086716A">
        <w:rPr>
          <w:rFonts w:ascii="Arial" w:hAnsi="Arial" w:cs="Arial"/>
          <w:sz w:val="22"/>
          <w:szCs w:val="22"/>
        </w:rPr>
        <w:t xml:space="preserve"> indokolt</w:t>
      </w:r>
      <w:r w:rsidR="00201ED3" w:rsidRPr="00564432">
        <w:rPr>
          <w:rFonts w:ascii="Arial" w:hAnsi="Arial" w:cs="Arial"/>
          <w:sz w:val="22"/>
          <w:szCs w:val="22"/>
        </w:rPr>
        <w:t xml:space="preserve"> az SZMSZ-en a jegyző helyettesítési rendjének </w:t>
      </w:r>
      <w:r w:rsidR="0086716A">
        <w:rPr>
          <w:rFonts w:ascii="Arial" w:hAnsi="Arial" w:cs="Arial"/>
          <w:sz w:val="22"/>
          <w:szCs w:val="22"/>
        </w:rPr>
        <w:t>módosítását átvezetni</w:t>
      </w:r>
      <w:r w:rsidR="00201ED3" w:rsidRPr="00564432">
        <w:rPr>
          <w:rFonts w:ascii="Arial" w:hAnsi="Arial" w:cs="Arial"/>
          <w:sz w:val="22"/>
          <w:szCs w:val="22"/>
        </w:rPr>
        <w:t>, hogy a képviselő-testületi SZMSZ-ben és a Hivatali SZMSZ-ben rendelkezések összhangban legyenek.</w:t>
      </w:r>
    </w:p>
    <w:p w:rsidR="0086716A" w:rsidRDefault="0086716A" w:rsidP="00CE79C4">
      <w:pPr>
        <w:pStyle w:val="Listaszerbekezds"/>
        <w:ind w:left="0"/>
        <w:jc w:val="both"/>
        <w:rPr>
          <w:rFonts w:ascii="Arial" w:hAnsi="Arial" w:cs="Arial"/>
        </w:rPr>
      </w:pPr>
    </w:p>
    <w:p w:rsidR="00564432" w:rsidRDefault="0086716A" w:rsidP="00564432">
      <w:pPr>
        <w:pStyle w:val="Listaszerbekezds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CE79C4">
        <w:rPr>
          <w:rFonts w:ascii="Arial" w:hAnsi="Arial" w:cs="Arial"/>
        </w:rPr>
        <w:t xml:space="preserve">. </w:t>
      </w:r>
      <w:r w:rsidRPr="00564432">
        <w:rPr>
          <w:rFonts w:ascii="Arial" w:hAnsi="Arial" w:cs="Arial"/>
        </w:rPr>
        <w:t>Polgármester úr kezdeményezte a Polgármesteri Kabine</w:t>
      </w:r>
      <w:r>
        <w:rPr>
          <w:rFonts w:ascii="Arial" w:hAnsi="Arial" w:cs="Arial"/>
        </w:rPr>
        <w:t xml:space="preserve">t átszervezését, </w:t>
      </w:r>
      <w:r w:rsidR="00564432" w:rsidRPr="00CE79C4">
        <w:rPr>
          <w:rFonts w:ascii="Arial" w:hAnsi="Arial" w:cs="Arial"/>
        </w:rPr>
        <w:t>ennek jelzésére javasoljuk az osztály státusz fenntartása mellett a belső szervezeti egység elnevezését Polgármesteri Titkárságra módosítani. Az osztály szervezet fenntartását a Polgármesteri Titkárság vonatkozásában indokolja, hogy az osztályvezető feladatainak ellátása során közvetlen munkakapcsolatban van a polgármesterrel, így vezetőként a polgármester hivatal irányításával kapcsolatos utasításait a Polgármesteri Titkárság, mint közvetlen polgármesteri munka apparátus számára utasítás adási jogkörrel tudja kezelni. Az átszervezés miatt alapvetően a titkársági feladatok köre marad itt.</w:t>
      </w:r>
      <w:r>
        <w:rPr>
          <w:rFonts w:ascii="Arial" w:hAnsi="Arial" w:cs="Arial"/>
        </w:rPr>
        <w:t xml:space="preserve"> </w:t>
      </w:r>
    </w:p>
    <w:p w:rsidR="0086716A" w:rsidRDefault="0086716A" w:rsidP="00564432">
      <w:pPr>
        <w:pStyle w:val="Listaszerbekezds"/>
        <w:ind w:left="0"/>
        <w:jc w:val="both"/>
        <w:rPr>
          <w:rFonts w:ascii="Arial" w:hAnsi="Arial" w:cs="Arial"/>
        </w:rPr>
      </w:pPr>
    </w:p>
    <w:p w:rsidR="00201ED3" w:rsidRPr="005644AB" w:rsidRDefault="00CE79C4" w:rsidP="00564432">
      <w:pPr>
        <w:pStyle w:val="Listaszerbekezds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Polgármesteri Kabinet átszervezése </w:t>
      </w:r>
      <w:r w:rsidR="00201ED3" w:rsidRPr="005644AB">
        <w:rPr>
          <w:rFonts w:ascii="Arial" w:hAnsi="Arial" w:cs="Arial"/>
        </w:rPr>
        <w:t>kereté</w:t>
      </w:r>
      <w:r w:rsidR="00E45FDA">
        <w:rPr>
          <w:rFonts w:ascii="Arial" w:hAnsi="Arial" w:cs="Arial"/>
        </w:rPr>
        <w:t xml:space="preserve">ben a </w:t>
      </w:r>
      <w:r w:rsidR="0086716A">
        <w:rPr>
          <w:rFonts w:ascii="Arial" w:hAnsi="Arial" w:cs="Arial"/>
        </w:rPr>
        <w:t>beruházási (építési, fejlesztési, felújítási, áru és eszközbeszerzé</w:t>
      </w:r>
      <w:r w:rsidR="00A2146F">
        <w:rPr>
          <w:rFonts w:ascii="Arial" w:hAnsi="Arial" w:cs="Arial"/>
        </w:rPr>
        <w:t>si</w:t>
      </w:r>
      <w:r w:rsidR="0086716A">
        <w:rPr>
          <w:rFonts w:ascii="Arial" w:hAnsi="Arial" w:cs="Arial"/>
        </w:rPr>
        <w:t>)</w:t>
      </w:r>
      <w:r w:rsidR="00A2146F">
        <w:rPr>
          <w:rFonts w:ascii="Arial" w:hAnsi="Arial" w:cs="Arial"/>
        </w:rPr>
        <w:t xml:space="preserve"> </w:t>
      </w:r>
      <w:r w:rsidR="00E45FDA">
        <w:rPr>
          <w:rFonts w:ascii="Arial" w:hAnsi="Arial" w:cs="Arial"/>
        </w:rPr>
        <w:t>pályázati és projekt f</w:t>
      </w:r>
      <w:r w:rsidR="00EF3A23">
        <w:rPr>
          <w:rFonts w:ascii="Arial" w:hAnsi="Arial" w:cs="Arial"/>
        </w:rPr>
        <w:t xml:space="preserve">eladatok </w:t>
      </w:r>
      <w:r w:rsidR="00A2146F">
        <w:rPr>
          <w:rFonts w:ascii="Arial" w:hAnsi="Arial" w:cs="Arial"/>
        </w:rPr>
        <w:t xml:space="preserve">- </w:t>
      </w:r>
      <w:r w:rsidR="00EF3A23">
        <w:rPr>
          <w:rFonts w:ascii="Arial" w:hAnsi="Arial" w:cs="Arial"/>
        </w:rPr>
        <w:t>célsz</w:t>
      </w:r>
      <w:r w:rsidR="00201ED3" w:rsidRPr="005644AB">
        <w:rPr>
          <w:rFonts w:ascii="Arial" w:hAnsi="Arial" w:cs="Arial"/>
        </w:rPr>
        <w:t>erűségi és munkaszervezési okból</w:t>
      </w:r>
      <w:r w:rsidR="00A2146F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r w:rsidR="00201ED3" w:rsidRPr="005644AB">
        <w:rPr>
          <w:rFonts w:ascii="Arial" w:hAnsi="Arial" w:cs="Arial"/>
        </w:rPr>
        <w:t xml:space="preserve">az előkészítésben és </w:t>
      </w:r>
      <w:r w:rsidR="00E45FDA">
        <w:rPr>
          <w:rFonts w:ascii="Arial" w:hAnsi="Arial" w:cs="Arial"/>
        </w:rPr>
        <w:t xml:space="preserve">a </w:t>
      </w:r>
      <w:r w:rsidR="00201ED3" w:rsidRPr="005644AB">
        <w:rPr>
          <w:rFonts w:ascii="Arial" w:hAnsi="Arial" w:cs="Arial"/>
        </w:rPr>
        <w:t xml:space="preserve">végrehajtásban </w:t>
      </w:r>
      <w:r w:rsidR="00786113">
        <w:rPr>
          <w:rFonts w:ascii="Arial" w:hAnsi="Arial" w:cs="Arial"/>
        </w:rPr>
        <w:t>a feladatok nagy részét intéző</w:t>
      </w:r>
      <w:r w:rsidR="00A2146F">
        <w:rPr>
          <w:rFonts w:ascii="Arial" w:hAnsi="Arial" w:cs="Arial"/>
        </w:rPr>
        <w:t>,</w:t>
      </w:r>
      <w:r w:rsidR="00786113">
        <w:rPr>
          <w:rFonts w:ascii="Arial" w:hAnsi="Arial" w:cs="Arial"/>
        </w:rPr>
        <w:t xml:space="preserve"> V</w:t>
      </w:r>
      <w:r w:rsidR="00201ED3" w:rsidRPr="005644AB">
        <w:rPr>
          <w:rFonts w:ascii="Arial" w:hAnsi="Arial" w:cs="Arial"/>
        </w:rPr>
        <w:t>árosfejleszt</w:t>
      </w:r>
      <w:r>
        <w:rPr>
          <w:rFonts w:ascii="Arial" w:hAnsi="Arial" w:cs="Arial"/>
        </w:rPr>
        <w:t xml:space="preserve">ési Osztályhoz történő </w:t>
      </w:r>
      <w:r w:rsidR="00786113">
        <w:rPr>
          <w:rFonts w:ascii="Arial" w:hAnsi="Arial" w:cs="Arial"/>
        </w:rPr>
        <w:t>átszervezése</w:t>
      </w:r>
      <w:r w:rsidR="00E45FDA">
        <w:rPr>
          <w:rFonts w:ascii="Arial" w:hAnsi="Arial" w:cs="Arial"/>
        </w:rPr>
        <w:t xml:space="preserve"> indokolt. A</w:t>
      </w:r>
      <w:r w:rsidR="00786113">
        <w:rPr>
          <w:rFonts w:ascii="Arial" w:hAnsi="Arial" w:cs="Arial"/>
        </w:rPr>
        <w:t xml:space="preserve"> munkafolyamatok</w:t>
      </w:r>
      <w:r w:rsidR="00A2146F">
        <w:rPr>
          <w:rFonts w:ascii="Arial" w:hAnsi="Arial" w:cs="Arial"/>
        </w:rPr>
        <w:t xml:space="preserve"> </w:t>
      </w:r>
      <w:r w:rsidR="00786113">
        <w:rPr>
          <w:rFonts w:ascii="Arial" w:hAnsi="Arial" w:cs="Arial"/>
        </w:rPr>
        <w:t>kapcsolódása napi szintű együttműködést igényel.</w:t>
      </w:r>
      <w:r w:rsidR="00201ED3" w:rsidRPr="005644AB">
        <w:rPr>
          <w:rFonts w:ascii="Arial" w:hAnsi="Arial" w:cs="Arial"/>
        </w:rPr>
        <w:t xml:space="preserve"> Ennek alapján a pályá</w:t>
      </w:r>
      <w:r w:rsidR="00786113">
        <w:rPr>
          <w:rFonts w:ascii="Arial" w:hAnsi="Arial" w:cs="Arial"/>
        </w:rPr>
        <w:t xml:space="preserve">zati feladatokat végző </w:t>
      </w:r>
      <w:r w:rsidR="007C0471">
        <w:rPr>
          <w:rFonts w:ascii="Arial" w:hAnsi="Arial" w:cs="Arial"/>
        </w:rPr>
        <w:t>két munkakör</w:t>
      </w:r>
      <w:r w:rsidR="00786113">
        <w:rPr>
          <w:rFonts w:ascii="Arial" w:hAnsi="Arial" w:cs="Arial"/>
        </w:rPr>
        <w:t xml:space="preserve">, </w:t>
      </w:r>
      <w:r w:rsidR="007C0471">
        <w:rPr>
          <w:rFonts w:ascii="Arial" w:hAnsi="Arial" w:cs="Arial"/>
        </w:rPr>
        <w:t>közül egy</w:t>
      </w:r>
      <w:r w:rsidR="00786113">
        <w:rPr>
          <w:rFonts w:ascii="Arial" w:hAnsi="Arial" w:cs="Arial"/>
        </w:rPr>
        <w:t>, a V</w:t>
      </w:r>
      <w:r w:rsidR="00201ED3" w:rsidRPr="005644AB">
        <w:rPr>
          <w:rFonts w:ascii="Arial" w:hAnsi="Arial" w:cs="Arial"/>
        </w:rPr>
        <w:t>áro</w:t>
      </w:r>
      <w:r>
        <w:rPr>
          <w:rFonts w:ascii="Arial" w:hAnsi="Arial" w:cs="Arial"/>
        </w:rPr>
        <w:t>sfejlesztési Osztályhoz kerülne</w:t>
      </w:r>
      <w:r w:rsidR="00201ED3" w:rsidRPr="005644AB">
        <w:rPr>
          <w:rFonts w:ascii="Arial" w:hAnsi="Arial" w:cs="Arial"/>
        </w:rPr>
        <w:t xml:space="preserve"> átszervezésre. </w:t>
      </w:r>
      <w:r w:rsidR="00E45FDA">
        <w:rPr>
          <w:rFonts w:ascii="Arial" w:hAnsi="Arial" w:cs="Arial"/>
        </w:rPr>
        <w:t>E vonatkozásban kivételt képez a nem építési-beruházási projektek és pályáza</w:t>
      </w:r>
      <w:r w:rsidR="007C0471">
        <w:rPr>
          <w:rFonts w:ascii="Arial" w:hAnsi="Arial" w:cs="Arial"/>
        </w:rPr>
        <w:t>tok</w:t>
      </w:r>
      <w:r>
        <w:rPr>
          <w:rFonts w:ascii="Arial" w:hAnsi="Arial" w:cs="Arial"/>
        </w:rPr>
        <w:t xml:space="preserve"> köre</w:t>
      </w:r>
      <w:r w:rsidR="007C0471">
        <w:rPr>
          <w:rFonts w:ascii="Arial" w:hAnsi="Arial" w:cs="Arial"/>
        </w:rPr>
        <w:t>, melyek ügyintézése továbbra is polgármesteri titkárságon történne.</w:t>
      </w:r>
    </w:p>
    <w:p w:rsidR="00CE79C4" w:rsidRDefault="00CE79C4" w:rsidP="00564432">
      <w:pPr>
        <w:pStyle w:val="Listaszerbekezds"/>
        <w:ind w:left="0"/>
        <w:jc w:val="both"/>
        <w:rPr>
          <w:rFonts w:ascii="Arial" w:hAnsi="Arial" w:cs="Arial"/>
        </w:rPr>
      </w:pPr>
    </w:p>
    <w:p w:rsidR="000D71B2" w:rsidRDefault="000D71B2" w:rsidP="00564432">
      <w:pPr>
        <w:pStyle w:val="Listaszerbekezds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 a</w:t>
      </w:r>
      <w:r w:rsidR="00201ED3" w:rsidRPr="005644AB">
        <w:rPr>
          <w:rFonts w:ascii="Arial" w:hAnsi="Arial" w:cs="Arial"/>
        </w:rPr>
        <w:t>z alakuló ülésen az önko</w:t>
      </w:r>
      <w:r w:rsidR="00786113">
        <w:rPr>
          <w:rFonts w:ascii="Arial" w:hAnsi="Arial" w:cs="Arial"/>
        </w:rPr>
        <w:t>rmányzati főtanácsadói munkakör</w:t>
      </w:r>
      <w:r>
        <w:rPr>
          <w:rFonts w:ascii="Arial" w:hAnsi="Arial" w:cs="Arial"/>
        </w:rPr>
        <w:t xml:space="preserve"> létesítéséről már állást foglalt.</w:t>
      </w:r>
    </w:p>
    <w:p w:rsidR="00605007" w:rsidRDefault="00201ED3" w:rsidP="00564432">
      <w:pPr>
        <w:pStyle w:val="Listaszerbekezds"/>
        <w:ind w:left="0"/>
        <w:jc w:val="both"/>
        <w:rPr>
          <w:rFonts w:ascii="Arial" w:hAnsi="Arial" w:cs="Arial"/>
        </w:rPr>
      </w:pPr>
      <w:r w:rsidRPr="005644AB">
        <w:rPr>
          <w:rFonts w:ascii="Arial" w:hAnsi="Arial" w:cs="Arial"/>
        </w:rPr>
        <w:t xml:space="preserve">  </w:t>
      </w:r>
    </w:p>
    <w:p w:rsidR="00605007" w:rsidRDefault="002644A2" w:rsidP="00564432">
      <w:pPr>
        <w:pStyle w:val="Listaszerbekezds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városhoz, mint turisztikai desztinációhoz kötődő stratégiai és operatív feladatok vezetését polgármester úr végzi. </w:t>
      </w:r>
      <w:r w:rsidR="00605007">
        <w:rPr>
          <w:rFonts w:ascii="Arial" w:hAnsi="Arial" w:cs="Arial"/>
        </w:rPr>
        <w:t>Az önkormányzati főtanácsadói munkakör létrehozásának indoka, hogy a város életét meghatározó turisztikai és nemzetközi kapcsolatok terület ügyeit vivő munkakör célszerűen</w:t>
      </w:r>
      <w:r w:rsidR="000D71B2">
        <w:rPr>
          <w:rFonts w:ascii="Arial" w:hAnsi="Arial" w:cs="Arial"/>
        </w:rPr>
        <w:t>,</w:t>
      </w:r>
      <w:r w:rsidR="00605007">
        <w:rPr>
          <w:rFonts w:ascii="Arial" w:hAnsi="Arial" w:cs="Arial"/>
        </w:rPr>
        <w:t xml:space="preserve"> erősen kötődik polgármester irányítási, vezetési jogköreihez, így a munkakör feladatainak direkt irányítása igényli a munkakör polgármesterhez kapcsolását</w:t>
      </w:r>
      <w:r w:rsidR="000D71B2">
        <w:rPr>
          <w:rFonts w:ascii="Arial" w:hAnsi="Arial" w:cs="Arial"/>
        </w:rPr>
        <w:t>,</w:t>
      </w:r>
      <w:r w:rsidR="00605007">
        <w:rPr>
          <w:rFonts w:ascii="Arial" w:hAnsi="Arial" w:cs="Arial"/>
        </w:rPr>
        <w:t xml:space="preserve"> irányítási és veze</w:t>
      </w:r>
      <w:r>
        <w:rPr>
          <w:rFonts w:ascii="Arial" w:hAnsi="Arial" w:cs="Arial"/>
        </w:rPr>
        <w:t xml:space="preserve">tési szempontból </w:t>
      </w:r>
      <w:bookmarkStart w:id="0" w:name="_GoBack"/>
      <w:bookmarkEnd w:id="0"/>
      <w:r w:rsidR="00605007">
        <w:rPr>
          <w:rFonts w:ascii="Arial" w:hAnsi="Arial" w:cs="Arial"/>
        </w:rPr>
        <w:t>ezt az önkormányzati főtanácsadó jogállású munkakörrel lehet megoldani.</w:t>
      </w:r>
      <w:r w:rsidR="000D71B2">
        <w:rPr>
          <w:rFonts w:ascii="Arial" w:hAnsi="Arial" w:cs="Arial"/>
        </w:rPr>
        <w:t xml:space="preserve"> </w:t>
      </w:r>
    </w:p>
    <w:p w:rsidR="000D71B2" w:rsidRDefault="000D71B2" w:rsidP="00564432">
      <w:pPr>
        <w:pStyle w:val="Listaszerbekezds"/>
        <w:ind w:left="0"/>
        <w:jc w:val="both"/>
        <w:rPr>
          <w:rFonts w:ascii="Arial" w:hAnsi="Arial" w:cs="Arial"/>
        </w:rPr>
      </w:pPr>
    </w:p>
    <w:p w:rsidR="00786113" w:rsidRDefault="00201ED3" w:rsidP="00564432">
      <w:pPr>
        <w:pStyle w:val="Listaszerbekezds"/>
        <w:ind w:left="0"/>
        <w:jc w:val="both"/>
        <w:rPr>
          <w:rFonts w:ascii="Arial" w:hAnsi="Arial" w:cs="Arial"/>
        </w:rPr>
      </w:pPr>
      <w:r w:rsidRPr="005644AB">
        <w:rPr>
          <w:rFonts w:ascii="Arial" w:hAnsi="Arial" w:cs="Arial"/>
        </w:rPr>
        <w:t>A</w:t>
      </w:r>
      <w:r w:rsidR="00605007">
        <w:rPr>
          <w:rFonts w:ascii="Arial" w:hAnsi="Arial" w:cs="Arial"/>
        </w:rPr>
        <w:t xml:space="preserve"> közszolgálati tisztviselőkről szóló </w:t>
      </w:r>
      <w:r w:rsidR="00605007" w:rsidRPr="00605007">
        <w:rPr>
          <w:rFonts w:ascii="Arial" w:hAnsi="Arial" w:cs="Arial"/>
          <w:bCs/>
        </w:rPr>
        <w:t>2011. évi CXCIX. törvény</w:t>
      </w:r>
      <w:r w:rsidR="00A8627D">
        <w:rPr>
          <w:rFonts w:ascii="Arial" w:hAnsi="Arial" w:cs="Arial"/>
          <w:bCs/>
        </w:rPr>
        <w:t xml:space="preserve"> (a továbbiakban: </w:t>
      </w:r>
      <w:proofErr w:type="spellStart"/>
      <w:r w:rsidR="00A8627D">
        <w:rPr>
          <w:rFonts w:ascii="Arial" w:hAnsi="Arial" w:cs="Arial"/>
          <w:bCs/>
        </w:rPr>
        <w:t>K</w:t>
      </w:r>
      <w:r w:rsidR="00605007">
        <w:rPr>
          <w:rFonts w:ascii="Arial" w:hAnsi="Arial" w:cs="Arial"/>
          <w:bCs/>
        </w:rPr>
        <w:t>ttv</w:t>
      </w:r>
      <w:proofErr w:type="spellEnd"/>
      <w:r w:rsidR="00605007">
        <w:rPr>
          <w:rFonts w:ascii="Arial" w:hAnsi="Arial" w:cs="Arial"/>
          <w:bCs/>
        </w:rPr>
        <w:t>.) 239. §- al</w:t>
      </w:r>
      <w:r w:rsidR="00A8627D">
        <w:rPr>
          <w:rFonts w:ascii="Arial" w:hAnsi="Arial" w:cs="Arial"/>
          <w:bCs/>
        </w:rPr>
        <w:t>a</w:t>
      </w:r>
      <w:r w:rsidR="00605007">
        <w:rPr>
          <w:rFonts w:ascii="Arial" w:hAnsi="Arial" w:cs="Arial"/>
          <w:bCs/>
        </w:rPr>
        <w:t xml:space="preserve">pján </w:t>
      </w:r>
      <w:r w:rsidR="00A8627D">
        <w:rPr>
          <w:rFonts w:ascii="Arial" w:hAnsi="Arial" w:cs="Arial"/>
        </w:rPr>
        <w:t>a</w:t>
      </w:r>
      <w:r w:rsidRPr="005644AB">
        <w:rPr>
          <w:rFonts w:ascii="Arial" w:hAnsi="Arial" w:cs="Arial"/>
        </w:rPr>
        <w:t xml:space="preserve">z önkormányzati főtanácsadó felett a munkáltatói </w:t>
      </w:r>
      <w:r w:rsidR="00EF3A23">
        <w:rPr>
          <w:rFonts w:ascii="Arial" w:hAnsi="Arial" w:cs="Arial"/>
        </w:rPr>
        <w:t xml:space="preserve">jogkört </w:t>
      </w:r>
      <w:r w:rsidR="00786113">
        <w:rPr>
          <w:rFonts w:ascii="Arial" w:hAnsi="Arial" w:cs="Arial"/>
        </w:rPr>
        <w:t xml:space="preserve">a polgármester </w:t>
      </w:r>
      <w:r w:rsidR="00EF3A23">
        <w:rPr>
          <w:rFonts w:ascii="Arial" w:hAnsi="Arial" w:cs="Arial"/>
        </w:rPr>
        <w:t>gyakor</w:t>
      </w:r>
      <w:r w:rsidR="00786113">
        <w:rPr>
          <w:rFonts w:ascii="Arial" w:hAnsi="Arial" w:cs="Arial"/>
        </w:rPr>
        <w:t>olja, e</w:t>
      </w:r>
      <w:r w:rsidRPr="005644AB">
        <w:rPr>
          <w:rFonts w:ascii="Arial" w:hAnsi="Arial" w:cs="Arial"/>
        </w:rPr>
        <w:t xml:space="preserve"> köztisztviselői álláshely határozott időre, az önkormányzati ciklus időtar</w:t>
      </w:r>
      <w:r w:rsidR="00EF3A23">
        <w:rPr>
          <w:rFonts w:ascii="Arial" w:hAnsi="Arial" w:cs="Arial"/>
        </w:rPr>
        <w:t>tamára jön létre. Az önkormányz</w:t>
      </w:r>
      <w:r w:rsidRPr="005644AB">
        <w:rPr>
          <w:rFonts w:ascii="Arial" w:hAnsi="Arial" w:cs="Arial"/>
        </w:rPr>
        <w:t>ati főtanácsadó munkaköri feladatait polgármester határozza meg, melynek alapján előzetesen tájékoztatásul jelezzük, hogy az önkormányzati főtanácsadó feladatai az önko</w:t>
      </w:r>
      <w:r w:rsidR="00EF3A23">
        <w:rPr>
          <w:rFonts w:ascii="Arial" w:hAnsi="Arial" w:cs="Arial"/>
        </w:rPr>
        <w:t>rm</w:t>
      </w:r>
      <w:r w:rsidRPr="005644AB">
        <w:rPr>
          <w:rFonts w:ascii="Arial" w:hAnsi="Arial" w:cs="Arial"/>
        </w:rPr>
        <w:t>ányzat nemzetközi kapcsolataihoz ehhez kötődő projektekhez, tur</w:t>
      </w:r>
      <w:r w:rsidR="00EF3A23">
        <w:rPr>
          <w:rFonts w:ascii="Arial" w:hAnsi="Arial" w:cs="Arial"/>
        </w:rPr>
        <w:t>isztikához, e területek stratégi</w:t>
      </w:r>
      <w:r w:rsidRPr="005644AB">
        <w:rPr>
          <w:rFonts w:ascii="Arial" w:hAnsi="Arial" w:cs="Arial"/>
        </w:rPr>
        <w:t xml:space="preserve">ai feladataihoz fognak kapcsolódni. </w:t>
      </w:r>
    </w:p>
    <w:p w:rsidR="00A2146F" w:rsidRDefault="00A2146F" w:rsidP="002040BA">
      <w:pPr>
        <w:pStyle w:val="Listaszerbekezds"/>
        <w:ind w:left="0"/>
        <w:jc w:val="both"/>
        <w:rPr>
          <w:rFonts w:ascii="Arial" w:hAnsi="Arial" w:cs="Arial"/>
        </w:rPr>
      </w:pPr>
    </w:p>
    <w:p w:rsidR="00CE79C4" w:rsidRPr="00A2146F" w:rsidRDefault="00A2146F" w:rsidP="00A2146F">
      <w:pPr>
        <w:pStyle w:val="Listaszerbekezds"/>
        <w:ind w:left="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A </w:t>
      </w:r>
      <w:r w:rsidR="00CE79C4">
        <w:rPr>
          <w:rFonts w:ascii="Arial" w:hAnsi="Arial" w:cs="Arial"/>
        </w:rPr>
        <w:t xml:space="preserve">turisztikai és külkapcsolati </w:t>
      </w:r>
      <w:r w:rsidR="00201ED3" w:rsidRPr="005644AB">
        <w:rPr>
          <w:rFonts w:ascii="Arial" w:hAnsi="Arial" w:cs="Arial"/>
        </w:rPr>
        <w:t xml:space="preserve">területen feladatokat ellátó munkakör a </w:t>
      </w:r>
      <w:r w:rsidR="00786113">
        <w:rPr>
          <w:rFonts w:ascii="Arial" w:hAnsi="Arial" w:cs="Arial"/>
        </w:rPr>
        <w:t>polgármesteri h</w:t>
      </w:r>
      <w:r w:rsidR="00201ED3" w:rsidRPr="005644AB">
        <w:rPr>
          <w:rFonts w:ascii="Arial" w:hAnsi="Arial" w:cs="Arial"/>
        </w:rPr>
        <w:t>ivatalban a turisztikai és külkapcsolat</w:t>
      </w:r>
      <w:r>
        <w:rPr>
          <w:rFonts w:ascii="Arial" w:hAnsi="Arial" w:cs="Arial"/>
        </w:rPr>
        <w:t>i ügyintéző, mely munkaköri feladata az önkormányzati főtanácsadó munkakör létrehozásával</w:t>
      </w:r>
      <w:r w:rsidR="00201ED3" w:rsidRPr="005644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</w:t>
      </w:r>
      <w:r w:rsidR="00201ED3" w:rsidRPr="005644AB">
        <w:rPr>
          <w:rFonts w:ascii="Arial" w:hAnsi="Arial" w:cs="Arial"/>
        </w:rPr>
        <w:t>iüresedik</w:t>
      </w:r>
      <w:r w:rsidR="00DE05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(átszerveződik) </w:t>
      </w:r>
      <w:r w:rsidR="00DE05F7">
        <w:rPr>
          <w:rFonts w:ascii="Arial" w:hAnsi="Arial" w:cs="Arial"/>
        </w:rPr>
        <w:t>ezért az áll</w:t>
      </w:r>
      <w:r w:rsidR="00CE79C4">
        <w:rPr>
          <w:rFonts w:ascii="Arial" w:hAnsi="Arial" w:cs="Arial"/>
        </w:rPr>
        <w:t>á</w:t>
      </w:r>
      <w:r w:rsidR="00DE05F7">
        <w:rPr>
          <w:rFonts w:ascii="Arial" w:hAnsi="Arial" w:cs="Arial"/>
        </w:rPr>
        <w:t>shely megszűntetése indokolt.</w:t>
      </w:r>
      <w:r w:rsidR="002040BA">
        <w:rPr>
          <w:rFonts w:ascii="Arial" w:hAnsi="Arial" w:cs="Arial"/>
        </w:rPr>
        <w:t xml:space="preserve"> </w:t>
      </w:r>
      <w:r w:rsidR="00DE05F7" w:rsidRPr="00CE79C4">
        <w:rPr>
          <w:rFonts w:ascii="Arial" w:hAnsi="Arial" w:cs="Arial"/>
          <w:bCs/>
        </w:rPr>
        <w:t xml:space="preserve">A </w:t>
      </w:r>
      <w:proofErr w:type="spellStart"/>
      <w:r w:rsidR="000D71B2">
        <w:rPr>
          <w:rFonts w:ascii="Arial" w:hAnsi="Arial" w:cs="Arial"/>
          <w:bCs/>
        </w:rPr>
        <w:t>Kttv</w:t>
      </w:r>
      <w:proofErr w:type="spellEnd"/>
      <w:r w:rsidR="000D71B2">
        <w:rPr>
          <w:rFonts w:ascii="Arial" w:hAnsi="Arial" w:cs="Arial"/>
          <w:bCs/>
        </w:rPr>
        <w:t>.</w:t>
      </w:r>
      <w:r w:rsidR="00DE05F7" w:rsidRPr="00CE79C4">
        <w:rPr>
          <w:rFonts w:ascii="Arial" w:hAnsi="Arial" w:cs="Arial"/>
        </w:rPr>
        <w:t xml:space="preserve"> </w:t>
      </w:r>
      <w:r w:rsidR="00DE05F7" w:rsidRPr="00CE79C4">
        <w:rPr>
          <w:rFonts w:ascii="Arial" w:hAnsi="Arial" w:cs="Arial"/>
          <w:bCs/>
        </w:rPr>
        <w:t xml:space="preserve">63. § </w:t>
      </w:r>
      <w:r w:rsidR="00DE05F7" w:rsidRPr="00CE79C4">
        <w:rPr>
          <w:rFonts w:ascii="Arial" w:hAnsi="Arial" w:cs="Arial"/>
        </w:rPr>
        <w:t xml:space="preserve">(1) bekezdése </w:t>
      </w:r>
      <w:r w:rsidR="00CE79C4" w:rsidRPr="00CE79C4">
        <w:rPr>
          <w:rFonts w:ascii="Arial" w:hAnsi="Arial" w:cs="Arial"/>
        </w:rPr>
        <w:t xml:space="preserve">c) pontja </w:t>
      </w:r>
      <w:r w:rsidR="00DE05F7" w:rsidRPr="00CE79C4">
        <w:rPr>
          <w:rFonts w:ascii="Arial" w:hAnsi="Arial" w:cs="Arial"/>
        </w:rPr>
        <w:t>alapján a közszolgálati jogviszony felmentéssel megszüntethető, ha</w:t>
      </w:r>
      <w:r w:rsidR="00CE79C4" w:rsidRPr="00CE79C4">
        <w:rPr>
          <w:rFonts w:ascii="Arial" w:hAnsi="Arial" w:cs="Arial"/>
        </w:rPr>
        <w:t xml:space="preserve"> átszervezés következtében </w:t>
      </w:r>
      <w:r>
        <w:rPr>
          <w:rFonts w:ascii="Arial" w:hAnsi="Arial" w:cs="Arial"/>
        </w:rPr>
        <w:t xml:space="preserve">a </w:t>
      </w:r>
      <w:r w:rsidR="00CE79C4" w:rsidRPr="00CE79C4">
        <w:rPr>
          <w:rFonts w:ascii="Arial" w:hAnsi="Arial" w:cs="Arial"/>
        </w:rPr>
        <w:t>munkakör megszűnik.</w:t>
      </w:r>
    </w:p>
    <w:p w:rsidR="000552A1" w:rsidRDefault="000552A1" w:rsidP="008720E2">
      <w:pPr>
        <w:pStyle w:val="Listaszerbekezds"/>
        <w:ind w:left="0"/>
        <w:jc w:val="both"/>
        <w:rPr>
          <w:rFonts w:ascii="Arial" w:hAnsi="Arial" w:cs="Arial"/>
        </w:rPr>
      </w:pPr>
    </w:p>
    <w:p w:rsidR="00A2146F" w:rsidRDefault="00A2146F" w:rsidP="008720E2">
      <w:pPr>
        <w:pStyle w:val="Listaszerbekezds"/>
        <w:ind w:left="0"/>
        <w:jc w:val="both"/>
        <w:rPr>
          <w:rFonts w:ascii="Arial" w:hAnsi="Arial" w:cs="Arial"/>
        </w:rPr>
      </w:pPr>
    </w:p>
    <w:p w:rsidR="00A2146F" w:rsidRDefault="00A2146F" w:rsidP="008720E2">
      <w:pPr>
        <w:pStyle w:val="Listaszerbekezds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A Polgármesteri Kabinet munkakörei az átszervezés előtt:</w:t>
      </w:r>
    </w:p>
    <w:p w:rsidR="00A2146F" w:rsidRDefault="00A2146F" w:rsidP="008720E2">
      <w:pPr>
        <w:pStyle w:val="Listaszerbekezds"/>
        <w:ind w:left="0"/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6"/>
        <w:gridCol w:w="2644"/>
        <w:gridCol w:w="2598"/>
      </w:tblGrid>
      <w:tr w:rsidR="00A2146F" w:rsidRPr="00D34847" w:rsidTr="00BE21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A2146F" w:rsidRPr="00D34847" w:rsidRDefault="00A2146F" w:rsidP="00BE21D0">
            <w:pPr>
              <w:ind w:right="56"/>
              <w:rPr>
                <w:rFonts w:ascii="Arial" w:hAnsi="Arial" w:cs="Arial"/>
                <w:sz w:val="22"/>
                <w:szCs w:val="22"/>
              </w:rPr>
            </w:pPr>
            <w:r w:rsidRPr="00D34847">
              <w:rPr>
                <w:rFonts w:ascii="Arial" w:hAnsi="Arial" w:cs="Arial"/>
                <w:sz w:val="22"/>
                <w:szCs w:val="22"/>
              </w:rPr>
              <w:t xml:space="preserve">  kabinetvezető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A2146F" w:rsidRPr="00D34847" w:rsidRDefault="00A2146F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4847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A2146F" w:rsidRPr="00D34847" w:rsidRDefault="00A2146F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146F" w:rsidRPr="00D34847" w:rsidTr="00BE21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A2146F" w:rsidRPr="00D34847" w:rsidRDefault="00A2146F" w:rsidP="00BE21D0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D34847">
              <w:rPr>
                <w:rFonts w:ascii="Arial" w:hAnsi="Arial" w:cs="Arial"/>
                <w:sz w:val="22"/>
                <w:szCs w:val="22"/>
              </w:rPr>
              <w:t xml:space="preserve"> sajtó referens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A2146F" w:rsidRPr="00D34847" w:rsidRDefault="00A2146F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4847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A2146F" w:rsidRPr="00D34847" w:rsidRDefault="00A2146F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146F" w:rsidRPr="00D34847" w:rsidTr="00BE21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A2146F" w:rsidRPr="00D34847" w:rsidRDefault="00A2146F" w:rsidP="00BE21D0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D34847">
              <w:rPr>
                <w:rFonts w:ascii="Arial" w:hAnsi="Arial" w:cs="Arial"/>
                <w:sz w:val="22"/>
                <w:szCs w:val="22"/>
              </w:rPr>
              <w:t xml:space="preserve"> polgármesteri ügyintéző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A2146F" w:rsidRPr="00D34847" w:rsidRDefault="00A2146F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4847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A2146F" w:rsidRPr="00D34847" w:rsidRDefault="00A2146F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146F" w:rsidRPr="00D34847" w:rsidTr="00BE21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A2146F" w:rsidRPr="00D34847" w:rsidRDefault="00A2146F" w:rsidP="00BE21D0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D34847">
              <w:rPr>
                <w:rFonts w:ascii="Arial" w:hAnsi="Arial" w:cs="Arial"/>
                <w:sz w:val="22"/>
                <w:szCs w:val="22"/>
              </w:rPr>
              <w:t xml:space="preserve"> külkapcsolati és turisztikai ügyintéző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A2146F" w:rsidRPr="00D34847" w:rsidRDefault="00A2146F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4847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A2146F" w:rsidRPr="00D34847" w:rsidRDefault="00A2146F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146F" w:rsidRPr="00D34847" w:rsidTr="00BE21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A2146F" w:rsidRPr="00D34847" w:rsidRDefault="00A2146F" w:rsidP="00BE21D0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D34847">
              <w:rPr>
                <w:rFonts w:ascii="Arial" w:hAnsi="Arial" w:cs="Arial"/>
                <w:sz w:val="22"/>
                <w:szCs w:val="22"/>
              </w:rPr>
              <w:t xml:space="preserve"> pályázati ügyintéző 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A2146F" w:rsidRPr="00D34847" w:rsidRDefault="00A2146F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4847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A2146F" w:rsidRPr="00D34847" w:rsidRDefault="00A2146F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146F" w:rsidRPr="00D34847" w:rsidTr="00BE21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A2146F" w:rsidRPr="00D34847" w:rsidRDefault="00A2146F" w:rsidP="00BE21D0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D34847">
              <w:rPr>
                <w:rFonts w:ascii="Arial" w:hAnsi="Arial" w:cs="Arial"/>
                <w:sz w:val="22"/>
                <w:szCs w:val="22"/>
              </w:rPr>
              <w:t xml:space="preserve"> pályázati ügyintéző 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A2146F" w:rsidRPr="00D34847" w:rsidRDefault="00A2146F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4847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A2146F" w:rsidRPr="00D34847" w:rsidRDefault="00A2146F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146F" w:rsidRPr="00D34847" w:rsidTr="00BE21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A2146F" w:rsidRPr="00D34847" w:rsidRDefault="00A2146F" w:rsidP="00BE21D0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D34847">
              <w:rPr>
                <w:rFonts w:ascii="Arial" w:hAnsi="Arial" w:cs="Arial"/>
                <w:sz w:val="22"/>
                <w:szCs w:val="22"/>
              </w:rPr>
              <w:t xml:space="preserve"> informatikus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A2146F" w:rsidRPr="00D34847" w:rsidRDefault="00A2146F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4847">
              <w:rPr>
                <w:rFonts w:ascii="Arial" w:hAnsi="Arial" w:cs="Arial"/>
                <w:sz w:val="22"/>
                <w:szCs w:val="22"/>
              </w:rPr>
              <w:t xml:space="preserve"> munkavállaló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A2146F" w:rsidRPr="00D34847" w:rsidRDefault="00A2146F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146F" w:rsidRPr="00D34847" w:rsidTr="00BE21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A2146F" w:rsidRPr="00D34847" w:rsidRDefault="00A2146F" w:rsidP="00BE21D0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D34847">
              <w:rPr>
                <w:rFonts w:ascii="Arial" w:hAnsi="Arial" w:cs="Arial"/>
                <w:sz w:val="22"/>
                <w:szCs w:val="22"/>
              </w:rPr>
              <w:t xml:space="preserve"> gépkocsivezető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A2146F" w:rsidRPr="00D34847" w:rsidRDefault="00A2146F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4847">
              <w:rPr>
                <w:rFonts w:ascii="Arial" w:hAnsi="Arial" w:cs="Arial"/>
                <w:sz w:val="22"/>
                <w:szCs w:val="22"/>
              </w:rPr>
              <w:t xml:space="preserve"> munkavállaló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A2146F" w:rsidRPr="00D34847" w:rsidRDefault="00A2146F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146F" w:rsidRPr="00D34847" w:rsidTr="00BE21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A2146F" w:rsidRPr="00D34847" w:rsidRDefault="00A2146F" w:rsidP="00BE21D0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D34847">
              <w:rPr>
                <w:rFonts w:ascii="Arial" w:hAnsi="Arial" w:cs="Arial"/>
                <w:sz w:val="22"/>
                <w:szCs w:val="22"/>
              </w:rPr>
              <w:t xml:space="preserve"> gondnoksági és épületüzemeltetési feladatot ellátó munkakör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A2146F" w:rsidRPr="00D34847" w:rsidRDefault="00A2146F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4847">
              <w:rPr>
                <w:rFonts w:ascii="Arial" w:hAnsi="Arial" w:cs="Arial"/>
                <w:sz w:val="22"/>
                <w:szCs w:val="22"/>
              </w:rPr>
              <w:t xml:space="preserve"> munkavállaló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A2146F" w:rsidRPr="00D34847" w:rsidRDefault="00A2146F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146F" w:rsidRPr="00D34847" w:rsidRDefault="00A2146F" w:rsidP="00A2146F">
      <w:pPr>
        <w:jc w:val="both"/>
        <w:rPr>
          <w:rFonts w:ascii="Arial" w:hAnsi="Arial" w:cs="Arial"/>
          <w:sz w:val="22"/>
          <w:szCs w:val="22"/>
        </w:rPr>
      </w:pPr>
    </w:p>
    <w:p w:rsidR="00A2146F" w:rsidRDefault="00A2146F" w:rsidP="008720E2">
      <w:pPr>
        <w:pStyle w:val="Listaszerbekezds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A Po</w:t>
      </w:r>
      <w:r w:rsidR="009D403E">
        <w:rPr>
          <w:rFonts w:ascii="Arial" w:hAnsi="Arial" w:cs="Arial"/>
        </w:rPr>
        <w:t>lgármesteri T</w:t>
      </w:r>
      <w:r>
        <w:rPr>
          <w:rFonts w:ascii="Arial" w:hAnsi="Arial" w:cs="Arial"/>
        </w:rPr>
        <w:t>itkárság munkakörei az átszervezés után:</w:t>
      </w:r>
    </w:p>
    <w:p w:rsidR="00A2146F" w:rsidRDefault="00A2146F" w:rsidP="008720E2">
      <w:pPr>
        <w:pStyle w:val="Listaszerbekezds"/>
        <w:ind w:left="0"/>
        <w:jc w:val="both"/>
        <w:rPr>
          <w:rFonts w:ascii="Arial" w:hAnsi="Arial" w:cs="Arial"/>
        </w:rPr>
      </w:pPr>
    </w:p>
    <w:tbl>
      <w:tblPr>
        <w:tblW w:w="96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6"/>
        <w:gridCol w:w="2644"/>
        <w:gridCol w:w="2598"/>
      </w:tblGrid>
      <w:tr w:rsidR="00821222" w:rsidRPr="00296AA1" w:rsidTr="00BE21D0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821222" w:rsidRPr="00821222" w:rsidRDefault="00821222" w:rsidP="00821222">
            <w:pPr>
              <w:ind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21222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821222" w:rsidRPr="00821222" w:rsidRDefault="00821222" w:rsidP="00BE21D0">
            <w:pPr>
              <w:rPr>
                <w:rFonts w:ascii="Arial" w:hAnsi="Arial" w:cs="Arial"/>
                <w:sz w:val="22"/>
                <w:szCs w:val="22"/>
              </w:rPr>
            </w:pPr>
            <w:r w:rsidRPr="0082122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821222" w:rsidRPr="00821222" w:rsidRDefault="00821222" w:rsidP="00BE21D0">
            <w:pPr>
              <w:rPr>
                <w:rFonts w:ascii="Arial" w:hAnsi="Arial" w:cs="Arial"/>
                <w:sz w:val="22"/>
                <w:szCs w:val="22"/>
              </w:rPr>
            </w:pPr>
            <w:r w:rsidRPr="0082122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21222" w:rsidRPr="00296AA1" w:rsidTr="00BE21D0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821222" w:rsidRPr="00821222" w:rsidRDefault="00821222" w:rsidP="00BE21D0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821222">
              <w:rPr>
                <w:rFonts w:ascii="Arial" w:hAnsi="Arial" w:cs="Arial"/>
                <w:sz w:val="22"/>
                <w:szCs w:val="22"/>
              </w:rPr>
              <w:t xml:space="preserve"> osztályvezető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821222" w:rsidRPr="00821222" w:rsidRDefault="00821222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1222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821222" w:rsidRPr="00821222" w:rsidRDefault="00821222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1222" w:rsidRPr="00296AA1" w:rsidTr="00BE21D0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821222" w:rsidRPr="00821222" w:rsidRDefault="00821222" w:rsidP="00BE21D0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821222">
              <w:rPr>
                <w:rFonts w:ascii="Arial" w:hAnsi="Arial" w:cs="Arial"/>
                <w:sz w:val="22"/>
                <w:szCs w:val="22"/>
              </w:rPr>
              <w:t xml:space="preserve"> sajtó referens és titkársági asszisztens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821222" w:rsidRPr="00821222" w:rsidRDefault="00821222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1222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821222" w:rsidRPr="00821222" w:rsidRDefault="00821222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1222" w:rsidRPr="00296AA1" w:rsidTr="00BE21D0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821222" w:rsidRPr="00821222" w:rsidRDefault="00821222" w:rsidP="00BE21D0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821222">
              <w:rPr>
                <w:rFonts w:ascii="Arial" w:hAnsi="Arial" w:cs="Arial"/>
                <w:sz w:val="22"/>
                <w:szCs w:val="22"/>
              </w:rPr>
              <w:t xml:space="preserve"> polgármesteri ügyintéző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821222" w:rsidRPr="00821222" w:rsidRDefault="00821222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1222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821222" w:rsidRPr="00821222" w:rsidRDefault="00821222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1222" w:rsidRPr="00296AA1" w:rsidTr="00BE21D0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821222" w:rsidRPr="00821222" w:rsidRDefault="00821222" w:rsidP="00BE21D0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821222">
              <w:rPr>
                <w:rFonts w:ascii="Arial" w:hAnsi="Arial" w:cs="Arial"/>
                <w:sz w:val="22"/>
                <w:szCs w:val="22"/>
              </w:rPr>
              <w:t xml:space="preserve"> pályázati ügyintéző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821222" w:rsidRPr="00821222" w:rsidRDefault="009D403E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1222" w:rsidRPr="00821222">
              <w:rPr>
                <w:rFonts w:ascii="Arial" w:hAnsi="Arial" w:cs="Arial"/>
                <w:sz w:val="22"/>
                <w:szCs w:val="22"/>
              </w:rPr>
              <w:t>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821222" w:rsidRPr="00821222" w:rsidRDefault="00821222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1222" w:rsidRPr="00296AA1" w:rsidTr="00BE21D0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821222" w:rsidRPr="00821222" w:rsidRDefault="00821222" w:rsidP="00BE21D0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821222" w:rsidRPr="00821222" w:rsidRDefault="00821222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821222" w:rsidRPr="00821222" w:rsidRDefault="00821222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1222" w:rsidRPr="00296AA1" w:rsidTr="00BE21D0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821222" w:rsidRPr="00821222" w:rsidRDefault="00821222" w:rsidP="00BE21D0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821222" w:rsidRPr="00821222" w:rsidRDefault="00821222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821222" w:rsidRPr="00821222" w:rsidRDefault="00821222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1222" w:rsidRPr="00296AA1" w:rsidTr="00BE21D0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821222" w:rsidRPr="00821222" w:rsidRDefault="00821222" w:rsidP="00BE21D0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821222">
              <w:rPr>
                <w:rFonts w:ascii="Arial" w:hAnsi="Arial" w:cs="Arial"/>
                <w:sz w:val="22"/>
                <w:szCs w:val="22"/>
              </w:rPr>
              <w:t xml:space="preserve"> informatikus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821222" w:rsidRPr="00821222" w:rsidRDefault="00821222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1222">
              <w:rPr>
                <w:rFonts w:ascii="Arial" w:hAnsi="Arial" w:cs="Arial"/>
                <w:sz w:val="22"/>
                <w:szCs w:val="22"/>
              </w:rPr>
              <w:t xml:space="preserve"> munkavállaló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821222" w:rsidRPr="00821222" w:rsidRDefault="00821222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1222" w:rsidRPr="00296AA1" w:rsidTr="00BE21D0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821222" w:rsidRPr="00821222" w:rsidRDefault="00821222" w:rsidP="00BE21D0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821222">
              <w:rPr>
                <w:rFonts w:ascii="Arial" w:hAnsi="Arial" w:cs="Arial"/>
                <w:sz w:val="22"/>
                <w:szCs w:val="22"/>
              </w:rPr>
              <w:t xml:space="preserve"> gépkocsivezető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821222" w:rsidRPr="00821222" w:rsidRDefault="00821222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1222">
              <w:rPr>
                <w:rFonts w:ascii="Arial" w:hAnsi="Arial" w:cs="Arial"/>
                <w:sz w:val="22"/>
                <w:szCs w:val="22"/>
              </w:rPr>
              <w:t xml:space="preserve"> munkavállaló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821222" w:rsidRPr="00821222" w:rsidRDefault="00821222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1222" w:rsidRPr="00296AA1" w:rsidTr="00BE21D0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821222" w:rsidRPr="00821222" w:rsidRDefault="00AE2A87" w:rsidP="00BE21D0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34847">
              <w:rPr>
                <w:rFonts w:ascii="Arial" w:hAnsi="Arial" w:cs="Arial"/>
                <w:sz w:val="22"/>
                <w:szCs w:val="22"/>
              </w:rPr>
              <w:t xml:space="preserve">gondnoksági és </w:t>
            </w:r>
            <w:proofErr w:type="gramStart"/>
            <w:r w:rsidRPr="00D34847">
              <w:rPr>
                <w:rFonts w:ascii="Arial" w:hAnsi="Arial" w:cs="Arial"/>
                <w:sz w:val="22"/>
                <w:szCs w:val="22"/>
              </w:rPr>
              <w:t xml:space="preserve">épületüzemeltetési </w:t>
            </w: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D34847">
              <w:rPr>
                <w:rFonts w:ascii="Arial" w:hAnsi="Arial" w:cs="Arial"/>
                <w:sz w:val="22"/>
                <w:szCs w:val="22"/>
              </w:rPr>
              <w:t>feladatot</w:t>
            </w:r>
            <w:proofErr w:type="gramEnd"/>
            <w:r w:rsidRPr="00D34847">
              <w:rPr>
                <w:rFonts w:ascii="Arial" w:hAnsi="Arial" w:cs="Arial"/>
                <w:sz w:val="22"/>
                <w:szCs w:val="22"/>
              </w:rPr>
              <w:t xml:space="preserve"> ellátó munkakör</w:t>
            </w:r>
          </w:p>
          <w:p w:rsidR="00821222" w:rsidRPr="00821222" w:rsidRDefault="00821222" w:rsidP="00BE21D0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821222" w:rsidRPr="00821222" w:rsidRDefault="00821222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1222">
              <w:rPr>
                <w:rFonts w:ascii="Arial" w:hAnsi="Arial" w:cs="Arial"/>
                <w:sz w:val="22"/>
                <w:szCs w:val="22"/>
              </w:rPr>
              <w:t xml:space="preserve"> munkavállaló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821222" w:rsidRPr="00821222" w:rsidRDefault="00821222" w:rsidP="00BE21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146F" w:rsidRDefault="00A2146F" w:rsidP="008720E2">
      <w:pPr>
        <w:pStyle w:val="Listaszerbekezds"/>
        <w:ind w:left="0"/>
        <w:jc w:val="both"/>
        <w:rPr>
          <w:rFonts w:ascii="Arial" w:hAnsi="Arial" w:cs="Arial"/>
        </w:rPr>
      </w:pPr>
    </w:p>
    <w:p w:rsidR="000552A1" w:rsidRPr="00482419" w:rsidRDefault="00522ACE" w:rsidP="008720E2">
      <w:pPr>
        <w:pStyle w:val="Listaszerbekezds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0552A1">
        <w:rPr>
          <w:rFonts w:ascii="Arial" w:hAnsi="Arial" w:cs="Arial"/>
        </w:rPr>
        <w:t xml:space="preserve">. </w:t>
      </w:r>
      <w:r w:rsidR="000552A1" w:rsidRPr="000552A1">
        <w:rPr>
          <w:rFonts w:ascii="Arial" w:hAnsi="Arial" w:cs="Arial"/>
        </w:rPr>
        <w:t>A belső ellenőr feladatait, kötelezettségeit, hatásköreit, a tevékenységre vonatkozó eljárási szabályokat</w:t>
      </w:r>
      <w:r w:rsidR="000552A1">
        <w:rPr>
          <w:rFonts w:ascii="Arial" w:hAnsi="Arial" w:cs="Arial"/>
        </w:rPr>
        <w:t xml:space="preserve"> rögzítő </w:t>
      </w:r>
      <w:r w:rsidR="000552A1" w:rsidRPr="000552A1">
        <w:rPr>
          <w:rFonts w:ascii="Arial" w:hAnsi="Arial" w:cs="Arial"/>
        </w:rPr>
        <w:t>Bels</w:t>
      </w:r>
      <w:r w:rsidR="000552A1">
        <w:rPr>
          <w:rFonts w:ascii="Arial" w:hAnsi="Arial" w:cs="Arial"/>
        </w:rPr>
        <w:t>ő Ellenőrzési Kézikönyv hivatkozása megváltozott, indokolatlan annak kibocsátási dátumára hivatkozni.</w:t>
      </w:r>
    </w:p>
    <w:p w:rsidR="00951A15" w:rsidRPr="00951A15" w:rsidRDefault="00951A15" w:rsidP="00564432">
      <w:pPr>
        <w:jc w:val="both"/>
        <w:rPr>
          <w:rFonts w:ascii="Arial" w:hAnsi="Arial" w:cs="Arial"/>
        </w:rPr>
      </w:pPr>
    </w:p>
    <w:p w:rsidR="00201ED3" w:rsidRDefault="00522ACE" w:rsidP="000F4194">
      <w:pPr>
        <w:pStyle w:val="Listaszerbekezds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0F4194">
        <w:rPr>
          <w:rFonts w:ascii="Arial" w:hAnsi="Arial" w:cs="Arial"/>
        </w:rPr>
        <w:t xml:space="preserve">. </w:t>
      </w:r>
      <w:r w:rsidR="005644AB" w:rsidRPr="00E45FDA">
        <w:rPr>
          <w:rFonts w:ascii="Arial" w:hAnsi="Arial" w:cs="Arial"/>
        </w:rPr>
        <w:t>A fenti érvek alapján indokolt a szervezeti ábra módosítása</w:t>
      </w:r>
      <w:r w:rsidR="000F4194">
        <w:rPr>
          <w:rFonts w:ascii="Arial" w:hAnsi="Arial" w:cs="Arial"/>
        </w:rPr>
        <w:t xml:space="preserve"> (1. melléklet)</w:t>
      </w:r>
      <w:r w:rsidR="005644AB" w:rsidRPr="00E45FDA">
        <w:rPr>
          <w:rFonts w:ascii="Arial" w:hAnsi="Arial" w:cs="Arial"/>
        </w:rPr>
        <w:t xml:space="preserve">, melyet az előterjesztéshez csatoltunk. </w:t>
      </w:r>
    </w:p>
    <w:p w:rsidR="000F4194" w:rsidRDefault="000F4194" w:rsidP="000F4194">
      <w:pPr>
        <w:pStyle w:val="Listaszerbekezds"/>
        <w:ind w:left="0"/>
        <w:jc w:val="both"/>
        <w:rPr>
          <w:rFonts w:ascii="Arial" w:hAnsi="Arial" w:cs="Arial"/>
        </w:rPr>
      </w:pPr>
    </w:p>
    <w:p w:rsidR="000F4194" w:rsidRPr="00E45FDA" w:rsidRDefault="00522ACE" w:rsidP="000F4194">
      <w:pPr>
        <w:pStyle w:val="Listaszerbekezds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0F4194">
        <w:rPr>
          <w:rFonts w:ascii="Arial" w:hAnsi="Arial" w:cs="Arial"/>
        </w:rPr>
        <w:t>. A Polgármesteri Titkárság elnev</w:t>
      </w:r>
      <w:r w:rsidR="001569C2">
        <w:rPr>
          <w:rFonts w:ascii="Arial" w:hAnsi="Arial" w:cs="Arial"/>
        </w:rPr>
        <w:t>e</w:t>
      </w:r>
      <w:r w:rsidR="000F4194">
        <w:rPr>
          <w:rFonts w:ascii="Arial" w:hAnsi="Arial" w:cs="Arial"/>
        </w:rPr>
        <w:t>zés módosítását át kell vezetni</w:t>
      </w:r>
      <w:r w:rsidR="001569C2">
        <w:rPr>
          <w:rFonts w:ascii="Arial" w:hAnsi="Arial" w:cs="Arial"/>
        </w:rPr>
        <w:t xml:space="preserve"> a SZMSZ 2. mellék</w:t>
      </w:r>
      <w:r w:rsidR="000F4194">
        <w:rPr>
          <w:rFonts w:ascii="Arial" w:hAnsi="Arial" w:cs="Arial"/>
        </w:rPr>
        <w:t>l</w:t>
      </w:r>
      <w:r w:rsidR="001569C2">
        <w:rPr>
          <w:rFonts w:ascii="Arial" w:hAnsi="Arial" w:cs="Arial"/>
        </w:rPr>
        <w:t>e</w:t>
      </w:r>
      <w:r w:rsidR="000F4194">
        <w:rPr>
          <w:rFonts w:ascii="Arial" w:hAnsi="Arial" w:cs="Arial"/>
        </w:rPr>
        <w:t>tén.</w:t>
      </w:r>
    </w:p>
    <w:p w:rsidR="005F36CA" w:rsidRPr="00E45FDA" w:rsidRDefault="005F36CA" w:rsidP="00564432">
      <w:pPr>
        <w:pStyle w:val="Listaszerbekezds"/>
        <w:ind w:left="0"/>
        <w:jc w:val="both"/>
        <w:rPr>
          <w:rFonts w:ascii="Arial" w:hAnsi="Arial" w:cs="Arial"/>
        </w:rPr>
      </w:pPr>
    </w:p>
    <w:p w:rsidR="00410567" w:rsidRDefault="00522ACE" w:rsidP="000F4194">
      <w:pPr>
        <w:pStyle w:val="Listaszerbekezds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0F4194">
        <w:rPr>
          <w:rFonts w:ascii="Arial" w:hAnsi="Arial" w:cs="Arial"/>
        </w:rPr>
        <w:t xml:space="preserve">. </w:t>
      </w:r>
      <w:r w:rsidR="005644AB" w:rsidRPr="00E45FDA">
        <w:rPr>
          <w:rFonts w:ascii="Arial" w:hAnsi="Arial" w:cs="Arial"/>
        </w:rPr>
        <w:t>Ismételten csak a már hivatkozott módosítások miatt szükséges az SZMSZ 3. mellékletét képező hivatali munkakörök jegyzékének és a Hivatal vagyonnyilatkozat-tételi kötelezettséggel járó munkaköreinek módo</w:t>
      </w:r>
      <w:r w:rsidR="00EF3A23" w:rsidRPr="00E45FDA">
        <w:rPr>
          <w:rFonts w:ascii="Arial" w:hAnsi="Arial" w:cs="Arial"/>
        </w:rPr>
        <w:t>sítása, mely mellékleten csatolá</w:t>
      </w:r>
      <w:r w:rsidR="005644AB" w:rsidRPr="00E45FDA">
        <w:rPr>
          <w:rFonts w:ascii="Arial" w:hAnsi="Arial" w:cs="Arial"/>
        </w:rPr>
        <w:t>sra kerül</w:t>
      </w:r>
      <w:r w:rsidR="00DF6315" w:rsidRPr="00E45FDA">
        <w:rPr>
          <w:rFonts w:ascii="Arial" w:hAnsi="Arial" w:cs="Arial"/>
        </w:rPr>
        <w:t>t</w:t>
      </w:r>
      <w:r w:rsidR="005644AB" w:rsidRPr="00E45FDA">
        <w:rPr>
          <w:rFonts w:ascii="Arial" w:hAnsi="Arial" w:cs="Arial"/>
        </w:rPr>
        <w:t>.</w:t>
      </w:r>
      <w:r w:rsidR="00CD7331">
        <w:rPr>
          <w:rFonts w:ascii="Arial" w:hAnsi="Arial" w:cs="Arial"/>
        </w:rPr>
        <w:t xml:space="preserve"> </w:t>
      </w:r>
    </w:p>
    <w:p w:rsidR="00410567" w:rsidRDefault="00410567" w:rsidP="000F4194">
      <w:pPr>
        <w:pStyle w:val="Listaszerbekezds"/>
        <w:ind w:left="0"/>
        <w:jc w:val="both"/>
        <w:rPr>
          <w:rFonts w:ascii="Arial" w:hAnsi="Arial" w:cs="Arial"/>
        </w:rPr>
      </w:pPr>
    </w:p>
    <w:p w:rsidR="00DD338A" w:rsidRDefault="00DD338A" w:rsidP="000F4194">
      <w:pPr>
        <w:pStyle w:val="Listaszerbekezds"/>
        <w:ind w:left="0"/>
        <w:jc w:val="both"/>
        <w:rPr>
          <w:rFonts w:ascii="Arial" w:hAnsi="Arial" w:cs="Arial"/>
        </w:rPr>
      </w:pPr>
    </w:p>
    <w:p w:rsidR="00DD338A" w:rsidRDefault="00DD338A" w:rsidP="000F4194">
      <w:pPr>
        <w:pStyle w:val="Listaszerbekezds"/>
        <w:ind w:left="0"/>
        <w:jc w:val="both"/>
        <w:rPr>
          <w:rFonts w:ascii="Arial" w:hAnsi="Arial" w:cs="Arial"/>
        </w:rPr>
      </w:pPr>
    </w:p>
    <w:p w:rsidR="00DD338A" w:rsidRDefault="00DD338A" w:rsidP="000F4194">
      <w:pPr>
        <w:pStyle w:val="Listaszerbekezds"/>
        <w:ind w:left="0"/>
        <w:jc w:val="both"/>
        <w:rPr>
          <w:rFonts w:ascii="Arial" w:hAnsi="Arial" w:cs="Arial"/>
        </w:rPr>
      </w:pPr>
    </w:p>
    <w:p w:rsidR="00DD338A" w:rsidRDefault="00DD338A" w:rsidP="000F4194">
      <w:pPr>
        <w:pStyle w:val="Listaszerbekezds"/>
        <w:ind w:left="0"/>
        <w:jc w:val="both"/>
        <w:rPr>
          <w:rFonts w:ascii="Arial" w:hAnsi="Arial" w:cs="Arial"/>
        </w:rPr>
      </w:pPr>
    </w:p>
    <w:p w:rsidR="00DD338A" w:rsidRDefault="00DD338A" w:rsidP="000F4194">
      <w:pPr>
        <w:pStyle w:val="Listaszerbekezds"/>
        <w:ind w:left="0"/>
        <w:jc w:val="both"/>
        <w:rPr>
          <w:rFonts w:ascii="Arial" w:hAnsi="Arial" w:cs="Arial"/>
        </w:rPr>
      </w:pPr>
    </w:p>
    <w:p w:rsidR="005644AB" w:rsidRDefault="00CD7331" w:rsidP="000F4194">
      <w:pPr>
        <w:pStyle w:val="Listaszerbekezds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A be</w:t>
      </w:r>
      <w:r w:rsidR="00410567">
        <w:rPr>
          <w:rFonts w:ascii="Arial" w:hAnsi="Arial" w:cs="Arial"/>
        </w:rPr>
        <w:t>lső feladat</w:t>
      </w:r>
      <w:r>
        <w:rPr>
          <w:rFonts w:ascii="Arial" w:hAnsi="Arial" w:cs="Arial"/>
        </w:rPr>
        <w:t>átszervezések érint</w:t>
      </w:r>
      <w:r w:rsidR="00410567">
        <w:rPr>
          <w:rFonts w:ascii="Arial" w:hAnsi="Arial" w:cs="Arial"/>
        </w:rPr>
        <w:t>ik a munkakörök elnevezését is a változások:</w:t>
      </w:r>
    </w:p>
    <w:p w:rsidR="00410567" w:rsidRDefault="00410567" w:rsidP="000F4194">
      <w:pPr>
        <w:pStyle w:val="Listaszerbekezds"/>
        <w:ind w:left="0"/>
        <w:jc w:val="both"/>
        <w:rPr>
          <w:rFonts w:ascii="Arial" w:hAnsi="Arial" w:cs="Arial"/>
        </w:rPr>
      </w:pPr>
    </w:p>
    <w:p w:rsidR="00410567" w:rsidRDefault="00410567" w:rsidP="000F4194">
      <w:pPr>
        <w:pStyle w:val="Listaszerbekezds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régi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új</w:t>
      </w:r>
    </w:p>
    <w:p w:rsidR="00410567" w:rsidRDefault="00410567" w:rsidP="000F4194">
      <w:pPr>
        <w:pStyle w:val="Listaszerbekezds"/>
        <w:ind w:left="0"/>
        <w:jc w:val="both"/>
        <w:rPr>
          <w:rFonts w:ascii="Arial" w:hAnsi="Arial" w:cs="Arial"/>
        </w:rPr>
      </w:pPr>
    </w:p>
    <w:p w:rsidR="00410567" w:rsidRDefault="00410567" w:rsidP="00410567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polgármesteri kabinetvezető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osztályvezető</w:t>
      </w:r>
    </w:p>
    <w:p w:rsidR="00410567" w:rsidRDefault="00410567" w:rsidP="00410567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sajtó referens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sajtó és titkársági asszisztens</w:t>
      </w:r>
    </w:p>
    <w:p w:rsidR="00410567" w:rsidRDefault="00410567" w:rsidP="00410567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humánpolitikai referens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jegyzői referens</w:t>
      </w:r>
    </w:p>
    <w:p w:rsidR="00B850D2" w:rsidRDefault="00B850D2" w:rsidP="00903F10">
      <w:pPr>
        <w:pStyle w:val="Listaszerbekezds"/>
        <w:ind w:left="0"/>
        <w:jc w:val="both"/>
        <w:rPr>
          <w:rFonts w:ascii="Arial" w:hAnsi="Arial" w:cs="Arial"/>
        </w:rPr>
      </w:pPr>
    </w:p>
    <w:p w:rsidR="00B850D2" w:rsidRDefault="00B850D2" w:rsidP="00903F10">
      <w:pPr>
        <w:pStyle w:val="Listaszerbekezds"/>
        <w:ind w:left="0"/>
        <w:jc w:val="both"/>
        <w:rPr>
          <w:rFonts w:ascii="Arial" w:hAnsi="Arial" w:cs="Arial"/>
        </w:rPr>
      </w:pPr>
    </w:p>
    <w:p w:rsidR="00903F10" w:rsidRPr="00B850D2" w:rsidRDefault="00B850D2" w:rsidP="00B850D2">
      <w:pPr>
        <w:pStyle w:val="Listaszerbekezds"/>
        <w:ind w:left="0"/>
        <w:jc w:val="both"/>
        <w:rPr>
          <w:rFonts w:ascii="Arial" w:hAnsi="Arial" w:cs="Arial"/>
          <w:color w:val="1F497D"/>
        </w:rPr>
      </w:pPr>
      <w:r>
        <w:rPr>
          <w:rFonts w:ascii="Arial" w:hAnsi="Arial" w:cs="Arial"/>
        </w:rPr>
        <w:t xml:space="preserve">7. </w:t>
      </w:r>
      <w:r w:rsidR="00903F10" w:rsidRPr="00903F10">
        <w:rPr>
          <w:rFonts w:ascii="Arial" w:hAnsi="Arial" w:cs="Arial"/>
        </w:rPr>
        <w:t>A Közgazdasági Osztályon egy új álláshely létrehozását kezdeményezzük</w:t>
      </w:r>
      <w:r w:rsidR="00903F10" w:rsidRPr="00903F10">
        <w:rPr>
          <w:rFonts w:ascii="Arial" w:hAnsi="Arial" w:cs="Arial"/>
          <w:color w:val="1F497D"/>
        </w:rPr>
        <w:t xml:space="preserve">, </w:t>
      </w:r>
      <w:r w:rsidR="00903F10" w:rsidRPr="00903F10">
        <w:rPr>
          <w:rFonts w:ascii="Arial" w:hAnsi="Arial" w:cs="Arial"/>
        </w:rPr>
        <w:t>amellyel a pénzügyi területen közelgő nyugdíjazások mellett egyéb távollét (szabadság, táppénz, szülési szabadság) miatti helyettesítési problémák kezelését kívánjuk megoldani. Az államháztartási pénzügyi-számviteli- költségvetési területen még egy szakképzett munkavállalónak a betanítása is legalább fél évet vesz igénybe.</w:t>
      </w:r>
      <w:r>
        <w:rPr>
          <w:rFonts w:ascii="Arial" w:hAnsi="Arial" w:cs="Arial"/>
        </w:rPr>
        <w:t xml:space="preserve"> </w:t>
      </w:r>
      <w:r w:rsidR="00903F10">
        <w:rPr>
          <w:rFonts w:ascii="Arial" w:hAnsi="Arial" w:cs="Arial"/>
        </w:rPr>
        <w:t xml:space="preserve">A számviteli ügyintéző feladata lesz </w:t>
      </w:r>
      <w:r w:rsidR="00903F10" w:rsidRPr="00903F10">
        <w:rPr>
          <w:rFonts w:ascii="Arial" w:hAnsi="Arial" w:cs="Arial"/>
        </w:rPr>
        <w:t>az önkormányzat és a hivatal teljes körű számviteli rendszerének megismerése, cél a kontírozó könyvelő és a főkönyv</w:t>
      </w:r>
      <w:r w:rsidR="00903F10">
        <w:rPr>
          <w:rFonts w:ascii="Arial" w:hAnsi="Arial" w:cs="Arial"/>
        </w:rPr>
        <w:t xml:space="preserve">i leíró könyvelő helyettesítése, </w:t>
      </w:r>
      <w:r w:rsidR="00903F10" w:rsidRPr="00903F10">
        <w:rPr>
          <w:rFonts w:ascii="Arial" w:hAnsi="Arial" w:cs="Arial"/>
        </w:rPr>
        <w:t>a számviteli mérleghez kapcsolódó analitikus nyilvántartások teljes körű vezetése a KATI programban.  Befektetett eszközök</w:t>
      </w:r>
      <w:r w:rsidR="00903F10">
        <w:rPr>
          <w:rFonts w:ascii="Arial" w:hAnsi="Arial" w:cs="Arial"/>
        </w:rPr>
        <w:t xml:space="preserve">, </w:t>
      </w:r>
      <w:r w:rsidR="00903F10" w:rsidRPr="00903F10">
        <w:rPr>
          <w:rFonts w:ascii="Arial" w:hAnsi="Arial" w:cs="Arial"/>
        </w:rPr>
        <w:t>immateriális javak</w:t>
      </w:r>
      <w:r w:rsidR="00903F10">
        <w:rPr>
          <w:rFonts w:ascii="Arial" w:hAnsi="Arial" w:cs="Arial"/>
        </w:rPr>
        <w:t xml:space="preserve">, </w:t>
      </w:r>
      <w:r w:rsidR="00903F10" w:rsidRPr="00903F10">
        <w:rPr>
          <w:rFonts w:ascii="Arial" w:hAnsi="Arial" w:cs="Arial"/>
        </w:rPr>
        <w:t>ingatlanok és kapcsolódó vagyoni értékű jog</w:t>
      </w:r>
      <w:r w:rsidR="00903F10">
        <w:rPr>
          <w:rFonts w:ascii="Arial" w:hAnsi="Arial" w:cs="Arial"/>
        </w:rPr>
        <w:t xml:space="preserve">, </w:t>
      </w:r>
      <w:r w:rsidR="00903F10" w:rsidRPr="00903F10">
        <w:rPr>
          <w:rFonts w:ascii="Arial" w:hAnsi="Arial" w:cs="Arial"/>
        </w:rPr>
        <w:t>gépek, berendezések, felszerelések és járművek</w:t>
      </w:r>
      <w:r w:rsidR="00903F10">
        <w:rPr>
          <w:rFonts w:ascii="Arial" w:hAnsi="Arial" w:cs="Arial"/>
        </w:rPr>
        <w:t xml:space="preserve">, </w:t>
      </w:r>
      <w:r w:rsidR="00903F10" w:rsidRPr="00903F10">
        <w:rPr>
          <w:rFonts w:ascii="Arial" w:hAnsi="Arial" w:cs="Arial"/>
        </w:rPr>
        <w:t>befejezetlen beruházások</w:t>
      </w:r>
      <w:r w:rsidR="00903F10">
        <w:rPr>
          <w:rFonts w:ascii="Arial" w:hAnsi="Arial" w:cs="Arial"/>
        </w:rPr>
        <w:t xml:space="preserve">, </w:t>
      </w:r>
      <w:r w:rsidR="00903F10" w:rsidRPr="00903F10">
        <w:rPr>
          <w:rFonts w:ascii="Arial" w:hAnsi="Arial" w:cs="Arial"/>
        </w:rPr>
        <w:t>átadott eszközök</w:t>
      </w:r>
      <w:r w:rsidR="00903F10">
        <w:rPr>
          <w:rFonts w:ascii="Arial" w:hAnsi="Arial" w:cs="Arial"/>
        </w:rPr>
        <w:t xml:space="preserve"> ügyeiben közreműködés.</w:t>
      </w:r>
    </w:p>
    <w:p w:rsidR="00B850D2" w:rsidRDefault="00B850D2" w:rsidP="00903F10">
      <w:pPr>
        <w:jc w:val="both"/>
        <w:rPr>
          <w:rFonts w:ascii="Arial" w:hAnsi="Arial" w:cs="Arial"/>
          <w:sz w:val="22"/>
          <w:szCs w:val="22"/>
        </w:rPr>
      </w:pPr>
    </w:p>
    <w:p w:rsidR="00903F10" w:rsidRPr="00903F10" w:rsidRDefault="00903F10" w:rsidP="00903F10">
      <w:pPr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Vizsgáljuk annak lehetőségét, hogy a hivatal és az intézmények gazdálkodási és könyvelési rendszereinek racionalizálása milyen módon valósítható meg középtávon, tekintettel a várható nyugdíjazásokra és az önkormányzati ASP gazdálkodási rendszerben rejlő lehetőségekre.</w:t>
      </w:r>
      <w:r w:rsidRPr="00903F10">
        <w:rPr>
          <w:rFonts w:ascii="Arial" w:hAnsi="Arial" w:cs="Arial"/>
          <w:sz w:val="22"/>
          <w:szCs w:val="22"/>
        </w:rPr>
        <w:t xml:space="preserve"> </w:t>
      </w:r>
    </w:p>
    <w:p w:rsidR="00903F10" w:rsidRDefault="00903F10" w:rsidP="000F4194">
      <w:pPr>
        <w:pStyle w:val="Listaszerbekezds"/>
        <w:ind w:left="0"/>
        <w:jc w:val="both"/>
        <w:rPr>
          <w:rFonts w:ascii="Arial" w:hAnsi="Arial" w:cs="Arial"/>
          <w:color w:val="FF0000"/>
        </w:rPr>
      </w:pPr>
    </w:p>
    <w:p w:rsidR="002A647A" w:rsidRDefault="00B850D2" w:rsidP="000F4194">
      <w:pPr>
        <w:pStyle w:val="Listaszerbekezds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2A647A" w:rsidRPr="005E4652">
        <w:rPr>
          <w:rFonts w:ascii="Arial" w:hAnsi="Arial" w:cs="Arial"/>
        </w:rPr>
        <w:t xml:space="preserve">. A Városfejlesztési Osztályon 2019. november 6-án megüresedett közterület-felügyelői álláshelyre pályázatot fogunk kiírni és </w:t>
      </w:r>
      <w:r w:rsidR="00F25B1C">
        <w:rPr>
          <w:rFonts w:ascii="Arial" w:hAnsi="Arial" w:cs="Arial"/>
        </w:rPr>
        <w:t xml:space="preserve">vizsgálni fogjuk az önkormányzati </w:t>
      </w:r>
      <w:r w:rsidR="002A647A" w:rsidRPr="005E4652">
        <w:rPr>
          <w:rFonts w:ascii="Arial" w:hAnsi="Arial" w:cs="Arial"/>
        </w:rPr>
        <w:t>városi rendészeti szerv kialakítás</w:t>
      </w:r>
      <w:r w:rsidR="00F25B1C">
        <w:rPr>
          <w:rFonts w:ascii="Arial" w:hAnsi="Arial" w:cs="Arial"/>
        </w:rPr>
        <w:t>á</w:t>
      </w:r>
      <w:r w:rsidR="002A647A" w:rsidRPr="005E4652">
        <w:rPr>
          <w:rFonts w:ascii="Arial" w:hAnsi="Arial" w:cs="Arial"/>
        </w:rPr>
        <w:t xml:space="preserve">nak </w:t>
      </w:r>
      <w:r w:rsidR="00F25B1C">
        <w:rPr>
          <w:rFonts w:ascii="Arial" w:hAnsi="Arial" w:cs="Arial"/>
        </w:rPr>
        <w:t xml:space="preserve">lehetőségét a </w:t>
      </w:r>
      <w:r w:rsidR="002A647A" w:rsidRPr="005E4652">
        <w:rPr>
          <w:rFonts w:ascii="Arial" w:hAnsi="Arial" w:cs="Arial"/>
        </w:rPr>
        <w:t>koncepciója</w:t>
      </w:r>
      <w:r w:rsidR="00F25B1C">
        <w:rPr>
          <w:rFonts w:ascii="Arial" w:hAnsi="Arial" w:cs="Arial"/>
        </w:rPr>
        <w:t xml:space="preserve"> elkész</w:t>
      </w:r>
      <w:r>
        <w:rPr>
          <w:rFonts w:ascii="Arial" w:hAnsi="Arial" w:cs="Arial"/>
        </w:rPr>
        <w:t>í</w:t>
      </w:r>
      <w:r w:rsidR="00F25B1C">
        <w:rPr>
          <w:rFonts w:ascii="Arial" w:hAnsi="Arial" w:cs="Arial"/>
        </w:rPr>
        <w:t>tés</w:t>
      </w:r>
      <w:r>
        <w:rPr>
          <w:rFonts w:ascii="Arial" w:hAnsi="Arial" w:cs="Arial"/>
        </w:rPr>
        <w:t>é</w:t>
      </w:r>
      <w:r w:rsidR="00F25B1C">
        <w:rPr>
          <w:rFonts w:ascii="Arial" w:hAnsi="Arial" w:cs="Arial"/>
        </w:rPr>
        <w:t>nek tervezett határideje</w:t>
      </w:r>
      <w:r w:rsidR="005E4652" w:rsidRPr="005E4652">
        <w:rPr>
          <w:rFonts w:ascii="Arial" w:hAnsi="Arial" w:cs="Arial"/>
        </w:rPr>
        <w:t xml:space="preserve"> 2020. </w:t>
      </w:r>
      <w:r w:rsidR="00F25B1C">
        <w:rPr>
          <w:rFonts w:ascii="Arial" w:hAnsi="Arial" w:cs="Arial"/>
        </w:rPr>
        <w:t>április 30.</w:t>
      </w:r>
    </w:p>
    <w:p w:rsidR="00F25B1C" w:rsidRPr="00A96139" w:rsidRDefault="00F25B1C" w:rsidP="00F25B1C">
      <w:pPr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</w:rPr>
      </w:pPr>
      <w:r w:rsidRPr="00F25B1C">
        <w:rPr>
          <w:rFonts w:ascii="Arial" w:eastAsia="Times New Roman" w:hAnsi="Arial" w:cs="Arial"/>
          <w:bCs/>
          <w:sz w:val="22"/>
          <w:szCs w:val="22"/>
        </w:rPr>
        <w:t>Az önkormányzati rendészet megalakítása során a vizsgálat tárgyát a következő feladatok ellátás</w:t>
      </w:r>
      <w:r w:rsidR="00B850D2">
        <w:rPr>
          <w:rFonts w:ascii="Arial" w:eastAsia="Times New Roman" w:hAnsi="Arial" w:cs="Arial"/>
          <w:bCs/>
          <w:sz w:val="22"/>
          <w:szCs w:val="22"/>
        </w:rPr>
        <w:t>a</w:t>
      </w:r>
      <w:r w:rsidRPr="00F25B1C">
        <w:rPr>
          <w:rFonts w:ascii="Arial" w:eastAsia="Times New Roman" w:hAnsi="Arial" w:cs="Arial"/>
          <w:bCs/>
          <w:sz w:val="22"/>
          <w:szCs w:val="22"/>
        </w:rPr>
        <w:t xml:space="preserve"> képezi:</w:t>
      </w:r>
    </w:p>
    <w:p w:rsidR="00B850D2" w:rsidRDefault="00B850D2" w:rsidP="00F25B1C">
      <w:pPr>
        <w:numPr>
          <w:ilvl w:val="0"/>
          <w:numId w:val="4"/>
        </w:numPr>
        <w:autoSpaceDE/>
        <w:autoSpaceDN/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közterület-felügyelői feladatok ellátása,</w:t>
      </w:r>
    </w:p>
    <w:p w:rsidR="00F25B1C" w:rsidRPr="00A96139" w:rsidRDefault="00F25B1C" w:rsidP="00F25B1C">
      <w:pPr>
        <w:numPr>
          <w:ilvl w:val="0"/>
          <w:numId w:val="4"/>
        </w:numPr>
        <w:autoSpaceDE/>
        <w:autoSpaceDN/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</w:rPr>
      </w:pPr>
      <w:r w:rsidRPr="00A96139">
        <w:rPr>
          <w:rFonts w:ascii="Arial" w:eastAsia="Times New Roman" w:hAnsi="Arial" w:cs="Arial"/>
          <w:sz w:val="22"/>
          <w:szCs w:val="22"/>
        </w:rPr>
        <w:t>a közterületek jogszerű használatának, a közterületen folytatott engedélyhez, illetve útkezelői hozzájáruláshoz kötött tevékenység szabályszerűségének ellenőrzése,</w:t>
      </w:r>
      <w:r w:rsidRPr="00F25B1C">
        <w:rPr>
          <w:rFonts w:ascii="Arial" w:eastAsia="Times New Roman" w:hAnsi="Arial" w:cs="Arial"/>
          <w:sz w:val="22"/>
          <w:szCs w:val="22"/>
        </w:rPr>
        <w:t xml:space="preserve"> az engedélyek kiadása,</w:t>
      </w:r>
    </w:p>
    <w:p w:rsidR="00F25B1C" w:rsidRPr="00A96139" w:rsidRDefault="00F25B1C" w:rsidP="00F25B1C">
      <w:pPr>
        <w:numPr>
          <w:ilvl w:val="0"/>
          <w:numId w:val="4"/>
        </w:numPr>
        <w:autoSpaceDE/>
        <w:autoSpaceDN/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</w:rPr>
      </w:pPr>
      <w:r w:rsidRPr="00A96139">
        <w:rPr>
          <w:rFonts w:ascii="Arial" w:eastAsia="Times New Roman" w:hAnsi="Arial" w:cs="Arial"/>
          <w:sz w:val="22"/>
          <w:szCs w:val="22"/>
        </w:rPr>
        <w:t>a közterület rendjére és tisztaságára vonatkozó jogszabály által tiltott tevékenység megelőzése, megakadályozása, megszakítása, megszüntetése, illetve szankcionálása,</w:t>
      </w:r>
    </w:p>
    <w:p w:rsidR="00F25B1C" w:rsidRPr="00A96139" w:rsidRDefault="00F25B1C" w:rsidP="00F25B1C">
      <w:pPr>
        <w:numPr>
          <w:ilvl w:val="0"/>
          <w:numId w:val="4"/>
        </w:numPr>
        <w:autoSpaceDE/>
        <w:autoSpaceDN/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</w:rPr>
      </w:pPr>
      <w:r w:rsidRPr="00A96139">
        <w:rPr>
          <w:rFonts w:ascii="Arial" w:eastAsia="Times New Roman" w:hAnsi="Arial" w:cs="Arial"/>
          <w:sz w:val="22"/>
          <w:szCs w:val="22"/>
        </w:rPr>
        <w:t>közreműködés a közterület, az épített és a természeti környezet védelmében,</w:t>
      </w:r>
    </w:p>
    <w:p w:rsidR="00F25B1C" w:rsidRPr="00A96139" w:rsidRDefault="00F25B1C" w:rsidP="00F25B1C">
      <w:pPr>
        <w:numPr>
          <w:ilvl w:val="0"/>
          <w:numId w:val="4"/>
        </w:numPr>
        <w:autoSpaceDE/>
        <w:autoSpaceDN/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</w:rPr>
      </w:pPr>
      <w:r w:rsidRPr="00A96139">
        <w:rPr>
          <w:rFonts w:ascii="Arial" w:eastAsia="Times New Roman" w:hAnsi="Arial" w:cs="Arial"/>
          <w:sz w:val="22"/>
          <w:szCs w:val="22"/>
        </w:rPr>
        <w:t>közreműködés a társadalmi bűnmegelőzési feladatok megvalósításában, a közbiztonság és a közrend védelmében,</w:t>
      </w:r>
    </w:p>
    <w:p w:rsidR="00F25B1C" w:rsidRPr="00A96139" w:rsidRDefault="00F25B1C" w:rsidP="00F25B1C">
      <w:pPr>
        <w:numPr>
          <w:ilvl w:val="0"/>
          <w:numId w:val="4"/>
        </w:numPr>
        <w:autoSpaceDE/>
        <w:autoSpaceDN/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</w:rPr>
      </w:pPr>
      <w:r w:rsidRPr="00A96139">
        <w:rPr>
          <w:rFonts w:ascii="Arial" w:eastAsia="Times New Roman" w:hAnsi="Arial" w:cs="Arial"/>
          <w:sz w:val="22"/>
          <w:szCs w:val="22"/>
        </w:rPr>
        <w:t>közreműködés az önkormányzati vagyon védelmében,</w:t>
      </w:r>
    </w:p>
    <w:p w:rsidR="00F25B1C" w:rsidRPr="00A96139" w:rsidRDefault="00F25B1C" w:rsidP="00F25B1C">
      <w:pPr>
        <w:numPr>
          <w:ilvl w:val="0"/>
          <w:numId w:val="4"/>
        </w:numPr>
        <w:autoSpaceDE/>
        <w:autoSpaceDN/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</w:rPr>
      </w:pPr>
      <w:r w:rsidRPr="00A96139">
        <w:rPr>
          <w:rFonts w:ascii="Arial" w:eastAsia="Times New Roman" w:hAnsi="Arial" w:cs="Arial"/>
          <w:sz w:val="22"/>
          <w:szCs w:val="22"/>
        </w:rPr>
        <w:t>közreműködés a köztisztaságra vonatkozó jogszabályok végrehajtásának ellenőrzésében,</w:t>
      </w:r>
    </w:p>
    <w:p w:rsidR="00F25B1C" w:rsidRPr="00A96139" w:rsidRDefault="00F25B1C" w:rsidP="00F25B1C">
      <w:pPr>
        <w:numPr>
          <w:ilvl w:val="0"/>
          <w:numId w:val="4"/>
        </w:numPr>
        <w:autoSpaceDE/>
        <w:autoSpaceDN/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</w:rPr>
      </w:pPr>
      <w:r w:rsidRPr="00A96139">
        <w:rPr>
          <w:rFonts w:ascii="Arial" w:eastAsia="Times New Roman" w:hAnsi="Arial" w:cs="Arial"/>
          <w:sz w:val="22"/>
          <w:szCs w:val="22"/>
        </w:rPr>
        <w:t xml:space="preserve">közreműködés állat-egészségügyi és </w:t>
      </w:r>
      <w:proofErr w:type="spellStart"/>
      <w:r w:rsidRPr="00A96139">
        <w:rPr>
          <w:rFonts w:ascii="Arial" w:eastAsia="Times New Roman" w:hAnsi="Arial" w:cs="Arial"/>
          <w:sz w:val="22"/>
          <w:szCs w:val="22"/>
        </w:rPr>
        <w:t>ebrendészeti</w:t>
      </w:r>
      <w:proofErr w:type="spellEnd"/>
      <w:r w:rsidRPr="00A96139">
        <w:rPr>
          <w:rFonts w:ascii="Arial" w:eastAsia="Times New Roman" w:hAnsi="Arial" w:cs="Arial"/>
          <w:sz w:val="22"/>
          <w:szCs w:val="22"/>
        </w:rPr>
        <w:t xml:space="preserve"> feladatok ellátásában,</w:t>
      </w:r>
    </w:p>
    <w:p w:rsidR="00F25B1C" w:rsidRPr="00A96139" w:rsidRDefault="00F25B1C" w:rsidP="00F25B1C">
      <w:pPr>
        <w:numPr>
          <w:ilvl w:val="0"/>
          <w:numId w:val="4"/>
        </w:numPr>
        <w:autoSpaceDE/>
        <w:autoSpaceDN/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</w:rPr>
      </w:pPr>
      <w:r w:rsidRPr="00A96139">
        <w:rPr>
          <w:rFonts w:ascii="Arial" w:eastAsia="Times New Roman" w:hAnsi="Arial" w:cs="Arial"/>
          <w:sz w:val="22"/>
          <w:szCs w:val="22"/>
        </w:rPr>
        <w:t>a mozgásában korlátozott személy parkolási igazolvány jogszerű használatának és birtoklásának az ellenőrzése,</w:t>
      </w:r>
    </w:p>
    <w:p w:rsidR="00F25B1C" w:rsidRPr="00A96139" w:rsidRDefault="00F25B1C" w:rsidP="00F25B1C">
      <w:pPr>
        <w:numPr>
          <w:ilvl w:val="0"/>
          <w:numId w:val="4"/>
        </w:numPr>
        <w:autoSpaceDE/>
        <w:autoSpaceDN/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</w:rPr>
      </w:pPr>
      <w:r w:rsidRPr="00A96139">
        <w:rPr>
          <w:rFonts w:ascii="Arial" w:eastAsia="Times New Roman" w:hAnsi="Arial" w:cs="Arial"/>
          <w:sz w:val="22"/>
          <w:szCs w:val="22"/>
        </w:rPr>
        <w:t>a közösségi együttélés alapvető szabályainak betartásával kapcsolatos intézkedések megtétele (helyszíni bírság kiszabása, jegyzőkönyv felvétele, eljárás me</w:t>
      </w:r>
      <w:r w:rsidRPr="00F25B1C">
        <w:rPr>
          <w:rFonts w:ascii="Arial" w:eastAsia="Times New Roman" w:hAnsi="Arial" w:cs="Arial"/>
          <w:sz w:val="22"/>
          <w:szCs w:val="22"/>
        </w:rPr>
        <w:t>g</w:t>
      </w:r>
      <w:r w:rsidRPr="00A96139">
        <w:rPr>
          <w:rFonts w:ascii="Arial" w:eastAsia="Times New Roman" w:hAnsi="Arial" w:cs="Arial"/>
          <w:sz w:val="22"/>
          <w:szCs w:val="22"/>
        </w:rPr>
        <w:t>indítása),</w:t>
      </w:r>
    </w:p>
    <w:p w:rsidR="00F25B1C" w:rsidRPr="00A96139" w:rsidRDefault="00F25B1C" w:rsidP="00F25B1C">
      <w:pPr>
        <w:numPr>
          <w:ilvl w:val="0"/>
          <w:numId w:val="4"/>
        </w:numPr>
        <w:autoSpaceDE/>
        <w:autoSpaceDN/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</w:rPr>
      </w:pPr>
      <w:r w:rsidRPr="00A96139">
        <w:rPr>
          <w:rFonts w:ascii="Arial" w:eastAsia="Times New Roman" w:hAnsi="Arial" w:cs="Arial"/>
          <w:sz w:val="22"/>
          <w:szCs w:val="22"/>
        </w:rPr>
        <w:t>a feladatkörében eljárva jogosult és köteles a közterületen ellenőrizni a jogszabályban előírt kötelezettségek megtartását, jogsértés esetén eljárást kezdeményezni vagy az egyes rendészeti feladatokat ellátó személyek tevékenységéről, valamint egyes törvényeknek az iskolakerülés elleni fellépést biztosító módosításáról szóló törvényben meghatározott intézkedést megtenni,</w:t>
      </w:r>
    </w:p>
    <w:p w:rsidR="00F25B1C" w:rsidRPr="00F25B1C" w:rsidRDefault="00F25B1C" w:rsidP="00F25B1C">
      <w:pPr>
        <w:numPr>
          <w:ilvl w:val="0"/>
          <w:numId w:val="4"/>
        </w:numPr>
        <w:autoSpaceDE/>
        <w:autoSpaceDN/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</w:rPr>
      </w:pPr>
      <w:r w:rsidRPr="00A96139">
        <w:rPr>
          <w:rFonts w:ascii="Arial" w:eastAsia="Times New Roman" w:hAnsi="Arial" w:cs="Arial"/>
          <w:sz w:val="22"/>
          <w:szCs w:val="22"/>
        </w:rPr>
        <w:t>közterületi térfigyelő kamerarendszer működtetése és adatkezelés folyamatos (megszakítás nélküli) munkarendben</w:t>
      </w:r>
      <w:r w:rsidRPr="00F25B1C">
        <w:rPr>
          <w:rFonts w:ascii="Arial" w:eastAsia="Times New Roman" w:hAnsi="Arial" w:cs="Arial"/>
          <w:sz w:val="22"/>
          <w:szCs w:val="22"/>
        </w:rPr>
        <w:t>,</w:t>
      </w:r>
    </w:p>
    <w:p w:rsidR="00EF3A23" w:rsidRPr="00DD338A" w:rsidRDefault="00F25B1C" w:rsidP="00DD338A">
      <w:pPr>
        <w:numPr>
          <w:ilvl w:val="0"/>
          <w:numId w:val="4"/>
        </w:numPr>
        <w:autoSpaceDE/>
        <w:autoSpaceDN/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</w:rPr>
      </w:pPr>
      <w:r w:rsidRPr="00F25B1C">
        <w:rPr>
          <w:rFonts w:ascii="Arial" w:eastAsia="Times New Roman" w:hAnsi="Arial" w:cs="Arial"/>
          <w:sz w:val="22"/>
          <w:szCs w:val="22"/>
        </w:rPr>
        <w:t>a városi parkolási rendszer üzemeltetése</w:t>
      </w:r>
      <w:r w:rsidRPr="00A96139">
        <w:rPr>
          <w:rFonts w:ascii="Arial" w:eastAsia="Times New Roman" w:hAnsi="Arial" w:cs="Arial"/>
          <w:sz w:val="22"/>
          <w:szCs w:val="22"/>
        </w:rPr>
        <w:t>.</w:t>
      </w:r>
    </w:p>
    <w:p w:rsidR="00B850D2" w:rsidRDefault="00B850D2" w:rsidP="001569C2">
      <w:pPr>
        <w:pStyle w:val="Listaszerbekezds"/>
        <w:ind w:left="0"/>
        <w:jc w:val="both"/>
        <w:rPr>
          <w:rFonts w:ascii="Arial" w:hAnsi="Arial" w:cs="Arial"/>
        </w:rPr>
      </w:pPr>
    </w:p>
    <w:p w:rsidR="00DF6315" w:rsidRPr="00E45FDA" w:rsidRDefault="00B850D2" w:rsidP="001569C2">
      <w:pPr>
        <w:pStyle w:val="Listaszerbekezds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1569C2">
        <w:rPr>
          <w:rFonts w:ascii="Arial" w:hAnsi="Arial" w:cs="Arial"/>
        </w:rPr>
        <w:t xml:space="preserve">. </w:t>
      </w:r>
      <w:r w:rsidR="00DF6315" w:rsidRPr="00E45FDA">
        <w:rPr>
          <w:rFonts w:ascii="Arial" w:hAnsi="Arial" w:cs="Arial"/>
        </w:rPr>
        <w:t>A belső szervezeti egységek közötti kisebb feladat módosítás miatt és a jogszabályi környezetből következő változások miatt az 1. függelékként kezelt a Hivatal belső szervezeti egységei által ellátott feladatok jegyzékét is felülvizsgáltuk, melynek módosított szövege ugyancsak az előterjesztés mellékleteként csatolásra került.</w:t>
      </w:r>
    </w:p>
    <w:p w:rsidR="005644AB" w:rsidRDefault="005644AB" w:rsidP="00564432">
      <w:pPr>
        <w:rPr>
          <w:rFonts w:ascii="Arial" w:hAnsi="Arial" w:cs="Arial"/>
          <w:sz w:val="22"/>
          <w:szCs w:val="22"/>
        </w:rPr>
      </w:pPr>
    </w:p>
    <w:p w:rsidR="007E3493" w:rsidRPr="00E45FDA" w:rsidRDefault="007E3493" w:rsidP="00564432">
      <w:pPr>
        <w:rPr>
          <w:rFonts w:ascii="Arial" w:hAnsi="Arial" w:cs="Arial"/>
          <w:sz w:val="22"/>
          <w:szCs w:val="22"/>
        </w:rPr>
      </w:pPr>
      <w:r w:rsidRPr="00E45FDA">
        <w:rPr>
          <w:rFonts w:ascii="Arial" w:hAnsi="Arial" w:cs="Arial"/>
          <w:sz w:val="22"/>
          <w:szCs w:val="22"/>
        </w:rPr>
        <w:t>Tisztelt Képviselő-testület!</w:t>
      </w:r>
    </w:p>
    <w:p w:rsidR="007E3493" w:rsidRPr="00E45FDA" w:rsidRDefault="007E3493" w:rsidP="00564432">
      <w:pPr>
        <w:jc w:val="both"/>
        <w:rPr>
          <w:rFonts w:ascii="Arial" w:hAnsi="Arial" w:cs="Arial"/>
          <w:sz w:val="22"/>
          <w:szCs w:val="22"/>
        </w:rPr>
      </w:pPr>
    </w:p>
    <w:p w:rsidR="007E3493" w:rsidRDefault="007E3493" w:rsidP="00564432">
      <w:pPr>
        <w:jc w:val="both"/>
        <w:rPr>
          <w:rFonts w:ascii="Arial" w:hAnsi="Arial" w:cs="Arial"/>
          <w:sz w:val="22"/>
          <w:szCs w:val="22"/>
        </w:rPr>
      </w:pPr>
      <w:r w:rsidRPr="00E45FDA">
        <w:rPr>
          <w:rFonts w:ascii="Arial" w:hAnsi="Arial" w:cs="Arial"/>
          <w:sz w:val="22"/>
          <w:szCs w:val="22"/>
        </w:rPr>
        <w:t>Kérjük az előterjesztés megvitatását, és a képviselő-testület általi jóváhagyását annak érdekében, hogy az előterjesztés szerinti sze</w:t>
      </w:r>
      <w:r w:rsidR="001569C2">
        <w:rPr>
          <w:rFonts w:ascii="Arial" w:hAnsi="Arial" w:cs="Arial"/>
          <w:sz w:val="22"/>
          <w:szCs w:val="22"/>
        </w:rPr>
        <w:t>rvezeti struktúra korszerűsítés</w:t>
      </w:r>
      <w:r w:rsidR="00B850D2">
        <w:rPr>
          <w:rFonts w:ascii="Arial" w:hAnsi="Arial" w:cs="Arial"/>
          <w:sz w:val="22"/>
          <w:szCs w:val="22"/>
        </w:rPr>
        <w:t xml:space="preserve"> (átszervezés) </w:t>
      </w:r>
      <w:r w:rsidR="001569C2">
        <w:rPr>
          <w:rFonts w:ascii="Arial" w:hAnsi="Arial" w:cs="Arial"/>
          <w:sz w:val="22"/>
          <w:szCs w:val="22"/>
        </w:rPr>
        <w:t>20</w:t>
      </w:r>
      <w:r w:rsidR="00B850D2">
        <w:rPr>
          <w:rFonts w:ascii="Arial" w:hAnsi="Arial" w:cs="Arial"/>
          <w:sz w:val="22"/>
          <w:szCs w:val="22"/>
        </w:rPr>
        <w:t xml:space="preserve">19. december 15-én </w:t>
      </w:r>
      <w:r w:rsidRPr="00E45FDA">
        <w:rPr>
          <w:rFonts w:ascii="Arial" w:hAnsi="Arial" w:cs="Arial"/>
          <w:sz w:val="22"/>
          <w:szCs w:val="22"/>
        </w:rPr>
        <w:t xml:space="preserve">hatályba léphessen. </w:t>
      </w:r>
    </w:p>
    <w:p w:rsidR="00B850D2" w:rsidRPr="00E45FDA" w:rsidRDefault="00B850D2" w:rsidP="005644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Az átszervezés indokolja munkaköri leírások felülvizsgálatát is</w:t>
      </w:r>
      <w:r w:rsidR="00346BF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amelyet 60 napon belül fogunk elvégezni.</w:t>
      </w:r>
    </w:p>
    <w:p w:rsidR="007E3493" w:rsidRPr="00E45FDA" w:rsidRDefault="007E3493" w:rsidP="00564432">
      <w:pPr>
        <w:jc w:val="both"/>
        <w:rPr>
          <w:rFonts w:ascii="Arial" w:hAnsi="Arial" w:cs="Arial"/>
          <w:sz w:val="22"/>
          <w:szCs w:val="22"/>
        </w:rPr>
      </w:pPr>
    </w:p>
    <w:p w:rsidR="007E3493" w:rsidRPr="00E45FDA" w:rsidRDefault="007E3493" w:rsidP="00564432">
      <w:pPr>
        <w:jc w:val="both"/>
        <w:rPr>
          <w:rFonts w:ascii="Arial" w:hAnsi="Arial" w:cs="Arial"/>
          <w:sz w:val="22"/>
          <w:szCs w:val="22"/>
        </w:rPr>
      </w:pPr>
      <w:r w:rsidRPr="00E45FDA">
        <w:rPr>
          <w:rFonts w:ascii="Arial" w:hAnsi="Arial" w:cs="Arial"/>
          <w:sz w:val="22"/>
          <w:szCs w:val="22"/>
        </w:rPr>
        <w:t xml:space="preserve">A döntéshozatal </w:t>
      </w:r>
      <w:r w:rsidR="008631C6">
        <w:rPr>
          <w:rFonts w:ascii="Arial" w:hAnsi="Arial" w:cs="Arial"/>
          <w:sz w:val="22"/>
          <w:szCs w:val="22"/>
        </w:rPr>
        <w:t>minősített</w:t>
      </w:r>
      <w:r w:rsidRPr="00E45FDA">
        <w:rPr>
          <w:rFonts w:ascii="Arial" w:hAnsi="Arial" w:cs="Arial"/>
          <w:sz w:val="22"/>
          <w:szCs w:val="22"/>
        </w:rPr>
        <w:t xml:space="preserve"> szótöbbséget igényel.</w:t>
      </w:r>
    </w:p>
    <w:p w:rsidR="007E3493" w:rsidRPr="00E45FDA" w:rsidRDefault="007E3493" w:rsidP="007E3493">
      <w:pPr>
        <w:jc w:val="both"/>
        <w:rPr>
          <w:rFonts w:ascii="Arial" w:hAnsi="Arial" w:cs="Arial"/>
          <w:sz w:val="22"/>
          <w:szCs w:val="22"/>
        </w:rPr>
      </w:pPr>
    </w:p>
    <w:p w:rsidR="007E3493" w:rsidRPr="00E45FDA" w:rsidRDefault="007E3493" w:rsidP="007E3493">
      <w:pPr>
        <w:jc w:val="both"/>
        <w:rPr>
          <w:rFonts w:ascii="Arial" w:hAnsi="Arial" w:cs="Arial"/>
          <w:sz w:val="22"/>
          <w:szCs w:val="22"/>
        </w:rPr>
        <w:sectPr w:rsidR="007E3493" w:rsidRPr="00E45FDA" w:rsidSect="00041055">
          <w:footerReference w:type="defaul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5644AB" w:rsidRPr="00E45FDA" w:rsidRDefault="007E3493" w:rsidP="007E3493">
      <w:pPr>
        <w:jc w:val="center"/>
        <w:rPr>
          <w:rFonts w:ascii="Arial" w:hAnsi="Arial" w:cs="Arial"/>
          <w:b/>
          <w:sz w:val="22"/>
          <w:szCs w:val="22"/>
        </w:rPr>
      </w:pPr>
      <w:r w:rsidRPr="00E45FDA">
        <w:rPr>
          <w:rFonts w:ascii="Arial" w:hAnsi="Arial" w:cs="Arial"/>
          <w:b/>
          <w:sz w:val="22"/>
          <w:szCs w:val="22"/>
        </w:rPr>
        <w:t>2.</w:t>
      </w:r>
    </w:p>
    <w:p w:rsidR="007E3493" w:rsidRPr="00296AA1" w:rsidRDefault="007E3493" w:rsidP="00296AA1">
      <w:pPr>
        <w:jc w:val="center"/>
        <w:rPr>
          <w:rFonts w:ascii="Arial" w:hAnsi="Arial" w:cs="Arial"/>
          <w:b/>
          <w:sz w:val="22"/>
          <w:szCs w:val="22"/>
        </w:rPr>
      </w:pPr>
    </w:p>
    <w:p w:rsidR="007E3493" w:rsidRPr="00296AA1" w:rsidRDefault="007E3493" w:rsidP="00296AA1">
      <w:pPr>
        <w:jc w:val="center"/>
        <w:rPr>
          <w:rFonts w:ascii="Arial" w:hAnsi="Arial" w:cs="Arial"/>
          <w:b/>
          <w:sz w:val="22"/>
          <w:szCs w:val="22"/>
        </w:rPr>
      </w:pPr>
      <w:r w:rsidRPr="00296AA1">
        <w:rPr>
          <w:rFonts w:ascii="Arial" w:hAnsi="Arial" w:cs="Arial"/>
          <w:b/>
          <w:sz w:val="22"/>
          <w:szCs w:val="22"/>
        </w:rPr>
        <w:t>Határozati javaslat</w:t>
      </w:r>
    </w:p>
    <w:p w:rsidR="005644AB" w:rsidRPr="00296AA1" w:rsidRDefault="005644AB" w:rsidP="00296AA1">
      <w:pPr>
        <w:rPr>
          <w:rFonts w:ascii="Arial" w:hAnsi="Arial" w:cs="Arial"/>
          <w:b/>
          <w:sz w:val="22"/>
          <w:szCs w:val="22"/>
        </w:rPr>
      </w:pPr>
    </w:p>
    <w:p w:rsidR="008720E2" w:rsidRDefault="008720E2" w:rsidP="00296AA1">
      <w:pPr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b/>
          <w:bCs/>
          <w:sz w:val="22"/>
          <w:szCs w:val="22"/>
          <w:u w:val="single"/>
        </w:rPr>
        <w:t>Normatív határozat címe</w:t>
      </w:r>
      <w:r w:rsidRPr="00296AA1">
        <w:rPr>
          <w:rFonts w:ascii="Arial" w:hAnsi="Arial" w:cs="Arial"/>
          <w:b/>
          <w:bCs/>
          <w:sz w:val="22"/>
          <w:szCs w:val="22"/>
        </w:rPr>
        <w:t xml:space="preserve">: </w:t>
      </w:r>
      <w:r w:rsidRPr="00296AA1">
        <w:rPr>
          <w:rFonts w:ascii="Arial" w:hAnsi="Arial" w:cs="Arial"/>
          <w:sz w:val="22"/>
          <w:szCs w:val="22"/>
        </w:rPr>
        <w:t>Hévízi Polgármesteri Hivatal Szervezeti és Működési Szabályzatának módosítása</w:t>
      </w:r>
    </w:p>
    <w:p w:rsidR="00296AA1" w:rsidRPr="00296AA1" w:rsidRDefault="00296AA1" w:rsidP="00296AA1">
      <w:pPr>
        <w:jc w:val="both"/>
        <w:rPr>
          <w:rFonts w:ascii="Arial" w:hAnsi="Arial" w:cs="Arial"/>
          <w:sz w:val="22"/>
          <w:szCs w:val="22"/>
        </w:rPr>
      </w:pPr>
    </w:p>
    <w:p w:rsidR="008720E2" w:rsidRPr="00296AA1" w:rsidRDefault="008720E2" w:rsidP="00296AA1">
      <w:pPr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>1. Hévíz Város Önkormányzat Képviselő-testülete a 7/2017. (I. 26.) határozatával jóváhagyott Hévízi Polgármesteri Hivatal Szervezeti és Működési Szabályzatát (a továbbiakban: SZMSZ), 2019. de</w:t>
      </w:r>
      <w:r w:rsidR="00BF2566">
        <w:rPr>
          <w:rFonts w:ascii="Arial" w:hAnsi="Arial" w:cs="Arial"/>
          <w:sz w:val="22"/>
          <w:szCs w:val="22"/>
        </w:rPr>
        <w:t>cember 15</w:t>
      </w:r>
      <w:r w:rsidRPr="00296AA1">
        <w:rPr>
          <w:rFonts w:ascii="Arial" w:hAnsi="Arial" w:cs="Arial"/>
          <w:sz w:val="22"/>
          <w:szCs w:val="22"/>
        </w:rPr>
        <w:t>-ei hatállyal a következők szerint módosítja.</w:t>
      </w:r>
    </w:p>
    <w:p w:rsidR="008720E2" w:rsidRPr="00296AA1" w:rsidRDefault="008720E2" w:rsidP="00296AA1">
      <w:pPr>
        <w:pStyle w:val="Listaszerbekezds"/>
        <w:ind w:left="0"/>
        <w:jc w:val="both"/>
        <w:rPr>
          <w:rFonts w:ascii="Arial" w:hAnsi="Arial" w:cs="Arial"/>
        </w:rPr>
      </w:pPr>
    </w:p>
    <w:p w:rsidR="008720E2" w:rsidRPr="00296AA1" w:rsidRDefault="008720E2" w:rsidP="00296AA1">
      <w:pPr>
        <w:pStyle w:val="Listaszerbekezds"/>
        <w:ind w:left="0"/>
        <w:jc w:val="both"/>
        <w:rPr>
          <w:rFonts w:ascii="Arial" w:hAnsi="Arial" w:cs="Arial"/>
        </w:rPr>
      </w:pPr>
      <w:r w:rsidRPr="00296AA1">
        <w:rPr>
          <w:rFonts w:ascii="Arial" w:hAnsi="Arial" w:cs="Arial"/>
        </w:rPr>
        <w:t>2. Az SZMSZ 2. pont (7) bekezdése helyébe a következő rendelkezés lép:</w:t>
      </w:r>
    </w:p>
    <w:p w:rsidR="008720E2" w:rsidRPr="00296AA1" w:rsidRDefault="008720E2" w:rsidP="00296AA1">
      <w:pPr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 xml:space="preserve">(7) A jegyzőt a közgazdasági osztályvezető helyettesíti, egyben ellátja a jegyző által meghatározott feladatokat. A közgazdasági osztályvezető tartós távolléte esetén a jegyzőt - egyéb belső szabályzatban, valamint a jegyző által meghatározott feladatok tekintetében - a hatósági osztályvezető helyettesíti [Mötv. 82. § (3) </w:t>
      </w:r>
      <w:proofErr w:type="spellStart"/>
      <w:r w:rsidRPr="00296AA1">
        <w:rPr>
          <w:rFonts w:ascii="Arial" w:hAnsi="Arial" w:cs="Arial"/>
          <w:sz w:val="22"/>
          <w:szCs w:val="22"/>
        </w:rPr>
        <w:t>bek</w:t>
      </w:r>
      <w:proofErr w:type="spellEnd"/>
      <w:r w:rsidRPr="00296AA1">
        <w:rPr>
          <w:rFonts w:ascii="Arial" w:hAnsi="Arial" w:cs="Arial"/>
          <w:sz w:val="22"/>
          <w:szCs w:val="22"/>
        </w:rPr>
        <w:t>.].</w:t>
      </w:r>
    </w:p>
    <w:p w:rsidR="004C097F" w:rsidRPr="00296AA1" w:rsidRDefault="004C097F" w:rsidP="00296AA1">
      <w:pPr>
        <w:pStyle w:val="Listaszerbekezds"/>
        <w:ind w:left="0"/>
        <w:jc w:val="both"/>
        <w:rPr>
          <w:rFonts w:ascii="Arial" w:hAnsi="Arial" w:cs="Arial"/>
        </w:rPr>
      </w:pPr>
    </w:p>
    <w:p w:rsidR="004C097F" w:rsidRPr="00296AA1" w:rsidRDefault="004C097F" w:rsidP="00296AA1">
      <w:pPr>
        <w:pStyle w:val="Listaszerbekezds"/>
        <w:ind w:left="0"/>
        <w:jc w:val="both"/>
        <w:rPr>
          <w:rFonts w:ascii="Arial" w:hAnsi="Arial" w:cs="Arial"/>
        </w:rPr>
      </w:pPr>
      <w:r w:rsidRPr="00296AA1">
        <w:rPr>
          <w:rFonts w:ascii="Arial" w:hAnsi="Arial" w:cs="Arial"/>
        </w:rPr>
        <w:t xml:space="preserve">3. Az SZMSZ 5. pont </w:t>
      </w:r>
      <w:r w:rsidR="002837FF" w:rsidRPr="00296AA1">
        <w:rPr>
          <w:rFonts w:ascii="Arial" w:hAnsi="Arial" w:cs="Arial"/>
        </w:rPr>
        <w:t>„</w:t>
      </w:r>
      <w:r w:rsidRPr="00296AA1">
        <w:rPr>
          <w:rFonts w:ascii="Arial" w:hAnsi="Arial" w:cs="Arial"/>
          <w:bCs/>
          <w:iCs/>
        </w:rPr>
        <w:t>A hivatal szervezeti tagozódása</w:t>
      </w:r>
      <w:r w:rsidR="002837FF" w:rsidRPr="00296AA1">
        <w:rPr>
          <w:rFonts w:ascii="Arial" w:hAnsi="Arial" w:cs="Arial"/>
          <w:bCs/>
          <w:iCs/>
        </w:rPr>
        <w:t>”</w:t>
      </w:r>
      <w:r w:rsidRPr="00296AA1">
        <w:rPr>
          <w:rFonts w:ascii="Arial" w:hAnsi="Arial" w:cs="Arial"/>
        </w:rPr>
        <w:t xml:space="preserve"> helyébe a következő rendelkezés lép:</w:t>
      </w:r>
    </w:p>
    <w:p w:rsidR="004C097F" w:rsidRDefault="004C097F" w:rsidP="00296AA1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296AA1">
        <w:rPr>
          <w:rFonts w:ascii="Arial" w:hAnsi="Arial" w:cs="Arial"/>
          <w:b/>
          <w:bCs/>
          <w:i/>
          <w:iCs/>
          <w:sz w:val="22"/>
          <w:szCs w:val="22"/>
        </w:rPr>
        <w:t>5. A hivatal szervezeti tagozódása</w:t>
      </w:r>
    </w:p>
    <w:p w:rsidR="00296AA1" w:rsidRPr="00296AA1" w:rsidRDefault="00296AA1" w:rsidP="00296AA1">
      <w:pPr>
        <w:jc w:val="center"/>
        <w:rPr>
          <w:rFonts w:ascii="Arial" w:hAnsi="Arial" w:cs="Arial"/>
          <w:b/>
          <w:sz w:val="22"/>
          <w:szCs w:val="22"/>
        </w:rPr>
      </w:pPr>
    </w:p>
    <w:p w:rsidR="004C097F" w:rsidRPr="00296AA1" w:rsidRDefault="004C097F" w:rsidP="00296AA1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>(1) A hivatal belső szervezeti egységei az osztályok és a Jegyzői Titkárság.</w:t>
      </w:r>
    </w:p>
    <w:p w:rsidR="004C097F" w:rsidRPr="00296AA1" w:rsidRDefault="004C097F" w:rsidP="00296AA1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>(2) Az osztályok felsorolása:</w:t>
      </w:r>
    </w:p>
    <w:p w:rsidR="004C097F" w:rsidRPr="00296AA1" w:rsidRDefault="004C097F" w:rsidP="00296AA1">
      <w:pPr>
        <w:ind w:firstLine="204"/>
        <w:jc w:val="both"/>
        <w:rPr>
          <w:rFonts w:ascii="Arial" w:hAnsi="Arial" w:cs="Arial"/>
          <w:sz w:val="22"/>
          <w:szCs w:val="22"/>
        </w:rPr>
      </w:pPr>
      <w:proofErr w:type="gramStart"/>
      <w:r w:rsidRPr="00296AA1">
        <w:rPr>
          <w:rFonts w:ascii="Arial" w:hAnsi="Arial" w:cs="Arial"/>
          <w:i/>
          <w:iCs/>
          <w:sz w:val="22"/>
          <w:szCs w:val="22"/>
        </w:rPr>
        <w:t>a</w:t>
      </w:r>
      <w:proofErr w:type="gramEnd"/>
      <w:r w:rsidRPr="00296AA1">
        <w:rPr>
          <w:rFonts w:ascii="Arial" w:hAnsi="Arial" w:cs="Arial"/>
          <w:i/>
          <w:iCs/>
          <w:sz w:val="22"/>
          <w:szCs w:val="22"/>
        </w:rPr>
        <w:t>)</w:t>
      </w:r>
      <w:r w:rsidRPr="00296AA1">
        <w:rPr>
          <w:rFonts w:ascii="Arial" w:hAnsi="Arial" w:cs="Arial"/>
          <w:sz w:val="22"/>
          <w:szCs w:val="22"/>
        </w:rPr>
        <w:t xml:space="preserve"> Polgármesteri Titkárság</w:t>
      </w:r>
      <w:r w:rsidR="00BF2566">
        <w:rPr>
          <w:rFonts w:ascii="Arial" w:hAnsi="Arial" w:cs="Arial"/>
          <w:sz w:val="22"/>
          <w:szCs w:val="22"/>
        </w:rPr>
        <w:t>;</w:t>
      </w:r>
    </w:p>
    <w:p w:rsidR="004C097F" w:rsidRPr="00296AA1" w:rsidRDefault="004C097F" w:rsidP="00296AA1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i/>
          <w:sz w:val="22"/>
          <w:szCs w:val="22"/>
        </w:rPr>
        <w:t>b)</w:t>
      </w:r>
      <w:r w:rsidRPr="00296AA1">
        <w:rPr>
          <w:rFonts w:ascii="Arial" w:hAnsi="Arial" w:cs="Arial"/>
          <w:sz w:val="22"/>
          <w:szCs w:val="22"/>
        </w:rPr>
        <w:t xml:space="preserve"> Hatósági Osztály;</w:t>
      </w:r>
    </w:p>
    <w:p w:rsidR="004C097F" w:rsidRPr="00296AA1" w:rsidRDefault="004C097F" w:rsidP="00296AA1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i/>
          <w:iCs/>
          <w:sz w:val="22"/>
          <w:szCs w:val="22"/>
        </w:rPr>
        <w:t>c)</w:t>
      </w:r>
      <w:r w:rsidRPr="00296AA1">
        <w:rPr>
          <w:rFonts w:ascii="Arial" w:hAnsi="Arial" w:cs="Arial"/>
          <w:sz w:val="22"/>
          <w:szCs w:val="22"/>
        </w:rPr>
        <w:t xml:space="preserve"> Közgazdasági Osztály, (mint gazdasági szervezet);</w:t>
      </w:r>
    </w:p>
    <w:p w:rsidR="004C097F" w:rsidRPr="00296AA1" w:rsidRDefault="004C097F" w:rsidP="00296AA1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i/>
          <w:iCs/>
          <w:sz w:val="22"/>
          <w:szCs w:val="22"/>
        </w:rPr>
        <w:t>d)</w:t>
      </w:r>
      <w:r w:rsidRPr="00296AA1">
        <w:rPr>
          <w:rFonts w:ascii="Arial" w:hAnsi="Arial" w:cs="Arial"/>
          <w:sz w:val="22"/>
          <w:szCs w:val="22"/>
        </w:rPr>
        <w:t xml:space="preserve"> Városfejlesztési Osztály.</w:t>
      </w:r>
    </w:p>
    <w:p w:rsidR="004C097F" w:rsidRPr="00296AA1" w:rsidRDefault="004C097F" w:rsidP="00296AA1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>(3) Önkormányzati főtanácsadó, közvetlenül polgármesteri irányítás alatt. Az önkormányzati főtanácsadó a polgármester tevékenységéhez közvetlenül kapcsolódó feladatok ellátásában működik közre. Az önkormányzati főtanácsadói kinevezés a polgármester idejére szól. Az önkormányzati főtanácsadó felett a munkáltatói jogokat a polgármester gyakorolja.</w:t>
      </w:r>
    </w:p>
    <w:p w:rsidR="002029B8" w:rsidRPr="00296AA1" w:rsidRDefault="002029B8" w:rsidP="00296AA1">
      <w:pPr>
        <w:ind w:firstLine="204"/>
        <w:jc w:val="both"/>
        <w:rPr>
          <w:rFonts w:ascii="Arial" w:hAnsi="Arial" w:cs="Arial"/>
          <w:sz w:val="22"/>
          <w:szCs w:val="22"/>
        </w:rPr>
      </w:pPr>
    </w:p>
    <w:p w:rsidR="002029B8" w:rsidRPr="00296AA1" w:rsidRDefault="002029B8" w:rsidP="00296AA1">
      <w:pPr>
        <w:pStyle w:val="Listaszerbekezds"/>
        <w:ind w:left="0"/>
        <w:jc w:val="both"/>
        <w:rPr>
          <w:rFonts w:ascii="Arial" w:hAnsi="Arial" w:cs="Arial"/>
        </w:rPr>
      </w:pPr>
      <w:r w:rsidRPr="00296AA1">
        <w:rPr>
          <w:rFonts w:ascii="Arial" w:hAnsi="Arial" w:cs="Arial"/>
        </w:rPr>
        <w:t>4. Az SZMSZ 6. pont (1) bekezdése helyébe a következő rendelkezés lép:</w:t>
      </w:r>
    </w:p>
    <w:p w:rsidR="002029B8" w:rsidRDefault="002029B8" w:rsidP="00296AA1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296AA1">
        <w:rPr>
          <w:rFonts w:ascii="Arial" w:hAnsi="Arial" w:cs="Arial"/>
          <w:b/>
          <w:bCs/>
          <w:i/>
          <w:iCs/>
          <w:sz w:val="22"/>
          <w:szCs w:val="22"/>
        </w:rPr>
        <w:t>6. A hivatal osztályainak engedélyezett létszáma és feladatai</w:t>
      </w:r>
    </w:p>
    <w:p w:rsidR="00296AA1" w:rsidRPr="00296AA1" w:rsidRDefault="00296AA1" w:rsidP="00296AA1">
      <w:pPr>
        <w:jc w:val="center"/>
        <w:rPr>
          <w:rFonts w:ascii="Arial" w:hAnsi="Arial" w:cs="Arial"/>
          <w:b/>
          <w:sz w:val="22"/>
          <w:szCs w:val="22"/>
        </w:rPr>
      </w:pPr>
    </w:p>
    <w:p w:rsidR="002029B8" w:rsidRPr="00296AA1" w:rsidRDefault="002029B8" w:rsidP="00296AA1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</w:rPr>
      </w:pPr>
      <w:r w:rsidRPr="00296AA1">
        <w:rPr>
          <w:rFonts w:ascii="Arial" w:hAnsi="Arial" w:cs="Arial"/>
        </w:rPr>
        <w:t>A hivatal osztályainak és belső szervezeti egységeinek engedélyezett létszáma:</w:t>
      </w:r>
    </w:p>
    <w:p w:rsidR="00296AA1" w:rsidRPr="00BF2566" w:rsidRDefault="00296AA1" w:rsidP="00296AA1">
      <w:pPr>
        <w:pStyle w:val="Listaszerbekezds"/>
        <w:ind w:left="564"/>
        <w:jc w:val="both"/>
        <w:rPr>
          <w:rFonts w:ascii="Arial" w:hAnsi="Arial" w:cs="Arial"/>
        </w:rPr>
      </w:pPr>
    </w:p>
    <w:tbl>
      <w:tblPr>
        <w:tblW w:w="0" w:type="dxa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1631"/>
        <w:gridCol w:w="1933"/>
        <w:gridCol w:w="1352"/>
      </w:tblGrid>
      <w:tr w:rsidR="002029B8" w:rsidRPr="00BF2566" w:rsidTr="00041055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2566">
              <w:rPr>
                <w:rFonts w:ascii="Arial" w:hAnsi="Arial" w:cs="Arial"/>
                <w:b/>
                <w:bCs/>
                <w:sz w:val="22"/>
                <w:szCs w:val="22"/>
              </w:rPr>
              <w:t>Megnevezés:</w:t>
            </w:r>
          </w:p>
        </w:tc>
        <w:tc>
          <w:tcPr>
            <w:tcW w:w="1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b/>
                <w:sz w:val="22"/>
                <w:szCs w:val="22"/>
              </w:rPr>
              <w:t>Köztisztviselő</w:t>
            </w:r>
            <w:r w:rsidRPr="00BF2566">
              <w:rPr>
                <w:rFonts w:ascii="Arial" w:hAnsi="Arial" w:cs="Arial"/>
                <w:sz w:val="22"/>
                <w:szCs w:val="22"/>
              </w:rPr>
              <w:br/>
              <w:t>(fő)</w:t>
            </w:r>
          </w:p>
        </w:tc>
        <w:tc>
          <w:tcPr>
            <w:tcW w:w="2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b/>
                <w:bCs/>
                <w:sz w:val="22"/>
                <w:szCs w:val="22"/>
              </w:rPr>
              <w:t>Munkavállaló</w:t>
            </w:r>
            <w:r w:rsidRPr="00BF2566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BF2566">
              <w:rPr>
                <w:rFonts w:ascii="Arial" w:hAnsi="Arial" w:cs="Arial"/>
                <w:sz w:val="22"/>
                <w:szCs w:val="22"/>
              </w:rPr>
              <w:t>(fő)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F2566">
              <w:rPr>
                <w:rFonts w:ascii="Arial" w:hAnsi="Arial" w:cs="Arial"/>
                <w:b/>
                <w:bCs/>
                <w:sz w:val="22"/>
                <w:szCs w:val="22"/>
              </w:rPr>
              <w:t>Össz</w:t>
            </w:r>
            <w:proofErr w:type="spellEnd"/>
            <w:r w:rsidRPr="00BF2566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Pr="00BF2566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BF2566">
              <w:rPr>
                <w:rFonts w:ascii="Arial" w:hAnsi="Arial" w:cs="Arial"/>
                <w:sz w:val="22"/>
                <w:szCs w:val="22"/>
              </w:rPr>
              <w:t>(fő)</w:t>
            </w:r>
          </w:p>
        </w:tc>
      </w:tr>
      <w:tr w:rsidR="002029B8" w:rsidRPr="00BF2566" w:rsidTr="00041055"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jegyző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029B8" w:rsidRPr="00BF2566" w:rsidTr="00041055"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jegyzői titkárság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 4</w:t>
            </w:r>
          </w:p>
        </w:tc>
      </w:tr>
      <w:tr w:rsidR="002029B8" w:rsidRPr="00BF2566" w:rsidTr="00041055"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polgármesteri titkárság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BF2566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BF2566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 xml:space="preserve"> 7</w:t>
            </w:r>
          </w:p>
        </w:tc>
      </w:tr>
      <w:tr w:rsidR="002029B8" w:rsidRPr="00BF2566" w:rsidTr="00041055"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Hatósági Osztály</w:t>
            </w:r>
          </w:p>
          <w:p w:rsidR="005E4652" w:rsidRPr="00BF2566" w:rsidRDefault="005E4652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(a 11 fős köztisztviselői létszám kiegészül május 1-szeptember 30-ig 2 fő adóellenőrrel)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2029B8" w:rsidRPr="00BF2566" w:rsidTr="00041055"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Közgazdasági Osztály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2029B8" w:rsidRPr="00BF2566" w:rsidTr="00041055"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Városfejlesztési Osztály</w:t>
            </w:r>
          </w:p>
          <w:p w:rsidR="002029B8" w:rsidRPr="00BF2566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 xml:space="preserve">(ebből Közterület-felügyelet 2 fő)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 9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2029B8" w:rsidRPr="00BF2566" w:rsidTr="00041055"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Önkormányzati főtanácsadó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029B8" w:rsidRPr="00BF2566" w:rsidTr="00041055"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2566">
              <w:rPr>
                <w:rFonts w:ascii="Arial" w:hAnsi="Arial" w:cs="Arial"/>
                <w:b/>
                <w:bCs/>
                <w:sz w:val="22"/>
                <w:szCs w:val="22"/>
              </w:rPr>
              <w:t>Összesen: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BF2566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 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029B8" w:rsidRPr="00BF2566" w:rsidRDefault="00BF2566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2566">
              <w:rPr>
                <w:rFonts w:ascii="Arial" w:hAnsi="Arial" w:cs="Arial"/>
                <w:sz w:val="22"/>
                <w:szCs w:val="22"/>
              </w:rPr>
              <w:t>40</w:t>
            </w:r>
          </w:p>
        </w:tc>
      </w:tr>
    </w:tbl>
    <w:p w:rsidR="002029B8" w:rsidRPr="00BF2566" w:rsidRDefault="002029B8" w:rsidP="00296AA1">
      <w:pPr>
        <w:ind w:firstLine="204"/>
        <w:jc w:val="both"/>
        <w:rPr>
          <w:rFonts w:ascii="Arial" w:hAnsi="Arial" w:cs="Arial"/>
          <w:sz w:val="22"/>
          <w:szCs w:val="22"/>
        </w:rPr>
      </w:pPr>
    </w:p>
    <w:p w:rsidR="004C097F" w:rsidRPr="00BF2566" w:rsidRDefault="004C097F" w:rsidP="00296AA1">
      <w:pPr>
        <w:rPr>
          <w:rFonts w:ascii="Arial" w:hAnsi="Arial" w:cs="Arial"/>
          <w:sz w:val="22"/>
          <w:szCs w:val="22"/>
        </w:rPr>
      </w:pPr>
    </w:p>
    <w:p w:rsidR="00296AA1" w:rsidRDefault="00296AA1" w:rsidP="00296AA1">
      <w:pPr>
        <w:rPr>
          <w:rFonts w:ascii="Arial" w:hAnsi="Arial" w:cs="Arial"/>
          <w:sz w:val="22"/>
          <w:szCs w:val="22"/>
        </w:rPr>
      </w:pPr>
    </w:p>
    <w:p w:rsidR="00296AA1" w:rsidRPr="00296AA1" w:rsidRDefault="00296AA1" w:rsidP="00296AA1">
      <w:pPr>
        <w:rPr>
          <w:rFonts w:ascii="Arial" w:hAnsi="Arial" w:cs="Arial"/>
          <w:sz w:val="22"/>
          <w:szCs w:val="22"/>
        </w:rPr>
      </w:pPr>
    </w:p>
    <w:p w:rsidR="004C097F" w:rsidRPr="00296AA1" w:rsidRDefault="002029B8" w:rsidP="00296AA1">
      <w:pPr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>5</w:t>
      </w:r>
      <w:r w:rsidR="000552A1" w:rsidRPr="00296AA1">
        <w:rPr>
          <w:rFonts w:ascii="Arial" w:hAnsi="Arial" w:cs="Arial"/>
          <w:sz w:val="22"/>
          <w:szCs w:val="22"/>
        </w:rPr>
        <w:t xml:space="preserve">. Az SZMSZ 18. pont (4) bekezdés </w:t>
      </w:r>
      <w:r w:rsidR="00D0285E" w:rsidRPr="00296AA1">
        <w:rPr>
          <w:rFonts w:ascii="Arial" w:hAnsi="Arial" w:cs="Arial"/>
          <w:sz w:val="22"/>
          <w:szCs w:val="22"/>
        </w:rPr>
        <w:t xml:space="preserve">helyébe </w:t>
      </w:r>
      <w:r w:rsidR="000552A1" w:rsidRPr="00296AA1">
        <w:rPr>
          <w:rFonts w:ascii="Arial" w:hAnsi="Arial" w:cs="Arial"/>
          <w:sz w:val="22"/>
          <w:szCs w:val="22"/>
        </w:rPr>
        <w:t>a következő rendelkezés lép:</w:t>
      </w:r>
    </w:p>
    <w:p w:rsidR="000552A1" w:rsidRPr="00296AA1" w:rsidRDefault="000552A1" w:rsidP="00296AA1">
      <w:pPr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>(4) A belső ellenőr feladatait, kötelezettségeit, hatásköreit, a tevékenységre vonatkozó eljárási szabályokat, a Hévíz Város Önkormányzat és költségvetési szervei tekintetében a</w:t>
      </w:r>
      <w:r w:rsidR="00BF2566">
        <w:rPr>
          <w:rFonts w:ascii="Arial" w:hAnsi="Arial" w:cs="Arial"/>
          <w:sz w:val="22"/>
          <w:szCs w:val="22"/>
        </w:rPr>
        <w:t xml:space="preserve"> </w:t>
      </w:r>
      <w:r w:rsidRPr="00296AA1">
        <w:rPr>
          <w:rFonts w:ascii="Arial" w:hAnsi="Arial" w:cs="Arial"/>
          <w:sz w:val="22"/>
          <w:szCs w:val="22"/>
        </w:rPr>
        <w:t>hatál</w:t>
      </w:r>
      <w:r w:rsidR="00BF2566">
        <w:rPr>
          <w:rFonts w:ascii="Arial" w:hAnsi="Arial" w:cs="Arial"/>
          <w:sz w:val="22"/>
          <w:szCs w:val="22"/>
        </w:rPr>
        <w:t>yos Belső Ellenőrzési Kézikönyv</w:t>
      </w:r>
      <w:r w:rsidRPr="00296AA1">
        <w:rPr>
          <w:rFonts w:ascii="Arial" w:hAnsi="Arial" w:cs="Arial"/>
          <w:sz w:val="22"/>
          <w:szCs w:val="22"/>
        </w:rPr>
        <w:t xml:space="preserve"> rögzíti.</w:t>
      </w:r>
    </w:p>
    <w:p w:rsidR="00125081" w:rsidRPr="00296AA1" w:rsidRDefault="00125081" w:rsidP="00296AA1">
      <w:pPr>
        <w:jc w:val="both"/>
        <w:rPr>
          <w:rFonts w:ascii="Arial" w:hAnsi="Arial" w:cs="Arial"/>
          <w:sz w:val="22"/>
          <w:szCs w:val="22"/>
        </w:rPr>
      </w:pPr>
    </w:p>
    <w:p w:rsidR="00125081" w:rsidRPr="00296AA1" w:rsidRDefault="00125081" w:rsidP="00296AA1">
      <w:pPr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>6. Az SZMSZ 1. melléklete helyébe a határozat 1. melléklete (Hévízi Polgármesteri Hivatal szervezeti ábrája) lép.</w:t>
      </w:r>
    </w:p>
    <w:p w:rsidR="00125081" w:rsidRPr="00296AA1" w:rsidRDefault="00125081" w:rsidP="00296AA1">
      <w:pPr>
        <w:jc w:val="both"/>
        <w:rPr>
          <w:rFonts w:ascii="Arial" w:hAnsi="Arial" w:cs="Arial"/>
          <w:sz w:val="22"/>
          <w:szCs w:val="22"/>
        </w:rPr>
      </w:pPr>
    </w:p>
    <w:p w:rsidR="00125081" w:rsidRPr="00296AA1" w:rsidRDefault="00125081" w:rsidP="00296AA1">
      <w:pPr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>7</w:t>
      </w:r>
      <w:r w:rsidR="00736F26" w:rsidRPr="00296AA1">
        <w:rPr>
          <w:rFonts w:ascii="Arial" w:hAnsi="Arial" w:cs="Arial"/>
          <w:sz w:val="22"/>
          <w:szCs w:val="22"/>
        </w:rPr>
        <w:t>. Az SZMSZ 2</w:t>
      </w:r>
      <w:r w:rsidRPr="00296AA1">
        <w:rPr>
          <w:rFonts w:ascii="Arial" w:hAnsi="Arial" w:cs="Arial"/>
          <w:sz w:val="22"/>
          <w:szCs w:val="22"/>
        </w:rPr>
        <w:t xml:space="preserve">. </w:t>
      </w:r>
      <w:r w:rsidR="00736F26" w:rsidRPr="00296AA1">
        <w:rPr>
          <w:rFonts w:ascii="Arial" w:hAnsi="Arial" w:cs="Arial"/>
          <w:sz w:val="22"/>
          <w:szCs w:val="22"/>
        </w:rPr>
        <w:t>melléklete helyébe a határozat 2</w:t>
      </w:r>
      <w:r w:rsidRPr="00296AA1">
        <w:rPr>
          <w:rFonts w:ascii="Arial" w:hAnsi="Arial" w:cs="Arial"/>
          <w:sz w:val="22"/>
          <w:szCs w:val="22"/>
        </w:rPr>
        <w:t>. melléklete</w:t>
      </w:r>
      <w:r w:rsidR="00736F26" w:rsidRPr="00296AA1">
        <w:rPr>
          <w:rFonts w:ascii="Arial" w:hAnsi="Arial" w:cs="Arial"/>
          <w:sz w:val="22"/>
          <w:szCs w:val="22"/>
        </w:rPr>
        <w:t xml:space="preserve"> (Hévízi Polgármesteri Hivatal napi munkaidő beosztása és ügyfélfogadási rendje)</w:t>
      </w:r>
      <w:r w:rsidRPr="00296AA1">
        <w:rPr>
          <w:rFonts w:ascii="Arial" w:hAnsi="Arial" w:cs="Arial"/>
          <w:sz w:val="22"/>
          <w:szCs w:val="22"/>
        </w:rPr>
        <w:t xml:space="preserve"> lép.</w:t>
      </w:r>
    </w:p>
    <w:p w:rsidR="00125081" w:rsidRPr="00296AA1" w:rsidRDefault="00125081" w:rsidP="00296AA1">
      <w:pPr>
        <w:jc w:val="both"/>
        <w:rPr>
          <w:rFonts w:ascii="Arial" w:hAnsi="Arial" w:cs="Arial"/>
          <w:sz w:val="22"/>
          <w:szCs w:val="22"/>
        </w:rPr>
      </w:pPr>
    </w:p>
    <w:p w:rsidR="002029B8" w:rsidRPr="00296AA1" w:rsidRDefault="00125081" w:rsidP="00296AA1">
      <w:pPr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 xml:space="preserve">8. </w:t>
      </w:r>
      <w:r w:rsidR="002029B8" w:rsidRPr="00296AA1">
        <w:rPr>
          <w:rFonts w:ascii="Arial" w:hAnsi="Arial" w:cs="Arial"/>
          <w:sz w:val="22"/>
          <w:szCs w:val="22"/>
        </w:rPr>
        <w:t xml:space="preserve">Az SZMSZ 3. </w:t>
      </w:r>
      <w:r w:rsidR="00736F26" w:rsidRPr="00296AA1">
        <w:rPr>
          <w:rFonts w:ascii="Arial" w:hAnsi="Arial" w:cs="Arial"/>
          <w:sz w:val="22"/>
          <w:szCs w:val="22"/>
        </w:rPr>
        <w:t>melléklete helyébe a határozat 3</w:t>
      </w:r>
      <w:r w:rsidR="002029B8" w:rsidRPr="00296AA1">
        <w:rPr>
          <w:rFonts w:ascii="Arial" w:hAnsi="Arial" w:cs="Arial"/>
          <w:sz w:val="22"/>
          <w:szCs w:val="22"/>
        </w:rPr>
        <w:t xml:space="preserve">. melléklete </w:t>
      </w:r>
      <w:r w:rsidR="00736F26" w:rsidRPr="00296AA1">
        <w:rPr>
          <w:rFonts w:ascii="Arial" w:hAnsi="Arial" w:cs="Arial"/>
          <w:sz w:val="22"/>
          <w:szCs w:val="22"/>
        </w:rPr>
        <w:t>(A hivatali munkakörök jegyzéke és a hivatal vagyonnyilatkozat-tételi kötelezettséggel járó munkakörei</w:t>
      </w:r>
      <w:r w:rsidR="00831E02" w:rsidRPr="00296AA1">
        <w:rPr>
          <w:rFonts w:ascii="Arial" w:hAnsi="Arial" w:cs="Arial"/>
          <w:sz w:val="22"/>
          <w:szCs w:val="22"/>
        </w:rPr>
        <w:t>)</w:t>
      </w:r>
      <w:r w:rsidR="00736F26" w:rsidRPr="00296AA1">
        <w:rPr>
          <w:rFonts w:ascii="Arial" w:hAnsi="Arial" w:cs="Arial"/>
          <w:sz w:val="22"/>
          <w:szCs w:val="22"/>
        </w:rPr>
        <w:t xml:space="preserve"> </w:t>
      </w:r>
      <w:r w:rsidR="002029B8" w:rsidRPr="00296AA1">
        <w:rPr>
          <w:rFonts w:ascii="Arial" w:hAnsi="Arial" w:cs="Arial"/>
          <w:sz w:val="22"/>
          <w:szCs w:val="22"/>
        </w:rPr>
        <w:t>lép.</w:t>
      </w:r>
    </w:p>
    <w:p w:rsidR="00831E02" w:rsidRPr="00296AA1" w:rsidRDefault="00831E02" w:rsidP="00296AA1">
      <w:pPr>
        <w:jc w:val="both"/>
        <w:rPr>
          <w:rFonts w:ascii="Arial" w:hAnsi="Arial" w:cs="Arial"/>
          <w:sz w:val="22"/>
          <w:szCs w:val="22"/>
        </w:rPr>
      </w:pPr>
    </w:p>
    <w:p w:rsidR="00831E02" w:rsidRPr="00296AA1" w:rsidRDefault="00831E02" w:rsidP="00296AA1">
      <w:pPr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>9. Az SZMSZ 1. függeléke helyébe a határozat 1 függeléke (A belső szervezeti egységek által ellátott feladatok jegyzéke) lép.</w:t>
      </w:r>
    </w:p>
    <w:p w:rsidR="001409D1" w:rsidRPr="00296AA1" w:rsidRDefault="001409D1" w:rsidP="00296AA1">
      <w:pPr>
        <w:jc w:val="both"/>
        <w:rPr>
          <w:rFonts w:ascii="Arial" w:hAnsi="Arial" w:cs="Arial"/>
          <w:sz w:val="22"/>
          <w:szCs w:val="22"/>
        </w:rPr>
      </w:pPr>
    </w:p>
    <w:p w:rsidR="001409D1" w:rsidRPr="00296AA1" w:rsidRDefault="001409D1" w:rsidP="00296AA1">
      <w:pPr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>10. Az SZ</w:t>
      </w:r>
      <w:r w:rsidR="00BF2566">
        <w:rPr>
          <w:rFonts w:ascii="Arial" w:hAnsi="Arial" w:cs="Arial"/>
          <w:sz w:val="22"/>
          <w:szCs w:val="22"/>
        </w:rPr>
        <w:t>MSZ módosítása 2019. december 15</w:t>
      </w:r>
      <w:r w:rsidRPr="00296AA1">
        <w:rPr>
          <w:rFonts w:ascii="Arial" w:hAnsi="Arial" w:cs="Arial"/>
          <w:sz w:val="22"/>
          <w:szCs w:val="22"/>
        </w:rPr>
        <w:t>-én lép hatályba.</w:t>
      </w:r>
    </w:p>
    <w:p w:rsidR="00296AA1" w:rsidRDefault="00296AA1" w:rsidP="00296AA1">
      <w:pPr>
        <w:jc w:val="both"/>
        <w:rPr>
          <w:rFonts w:ascii="Arial" w:hAnsi="Arial" w:cs="Arial"/>
          <w:iCs/>
          <w:sz w:val="22"/>
          <w:szCs w:val="22"/>
          <w:u w:val="single"/>
        </w:rPr>
      </w:pPr>
    </w:p>
    <w:p w:rsidR="00B71724" w:rsidRPr="00296AA1" w:rsidRDefault="00B71724" w:rsidP="00296AA1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iCs/>
          <w:sz w:val="22"/>
          <w:szCs w:val="22"/>
          <w:u w:val="single"/>
        </w:rPr>
        <w:t>Felelős:</w:t>
      </w:r>
      <w:r w:rsidRPr="00296AA1">
        <w:rPr>
          <w:rFonts w:ascii="Arial" w:hAnsi="Arial" w:cs="Arial"/>
          <w:iCs/>
          <w:sz w:val="22"/>
          <w:szCs w:val="22"/>
        </w:rPr>
        <w:t xml:space="preserve"> </w:t>
      </w:r>
      <w:r w:rsidR="00296AA1">
        <w:rPr>
          <w:rFonts w:ascii="Arial" w:hAnsi="Arial" w:cs="Arial"/>
          <w:iCs/>
          <w:sz w:val="22"/>
          <w:szCs w:val="22"/>
        </w:rPr>
        <w:tab/>
      </w:r>
      <w:r w:rsidRPr="00296AA1">
        <w:rPr>
          <w:rFonts w:ascii="Arial" w:hAnsi="Arial" w:cs="Arial"/>
          <w:sz w:val="22"/>
          <w:szCs w:val="22"/>
        </w:rPr>
        <w:t>Papp Gábor polgármester</w:t>
      </w:r>
    </w:p>
    <w:p w:rsidR="00B71724" w:rsidRPr="00296AA1" w:rsidRDefault="00B71724" w:rsidP="00296AA1">
      <w:pPr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 xml:space="preserve">              </w:t>
      </w:r>
      <w:r w:rsidR="00296AA1">
        <w:rPr>
          <w:rFonts w:ascii="Arial" w:hAnsi="Arial" w:cs="Arial"/>
          <w:sz w:val="22"/>
          <w:szCs w:val="22"/>
        </w:rPr>
        <w:tab/>
      </w:r>
      <w:proofErr w:type="gramStart"/>
      <w:r w:rsidRPr="00296AA1">
        <w:rPr>
          <w:rFonts w:ascii="Arial" w:hAnsi="Arial" w:cs="Arial"/>
          <w:sz w:val="22"/>
          <w:szCs w:val="22"/>
        </w:rPr>
        <w:t>dr.</w:t>
      </w:r>
      <w:proofErr w:type="gramEnd"/>
      <w:r w:rsidRPr="00296AA1">
        <w:rPr>
          <w:rFonts w:ascii="Arial" w:hAnsi="Arial" w:cs="Arial"/>
          <w:sz w:val="22"/>
          <w:szCs w:val="22"/>
        </w:rPr>
        <w:t xml:space="preserve"> Tüske Róbert jegyző</w:t>
      </w:r>
    </w:p>
    <w:p w:rsidR="00B71724" w:rsidRPr="00296AA1" w:rsidRDefault="00B71724" w:rsidP="00296AA1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iCs/>
          <w:sz w:val="22"/>
          <w:szCs w:val="22"/>
          <w:u w:val="single"/>
        </w:rPr>
        <w:t>Határidő:</w:t>
      </w:r>
      <w:r w:rsidRPr="00296AA1">
        <w:rPr>
          <w:rFonts w:ascii="Arial" w:hAnsi="Arial" w:cs="Arial"/>
          <w:sz w:val="22"/>
          <w:szCs w:val="22"/>
        </w:rPr>
        <w:t xml:space="preserve"> </w:t>
      </w:r>
      <w:r w:rsidR="00296AA1">
        <w:rPr>
          <w:rFonts w:ascii="Arial" w:hAnsi="Arial" w:cs="Arial"/>
          <w:sz w:val="22"/>
          <w:szCs w:val="22"/>
        </w:rPr>
        <w:tab/>
      </w:r>
      <w:r w:rsidRPr="00296AA1">
        <w:rPr>
          <w:rFonts w:ascii="Arial" w:hAnsi="Arial" w:cs="Arial"/>
          <w:sz w:val="22"/>
          <w:szCs w:val="22"/>
        </w:rPr>
        <w:t>20</w:t>
      </w:r>
      <w:r w:rsidR="00DD338A">
        <w:rPr>
          <w:rFonts w:ascii="Arial" w:hAnsi="Arial" w:cs="Arial"/>
          <w:sz w:val="22"/>
          <w:szCs w:val="22"/>
        </w:rPr>
        <w:t>19. december 15</w:t>
      </w:r>
      <w:r w:rsidRPr="00296AA1">
        <w:rPr>
          <w:rFonts w:ascii="Arial" w:hAnsi="Arial" w:cs="Arial"/>
          <w:sz w:val="22"/>
          <w:szCs w:val="22"/>
        </w:rPr>
        <w:t>.</w:t>
      </w:r>
    </w:p>
    <w:p w:rsidR="001409D1" w:rsidRPr="00296AA1" w:rsidRDefault="001409D1" w:rsidP="00296AA1">
      <w:pPr>
        <w:jc w:val="both"/>
        <w:rPr>
          <w:rFonts w:ascii="Arial" w:hAnsi="Arial" w:cs="Arial"/>
          <w:sz w:val="22"/>
          <w:szCs w:val="22"/>
        </w:rPr>
      </w:pPr>
    </w:p>
    <w:p w:rsidR="00BF2566" w:rsidRPr="00DD338A" w:rsidRDefault="00BF2566" w:rsidP="00BF2566">
      <w:pPr>
        <w:jc w:val="both"/>
        <w:rPr>
          <w:rFonts w:ascii="Arial" w:hAnsi="Arial" w:cs="Arial"/>
          <w:sz w:val="22"/>
          <w:szCs w:val="22"/>
        </w:rPr>
      </w:pPr>
      <w:r w:rsidRPr="00DD338A">
        <w:rPr>
          <w:rFonts w:ascii="Arial" w:hAnsi="Arial" w:cs="Arial"/>
          <w:sz w:val="22"/>
          <w:szCs w:val="22"/>
        </w:rPr>
        <w:t>11. A Képviselő-</w:t>
      </w:r>
      <w:r w:rsidRPr="00DD338A">
        <w:rPr>
          <w:rFonts w:ascii="Arial" w:hAnsi="Arial" w:cs="Arial"/>
          <w:sz w:val="22"/>
          <w:szCs w:val="22"/>
        </w:rPr>
        <w:t xml:space="preserve">testület elrendeli a határozat végrehajtását és </w:t>
      </w:r>
      <w:r w:rsidRPr="00DD338A">
        <w:rPr>
          <w:rFonts w:ascii="Arial" w:hAnsi="Arial" w:cs="Arial"/>
          <w:sz w:val="22"/>
          <w:szCs w:val="22"/>
        </w:rPr>
        <w:t xml:space="preserve">a </w:t>
      </w:r>
      <w:r w:rsidR="00DD338A" w:rsidRPr="00DD338A">
        <w:rPr>
          <w:rFonts w:ascii="Arial" w:hAnsi="Arial" w:cs="Arial"/>
          <w:sz w:val="22"/>
          <w:szCs w:val="22"/>
        </w:rPr>
        <w:t xml:space="preserve">turisztikai és külkapcsolati ügyintéző </w:t>
      </w:r>
      <w:r w:rsidR="00DD338A" w:rsidRPr="00DD338A">
        <w:rPr>
          <w:rFonts w:ascii="Arial" w:hAnsi="Arial" w:cs="Arial"/>
          <w:sz w:val="22"/>
          <w:szCs w:val="22"/>
        </w:rPr>
        <w:t>megszűnő munkakör miatt</w:t>
      </w:r>
      <w:r w:rsidR="00DD338A">
        <w:rPr>
          <w:rFonts w:ascii="Arial" w:hAnsi="Arial" w:cs="Arial"/>
          <w:sz w:val="22"/>
          <w:szCs w:val="22"/>
        </w:rPr>
        <w:t>,</w:t>
      </w:r>
      <w:r w:rsidR="00DD338A" w:rsidRPr="00DD338A">
        <w:rPr>
          <w:rFonts w:ascii="Arial" w:hAnsi="Arial" w:cs="Arial"/>
          <w:sz w:val="22"/>
          <w:szCs w:val="22"/>
        </w:rPr>
        <w:t xml:space="preserve"> a</w:t>
      </w:r>
      <w:r w:rsidRPr="00DD338A">
        <w:rPr>
          <w:rFonts w:ascii="Arial" w:hAnsi="Arial" w:cs="Arial"/>
          <w:sz w:val="22"/>
          <w:szCs w:val="22"/>
        </w:rPr>
        <w:t xml:space="preserve"> </w:t>
      </w:r>
      <w:r w:rsidRPr="00DD338A">
        <w:rPr>
          <w:rFonts w:ascii="Arial" w:hAnsi="Arial" w:cs="Arial"/>
          <w:sz w:val="22"/>
          <w:szCs w:val="22"/>
        </w:rPr>
        <w:t>közszolgálati jogviszony</w:t>
      </w:r>
      <w:r w:rsidRPr="00DD338A">
        <w:rPr>
          <w:rFonts w:ascii="Arial" w:hAnsi="Arial" w:cs="Arial"/>
          <w:sz w:val="22"/>
          <w:szCs w:val="22"/>
        </w:rPr>
        <w:t>nak a</w:t>
      </w:r>
      <w:r w:rsidRPr="00DD338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D338A">
        <w:rPr>
          <w:rFonts w:ascii="Arial" w:hAnsi="Arial" w:cs="Arial"/>
          <w:sz w:val="22"/>
          <w:szCs w:val="22"/>
        </w:rPr>
        <w:t>Kttv</w:t>
      </w:r>
      <w:proofErr w:type="spellEnd"/>
      <w:r w:rsidRPr="00DD338A">
        <w:rPr>
          <w:rFonts w:ascii="Arial" w:hAnsi="Arial" w:cs="Arial"/>
          <w:sz w:val="22"/>
          <w:szCs w:val="22"/>
        </w:rPr>
        <w:t xml:space="preserve">. </w:t>
      </w:r>
      <w:r w:rsidRPr="00DD338A">
        <w:rPr>
          <w:rFonts w:ascii="Arial" w:hAnsi="Arial" w:cs="Arial"/>
          <w:bCs/>
          <w:sz w:val="22"/>
          <w:szCs w:val="22"/>
        </w:rPr>
        <w:t xml:space="preserve">63. § </w:t>
      </w:r>
      <w:r w:rsidRPr="00DD338A">
        <w:rPr>
          <w:rFonts w:ascii="Arial" w:hAnsi="Arial" w:cs="Arial"/>
          <w:sz w:val="22"/>
          <w:szCs w:val="22"/>
        </w:rPr>
        <w:t xml:space="preserve">(1) bekezdése </w:t>
      </w:r>
      <w:r w:rsidRPr="00DD338A">
        <w:rPr>
          <w:rFonts w:ascii="Arial" w:hAnsi="Arial" w:cs="Arial"/>
          <w:i/>
          <w:sz w:val="22"/>
          <w:szCs w:val="22"/>
        </w:rPr>
        <w:t>c)</w:t>
      </w:r>
      <w:r w:rsidRPr="00DD338A">
        <w:rPr>
          <w:rFonts w:ascii="Arial" w:hAnsi="Arial" w:cs="Arial"/>
          <w:sz w:val="22"/>
          <w:szCs w:val="22"/>
        </w:rPr>
        <w:t xml:space="preserve"> pontja alapján átszervezés jogcímén</w:t>
      </w:r>
      <w:r w:rsidRPr="00DD338A">
        <w:rPr>
          <w:rFonts w:ascii="Arial" w:hAnsi="Arial" w:cs="Arial"/>
          <w:sz w:val="22"/>
          <w:szCs w:val="22"/>
        </w:rPr>
        <w:t xml:space="preserve">, </w:t>
      </w:r>
      <w:r w:rsidRPr="00DD338A">
        <w:rPr>
          <w:rFonts w:ascii="Arial" w:hAnsi="Arial" w:cs="Arial"/>
          <w:sz w:val="22"/>
          <w:szCs w:val="22"/>
        </w:rPr>
        <w:t>2019. december 15-ei hatállyal felme</w:t>
      </w:r>
      <w:r w:rsidRPr="00DD338A">
        <w:rPr>
          <w:rFonts w:ascii="Arial" w:hAnsi="Arial" w:cs="Arial"/>
          <w:sz w:val="22"/>
          <w:szCs w:val="22"/>
        </w:rPr>
        <w:t>ntéssel történő megszűntetését.</w:t>
      </w:r>
    </w:p>
    <w:p w:rsidR="00BF2566" w:rsidRDefault="00BF2566" w:rsidP="00BF2566">
      <w:pPr>
        <w:jc w:val="both"/>
        <w:rPr>
          <w:rFonts w:ascii="Arial" w:hAnsi="Arial" w:cs="Arial"/>
          <w:iCs/>
          <w:sz w:val="22"/>
          <w:szCs w:val="22"/>
          <w:u w:val="single"/>
        </w:rPr>
      </w:pPr>
    </w:p>
    <w:p w:rsidR="00BF2566" w:rsidRPr="00296AA1" w:rsidRDefault="00BF2566" w:rsidP="00BF2566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iCs/>
          <w:sz w:val="22"/>
          <w:szCs w:val="22"/>
          <w:u w:val="single"/>
        </w:rPr>
        <w:t>Felelős:</w:t>
      </w:r>
      <w:r w:rsidRPr="00296AA1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 w:rsidRPr="00296AA1">
        <w:rPr>
          <w:rFonts w:ascii="Arial" w:hAnsi="Arial" w:cs="Arial"/>
          <w:sz w:val="22"/>
          <w:szCs w:val="22"/>
        </w:rPr>
        <w:t>dr. Tüske Róbert jegyző</w:t>
      </w:r>
    </w:p>
    <w:p w:rsidR="00BF2566" w:rsidRPr="00296AA1" w:rsidRDefault="00BF2566" w:rsidP="00BF2566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iCs/>
          <w:sz w:val="22"/>
          <w:szCs w:val="22"/>
          <w:u w:val="single"/>
        </w:rPr>
        <w:t>Határidő:</w:t>
      </w:r>
      <w:r w:rsidRPr="00296A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DD338A">
        <w:rPr>
          <w:rFonts w:ascii="Arial" w:hAnsi="Arial" w:cs="Arial"/>
          <w:sz w:val="22"/>
          <w:szCs w:val="22"/>
        </w:rPr>
        <w:t>2019. december 15</w:t>
      </w:r>
      <w:r w:rsidRPr="00296AA1">
        <w:rPr>
          <w:rFonts w:ascii="Arial" w:hAnsi="Arial" w:cs="Arial"/>
          <w:sz w:val="22"/>
          <w:szCs w:val="22"/>
        </w:rPr>
        <w:t>.</w:t>
      </w:r>
    </w:p>
    <w:p w:rsidR="00BF2566" w:rsidRPr="00BF2566" w:rsidRDefault="00BF2566">
      <w:pPr>
        <w:autoSpaceDE/>
        <w:autoSpaceDN/>
        <w:spacing w:after="160" w:line="259" w:lineRule="auto"/>
        <w:rPr>
          <w:rFonts w:ascii="Arial" w:hAnsi="Arial" w:cs="Arial"/>
          <w:iCs/>
          <w:sz w:val="22"/>
          <w:szCs w:val="22"/>
        </w:rPr>
      </w:pPr>
      <w:r w:rsidRPr="00BF2566">
        <w:rPr>
          <w:rFonts w:ascii="Arial" w:hAnsi="Arial" w:cs="Arial"/>
          <w:iCs/>
          <w:sz w:val="22"/>
          <w:szCs w:val="22"/>
        </w:rPr>
        <w:br w:type="page"/>
      </w:r>
    </w:p>
    <w:p w:rsidR="00D523D7" w:rsidRPr="00296AA1" w:rsidRDefault="00D523D7" w:rsidP="00296AA1">
      <w:pPr>
        <w:autoSpaceDE/>
        <w:autoSpaceDN/>
        <w:rPr>
          <w:rFonts w:ascii="Arial" w:hAnsi="Arial" w:cs="Arial"/>
          <w:i/>
          <w:iCs/>
          <w:sz w:val="22"/>
          <w:szCs w:val="22"/>
          <w:u w:val="single"/>
        </w:rPr>
      </w:pPr>
    </w:p>
    <w:p w:rsidR="00D523D7" w:rsidRDefault="00D523D7" w:rsidP="00296AA1">
      <w:pPr>
        <w:rPr>
          <w:rFonts w:ascii="Arial" w:hAnsi="Arial" w:cs="Arial"/>
          <w:i/>
          <w:iCs/>
          <w:sz w:val="22"/>
          <w:szCs w:val="22"/>
          <w:u w:val="single"/>
        </w:rPr>
      </w:pPr>
      <w:r w:rsidRPr="00296AA1">
        <w:rPr>
          <w:rFonts w:ascii="Arial" w:hAnsi="Arial" w:cs="Arial"/>
          <w:i/>
          <w:iCs/>
          <w:sz w:val="22"/>
          <w:szCs w:val="22"/>
          <w:u w:val="single"/>
        </w:rPr>
        <w:t>2. melléklet a Hévízi Polgármesteri Hivatal Szervezeti és Működési Szabályzatához</w:t>
      </w:r>
    </w:p>
    <w:p w:rsidR="00296AA1" w:rsidRPr="00296AA1" w:rsidRDefault="00296AA1" w:rsidP="00296AA1">
      <w:pPr>
        <w:rPr>
          <w:rFonts w:ascii="Arial" w:hAnsi="Arial" w:cs="Arial"/>
          <w:sz w:val="22"/>
          <w:szCs w:val="22"/>
        </w:rPr>
      </w:pPr>
    </w:p>
    <w:p w:rsidR="00D523D7" w:rsidRPr="00296AA1" w:rsidRDefault="00D523D7" w:rsidP="00296AA1">
      <w:pPr>
        <w:jc w:val="center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b/>
          <w:bCs/>
          <w:i/>
          <w:iCs/>
          <w:sz w:val="22"/>
          <w:szCs w:val="22"/>
        </w:rPr>
        <w:t>Hévízi Polgármesteri Hivatal napi munkaidő beosztása és ügyfélfogadási rendje</w:t>
      </w:r>
    </w:p>
    <w:p w:rsidR="00296AA1" w:rsidRDefault="00296AA1" w:rsidP="00296AA1">
      <w:pPr>
        <w:ind w:firstLine="204"/>
        <w:jc w:val="both"/>
        <w:rPr>
          <w:rFonts w:ascii="Arial" w:hAnsi="Arial" w:cs="Arial"/>
          <w:sz w:val="22"/>
          <w:szCs w:val="22"/>
          <w:u w:val="single"/>
        </w:rPr>
      </w:pPr>
    </w:p>
    <w:p w:rsidR="00D523D7" w:rsidRPr="00296AA1" w:rsidRDefault="00D523D7" w:rsidP="00296AA1">
      <w:pPr>
        <w:ind w:firstLine="204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296AA1">
        <w:rPr>
          <w:rFonts w:ascii="Arial" w:hAnsi="Arial" w:cs="Arial"/>
          <w:sz w:val="22"/>
          <w:szCs w:val="22"/>
          <w:u w:val="single"/>
        </w:rPr>
        <w:t>1.1. A hivatal munkarendje</w:t>
      </w:r>
      <w:r w:rsidRPr="00296AA1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:rsidR="00D523D7" w:rsidRPr="00296AA1" w:rsidRDefault="00D523D7" w:rsidP="00296AA1">
      <w:pPr>
        <w:ind w:firstLine="204"/>
        <w:jc w:val="both"/>
        <w:rPr>
          <w:rFonts w:ascii="Arial" w:hAnsi="Arial" w:cs="Arial"/>
          <w:sz w:val="22"/>
          <w:szCs w:val="22"/>
        </w:rPr>
      </w:pPr>
    </w:p>
    <w:p w:rsidR="00D523D7" w:rsidRPr="00296AA1" w:rsidRDefault="00D523D7" w:rsidP="00296AA1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>Hétfőtől-csütörtökig: 7:30-16:00 óráig,</w:t>
      </w:r>
    </w:p>
    <w:p w:rsidR="00D523D7" w:rsidRPr="00296AA1" w:rsidRDefault="00D523D7" w:rsidP="00296AA1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>Pénteken: 7:30-13:30 óráig tart.</w:t>
      </w:r>
    </w:p>
    <w:p w:rsidR="00D523D7" w:rsidRPr="00296AA1" w:rsidRDefault="00D523D7" w:rsidP="00296AA1">
      <w:pPr>
        <w:ind w:firstLine="204"/>
        <w:jc w:val="both"/>
        <w:rPr>
          <w:rFonts w:ascii="Arial" w:hAnsi="Arial" w:cs="Arial"/>
          <w:sz w:val="22"/>
          <w:szCs w:val="22"/>
        </w:rPr>
      </w:pPr>
    </w:p>
    <w:p w:rsidR="00D523D7" w:rsidRPr="00296AA1" w:rsidRDefault="00D523D7" w:rsidP="00296AA1">
      <w:pPr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>Adóellenőrzés, közterület-felügyelet, polgármesteri titkárság feladat-ellátása során (ide értve informatikai feladatkört, gondnoki feladatkört) a munkarend (egyenlőtlen munkaidő-beosztás), hétfőtől-vasárnapig: 8:00-20:00 óráig tart.</w:t>
      </w:r>
    </w:p>
    <w:p w:rsidR="00296AA1" w:rsidRDefault="00296AA1" w:rsidP="00296AA1">
      <w:pPr>
        <w:ind w:firstLine="204"/>
        <w:jc w:val="both"/>
        <w:rPr>
          <w:rFonts w:ascii="Arial" w:hAnsi="Arial" w:cs="Arial"/>
          <w:sz w:val="22"/>
          <w:szCs w:val="22"/>
        </w:rPr>
      </w:pPr>
    </w:p>
    <w:p w:rsidR="00D523D7" w:rsidRPr="00296AA1" w:rsidRDefault="00D523D7" w:rsidP="00296AA1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>1.2. A hivatali feladat-ellátás megkövetelheti a munkarenden felüli munkavégzést, erről a közszolgálati jogviszonyra vonatkozó szabály szerint a jegyző dönt.</w:t>
      </w:r>
    </w:p>
    <w:p w:rsidR="00D523D7" w:rsidRPr="00296AA1" w:rsidRDefault="00D523D7" w:rsidP="00296AA1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>1.3. A 30 perc munkaközi szünetet 11:30 és 13:00 óra közötti időtartamban lehet igénybe venni</w:t>
      </w:r>
      <w:proofErr w:type="gramStart"/>
      <w:r w:rsidRPr="00296AA1">
        <w:rPr>
          <w:rFonts w:ascii="Arial" w:hAnsi="Arial" w:cs="Arial"/>
          <w:sz w:val="22"/>
          <w:szCs w:val="22"/>
        </w:rPr>
        <w:t>..</w:t>
      </w:r>
      <w:proofErr w:type="gramEnd"/>
    </w:p>
    <w:p w:rsidR="00D523D7" w:rsidRPr="00296AA1" w:rsidRDefault="00D523D7" w:rsidP="00296AA1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>1.4. A jegyző esetenként az itt foglaltaktól eltérő munkarendet is megállapíthat.</w:t>
      </w:r>
    </w:p>
    <w:p w:rsidR="00D523D7" w:rsidRPr="00296AA1" w:rsidRDefault="00D523D7" w:rsidP="00296AA1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>1.5. A Képviselő-testület által elrendelt igazgatási szünet időtartama alatt az ügyfélfogadási rend ettől eltérő, azt a jegyző állapítja meg.</w:t>
      </w:r>
    </w:p>
    <w:p w:rsidR="00296AA1" w:rsidRDefault="00296AA1" w:rsidP="00296AA1">
      <w:pPr>
        <w:ind w:firstLine="204"/>
        <w:jc w:val="both"/>
        <w:rPr>
          <w:rFonts w:ascii="Arial" w:hAnsi="Arial" w:cs="Arial"/>
          <w:sz w:val="22"/>
          <w:szCs w:val="22"/>
          <w:u w:val="single"/>
        </w:rPr>
      </w:pPr>
    </w:p>
    <w:p w:rsidR="00D523D7" w:rsidRPr="00296AA1" w:rsidRDefault="00D523D7" w:rsidP="00296AA1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  <w:u w:val="single"/>
        </w:rPr>
        <w:t>2.1. A hivatal ügyfélfogadási rendje:</w:t>
      </w:r>
    </w:p>
    <w:p w:rsidR="00D523D7" w:rsidRPr="00296AA1" w:rsidRDefault="00D523D7" w:rsidP="00296AA1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>2.2. A jegyző minden hónap utolsó szerdai napján 8:00-11:00 óráig tart ügyfélfogadást.</w:t>
      </w:r>
    </w:p>
    <w:p w:rsidR="00D523D7" w:rsidRPr="00296AA1" w:rsidRDefault="00D523D7" w:rsidP="00296AA1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>2.3. Az osztályvezetők minden szerdai napon 8:00-11:00 óráig tartanak ügyfélfogadást.</w:t>
      </w:r>
    </w:p>
    <w:p w:rsidR="00D523D7" w:rsidRPr="00296AA1" w:rsidRDefault="00D523D7" w:rsidP="00296AA1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>2.4. A hivatal ügyfélfogadási rendje:</w:t>
      </w:r>
    </w:p>
    <w:p w:rsidR="00D523D7" w:rsidRPr="00296AA1" w:rsidRDefault="00D523D7" w:rsidP="00296AA1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>Hétfő: 8:00-11:00 óráig</w:t>
      </w:r>
    </w:p>
    <w:p w:rsidR="00D523D7" w:rsidRPr="00296AA1" w:rsidRDefault="00D523D7" w:rsidP="00296AA1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>Kedd: nincs ügyfélfogadás</w:t>
      </w:r>
    </w:p>
    <w:p w:rsidR="00D523D7" w:rsidRPr="00296AA1" w:rsidRDefault="00D523D7" w:rsidP="00296AA1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>Szerda: 8:00-11:00 óráig és 13:00-15:45 óráig</w:t>
      </w:r>
    </w:p>
    <w:p w:rsidR="00D523D7" w:rsidRPr="00296AA1" w:rsidRDefault="00D523D7" w:rsidP="00296AA1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>Csütörtök: 8:00-11:00 óráig</w:t>
      </w:r>
    </w:p>
    <w:p w:rsidR="00D523D7" w:rsidRPr="00296AA1" w:rsidRDefault="00D523D7" w:rsidP="00296AA1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>Péntek: 8:00-11:00 óráig tart.</w:t>
      </w:r>
    </w:p>
    <w:p w:rsidR="00D523D7" w:rsidRPr="00296AA1" w:rsidRDefault="00D523D7" w:rsidP="00296AA1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>2.5. A jegyző az ügyfélfogadási rendet eseti jelleggel az időszakosan jelentkező nagyobb ügyfélforgalmi igények kielégítésére, akár a teljes hivatali szervezetre, akár annak osztályára, munkakörére vonatkozóan:</w:t>
      </w:r>
    </w:p>
    <w:p w:rsidR="00D523D7" w:rsidRPr="00296AA1" w:rsidRDefault="00D523D7" w:rsidP="00296AA1">
      <w:pPr>
        <w:ind w:firstLine="204"/>
        <w:jc w:val="both"/>
        <w:rPr>
          <w:rFonts w:ascii="Arial" w:hAnsi="Arial" w:cs="Arial"/>
          <w:sz w:val="22"/>
          <w:szCs w:val="22"/>
        </w:rPr>
      </w:pPr>
      <w:proofErr w:type="gramStart"/>
      <w:r w:rsidRPr="00296AA1">
        <w:rPr>
          <w:rFonts w:ascii="Arial" w:hAnsi="Arial" w:cs="Arial"/>
          <w:i/>
          <w:iCs/>
          <w:sz w:val="22"/>
          <w:szCs w:val="22"/>
        </w:rPr>
        <w:t>a</w:t>
      </w:r>
      <w:proofErr w:type="gramEnd"/>
      <w:r w:rsidRPr="00296AA1">
        <w:rPr>
          <w:rFonts w:ascii="Arial" w:hAnsi="Arial" w:cs="Arial"/>
          <w:i/>
          <w:iCs/>
          <w:sz w:val="22"/>
          <w:szCs w:val="22"/>
        </w:rPr>
        <w:t>)</w:t>
      </w:r>
      <w:r w:rsidRPr="00296AA1">
        <w:rPr>
          <w:rFonts w:ascii="Arial" w:hAnsi="Arial" w:cs="Arial"/>
          <w:sz w:val="22"/>
          <w:szCs w:val="22"/>
        </w:rPr>
        <w:t xml:space="preserve"> meghosszabbított időtartamban is megállapíthatja;</w:t>
      </w:r>
    </w:p>
    <w:p w:rsidR="00D523D7" w:rsidRPr="00296AA1" w:rsidRDefault="00D523D7" w:rsidP="00296AA1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i/>
          <w:iCs/>
          <w:sz w:val="22"/>
          <w:szCs w:val="22"/>
        </w:rPr>
        <w:t>b)</w:t>
      </w:r>
      <w:r w:rsidRPr="00296AA1">
        <w:rPr>
          <w:rFonts w:ascii="Arial" w:hAnsi="Arial" w:cs="Arial"/>
          <w:sz w:val="22"/>
          <w:szCs w:val="22"/>
        </w:rPr>
        <w:t xml:space="preserve"> az SZMSZ-ben foglaltaktól eltérően is meghatározhatja, időlegesen szüneteltetheti,</w:t>
      </w:r>
    </w:p>
    <w:p w:rsidR="00D523D7" w:rsidRPr="00296AA1" w:rsidRDefault="00D523D7" w:rsidP="00296AA1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i/>
          <w:iCs/>
          <w:sz w:val="22"/>
          <w:szCs w:val="22"/>
        </w:rPr>
        <w:t>c)</w:t>
      </w:r>
      <w:r w:rsidRPr="00296AA1">
        <w:rPr>
          <w:rFonts w:ascii="Arial" w:hAnsi="Arial" w:cs="Arial"/>
          <w:sz w:val="22"/>
          <w:szCs w:val="22"/>
        </w:rPr>
        <w:t xml:space="preserve"> vagy egyes belső szervezeti egységekre korlátozhatja.</w:t>
      </w:r>
    </w:p>
    <w:p w:rsidR="00D523D7" w:rsidRPr="00296AA1" w:rsidRDefault="00D523D7" w:rsidP="00296AA1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>2.6. A tervezhető ügyfél és hivatali ügyintézés érdekében a jegyző állapítja meg az ügyfélhívás alkalmazott rendszerét.</w:t>
      </w:r>
    </w:p>
    <w:p w:rsidR="00D523D7" w:rsidRPr="00296AA1" w:rsidRDefault="00D523D7" w:rsidP="00296AA1">
      <w:pPr>
        <w:jc w:val="both"/>
        <w:rPr>
          <w:rFonts w:ascii="Arial" w:hAnsi="Arial" w:cs="Arial"/>
          <w:sz w:val="22"/>
          <w:szCs w:val="22"/>
        </w:rPr>
      </w:pPr>
    </w:p>
    <w:p w:rsidR="00CD7331" w:rsidRPr="00296AA1" w:rsidRDefault="00CD7331" w:rsidP="00296AA1">
      <w:pPr>
        <w:autoSpaceDE/>
        <w:autoSpaceDN/>
        <w:rPr>
          <w:rFonts w:ascii="Arial" w:hAnsi="Arial" w:cs="Arial"/>
          <w:i/>
          <w:iCs/>
          <w:sz w:val="22"/>
          <w:szCs w:val="22"/>
          <w:u w:val="single"/>
        </w:rPr>
      </w:pPr>
      <w:r w:rsidRPr="00296AA1">
        <w:rPr>
          <w:rFonts w:ascii="Arial" w:hAnsi="Arial" w:cs="Arial"/>
          <w:i/>
          <w:iCs/>
          <w:sz w:val="22"/>
          <w:szCs w:val="22"/>
          <w:u w:val="single"/>
        </w:rPr>
        <w:br w:type="page"/>
      </w:r>
    </w:p>
    <w:p w:rsidR="002029B8" w:rsidRDefault="007C6BB7" w:rsidP="00296AA1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296AA1">
        <w:rPr>
          <w:rFonts w:ascii="Arial" w:hAnsi="Arial" w:cs="Arial"/>
          <w:i/>
          <w:iCs/>
          <w:sz w:val="22"/>
          <w:szCs w:val="22"/>
          <w:u w:val="single"/>
        </w:rPr>
        <w:t>3</w:t>
      </w:r>
      <w:r w:rsidR="002029B8" w:rsidRPr="00296AA1">
        <w:rPr>
          <w:rFonts w:ascii="Arial" w:hAnsi="Arial" w:cs="Arial"/>
          <w:i/>
          <w:iCs/>
          <w:sz w:val="22"/>
          <w:szCs w:val="22"/>
          <w:u w:val="single"/>
        </w:rPr>
        <w:t xml:space="preserve">. melléklet a Hévíz Város Önkormányzat </w:t>
      </w:r>
      <w:proofErr w:type="gramStart"/>
      <w:r w:rsidR="002029B8" w:rsidRPr="00296AA1">
        <w:rPr>
          <w:rFonts w:ascii="Arial" w:hAnsi="Arial" w:cs="Arial"/>
          <w:i/>
          <w:iCs/>
          <w:sz w:val="22"/>
          <w:szCs w:val="22"/>
          <w:u w:val="single"/>
        </w:rPr>
        <w:t xml:space="preserve">Képviselő-testületének </w:t>
      </w:r>
      <w:r w:rsidRPr="00296AA1">
        <w:rPr>
          <w:rFonts w:ascii="Arial" w:hAnsi="Arial" w:cs="Arial"/>
          <w:i/>
          <w:iCs/>
          <w:sz w:val="22"/>
          <w:szCs w:val="22"/>
          <w:u w:val="single"/>
        </w:rPr>
        <w:t>…</w:t>
      </w:r>
      <w:proofErr w:type="gramEnd"/>
      <w:r w:rsidR="00CD7331" w:rsidRPr="00296AA1">
        <w:rPr>
          <w:rFonts w:ascii="Arial" w:hAnsi="Arial" w:cs="Arial"/>
          <w:i/>
          <w:iCs/>
          <w:sz w:val="22"/>
          <w:szCs w:val="22"/>
          <w:u w:val="single"/>
        </w:rPr>
        <w:t>………</w:t>
      </w:r>
      <w:r w:rsidRPr="00296AA1">
        <w:rPr>
          <w:rFonts w:ascii="Arial" w:hAnsi="Arial" w:cs="Arial"/>
          <w:i/>
          <w:iCs/>
          <w:sz w:val="22"/>
          <w:szCs w:val="22"/>
          <w:u w:val="single"/>
        </w:rPr>
        <w:t>/2019. (XI. 29</w:t>
      </w:r>
      <w:r w:rsidR="002029B8" w:rsidRPr="00296AA1">
        <w:rPr>
          <w:rFonts w:ascii="Arial" w:hAnsi="Arial" w:cs="Arial"/>
          <w:i/>
          <w:iCs/>
          <w:sz w:val="22"/>
          <w:szCs w:val="22"/>
          <w:u w:val="single"/>
        </w:rPr>
        <w:t>.) határozatához</w:t>
      </w:r>
    </w:p>
    <w:p w:rsidR="00296AA1" w:rsidRPr="00296AA1" w:rsidRDefault="00296AA1" w:rsidP="00296AA1">
      <w:pPr>
        <w:jc w:val="both"/>
        <w:rPr>
          <w:rFonts w:ascii="Arial" w:hAnsi="Arial" w:cs="Arial"/>
          <w:sz w:val="22"/>
          <w:szCs w:val="22"/>
        </w:rPr>
      </w:pPr>
    </w:p>
    <w:p w:rsidR="002029B8" w:rsidRDefault="002029B8" w:rsidP="00296AA1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>„</w:t>
      </w:r>
      <w:r w:rsidRPr="00296AA1">
        <w:rPr>
          <w:rFonts w:ascii="Arial" w:hAnsi="Arial" w:cs="Arial"/>
          <w:i/>
          <w:iCs/>
          <w:sz w:val="22"/>
          <w:szCs w:val="22"/>
        </w:rPr>
        <w:t>3. melléklet a Hévízi Polgármesteri Hivatal Szervezeti és Működési Szabályzatához</w:t>
      </w:r>
    </w:p>
    <w:p w:rsidR="00296AA1" w:rsidRPr="00296AA1" w:rsidRDefault="00296AA1" w:rsidP="00296AA1">
      <w:pPr>
        <w:jc w:val="both"/>
        <w:rPr>
          <w:rFonts w:ascii="Arial" w:hAnsi="Arial" w:cs="Arial"/>
          <w:sz w:val="22"/>
          <w:szCs w:val="22"/>
        </w:rPr>
      </w:pPr>
    </w:p>
    <w:p w:rsidR="002029B8" w:rsidRDefault="002029B8" w:rsidP="00296AA1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296AA1">
        <w:rPr>
          <w:rFonts w:ascii="Arial" w:hAnsi="Arial" w:cs="Arial"/>
          <w:b/>
          <w:bCs/>
          <w:i/>
          <w:iCs/>
          <w:sz w:val="22"/>
          <w:szCs w:val="22"/>
        </w:rPr>
        <w:t>A hivatali munkakörök jegyzéke és a hivatal vagyonnyilatkozat-tételi kötelezettséggel járó munkakörei</w:t>
      </w:r>
    </w:p>
    <w:p w:rsidR="00296AA1" w:rsidRPr="00296AA1" w:rsidRDefault="00296AA1" w:rsidP="00296AA1">
      <w:pPr>
        <w:jc w:val="center"/>
        <w:rPr>
          <w:rFonts w:ascii="Arial" w:hAnsi="Arial" w:cs="Arial"/>
          <w:sz w:val="22"/>
          <w:szCs w:val="22"/>
        </w:rPr>
      </w:pPr>
    </w:p>
    <w:p w:rsidR="002029B8" w:rsidRPr="00296AA1" w:rsidRDefault="002029B8" w:rsidP="00296AA1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>Az egyes vagyonnyilatkozat-tételi kötelezettségekről szóló 2007. évi CLII. törvény alapján.</w:t>
      </w:r>
    </w:p>
    <w:tbl>
      <w:tblPr>
        <w:tblW w:w="96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6"/>
        <w:gridCol w:w="2644"/>
        <w:gridCol w:w="2598"/>
      </w:tblGrid>
      <w:tr w:rsidR="002029B8" w:rsidRPr="00296AA1" w:rsidTr="00041055"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6AA1" w:rsidRDefault="00296AA1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96AA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Hévízi Polgármesteri Hivatal 2019. </w:t>
            </w:r>
            <w:r w:rsidR="00CD7331" w:rsidRPr="00296AA1">
              <w:rPr>
                <w:rFonts w:ascii="Arial" w:hAnsi="Arial" w:cs="Arial"/>
                <w:b/>
                <w:bCs/>
                <w:sz w:val="22"/>
                <w:szCs w:val="22"/>
              </w:rPr>
              <w:t>december</w:t>
            </w:r>
            <w:r w:rsidRPr="00296AA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1</w:t>
            </w:r>
            <w:r w:rsidR="00CD7331" w:rsidRPr="00296AA1">
              <w:rPr>
                <w:rFonts w:ascii="Arial" w:hAnsi="Arial" w:cs="Arial"/>
                <w:b/>
                <w:bCs/>
                <w:sz w:val="22"/>
                <w:szCs w:val="22"/>
              </w:rPr>
              <w:t>0-</w:t>
            </w:r>
            <w:r w:rsidRPr="00296AA1">
              <w:rPr>
                <w:rFonts w:ascii="Arial" w:hAnsi="Arial" w:cs="Arial"/>
                <w:b/>
                <w:bCs/>
                <w:sz w:val="22"/>
                <w:szCs w:val="22"/>
              </w:rPr>
              <w:t>től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96AA1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Munkakör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Foglalkoztatási jogviszony jellege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Vagyonnyilatkozat tételre kötelezett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96AA1">
              <w:rPr>
                <w:rFonts w:ascii="Arial" w:hAnsi="Arial" w:cs="Arial"/>
                <w:b/>
                <w:bCs/>
                <w:sz w:val="22"/>
                <w:szCs w:val="22"/>
              </w:rPr>
              <w:t>1. Jegyző</w:t>
            </w:r>
            <w:r w:rsidRPr="00296AA1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jegyző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041055" w:rsidRPr="00013464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029B8" w:rsidRPr="00013464" w:rsidRDefault="002029B8" w:rsidP="00296AA1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13464">
              <w:rPr>
                <w:rFonts w:ascii="Arial" w:hAnsi="Arial" w:cs="Arial"/>
                <w:b/>
                <w:bCs/>
                <w:sz w:val="22"/>
                <w:szCs w:val="22"/>
              </w:rPr>
              <w:t>2. Jegyző Titkárság</w:t>
            </w:r>
            <w:r w:rsidRPr="0001346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013464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j</w:t>
            </w:r>
            <w:r w:rsidR="00E06A4D" w:rsidRPr="00013464">
              <w:rPr>
                <w:rFonts w:ascii="Arial" w:hAnsi="Arial" w:cs="Arial"/>
                <w:sz w:val="22"/>
                <w:szCs w:val="22"/>
              </w:rPr>
              <w:t>egyzői referens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013464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jogász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013464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06A4D" w:rsidRPr="00013464">
              <w:rPr>
                <w:rFonts w:ascii="Arial" w:hAnsi="Arial" w:cs="Arial"/>
                <w:sz w:val="22"/>
                <w:szCs w:val="22"/>
              </w:rPr>
              <w:t>jogász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E06A4D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013464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jegyzői ügyintéző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E06A4D" w:rsidRPr="00013464" w:rsidRDefault="00E06A4D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</w:p>
          <w:p w:rsidR="002029B8" w:rsidRPr="00013464" w:rsidRDefault="002029B8" w:rsidP="00296AA1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1346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3. Polgármesteri </w:t>
            </w:r>
            <w:r w:rsidR="00E06A4D" w:rsidRPr="00013464">
              <w:rPr>
                <w:rFonts w:ascii="Arial" w:hAnsi="Arial" w:cs="Arial"/>
                <w:b/>
                <w:bCs/>
                <w:sz w:val="22"/>
                <w:szCs w:val="22"/>
              </w:rPr>
              <w:t>Titkárság</w:t>
            </w:r>
            <w:r w:rsidRPr="0001346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013464" w:rsidRDefault="00E06A4D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osztály</w:t>
            </w:r>
            <w:r w:rsidR="002029B8" w:rsidRPr="00013464">
              <w:rPr>
                <w:rFonts w:ascii="Arial" w:hAnsi="Arial" w:cs="Arial"/>
                <w:sz w:val="22"/>
                <w:szCs w:val="22"/>
              </w:rPr>
              <w:t>vezető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013464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sajtó referens</w:t>
            </w:r>
            <w:r w:rsidR="000564A5" w:rsidRPr="00013464">
              <w:rPr>
                <w:rFonts w:ascii="Arial" w:hAnsi="Arial" w:cs="Arial"/>
                <w:sz w:val="22"/>
                <w:szCs w:val="22"/>
              </w:rPr>
              <w:t xml:space="preserve"> és titkársági asszisztens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013464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polgármesteri ügyintéző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013464" w:rsidRDefault="00E06A4D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pályázati ügyintéző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E06A4D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>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E06A4D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>igen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013464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013464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013464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informatikus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munkavállaló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013464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gépkocsivezető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munkavállaló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522ACE" w:rsidRPr="00013464" w:rsidRDefault="00522ACE" w:rsidP="00522ACE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13464">
              <w:rPr>
                <w:rFonts w:ascii="Arial" w:hAnsi="Arial" w:cs="Arial"/>
                <w:sz w:val="22"/>
                <w:szCs w:val="22"/>
              </w:rPr>
              <w:t xml:space="preserve">gondnoksági és </w:t>
            </w:r>
            <w:proofErr w:type="gramStart"/>
            <w:r w:rsidRPr="00013464">
              <w:rPr>
                <w:rFonts w:ascii="Arial" w:hAnsi="Arial" w:cs="Arial"/>
                <w:sz w:val="22"/>
                <w:szCs w:val="22"/>
              </w:rPr>
              <w:t>épületüzemeltetési    feladatot</w:t>
            </w:r>
            <w:proofErr w:type="gramEnd"/>
            <w:r w:rsidRPr="00013464">
              <w:rPr>
                <w:rFonts w:ascii="Arial" w:hAnsi="Arial" w:cs="Arial"/>
                <w:sz w:val="22"/>
                <w:szCs w:val="22"/>
              </w:rPr>
              <w:t xml:space="preserve"> ellátó munkakör</w:t>
            </w:r>
          </w:p>
          <w:p w:rsidR="002029B8" w:rsidRPr="00013464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</w:p>
          <w:p w:rsidR="00E06A4D" w:rsidRPr="00013464" w:rsidRDefault="00E06A4D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munkavállaló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96AA1">
              <w:rPr>
                <w:rFonts w:ascii="Arial" w:hAnsi="Arial" w:cs="Arial"/>
                <w:b/>
                <w:bCs/>
                <w:sz w:val="22"/>
                <w:szCs w:val="22"/>
              </w:rPr>
              <w:t>4. Hatósági Osztály</w:t>
            </w:r>
            <w:r w:rsidRPr="00296AA1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osztályvezető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igazgatási ügyintéző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anyakönyvvezető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szociális és hatósági ügyintéző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iratkezelő 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iratkezelő 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hatósági ügyintéző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iparűzési és adó ügyintéző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idegenforgalmi adóügyintéző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építményadó ügyintéző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gépjárműadó és behajtási ügyintéző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06A4D" w:rsidRPr="00296AA1">
              <w:rPr>
                <w:rFonts w:ascii="Arial" w:hAnsi="Arial" w:cs="Arial"/>
                <w:sz w:val="22"/>
                <w:szCs w:val="22"/>
              </w:rPr>
              <w:t>(</w:t>
            </w:r>
            <w:r w:rsidRPr="00296AA1">
              <w:rPr>
                <w:rFonts w:ascii="Arial" w:hAnsi="Arial" w:cs="Arial"/>
                <w:sz w:val="22"/>
                <w:szCs w:val="22"/>
              </w:rPr>
              <w:t>adóellenőr</w:t>
            </w:r>
            <w:r w:rsidR="00E06A4D" w:rsidRPr="00296AA1">
              <w:rPr>
                <w:rFonts w:ascii="Arial" w:hAnsi="Arial" w:cs="Arial"/>
                <w:sz w:val="22"/>
                <w:szCs w:val="22"/>
              </w:rPr>
              <w:t xml:space="preserve"> – május 1-szept.30.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  <w:r w:rsidR="00E06A4D" w:rsidRPr="00296AA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06A4D" w:rsidRPr="00296AA1">
              <w:rPr>
                <w:rFonts w:ascii="Arial" w:hAnsi="Arial" w:cs="Arial"/>
                <w:sz w:val="22"/>
                <w:szCs w:val="22"/>
              </w:rPr>
              <w:t>(</w:t>
            </w:r>
            <w:r w:rsidRPr="00296AA1">
              <w:rPr>
                <w:rFonts w:ascii="Arial" w:hAnsi="Arial" w:cs="Arial"/>
                <w:sz w:val="22"/>
                <w:szCs w:val="22"/>
              </w:rPr>
              <w:t>adóellenőr</w:t>
            </w:r>
            <w:r w:rsidR="00E06A4D" w:rsidRPr="00296AA1">
              <w:rPr>
                <w:rFonts w:ascii="Arial" w:hAnsi="Arial" w:cs="Arial"/>
                <w:sz w:val="22"/>
                <w:szCs w:val="22"/>
              </w:rPr>
              <w:t xml:space="preserve"> – május 1-szept.30.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  <w:r w:rsidR="00E06A4D" w:rsidRPr="00296AA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E06A4D" w:rsidRPr="00013464" w:rsidRDefault="00E06A4D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</w:p>
          <w:p w:rsidR="00E06A4D" w:rsidRPr="00013464" w:rsidRDefault="00E06A4D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</w:p>
          <w:p w:rsidR="00E06A4D" w:rsidRPr="00013464" w:rsidRDefault="00E06A4D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</w:p>
          <w:p w:rsidR="002029B8" w:rsidRPr="00013464" w:rsidRDefault="002029B8" w:rsidP="00296AA1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13464">
              <w:rPr>
                <w:rFonts w:ascii="Arial" w:hAnsi="Arial" w:cs="Arial"/>
                <w:b/>
                <w:bCs/>
                <w:sz w:val="22"/>
                <w:szCs w:val="22"/>
              </w:rPr>
              <w:t>5. Közgazdasági Osztály</w:t>
            </w:r>
            <w:r w:rsidRPr="0001346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013464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osztályvezető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013464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költségvetési ügyintéző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013464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főkönyvi leíró könyvelő</w:t>
            </w:r>
          </w:p>
          <w:p w:rsidR="00E06A4D" w:rsidRPr="00013464" w:rsidRDefault="003711FC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számviteli ügyintéző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E06A4D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  <w:p w:rsidR="002029B8" w:rsidRPr="00296AA1" w:rsidRDefault="00E06A4D" w:rsidP="00296A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>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E06A4D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  <w:p w:rsidR="002029B8" w:rsidRPr="00296AA1" w:rsidRDefault="00E06A4D" w:rsidP="00296A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>igen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013464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gazdasági ügyintéző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013464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kontírozó könyvelő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013464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pénzügyi ügyintéző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ED4319" w:rsidRPr="00013464" w:rsidRDefault="00ED4319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</w:p>
          <w:p w:rsidR="002029B8" w:rsidRPr="00013464" w:rsidRDefault="002029B8" w:rsidP="00296AA1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13464">
              <w:rPr>
                <w:rFonts w:ascii="Arial" w:hAnsi="Arial" w:cs="Arial"/>
                <w:b/>
                <w:bCs/>
                <w:sz w:val="22"/>
                <w:szCs w:val="22"/>
              </w:rPr>
              <w:t>6. Városfejlesztési Osztály</w:t>
            </w:r>
            <w:r w:rsidRPr="0001346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013464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osztályvezető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013464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beruházási és közmű ügyintéző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013464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beruházási és környezetvédelmi ügyintéző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013464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építésügyi és tervtanácsi ügyintéző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ED4319" w:rsidRPr="00013464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városfejlesztési és beruházási ügyintéző</w:t>
            </w:r>
          </w:p>
          <w:p w:rsidR="002029B8" w:rsidRPr="00013464" w:rsidRDefault="00ED4319" w:rsidP="00296AA1">
            <w:pPr>
              <w:rPr>
                <w:rFonts w:ascii="Arial" w:hAnsi="Arial" w:cs="Arial"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 pályázati ügyintéző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ED4319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  <w:p w:rsidR="002029B8" w:rsidRPr="00296AA1" w:rsidRDefault="00ED4319" w:rsidP="00296A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>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  <w:p w:rsidR="00ED4319" w:rsidRPr="00296AA1" w:rsidRDefault="00ED4319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>igen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ED4319" w:rsidRPr="00013464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ügyfélszolgálati és </w:t>
            </w:r>
            <w:proofErr w:type="gramStart"/>
            <w:r w:rsidRPr="00013464">
              <w:rPr>
                <w:rFonts w:ascii="Arial" w:hAnsi="Arial" w:cs="Arial"/>
                <w:sz w:val="22"/>
                <w:szCs w:val="22"/>
              </w:rPr>
              <w:t xml:space="preserve">adminisztrációs </w:t>
            </w:r>
            <w:r w:rsidR="00ED4319" w:rsidRPr="0001346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41055" w:rsidRPr="00013464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013464">
              <w:rPr>
                <w:rFonts w:ascii="Arial" w:hAnsi="Arial" w:cs="Arial"/>
                <w:sz w:val="22"/>
                <w:szCs w:val="22"/>
              </w:rPr>
              <w:t>ügyintéző</w:t>
            </w:r>
            <w:proofErr w:type="gramEnd"/>
            <w:r w:rsidRPr="0001346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013464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közterület-felügyelő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Pr="00296AA1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2029B8" w:rsidRPr="00296AA1" w:rsidTr="00041055"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:rsidR="00041055" w:rsidRPr="00013464" w:rsidRDefault="002029B8" w:rsidP="00296AA1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közterület-felügyelő</w:t>
            </w:r>
          </w:p>
          <w:p w:rsidR="00041055" w:rsidRPr="00013464" w:rsidRDefault="00041055" w:rsidP="00041055">
            <w:pPr>
              <w:rPr>
                <w:rFonts w:ascii="Arial" w:hAnsi="Arial" w:cs="Arial"/>
                <w:sz w:val="22"/>
                <w:szCs w:val="22"/>
              </w:rPr>
            </w:pPr>
          </w:p>
          <w:p w:rsidR="00041055" w:rsidRDefault="00041055" w:rsidP="00041055">
            <w:pPr>
              <w:rPr>
                <w:rFonts w:ascii="Arial" w:hAnsi="Arial" w:cs="Arial"/>
                <w:sz w:val="22"/>
                <w:szCs w:val="22"/>
              </w:rPr>
            </w:pPr>
          </w:p>
          <w:p w:rsidR="00041055" w:rsidRPr="00013464" w:rsidRDefault="00013464" w:rsidP="0004105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13464">
              <w:rPr>
                <w:rFonts w:ascii="Arial" w:hAnsi="Arial" w:cs="Arial"/>
                <w:b/>
                <w:sz w:val="22"/>
                <w:szCs w:val="22"/>
              </w:rPr>
              <w:t xml:space="preserve"> 7. Önkormányzati főtanácsadó</w:t>
            </w:r>
          </w:p>
          <w:p w:rsidR="00041055" w:rsidRPr="00013464" w:rsidRDefault="00041055" w:rsidP="0004105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41055" w:rsidRPr="00013464" w:rsidRDefault="00041055" w:rsidP="00041055">
            <w:pPr>
              <w:rPr>
                <w:rFonts w:ascii="Arial" w:hAnsi="Arial" w:cs="Arial"/>
                <w:sz w:val="22"/>
                <w:szCs w:val="22"/>
              </w:rPr>
            </w:pPr>
          </w:p>
          <w:p w:rsidR="00041055" w:rsidRPr="00013464" w:rsidRDefault="00041055" w:rsidP="00041055">
            <w:pPr>
              <w:rPr>
                <w:rFonts w:ascii="Arial" w:hAnsi="Arial" w:cs="Arial"/>
                <w:sz w:val="22"/>
                <w:szCs w:val="22"/>
              </w:rPr>
            </w:pPr>
          </w:p>
          <w:p w:rsidR="00041055" w:rsidRPr="00013464" w:rsidRDefault="00041055" w:rsidP="00041055">
            <w:pPr>
              <w:rPr>
                <w:rFonts w:ascii="Arial" w:hAnsi="Arial" w:cs="Arial"/>
                <w:sz w:val="22"/>
                <w:szCs w:val="22"/>
              </w:rPr>
            </w:pPr>
          </w:p>
          <w:p w:rsidR="00041055" w:rsidRPr="00013464" w:rsidRDefault="00041055" w:rsidP="00041055">
            <w:pPr>
              <w:rPr>
                <w:rFonts w:ascii="Arial" w:hAnsi="Arial" w:cs="Arial"/>
                <w:sz w:val="22"/>
                <w:szCs w:val="22"/>
              </w:rPr>
            </w:pPr>
          </w:p>
          <w:p w:rsidR="00041055" w:rsidRPr="00013464" w:rsidRDefault="00041055" w:rsidP="00041055">
            <w:pPr>
              <w:rPr>
                <w:rFonts w:ascii="Arial" w:hAnsi="Arial" w:cs="Arial"/>
                <w:sz w:val="22"/>
                <w:szCs w:val="22"/>
              </w:rPr>
            </w:pPr>
          </w:p>
          <w:p w:rsidR="00041055" w:rsidRPr="00013464" w:rsidRDefault="00041055" w:rsidP="00041055">
            <w:pPr>
              <w:rPr>
                <w:rFonts w:ascii="Arial" w:hAnsi="Arial" w:cs="Arial"/>
                <w:sz w:val="22"/>
                <w:szCs w:val="22"/>
              </w:rPr>
            </w:pPr>
          </w:p>
          <w:p w:rsidR="00041055" w:rsidRPr="00013464" w:rsidRDefault="00041055" w:rsidP="00041055">
            <w:pPr>
              <w:rPr>
                <w:rFonts w:ascii="Arial" w:hAnsi="Arial" w:cs="Arial"/>
                <w:sz w:val="22"/>
                <w:szCs w:val="22"/>
              </w:rPr>
            </w:pPr>
          </w:p>
          <w:p w:rsidR="00041055" w:rsidRPr="00013464" w:rsidRDefault="00041055" w:rsidP="00041055">
            <w:pPr>
              <w:rPr>
                <w:rFonts w:ascii="Arial" w:hAnsi="Arial" w:cs="Arial"/>
                <w:sz w:val="22"/>
                <w:szCs w:val="22"/>
              </w:rPr>
            </w:pPr>
          </w:p>
          <w:p w:rsidR="00041055" w:rsidRPr="00013464" w:rsidRDefault="00041055" w:rsidP="00041055">
            <w:pPr>
              <w:rPr>
                <w:rFonts w:ascii="Arial" w:hAnsi="Arial" w:cs="Arial"/>
                <w:sz w:val="22"/>
                <w:szCs w:val="22"/>
              </w:rPr>
            </w:pPr>
          </w:p>
          <w:p w:rsidR="00041055" w:rsidRPr="00013464" w:rsidRDefault="00041055" w:rsidP="00041055">
            <w:pPr>
              <w:rPr>
                <w:rFonts w:ascii="Arial" w:hAnsi="Arial" w:cs="Arial"/>
                <w:sz w:val="22"/>
                <w:szCs w:val="22"/>
              </w:rPr>
            </w:pPr>
          </w:p>
          <w:p w:rsidR="00041055" w:rsidRPr="00013464" w:rsidRDefault="00041055" w:rsidP="00041055">
            <w:pPr>
              <w:rPr>
                <w:rFonts w:ascii="Arial" w:hAnsi="Arial" w:cs="Arial"/>
                <w:sz w:val="22"/>
                <w:szCs w:val="22"/>
              </w:rPr>
            </w:pPr>
          </w:p>
          <w:p w:rsidR="00041055" w:rsidRPr="00013464" w:rsidRDefault="00041055" w:rsidP="00041055">
            <w:pPr>
              <w:rPr>
                <w:rFonts w:ascii="Arial" w:hAnsi="Arial" w:cs="Arial"/>
                <w:sz w:val="22"/>
                <w:szCs w:val="22"/>
              </w:rPr>
            </w:pPr>
          </w:p>
          <w:p w:rsidR="00041055" w:rsidRPr="00013464" w:rsidRDefault="00041055" w:rsidP="00041055">
            <w:pPr>
              <w:rPr>
                <w:rFonts w:ascii="Arial" w:hAnsi="Arial" w:cs="Arial"/>
                <w:sz w:val="22"/>
                <w:szCs w:val="22"/>
              </w:rPr>
            </w:pPr>
          </w:p>
          <w:p w:rsidR="00041055" w:rsidRPr="00013464" w:rsidRDefault="00041055" w:rsidP="00041055">
            <w:pPr>
              <w:rPr>
                <w:rFonts w:ascii="Arial" w:hAnsi="Arial" w:cs="Arial"/>
                <w:sz w:val="22"/>
                <w:szCs w:val="22"/>
              </w:rPr>
            </w:pPr>
          </w:p>
          <w:p w:rsidR="00041055" w:rsidRPr="00013464" w:rsidRDefault="00041055" w:rsidP="00041055">
            <w:pPr>
              <w:rPr>
                <w:rFonts w:ascii="Arial" w:hAnsi="Arial" w:cs="Arial"/>
                <w:sz w:val="22"/>
                <w:szCs w:val="22"/>
              </w:rPr>
            </w:pPr>
          </w:p>
          <w:p w:rsidR="00041055" w:rsidRPr="00013464" w:rsidRDefault="00041055" w:rsidP="00041055">
            <w:pPr>
              <w:rPr>
                <w:rFonts w:ascii="Arial" w:hAnsi="Arial" w:cs="Arial"/>
                <w:sz w:val="22"/>
                <w:szCs w:val="22"/>
              </w:rPr>
            </w:pPr>
          </w:p>
          <w:p w:rsidR="00041055" w:rsidRPr="00013464" w:rsidRDefault="00041055" w:rsidP="00041055">
            <w:pPr>
              <w:rPr>
                <w:rFonts w:ascii="Arial" w:hAnsi="Arial" w:cs="Arial"/>
                <w:sz w:val="22"/>
                <w:szCs w:val="22"/>
              </w:rPr>
            </w:pPr>
          </w:p>
          <w:p w:rsidR="00041055" w:rsidRPr="00013464" w:rsidRDefault="00041055" w:rsidP="00041055">
            <w:pPr>
              <w:rPr>
                <w:rFonts w:ascii="Arial" w:hAnsi="Arial" w:cs="Arial"/>
                <w:sz w:val="22"/>
                <w:szCs w:val="22"/>
              </w:rPr>
            </w:pPr>
          </w:p>
          <w:p w:rsidR="00041055" w:rsidRPr="00013464" w:rsidRDefault="00041055" w:rsidP="00041055">
            <w:pPr>
              <w:rPr>
                <w:rFonts w:ascii="Arial" w:hAnsi="Arial" w:cs="Arial"/>
                <w:sz w:val="22"/>
                <w:szCs w:val="22"/>
              </w:rPr>
            </w:pPr>
          </w:p>
          <w:p w:rsidR="00041055" w:rsidRPr="00013464" w:rsidRDefault="00041055" w:rsidP="00041055">
            <w:pPr>
              <w:rPr>
                <w:rFonts w:ascii="Arial" w:hAnsi="Arial" w:cs="Arial"/>
                <w:sz w:val="22"/>
                <w:szCs w:val="22"/>
              </w:rPr>
            </w:pPr>
          </w:p>
          <w:p w:rsidR="00041055" w:rsidRPr="00013464" w:rsidRDefault="00041055" w:rsidP="00041055">
            <w:pPr>
              <w:rPr>
                <w:rFonts w:ascii="Arial" w:hAnsi="Arial" w:cs="Arial"/>
                <w:sz w:val="22"/>
                <w:szCs w:val="22"/>
              </w:rPr>
            </w:pPr>
          </w:p>
          <w:p w:rsidR="00041055" w:rsidRPr="00013464" w:rsidRDefault="00041055" w:rsidP="00041055">
            <w:pPr>
              <w:rPr>
                <w:rFonts w:ascii="Arial" w:hAnsi="Arial" w:cs="Arial"/>
                <w:sz w:val="22"/>
                <w:szCs w:val="22"/>
              </w:rPr>
            </w:pPr>
          </w:p>
          <w:p w:rsidR="00041055" w:rsidRPr="00013464" w:rsidRDefault="00041055" w:rsidP="00041055">
            <w:pPr>
              <w:rPr>
                <w:rFonts w:ascii="Arial" w:hAnsi="Arial" w:cs="Arial"/>
                <w:sz w:val="22"/>
                <w:szCs w:val="22"/>
              </w:rPr>
            </w:pPr>
          </w:p>
          <w:p w:rsidR="00041055" w:rsidRPr="00013464" w:rsidRDefault="00041055" w:rsidP="00041055">
            <w:pPr>
              <w:rPr>
                <w:rFonts w:ascii="Arial" w:hAnsi="Arial" w:cs="Arial"/>
                <w:sz w:val="22"/>
                <w:szCs w:val="22"/>
              </w:rPr>
            </w:pPr>
          </w:p>
          <w:p w:rsidR="00041055" w:rsidRPr="00013464" w:rsidRDefault="00041055" w:rsidP="00041055">
            <w:pPr>
              <w:rPr>
                <w:rFonts w:ascii="Arial" w:hAnsi="Arial" w:cs="Arial"/>
                <w:sz w:val="22"/>
                <w:szCs w:val="22"/>
              </w:rPr>
            </w:pPr>
          </w:p>
          <w:p w:rsidR="00041055" w:rsidRPr="00013464" w:rsidRDefault="00041055" w:rsidP="00041055">
            <w:pPr>
              <w:rPr>
                <w:rFonts w:ascii="Arial" w:hAnsi="Arial" w:cs="Arial"/>
                <w:sz w:val="22"/>
                <w:szCs w:val="22"/>
              </w:rPr>
            </w:pPr>
          </w:p>
          <w:p w:rsidR="00041055" w:rsidRPr="00013464" w:rsidRDefault="00041055" w:rsidP="000410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</w:tcPr>
          <w:p w:rsidR="00013464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  <w:p w:rsidR="00013464" w:rsidRPr="00013464" w:rsidRDefault="00013464" w:rsidP="00013464">
            <w:pPr>
              <w:rPr>
                <w:rFonts w:ascii="Arial" w:hAnsi="Arial" w:cs="Arial"/>
                <w:sz w:val="22"/>
                <w:szCs w:val="22"/>
              </w:rPr>
            </w:pPr>
          </w:p>
          <w:p w:rsidR="00013464" w:rsidRDefault="00013464" w:rsidP="00013464">
            <w:pPr>
              <w:rPr>
                <w:rFonts w:ascii="Arial" w:hAnsi="Arial" w:cs="Arial"/>
                <w:sz w:val="22"/>
                <w:szCs w:val="22"/>
              </w:rPr>
            </w:pPr>
          </w:p>
          <w:p w:rsidR="002029B8" w:rsidRPr="00013464" w:rsidRDefault="00013464" w:rsidP="000134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köztisztviselő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</w:tcPr>
          <w:p w:rsidR="002029B8" w:rsidRDefault="002029B8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  <w:p w:rsidR="00041055" w:rsidRDefault="00041055" w:rsidP="00041055">
            <w:pPr>
              <w:ind w:left="-7040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41055" w:rsidRDefault="0004105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41055" w:rsidRDefault="00013464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igen</w:t>
            </w:r>
          </w:p>
          <w:p w:rsidR="00041055" w:rsidRDefault="0004105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41055" w:rsidRDefault="0004105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41055" w:rsidRDefault="0004105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41055" w:rsidRDefault="0004105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41055" w:rsidRDefault="0004105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41055" w:rsidRDefault="0004105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41055" w:rsidRDefault="0004105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41055" w:rsidRDefault="0004105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41055" w:rsidRDefault="0004105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41055" w:rsidRDefault="0004105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41055" w:rsidRDefault="0004105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41055" w:rsidRDefault="0004105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41055" w:rsidRDefault="0004105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41055" w:rsidRDefault="0004105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41055" w:rsidRDefault="0004105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41055" w:rsidRDefault="0004105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41055" w:rsidRDefault="0004105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41055" w:rsidRDefault="0004105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41055" w:rsidRDefault="0004105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41055" w:rsidRDefault="0004105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41055" w:rsidRDefault="0004105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41055" w:rsidRDefault="0004105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41055" w:rsidRDefault="0004105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41055" w:rsidRDefault="0004105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41055" w:rsidRDefault="0004105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41055" w:rsidRDefault="0004105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41055" w:rsidRDefault="0004105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41055" w:rsidRDefault="0004105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41055" w:rsidRDefault="0004105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41055" w:rsidRPr="00296AA1" w:rsidRDefault="00041055" w:rsidP="00296AA1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41055" w:rsidRPr="00AD4918" w:rsidRDefault="00041055" w:rsidP="00041055">
      <w:pPr>
        <w:widowControl w:val="0"/>
        <w:adjustRightInd w:val="0"/>
        <w:spacing w:before="240" w:after="240"/>
        <w:rPr>
          <w:rFonts w:ascii="Arial" w:eastAsiaTheme="minorEastAsia" w:hAnsi="Arial" w:cs="Arial"/>
          <w:i/>
          <w:sz w:val="22"/>
          <w:szCs w:val="22"/>
          <w:u w:val="single"/>
        </w:rPr>
      </w:pPr>
      <w:r w:rsidRPr="00AD4918">
        <w:rPr>
          <w:rFonts w:ascii="Arial" w:eastAsiaTheme="minorEastAsia" w:hAnsi="Arial" w:cs="Arial"/>
          <w:i/>
          <w:sz w:val="22"/>
          <w:szCs w:val="22"/>
          <w:u w:val="single"/>
        </w:rPr>
        <w:t>1. függelék a Hévízi Polgármesteri Hivatal Szervezeti és Működési Szabályzatához</w:t>
      </w:r>
    </w:p>
    <w:p w:rsidR="00041055" w:rsidRPr="00041055" w:rsidRDefault="00041055" w:rsidP="00041055">
      <w:pPr>
        <w:widowControl w:val="0"/>
        <w:adjustRightInd w:val="0"/>
        <w:spacing w:before="240" w:after="240"/>
        <w:jc w:val="center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A Hivatal belső szervezeti egységei által ellátott feladatok jegyzéke</w:t>
      </w:r>
    </w:p>
    <w:p w:rsidR="00041055" w:rsidRPr="00041055" w:rsidRDefault="00041055" w:rsidP="00041055">
      <w:pPr>
        <w:widowControl w:val="0"/>
        <w:adjustRightInd w:val="0"/>
        <w:spacing w:before="240" w:after="240"/>
        <w:jc w:val="center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b/>
          <w:bCs/>
          <w:sz w:val="22"/>
          <w:szCs w:val="22"/>
        </w:rPr>
        <w:t>I. Polgármesteri Titkárság</w:t>
      </w:r>
    </w:p>
    <w:p w:rsidR="00041055" w:rsidRPr="00041055" w:rsidRDefault="00041055" w:rsidP="00041055">
      <w:pPr>
        <w:widowControl w:val="0"/>
        <w:adjustRightInd w:val="0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A Polgármesteri Kabinet ellátja a polgármester és az alpolgármesterek, önkormányzati főtanácsadó tisztségéhez kötődő, nem hatósági jellegű, feladatok ellátását és szervezését, továbbá azok hivatali koordinációját, az önkormányzat és a hivatal kommunikációs ügyeit.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1. biztosítja a polgármester feladatainak ellátásához szükséges ügyviteli, titkársági feladatokat, tolmácsolási, koordinációs segítséget, a polgármester által meghatározottak szerint előkészíti a polgármester nem hatósági kiadmányozásait (levelezéseit), kezeli és őrzi a kiadmányozáshoz kötődő bélyegzőket, kellékeket;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2. biztosítja az alpolgármesterek, önkormányzati főtanácsadó feladatainak ellátásához szükséges ügyviteli és szervezési feladatokat, koordinációs segítséget;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3. biztosítja a lobbi-tevékenységgel kapcsolatos feladat- és hatáskörök előkészítését, elláttatását;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4. elláttatja a kommunikációs és a sajtó feladatokat, a polgármester megbízása alapján kapcsolatot tart a városi televízió ügyvezetőjével, önkormányzati lap főszerkesztőjével;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5. szervezi és koordinálja a polgármester programjait;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6. közreműködik a polgármester önkormányzati intézmények vezetőivel kapcsolatos feladatainak ellátásában;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7. előkészíti és megszervezi a polgármesteri fogadásokat, elkészíti a rendezvényekhez, fórumokhoz, évfordulókhoz kötődő köszöntőket, beszédeket és beszámolókat;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8. közreműködik a polgármester átruházott továbbá az államigazgatási hatáskörben hozott döntéseinek előkészítésében;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9. előkészíti a jelentést a képviselő-testület soros üléseire, a két ülés között történt fontosabb eseményekről és közreműködik a polgármesterre átruházott hatáskörben hozott döntésekről szóló jelentés elkészítésében;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10. felbontja és kezeli a polgármester postáját: figyelemmel kíséri az ügyek intézését, tájékoztatja a beadványtevőt, lebonyolítja a levelezéseit;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11. gondnoksági feladatokat ellátatja;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12. közreműködik az előterjesztések és rendelet-tervezetek készítésében;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13. közreműködik az ügyfelek tájékoztatásában;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14. irányítja és előkészíti a lakossági fórumokat (közmeghallgatást);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15. segíti a polgármester lakossági kapcsolatainak ápolását és együttműködését: civil szervezetekkel, gazdasági kamarákkal, gazdálkodó és ellátó szervezetekkel, pártokkal;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16. intézi az önkormányzati érdekegyeztető szervek részéről érkező megkereséseket, számukra a szükséges tájékoztatást megadja;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17. közreműködik a testvérvárosi (külföldi önkormányzattal történő) kapcsolatok ápolásában, külföldi delegációk fogadásában;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18. nyilvántartja és szervezi, felügyeli a konferencia terem használatokat, a gépkocsi használatokat, irányításokat;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19. biztosítja a hivatali működés informatikai, informatikusi hátterét, végzi az e-közigazgatás fejlesztés hivatali feladatait;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20. végzi a projekt és pályázat előkészítés, elkészítés, projekt menedzsmenti feladatokat, nemzetközi kapcsolatok és a nem beruházási projektek, pályázatok vonatkozásában, és figyeli a pályázati lehetőségeket;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 xml:space="preserve">21. kiadja a Hévíz folyóiratot, a heviz.hu önkormányzati honlapok tartalmainak koordinálása (a tartalmi részek/hír oldal kezelése) </w:t>
      </w:r>
      <w:hyperlink r:id="rId11" w:history="1">
        <w:r w:rsidRPr="00041055">
          <w:rPr>
            <w:rFonts w:ascii="Arial" w:eastAsiaTheme="minorEastAsia" w:hAnsi="Arial" w:cs="Arial"/>
            <w:color w:val="0563C1" w:themeColor="hyperlink"/>
            <w:sz w:val="22"/>
            <w:szCs w:val="22"/>
            <w:u w:val="single"/>
          </w:rPr>
          <w:t>www.heviz.hu</w:t>
        </w:r>
      </w:hyperlink>
      <w:r w:rsidRPr="00041055">
        <w:rPr>
          <w:rFonts w:ascii="Arial" w:eastAsiaTheme="minorEastAsia" w:hAnsi="Arial" w:cs="Arial"/>
          <w:sz w:val="22"/>
          <w:szCs w:val="22"/>
        </w:rPr>
        <w:t xml:space="preserve"> és a </w:t>
      </w:r>
      <w:hyperlink r:id="rId12" w:history="1">
        <w:r w:rsidRPr="00041055">
          <w:rPr>
            <w:rFonts w:ascii="Arial" w:eastAsiaTheme="minorEastAsia" w:hAnsi="Arial" w:cs="Arial"/>
            <w:color w:val="0563C1" w:themeColor="hyperlink"/>
            <w:sz w:val="22"/>
            <w:szCs w:val="22"/>
            <w:u w:val="single"/>
          </w:rPr>
          <w:t>www.onkormanyzat.heviz.hu</w:t>
        </w:r>
      </w:hyperlink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22. az önkormányzat Facebook-oldalának kezelése;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23. kapcsolattartás és feladatellátás az önkormányzat rendőrséggel kapcsolatos ügyeiben;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24. működteti a szakinformatikai alkalmazásokat;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25. ellátja a sport feladatokat és a sportinformációs ügyeket.</w:t>
      </w:r>
    </w:p>
    <w:p w:rsidR="00041055" w:rsidRPr="00041055" w:rsidRDefault="00041055" w:rsidP="00041055">
      <w:pPr>
        <w:widowControl w:val="0"/>
        <w:adjustRightInd w:val="0"/>
        <w:spacing w:before="240" w:after="240"/>
        <w:jc w:val="center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b/>
          <w:bCs/>
          <w:sz w:val="22"/>
          <w:szCs w:val="22"/>
        </w:rPr>
        <w:t>II. Jegyzői Titkárság</w:t>
      </w:r>
    </w:p>
    <w:p w:rsidR="00041055" w:rsidRDefault="00041055" w:rsidP="00041055">
      <w:pPr>
        <w:widowControl w:val="0"/>
        <w:adjustRightInd w:val="0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Végzi a jegyző titkársági feladatait. Ellátja továbbá az önkormányzati testületek működéséhez, a vagyonhasznosítási ügyek, a személyzeti ügyek, továbbá a jogi ügyek, szerződések feladatait.</w:t>
      </w:r>
    </w:p>
    <w:p w:rsidR="00041055" w:rsidRPr="00041055" w:rsidRDefault="00041055" w:rsidP="00041055">
      <w:pPr>
        <w:widowControl w:val="0"/>
        <w:adjustRightInd w:val="0"/>
        <w:jc w:val="both"/>
        <w:rPr>
          <w:rFonts w:ascii="Arial" w:eastAsiaTheme="minorEastAsia" w:hAnsi="Arial" w:cs="Arial"/>
          <w:sz w:val="22"/>
          <w:szCs w:val="22"/>
        </w:rPr>
      </w:pP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1. biztosítja a jegyző feladatainak ellátásához szükséges ügyviteli, titkársági feladatokat, koordinációs segítséget, a jegyző által meghatározottak szerint előkészíti a jegyző nem hatósági kiadmányozásait (levelezéseit), kezeli és őrzi a kiadmányozáshoz kötődő bélyegzőket, kellékeket;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2. jegyzői levelezés intézése;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3. közreműködik az előterjesztések és rendelet-tervezetek készítésében;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4. közreműködik az ügyfelek tájékoztatásában;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5. előkészíti a képviselő-testületi vélemény-nyilvánítást olyan ügyben, amelyben törvény az érdekelt önkormányzat állásfoglalásának a kikérését írja elő;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6. biztosítja, szervezi és végzi az önkormányzati testületek működésének feladatellátását, azok technikai és ügyviteli feladatait;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7. szervezi az önkormányzati testületi napirendek összeállítását, leegyeztetését, összehangolását, végzi az előterjesztések elkészítését, elkészítésének koordinációját, gondoskodik a polgármester képviselő-testületi ülés összehívása és vezetésével kapcsolatos feladatainak előkészítéséről a szükséges segítség megadásáról;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8. elkészíti a képviselő-testületi ülés jegyzőkönyvét, megküldi (a képviselő-testületi és bizottsági jegyzőkönyveket, átruházott hatáskörben hozott polgármesteri döntéseket) a kormányhivatalhoz és kijelölt egyéb helyekre, őrzi azokat, intézi az azokba történő betekintéssel kapcsolatos ügyeket, az önkormányzati testületek döntéseiről kivonatok elkészítését, kiadását, kiküldését;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9. őrzi a képviselő-testületi ülések jegyzőkönyveit, gondoskodik azok beköttetéséről, a kijelölt helyekre eljuttatásáról, nyilvánosságra hozataláról, biztosítja a jegyzőkönyvekbe betekintést;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10. ellátja információ szabadságból, a közérdekű adatok nyilvánosságából következő feladatokat és az e-közigazgatással kapcsolatos feladatokat;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11. gondoskodik a www.onkormanyzat.heviz.hu honlap közadat http://onkormanyzat.heviz.hu/kozadattar és egyéb önkormányzati, hivatali tartalmainak kezeléséről, feltöltöttségéről;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12. koordinálja és jelenti az önkormányzati testületek döntéseinek végrehajtását;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13. megadja a képviselői munkához szükséges jogi, ügyviteli és egyéb segítséget a Képviselő-testületi SZMSZ-ben foglaltak szerint;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14. ellátja az önkormányzati képviselők és bizottsági tagok jogállásával (ide értve a köztartozás mentes adózói adatbázissal) kapcsolatos feladatokat, őrzi a vagyonnyilatkozatokat;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15. gondoskodik az önkormányzati testületi meghívók és előterjesztések kiküldéséről, közzétételéről, működteti az e-testület, e-bizottság www.onkormanyzat.heviz.hu felületeket;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16. a képviselő-testület és a bizottság koordinátori feladatait ellátó, a tiszteletdíj számfejtése érdekében a jelenlétet igazoló jelenléti ívet a tárgyhót követő 5. napig az elektronikus belső levelező rendszerben megküldi a Közgazdasági Osztály részére;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17. előkészíti és készítteti az önkormányzat szervezetét és működési rendjét meghatározó előterjesztéseket, feladatokat;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18. előkészíti és készítteti önkormányzati jelképekkel kapcsolatos ügyeket;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19. gondoskodik az átruházott önkormányzati feladat- és hatáskörök nyilvántartásáról, annak hivatal hatáskörébe tartozó előkészítésének szervezésről;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20. koordinálja az önkormányzat gazdasági programjának megvalósítását;</w:t>
      </w:r>
    </w:p>
    <w:p w:rsid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21. gondoskodik civil szervezetek, önszerveződő közösségek a Szervezeti és Működési Szabályzatban rögzítettek szerinti tanácskozási jogú meghívásáról a képviselő-testület és bizottsága üléseire;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22. szervezi az önkormányzati rendeletalkotási eljárást, gondoskodik azok hatályosulási felülvizsgálatáról önkormányzati rendelet-tervezeteket, felülvizsgálja az önkormányzati rendeletek tervezeteit, és az előterjesztéseket törvényességi és jogi szempontból;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23. szervezi a képviselő-testület hatáskörébe utalt választást, kinevezést, megbízást tartalmazó ügyeket;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24. ellátja a helyi népszavazással, népi kezdeményezéssel kapcsolatos feladatokat;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25. gondoskodik az önkormányzati jelképek használatával kapcsolatos ügyek intézéséről;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26. ellátja a kitüntetések és elismerő címek meghatározásával, használatuk szabályozásával, díszpolgári cím adományozásával egyéb kitűntetések, elismerésével, azok átadásának szervezésével kapcsolatos hivatali feladatokat;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27. közreműködik az önkormányzati társulás létrehozásában;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28. koordinálja az önkormányzati költségvetési szerv alapítását, előkészíti az alapítás jogi feladatait;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28. jogi tevékenységet végez jogászi feladatokat lát el a polgármester, a jegyző, által meghatározottak szerint;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29. előkészíti a szerződéseket és ellenjegyzi azokat a vonatkozó utasítás szerint;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30. az önkormányzat feladatkörébe tartozó közszolgáltatások céljából alapított önkormányzati költségvetési szerv, gazdálkodó szervezet, más szervezet, vezetői személyzeti ügyeinek előkészítése;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31. előkészíti az eljárás kezdeményezését az Alkotmánybíróságnál;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32. az előterjesztések és a beérkező ügyek alapján gondoskodik, hogy törvény által a képviselő-testület át nem ruházható hatáskörébe utalt ügyek a képviselő-testület elé kerüljenek;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33. ellenőrzi az átruházott hatáskörök gyakorlása előkészítésnek szabályosságát;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 xml:space="preserve">34. gondoskodik az önkormányzati rendelet kihirdetéséről a képviselő-testületi SZMSZ szerint, továbbá a http://njt.hu/ felületen, valamint nyilvántartásáról. Az önkormányzati rendeletek hatályos állapotának egységes szerkezetbe történő szerkesztéséről, a megjelölt nyilvánosságra hozataláról, http://uj.jogtar.hu/ adatbázis (Hévíz Város joganyagai) hatályos állapotáról, továbbá segíti a hivatali jogalkalmazásban az önkormányzati rendeletek </w:t>
      </w:r>
      <w:proofErr w:type="spellStart"/>
      <w:r w:rsidRPr="00041055">
        <w:rPr>
          <w:rFonts w:ascii="Arial" w:eastAsiaTheme="minorEastAsia" w:hAnsi="Arial" w:cs="Arial"/>
          <w:sz w:val="22"/>
          <w:szCs w:val="22"/>
        </w:rPr>
        <w:t>hatályosulását</w:t>
      </w:r>
      <w:proofErr w:type="spellEnd"/>
      <w:r w:rsidRPr="00041055">
        <w:rPr>
          <w:rFonts w:ascii="Arial" w:eastAsiaTheme="minorEastAsia" w:hAnsi="Arial" w:cs="Arial"/>
          <w:sz w:val="22"/>
          <w:szCs w:val="22"/>
        </w:rPr>
        <w:t>, javaslatot fogalmaz meg azok módosítására és gondoskodik a módosítások elkészíttetéséről;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- gondoskodik továbbá a kormányhivatal által biztosított alkalmazás használatával a képviselő-testületi, bizottsági és a társulási jegyzőkönyvek feltöltéséről,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- figyeli és végzi a felügyeleti szervekkel történő kapcsolattartást;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- figyeli az Önkormányzati Elektronikus Postafiók Szolgáltatáson keresztül érkező Belügyminisztérium hivatalos levelező felületét;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- figyeli és kezeli a http//dokumentumtár/</w:t>
      </w:r>
      <w:proofErr w:type="gramStart"/>
      <w:r w:rsidRPr="00041055">
        <w:rPr>
          <w:rFonts w:ascii="Arial" w:eastAsiaTheme="minorEastAsia" w:hAnsi="Arial" w:cs="Arial"/>
          <w:sz w:val="22"/>
          <w:szCs w:val="22"/>
        </w:rPr>
        <w:t>hu</w:t>
      </w:r>
      <w:proofErr w:type="gramEnd"/>
      <w:r w:rsidRPr="00041055">
        <w:rPr>
          <w:rFonts w:ascii="Arial" w:eastAsiaTheme="minorEastAsia" w:hAnsi="Arial" w:cs="Arial"/>
          <w:sz w:val="22"/>
          <w:szCs w:val="22"/>
        </w:rPr>
        <w:t xml:space="preserve"> országos közigazgatási dokumentumküldő és adatgyűjtő rendszert;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 xml:space="preserve">35. koordinálja </w:t>
      </w:r>
      <w:proofErr w:type="gramStart"/>
      <w:r w:rsidRPr="00041055">
        <w:rPr>
          <w:rFonts w:ascii="Arial" w:eastAsiaTheme="minorEastAsia" w:hAnsi="Arial" w:cs="Arial"/>
          <w:sz w:val="22"/>
          <w:szCs w:val="22"/>
        </w:rPr>
        <w:t>a</w:t>
      </w:r>
      <w:proofErr w:type="gramEnd"/>
      <w:r w:rsidRPr="00041055">
        <w:rPr>
          <w:rFonts w:ascii="Arial" w:eastAsiaTheme="minorEastAsia" w:hAnsi="Arial" w:cs="Arial"/>
          <w:sz w:val="22"/>
          <w:szCs w:val="22"/>
        </w:rPr>
        <w:t xml:space="preserve"> Ügyrendi és Jogi Bizottság, továbbá az Emberi Erőforrások Bizottság képviselő-testületi előterjesztések bizottsági megtárgyalását, a bizottsági döntések megismertetését, ellenőrzi a bizottsági döntések végrehajtását, továbbá gondoskodik a polgármesteri indítványra történő bizottsági ülés összehívásáról. Ellátja a bizottságok ügyviteli feladatait, elkészíti a bizottsági ülések jegyzőkönyveit. Közreműködik a polgármester eljárásában amely felfüggesztheti a bizottság döntésének a végrehajtását, ha az ellentétes a képviselő-testület határozatával, vagy sérti az önkormányzat érdekeit, ellenőrzi az osztályoknak a bizottság döntéseinek az előkészítésére, illetőleg végrehajtására irányuló munkáját; a bizottsági koordinátorok bevonásával felügyeli a bizottsági ülések meghívóinak, előterjesztéseinek kiküldését, őrzi a bizottsági ülések jegyzőkönyveit, biztosítja az azokba történő betekintést;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36. közreműködik a jegyző által meghatározottak szerint az önkormányzat működésével kapcsolatos jegyzői feladatok ellátásában, továbbá a képviselő-testületi, a bizottsági és a polgármesteri döntések áttekintésével előkészíti a jegyző hatáskörének gyakorlását;</w:t>
      </w:r>
    </w:p>
    <w:p w:rsid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37. ellátja és szervezi a választásokkal, népszavazással, népi kezdeményezéssel kapcsolatos feladatokat, közreműködik a helyi választási iroda feladataiban;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38. ellátja a jegyző titkársági feladatait, biztosítja a jegyző feladataihoz az ügyviteli és szervezési, jogi hátteret;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39. közreműködik az e-közigazgatás fejlesztési hivatali korszerűsítését;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40. kárpótlási törvény végrehajtásával kapcsolatos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41. nemzeti jelképekkel, az európai zászló és az európai lobogó használatával kapcsolatos ügyek;</w:t>
      </w:r>
    </w:p>
    <w:p w:rsidR="00041055" w:rsidRPr="00041055" w:rsidRDefault="00041055" w:rsidP="00041055">
      <w:pPr>
        <w:autoSpaceDE/>
        <w:autoSpaceDN/>
        <w:jc w:val="both"/>
        <w:rPr>
          <w:rFonts w:ascii="Arial" w:eastAsiaTheme="minorEastAsia" w:hAnsi="Arial" w:cs="Arial"/>
          <w:sz w:val="22"/>
          <w:szCs w:val="22"/>
          <w:lang w:eastAsia="en-US"/>
        </w:rPr>
      </w:pPr>
      <w:r w:rsidRPr="00041055">
        <w:rPr>
          <w:rFonts w:ascii="Arial" w:eastAsiaTheme="minorEastAsia" w:hAnsi="Arial" w:cs="Arial"/>
          <w:sz w:val="22"/>
          <w:szCs w:val="22"/>
          <w:lang w:eastAsia="en-US"/>
        </w:rPr>
        <w:t xml:space="preserve">  42. közneveléssel kapcsolatos ügyek feladatainak ellátása, Ellátja a város oktatási intézményeivel kapcsolatos feladatokat, így különösen előkészíti a körzethatárok kijelölésével és az intézményvezetők választásával kapcsolatos döntéshozatalt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43. közművelődéssel és közgyűjteményi igazgatással kapcsolatos ügyek, intézmények fenntartói felügyeletével kapcsolatos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44. biztosítja a bizottságok működési feltételeit, a bizottsági koordinátori feladatokat;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45. előkészíti a bíróságok népi ülnökeinek a megválasztásával kapcsolatos ügyet.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46. gondoskodik az önkormányzat állásfoglalásának kialakításáról a megyei önkormányzati intézmény átszervezéséről, megszüntetéséről, ellátási, szolgáltatási körzeteiről, ha a szolgáltatás a települést is érinti;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47. működteti a szakinformatikai alkalmazásokat.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48. távmunka végzéssel kapcsolatos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49. a közszolgálati jogviszonnyal kapcsolatos (személyzeti igazgatás), összeférhetetlenségi ügyek, közszolgálati nyilvántartással kapcsolatos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50. a köztisztviselői vagyonnyilatkozattal kapcsolatos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51. a polgármester személyi anyagának kezelésével, szabadságának nyilvántartásával kapcsolatos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52. költségvetési szerv vezetők, gazdálkodási szerv vezetők személyzeti ügyintézésének egyes feladatai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53. a köztisztviselők képzésével, továbbképzésével kapcsolatos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54. közszolgálati érdekegyeztetéssel kapcsolatos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55. A társasház szerveinek, e szervek működésének törvényességi felügyeletének ellátása, az egyesülési jogról, a közhasznú jogállasról, valamint a civil szervezetek működéséről és támogatásáról szóló 2011. évi CLXXV. törvénynek a civil szervezetek feletti törvényességi ellenőrzés szabályai megfelelő alkalmazásával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56. közreműködik a közbeszerzések, tervezések ügyeiben, elsősorban jogi feladatokat, jogi felülvizsgálatot ellátva,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57. ellátja a lakások bérbeadásával, hasznosításával kapcsolatos ügyeket,</w:t>
      </w:r>
    </w:p>
    <w:p w:rsidR="00041055" w:rsidRPr="00041055" w:rsidRDefault="00041055" w:rsidP="00041055">
      <w:pPr>
        <w:autoSpaceDE/>
        <w:autoSpaceDN/>
        <w:ind w:firstLine="204"/>
        <w:jc w:val="both"/>
        <w:rPr>
          <w:rFonts w:ascii="Arial" w:eastAsiaTheme="minorEastAsia" w:hAnsi="Arial" w:cs="Arial"/>
          <w:sz w:val="22"/>
          <w:szCs w:val="22"/>
          <w:lang w:eastAsia="en-US"/>
        </w:rPr>
      </w:pPr>
      <w:r w:rsidRPr="00041055">
        <w:rPr>
          <w:rFonts w:ascii="Arial" w:eastAsiaTheme="minorEastAsia" w:hAnsi="Arial" w:cs="Arial"/>
          <w:sz w:val="22"/>
          <w:szCs w:val="22"/>
          <w:lang w:eastAsia="en-US"/>
        </w:rPr>
        <w:t>58. Ellátja az óvodával kapcsolatban a körzethatárok bejelentésével, az óvodaköteles gyermekekre vonatkozó tájékoztatással, az óvodai beíratási kötelezettség elmulasztása miatt indult eljárásokkal, a pénzügyi és gazdálkodási adatokra vonatkozó statisztikával, a fenntartói átalakításról szóló tájékoztatással, az intézményi dolgozók számának nyilvántartásával, az óvodai csoportok számának meghatározásával, az alapdokumentumok módosításával kapcsolatos döntések előkészítését és statisztikák elkészítését,</w:t>
      </w:r>
    </w:p>
    <w:p w:rsidR="00041055" w:rsidRPr="00041055" w:rsidRDefault="00041055" w:rsidP="00041055">
      <w:pPr>
        <w:autoSpaceDE/>
        <w:autoSpaceDN/>
        <w:ind w:firstLine="204"/>
        <w:jc w:val="both"/>
        <w:rPr>
          <w:rFonts w:ascii="Arial" w:eastAsiaTheme="minorEastAsia" w:hAnsi="Arial" w:cs="Arial"/>
          <w:sz w:val="22"/>
          <w:szCs w:val="22"/>
          <w:lang w:eastAsia="en-US"/>
        </w:rPr>
      </w:pPr>
      <w:r w:rsidRPr="00041055">
        <w:rPr>
          <w:rFonts w:ascii="Arial" w:eastAsiaTheme="minorEastAsia" w:hAnsi="Arial" w:cs="Arial"/>
          <w:sz w:val="22"/>
          <w:szCs w:val="22"/>
          <w:lang w:eastAsia="en-US"/>
        </w:rPr>
        <w:t>59. Ellátja a gyermekek nyári napközis táborával kapcsolatos valamennyi feladatot,</w:t>
      </w:r>
    </w:p>
    <w:p w:rsidR="00041055" w:rsidRPr="00041055" w:rsidRDefault="00041055" w:rsidP="00041055">
      <w:pPr>
        <w:autoSpaceDE/>
        <w:autoSpaceDN/>
        <w:ind w:firstLine="204"/>
        <w:jc w:val="both"/>
        <w:rPr>
          <w:rFonts w:ascii="Arial" w:eastAsiaTheme="minorEastAsia" w:hAnsi="Arial" w:cs="Arial"/>
          <w:sz w:val="22"/>
          <w:szCs w:val="22"/>
          <w:lang w:eastAsia="en-US"/>
        </w:rPr>
      </w:pPr>
      <w:r w:rsidRPr="00041055">
        <w:rPr>
          <w:rFonts w:ascii="Arial" w:eastAsiaTheme="minorEastAsia" w:hAnsi="Arial" w:cs="Arial"/>
          <w:sz w:val="22"/>
          <w:szCs w:val="22"/>
          <w:lang w:eastAsia="en-US"/>
        </w:rPr>
        <w:t>60. Ellátja a közművelődési statisztikával kapcsolatos feladatokat,</w:t>
      </w:r>
    </w:p>
    <w:p w:rsidR="00041055" w:rsidRPr="00041055" w:rsidRDefault="00041055" w:rsidP="00041055">
      <w:pPr>
        <w:autoSpaceDE/>
        <w:autoSpaceDN/>
        <w:ind w:firstLine="204"/>
        <w:rPr>
          <w:rFonts w:ascii="Arial" w:eastAsiaTheme="minorEastAsia" w:hAnsi="Arial" w:cs="Arial"/>
          <w:sz w:val="22"/>
          <w:szCs w:val="22"/>
          <w:lang w:eastAsia="en-US"/>
        </w:rPr>
      </w:pPr>
      <w:r w:rsidRPr="00041055">
        <w:rPr>
          <w:rFonts w:ascii="Arial" w:eastAsiaTheme="minorEastAsia" w:hAnsi="Arial" w:cs="Arial"/>
          <w:sz w:val="22"/>
          <w:szCs w:val="22"/>
          <w:lang w:eastAsia="en-US"/>
        </w:rPr>
        <w:t>61. Ellátja az Önkormányzat állandó megbízási szerződéseivel kapcsolatos feladatokat,</w:t>
      </w:r>
    </w:p>
    <w:p w:rsidR="00041055" w:rsidRPr="00041055" w:rsidRDefault="00041055" w:rsidP="00041055">
      <w:pPr>
        <w:autoSpaceDE/>
        <w:autoSpaceDN/>
        <w:ind w:firstLine="204"/>
        <w:rPr>
          <w:rFonts w:ascii="Arial" w:eastAsiaTheme="minorEastAsia" w:hAnsi="Arial" w:cs="Arial"/>
          <w:sz w:val="22"/>
          <w:szCs w:val="22"/>
          <w:lang w:eastAsia="en-US"/>
        </w:rPr>
      </w:pPr>
      <w:r w:rsidRPr="00041055">
        <w:rPr>
          <w:rFonts w:ascii="Arial" w:eastAsiaTheme="minorEastAsia" w:hAnsi="Arial" w:cs="Arial"/>
          <w:sz w:val="22"/>
          <w:szCs w:val="22"/>
          <w:lang w:eastAsia="en-US"/>
        </w:rPr>
        <w:t>62. Munkáltatói lakástámogatási ügyek intézése,</w:t>
      </w:r>
    </w:p>
    <w:p w:rsidR="00041055" w:rsidRPr="00041055" w:rsidRDefault="00041055" w:rsidP="00041055">
      <w:pPr>
        <w:autoSpaceDE/>
        <w:autoSpaceDN/>
        <w:ind w:firstLine="204"/>
        <w:rPr>
          <w:rFonts w:ascii="Arial" w:eastAsiaTheme="minorEastAsia" w:hAnsi="Arial" w:cs="Arial"/>
          <w:sz w:val="22"/>
          <w:szCs w:val="22"/>
          <w:lang w:eastAsia="en-US"/>
        </w:rPr>
      </w:pPr>
      <w:r w:rsidRPr="00041055">
        <w:rPr>
          <w:rFonts w:ascii="Arial" w:eastAsiaTheme="minorEastAsia" w:hAnsi="Arial" w:cs="Arial"/>
          <w:sz w:val="22"/>
          <w:szCs w:val="22"/>
          <w:lang w:eastAsia="en-US"/>
        </w:rPr>
        <w:t>63. kártérítési ügyek intézése.</w:t>
      </w:r>
    </w:p>
    <w:p w:rsidR="00041055" w:rsidRPr="00041055" w:rsidRDefault="00041055" w:rsidP="00041055">
      <w:pPr>
        <w:widowControl w:val="0"/>
        <w:adjustRightInd w:val="0"/>
        <w:spacing w:before="240" w:after="240"/>
        <w:jc w:val="center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b/>
          <w:bCs/>
          <w:sz w:val="22"/>
          <w:szCs w:val="22"/>
        </w:rPr>
        <w:t>III. Hatósági Osztály</w:t>
      </w:r>
    </w:p>
    <w:p w:rsidR="00041055" w:rsidRPr="00041055" w:rsidRDefault="00041055" w:rsidP="00041055">
      <w:pPr>
        <w:widowControl w:val="0"/>
        <w:adjustRightInd w:val="0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A Hatósági Osztály az önkormányzati és a jegyzői feladat-ellátás területén alapvetően önkormányzati és államigazgatási hatósági ügyek, szociális ügyfélfogadás, iratkezelés, önkormányzati adóhatósági feladatokat lát el.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1. postázás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2. iratkezelés feladatainak ellátása;</w:t>
      </w:r>
    </w:p>
    <w:p w:rsid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3. belügyi ágazat más osztályhoz nem sorolt igazgatási feladatai;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</w:t>
      </w:r>
      <w:proofErr w:type="gramStart"/>
      <w:r w:rsidRPr="00041055">
        <w:rPr>
          <w:rFonts w:ascii="Arial" w:eastAsiaTheme="minorEastAsia" w:hAnsi="Arial" w:cs="Arial"/>
          <w:sz w:val="22"/>
          <w:szCs w:val="22"/>
        </w:rPr>
        <w:t>.körzeműködés</w:t>
      </w:r>
      <w:proofErr w:type="gramEnd"/>
      <w:r w:rsidRPr="00041055">
        <w:rPr>
          <w:rFonts w:ascii="Arial" w:eastAsiaTheme="minorEastAsia" w:hAnsi="Arial" w:cs="Arial"/>
          <w:sz w:val="22"/>
          <w:szCs w:val="22"/>
        </w:rPr>
        <w:t xml:space="preserve"> a katasztrófavédelmi igazgatás keretében a tűzvédelmi feladat- és hatáskörben;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5. anyakönyvi igazgatás;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6. a polgárok személyi adatainak és lakcímének nyilvántartásával kapcsolatos ügyek, cím keletkeztetési ügyek, központi címregiszter kezelés;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7. polgári védelemmel kapcsolatos feladatok együttműködésben a Városfejlesztési Osztállyal;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8. szervezett bűnözéssel kapcsolatos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9. népszámlálással kapcsolatos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10. a szociális igazgatáshoz kötődő társadalombiztosítási ügyintézés;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11. egészségügyi ellátással kapcsolatos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12. egészségügyi, szociális, gyermek- és ifjúságvédelmi információs rendszer ügye;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 xml:space="preserve">13. nem üzleti célú közösségi, szabadidős szálláshely-szolgáltatással kapcsolatos ügyek, ide értve szálláshely-szolgáltatási ügyeket a Nemzeti Turisztikai Adatszolgáltató Központtal kapcsolatos ügyeket, hatásköröket; 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14. birtokháborítási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15. talált tárgy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16. hagyatéki eljárással kapcsolatos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17. ipari és kereskedelmi (üzlet működési) igazgatási ügyek ASP iparkereskedelmi szakrendszer alkalmazása;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 xml:space="preserve">18. közreműködés a foglalkoztatás elősegítésének </w:t>
      </w:r>
      <w:proofErr w:type="spellStart"/>
      <w:r w:rsidRPr="00041055">
        <w:rPr>
          <w:rFonts w:ascii="Arial" w:eastAsiaTheme="minorEastAsia" w:hAnsi="Arial" w:cs="Arial"/>
          <w:sz w:val="22"/>
          <w:szCs w:val="22"/>
        </w:rPr>
        <w:t>üyeiben</w:t>
      </w:r>
      <w:proofErr w:type="spellEnd"/>
      <w:r w:rsidRPr="00041055">
        <w:rPr>
          <w:rFonts w:ascii="Arial" w:eastAsiaTheme="minorEastAsia" w:hAnsi="Arial" w:cs="Arial"/>
          <w:sz w:val="22"/>
          <w:szCs w:val="22"/>
        </w:rPr>
        <w:t>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19. szociális igazgatás ügyei, valamint az egyes szociális ellátásokkal kapcsolatos feladat és hatáskörök előkészítése, jegyzői szociális igazgatási ügyek, a vonatkozó nyilvántartások kezelése;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20. közreműködik szociális körülmények feltárásával az adómérséklési ügyekben;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21. közreműködés a lakossági adósságkezelés csökkentés önkormányzati hatáskörbe tartozó ügyeiben;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22. önkormányzati adóhatósági ügyek vitele;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23. ellátja a helyi adókkal és a hatáskörébe utalt központi adókkal kapcsolatos feladatokat;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24. adó- és értékbizonyítvány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25. adóellenőrzési ügyek, kiemelten az idegenforgalmi adó ellenőrzésre, az idegenforgalmi adóbevételek növelése érdekében;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26. együttműködés a Nemzeti Adó- és Vámhivatallal és a Magyar Államkincstárral;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27. elkészíti a helyi adó és adóztatási és kapcsolódó tárgyú rendeletek tervezeteit, beszámolót az önkormányzati adóhatóság adóigazgatási munkájáról;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28. a helyi adótartozások behajtási ügyeinek vitele, adók módjára behajtandó köztartozási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29. adóhatósági nyilvántartások vezetése és kezelése;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30. adatszolgáltatás az adó-erőképesség számításához,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31. adóztatási koncepciók előterjesztések kidolgozása;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32. adóbeszedési számlák kezelése, adóbefizetések, valamint az adószámlák egyéb változásainak könyvelése;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33. szálláshelyek minőségfejlesztési támogatásának pályázati ügyintézése;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34. adó és bevétel megosztási ügyek intézése;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bCs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35. a</w:t>
      </w:r>
      <w:r w:rsidRPr="00041055">
        <w:rPr>
          <w:rFonts w:ascii="Arial" w:eastAsiaTheme="minorEastAsia" w:hAnsi="Arial" w:cs="Arial"/>
          <w:bCs/>
          <w:sz w:val="22"/>
          <w:szCs w:val="22"/>
        </w:rPr>
        <w:t xml:space="preserve">z </w:t>
      </w:r>
      <w:proofErr w:type="spellStart"/>
      <w:r w:rsidRPr="00041055">
        <w:rPr>
          <w:rFonts w:ascii="Arial" w:eastAsiaTheme="minorEastAsia" w:hAnsi="Arial" w:cs="Arial"/>
          <w:bCs/>
          <w:sz w:val="22"/>
          <w:szCs w:val="22"/>
        </w:rPr>
        <w:t>Asp</w:t>
      </w:r>
      <w:proofErr w:type="spellEnd"/>
      <w:r w:rsidRPr="00041055">
        <w:rPr>
          <w:rFonts w:ascii="Arial" w:eastAsiaTheme="minorEastAsia" w:hAnsi="Arial" w:cs="Arial"/>
          <w:bCs/>
          <w:sz w:val="22"/>
          <w:szCs w:val="22"/>
        </w:rPr>
        <w:t xml:space="preserve"> Iratkezelő alkalmazást használja illetve az </w:t>
      </w:r>
      <w:proofErr w:type="spellStart"/>
      <w:r w:rsidRPr="00041055">
        <w:rPr>
          <w:rFonts w:ascii="Arial" w:eastAsiaTheme="minorEastAsia" w:hAnsi="Arial" w:cs="Arial"/>
          <w:bCs/>
          <w:sz w:val="22"/>
          <w:szCs w:val="22"/>
        </w:rPr>
        <w:t>Organ</w:t>
      </w:r>
      <w:proofErr w:type="spellEnd"/>
      <w:r w:rsidRPr="00041055">
        <w:rPr>
          <w:rFonts w:ascii="Arial" w:eastAsiaTheme="minorEastAsia" w:hAnsi="Arial" w:cs="Arial"/>
          <w:bCs/>
          <w:sz w:val="22"/>
          <w:szCs w:val="22"/>
        </w:rPr>
        <w:t xml:space="preserve"> Irka lekérdezési felületet használja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40. közösségi együttélés alapvető szabályainak elmulasztása, megszegése miatti eljárás lefolytatása és közigazgatási bírság kiszabása;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41. térítési díjakkal kapcsolatos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 xml:space="preserve">42. előkészíti a közterület elnevezési ügyeket, 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43. jegyzői gyámhatósági ügyek vitele;</w:t>
      </w:r>
    </w:p>
    <w:p w:rsid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44. működteti, az önkormányzati adóhatósági rendszereket alkalmazza az önkormányzati ASP ADO modulját.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</w:p>
    <w:p w:rsidR="00041055" w:rsidRPr="00041055" w:rsidRDefault="00041055" w:rsidP="00041055">
      <w:pPr>
        <w:widowControl w:val="0"/>
        <w:adjustRightInd w:val="0"/>
        <w:spacing w:before="240" w:after="240"/>
        <w:jc w:val="center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b/>
          <w:bCs/>
          <w:sz w:val="22"/>
          <w:szCs w:val="22"/>
        </w:rPr>
        <w:t>IV. Közgazdasági Osztály</w:t>
      </w:r>
    </w:p>
    <w:p w:rsidR="00041055" w:rsidRPr="00041055" w:rsidRDefault="00041055" w:rsidP="00041055">
      <w:pPr>
        <w:widowControl w:val="0"/>
        <w:adjustRightInd w:val="0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A Közgazdasági Osztály feladata a gazdasági szervezeti feladatok ellátása, gazdasági és pénzügyi tervezési, valamint végrehajtási, vagyonkezelési feladatainak ellátása, az önkormányzat gazdálkodó szerveinek gazdasági felügyelete</w:t>
      </w:r>
      <w:proofErr w:type="gramStart"/>
      <w:r w:rsidRPr="00041055">
        <w:rPr>
          <w:rFonts w:ascii="Arial" w:eastAsiaTheme="minorEastAsia" w:hAnsi="Arial" w:cs="Arial"/>
          <w:sz w:val="22"/>
          <w:szCs w:val="22"/>
        </w:rPr>
        <w:t>.,</w:t>
      </w:r>
      <w:proofErr w:type="gramEnd"/>
      <w:r w:rsidRPr="00041055">
        <w:rPr>
          <w:rFonts w:ascii="Arial" w:eastAsiaTheme="minorEastAsia" w:hAnsi="Arial" w:cs="Arial"/>
          <w:sz w:val="22"/>
          <w:szCs w:val="22"/>
        </w:rPr>
        <w:t xml:space="preserve"> az önkormányzati ASP rendszer általános ügyeinek intézése, felügyelete: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1. ellátja az önkormányzat és a hivatal gazdasági szervezeti feladatait;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2. a költségvetéssel kapcsolatos jegyzői feladat-és hatáskörök;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3. elkészíti a gazdasági program, költségvetési koncepció, költségvetési rendelet és kapcsolódó rendeletek tervezeteit, lefolytatja szükséges egyeztetéseket;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4. információt szolgáltat az elfogadott költségvetésről;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5. kialakítja a polgármesteri hivatal, valamint intézményei számviteli rendjét;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6. szolgáltatja az államháztartási havi, éves információkat, elkészíti éves beszámolót;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7. ellátja a költségvetési szervek pénzügyi-és gazdasági ellenőrzését;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8. gondoskodik a költségvetési szervek pénzellátásáról;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9. elkészíti az éves zárszámadás tervezetét;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10. végzi az állami támogatások leigénylésével, a leigénylések felülvizsgálatával kapcsolatos feladatokat, elszámol a normatív költségvetési hozzájárulásokkal;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11. nyilvántartja az önkormányzat vagyonát és annak változásait, vezeti a vagyonkatasztert, gondoskodik annak hatályosításáról;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12. az önkormányzat működéséről, vagyoni és pénzügyi helyzetéről beszámolót készít;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13. gondoskodik a pénzforgalmi szemléletű nyilvántartás vezetéséről;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14. elkészíti a pénzügyi és gazdálkodási szabályzatok tervezeteit és gondoskodik és felelős azok hatályos állapotban tartásáért a szükséges módosítások előkészítéséért;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15. gondoskodik az önkormányzat statisztikai adatszolgáltatásairól;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16. megnyitja, megszűnteti az önkormányzat bankszámláit;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17. bevételi javaslatokat és takarékossági javaslatokat dolgoz ki a gazdálkodáshoz;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18. felügyeli és vezeti, végzi gazdálkodási-takarékossági, racionalizálási célú költségvetési szervek átszervezésének ügyeit;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19. intézmény, gazdasági társaság, gazdálkodó szervezet alapításához annak fenntarthatóságának elemzéseit elkészíti;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20. előkészíti az önkormányzati biztos kirendelésével kapcsolatos ügyet;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21. kezeli és előkészíti az előirányzat változtatási ügyeket;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22. figyelemmel kíséri az önkormányzat likviditását, szükség szerint intézkedési javaslatot dolgoz ki;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23. intézi az illeték ügyeket;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24. kezeli a kötelezettségvállalásokat, vezeti azok nyilvántartását;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25. gondoskodik a kötelezettségvállalás, utalványozás, pénzügyi ellenjegyzés, érvényesítés, teljesítés igazolás rendjéről, annak betartásáról;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26. kezeli a választások költségvetését;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27. kezeli és őrzi az aláírási címpéldányt és pénzügyi-gazdálkodási szabályzatokat, dokumentumokat, szigorú számadású pénzügyi nyomtatványokat, számlákat;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28. kezeli az értékpapírokat, portfóliókat;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29. az államháztartási, pénzügyi közérdekű adatokat közzétételre megküldi a kijelölt osztály részére, közreműködik a betekintés, adatszolgáltatás biztosításában;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30. közreműködik a közbeszerzések, beszerzések a vagyon hasznosítás versenyeztetési ügyeiben, végzi a hivatali beszerzések ügyintézését;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31. ellátja a vagyongazdálkodási feladatokat a vonatkozó szerződések jogi előkészítésének kivételével, azt a jogi feladatot ellátó belső szervezeti egység a Jegyzői Titkárság végzi;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32. gondoskodik a közzéteendő szerződések, támogatások, beszámolók közzétételéről;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33. intézi a megrendelésekkel kapcsolatos ügyeket;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34. gondoskodik az eszközök és források leltározásáról, értékeléséről;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35. ellátja selejtezési feladatokat;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36. elkészíti az önköltségszámításokat;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37. gondoskodik a számviteli politika érvényesüléséről;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38. ellátja az adósságrendezéssel kapcsolatos feladatokat;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39. az önkormányzat által nyújtott támogatások ügyeinek intézése, a támogatások elszámoltatásának ügyei;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40. közreműködik és végzi a nem rendszeres illetmény-számfejtéssel kapcsolatos feladatokat;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41. pénztár működtetés;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42. elvégzi a beruházások aktiválását közösen a Városfejlesztési Osztállyal;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43. bírósági végrehajtással kapcsolatos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44. ingatlanvagyon-kataszteri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45. a belső kontrollrendszer működtetése, koordinálása, a szabálytalanságok kezelésnek rendje szerinti feladatok ellátása, a pénzügyi-gazdálkodási szabályzatok érvényesülésének nyomon követése, ellenőrzése;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46. a belső ellenőrzés működtetése;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47. a vagyonhasznosítási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48. az intézmények vagyonkezelésnek szabályozásával és ellenőrzésével kapcsolatos feladatok ellátása;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49. működtetik a költségvetési rendszereket alkalmazza az önkormányzati ASP GAZD modulját és általánosságban intézi, felügyeli az ASP rendszer működésének ügyeit;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 xml:space="preserve">50. szükség szerint kezeli az archív </w:t>
      </w:r>
      <w:proofErr w:type="spellStart"/>
      <w:r w:rsidRPr="00041055">
        <w:rPr>
          <w:rFonts w:ascii="Arial" w:eastAsiaTheme="minorEastAsia" w:hAnsi="Arial" w:cs="Arial"/>
          <w:sz w:val="22"/>
          <w:szCs w:val="22"/>
        </w:rPr>
        <w:t>OrganP-t</w:t>
      </w:r>
      <w:proofErr w:type="spellEnd"/>
      <w:r w:rsidRPr="00041055">
        <w:rPr>
          <w:rFonts w:ascii="Arial" w:eastAsiaTheme="minorEastAsia" w:hAnsi="Arial" w:cs="Arial"/>
          <w:sz w:val="22"/>
          <w:szCs w:val="22"/>
        </w:rPr>
        <w:t xml:space="preserve"> és alrendszereit;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51. a képviselő-testület és a bizottság koordinátor által a jelenlétet igazoló jelenléti ív alapján gondoskodik, figyelemmel az igazolt és igazolatlan távollétekre, a tiszteletdíjak számfejtéséről;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52.koordinálja a Pénzügyi, Turisztikai és Városfejlesztési Bizottság képviselő-testületi előterjesztések bizottsági megtárgyalását, a bizottsági döntések megismertetését, ellenőrzi a bizottsági döntések végrehajtását, továbbá gondoskodik a polgármesteri indítványra történő bizottsági ülés összehívásáról. Ellátja a bizottságok ügyviteli feladatait, elkészíti a bizottsági ülések jegyzőkönyveit. Közreműködik a polgármester eljárásában amely felfüggesztheti a bizottság döntésének a végrehajtását, ha az ellentétes a képviselő-testület határozatával, vagy sérti az önkormányzat érdekeit, ellenőrzi az osztályoknak a bizottság döntéseinek az előkészítésére, illetőleg végrehajtására irányuló munkáját; a bizottsági koordinátorok bevonásával felügyeli a bizottsági ülések meghívóinak, előterjesztéseinek kiküldését, őrzi a bizottsági ülések jegyzőkönyveit, biztosítja az azokba történő betekintést;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53. biztosítja, szervezi és végzi a Hévíz Térsége Önkormányzati Területfejlesztési Társulás, társulási tanács működésének feladatellátását, azok technikai és ügyviteli feladatait; szervezi az társulási tanács napirendek összeállítását, végzi az előterjesztések elkészítését, gondoskodik az ülés összehívása és vezetésével kapcsolatos feladatainak előkészítéséről a szükséges segítség megadásáról; elkészíti az ülés jegyzőkönyveit, megküldi a kormányhivatalhoz és kijelölt egyéb helyekre, a társulási tanács döntéseiről kivonatot készít.</w:t>
      </w:r>
    </w:p>
    <w:p w:rsidR="00041055" w:rsidRPr="00041055" w:rsidRDefault="00041055" w:rsidP="00041055">
      <w:pPr>
        <w:widowControl w:val="0"/>
        <w:adjustRightInd w:val="0"/>
        <w:spacing w:before="240" w:after="240"/>
        <w:jc w:val="center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b/>
          <w:bCs/>
          <w:sz w:val="22"/>
          <w:szCs w:val="22"/>
        </w:rPr>
        <w:t>V. Városfejlesztési Osztály feladatai</w:t>
      </w:r>
    </w:p>
    <w:p w:rsidR="00041055" w:rsidRPr="00041055" w:rsidRDefault="00041055" w:rsidP="00041055">
      <w:pPr>
        <w:widowControl w:val="0"/>
        <w:adjustRightInd w:val="0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A Városfejlesztési Osztály feladata az önkormányzat városfejlesztési, városüzemeltetési feladatainak ellátása, a felújítások, beruházások előkészítése, végrehajtatása, közreműködés a projekt és pályázat előkészítés feladatokban, a város tervezés feladatainak ellátása, a feladatkörében a szervezési feladatok mellett építésügyi és műszaki igazgatási feladatok ellátása: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1. ellátja a városfejlesztéssel kapcsolatos önkormányzati feladatokat, a városfejlesztési tervezéssel, a városfejlesztési programok kidolgozásával kapcsolatos feladatokat;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2. közreműködik a tervtanács működtetésében;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3. közreműködik az önkormányzati főépítész feladatainak ellátásában a szükséges háttér biztosításával;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4. előkészíti az önkormányzati és polgármesteri feladat- és hatáskörbe tartozó építési ügyeket;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5. végzi és koordinálja, felügyeli a városüzemeltetés feladatait, gondoskodik a hivatal kezelésében lévő gépek, berendezések, épületek szakszerű műszaki üzemeléséről, biztonsági feladatainak ellátásáról, tűz - és vagyonvédelmi feladatokról;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6. felügyeletet gyakorol a GAMESZ városüzemeltetési, közterület-fenntartási tevékenysége felett;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7. közreműködik a beruházási jellegű projektek és pályázatok előkészítésének, elkészítésének feladataiban (ide értve közbeszerzési, beszerzési ügyeket is szakértelemmel a bíráló bizottságban és feladat-felelősként), ellát projekt menedzsmenti feladatokat, az ország fejlesztés dokumentumainak módosulása esetén kezdeményezi a városfejlesztés dokumentumai módosítását, végzi a műszaki, építési pályázatok megvalósításának feladatait;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8. közreműködik a gazdasági program megvalósításában;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9. lebonyolítja és elvégezteti, műszaki ellenőrzi az építési, felújítási, fejlesztési, karbantartási beruházásokat, felújításokat, megvalósítja, felügyeli és segíti a karbantartások megvalósítását, vezeti vagy felügyeli az ezekkel kapcsolatos dokumentumokat;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10. előkészíti a beruházások aktiválását;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11. érvényesíti a garanciális és felülvizsgálati önkormányzati igényeket;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12. kommunális igazgatás (köztemetők, víz-csatorna ügyek, zöldfelületi ügyek, fürdőhelyek stb.);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13. polgári védelemmel, katasztrófavédelmi igazgatással kapcsolatos ügyek vitele;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14. honvédelmi igazgatás feladatai;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15. tűzszerészeti mentesítéssel kapcsolatos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16. területfejlesztéssel és területrendezéssel kapcsolatos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17. földdel kapcsolatos ügyek, ide értve a gondozatlan vagy allergén gyeppel fertőzött ingatlanokkal kapcsolatos kötelezési, vagy önkormányzati tulajdoni területek karbantartási feladatokat;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18. hegyközséggel és szőlő területműveléssel kapcsolatos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19. földrajzi névvel, elnevezéssel kapcsolatos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20. állategészségüggyel kapcsolatos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21. növényvédelemmel kapcsolatos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22. méhészetekkel kapcsolatos ügyek (ide értve szúnyoggyérítési ügyet is);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23. szőlőtermesztéssel és borgazdálkodással kapcsolatos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24. vízszennyezéssel kapcsolatos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25. vadkár és vadászati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26. veszélyes ebekkel kapcsolatos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27. ebekkel kapcsolatos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28. veszélyes állattartásával kapcsolatos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29. állatpanzió, állatmenhely, állatkert létesítésével kapcsolatos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30. állatok tartásával, védelmével és nyilvántartásával kapcsolatos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31. ipari igazgatási (közvilágítási)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32. környezet- és természetvédelemmel, zajvédelemmel kapcsolatos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33. közlekedési igazgatási (útügyi feladatok), közterület bontási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34. vízügyi igazgatási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35. hírközléssel kapcsolatos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36. munkavédelemmel kapcsolatos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37. műemlékvédelemmel kapcsolatos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38. előkészíti az önkormányzat építésügyi feladataival kapcsolatos ügyeket;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39. együttműködik az önkormányzati főépítésszel;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40. nyilvántartja helyi védettséget;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41. kezeli és őrzi az önkormányzati tervtárat;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42. kezeli és őrzi a térképeket;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43. vezeti az építésügyi nyilvántartásokat;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44. ellátja a közterület-felügyeleti feladatokat;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45. ellátja a városi fesztiválok közterületi feladatait;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46. kezeli és szervezi a katasztrófa elhárítás, és a vis maior események feladatait;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47. gondoskodik és felügyeli a városi közművek üzemeltetését, üzembiztonságát, a közlekedési területek közlekedésre alkalmas állapotát, felügyeli az ezekre vonatkozó tevékenységet;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48. felügyeli és biztosítja a helyi közszolgáltatások működését</w:t>
      </w:r>
      <w:r>
        <w:rPr>
          <w:rFonts w:ascii="Arial" w:eastAsiaTheme="minorEastAsia" w:hAnsi="Arial" w:cs="Arial"/>
          <w:sz w:val="22"/>
          <w:szCs w:val="22"/>
        </w:rPr>
        <w:t>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49. ellátja a településrendezési feladatok előkészítését;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50. ellátja az épített és természeti környezet védelméhez kötődő feladatokat;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 xml:space="preserve">51. ellátja a vízrendezés és csapadék vízelvezetés önkormányzati feladatainak működését, vízkárlehárítás, </w:t>
      </w:r>
      <w:proofErr w:type="spellStart"/>
      <w:r w:rsidRPr="00041055">
        <w:rPr>
          <w:rFonts w:ascii="Arial" w:eastAsiaTheme="minorEastAsia" w:hAnsi="Arial" w:cs="Arial"/>
          <w:sz w:val="22"/>
          <w:szCs w:val="22"/>
        </w:rPr>
        <w:t>havária</w:t>
      </w:r>
      <w:proofErr w:type="spellEnd"/>
      <w:r w:rsidRPr="00041055">
        <w:rPr>
          <w:rFonts w:ascii="Arial" w:eastAsiaTheme="minorEastAsia" w:hAnsi="Arial" w:cs="Arial"/>
          <w:sz w:val="22"/>
          <w:szCs w:val="22"/>
        </w:rPr>
        <w:t>, vészhelyzet, katasztrófavédelem;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52. gondoskodik a helyi közutak és közterületek GAMESZ útján történő fenntartásáról, ellátja a közterület-használat engedélyezési feladatokat;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53. felügyeli az egészséges ivóvízellátás kérdését a csatornarendszerek üzemeltetését;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54. felügyeli és szervezi a köztisztaság, településtisztasági, hulladék közszolgáltatási feladatok ellátását;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55. felügyeli a helyi tűzvédelem működését;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56. a közterület-felügylet gondoskodik a közterületi kamerarendszer működtetéséről;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57. gondoskodik a parkolási kérdésekről, illetve felügyeli a városi parkoló-rendszer működését, ide értve a közterületi díjfizetés ellenében történő várakozási ügyek (fizetőparkolás);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58. intézi a város területén a mutatványosok ügyeit;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59. közreműködés a helyi energia ellátásban, televízió szolgáltatásban, telefonellátottságban, egyéb közmű kérdésekben;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60. villamos hálózatok fejlesztésével, felújításával kapcsolatos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61. működteti a szakinformatikai alkalmazásokat;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62. napenergia hasznosítási ügyek;</w:t>
      </w:r>
    </w:p>
    <w:p w:rsidR="00041055" w:rsidRPr="00041055" w:rsidRDefault="00041055" w:rsidP="00041055">
      <w:pPr>
        <w:widowControl w:val="0"/>
        <w:adjustRightInd w:val="0"/>
        <w:ind w:firstLine="204"/>
        <w:jc w:val="both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sz w:val="22"/>
          <w:szCs w:val="22"/>
        </w:rPr>
        <w:t>63. közműfejlesztési hozzájárulási ügyek.</w:t>
      </w:r>
    </w:p>
    <w:p w:rsidR="007C0CF9" w:rsidRDefault="007C0CF9" w:rsidP="00296AA1">
      <w:pPr>
        <w:jc w:val="center"/>
        <w:rPr>
          <w:rFonts w:ascii="Arial" w:hAnsi="Arial" w:cs="Arial"/>
          <w:sz w:val="22"/>
          <w:szCs w:val="22"/>
        </w:rPr>
      </w:pPr>
    </w:p>
    <w:p w:rsidR="00041055" w:rsidRDefault="00041055" w:rsidP="00296AA1">
      <w:pPr>
        <w:jc w:val="center"/>
        <w:rPr>
          <w:rFonts w:ascii="Arial" w:hAnsi="Arial" w:cs="Arial"/>
          <w:sz w:val="22"/>
          <w:szCs w:val="22"/>
        </w:rPr>
      </w:pPr>
    </w:p>
    <w:p w:rsidR="00041055" w:rsidRDefault="00041055" w:rsidP="00296AA1">
      <w:pPr>
        <w:jc w:val="center"/>
        <w:rPr>
          <w:rFonts w:ascii="Arial" w:hAnsi="Arial" w:cs="Arial"/>
          <w:sz w:val="22"/>
          <w:szCs w:val="22"/>
        </w:rPr>
      </w:pPr>
    </w:p>
    <w:p w:rsidR="00041055" w:rsidRDefault="00041055" w:rsidP="00296AA1">
      <w:pPr>
        <w:jc w:val="center"/>
        <w:rPr>
          <w:rFonts w:ascii="Arial" w:hAnsi="Arial" w:cs="Arial"/>
          <w:sz w:val="22"/>
          <w:szCs w:val="22"/>
        </w:rPr>
      </w:pPr>
    </w:p>
    <w:p w:rsidR="00041055" w:rsidRDefault="00041055" w:rsidP="00296AA1">
      <w:pPr>
        <w:jc w:val="center"/>
        <w:rPr>
          <w:rFonts w:ascii="Arial" w:hAnsi="Arial" w:cs="Arial"/>
          <w:sz w:val="22"/>
          <w:szCs w:val="22"/>
        </w:rPr>
      </w:pPr>
    </w:p>
    <w:p w:rsidR="00041055" w:rsidRDefault="00041055" w:rsidP="00296AA1">
      <w:pPr>
        <w:jc w:val="center"/>
        <w:rPr>
          <w:rFonts w:ascii="Arial" w:hAnsi="Arial" w:cs="Arial"/>
          <w:sz w:val="22"/>
          <w:szCs w:val="22"/>
        </w:rPr>
      </w:pPr>
    </w:p>
    <w:p w:rsidR="00041055" w:rsidRDefault="00041055" w:rsidP="00296AA1">
      <w:pPr>
        <w:jc w:val="center"/>
        <w:rPr>
          <w:rFonts w:ascii="Arial" w:hAnsi="Arial" w:cs="Arial"/>
          <w:sz w:val="22"/>
          <w:szCs w:val="22"/>
        </w:rPr>
      </w:pPr>
    </w:p>
    <w:p w:rsidR="00041055" w:rsidRDefault="00041055" w:rsidP="00296AA1">
      <w:pPr>
        <w:jc w:val="center"/>
        <w:rPr>
          <w:rFonts w:ascii="Arial" w:hAnsi="Arial" w:cs="Arial"/>
          <w:sz w:val="22"/>
          <w:szCs w:val="22"/>
        </w:rPr>
      </w:pPr>
    </w:p>
    <w:p w:rsidR="00041055" w:rsidRDefault="00041055" w:rsidP="00296AA1">
      <w:pPr>
        <w:jc w:val="center"/>
        <w:rPr>
          <w:rFonts w:ascii="Arial" w:hAnsi="Arial" w:cs="Arial"/>
          <w:sz w:val="22"/>
          <w:szCs w:val="22"/>
        </w:rPr>
      </w:pPr>
    </w:p>
    <w:p w:rsidR="00041055" w:rsidRDefault="00041055" w:rsidP="00296AA1">
      <w:pPr>
        <w:jc w:val="center"/>
        <w:rPr>
          <w:rFonts w:ascii="Arial" w:hAnsi="Arial" w:cs="Arial"/>
          <w:sz w:val="22"/>
          <w:szCs w:val="22"/>
        </w:rPr>
      </w:pPr>
    </w:p>
    <w:p w:rsidR="00041055" w:rsidRDefault="00041055" w:rsidP="00296AA1">
      <w:pPr>
        <w:jc w:val="center"/>
        <w:rPr>
          <w:rFonts w:ascii="Arial" w:hAnsi="Arial" w:cs="Arial"/>
          <w:sz w:val="22"/>
          <w:szCs w:val="22"/>
        </w:rPr>
      </w:pPr>
    </w:p>
    <w:p w:rsidR="00041055" w:rsidRDefault="00041055" w:rsidP="00296AA1">
      <w:pPr>
        <w:jc w:val="center"/>
        <w:rPr>
          <w:rFonts w:ascii="Arial" w:hAnsi="Arial" w:cs="Arial"/>
          <w:sz w:val="22"/>
          <w:szCs w:val="22"/>
        </w:rPr>
      </w:pPr>
    </w:p>
    <w:p w:rsidR="00041055" w:rsidRDefault="00041055" w:rsidP="00296AA1">
      <w:pPr>
        <w:jc w:val="center"/>
        <w:rPr>
          <w:rFonts w:ascii="Arial" w:hAnsi="Arial" w:cs="Arial"/>
          <w:sz w:val="22"/>
          <w:szCs w:val="22"/>
        </w:rPr>
      </w:pPr>
    </w:p>
    <w:p w:rsidR="00041055" w:rsidRDefault="00041055" w:rsidP="00296AA1">
      <w:pPr>
        <w:jc w:val="center"/>
        <w:rPr>
          <w:rFonts w:ascii="Arial" w:hAnsi="Arial" w:cs="Arial"/>
          <w:sz w:val="22"/>
          <w:szCs w:val="22"/>
        </w:rPr>
      </w:pPr>
    </w:p>
    <w:p w:rsidR="00041055" w:rsidRDefault="00041055" w:rsidP="00296AA1">
      <w:pPr>
        <w:jc w:val="center"/>
        <w:rPr>
          <w:rFonts w:ascii="Arial" w:hAnsi="Arial" w:cs="Arial"/>
          <w:sz w:val="22"/>
          <w:szCs w:val="22"/>
        </w:rPr>
        <w:sectPr w:rsidR="0004105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41055" w:rsidRPr="00041055" w:rsidRDefault="00041055" w:rsidP="00041055">
      <w:pPr>
        <w:widowControl w:val="0"/>
        <w:adjustRightInd w:val="0"/>
        <w:spacing w:after="240"/>
        <w:jc w:val="right"/>
        <w:rPr>
          <w:rFonts w:ascii="Arial" w:eastAsiaTheme="minorEastAsia" w:hAnsi="Arial" w:cs="Arial"/>
          <w:bCs/>
          <w:i/>
          <w:iCs/>
          <w:sz w:val="22"/>
          <w:szCs w:val="22"/>
          <w:u w:val="single"/>
        </w:rPr>
      </w:pPr>
      <w:r w:rsidRPr="00041055">
        <w:rPr>
          <w:rFonts w:ascii="Arial" w:eastAsiaTheme="minorEastAsia" w:hAnsi="Arial" w:cs="Arial"/>
          <w:bCs/>
          <w:i/>
          <w:iCs/>
          <w:sz w:val="22"/>
          <w:szCs w:val="22"/>
          <w:u w:val="single"/>
        </w:rPr>
        <w:t>Hévízi Polgármesteri Hivatal Szervezeti és Működési Szabályzatának 1. melléklete</w:t>
      </w:r>
    </w:p>
    <w:p w:rsidR="00041055" w:rsidRPr="00041055" w:rsidRDefault="00041055" w:rsidP="00041055">
      <w:pPr>
        <w:widowControl w:val="0"/>
        <w:adjustRightInd w:val="0"/>
        <w:spacing w:after="240"/>
        <w:jc w:val="center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b/>
          <w:bCs/>
          <w:i/>
          <w:iCs/>
          <w:sz w:val="22"/>
          <w:szCs w:val="22"/>
        </w:rPr>
        <w:t>Hévízi Polgármesteri Hivatal szervezeti ábrája</w:t>
      </w:r>
    </w:p>
    <w:p w:rsidR="00041055" w:rsidRPr="00041055" w:rsidRDefault="00041055" w:rsidP="00041055">
      <w:pPr>
        <w:widowControl w:val="0"/>
        <w:adjustRightInd w:val="0"/>
        <w:jc w:val="both"/>
        <w:rPr>
          <w:rFonts w:ascii="Arial" w:eastAsiaTheme="minorEastAsia" w:hAnsi="Arial" w:cs="Arial"/>
          <w:sz w:val="22"/>
          <w:szCs w:val="22"/>
        </w:rPr>
      </w:pPr>
    </w:p>
    <w:p w:rsidR="00041055" w:rsidRPr="00041055" w:rsidRDefault="00041055" w:rsidP="00041055">
      <w:pPr>
        <w:widowControl w:val="0"/>
        <w:adjustRightInd w:val="0"/>
        <w:rPr>
          <w:rFonts w:ascii="Arial" w:eastAsiaTheme="minorEastAsia" w:hAnsi="Arial" w:cs="Arial"/>
        </w:rPr>
      </w:pP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E00F8ED" wp14:editId="065AA598">
                <wp:simplePos x="0" y="0"/>
                <wp:positionH relativeFrom="column">
                  <wp:posOffset>2042795</wp:posOffset>
                </wp:positionH>
                <wp:positionV relativeFrom="paragraph">
                  <wp:posOffset>160655</wp:posOffset>
                </wp:positionV>
                <wp:extent cx="1157605" cy="0"/>
                <wp:effectExtent l="0" t="0" r="0" b="0"/>
                <wp:wrapNone/>
                <wp:docPr id="3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76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C38703" id="Line 2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85pt,12.65pt" to="252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AvFA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"/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E8F77AE" wp14:editId="40EF48A5">
                <wp:simplePos x="0" y="0"/>
                <wp:positionH relativeFrom="column">
                  <wp:posOffset>6189980</wp:posOffset>
                </wp:positionH>
                <wp:positionV relativeFrom="paragraph">
                  <wp:posOffset>168910</wp:posOffset>
                </wp:positionV>
                <wp:extent cx="0" cy="288290"/>
                <wp:effectExtent l="0" t="0" r="0" b="0"/>
                <wp:wrapNone/>
                <wp:docPr id="3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82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DF415F" id="Line 3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7.4pt,13.3pt" to="487.4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">
                <v:stroke endarrow="open"/>
              </v:line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6C2B423" wp14:editId="66858684">
                <wp:simplePos x="0" y="0"/>
                <wp:positionH relativeFrom="column">
                  <wp:posOffset>2042795</wp:posOffset>
                </wp:positionH>
                <wp:positionV relativeFrom="paragraph">
                  <wp:posOffset>160655</wp:posOffset>
                </wp:positionV>
                <wp:extent cx="0" cy="387985"/>
                <wp:effectExtent l="0" t="0" r="0" b="0"/>
                <wp:wrapNone/>
                <wp:docPr id="29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7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56F57B" id="Line 4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85pt,12.65pt" to="160.85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">
                <v:stroke endarrow="open"/>
              </v:line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86740F" wp14:editId="601F31D3">
                <wp:simplePos x="0" y="0"/>
                <wp:positionH relativeFrom="column">
                  <wp:posOffset>4800600</wp:posOffset>
                </wp:positionH>
                <wp:positionV relativeFrom="paragraph">
                  <wp:posOffset>160655</wp:posOffset>
                </wp:positionV>
                <wp:extent cx="1389380" cy="0"/>
                <wp:effectExtent l="0" t="0" r="0" b="0"/>
                <wp:wrapNone/>
                <wp:docPr id="2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93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F94EC6" id="Line 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12.65pt" to="487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M3b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"/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7C74558" wp14:editId="22BC04B5">
                <wp:simplePos x="0" y="0"/>
                <wp:positionH relativeFrom="column">
                  <wp:posOffset>3200400</wp:posOffset>
                </wp:positionH>
                <wp:positionV relativeFrom="paragraph">
                  <wp:posOffset>0</wp:posOffset>
                </wp:positionV>
                <wp:extent cx="1600200" cy="571500"/>
                <wp:effectExtent l="0" t="0" r="0" b="0"/>
                <wp:wrapNone/>
                <wp:docPr id="2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1D0" w:rsidRDefault="00BE21D0" w:rsidP="000410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BE21D0" w:rsidRPr="00A01F09" w:rsidRDefault="00BE21D0" w:rsidP="000410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</w:rPr>
                              <w:t>Polgármester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C74558" id="Text Box 6" o:spid="_x0000_s1027" type="#_x0000_t202" style="position:absolute;margin-left:252pt;margin-top:0;width:126pt;height: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" fillcolor="#fc9">
                <v:textbox>
                  <w:txbxContent>
                    <w:p w:rsidR="00BE21D0" w:rsidRDefault="00BE21D0" w:rsidP="00041055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:rsidR="00BE21D0" w:rsidRPr="00A01F09" w:rsidRDefault="00BE21D0" w:rsidP="00041055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</w:rPr>
                        <w:t>Polgármester</w:t>
                      </w:r>
                    </w:p>
                  </w:txbxContent>
                </v:textbox>
              </v:shape>
            </w:pict>
          </mc:Fallback>
        </mc:AlternateContent>
      </w:r>
    </w:p>
    <w:p w:rsidR="00041055" w:rsidRPr="00041055" w:rsidRDefault="00041055" w:rsidP="00041055">
      <w:pPr>
        <w:widowControl w:val="0"/>
        <w:adjustRightInd w:val="0"/>
        <w:rPr>
          <w:rFonts w:ascii="Arial" w:eastAsiaTheme="minorEastAsia" w:hAnsi="Arial" w:cs="Arial"/>
        </w:rPr>
      </w:pPr>
    </w:p>
    <w:p w:rsidR="00041055" w:rsidRPr="00041055" w:rsidRDefault="00041055" w:rsidP="00041055">
      <w:pPr>
        <w:widowControl w:val="0"/>
        <w:adjustRightInd w:val="0"/>
        <w:rPr>
          <w:rFonts w:ascii="Arial" w:eastAsiaTheme="minorEastAsia" w:hAnsi="Arial" w:cs="Arial"/>
        </w:rPr>
      </w:pP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20D4F06" wp14:editId="739D66A7">
                <wp:simplePos x="0" y="0"/>
                <wp:positionH relativeFrom="column">
                  <wp:posOffset>5715000</wp:posOffset>
                </wp:positionH>
                <wp:positionV relativeFrom="paragraph">
                  <wp:posOffset>106680</wp:posOffset>
                </wp:positionV>
                <wp:extent cx="1690370" cy="608330"/>
                <wp:effectExtent l="0" t="0" r="0" b="0"/>
                <wp:wrapNone/>
                <wp:docPr id="2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608330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1D0" w:rsidRPr="00A01F09" w:rsidRDefault="00BE21D0" w:rsidP="0004105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Alpolgármester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0D4F06" id="Text Box 7" o:spid="_x0000_s1028" type="#_x0000_t202" style="position:absolute;margin-left:450pt;margin-top:8.4pt;width:133.1pt;height:47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" fillcolor="#fc9" strokeweight="1pt">
                <v:textbox>
                  <w:txbxContent>
                    <w:p w:rsidR="00BE21D0" w:rsidRPr="00A01F09" w:rsidRDefault="00BE21D0" w:rsidP="0004105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Alpolgármester</w:t>
                      </w:r>
                    </w:p>
                  </w:txbxContent>
                </v:textbox>
              </v:shape>
            </w:pict>
          </mc:Fallback>
        </mc:AlternateContent>
      </w:r>
    </w:p>
    <w:p w:rsidR="00041055" w:rsidRPr="00041055" w:rsidRDefault="00041055" w:rsidP="00041055">
      <w:pPr>
        <w:widowControl w:val="0"/>
        <w:adjustRightInd w:val="0"/>
        <w:rPr>
          <w:rFonts w:ascii="Arial" w:eastAsiaTheme="minorEastAsia" w:hAnsi="Arial" w:cs="Arial"/>
        </w:rPr>
      </w:pP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8780DD3" wp14:editId="30B74CEB">
                <wp:simplePos x="0" y="0"/>
                <wp:positionH relativeFrom="column">
                  <wp:posOffset>704850</wp:posOffset>
                </wp:positionH>
                <wp:positionV relativeFrom="paragraph">
                  <wp:posOffset>22860</wp:posOffset>
                </wp:positionV>
                <wp:extent cx="1652270" cy="579755"/>
                <wp:effectExtent l="0" t="0" r="0" b="0"/>
                <wp:wrapNone/>
                <wp:docPr id="2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579755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1D0" w:rsidRPr="00A01F09" w:rsidRDefault="00BE21D0" w:rsidP="000410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Önkormányzati Főtanácsadó</w:t>
                            </w:r>
                          </w:p>
                          <w:p w:rsidR="00BE21D0" w:rsidRPr="007C5ACC" w:rsidRDefault="00BE21D0" w:rsidP="0004105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780DD3" id="Text Box 11" o:spid="_x0000_s1029" type="#_x0000_t202" style="position:absolute;margin-left:55.5pt;margin-top:1.8pt;width:130.1pt;height:45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" fillcolor="#fc9">
                <v:textbox>
                  <w:txbxContent>
                    <w:p w:rsidR="00BE21D0" w:rsidRPr="00A01F09" w:rsidRDefault="00BE21D0" w:rsidP="00041055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Önkormányzati Főtanácsadó</w:t>
                      </w:r>
                    </w:p>
                    <w:p w:rsidR="00BE21D0" w:rsidRPr="007C5ACC" w:rsidRDefault="00BE21D0" w:rsidP="0004105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30E9131" wp14:editId="60E4B2A8">
                <wp:simplePos x="0" y="0"/>
                <wp:positionH relativeFrom="column">
                  <wp:posOffset>4617720</wp:posOffset>
                </wp:positionH>
                <wp:positionV relativeFrom="paragraph">
                  <wp:posOffset>45720</wp:posOffset>
                </wp:positionV>
                <wp:extent cx="2092960" cy="2142490"/>
                <wp:effectExtent l="0" t="0" r="0" b="0"/>
                <wp:wrapNone/>
                <wp:docPr id="25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2960" cy="2142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4B57C0" id="Line 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pt,3.6pt" to="528.4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">
                <v:stroke dashstyle="dash" endarrow="open"/>
              </v:line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0A6B72B" wp14:editId="56CDB8D2">
                <wp:simplePos x="0" y="0"/>
                <wp:positionH relativeFrom="column">
                  <wp:posOffset>4686300</wp:posOffset>
                </wp:positionH>
                <wp:positionV relativeFrom="paragraph">
                  <wp:posOffset>45720</wp:posOffset>
                </wp:positionV>
                <wp:extent cx="114300" cy="2142490"/>
                <wp:effectExtent l="0" t="0" r="0" b="0"/>
                <wp:wrapNone/>
                <wp:docPr id="2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2142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37E7B5" id="Line 9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.6pt" to="378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">
                <v:stroke dashstyle="dash" endarrow="open"/>
              </v:line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D384614" wp14:editId="62E5356B">
                <wp:simplePos x="0" y="0"/>
                <wp:positionH relativeFrom="column">
                  <wp:posOffset>4000500</wp:posOffset>
                </wp:positionH>
                <wp:positionV relativeFrom="paragraph">
                  <wp:posOffset>68580</wp:posOffset>
                </wp:positionV>
                <wp:extent cx="0" cy="274320"/>
                <wp:effectExtent l="0" t="0" r="0" b="0"/>
                <wp:wrapNone/>
                <wp:docPr id="2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67F575" id="Line 1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5.4pt" to="31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">
                <v:stroke dashstyle="dash" endarrow="open"/>
              </v:line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E3F4701" wp14:editId="2C93B1E1">
                <wp:simplePos x="0" y="0"/>
                <wp:positionH relativeFrom="column">
                  <wp:posOffset>3919220</wp:posOffset>
                </wp:positionH>
                <wp:positionV relativeFrom="paragraph">
                  <wp:posOffset>68580</wp:posOffset>
                </wp:positionV>
                <wp:extent cx="767080" cy="2103120"/>
                <wp:effectExtent l="0" t="0" r="0" b="0"/>
                <wp:wrapNone/>
                <wp:docPr id="2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7080" cy="2103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AA1A25" id="Line 12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8.6pt,5.4pt" to="369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">
                <v:stroke dashstyle="dash" endarrow="open"/>
              </v:line>
            </w:pict>
          </mc:Fallback>
        </mc:AlternateContent>
      </w:r>
    </w:p>
    <w:p w:rsidR="00041055" w:rsidRPr="00041055" w:rsidRDefault="00041055" w:rsidP="00041055">
      <w:pPr>
        <w:widowControl w:val="0"/>
        <w:adjustRightInd w:val="0"/>
        <w:rPr>
          <w:rFonts w:ascii="Arial" w:eastAsiaTheme="minorEastAsia" w:hAnsi="Arial" w:cs="Arial"/>
        </w:rPr>
      </w:pP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91BC746" wp14:editId="79B8ADA8">
                <wp:simplePos x="0" y="0"/>
                <wp:positionH relativeFrom="column">
                  <wp:posOffset>4328795</wp:posOffset>
                </wp:positionH>
                <wp:positionV relativeFrom="paragraph">
                  <wp:posOffset>84455</wp:posOffset>
                </wp:positionV>
                <wp:extent cx="1386205" cy="413385"/>
                <wp:effectExtent l="0" t="0" r="0" b="0"/>
                <wp:wrapNone/>
                <wp:docPr id="20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86205" cy="4133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A65D36" id="Line 13" o:spid="_x0000_s1026" style="position:absolute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.85pt,6.65pt" to="450pt,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">
                <v:stroke dashstyle="dash" endarrow="open"/>
              </v:line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EAEF15" wp14:editId="1BE2C595">
                <wp:simplePos x="0" y="0"/>
                <wp:positionH relativeFrom="column">
                  <wp:posOffset>3071495</wp:posOffset>
                </wp:positionH>
                <wp:positionV relativeFrom="paragraph">
                  <wp:posOffset>167640</wp:posOffset>
                </wp:positionV>
                <wp:extent cx="1257300" cy="571500"/>
                <wp:effectExtent l="0" t="0" r="0" b="0"/>
                <wp:wrapNone/>
                <wp:docPr id="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E21D0" w:rsidRDefault="00BE21D0" w:rsidP="000410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BE21D0" w:rsidRPr="00A01F09" w:rsidRDefault="00BE21D0" w:rsidP="000410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Jegyző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EAEF15" id="Rectangle 14" o:spid="_x0000_s1030" style="position:absolute;margin-left:241.85pt;margin-top:13.2pt;width:99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" fillcolor="#c6d9f1">
                <v:shadow color="#205867" opacity=".5" offset="1pt"/>
                <v:textbox>
                  <w:txbxContent>
                    <w:p w:rsidR="00BE21D0" w:rsidRDefault="00BE21D0" w:rsidP="00041055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:rsidR="00BE21D0" w:rsidRPr="00A01F09" w:rsidRDefault="00BE21D0" w:rsidP="00041055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Jegyző</w:t>
                      </w:r>
                    </w:p>
                  </w:txbxContent>
                </v:textbox>
              </v:rect>
            </w:pict>
          </mc:Fallback>
        </mc:AlternateContent>
      </w:r>
    </w:p>
    <w:p w:rsidR="00041055" w:rsidRPr="00041055" w:rsidRDefault="00041055" w:rsidP="00041055">
      <w:pPr>
        <w:widowControl w:val="0"/>
        <w:adjustRightInd w:val="0"/>
        <w:rPr>
          <w:rFonts w:ascii="Arial" w:eastAsiaTheme="minorEastAsia" w:hAnsi="Arial" w:cs="Arial"/>
        </w:rPr>
      </w:pP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C2AD82" wp14:editId="78873FE5">
                <wp:simplePos x="0" y="0"/>
                <wp:positionH relativeFrom="column">
                  <wp:posOffset>5300980</wp:posOffset>
                </wp:positionH>
                <wp:positionV relativeFrom="paragraph">
                  <wp:posOffset>149860</wp:posOffset>
                </wp:positionV>
                <wp:extent cx="466725" cy="1615440"/>
                <wp:effectExtent l="0" t="0" r="0" b="0"/>
                <wp:wrapNone/>
                <wp:docPr id="1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6725" cy="16154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D26651" id="Line 15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7.4pt,11.8pt" to="454.15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">
                <v:stroke dashstyle="dash" endarrow="open"/>
              </v:line>
            </w:pict>
          </mc:Fallback>
        </mc:AlternateContent>
      </w:r>
    </w:p>
    <w:p w:rsidR="00041055" w:rsidRPr="00041055" w:rsidRDefault="00041055" w:rsidP="00041055">
      <w:pPr>
        <w:widowControl w:val="0"/>
        <w:adjustRightInd w:val="0"/>
        <w:rPr>
          <w:rFonts w:ascii="Arial" w:eastAsiaTheme="minorEastAsia" w:hAnsi="Arial" w:cs="Arial"/>
        </w:rPr>
      </w:pP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AB3511" wp14:editId="7E1FB732">
                <wp:simplePos x="0" y="0"/>
                <wp:positionH relativeFrom="column">
                  <wp:posOffset>3986530</wp:posOffset>
                </wp:positionH>
                <wp:positionV relativeFrom="paragraph">
                  <wp:posOffset>60325</wp:posOffset>
                </wp:positionV>
                <wp:extent cx="2049145" cy="1529715"/>
                <wp:effectExtent l="0" t="0" r="0" b="0"/>
                <wp:wrapNone/>
                <wp:docPr id="17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49145" cy="152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B84DF3" id="Line 16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3.9pt,4.75pt" to="475.25pt,1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">
                <v:stroke dashstyle="dash" endarrow="open"/>
              </v:line>
            </w:pict>
          </mc:Fallback>
        </mc:AlternateContent>
      </w:r>
    </w:p>
    <w:p w:rsidR="00041055" w:rsidRPr="00041055" w:rsidRDefault="00041055" w:rsidP="00041055">
      <w:pPr>
        <w:widowControl w:val="0"/>
        <w:adjustRightInd w:val="0"/>
        <w:rPr>
          <w:rFonts w:ascii="Arial" w:eastAsiaTheme="minorEastAsia" w:hAnsi="Arial" w:cs="Arial"/>
        </w:rPr>
      </w:pPr>
    </w:p>
    <w:p w:rsidR="00041055" w:rsidRPr="00041055" w:rsidRDefault="00041055" w:rsidP="00041055">
      <w:pPr>
        <w:widowControl w:val="0"/>
        <w:adjustRightInd w:val="0"/>
        <w:jc w:val="both"/>
        <w:rPr>
          <w:rFonts w:ascii="Arial" w:eastAsiaTheme="minorEastAsia" w:hAnsi="Arial" w:cs="Arial"/>
        </w:rPr>
      </w:pP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1C3FA45" wp14:editId="7664DB57">
                <wp:simplePos x="0" y="0"/>
                <wp:positionH relativeFrom="column">
                  <wp:posOffset>3462020</wp:posOffset>
                </wp:positionH>
                <wp:positionV relativeFrom="paragraph">
                  <wp:posOffset>38100</wp:posOffset>
                </wp:positionV>
                <wp:extent cx="0" cy="168275"/>
                <wp:effectExtent l="0" t="0" r="0" b="0"/>
                <wp:wrapNone/>
                <wp:docPr id="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682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A54DF0" id="Line 17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6pt,3pt" to="272.6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">
                <v:stroke endarrow="open"/>
              </v:line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3F943D" wp14:editId="2026B6E9">
                <wp:simplePos x="0" y="0"/>
                <wp:positionH relativeFrom="column">
                  <wp:posOffset>4000500</wp:posOffset>
                </wp:positionH>
                <wp:positionV relativeFrom="paragraph">
                  <wp:posOffset>38100</wp:posOffset>
                </wp:positionV>
                <wp:extent cx="0" cy="685800"/>
                <wp:effectExtent l="0" t="0" r="0" b="0"/>
                <wp:wrapNone/>
                <wp:docPr id="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F218F5" id="Line 1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3pt" to="315pt,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">
                <v:stroke endarrow="open"/>
              </v:line>
            </w:pict>
          </mc:Fallback>
        </mc:AlternateContent>
      </w:r>
    </w:p>
    <w:p w:rsidR="00041055" w:rsidRPr="00041055" w:rsidRDefault="00041055" w:rsidP="00041055">
      <w:pPr>
        <w:widowControl w:val="0"/>
        <w:adjustRightInd w:val="0"/>
        <w:jc w:val="both"/>
        <w:rPr>
          <w:rFonts w:ascii="Arial" w:eastAsiaTheme="minorEastAsia" w:hAnsi="Arial" w:cs="Arial"/>
        </w:rPr>
      </w:pP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43DED1" wp14:editId="2EC7A70F">
                <wp:simplePos x="0" y="0"/>
                <wp:positionH relativeFrom="column">
                  <wp:posOffset>2148205</wp:posOffset>
                </wp:positionH>
                <wp:positionV relativeFrom="paragraph">
                  <wp:posOffset>20955</wp:posOffset>
                </wp:positionV>
                <wp:extent cx="1514475" cy="466725"/>
                <wp:effectExtent l="0" t="0" r="0" b="0"/>
                <wp:wrapNone/>
                <wp:docPr id="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466725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E21D0" w:rsidRPr="00A01F09" w:rsidRDefault="00BE21D0" w:rsidP="0004105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Jegyzői Titkárság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43DED1" id="Rectangle 19" o:spid="_x0000_s1031" style="position:absolute;left:0;text-align:left;margin-left:169.15pt;margin-top:1.65pt;width:119.2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" fillcolor="#c6d9f1" strokeweight=".25pt">
                <v:shadow color="#205867" opacity=".5" offset="1pt"/>
                <v:textbox>
                  <w:txbxContent>
                    <w:p w:rsidR="00BE21D0" w:rsidRPr="00A01F09" w:rsidRDefault="00BE21D0" w:rsidP="00041055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Jegyzői Titkárság</w:t>
                      </w:r>
                    </w:p>
                  </w:txbxContent>
                </v:textbox>
              </v:rect>
            </w:pict>
          </mc:Fallback>
        </mc:AlternateContent>
      </w:r>
    </w:p>
    <w:p w:rsidR="00041055" w:rsidRPr="00041055" w:rsidRDefault="00041055" w:rsidP="00041055">
      <w:pPr>
        <w:widowControl w:val="0"/>
        <w:adjustRightInd w:val="0"/>
        <w:rPr>
          <w:rFonts w:ascii="Arial" w:eastAsiaTheme="minorEastAsia" w:hAnsi="Arial" w:cs="Arial"/>
        </w:rPr>
      </w:pPr>
    </w:p>
    <w:p w:rsidR="00041055" w:rsidRPr="00041055" w:rsidRDefault="00041055" w:rsidP="00041055">
      <w:pPr>
        <w:widowControl w:val="0"/>
        <w:adjustRightInd w:val="0"/>
        <w:rPr>
          <w:rFonts w:ascii="Arial" w:eastAsiaTheme="minorEastAsia" w:hAnsi="Arial" w:cs="Arial"/>
        </w:rPr>
      </w:pPr>
    </w:p>
    <w:p w:rsidR="00041055" w:rsidRPr="00041055" w:rsidRDefault="00041055" w:rsidP="00041055">
      <w:pPr>
        <w:widowControl w:val="0"/>
        <w:adjustRightInd w:val="0"/>
        <w:rPr>
          <w:rFonts w:ascii="Arial" w:eastAsiaTheme="minorEastAsia" w:hAnsi="Arial" w:cs="Arial"/>
        </w:rPr>
      </w:pP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60A797" wp14:editId="630A2E16">
                <wp:simplePos x="0" y="0"/>
                <wp:positionH relativeFrom="column">
                  <wp:posOffset>1728470</wp:posOffset>
                </wp:positionH>
                <wp:positionV relativeFrom="paragraph">
                  <wp:posOffset>62230</wp:posOffset>
                </wp:positionV>
                <wp:extent cx="9525" cy="532130"/>
                <wp:effectExtent l="0" t="0" r="0" b="0"/>
                <wp:wrapNone/>
                <wp:docPr id="13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532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41A9A0" id="Line 20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1pt,4.9pt" to="136.85pt,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">
                <v:stroke endarrow="open"/>
              </v:line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96E0DB" wp14:editId="6F3CE362">
                <wp:simplePos x="0" y="0"/>
                <wp:positionH relativeFrom="column">
                  <wp:posOffset>347345</wp:posOffset>
                </wp:positionH>
                <wp:positionV relativeFrom="paragraph">
                  <wp:posOffset>39370</wp:posOffset>
                </wp:positionV>
                <wp:extent cx="4619625" cy="22860"/>
                <wp:effectExtent l="0" t="0" r="0" b="0"/>
                <wp:wrapNone/>
                <wp:docPr id="1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19625" cy="228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267BA5" id="Line 21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35pt,3.1pt" to="391.1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"/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DEC1ECA" wp14:editId="3665EC59">
                <wp:simplePos x="0" y="0"/>
                <wp:positionH relativeFrom="column">
                  <wp:posOffset>347345</wp:posOffset>
                </wp:positionH>
                <wp:positionV relativeFrom="paragraph">
                  <wp:posOffset>45720</wp:posOffset>
                </wp:positionV>
                <wp:extent cx="1905" cy="571500"/>
                <wp:effectExtent l="0" t="0" r="0" b="0"/>
                <wp:wrapNone/>
                <wp:docPr id="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5715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AF6177" id="Line 22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35pt,3.6pt" to="27.5pt,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" strokeweight=".5pt">
                <v:stroke endarrow="open"/>
              </v:line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28D850" wp14:editId="5CFF67ED">
                <wp:simplePos x="0" y="0"/>
                <wp:positionH relativeFrom="column">
                  <wp:posOffset>3366770</wp:posOffset>
                </wp:positionH>
                <wp:positionV relativeFrom="paragraph">
                  <wp:posOffset>62230</wp:posOffset>
                </wp:positionV>
                <wp:extent cx="0" cy="571500"/>
                <wp:effectExtent l="0" t="0" r="0" b="0"/>
                <wp:wrapNone/>
                <wp:docPr id="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10C1F8" id="Line 23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1pt,4.9pt" to="265.1pt,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bLcJwIAAEg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">
                <v:stroke endarrow="open"/>
              </v:line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D42DA78" wp14:editId="18C4129A">
                <wp:simplePos x="0" y="0"/>
                <wp:positionH relativeFrom="column">
                  <wp:posOffset>4966970</wp:posOffset>
                </wp:positionH>
                <wp:positionV relativeFrom="paragraph">
                  <wp:posOffset>39370</wp:posOffset>
                </wp:positionV>
                <wp:extent cx="1905" cy="594360"/>
                <wp:effectExtent l="0" t="0" r="0" b="0"/>
                <wp:wrapNone/>
                <wp:docPr id="9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594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3DB5CD" id="Line 24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1.1pt,3.1pt" to="391.25pt,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">
                <v:stroke endarrow="open"/>
              </v:line>
            </w:pict>
          </mc:Fallback>
        </mc:AlternateContent>
      </w:r>
    </w:p>
    <w:p w:rsidR="00041055" w:rsidRPr="00041055" w:rsidRDefault="00041055" w:rsidP="00041055">
      <w:pPr>
        <w:widowControl w:val="0"/>
        <w:adjustRightInd w:val="0"/>
        <w:rPr>
          <w:rFonts w:ascii="Arial" w:eastAsiaTheme="minorEastAsia" w:hAnsi="Arial" w:cs="Arial"/>
        </w:rPr>
      </w:pPr>
    </w:p>
    <w:p w:rsidR="00041055" w:rsidRPr="00041055" w:rsidRDefault="00041055" w:rsidP="00041055">
      <w:pPr>
        <w:widowControl w:val="0"/>
        <w:adjustRightInd w:val="0"/>
        <w:rPr>
          <w:rFonts w:ascii="Arial" w:eastAsiaTheme="minorEastAsia" w:hAnsi="Arial" w:cs="Arial"/>
        </w:rPr>
      </w:pPr>
    </w:p>
    <w:p w:rsidR="00041055" w:rsidRPr="00041055" w:rsidRDefault="00041055" w:rsidP="00041055">
      <w:pPr>
        <w:widowControl w:val="0"/>
        <w:adjustRightInd w:val="0"/>
        <w:rPr>
          <w:rFonts w:ascii="Arial" w:eastAsiaTheme="minorEastAsia" w:hAnsi="Arial" w:cs="Arial"/>
        </w:rPr>
      </w:pP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50A4BBA" wp14:editId="6707F7BC">
                <wp:simplePos x="0" y="0"/>
                <wp:positionH relativeFrom="column">
                  <wp:posOffset>6101715</wp:posOffset>
                </wp:positionH>
                <wp:positionV relativeFrom="paragraph">
                  <wp:posOffset>107950</wp:posOffset>
                </wp:positionV>
                <wp:extent cx="1228725" cy="548640"/>
                <wp:effectExtent l="0" t="0" r="0" b="0"/>
                <wp:wrapNone/>
                <wp:docPr id="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725" cy="54864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1D0" w:rsidRDefault="00BE21D0" w:rsidP="0004105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Önkormányzati</w:t>
                            </w:r>
                          </w:p>
                          <w:p w:rsidR="00BE21D0" w:rsidRPr="00030D8F" w:rsidRDefault="00BE21D0" w:rsidP="0004105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30D8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Főépítész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0A4BBA" id="Rectangle 25" o:spid="_x0000_s1032" style="position:absolute;margin-left:480.45pt;margin-top:8.5pt;width:96.75pt;height:4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" fillcolor="#d6e3bc">
                <v:textbox>
                  <w:txbxContent>
                    <w:p w:rsidR="00BE21D0" w:rsidRDefault="00BE21D0" w:rsidP="0004105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Önkormányzati</w:t>
                      </w:r>
                    </w:p>
                    <w:p w:rsidR="00BE21D0" w:rsidRPr="00030D8F" w:rsidRDefault="00BE21D0" w:rsidP="0004105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30D8F">
                        <w:rPr>
                          <w:rFonts w:ascii="Arial" w:hAnsi="Arial" w:cs="Arial"/>
                          <w:sz w:val="20"/>
                          <w:szCs w:val="20"/>
                        </w:rPr>
                        <w:t>Főépítész</w:t>
                      </w:r>
                    </w:p>
                  </w:txbxContent>
                </v:textbox>
              </v:rect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B7C6FB" wp14:editId="2059634D">
                <wp:simplePos x="0" y="0"/>
                <wp:positionH relativeFrom="column">
                  <wp:posOffset>4195445</wp:posOffset>
                </wp:positionH>
                <wp:positionV relativeFrom="paragraph">
                  <wp:posOffset>91440</wp:posOffset>
                </wp:positionV>
                <wp:extent cx="1301115" cy="571500"/>
                <wp:effectExtent l="0" t="0" r="0" b="0"/>
                <wp:wrapNone/>
                <wp:docPr id="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1115" cy="57150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1D0" w:rsidRPr="00A01F09" w:rsidRDefault="00BE21D0" w:rsidP="0004105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Polgármesteri Titkárság</w:t>
                            </w:r>
                          </w:p>
                          <w:p w:rsidR="00BE21D0" w:rsidRPr="00030D8F" w:rsidRDefault="00BE21D0" w:rsidP="0004105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B7C6FB" id="Rectangle 26" o:spid="_x0000_s1033" style="position:absolute;margin-left:330.35pt;margin-top:7.2pt;width:102.45pt;height: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" fillcolor="#cfc">
                <v:textbox>
                  <w:txbxContent>
                    <w:p w:rsidR="00BE21D0" w:rsidRPr="00A01F09" w:rsidRDefault="00BE21D0" w:rsidP="00041055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Polgármesteri Titkárság</w:t>
                      </w:r>
                    </w:p>
                    <w:p w:rsidR="00BE21D0" w:rsidRPr="00030D8F" w:rsidRDefault="00BE21D0" w:rsidP="0004105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434BD4" wp14:editId="50C0C919">
                <wp:simplePos x="0" y="0"/>
                <wp:positionH relativeFrom="column">
                  <wp:posOffset>2674620</wp:posOffset>
                </wp:positionH>
                <wp:positionV relativeFrom="paragraph">
                  <wp:posOffset>85090</wp:posOffset>
                </wp:positionV>
                <wp:extent cx="1325880" cy="594360"/>
                <wp:effectExtent l="0" t="0" r="0" b="0"/>
                <wp:wrapNone/>
                <wp:docPr id="6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5880" cy="59436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1D0" w:rsidRPr="00A01F09" w:rsidRDefault="00BE21D0" w:rsidP="000410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Városfejlesztési Osztály</w:t>
                            </w:r>
                          </w:p>
                          <w:p w:rsidR="00BE21D0" w:rsidRPr="00A01F09" w:rsidRDefault="00BE21D0" w:rsidP="000410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434BD4" id="Rectangle 27" o:spid="_x0000_s1034" style="position:absolute;margin-left:210.6pt;margin-top:6.7pt;width:104.4pt;height:46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" fillcolor="#cfc">
                <v:textbox>
                  <w:txbxContent>
                    <w:p w:rsidR="00BE21D0" w:rsidRPr="00A01F09" w:rsidRDefault="00BE21D0" w:rsidP="00041055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Városfejlesztési Osztály</w:t>
                      </w:r>
                    </w:p>
                    <w:p w:rsidR="00BE21D0" w:rsidRPr="00A01F09" w:rsidRDefault="00BE21D0" w:rsidP="00041055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EFB00F" wp14:editId="1C41D91D">
                <wp:simplePos x="0" y="0"/>
                <wp:positionH relativeFrom="column">
                  <wp:posOffset>1071245</wp:posOffset>
                </wp:positionH>
                <wp:positionV relativeFrom="paragraph">
                  <wp:posOffset>68580</wp:posOffset>
                </wp:positionV>
                <wp:extent cx="1373505" cy="571500"/>
                <wp:effectExtent l="0" t="0" r="0" b="0"/>
                <wp:wrapNone/>
                <wp:docPr id="5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3505" cy="57150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1D0" w:rsidRPr="00A01F09" w:rsidRDefault="00BE21D0" w:rsidP="000410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Közgazdasági Osztály</w:t>
                            </w:r>
                          </w:p>
                          <w:p w:rsidR="00BE21D0" w:rsidRPr="00A01F09" w:rsidRDefault="00BE21D0" w:rsidP="000410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EFB00F" id="Rectangle 28" o:spid="_x0000_s1035" style="position:absolute;margin-left:84.35pt;margin-top:5.4pt;width:108.15pt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" fillcolor="#cfc">
                <v:textbox>
                  <w:txbxContent>
                    <w:p w:rsidR="00BE21D0" w:rsidRPr="00A01F09" w:rsidRDefault="00BE21D0" w:rsidP="00041055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Közgazdasági Osztály</w:t>
                      </w:r>
                    </w:p>
                    <w:p w:rsidR="00BE21D0" w:rsidRPr="00A01F09" w:rsidRDefault="00BE21D0" w:rsidP="00041055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32E0B7" wp14:editId="2BE38248">
                <wp:simplePos x="0" y="0"/>
                <wp:positionH relativeFrom="column">
                  <wp:posOffset>-354330</wp:posOffset>
                </wp:positionH>
                <wp:positionV relativeFrom="paragraph">
                  <wp:posOffset>68580</wp:posOffset>
                </wp:positionV>
                <wp:extent cx="1235075" cy="571500"/>
                <wp:effectExtent l="0" t="0" r="0" b="0"/>
                <wp:wrapNone/>
                <wp:docPr id="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5075" cy="57150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1D0" w:rsidRPr="00A01F09" w:rsidRDefault="00BE21D0" w:rsidP="000410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Hatósági </w:t>
                            </w:r>
                          </w:p>
                          <w:p w:rsidR="00BE21D0" w:rsidRPr="00A01F09" w:rsidRDefault="00BE21D0" w:rsidP="000410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Osztály</w:t>
                            </w:r>
                          </w:p>
                          <w:p w:rsidR="00BE21D0" w:rsidRPr="00030D8F" w:rsidRDefault="00BE21D0" w:rsidP="0004105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32E0B7" id="Rectangle 29" o:spid="_x0000_s1036" style="position:absolute;margin-left:-27.9pt;margin-top:5.4pt;width:97.25pt;height: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" fillcolor="#cfc">
                <v:textbox>
                  <w:txbxContent>
                    <w:p w:rsidR="00BE21D0" w:rsidRPr="00A01F09" w:rsidRDefault="00BE21D0" w:rsidP="00041055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Hatósági </w:t>
                      </w:r>
                    </w:p>
                    <w:p w:rsidR="00BE21D0" w:rsidRPr="00A01F09" w:rsidRDefault="00BE21D0" w:rsidP="00041055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Osztály</w:t>
                      </w:r>
                    </w:p>
                    <w:p w:rsidR="00BE21D0" w:rsidRPr="00030D8F" w:rsidRDefault="00BE21D0" w:rsidP="0004105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41055" w:rsidRPr="00041055" w:rsidRDefault="00041055" w:rsidP="00041055">
      <w:pPr>
        <w:widowControl w:val="0"/>
        <w:adjustRightInd w:val="0"/>
        <w:rPr>
          <w:rFonts w:ascii="Arial" w:eastAsiaTheme="minorEastAsia" w:hAnsi="Arial" w:cs="Arial"/>
        </w:rPr>
      </w:pPr>
    </w:p>
    <w:p w:rsidR="00041055" w:rsidRPr="00041055" w:rsidRDefault="00041055" w:rsidP="00041055">
      <w:pPr>
        <w:widowControl w:val="0"/>
        <w:adjustRightInd w:val="0"/>
        <w:rPr>
          <w:rFonts w:ascii="Arial" w:eastAsiaTheme="minorEastAsia" w:hAnsi="Arial" w:cs="Arial"/>
        </w:rPr>
      </w:pPr>
    </w:p>
    <w:p w:rsidR="00041055" w:rsidRPr="00041055" w:rsidRDefault="00041055" w:rsidP="00041055">
      <w:pPr>
        <w:widowControl w:val="0"/>
        <w:adjustRightInd w:val="0"/>
        <w:rPr>
          <w:rFonts w:ascii="Arial" w:eastAsiaTheme="minorEastAsia" w:hAnsi="Arial" w:cs="Arial"/>
        </w:rPr>
      </w:pPr>
    </w:p>
    <w:p w:rsidR="00041055" w:rsidRPr="00041055" w:rsidRDefault="00041055" w:rsidP="00041055">
      <w:pPr>
        <w:widowControl w:val="0"/>
        <w:adjustRightInd w:val="0"/>
        <w:rPr>
          <w:rFonts w:ascii="Arial" w:eastAsiaTheme="minorEastAsia" w:hAnsi="Arial" w:cs="Arial"/>
        </w:rPr>
      </w:pPr>
    </w:p>
    <w:p w:rsidR="00041055" w:rsidRPr="00041055" w:rsidRDefault="00041055" w:rsidP="00041055">
      <w:pPr>
        <w:widowControl w:val="0"/>
        <w:adjustRightInd w:val="0"/>
        <w:rPr>
          <w:rFonts w:ascii="Arial" w:eastAsiaTheme="minorEastAsia" w:hAnsi="Arial" w:cs="Arial"/>
        </w:rPr>
      </w:pPr>
    </w:p>
    <w:p w:rsidR="00041055" w:rsidRPr="00041055" w:rsidRDefault="00041055" w:rsidP="00041055">
      <w:pPr>
        <w:widowControl w:val="0"/>
        <w:adjustRightInd w:val="0"/>
        <w:rPr>
          <w:rFonts w:ascii="Arial" w:eastAsiaTheme="minorEastAsia" w:hAnsi="Arial" w:cs="Arial"/>
        </w:rPr>
      </w:pPr>
    </w:p>
    <w:p w:rsidR="00041055" w:rsidRPr="00041055" w:rsidRDefault="00041055" w:rsidP="00041055">
      <w:pPr>
        <w:widowControl w:val="0"/>
        <w:adjustRightInd w:val="0"/>
        <w:rPr>
          <w:rFonts w:ascii="Arial" w:eastAsiaTheme="minorEastAsia" w:hAnsi="Arial" w:cs="Arial"/>
        </w:rPr>
      </w:pPr>
    </w:p>
    <w:p w:rsidR="00041055" w:rsidRPr="00041055" w:rsidRDefault="00041055" w:rsidP="00041055">
      <w:pPr>
        <w:widowControl w:val="0"/>
        <w:adjustRightInd w:val="0"/>
        <w:rPr>
          <w:rFonts w:ascii="Arial" w:eastAsiaTheme="minorEastAsia" w:hAnsi="Arial" w:cs="Arial"/>
        </w:rPr>
      </w:pPr>
      <w:r w:rsidRPr="00041055">
        <w:rPr>
          <w:rFonts w:eastAsiaTheme="minorEastAsia"/>
          <w:noProof/>
        </w:rPr>
        <w:drawing>
          <wp:anchor distT="0" distB="0" distL="114300" distR="114300" simplePos="0" relativeHeight="251689984" behindDoc="0" locked="0" layoutInCell="1" allowOverlap="1" wp14:anchorId="5209C7AA" wp14:editId="5C3DB7D9">
            <wp:simplePos x="0" y="0"/>
            <wp:positionH relativeFrom="column">
              <wp:posOffset>7658100</wp:posOffset>
            </wp:positionH>
            <wp:positionV relativeFrom="paragraph">
              <wp:posOffset>-6985</wp:posOffset>
            </wp:positionV>
            <wp:extent cx="806450" cy="967740"/>
            <wp:effectExtent l="0" t="0" r="0" b="3810"/>
            <wp:wrapNone/>
            <wp:docPr id="30" name="Kép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45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1055" w:rsidRPr="00041055" w:rsidRDefault="00041055" w:rsidP="00041055">
      <w:pPr>
        <w:widowControl w:val="0"/>
        <w:tabs>
          <w:tab w:val="left" w:pos="10860"/>
        </w:tabs>
        <w:adjustRightInd w:val="0"/>
        <w:rPr>
          <w:rFonts w:ascii="Arial" w:eastAsiaTheme="minorEastAsia" w:hAnsi="Arial" w:cs="Arial"/>
          <w:sz w:val="20"/>
          <w:szCs w:val="20"/>
        </w:rPr>
      </w:pP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C2D9AC" wp14:editId="3C256D28">
                <wp:simplePos x="0" y="0"/>
                <wp:positionH relativeFrom="column">
                  <wp:posOffset>6305550</wp:posOffset>
                </wp:positionH>
                <wp:positionV relativeFrom="paragraph">
                  <wp:posOffset>100965</wp:posOffset>
                </wp:positionV>
                <wp:extent cx="457200" cy="0"/>
                <wp:effectExtent l="0" t="0" r="0" b="0"/>
                <wp:wrapNone/>
                <wp:docPr id="33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DDAD1F" id="Line 31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6.5pt,7.95pt" to="532.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">
                <v:stroke dashstyle="dash" endarrow="open"/>
              </v:line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2D970ED" wp14:editId="6ACDDBF5">
                <wp:simplePos x="0" y="0"/>
                <wp:positionH relativeFrom="column">
                  <wp:posOffset>158115</wp:posOffset>
                </wp:positionH>
                <wp:positionV relativeFrom="paragraph">
                  <wp:posOffset>100965</wp:posOffset>
                </wp:positionV>
                <wp:extent cx="5943600" cy="571500"/>
                <wp:effectExtent l="0" t="0" r="0" b="0"/>
                <wp:wrapNone/>
                <wp:docPr id="34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571500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1D0" w:rsidRDefault="00BE21D0" w:rsidP="000410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CFFFF"/>
                                <w:spacing w:val="80"/>
                                <w:sz w:val="26"/>
                                <w:szCs w:val="26"/>
                              </w:rPr>
                            </w:pPr>
                            <w:r w:rsidRPr="00A73D6C">
                              <w:rPr>
                                <w:rFonts w:ascii="Arial" w:hAnsi="Arial" w:cs="Arial"/>
                                <w:b/>
                                <w:color w:val="CCFFFF"/>
                                <w:spacing w:val="80"/>
                                <w:sz w:val="26"/>
                                <w:szCs w:val="26"/>
                              </w:rPr>
                              <w:t>Hévíz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CCFFFF"/>
                                <w:spacing w:val="80"/>
                                <w:sz w:val="26"/>
                                <w:szCs w:val="26"/>
                              </w:rPr>
                              <w:t>i Polgármesteri Hivatal</w:t>
                            </w:r>
                          </w:p>
                          <w:p w:rsidR="00BE21D0" w:rsidRPr="00A73D6C" w:rsidRDefault="00BE21D0" w:rsidP="000410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CFFFF"/>
                                <w:spacing w:val="8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CFFFF"/>
                                <w:spacing w:val="80"/>
                                <w:sz w:val="26"/>
                                <w:szCs w:val="26"/>
                              </w:rPr>
                              <w:t>2019.december 10-től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D970ED" id="Rectangle 32" o:spid="_x0000_s1037" style="position:absolute;margin-left:12.45pt;margin-top:7.95pt;width:468pt;height: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" fillcolor="#36f" strokeweight="2.25pt">
                <v:textbox>
                  <w:txbxContent>
                    <w:p w:rsidR="00BE21D0" w:rsidRDefault="00BE21D0" w:rsidP="00041055">
                      <w:pPr>
                        <w:jc w:val="center"/>
                        <w:rPr>
                          <w:rFonts w:ascii="Arial" w:hAnsi="Arial" w:cs="Arial"/>
                          <w:b/>
                          <w:color w:val="CCFFFF"/>
                          <w:spacing w:val="80"/>
                          <w:sz w:val="26"/>
                          <w:szCs w:val="26"/>
                        </w:rPr>
                      </w:pPr>
                      <w:r w:rsidRPr="00A73D6C">
                        <w:rPr>
                          <w:rFonts w:ascii="Arial" w:hAnsi="Arial" w:cs="Arial"/>
                          <w:b/>
                          <w:color w:val="CCFFFF"/>
                          <w:spacing w:val="80"/>
                          <w:sz w:val="26"/>
                          <w:szCs w:val="26"/>
                        </w:rPr>
                        <w:t>Hévíz</w:t>
                      </w:r>
                      <w:r>
                        <w:rPr>
                          <w:rFonts w:ascii="Arial" w:hAnsi="Arial" w:cs="Arial"/>
                          <w:b/>
                          <w:color w:val="CCFFFF"/>
                          <w:spacing w:val="80"/>
                          <w:sz w:val="26"/>
                          <w:szCs w:val="26"/>
                        </w:rPr>
                        <w:t>i Polgármesteri Hivatal</w:t>
                      </w:r>
                    </w:p>
                    <w:p w:rsidR="00BE21D0" w:rsidRPr="00A73D6C" w:rsidRDefault="00BE21D0" w:rsidP="00041055">
                      <w:pPr>
                        <w:jc w:val="center"/>
                        <w:rPr>
                          <w:rFonts w:ascii="Arial" w:hAnsi="Arial" w:cs="Arial"/>
                          <w:b/>
                          <w:color w:val="CCFFFF"/>
                          <w:spacing w:val="80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CCFFFF"/>
                          <w:spacing w:val="80"/>
                          <w:sz w:val="26"/>
                          <w:szCs w:val="26"/>
                        </w:rPr>
                        <w:t>2019.december 10-től</w:t>
                      </w:r>
                    </w:p>
                  </w:txbxContent>
                </v:textbox>
              </v:rect>
            </w:pict>
          </mc:Fallback>
        </mc:AlternateContent>
      </w:r>
      <w:r w:rsidRPr="00041055">
        <w:rPr>
          <w:rFonts w:ascii="Arial" w:eastAsiaTheme="minorEastAsia" w:hAnsi="Arial" w:cs="Arial"/>
        </w:rPr>
        <w:tab/>
      </w:r>
      <w:proofErr w:type="gramStart"/>
      <w:r w:rsidRPr="00041055">
        <w:rPr>
          <w:rFonts w:ascii="Arial" w:eastAsiaTheme="minorEastAsia" w:hAnsi="Arial" w:cs="Arial"/>
          <w:sz w:val="20"/>
          <w:szCs w:val="20"/>
        </w:rPr>
        <w:t>irányítás</w:t>
      </w:r>
      <w:proofErr w:type="gramEnd"/>
    </w:p>
    <w:p w:rsidR="00041055" w:rsidRPr="00041055" w:rsidRDefault="00041055" w:rsidP="00041055">
      <w:pPr>
        <w:widowControl w:val="0"/>
        <w:adjustRightInd w:val="0"/>
        <w:rPr>
          <w:rFonts w:ascii="Arial" w:eastAsiaTheme="minorEastAsia" w:hAnsi="Arial" w:cs="Arial"/>
          <w:sz w:val="20"/>
          <w:szCs w:val="20"/>
        </w:rPr>
      </w:pPr>
    </w:p>
    <w:p w:rsidR="00041055" w:rsidRPr="00041055" w:rsidRDefault="00041055" w:rsidP="00041055">
      <w:pPr>
        <w:widowControl w:val="0"/>
        <w:tabs>
          <w:tab w:val="left" w:pos="10680"/>
        </w:tabs>
        <w:adjustRightInd w:val="0"/>
        <w:rPr>
          <w:rFonts w:ascii="Arial" w:eastAsiaTheme="minorEastAsia" w:hAnsi="Arial" w:cs="Arial"/>
          <w:sz w:val="20"/>
          <w:szCs w:val="20"/>
        </w:rPr>
      </w:pP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67C381E" wp14:editId="1681E03F">
                <wp:simplePos x="0" y="0"/>
                <wp:positionH relativeFrom="column">
                  <wp:posOffset>6305550</wp:posOffset>
                </wp:positionH>
                <wp:positionV relativeFrom="paragraph">
                  <wp:posOffset>117475</wp:posOffset>
                </wp:positionV>
                <wp:extent cx="457200" cy="0"/>
                <wp:effectExtent l="0" t="0" r="0" b="0"/>
                <wp:wrapNone/>
                <wp:docPr id="35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3730B7" id="Line 33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6.5pt,9.25pt" to="532.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">
                <v:stroke endarrow="open"/>
              </v:line>
            </w:pict>
          </mc:Fallback>
        </mc:AlternateContent>
      </w:r>
      <w:r w:rsidRPr="00041055">
        <w:rPr>
          <w:rFonts w:ascii="Arial" w:eastAsiaTheme="minorEastAsia" w:hAnsi="Arial" w:cs="Arial"/>
          <w:sz w:val="20"/>
          <w:szCs w:val="20"/>
        </w:rPr>
        <w:tab/>
        <w:t xml:space="preserve">   </w:t>
      </w:r>
      <w:proofErr w:type="gramStart"/>
      <w:r w:rsidRPr="00041055">
        <w:rPr>
          <w:rFonts w:ascii="Arial" w:eastAsiaTheme="minorEastAsia" w:hAnsi="Arial" w:cs="Arial"/>
          <w:sz w:val="20"/>
          <w:szCs w:val="20"/>
        </w:rPr>
        <w:t>vezetés</w:t>
      </w:r>
      <w:proofErr w:type="gramEnd"/>
    </w:p>
    <w:sectPr w:rsidR="00041055" w:rsidRPr="00041055" w:rsidSect="00041055">
      <w:footerReference w:type="defaul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1D0" w:rsidRDefault="00BE21D0">
      <w:r>
        <w:separator/>
      </w:r>
    </w:p>
  </w:endnote>
  <w:endnote w:type="continuationSeparator" w:id="0">
    <w:p w:rsidR="00BE21D0" w:rsidRDefault="00BE2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0246088"/>
      <w:docPartObj>
        <w:docPartGallery w:val="Page Numbers (Bottom of Page)"/>
        <w:docPartUnique/>
      </w:docPartObj>
    </w:sdtPr>
    <w:sdtContent>
      <w:p w:rsidR="00B850D2" w:rsidRDefault="00B850D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4A2">
          <w:rPr>
            <w:noProof/>
          </w:rPr>
          <w:t>19</w:t>
        </w:r>
        <w:r>
          <w:fldChar w:fldCharType="end"/>
        </w:r>
      </w:p>
    </w:sdtContent>
  </w:sdt>
  <w:p w:rsidR="00B850D2" w:rsidRDefault="00B850D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1D0" w:rsidRDefault="00BE21D0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605007">
      <w:rPr>
        <w:noProof/>
      </w:rPr>
      <w:t>20</w:t>
    </w:r>
    <w:r>
      <w:fldChar w:fldCharType="end"/>
    </w:r>
  </w:p>
  <w:p w:rsidR="00BE21D0" w:rsidRDefault="00BE21D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1D0" w:rsidRDefault="00BE21D0">
      <w:r>
        <w:separator/>
      </w:r>
    </w:p>
  </w:footnote>
  <w:footnote w:type="continuationSeparator" w:id="0">
    <w:p w:rsidR="00BE21D0" w:rsidRDefault="00BE21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E2DCB"/>
    <w:multiLevelType w:val="hybridMultilevel"/>
    <w:tmpl w:val="66123478"/>
    <w:lvl w:ilvl="0" w:tplc="0ADAC202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054BB"/>
    <w:multiLevelType w:val="hybridMultilevel"/>
    <w:tmpl w:val="596C0BC6"/>
    <w:lvl w:ilvl="0" w:tplc="AC9C5466">
      <w:start w:val="1"/>
      <w:numFmt w:val="decimal"/>
      <w:lvlText w:val="(%1)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2" w15:restartNumberingAfterBreak="0">
    <w:nsid w:val="4D2D0362"/>
    <w:multiLevelType w:val="multilevel"/>
    <w:tmpl w:val="B8B48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7B3F06"/>
    <w:multiLevelType w:val="hybridMultilevel"/>
    <w:tmpl w:val="0BBA3A52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83C5514"/>
    <w:multiLevelType w:val="hybridMultilevel"/>
    <w:tmpl w:val="442CA8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E98"/>
    <w:rsid w:val="00013464"/>
    <w:rsid w:val="00041055"/>
    <w:rsid w:val="000552A1"/>
    <w:rsid w:val="000564A5"/>
    <w:rsid w:val="000922F7"/>
    <w:rsid w:val="000D71B2"/>
    <w:rsid w:val="000F4194"/>
    <w:rsid w:val="00113B84"/>
    <w:rsid w:val="00125081"/>
    <w:rsid w:val="001409D1"/>
    <w:rsid w:val="00143F3D"/>
    <w:rsid w:val="001569C2"/>
    <w:rsid w:val="00201ED3"/>
    <w:rsid w:val="002029B8"/>
    <w:rsid w:val="002040BA"/>
    <w:rsid w:val="002644A2"/>
    <w:rsid w:val="002837FF"/>
    <w:rsid w:val="00296AA1"/>
    <w:rsid w:val="002A647A"/>
    <w:rsid w:val="002E44E9"/>
    <w:rsid w:val="002E4CB3"/>
    <w:rsid w:val="00346BFF"/>
    <w:rsid w:val="003711FC"/>
    <w:rsid w:val="003966B0"/>
    <w:rsid w:val="00410567"/>
    <w:rsid w:val="004167C2"/>
    <w:rsid w:val="004548CC"/>
    <w:rsid w:val="00456F02"/>
    <w:rsid w:val="004C097F"/>
    <w:rsid w:val="00521B39"/>
    <w:rsid w:val="00522ACE"/>
    <w:rsid w:val="00554C0B"/>
    <w:rsid w:val="00564432"/>
    <w:rsid w:val="005644AB"/>
    <w:rsid w:val="00587E4B"/>
    <w:rsid w:val="005B076C"/>
    <w:rsid w:val="005E4652"/>
    <w:rsid w:val="005F36CA"/>
    <w:rsid w:val="005F4CC9"/>
    <w:rsid w:val="00604B74"/>
    <w:rsid w:val="00604F67"/>
    <w:rsid w:val="00605007"/>
    <w:rsid w:val="006C4F61"/>
    <w:rsid w:val="00736F26"/>
    <w:rsid w:val="00786113"/>
    <w:rsid w:val="00790E58"/>
    <w:rsid w:val="007C0471"/>
    <w:rsid w:val="007C0CF9"/>
    <w:rsid w:val="007C6BB7"/>
    <w:rsid w:val="007E3493"/>
    <w:rsid w:val="00821222"/>
    <w:rsid w:val="00831E02"/>
    <w:rsid w:val="008631C6"/>
    <w:rsid w:val="0086716A"/>
    <w:rsid w:val="008720E2"/>
    <w:rsid w:val="00887DC9"/>
    <w:rsid w:val="008F4DF5"/>
    <w:rsid w:val="00903F10"/>
    <w:rsid w:val="00951A15"/>
    <w:rsid w:val="009D403E"/>
    <w:rsid w:val="00A2146F"/>
    <w:rsid w:val="00A41560"/>
    <w:rsid w:val="00A8627D"/>
    <w:rsid w:val="00AA1C72"/>
    <w:rsid w:val="00AD4918"/>
    <w:rsid w:val="00AE2A87"/>
    <w:rsid w:val="00B71724"/>
    <w:rsid w:val="00B850D2"/>
    <w:rsid w:val="00BE21D0"/>
    <w:rsid w:val="00BF2566"/>
    <w:rsid w:val="00BF7B0C"/>
    <w:rsid w:val="00C315CF"/>
    <w:rsid w:val="00CD7331"/>
    <w:rsid w:val="00CE79C4"/>
    <w:rsid w:val="00D0285E"/>
    <w:rsid w:val="00D523D7"/>
    <w:rsid w:val="00DD338A"/>
    <w:rsid w:val="00DE05F7"/>
    <w:rsid w:val="00DF6315"/>
    <w:rsid w:val="00E06A4D"/>
    <w:rsid w:val="00E45FDA"/>
    <w:rsid w:val="00EB19F7"/>
    <w:rsid w:val="00ED4319"/>
    <w:rsid w:val="00EF3A23"/>
    <w:rsid w:val="00F25B1C"/>
    <w:rsid w:val="00F412AA"/>
    <w:rsid w:val="00FF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6503BF-9814-461B-BEF8-C1B09B0A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F2E98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F2E98"/>
    <w:pPr>
      <w:autoSpaceDE/>
      <w:autoSpaceDN/>
      <w:ind w:left="720"/>
    </w:pPr>
    <w:rPr>
      <w:rFonts w:ascii="Calibri" w:hAnsi="Calibr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EB19F7"/>
    <w:pPr>
      <w:tabs>
        <w:tab w:val="center" w:pos="4536"/>
        <w:tab w:val="right" w:pos="9072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EB19F7"/>
    <w:rPr>
      <w:rFonts w:ascii="Calibri" w:eastAsia="Calibri" w:hAnsi="Calibri" w:cs="Times New Roman"/>
    </w:rPr>
  </w:style>
  <w:style w:type="paragraph" w:customStyle="1" w:styleId="BasicParagraph">
    <w:name w:val="[Basic Paragraph]"/>
    <w:basedOn w:val="Norml"/>
    <w:uiPriority w:val="99"/>
    <w:rsid w:val="00EB19F7"/>
    <w:pPr>
      <w:adjustRightInd w:val="0"/>
      <w:spacing w:line="288" w:lineRule="auto"/>
      <w:textAlignment w:val="center"/>
    </w:pPr>
    <w:rPr>
      <w:rFonts w:eastAsia="Calibri"/>
      <w:color w:val="000000"/>
      <w:lang w:val="en-US"/>
    </w:rPr>
  </w:style>
  <w:style w:type="paragraph" w:styleId="NormlWeb">
    <w:name w:val="Normal (Web)"/>
    <w:basedOn w:val="Norml"/>
    <w:uiPriority w:val="99"/>
    <w:unhideWhenUsed/>
    <w:rsid w:val="00A41560"/>
    <w:pPr>
      <w:autoSpaceDE/>
      <w:autoSpaceDN/>
      <w:spacing w:before="100" w:beforeAutospacing="1" w:after="100" w:afterAutospacing="1"/>
    </w:pPr>
    <w:rPr>
      <w:rFonts w:eastAsia="Times New Roman"/>
    </w:rPr>
  </w:style>
  <w:style w:type="paragraph" w:styleId="llb">
    <w:name w:val="footer"/>
    <w:basedOn w:val="Norml"/>
    <w:link w:val="llbChar"/>
    <w:uiPriority w:val="99"/>
    <w:unhideWhenUsed/>
    <w:rsid w:val="00041055"/>
    <w:pPr>
      <w:widowControl w:val="0"/>
      <w:tabs>
        <w:tab w:val="center" w:pos="4536"/>
        <w:tab w:val="right" w:pos="9072"/>
      </w:tabs>
      <w:adjustRightInd w:val="0"/>
    </w:pPr>
    <w:rPr>
      <w:rFonts w:eastAsiaTheme="minorEastAsia"/>
    </w:rPr>
  </w:style>
  <w:style w:type="character" w:customStyle="1" w:styleId="llbChar">
    <w:name w:val="Élőláb Char"/>
    <w:basedOn w:val="Bekezdsalapbettpusa"/>
    <w:link w:val="llb"/>
    <w:uiPriority w:val="99"/>
    <w:rsid w:val="00041055"/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Bekezds">
    <w:name w:val="Bekezdés"/>
    <w:uiPriority w:val="99"/>
    <w:rsid w:val="00605007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nkormanyzat.heviz.h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viz.h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C81A6-3FDA-4781-B33E-CB2FD3E70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20</Pages>
  <Words>6103</Words>
  <Characters>42116</Characters>
  <Application>Microsoft Office Word</Application>
  <DocSecurity>0</DocSecurity>
  <Lines>350</Lines>
  <Paragraphs>96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cp:keywords/>
  <dc:description/>
  <cp:lastModifiedBy>Dr Tüske Róbert</cp:lastModifiedBy>
  <cp:revision>20</cp:revision>
  <cp:lastPrinted>2019-11-21T08:41:00Z</cp:lastPrinted>
  <dcterms:created xsi:type="dcterms:W3CDTF">2019-11-21T08:41:00Z</dcterms:created>
  <dcterms:modified xsi:type="dcterms:W3CDTF">2019-11-21T10:59:00Z</dcterms:modified>
</cp:coreProperties>
</file>