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F4" w:rsidRDefault="000E4943" w:rsidP="000E4943">
      <w:pPr>
        <w:keepNext/>
        <w:spacing w:line="276" w:lineRule="auto"/>
        <w:jc w:val="center"/>
        <w:outlineLvl w:val="2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Megállapodás</w:t>
      </w:r>
    </w:p>
    <w:p w:rsidR="00705658" w:rsidRPr="00AB7E03" w:rsidRDefault="00705658" w:rsidP="00705658">
      <w:pPr>
        <w:spacing w:line="276" w:lineRule="auto"/>
        <w:jc w:val="center"/>
        <w:rPr>
          <w:b/>
        </w:rPr>
      </w:pPr>
      <w:r w:rsidRPr="00AB7E03">
        <w:rPr>
          <w:b/>
        </w:rPr>
        <w:t>ingó dolgok sportcsarnokban történő tárolására</w:t>
      </w:r>
    </w:p>
    <w:p w:rsidR="00705658" w:rsidRPr="00AB7E03" w:rsidRDefault="00705658" w:rsidP="000069F2">
      <w:pPr>
        <w:spacing w:line="276" w:lineRule="auto"/>
        <w:jc w:val="both"/>
      </w:pPr>
    </w:p>
    <w:p w:rsidR="000E1021" w:rsidRPr="00AB7E03" w:rsidRDefault="00C21348" w:rsidP="000069F2">
      <w:pPr>
        <w:spacing w:line="276" w:lineRule="auto"/>
        <w:jc w:val="both"/>
      </w:pPr>
      <w:r w:rsidRPr="00AB7E03">
        <w:t xml:space="preserve">amely létrejött </w:t>
      </w:r>
      <w:r w:rsidR="000E1021" w:rsidRPr="00AB7E03">
        <w:t>egyrészről a</w:t>
      </w:r>
    </w:p>
    <w:p w:rsidR="00481A67" w:rsidRPr="00AB7E03" w:rsidRDefault="00481A67" w:rsidP="000069F2">
      <w:pPr>
        <w:spacing w:line="276" w:lineRule="auto"/>
        <w:jc w:val="both"/>
        <w:rPr>
          <w:b/>
        </w:rPr>
      </w:pPr>
    </w:p>
    <w:p w:rsidR="00C21348" w:rsidRPr="00AB7E03" w:rsidRDefault="00A36127" w:rsidP="000069F2">
      <w:pPr>
        <w:spacing w:line="276" w:lineRule="auto"/>
        <w:jc w:val="both"/>
        <w:rPr>
          <w:b/>
        </w:rPr>
      </w:pPr>
      <w:r w:rsidRPr="00AB7E03">
        <w:rPr>
          <w:b/>
        </w:rPr>
        <w:t>Nagykanizsai</w:t>
      </w:r>
      <w:r w:rsidR="00481A67" w:rsidRPr="00AB7E03">
        <w:rPr>
          <w:b/>
        </w:rPr>
        <w:t xml:space="preserve"> </w:t>
      </w:r>
      <w:r w:rsidR="00C21348" w:rsidRPr="00AB7E03">
        <w:rPr>
          <w:b/>
        </w:rPr>
        <w:t>Tankerületi Központ</w:t>
      </w:r>
    </w:p>
    <w:p w:rsidR="00C21348" w:rsidRPr="00AB7E03" w:rsidRDefault="00C21348" w:rsidP="000069F2">
      <w:pPr>
        <w:spacing w:line="276" w:lineRule="auto"/>
        <w:jc w:val="both"/>
      </w:pPr>
      <w:r w:rsidRPr="00AB7E03">
        <w:t xml:space="preserve">székhelye: </w:t>
      </w:r>
      <w:r w:rsidR="00A36127" w:rsidRPr="00AB7E03">
        <w:t>8800 Nagykanizsa, Vécsey u. 6.</w:t>
      </w:r>
    </w:p>
    <w:p w:rsidR="00C21348" w:rsidRPr="00AB7E03" w:rsidRDefault="00C21348" w:rsidP="000069F2">
      <w:pPr>
        <w:spacing w:line="276" w:lineRule="auto"/>
        <w:jc w:val="both"/>
      </w:pPr>
      <w:r w:rsidRPr="00AB7E03">
        <w:t xml:space="preserve">képviseli: </w:t>
      </w:r>
      <w:r w:rsidR="00A36127" w:rsidRPr="00AB7E03">
        <w:t>Magyar Ferenc T</w:t>
      </w:r>
      <w:r w:rsidRPr="00AB7E03">
        <w:t xml:space="preserve">ankerületi </w:t>
      </w:r>
      <w:r w:rsidR="00A36127" w:rsidRPr="00AB7E03">
        <w:t>K</w:t>
      </w:r>
      <w:r w:rsidR="00481A67" w:rsidRPr="00AB7E03">
        <w:t xml:space="preserve">özpont </w:t>
      </w:r>
      <w:r w:rsidRPr="00AB7E03">
        <w:t xml:space="preserve">igazgató </w:t>
      </w:r>
    </w:p>
    <w:p w:rsidR="00417A99" w:rsidRPr="00AB7E03" w:rsidRDefault="00417A99" w:rsidP="000069F2">
      <w:pPr>
        <w:spacing w:line="276" w:lineRule="auto"/>
        <w:jc w:val="both"/>
      </w:pPr>
      <w:r w:rsidRPr="00AB7E03">
        <w:t>adóigazgatási azonosító száma: 15835327-2-20</w:t>
      </w:r>
    </w:p>
    <w:p w:rsidR="00417A99" w:rsidRPr="00AB7E03" w:rsidRDefault="00417A99" w:rsidP="000069F2">
      <w:pPr>
        <w:spacing w:line="276" w:lineRule="auto"/>
        <w:jc w:val="both"/>
      </w:pPr>
      <w:r w:rsidRPr="00AB7E03">
        <w:t>Előirányzat-felhasználási keretszámla száma: 10049006-00336963-00000000</w:t>
      </w:r>
    </w:p>
    <w:p w:rsidR="00417A99" w:rsidRPr="00AB7E03" w:rsidRDefault="00417A99" w:rsidP="000069F2">
      <w:pPr>
        <w:spacing w:line="276" w:lineRule="auto"/>
        <w:jc w:val="both"/>
      </w:pPr>
      <w:r w:rsidRPr="00AB7E03">
        <w:t>ÁHT azonosítója: 361773</w:t>
      </w:r>
    </w:p>
    <w:p w:rsidR="00417A99" w:rsidRPr="00AB7E03" w:rsidRDefault="00417A99" w:rsidP="000069F2">
      <w:pPr>
        <w:spacing w:line="276" w:lineRule="auto"/>
        <w:jc w:val="both"/>
      </w:pPr>
      <w:r w:rsidRPr="00AB7E03">
        <w:t>KSH statisztikai számjele: 15835327-8412-312-20</w:t>
      </w:r>
    </w:p>
    <w:p w:rsidR="00EA7880" w:rsidRPr="00AB7E03" w:rsidRDefault="00941FE3" w:rsidP="000069F2">
      <w:pPr>
        <w:spacing w:line="276" w:lineRule="auto"/>
        <w:jc w:val="both"/>
      </w:pPr>
      <w:r w:rsidRPr="00AB7E03">
        <w:t>mint Á</w:t>
      </w:r>
      <w:r w:rsidR="00C21348" w:rsidRPr="00AB7E03">
        <w:t xml:space="preserve">tvevő (a továbbiakban: </w:t>
      </w:r>
      <w:r w:rsidR="000F0513" w:rsidRPr="00AB7E03">
        <w:rPr>
          <w:b/>
        </w:rPr>
        <w:t>Tárolást biztosító</w:t>
      </w:r>
      <w:r w:rsidR="00C21348" w:rsidRPr="00AB7E03">
        <w:t xml:space="preserve">) </w:t>
      </w:r>
    </w:p>
    <w:p w:rsidR="000F0513" w:rsidRPr="00AB7E03" w:rsidRDefault="000F0513" w:rsidP="000069F2">
      <w:pPr>
        <w:spacing w:line="276" w:lineRule="auto"/>
        <w:jc w:val="both"/>
      </w:pPr>
    </w:p>
    <w:p w:rsidR="000F0513" w:rsidRPr="00AB7E03" w:rsidRDefault="000F0513" w:rsidP="000F0513">
      <w:pPr>
        <w:spacing w:line="276" w:lineRule="auto"/>
        <w:jc w:val="both"/>
        <w:rPr>
          <w:b/>
        </w:rPr>
      </w:pPr>
      <w:r w:rsidRPr="00AB7E03">
        <w:rPr>
          <w:b/>
        </w:rPr>
        <w:t>Hévíz Város Önkormányzat</w:t>
      </w:r>
    </w:p>
    <w:p w:rsidR="000F0513" w:rsidRPr="00AB7E03" w:rsidRDefault="000F0513" w:rsidP="000F0513">
      <w:pPr>
        <w:spacing w:line="276" w:lineRule="auto"/>
        <w:jc w:val="both"/>
      </w:pPr>
      <w:r w:rsidRPr="00AB7E03">
        <w:t>székhelye: 8380 Hévíz, Kossuth Lajos utca 1.</w:t>
      </w:r>
    </w:p>
    <w:p w:rsidR="000F0513" w:rsidRPr="00AB7E03" w:rsidRDefault="000F0513" w:rsidP="000F0513">
      <w:pPr>
        <w:spacing w:line="276" w:lineRule="auto"/>
        <w:jc w:val="both"/>
      </w:pPr>
      <w:r w:rsidRPr="00AB7E03">
        <w:t>képviseli: Papp Gábor polgármester</w:t>
      </w:r>
    </w:p>
    <w:p w:rsidR="000F0513" w:rsidRPr="00AB7E03" w:rsidRDefault="000F0513" w:rsidP="000F0513">
      <w:pPr>
        <w:spacing w:line="276" w:lineRule="auto"/>
        <w:jc w:val="both"/>
      </w:pPr>
      <w:r w:rsidRPr="00AB7E03">
        <w:t>törzsszáma: 734378</w:t>
      </w:r>
    </w:p>
    <w:p w:rsidR="000F0513" w:rsidRPr="00AB7E03" w:rsidRDefault="000F0513" w:rsidP="000F0513">
      <w:pPr>
        <w:spacing w:line="276" w:lineRule="auto"/>
        <w:jc w:val="both"/>
      </w:pPr>
      <w:r w:rsidRPr="00AB7E03">
        <w:t>adóigazgatási azonosító száma: 15734374-2-20</w:t>
      </w:r>
    </w:p>
    <w:p w:rsidR="000F0513" w:rsidRPr="00AB7E03" w:rsidRDefault="000F0513" w:rsidP="000F0513">
      <w:pPr>
        <w:tabs>
          <w:tab w:val="right" w:pos="9073"/>
        </w:tabs>
        <w:spacing w:line="276" w:lineRule="auto"/>
        <w:jc w:val="both"/>
      </w:pPr>
      <w:r w:rsidRPr="00AB7E03">
        <w:t>bankszámlaszáma: 11749039-15432429</w:t>
      </w:r>
      <w:r w:rsidRPr="00AB7E03">
        <w:tab/>
      </w:r>
      <w:bookmarkStart w:id="0" w:name="_GoBack"/>
      <w:bookmarkEnd w:id="0"/>
    </w:p>
    <w:p w:rsidR="000F0513" w:rsidRPr="00AB7E03" w:rsidRDefault="000F0513" w:rsidP="000F0513">
      <w:pPr>
        <w:spacing w:line="276" w:lineRule="auto"/>
        <w:jc w:val="both"/>
        <w:rPr>
          <w:b/>
        </w:rPr>
      </w:pPr>
      <w:r w:rsidRPr="00AB7E03">
        <w:t>KSH statisztikai számjele: 15734374-8411-321-20</w:t>
      </w:r>
    </w:p>
    <w:p w:rsidR="00460EF7" w:rsidRDefault="000F0513" w:rsidP="000069F2">
      <w:pPr>
        <w:spacing w:line="276" w:lineRule="auto"/>
        <w:jc w:val="both"/>
      </w:pPr>
      <w:r w:rsidRPr="00AB7E03">
        <w:t xml:space="preserve">mint Átadó (a továbbiakban: </w:t>
      </w:r>
      <w:r w:rsidRPr="00AB7E03">
        <w:rPr>
          <w:b/>
        </w:rPr>
        <w:t>Tulajdonos</w:t>
      </w:r>
      <w:r w:rsidRPr="00AB7E03">
        <w:t xml:space="preserve">), </w:t>
      </w:r>
    </w:p>
    <w:p w:rsidR="00460EF7" w:rsidRDefault="00460EF7" w:rsidP="000069F2">
      <w:pPr>
        <w:spacing w:line="276" w:lineRule="auto"/>
        <w:jc w:val="both"/>
      </w:pPr>
      <w:r w:rsidRPr="00AB7E03">
        <w:t xml:space="preserve">a továbbiakban együtt: </w:t>
      </w:r>
      <w:r w:rsidRPr="00AB7E03">
        <w:rPr>
          <w:b/>
        </w:rPr>
        <w:t>Felek</w:t>
      </w:r>
      <w:r w:rsidRPr="00AB7E03">
        <w:t>)</w:t>
      </w:r>
    </w:p>
    <w:p w:rsidR="000069F2" w:rsidRPr="00AB7E03" w:rsidRDefault="000F0513" w:rsidP="000069F2">
      <w:pPr>
        <w:spacing w:line="276" w:lineRule="auto"/>
        <w:jc w:val="both"/>
      </w:pPr>
      <w:r w:rsidRPr="00AB7E03">
        <w:t>valamint a</w:t>
      </w:r>
    </w:p>
    <w:p w:rsidR="005C7F6D" w:rsidRPr="00AB7E03" w:rsidRDefault="005C7F6D" w:rsidP="000069F2">
      <w:pPr>
        <w:spacing w:line="276" w:lineRule="auto"/>
        <w:jc w:val="both"/>
      </w:pPr>
    </w:p>
    <w:p w:rsidR="00F406D5" w:rsidRPr="00AB7E03" w:rsidRDefault="00F406D5" w:rsidP="00F406D5">
      <w:pPr>
        <w:spacing w:line="23" w:lineRule="atLeast"/>
        <w:jc w:val="both"/>
        <w:rPr>
          <w:b/>
        </w:rPr>
      </w:pPr>
      <w:r w:rsidRPr="00AB7E03">
        <w:rPr>
          <w:b/>
        </w:rPr>
        <w:t>Hévíz Város Önkormányzat Gazdasági, Műszaki Ellátó Szervezet</w:t>
      </w:r>
    </w:p>
    <w:p w:rsidR="00F406D5" w:rsidRPr="00AB7E03" w:rsidRDefault="00F406D5" w:rsidP="00F406D5">
      <w:pPr>
        <w:spacing w:line="23" w:lineRule="atLeast"/>
        <w:jc w:val="both"/>
      </w:pPr>
      <w:r w:rsidRPr="00AB7E03">
        <w:t>székhelye: 8380 Hévíz, Kossuth Lajos utca 4/A.</w:t>
      </w:r>
    </w:p>
    <w:p w:rsidR="00F406D5" w:rsidRPr="00AB7E03" w:rsidRDefault="00F406D5" w:rsidP="00F406D5">
      <w:pPr>
        <w:spacing w:line="23" w:lineRule="atLeast"/>
        <w:jc w:val="both"/>
      </w:pPr>
      <w:r w:rsidRPr="00AB7E03">
        <w:t>képviseli: Gönye József intézményvezető</w:t>
      </w:r>
    </w:p>
    <w:p w:rsidR="00F406D5" w:rsidRPr="00AB7E03" w:rsidRDefault="00F406D5" w:rsidP="00F406D5">
      <w:pPr>
        <w:spacing w:line="23" w:lineRule="atLeast"/>
        <w:jc w:val="both"/>
      </w:pPr>
      <w:r w:rsidRPr="00AB7E03">
        <w:t>törzsszáma: 434551</w:t>
      </w:r>
    </w:p>
    <w:p w:rsidR="00F406D5" w:rsidRPr="00AB7E03" w:rsidRDefault="00F406D5" w:rsidP="00F406D5">
      <w:pPr>
        <w:spacing w:line="23" w:lineRule="atLeast"/>
        <w:jc w:val="both"/>
      </w:pPr>
      <w:r w:rsidRPr="00AB7E03">
        <w:t>adóigazgatási azonosító száma: 15434555-2-20</w:t>
      </w:r>
    </w:p>
    <w:p w:rsidR="00F406D5" w:rsidRPr="00AB7E03" w:rsidRDefault="00F406D5" w:rsidP="00F406D5">
      <w:pPr>
        <w:spacing w:line="23" w:lineRule="atLeast"/>
        <w:jc w:val="both"/>
        <w:rPr>
          <w:b/>
        </w:rPr>
      </w:pPr>
      <w:r w:rsidRPr="00AB7E03">
        <w:t>KSH statisztikai számjele: 15434555-8411-322-20</w:t>
      </w:r>
    </w:p>
    <w:p w:rsidR="005C7F6D" w:rsidRPr="00AB7E03" w:rsidRDefault="00F406D5" w:rsidP="00F406D5">
      <w:pPr>
        <w:spacing w:line="276" w:lineRule="auto"/>
        <w:jc w:val="both"/>
      </w:pPr>
      <w:r w:rsidRPr="00AB7E03">
        <w:t xml:space="preserve">mint GAMESZ (a továbbiakban: </w:t>
      </w:r>
      <w:r w:rsidRPr="00AB7E03">
        <w:rPr>
          <w:b/>
        </w:rPr>
        <w:t>GAMESZ</w:t>
      </w:r>
      <w:r w:rsidRPr="00AB7E03">
        <w:t xml:space="preserve">) </w:t>
      </w:r>
    </w:p>
    <w:p w:rsidR="00C21348" w:rsidRPr="00AB7E03" w:rsidRDefault="00C21348" w:rsidP="000069F2">
      <w:pPr>
        <w:spacing w:line="276" w:lineRule="auto"/>
      </w:pPr>
      <w:r w:rsidRPr="00AB7E03">
        <w:t>(között alulírott helyen és napon a következő feltételekkel:</w:t>
      </w:r>
    </w:p>
    <w:p w:rsidR="00A71D5F" w:rsidRDefault="00A71D5F" w:rsidP="000069F2">
      <w:pPr>
        <w:spacing w:line="276" w:lineRule="auto"/>
        <w:jc w:val="both"/>
        <w:outlineLvl w:val="0"/>
      </w:pPr>
    </w:p>
    <w:p w:rsidR="000F0513" w:rsidRPr="00AB7E03" w:rsidRDefault="000F0513" w:rsidP="000E4943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AB7E03">
        <w:t>2024. szeptember 1-től a Hévízi Illyés Gyula Általános Iskola és Alapfokú Művészeti Iskola sportcsarnoka (8380 Hévíz, Széchenyi u. 25., hrsz 1089/1.) a Tárolást biztosító vagyonkezelésébe kerül.</w:t>
      </w:r>
    </w:p>
    <w:p w:rsidR="000F0513" w:rsidRPr="00AB7E03" w:rsidRDefault="000F0513" w:rsidP="000F0513">
      <w:pPr>
        <w:pStyle w:val="Listaszerbekezds"/>
        <w:spacing w:line="276" w:lineRule="auto"/>
        <w:ind w:left="0"/>
        <w:jc w:val="both"/>
      </w:pPr>
    </w:p>
    <w:p w:rsidR="009F014C" w:rsidRPr="00AB7E03" w:rsidRDefault="009F014C" w:rsidP="000E4943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AB7E03">
        <w:t xml:space="preserve">Felek megállapodnak, hogy megállapodás 1. melléklete szerinti </w:t>
      </w:r>
      <w:r w:rsidR="0040359E">
        <w:t xml:space="preserve">a Tulajdonos tulajdonát képező </w:t>
      </w:r>
      <w:r w:rsidRPr="00AB7E03">
        <w:t>dolgok tárolása továbbra is a Hévíz 1089/1. hrsz-ú (sportcsarnok) ingatlanban fog történni</w:t>
      </w:r>
      <w:r>
        <w:t>, mivel</w:t>
      </w:r>
      <w:r w:rsidRPr="00AB7E03">
        <w:t xml:space="preserve"> eddig is a sportcsarnokban történt ezen önkormányzati tulajdonú tárolt dolgok (sportesemény kijelző, székek, ventilátorok, függönyök, sörasztalok, </w:t>
      </w:r>
      <w:proofErr w:type="spellStart"/>
      <w:r w:rsidRPr="00AB7E03">
        <w:t>defibril</w:t>
      </w:r>
      <w:r>
        <w:t>l</w:t>
      </w:r>
      <w:r w:rsidRPr="00AB7E03">
        <w:t>átor</w:t>
      </w:r>
      <w:proofErr w:type="spellEnd"/>
      <w:r w:rsidRPr="00AB7E03">
        <w:t xml:space="preserve"> stb.) tárolása</w:t>
      </w:r>
      <w:r>
        <w:t>.</w:t>
      </w:r>
    </w:p>
    <w:p w:rsidR="00A20F5E" w:rsidRPr="00AB7E03" w:rsidRDefault="00A20F5E" w:rsidP="00A20F5E">
      <w:pPr>
        <w:pStyle w:val="Listaszerbekezds"/>
        <w:spacing w:line="276" w:lineRule="auto"/>
        <w:ind w:left="0"/>
        <w:jc w:val="both"/>
      </w:pPr>
    </w:p>
    <w:p w:rsidR="000069F2" w:rsidRPr="00AB7E03" w:rsidRDefault="009C6A82" w:rsidP="000E4943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AB7E03">
        <w:t>A tárolás nem akadályozhatja az ott folyó köznevelési feladat-ellátást.</w:t>
      </w:r>
      <w:r w:rsidR="0066319E" w:rsidRPr="00AB7E03">
        <w:t xml:space="preserve"> Felek erre különös tekintettel járnak el.</w:t>
      </w:r>
    </w:p>
    <w:p w:rsidR="00AA0354" w:rsidRPr="00AB7E03" w:rsidRDefault="00AA0354" w:rsidP="00AA0354">
      <w:pPr>
        <w:pStyle w:val="Listaszerbekezds"/>
        <w:spacing w:line="276" w:lineRule="auto"/>
        <w:ind w:left="0"/>
        <w:jc w:val="both"/>
      </w:pPr>
    </w:p>
    <w:p w:rsidR="0066319E" w:rsidRPr="00AB7E03" w:rsidRDefault="00AA0354" w:rsidP="001B5893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AB7E03">
        <w:t xml:space="preserve">A </w:t>
      </w:r>
      <w:r w:rsidR="009C6A82" w:rsidRPr="00AB7E03">
        <w:t>tárolt dolgoka</w:t>
      </w:r>
      <w:r w:rsidRPr="00AB7E03">
        <w:t>t a</w:t>
      </w:r>
      <w:r w:rsidR="009C6A82" w:rsidRPr="00AB7E03">
        <w:t xml:space="preserve"> Tulajdonos</w:t>
      </w:r>
      <w:r w:rsidRPr="00AB7E03">
        <w:t xml:space="preserve"> továbbra is </w:t>
      </w:r>
      <w:r w:rsidR="0066319E" w:rsidRPr="00AB7E03">
        <w:t xml:space="preserve">elsősorban </w:t>
      </w:r>
      <w:r w:rsidRPr="00AB7E03">
        <w:t>saját használatában tartja</w:t>
      </w:r>
      <w:r w:rsidR="0066319E" w:rsidRPr="00AB7E03">
        <w:t>. E</w:t>
      </w:r>
      <w:r w:rsidRPr="00AB7E03">
        <w:t xml:space="preserve">zen </w:t>
      </w:r>
      <w:r w:rsidR="0066319E" w:rsidRPr="00AB7E03">
        <w:t xml:space="preserve">tárolt dolgok </w:t>
      </w:r>
      <w:r w:rsidRPr="00AB7E03">
        <w:t xml:space="preserve">ingyenes tárolása fejében </w:t>
      </w:r>
      <w:r w:rsidR="009C6A82" w:rsidRPr="00AB7E03">
        <w:t>F</w:t>
      </w:r>
      <w:r w:rsidRPr="00AB7E03">
        <w:t xml:space="preserve">elek megállapodnak, hogy a nevezett </w:t>
      </w:r>
      <w:r w:rsidR="0066319E" w:rsidRPr="00AB7E03">
        <w:t>tárolt dolgokat a</w:t>
      </w:r>
      <w:r w:rsidRPr="00AB7E03">
        <w:t xml:space="preserve"> </w:t>
      </w:r>
      <w:r w:rsidR="009C6A82" w:rsidRPr="00AB7E03">
        <w:lastRenderedPageBreak/>
        <w:t xml:space="preserve">Tárolást biztosító </w:t>
      </w:r>
      <w:r w:rsidRPr="00AB7E03">
        <w:t xml:space="preserve">a </w:t>
      </w:r>
      <w:r w:rsidR="009C6A82" w:rsidRPr="00AB7E03">
        <w:t xml:space="preserve">köznevelési </w:t>
      </w:r>
      <w:r w:rsidRPr="00AB7E03">
        <w:t>feladat</w:t>
      </w:r>
      <w:r w:rsidR="009C6A82" w:rsidRPr="00AB7E03">
        <w:t>-</w:t>
      </w:r>
      <w:r w:rsidRPr="00AB7E03">
        <w:t>ellátásához díjmentesen használhatja</w:t>
      </w:r>
      <w:r w:rsidR="009C6A82" w:rsidRPr="00AB7E03">
        <w:t>. A tárolt dolgok mozgatását a Tárolást biztosító igényére</w:t>
      </w:r>
      <w:r w:rsidR="005C7F6D" w:rsidRPr="00AB7E03">
        <w:t xml:space="preserve"> a GAMESZ</w:t>
      </w:r>
      <w:r w:rsidR="00A20F9B" w:rsidRPr="00AB7E03">
        <w:t xml:space="preserve"> </w:t>
      </w:r>
      <w:r w:rsidR="009C6A82" w:rsidRPr="00AB7E03">
        <w:t>végzi el.</w:t>
      </w:r>
      <w:r w:rsidR="0066319E" w:rsidRPr="00AB7E03">
        <w:t xml:space="preserve"> </w:t>
      </w:r>
    </w:p>
    <w:p w:rsidR="00F5629E" w:rsidRPr="00AB7E03" w:rsidRDefault="00F5629E" w:rsidP="00F5629E">
      <w:pPr>
        <w:pStyle w:val="Listaszerbekezds"/>
        <w:spacing w:line="276" w:lineRule="auto"/>
        <w:ind w:left="0"/>
        <w:jc w:val="both"/>
      </w:pPr>
    </w:p>
    <w:p w:rsidR="0066319E" w:rsidRPr="00AB7E03" w:rsidRDefault="0066319E" w:rsidP="001B5893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>
        <w:t>A Tulajdonos képvisel</w:t>
      </w:r>
      <w:r w:rsidR="00F5629E">
        <w:t>e</w:t>
      </w:r>
      <w:r>
        <w:t>t</w:t>
      </w:r>
      <w:r w:rsidR="00F5629E">
        <w:t>é</w:t>
      </w:r>
      <w:r>
        <w:t xml:space="preserve">ben a tárolt dolgok </w:t>
      </w:r>
      <w:r w:rsidR="00A20F9B">
        <w:t xml:space="preserve">használatával a </w:t>
      </w:r>
      <w:r w:rsidR="00F5629E">
        <w:t xml:space="preserve">GAMESZ rendelkezik. </w:t>
      </w:r>
      <w:r w:rsidR="00F5629E" w:rsidRPr="00AB7E03">
        <w:t xml:space="preserve">A Tárolást biztosító használati igényét, így a GAMESZ felé jelzi. A GAMESZ a tárolt dolgokhoz való hozzáférés érdekében a sportcsarnokba bejutási jogot és lehetőséget kap. A tárolt dolgok vagyonbiztonsága érdekében a GAMESZ intézkedést tehet, a tárol dolgokat zárolhatja. </w:t>
      </w:r>
    </w:p>
    <w:p w:rsidR="0066319E" w:rsidRPr="0066319E" w:rsidRDefault="0066319E" w:rsidP="0066319E">
      <w:pPr>
        <w:pStyle w:val="Listaszerbekezds"/>
        <w:spacing w:line="276" w:lineRule="auto"/>
        <w:ind w:left="0"/>
        <w:jc w:val="both"/>
        <w:rPr>
          <w:color w:val="FF0000"/>
        </w:rPr>
      </w:pPr>
    </w:p>
    <w:p w:rsidR="00AC425E" w:rsidRPr="00C312B2" w:rsidRDefault="0066319E" w:rsidP="001B5893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>Felek az egymásnak nyújtott szolgáltatá</w:t>
      </w:r>
      <w:r w:rsidR="00A20F5E" w:rsidRPr="00C312B2">
        <w:t>sa</w:t>
      </w:r>
      <w:r w:rsidRPr="00C312B2">
        <w:t xml:space="preserve">ikat azonos értékűnek tekintik. A nyújtott szolgáltatások értéke </w:t>
      </w:r>
      <w:r w:rsidR="00C33FA6" w:rsidRPr="00C312B2">
        <w:t>50.000.-</w:t>
      </w:r>
      <w:r w:rsidRPr="00C312B2">
        <w:t xml:space="preserve"> forint/</w:t>
      </w:r>
      <w:r w:rsidR="00C33FA6" w:rsidRPr="00C312B2">
        <w:t>év</w:t>
      </w:r>
      <w:r w:rsidR="009334D3">
        <w:t xml:space="preserve"> </w:t>
      </w:r>
      <w:r w:rsidR="00C33FA6" w:rsidRPr="00C312B2">
        <w:t>+</w:t>
      </w:r>
      <w:r w:rsidR="009334D3">
        <w:t xml:space="preserve"> </w:t>
      </w:r>
      <w:r w:rsidR="00C33FA6" w:rsidRPr="00C312B2">
        <w:t>Áfa</w:t>
      </w:r>
      <w:r w:rsidRPr="00C312B2">
        <w:t xml:space="preserve">, melynek pénzügyi </w:t>
      </w:r>
      <w:r w:rsidR="00C312B2" w:rsidRPr="00C312B2">
        <w:t>elszámolása minden év október 31. napjáig, utólag történik.</w:t>
      </w:r>
      <w:r w:rsidR="009334D3">
        <w:t xml:space="preserve"> A Szerződő felek megállapodnak abban, hogy az egymásnak nyújtott szolgáltatásaik értéke megegyezik, tehát a </w:t>
      </w:r>
      <w:r w:rsidR="00124CE3">
        <w:t>Felek barter (csere) szerződés szabályai szerint járnak el, az egymás számára kölcsönösen biztosított szolgáltatásról számlát bocsátanak ki, amely ügyletet a vonatkozó szabályozás szerint terheli Áfa.</w:t>
      </w:r>
    </w:p>
    <w:p w:rsidR="009C6A82" w:rsidRDefault="009C6A82" w:rsidP="009C6A82">
      <w:pPr>
        <w:pStyle w:val="Listaszerbekezds"/>
        <w:spacing w:line="276" w:lineRule="auto"/>
        <w:ind w:left="0"/>
        <w:jc w:val="both"/>
      </w:pPr>
    </w:p>
    <w:p w:rsidR="00B55291" w:rsidRPr="00C312B2" w:rsidRDefault="009C6A82" w:rsidP="009C6A82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>Felek a megállapodást határozatlan időre kötik.</w:t>
      </w:r>
    </w:p>
    <w:p w:rsidR="00B55291" w:rsidRPr="00C312B2" w:rsidRDefault="00B55291" w:rsidP="00B55291">
      <w:pPr>
        <w:pStyle w:val="Listaszerbekezds"/>
        <w:spacing w:line="276" w:lineRule="auto"/>
        <w:ind w:left="0"/>
        <w:jc w:val="both"/>
      </w:pPr>
    </w:p>
    <w:p w:rsidR="009C6A82" w:rsidRPr="00C312B2" w:rsidRDefault="009C6A82" w:rsidP="009C6A82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 xml:space="preserve">A megállapodást </w:t>
      </w:r>
      <w:r w:rsidR="00B55291" w:rsidRPr="00C312B2">
        <w:t>Felek közös megegyezéssel szüntethetik meg.</w:t>
      </w:r>
    </w:p>
    <w:p w:rsidR="004D38AD" w:rsidRPr="00C312B2" w:rsidRDefault="004D38AD" w:rsidP="004D38AD">
      <w:pPr>
        <w:pStyle w:val="Listaszerbekezds"/>
        <w:spacing w:line="276" w:lineRule="auto"/>
        <w:ind w:left="0"/>
        <w:jc w:val="both"/>
      </w:pPr>
    </w:p>
    <w:p w:rsidR="004D38AD" w:rsidRPr="00C312B2" w:rsidRDefault="004D38AD" w:rsidP="009C6A82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>A megállapodás megszűnik amennyiben annak teljesítése vagy fenntartása ellehetetlenül.</w:t>
      </w:r>
    </w:p>
    <w:p w:rsidR="009C6A82" w:rsidRPr="00C312B2" w:rsidRDefault="009C6A82" w:rsidP="009C6A82">
      <w:pPr>
        <w:pStyle w:val="Listaszerbekezds"/>
        <w:spacing w:line="276" w:lineRule="auto"/>
        <w:ind w:left="0"/>
        <w:jc w:val="both"/>
      </w:pPr>
    </w:p>
    <w:p w:rsidR="00B55291" w:rsidRPr="00C312B2" w:rsidRDefault="00C21348" w:rsidP="00B55291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 xml:space="preserve">A </w:t>
      </w:r>
      <w:r w:rsidR="009C6A82" w:rsidRPr="00C312B2">
        <w:t>megállapodást</w:t>
      </w:r>
      <w:r w:rsidRPr="00C312B2">
        <w:t xml:space="preserve"> a Felek írásban jogosultak módosítani vagy kiegészíteni</w:t>
      </w:r>
      <w:r w:rsidR="00B55291" w:rsidRPr="00C312B2">
        <w:t>.</w:t>
      </w:r>
    </w:p>
    <w:p w:rsidR="00B55291" w:rsidRPr="00C312B2" w:rsidRDefault="00B55291" w:rsidP="00B55291">
      <w:pPr>
        <w:pStyle w:val="Listaszerbekezds"/>
        <w:spacing w:line="276" w:lineRule="auto"/>
        <w:ind w:left="0"/>
        <w:jc w:val="both"/>
      </w:pPr>
    </w:p>
    <w:p w:rsidR="00B55291" w:rsidRPr="00C312B2" w:rsidRDefault="00B55291" w:rsidP="00B55291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>Felek megállapodnak abban, hogy a megállapodásból adódó, vagy azzal kapcsolatban felmerülő vitákat vagy nézetkülönbségeket tárgyalások útján rendezik. Esetleges jogvitájukra a hatáskörrel rendelkező Keszthelyi Járásbíróság és Zalaegerszegi Törvényszék kizárólagos illetékességét kötik ki.</w:t>
      </w:r>
    </w:p>
    <w:p w:rsidR="00B55291" w:rsidRPr="00C312B2" w:rsidRDefault="00B55291" w:rsidP="00B55291">
      <w:pPr>
        <w:pStyle w:val="Listaszerbekezds"/>
        <w:spacing w:line="276" w:lineRule="auto"/>
        <w:ind w:left="0"/>
        <w:jc w:val="both"/>
      </w:pPr>
    </w:p>
    <w:p w:rsidR="00B55291" w:rsidRPr="00C312B2" w:rsidRDefault="00B55291" w:rsidP="00B55291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C312B2">
        <w:t>A megállapodásra egyebekben a Polgári Törvénykönyvről szóló 2013. évi V. törvény, a nemzeti vagyonról szóló 2011. évi CXCVI. törvény és a vonatkozó jogszabályok előírásai az irányadók.</w:t>
      </w:r>
    </w:p>
    <w:p w:rsidR="00B55291" w:rsidRDefault="00B55291" w:rsidP="00B55291">
      <w:pPr>
        <w:pStyle w:val="Listaszerbekezds"/>
        <w:spacing w:line="276" w:lineRule="auto"/>
        <w:ind w:left="0"/>
        <w:jc w:val="both"/>
      </w:pPr>
    </w:p>
    <w:p w:rsidR="004F536D" w:rsidRPr="00C312B2" w:rsidRDefault="004F536D" w:rsidP="00B55291">
      <w:pPr>
        <w:pStyle w:val="Listaszerbekezds"/>
        <w:spacing w:line="276" w:lineRule="auto"/>
        <w:ind w:left="0"/>
        <w:jc w:val="both"/>
      </w:pPr>
    </w:p>
    <w:p w:rsidR="00C21348" w:rsidRPr="00610D24" w:rsidRDefault="00C21348" w:rsidP="009C6A82">
      <w:pPr>
        <w:pStyle w:val="Listaszerbekezds"/>
        <w:numPr>
          <w:ilvl w:val="0"/>
          <w:numId w:val="11"/>
        </w:numPr>
        <w:spacing w:line="276" w:lineRule="auto"/>
        <w:ind w:left="0"/>
        <w:jc w:val="both"/>
      </w:pPr>
      <w:r w:rsidRPr="00610D24">
        <w:t xml:space="preserve">Kapcsolattartók kijelölése: </w:t>
      </w:r>
    </w:p>
    <w:p w:rsidR="004F536D" w:rsidRDefault="004F536D" w:rsidP="000069F2">
      <w:pPr>
        <w:spacing w:line="276" w:lineRule="auto"/>
        <w:ind w:left="709"/>
        <w:jc w:val="both"/>
        <w:rPr>
          <w:u w:val="single"/>
        </w:rPr>
      </w:pPr>
    </w:p>
    <w:p w:rsidR="00C21348" w:rsidRPr="002B0888" w:rsidRDefault="00CA40B7" w:rsidP="000069F2">
      <w:pPr>
        <w:spacing w:line="276" w:lineRule="auto"/>
        <w:ind w:left="709"/>
        <w:jc w:val="both"/>
        <w:rPr>
          <w:u w:val="single"/>
        </w:rPr>
      </w:pPr>
      <w:r w:rsidRPr="002B0888">
        <w:rPr>
          <w:u w:val="single"/>
        </w:rPr>
        <w:t>Hévíz Város Önkormányzat</w:t>
      </w:r>
      <w:r w:rsidR="00C21348" w:rsidRPr="002B0888">
        <w:rPr>
          <w:u w:val="single"/>
        </w:rPr>
        <w:t xml:space="preserve"> kapcsolattartója:</w:t>
      </w:r>
    </w:p>
    <w:p w:rsidR="00C21348" w:rsidRPr="002B0888" w:rsidRDefault="00CA40B7" w:rsidP="000069F2">
      <w:pPr>
        <w:spacing w:line="276" w:lineRule="auto"/>
        <w:ind w:left="1072"/>
        <w:jc w:val="both"/>
      </w:pPr>
      <w:r w:rsidRPr="002B0888">
        <w:t xml:space="preserve">dr. </w:t>
      </w:r>
      <w:r w:rsidR="00A71D5F">
        <w:t>Keserű Klaudia jogász</w:t>
      </w:r>
      <w:r w:rsidR="007B07F5" w:rsidRPr="002B0888">
        <w:t xml:space="preserve"> (név, beosztás)</w:t>
      </w:r>
    </w:p>
    <w:p w:rsidR="00C21348" w:rsidRPr="002B0888" w:rsidRDefault="00C21348" w:rsidP="000069F2">
      <w:pPr>
        <w:spacing w:line="276" w:lineRule="auto"/>
        <w:ind w:left="1072"/>
        <w:jc w:val="both"/>
      </w:pPr>
      <w:r w:rsidRPr="002B0888">
        <w:t xml:space="preserve">Tel.: +36 </w:t>
      </w:r>
      <w:r w:rsidR="00CA40B7" w:rsidRPr="002B0888">
        <w:t>83/500-8</w:t>
      </w:r>
      <w:r w:rsidR="00A71D5F">
        <w:t>55</w:t>
      </w:r>
    </w:p>
    <w:p w:rsidR="00C21348" w:rsidRDefault="00C21348" w:rsidP="000069F2">
      <w:pPr>
        <w:spacing w:line="276" w:lineRule="auto"/>
        <w:ind w:left="1072"/>
        <w:jc w:val="both"/>
      </w:pPr>
      <w:r w:rsidRPr="002B0888">
        <w:t xml:space="preserve">E-mail: </w:t>
      </w:r>
      <w:hyperlink r:id="rId8" w:history="1">
        <w:r w:rsidR="00A71D5F" w:rsidRPr="002B4B47">
          <w:rPr>
            <w:rStyle w:val="Hiperhivatkozs"/>
          </w:rPr>
          <w:t>keseru.klaudia@hevizph.hu</w:t>
        </w:r>
      </w:hyperlink>
    </w:p>
    <w:p w:rsidR="00C21348" w:rsidRDefault="00C21348" w:rsidP="000069F2">
      <w:pPr>
        <w:spacing w:line="276" w:lineRule="auto"/>
        <w:ind w:left="709"/>
        <w:jc w:val="both"/>
        <w:rPr>
          <w:u w:val="single"/>
        </w:rPr>
      </w:pPr>
    </w:p>
    <w:p w:rsidR="00C312B2" w:rsidRDefault="00C312B2" w:rsidP="000069F2">
      <w:pPr>
        <w:spacing w:line="276" w:lineRule="auto"/>
        <w:ind w:left="709"/>
        <w:jc w:val="both"/>
        <w:rPr>
          <w:u w:val="single"/>
        </w:rPr>
      </w:pPr>
    </w:p>
    <w:p w:rsidR="004F536D" w:rsidRDefault="004F536D" w:rsidP="000069F2">
      <w:pPr>
        <w:spacing w:line="276" w:lineRule="auto"/>
        <w:ind w:left="709"/>
        <w:jc w:val="both"/>
        <w:rPr>
          <w:u w:val="single"/>
        </w:rPr>
      </w:pPr>
    </w:p>
    <w:p w:rsidR="00C21348" w:rsidRPr="002B0888" w:rsidRDefault="00F7781C" w:rsidP="000069F2">
      <w:pPr>
        <w:spacing w:line="276" w:lineRule="auto"/>
        <w:ind w:left="709"/>
        <w:jc w:val="both"/>
        <w:rPr>
          <w:u w:val="single"/>
        </w:rPr>
      </w:pPr>
      <w:r w:rsidRPr="002B0888">
        <w:rPr>
          <w:u w:val="single"/>
        </w:rPr>
        <w:t>Nagykanizsai</w:t>
      </w:r>
      <w:r w:rsidR="00C21348" w:rsidRPr="002B0888">
        <w:rPr>
          <w:u w:val="single"/>
        </w:rPr>
        <w:t xml:space="preserve"> Tankerületi Központ kapcsolattartója:</w:t>
      </w:r>
    </w:p>
    <w:p w:rsidR="007B07F5" w:rsidRPr="002B0888" w:rsidRDefault="00F7781C" w:rsidP="000069F2">
      <w:pPr>
        <w:spacing w:line="276" w:lineRule="auto"/>
        <w:ind w:left="1072"/>
        <w:jc w:val="both"/>
      </w:pPr>
      <w:r w:rsidRPr="002B0888">
        <w:t xml:space="preserve">Horváth Tamás </w:t>
      </w:r>
      <w:r w:rsidR="00F56C0C">
        <w:t>kijelölt</w:t>
      </w:r>
      <w:r w:rsidR="00F56C0C" w:rsidRPr="002B0888">
        <w:t xml:space="preserve"> </w:t>
      </w:r>
      <w:r w:rsidRPr="002B0888">
        <w:t>gazdasági vezető</w:t>
      </w:r>
    </w:p>
    <w:p w:rsidR="007B07F5" w:rsidRPr="002B0888" w:rsidRDefault="00F7781C" w:rsidP="000069F2">
      <w:pPr>
        <w:spacing w:line="276" w:lineRule="auto"/>
        <w:ind w:left="1072"/>
        <w:jc w:val="both"/>
      </w:pPr>
      <w:r w:rsidRPr="002B0888">
        <w:t>Tel.: +36-20/420-4222</w:t>
      </w:r>
    </w:p>
    <w:p w:rsidR="009C6A82" w:rsidRDefault="007B07F5" w:rsidP="009C6A82">
      <w:pPr>
        <w:spacing w:line="276" w:lineRule="auto"/>
        <w:ind w:left="1072"/>
        <w:jc w:val="both"/>
        <w:rPr>
          <w:rStyle w:val="Hiperhivatkozs"/>
        </w:rPr>
      </w:pPr>
      <w:r w:rsidRPr="002B0888">
        <w:t xml:space="preserve">E-mail: </w:t>
      </w:r>
      <w:hyperlink r:id="rId9" w:history="1">
        <w:r w:rsidR="00D15F48" w:rsidRPr="00D15F48">
          <w:rPr>
            <w:rStyle w:val="Hiperhivatkozs"/>
          </w:rPr>
          <w:t>tamas.horvath2@klik.gov.hu</w:t>
        </w:r>
      </w:hyperlink>
    </w:p>
    <w:p w:rsidR="00F5629E" w:rsidRDefault="00F5629E" w:rsidP="009C6A82">
      <w:pPr>
        <w:spacing w:line="276" w:lineRule="auto"/>
        <w:ind w:left="1072"/>
        <w:jc w:val="both"/>
        <w:rPr>
          <w:rStyle w:val="Hiperhivatkozs"/>
        </w:rPr>
      </w:pPr>
    </w:p>
    <w:p w:rsidR="00C312B2" w:rsidRDefault="00C312B2" w:rsidP="009C6A82">
      <w:pPr>
        <w:spacing w:line="276" w:lineRule="auto"/>
        <w:ind w:left="1072"/>
        <w:jc w:val="both"/>
        <w:rPr>
          <w:rStyle w:val="Hiperhivatkozs"/>
        </w:rPr>
      </w:pPr>
    </w:p>
    <w:p w:rsidR="001C3998" w:rsidRDefault="001C3998" w:rsidP="00F406D5">
      <w:pPr>
        <w:spacing w:line="276" w:lineRule="auto"/>
        <w:ind w:left="1072" w:hanging="363"/>
        <w:jc w:val="both"/>
        <w:rPr>
          <w:ins w:id="1" w:author="Dr. Tüske Róbert" w:date="2024-08-23T08:21:00Z"/>
          <w:rStyle w:val="Hiperhivatkozs"/>
          <w:color w:val="auto"/>
        </w:rPr>
      </w:pPr>
    </w:p>
    <w:p w:rsidR="00F5629E" w:rsidRPr="00F406D5" w:rsidRDefault="00F5629E" w:rsidP="00F406D5">
      <w:pPr>
        <w:spacing w:line="276" w:lineRule="auto"/>
        <w:ind w:left="1072" w:hanging="363"/>
        <w:jc w:val="both"/>
        <w:rPr>
          <w:rStyle w:val="Hiperhivatkozs"/>
          <w:color w:val="auto"/>
        </w:rPr>
      </w:pPr>
      <w:r w:rsidRPr="00F406D5">
        <w:rPr>
          <w:rStyle w:val="Hiperhivatkozs"/>
          <w:color w:val="auto"/>
        </w:rPr>
        <w:lastRenderedPageBreak/>
        <w:t xml:space="preserve">GAMESZ </w:t>
      </w:r>
      <w:r w:rsidR="00F406D5" w:rsidRPr="00F406D5">
        <w:rPr>
          <w:rStyle w:val="Hiperhivatkozs"/>
          <w:color w:val="auto"/>
        </w:rPr>
        <w:t>kapcsolattartója:</w:t>
      </w:r>
    </w:p>
    <w:p w:rsidR="00F406D5" w:rsidRPr="00F406D5" w:rsidRDefault="00F406D5" w:rsidP="009C6A82">
      <w:pPr>
        <w:spacing w:line="276" w:lineRule="auto"/>
        <w:ind w:left="1072"/>
        <w:jc w:val="both"/>
        <w:rPr>
          <w:rStyle w:val="Hiperhivatkozs"/>
          <w:color w:val="auto"/>
          <w:u w:val="none"/>
        </w:rPr>
      </w:pPr>
      <w:r w:rsidRPr="00F406D5">
        <w:rPr>
          <w:rStyle w:val="Hiperhivatkozs"/>
          <w:color w:val="auto"/>
          <w:u w:val="none"/>
        </w:rPr>
        <w:t>Gönye József intézményvezető</w:t>
      </w:r>
    </w:p>
    <w:p w:rsidR="00F406D5" w:rsidRPr="00F406D5" w:rsidRDefault="00F406D5" w:rsidP="009C6A82">
      <w:pPr>
        <w:spacing w:line="276" w:lineRule="auto"/>
        <w:ind w:left="1072"/>
        <w:jc w:val="both"/>
        <w:rPr>
          <w:rStyle w:val="Hiperhivatkozs"/>
          <w:color w:val="auto"/>
          <w:u w:val="none"/>
        </w:rPr>
      </w:pPr>
      <w:r w:rsidRPr="00F406D5">
        <w:rPr>
          <w:rStyle w:val="Hiperhivatkozs"/>
          <w:color w:val="auto"/>
          <w:u w:val="none"/>
        </w:rPr>
        <w:t>Tel.: +36-30/683-2777</w:t>
      </w:r>
    </w:p>
    <w:p w:rsidR="00F406D5" w:rsidRDefault="00F406D5" w:rsidP="009C6A82">
      <w:pPr>
        <w:spacing w:line="276" w:lineRule="auto"/>
        <w:ind w:left="1072"/>
        <w:jc w:val="both"/>
        <w:rPr>
          <w:rStyle w:val="Hiperhivatkozs"/>
          <w:color w:val="auto"/>
          <w:u w:val="none"/>
        </w:rPr>
      </w:pPr>
      <w:r w:rsidRPr="00F406D5">
        <w:rPr>
          <w:rStyle w:val="Hiperhivatkozs"/>
          <w:color w:val="auto"/>
          <w:u w:val="none"/>
        </w:rPr>
        <w:t xml:space="preserve">E-mail: </w:t>
      </w:r>
      <w:hyperlink r:id="rId10" w:history="1">
        <w:r w:rsidRPr="00256606">
          <w:rPr>
            <w:rStyle w:val="Hiperhivatkozs"/>
          </w:rPr>
          <w:t>gonye.jozsef@hevizgamesz.hu</w:t>
        </w:r>
      </w:hyperlink>
    </w:p>
    <w:p w:rsidR="00F406D5" w:rsidRPr="00F406D5" w:rsidRDefault="00F406D5" w:rsidP="009C6A82">
      <w:pPr>
        <w:spacing w:line="276" w:lineRule="auto"/>
        <w:ind w:left="1072"/>
        <w:jc w:val="both"/>
        <w:rPr>
          <w:rStyle w:val="Hiperhivatkozs"/>
          <w:color w:val="auto"/>
          <w:u w:val="none"/>
        </w:rPr>
      </w:pPr>
    </w:p>
    <w:p w:rsidR="00B1552D" w:rsidRPr="00F5629E" w:rsidRDefault="00B1552D" w:rsidP="00B55291">
      <w:pPr>
        <w:tabs>
          <w:tab w:val="num" w:pos="0"/>
          <w:tab w:val="left" w:pos="426"/>
        </w:tabs>
        <w:spacing w:line="276" w:lineRule="auto"/>
        <w:jc w:val="both"/>
        <w:rPr>
          <w:color w:val="FF0000"/>
        </w:rPr>
      </w:pPr>
    </w:p>
    <w:p w:rsidR="00C21348" w:rsidRDefault="00C21348" w:rsidP="00CD6BFD">
      <w:pPr>
        <w:spacing w:line="276" w:lineRule="auto"/>
        <w:ind w:left="-426"/>
        <w:jc w:val="both"/>
      </w:pPr>
      <w:r w:rsidRPr="002B0888">
        <w:t>Felek a szerződést együttesen elolvasták, és a közös értelmezést követően, mint akaratukkal mindenben megegyezőt, cégszerűen aláírták.</w:t>
      </w:r>
    </w:p>
    <w:p w:rsidR="00AA0354" w:rsidRDefault="00AA0354" w:rsidP="00CD6BFD">
      <w:pPr>
        <w:pStyle w:val="Listaszerbekezds"/>
        <w:ind w:left="-426"/>
      </w:pPr>
    </w:p>
    <w:p w:rsidR="00AA0354" w:rsidRDefault="00AA0354" w:rsidP="00AA0354">
      <w:pPr>
        <w:pStyle w:val="Listaszerbekezds"/>
      </w:pPr>
    </w:p>
    <w:p w:rsidR="00AA0354" w:rsidRPr="00C312B2" w:rsidRDefault="00A20F5E" w:rsidP="00AA0354">
      <w:pPr>
        <w:pStyle w:val="Listaszerbekezds"/>
        <w:spacing w:line="276" w:lineRule="auto"/>
        <w:ind w:left="-426"/>
        <w:jc w:val="both"/>
      </w:pPr>
      <w:r>
        <w:t>1. m</w:t>
      </w:r>
      <w:r w:rsidR="00AA0354">
        <w:t xml:space="preserve">elléklet: </w:t>
      </w:r>
      <w:r w:rsidR="00AA0354" w:rsidRPr="00C312B2">
        <w:t>T</w:t>
      </w:r>
      <w:r w:rsidRPr="00C312B2">
        <w:t>árolt dolgok kimutatása (leltár)</w:t>
      </w:r>
    </w:p>
    <w:p w:rsidR="00EA7880" w:rsidRDefault="00EA7880" w:rsidP="000069F2">
      <w:pPr>
        <w:pStyle w:val="BodyText21"/>
        <w:tabs>
          <w:tab w:val="left" w:leader="dot" w:pos="4536"/>
        </w:tabs>
        <w:spacing w:line="276" w:lineRule="auto"/>
        <w:rPr>
          <w:bCs/>
        </w:rPr>
      </w:pPr>
    </w:p>
    <w:p w:rsidR="00A71D5F" w:rsidDel="001C3998" w:rsidRDefault="00A71D5F" w:rsidP="000069F2">
      <w:pPr>
        <w:pStyle w:val="BodyText21"/>
        <w:tabs>
          <w:tab w:val="clear" w:pos="709"/>
          <w:tab w:val="left" w:pos="1560"/>
        </w:tabs>
        <w:spacing w:before="120" w:after="120" w:line="276" w:lineRule="auto"/>
        <w:rPr>
          <w:del w:id="2" w:author="Dr. Tüske Róbert" w:date="2024-08-23T08:21:00Z"/>
        </w:rPr>
      </w:pPr>
      <w:r>
        <w:t>Hévíz, 2024. augusztus</w:t>
      </w:r>
      <w:proofErr w:type="gramStart"/>
      <w:r>
        <w:t xml:space="preserve"> ….</w:t>
      </w:r>
      <w:proofErr w:type="gramEnd"/>
    </w:p>
    <w:p w:rsidR="00A71D5F" w:rsidDel="001C3998" w:rsidRDefault="00A71D5F" w:rsidP="000069F2">
      <w:pPr>
        <w:pStyle w:val="BodyText21"/>
        <w:tabs>
          <w:tab w:val="clear" w:pos="709"/>
          <w:tab w:val="left" w:pos="1560"/>
        </w:tabs>
        <w:spacing w:before="120" w:after="120" w:line="276" w:lineRule="auto"/>
        <w:rPr>
          <w:del w:id="3" w:author="Dr. Tüske Róbert" w:date="2024-08-23T08:21:00Z"/>
        </w:rPr>
      </w:pPr>
    </w:p>
    <w:p w:rsidR="00CD6BFD" w:rsidRDefault="00CD6BFD" w:rsidP="000069F2">
      <w:pPr>
        <w:pStyle w:val="BodyText21"/>
        <w:tabs>
          <w:tab w:val="clear" w:pos="709"/>
          <w:tab w:val="left" w:pos="1560"/>
        </w:tabs>
        <w:spacing w:before="120" w:after="120" w:line="276" w:lineRule="auto"/>
      </w:pPr>
    </w:p>
    <w:p w:rsidR="00CD6BFD" w:rsidRPr="008C7B53" w:rsidRDefault="00CD6BFD" w:rsidP="000069F2">
      <w:pPr>
        <w:pStyle w:val="BodyText21"/>
        <w:tabs>
          <w:tab w:val="clear" w:pos="709"/>
          <w:tab w:val="left" w:pos="1560"/>
        </w:tabs>
        <w:spacing w:before="120" w:after="120" w:line="276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A71D5F" w:rsidTr="000069F2">
        <w:tc>
          <w:tcPr>
            <w:tcW w:w="4606" w:type="dxa"/>
          </w:tcPr>
          <w:p w:rsidR="00A71D5F" w:rsidRPr="00581A48" w:rsidRDefault="00A71D5F" w:rsidP="00AC425E">
            <w:pPr>
              <w:pStyle w:val="BodyText21"/>
              <w:tabs>
                <w:tab w:val="clear" w:pos="709"/>
                <w:tab w:val="left" w:leader="dot" w:pos="4390"/>
              </w:tabs>
            </w:pPr>
            <w:r w:rsidRPr="00581A48">
              <w:tab/>
            </w:r>
          </w:p>
          <w:p w:rsidR="00A71D5F" w:rsidRDefault="00A71D5F" w:rsidP="00AC425E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Hévíz Város Önkormányzat</w:t>
            </w:r>
          </w:p>
          <w:p w:rsidR="00A71D5F" w:rsidRDefault="00A71D5F" w:rsidP="00AC425E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képviseli: Papp Gábor polgármester</w:t>
            </w:r>
          </w:p>
          <w:p w:rsidR="00A71D5F" w:rsidRPr="00BF4462" w:rsidRDefault="00A71D5F" w:rsidP="00AC425E">
            <w:pPr>
              <w:pStyle w:val="BodyText21"/>
              <w:tabs>
                <w:tab w:val="clear" w:pos="709"/>
              </w:tabs>
              <w:rPr>
                <w:b/>
              </w:rPr>
            </w:pPr>
          </w:p>
        </w:tc>
        <w:tc>
          <w:tcPr>
            <w:tcW w:w="4656" w:type="dxa"/>
          </w:tcPr>
          <w:p w:rsidR="00A71D5F" w:rsidRPr="00581A48" w:rsidRDefault="00A71D5F" w:rsidP="00AC425E">
            <w:pPr>
              <w:pStyle w:val="BodyText21"/>
              <w:tabs>
                <w:tab w:val="clear" w:pos="709"/>
                <w:tab w:val="left" w:leader="dot" w:pos="4390"/>
              </w:tabs>
            </w:pPr>
            <w:r w:rsidRPr="00581A48">
              <w:tab/>
            </w:r>
          </w:p>
          <w:p w:rsidR="00A71D5F" w:rsidRDefault="00A71D5F" w:rsidP="00AC425E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Nagykanizsai Tankerületi Központ</w:t>
            </w:r>
          </w:p>
          <w:p w:rsidR="00A71D5F" w:rsidRDefault="00A71D5F" w:rsidP="00AC425E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képviseli: Magyar Ferenc</w:t>
            </w:r>
          </w:p>
          <w:p w:rsidR="00A71D5F" w:rsidRPr="00BF4462" w:rsidRDefault="00A71D5F" w:rsidP="00AC425E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Tankerületi Központ igazgató</w:t>
            </w:r>
          </w:p>
        </w:tc>
      </w:tr>
      <w:tr w:rsidR="004C4449" w:rsidRPr="004C4449" w:rsidTr="000069F2">
        <w:tc>
          <w:tcPr>
            <w:tcW w:w="4606" w:type="dxa"/>
          </w:tcPr>
          <w:p w:rsidR="0040359E" w:rsidRDefault="0040359E" w:rsidP="00AC425E">
            <w:pPr>
              <w:pStyle w:val="BodyText21"/>
              <w:tabs>
                <w:tab w:val="clear" w:pos="709"/>
              </w:tabs>
            </w:pPr>
          </w:p>
          <w:p w:rsidR="00A71D5F" w:rsidRPr="001C3998" w:rsidRDefault="0040359E" w:rsidP="00AC425E">
            <w:pPr>
              <w:pStyle w:val="BodyText21"/>
              <w:tabs>
                <w:tab w:val="clear" w:pos="709"/>
              </w:tabs>
            </w:pPr>
            <w:r w:rsidRPr="001C3998">
              <w:t xml:space="preserve">A megállapodást megismertem és </w:t>
            </w:r>
            <w:r>
              <w:t>GAMESZ vonatkozásban betartom.</w:t>
            </w:r>
          </w:p>
        </w:tc>
        <w:tc>
          <w:tcPr>
            <w:tcW w:w="4656" w:type="dxa"/>
          </w:tcPr>
          <w:p w:rsidR="00A71D5F" w:rsidRPr="004C4449" w:rsidRDefault="00A71D5F" w:rsidP="00AC425E">
            <w:pPr>
              <w:pStyle w:val="BodyText21"/>
              <w:tabs>
                <w:tab w:val="clear" w:pos="709"/>
              </w:tabs>
            </w:pPr>
          </w:p>
          <w:p w:rsidR="00A20F5E" w:rsidRPr="004C4449" w:rsidRDefault="00A20F5E" w:rsidP="00AC425E">
            <w:pPr>
              <w:pStyle w:val="BodyText21"/>
              <w:tabs>
                <w:tab w:val="clear" w:pos="709"/>
              </w:tabs>
            </w:pPr>
          </w:p>
          <w:p w:rsidR="00A20F5E" w:rsidRPr="004C4449" w:rsidRDefault="00A20F5E" w:rsidP="00AC425E">
            <w:pPr>
              <w:pStyle w:val="BodyText21"/>
              <w:tabs>
                <w:tab w:val="clear" w:pos="709"/>
              </w:tabs>
            </w:pPr>
          </w:p>
          <w:p w:rsidR="00A20F5E" w:rsidRPr="004C4449" w:rsidRDefault="00A20F5E" w:rsidP="00AC425E">
            <w:pPr>
              <w:pStyle w:val="BodyText21"/>
              <w:tabs>
                <w:tab w:val="clear" w:pos="709"/>
              </w:tabs>
            </w:pPr>
          </w:p>
          <w:p w:rsidR="00A20F5E" w:rsidRPr="004C4449" w:rsidRDefault="00A20F5E" w:rsidP="00AC425E">
            <w:pPr>
              <w:pStyle w:val="BodyText21"/>
              <w:tabs>
                <w:tab w:val="clear" w:pos="709"/>
              </w:tabs>
            </w:pPr>
          </w:p>
        </w:tc>
      </w:tr>
    </w:tbl>
    <w:p w:rsidR="00F406D5" w:rsidRPr="004C4449" w:rsidRDefault="00F406D5" w:rsidP="00A20F5E">
      <w:pPr>
        <w:pStyle w:val="BodyText21"/>
        <w:tabs>
          <w:tab w:val="left" w:leader="dot" w:pos="4536"/>
        </w:tabs>
        <w:spacing w:line="276" w:lineRule="auto"/>
        <w:jc w:val="center"/>
      </w:pPr>
      <w:r w:rsidRPr="004C4449">
        <w:t>………………………………………………………..</w:t>
      </w:r>
    </w:p>
    <w:p w:rsidR="00F406D5" w:rsidRPr="00F406D5" w:rsidRDefault="00F406D5" w:rsidP="00F406D5">
      <w:pPr>
        <w:spacing w:line="23" w:lineRule="atLeast"/>
        <w:jc w:val="both"/>
        <w:rPr>
          <w:b/>
        </w:rPr>
      </w:pPr>
      <w:r>
        <w:rPr>
          <w:b/>
        </w:rPr>
        <w:t xml:space="preserve">                    </w:t>
      </w:r>
      <w:r w:rsidRPr="00E9624B">
        <w:rPr>
          <w:b/>
        </w:rPr>
        <w:t>Hévíz Város Önkormányzat Gazdasági, Műszaki Ellátó Szervezet</w:t>
      </w:r>
    </w:p>
    <w:p w:rsidR="00D0435E" w:rsidRPr="00F5629E" w:rsidRDefault="00F406D5" w:rsidP="00A20F5E">
      <w:pPr>
        <w:pStyle w:val="BodyText21"/>
        <w:tabs>
          <w:tab w:val="left" w:leader="dot" w:pos="4536"/>
        </w:tabs>
        <w:spacing w:line="276" w:lineRule="auto"/>
        <w:jc w:val="center"/>
        <w:rPr>
          <w:color w:val="FF0000"/>
        </w:rPr>
      </w:pPr>
      <w:r>
        <w:rPr>
          <w:b/>
        </w:rPr>
        <w:t xml:space="preserve">képviseli: </w:t>
      </w:r>
      <w:r w:rsidR="00F5629E" w:rsidRPr="00F406D5">
        <w:rPr>
          <w:b/>
        </w:rPr>
        <w:t>Gönye József</w:t>
      </w:r>
    </w:p>
    <w:p w:rsidR="00F5629E" w:rsidRPr="00F5629E" w:rsidRDefault="00F5629E" w:rsidP="00A20F5E">
      <w:pPr>
        <w:pStyle w:val="BodyText21"/>
        <w:tabs>
          <w:tab w:val="left" w:leader="dot" w:pos="4536"/>
        </w:tabs>
        <w:spacing w:line="276" w:lineRule="auto"/>
        <w:jc w:val="center"/>
        <w:rPr>
          <w:color w:val="FF0000"/>
        </w:rPr>
      </w:pPr>
    </w:p>
    <w:sectPr w:rsidR="00F5629E" w:rsidRPr="00F5629E" w:rsidSect="000E4943">
      <w:footerReference w:type="default" r:id="rId11"/>
      <w:footerReference w:type="first" r:id="rId12"/>
      <w:pgSz w:w="11909" w:h="16834"/>
      <w:pgMar w:top="709" w:right="1418" w:bottom="284" w:left="1418" w:header="709" w:footer="272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79" w:rsidRDefault="00892579">
      <w:r>
        <w:separator/>
      </w:r>
    </w:p>
  </w:endnote>
  <w:endnote w:type="continuationSeparator" w:id="0">
    <w:p w:rsidR="00892579" w:rsidRDefault="0089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B15" w:rsidRPr="0063185C" w:rsidRDefault="000C5FDC">
    <w:pPr>
      <w:pStyle w:val="llb"/>
      <w:jc w:val="center"/>
      <w:rPr>
        <w:sz w:val="22"/>
        <w:szCs w:val="22"/>
      </w:rPr>
    </w:pPr>
    <w:r w:rsidRPr="0063185C">
      <w:rPr>
        <w:sz w:val="22"/>
        <w:szCs w:val="22"/>
      </w:rPr>
      <w:fldChar w:fldCharType="begin"/>
    </w:r>
    <w:r w:rsidR="00593DA5" w:rsidRPr="0063185C">
      <w:rPr>
        <w:sz w:val="22"/>
        <w:szCs w:val="22"/>
      </w:rPr>
      <w:instrText>PAGE</w:instrText>
    </w:r>
    <w:r w:rsidRPr="0063185C">
      <w:rPr>
        <w:sz w:val="22"/>
        <w:szCs w:val="22"/>
      </w:rPr>
      <w:fldChar w:fldCharType="separate"/>
    </w:r>
    <w:r w:rsidR="000069F2">
      <w:rPr>
        <w:noProof/>
        <w:sz w:val="22"/>
        <w:szCs w:val="22"/>
      </w:rPr>
      <w:t>4</w:t>
    </w:r>
    <w:r w:rsidRPr="0063185C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B15" w:rsidRPr="0063185C" w:rsidRDefault="000C5FDC">
    <w:pPr>
      <w:pStyle w:val="llb"/>
      <w:jc w:val="center"/>
      <w:rPr>
        <w:sz w:val="22"/>
        <w:szCs w:val="22"/>
      </w:rPr>
    </w:pPr>
    <w:r w:rsidRPr="0063185C">
      <w:rPr>
        <w:sz w:val="22"/>
        <w:szCs w:val="22"/>
      </w:rPr>
      <w:fldChar w:fldCharType="begin"/>
    </w:r>
    <w:r w:rsidR="00593DA5" w:rsidRPr="0063185C">
      <w:rPr>
        <w:sz w:val="22"/>
        <w:szCs w:val="22"/>
      </w:rPr>
      <w:instrText>PAGE   \* MERGEFORMAT</w:instrText>
    </w:r>
    <w:r w:rsidRPr="0063185C">
      <w:rPr>
        <w:sz w:val="22"/>
        <w:szCs w:val="22"/>
      </w:rPr>
      <w:fldChar w:fldCharType="separate"/>
    </w:r>
    <w:r w:rsidR="000069F2">
      <w:rPr>
        <w:noProof/>
        <w:sz w:val="22"/>
        <w:szCs w:val="22"/>
      </w:rPr>
      <w:t>1</w:t>
    </w:r>
    <w:r w:rsidRPr="0063185C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79" w:rsidRDefault="00892579">
      <w:r>
        <w:separator/>
      </w:r>
    </w:p>
  </w:footnote>
  <w:footnote w:type="continuationSeparator" w:id="0">
    <w:p w:rsidR="00892579" w:rsidRDefault="0089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335A47"/>
    <w:multiLevelType w:val="hybridMultilevel"/>
    <w:tmpl w:val="6972CB8A"/>
    <w:lvl w:ilvl="0" w:tplc="03925E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E24E9"/>
    <w:multiLevelType w:val="hybridMultilevel"/>
    <w:tmpl w:val="BDBC81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C27F1"/>
    <w:multiLevelType w:val="hybridMultilevel"/>
    <w:tmpl w:val="90A8E0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10DA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15420"/>
    <w:multiLevelType w:val="hybridMultilevel"/>
    <w:tmpl w:val="15B654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567EC"/>
    <w:multiLevelType w:val="hybridMultilevel"/>
    <w:tmpl w:val="9ABE1A3E"/>
    <w:lvl w:ilvl="0" w:tplc="D2F45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r. Tüske Róbert">
    <w15:presenceInfo w15:providerId="AD" w15:userId="S-1-5-21-3715743805-3211969624-3265998364-1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C31"/>
    <w:rsid w:val="000069F2"/>
    <w:rsid w:val="0004192B"/>
    <w:rsid w:val="0004352C"/>
    <w:rsid w:val="00047A51"/>
    <w:rsid w:val="000633CA"/>
    <w:rsid w:val="00073253"/>
    <w:rsid w:val="0008431D"/>
    <w:rsid w:val="000C5FDC"/>
    <w:rsid w:val="000E1021"/>
    <w:rsid w:val="000E4943"/>
    <w:rsid w:val="000F0513"/>
    <w:rsid w:val="00122125"/>
    <w:rsid w:val="00124CE3"/>
    <w:rsid w:val="001557A5"/>
    <w:rsid w:val="00166869"/>
    <w:rsid w:val="0018196A"/>
    <w:rsid w:val="001A0B27"/>
    <w:rsid w:val="001C3998"/>
    <w:rsid w:val="001D0D3D"/>
    <w:rsid w:val="001D7DF5"/>
    <w:rsid w:val="00252CA9"/>
    <w:rsid w:val="00270394"/>
    <w:rsid w:val="002A5121"/>
    <w:rsid w:val="002B0888"/>
    <w:rsid w:val="002D12CF"/>
    <w:rsid w:val="0030507D"/>
    <w:rsid w:val="0030550B"/>
    <w:rsid w:val="00312305"/>
    <w:rsid w:val="00317406"/>
    <w:rsid w:val="00356163"/>
    <w:rsid w:val="003D3254"/>
    <w:rsid w:val="003F6CD9"/>
    <w:rsid w:val="0040359E"/>
    <w:rsid w:val="00415EDF"/>
    <w:rsid w:val="00417A99"/>
    <w:rsid w:val="00432599"/>
    <w:rsid w:val="00432B15"/>
    <w:rsid w:val="00460EF7"/>
    <w:rsid w:val="00481A67"/>
    <w:rsid w:val="004A5A10"/>
    <w:rsid w:val="004B0318"/>
    <w:rsid w:val="004C227A"/>
    <w:rsid w:val="004C4449"/>
    <w:rsid w:val="004D2AA2"/>
    <w:rsid w:val="004D38AD"/>
    <w:rsid w:val="004F1834"/>
    <w:rsid w:val="004F536D"/>
    <w:rsid w:val="00516EEA"/>
    <w:rsid w:val="005566A4"/>
    <w:rsid w:val="00575489"/>
    <w:rsid w:val="00593DA5"/>
    <w:rsid w:val="005A0BE4"/>
    <w:rsid w:val="005A241D"/>
    <w:rsid w:val="005B03BC"/>
    <w:rsid w:val="005B3DEA"/>
    <w:rsid w:val="005C7F6D"/>
    <w:rsid w:val="005F754D"/>
    <w:rsid w:val="006012DE"/>
    <w:rsid w:val="00603AC0"/>
    <w:rsid w:val="0061641B"/>
    <w:rsid w:val="00625035"/>
    <w:rsid w:val="00632CC8"/>
    <w:rsid w:val="00632EF8"/>
    <w:rsid w:val="00632F77"/>
    <w:rsid w:val="006361EF"/>
    <w:rsid w:val="00651B44"/>
    <w:rsid w:val="00652479"/>
    <w:rsid w:val="0066319E"/>
    <w:rsid w:val="006800B3"/>
    <w:rsid w:val="006A4A54"/>
    <w:rsid w:val="006E0A10"/>
    <w:rsid w:val="006E5B96"/>
    <w:rsid w:val="006E5E7C"/>
    <w:rsid w:val="00705658"/>
    <w:rsid w:val="0077262B"/>
    <w:rsid w:val="007A75F4"/>
    <w:rsid w:val="007B07F5"/>
    <w:rsid w:val="007B1E4A"/>
    <w:rsid w:val="007B6E80"/>
    <w:rsid w:val="007E2982"/>
    <w:rsid w:val="007F75BF"/>
    <w:rsid w:val="00821D7B"/>
    <w:rsid w:val="0082394C"/>
    <w:rsid w:val="0084658D"/>
    <w:rsid w:val="008612D0"/>
    <w:rsid w:val="00892579"/>
    <w:rsid w:val="008C6B8B"/>
    <w:rsid w:val="008E5CDB"/>
    <w:rsid w:val="0090069F"/>
    <w:rsid w:val="00904450"/>
    <w:rsid w:val="00911AA1"/>
    <w:rsid w:val="00921924"/>
    <w:rsid w:val="009334D3"/>
    <w:rsid w:val="00936B2F"/>
    <w:rsid w:val="00940F81"/>
    <w:rsid w:val="00941FE3"/>
    <w:rsid w:val="009C6A82"/>
    <w:rsid w:val="009F014C"/>
    <w:rsid w:val="00A07443"/>
    <w:rsid w:val="00A20F5E"/>
    <w:rsid w:val="00A20F9B"/>
    <w:rsid w:val="00A21A49"/>
    <w:rsid w:val="00A36127"/>
    <w:rsid w:val="00A54703"/>
    <w:rsid w:val="00A71D5F"/>
    <w:rsid w:val="00AA0354"/>
    <w:rsid w:val="00AB0C62"/>
    <w:rsid w:val="00AB7E03"/>
    <w:rsid w:val="00AC425E"/>
    <w:rsid w:val="00B0154A"/>
    <w:rsid w:val="00B1552D"/>
    <w:rsid w:val="00B42F6B"/>
    <w:rsid w:val="00B55291"/>
    <w:rsid w:val="00B65410"/>
    <w:rsid w:val="00B71926"/>
    <w:rsid w:val="00BC4F09"/>
    <w:rsid w:val="00BC7AE3"/>
    <w:rsid w:val="00C21348"/>
    <w:rsid w:val="00C312B2"/>
    <w:rsid w:val="00C31E13"/>
    <w:rsid w:val="00C33EF9"/>
    <w:rsid w:val="00C33FA6"/>
    <w:rsid w:val="00CA40B7"/>
    <w:rsid w:val="00CD6BFD"/>
    <w:rsid w:val="00D0435E"/>
    <w:rsid w:val="00D15F48"/>
    <w:rsid w:val="00D66A87"/>
    <w:rsid w:val="00DF3D8A"/>
    <w:rsid w:val="00E233F7"/>
    <w:rsid w:val="00E301AB"/>
    <w:rsid w:val="00E91F1F"/>
    <w:rsid w:val="00EA5EB0"/>
    <w:rsid w:val="00EA7880"/>
    <w:rsid w:val="00EB4443"/>
    <w:rsid w:val="00EC55C0"/>
    <w:rsid w:val="00ED6C31"/>
    <w:rsid w:val="00F406D5"/>
    <w:rsid w:val="00F5629E"/>
    <w:rsid w:val="00F56C0C"/>
    <w:rsid w:val="00F71AD3"/>
    <w:rsid w:val="00F7781C"/>
    <w:rsid w:val="00FE0739"/>
    <w:rsid w:val="00FE5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34CE5"/>
  <w15:docId w15:val="{37F22086-08C2-4D3C-8F09-31EE0937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C21348"/>
    <w:pPr>
      <w:widowControl w:val="0"/>
      <w:tabs>
        <w:tab w:val="center" w:pos="4536"/>
        <w:tab w:val="right" w:pos="9072"/>
      </w:tabs>
      <w:suppressAutoHyphens/>
    </w:pPr>
    <w:rPr>
      <w:sz w:val="26"/>
      <w:szCs w:val="20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rsid w:val="00C21348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Szvegtrzs">
    <w:name w:val="Body Text"/>
    <w:basedOn w:val="Norml"/>
    <w:link w:val="SzvegtrzsChar"/>
    <w:rsid w:val="00C2134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C2134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C21348"/>
    <w:pPr>
      <w:tabs>
        <w:tab w:val="left" w:pos="709"/>
      </w:tabs>
      <w:jc w:val="both"/>
    </w:pPr>
    <w:rPr>
      <w:szCs w:val="20"/>
    </w:rPr>
  </w:style>
  <w:style w:type="paragraph" w:customStyle="1" w:styleId="Bekezds2">
    <w:name w:val="Bekezdés2"/>
    <w:basedOn w:val="Norml"/>
    <w:link w:val="Bekezds2Char"/>
    <w:autoRedefine/>
    <w:rsid w:val="00C21348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szCs w:val="20"/>
      <w:lang w:eastAsia="en-US"/>
    </w:rPr>
  </w:style>
  <w:style w:type="character" w:customStyle="1" w:styleId="Bekezds2Char">
    <w:name w:val="Bekezdés2 Char"/>
    <w:link w:val="Bekezds2"/>
    <w:locked/>
    <w:rsid w:val="00C21348"/>
    <w:rPr>
      <w:rFonts w:ascii="Calibri" w:eastAsia="Times New Roman" w:hAnsi="Calibri" w:cs="Times New Roman"/>
      <w:noProof/>
      <w:color w:val="000000"/>
      <w:sz w:val="24"/>
      <w:szCs w:val="20"/>
    </w:rPr>
  </w:style>
  <w:style w:type="character" w:styleId="Jegyzethivatkozs">
    <w:name w:val="annotation reference"/>
    <w:uiPriority w:val="99"/>
    <w:unhideWhenUsed/>
    <w:rsid w:val="00C213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21348"/>
    <w:rPr>
      <w:b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21348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styleId="Hiperhivatkozs">
    <w:name w:val="Hyperlink"/>
    <w:rsid w:val="00C21348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13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1348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2394C"/>
    <w:pPr>
      <w:ind w:left="720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03BC"/>
    <w:rPr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03B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71D5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A75F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A75F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F406D5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9F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4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eru.klaudia@hevizph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onye.jozsef@hevizgamesz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mas.horvath2@klik.gov.h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BF56-5691-42DE-953C-8B11519E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Zsarkó-Berta László</dc:creator>
  <cp:lastModifiedBy>Dr. Tüske Róbert</cp:lastModifiedBy>
  <cp:revision>2</cp:revision>
  <cp:lastPrinted>2024-08-15T13:12:00Z</cp:lastPrinted>
  <dcterms:created xsi:type="dcterms:W3CDTF">2024-08-23T06:26:00Z</dcterms:created>
  <dcterms:modified xsi:type="dcterms:W3CDTF">2024-08-23T06:26:00Z</dcterms:modified>
</cp:coreProperties>
</file>