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26E437" w14:textId="77777777" w:rsidR="006761B6" w:rsidRPr="009A0220" w:rsidRDefault="006761B6" w:rsidP="00CA1E6E">
      <w:pPr>
        <w:pStyle w:val="BasicParagraph"/>
        <w:spacing w:before="120" w:after="160" w:line="240" w:lineRule="auto"/>
        <w:ind w:left="567"/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 wp14:anchorId="4317D541" wp14:editId="045D00C6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6E5F"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  <w:t xml:space="preserve">  </w:t>
      </w:r>
      <w:r w:rsidRPr="009A0220"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  <w:t>HÉVÍZ VÁROS POLGÁRMESTERE</w:t>
      </w:r>
    </w:p>
    <w:p w14:paraId="540DD318" w14:textId="77777777" w:rsidR="006761B6" w:rsidRPr="009A0220" w:rsidRDefault="006761B6" w:rsidP="00CA1E6E">
      <w:pPr>
        <w:pStyle w:val="BasicParagraph"/>
        <w:spacing w:line="240" w:lineRule="auto"/>
        <w:ind w:left="567"/>
        <w:rPr>
          <w:rFonts w:ascii="ScalaSans" w:hAnsi="ScalaSans" w:cs="ScalaSans"/>
          <w:color w:val="auto"/>
          <w:spacing w:val="7"/>
          <w:lang w:val="hu-HU"/>
        </w:rPr>
      </w:pPr>
    </w:p>
    <w:p w14:paraId="316813A4" w14:textId="77777777" w:rsidR="006761B6" w:rsidRPr="009A0220" w:rsidRDefault="006761B6" w:rsidP="00CA1E6E">
      <w:pPr>
        <w:pStyle w:val="BasicParagraph"/>
        <w:spacing w:line="240" w:lineRule="auto"/>
        <w:ind w:left="567"/>
        <w:rPr>
          <w:rFonts w:ascii="ScalaSans" w:hAnsi="ScalaSans" w:cs="ScalaSans"/>
          <w:color w:val="auto"/>
          <w:spacing w:val="7"/>
          <w:lang w:val="hu-HU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 wp14:anchorId="7EF35D74" wp14:editId="59552DD0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6E5F">
        <w:rPr>
          <w:rFonts w:ascii="ScalaSans" w:hAnsi="ScalaSans" w:cs="ScalaSans"/>
          <w:color w:val="auto"/>
          <w:spacing w:val="7"/>
          <w:lang w:val="hu-HU"/>
        </w:rPr>
        <w:t xml:space="preserve">   </w:t>
      </w:r>
      <w:r w:rsidRPr="009A0220">
        <w:rPr>
          <w:rFonts w:ascii="ScalaSans" w:hAnsi="ScalaSans" w:cs="ScalaSans"/>
          <w:color w:val="auto"/>
          <w:spacing w:val="7"/>
          <w:lang w:val="hu-HU"/>
        </w:rPr>
        <w:t>8380 Hévíz, Kossuth Lajos u. 1.</w:t>
      </w:r>
    </w:p>
    <w:p w14:paraId="00C63ED8" w14:textId="77777777" w:rsidR="006761B6" w:rsidRPr="00AD46A8" w:rsidRDefault="006761B6" w:rsidP="00CA1E6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14:paraId="506583CA" w14:textId="77777777" w:rsidR="00FE42A4" w:rsidRDefault="00FE42A4" w:rsidP="00CA1E6E">
      <w:pPr>
        <w:ind w:left="567"/>
      </w:pPr>
    </w:p>
    <w:p w14:paraId="617DB360" w14:textId="77777777" w:rsidR="008E2138" w:rsidRDefault="008E2138" w:rsidP="00CA1E6E">
      <w:pPr>
        <w:ind w:left="567"/>
      </w:pPr>
    </w:p>
    <w:p w14:paraId="2E574AC2" w14:textId="2F0FB6F2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A82B3B">
        <w:rPr>
          <w:rFonts w:ascii="Arial" w:hAnsi="Arial" w:cs="Arial"/>
          <w:sz w:val="24"/>
          <w:szCs w:val="24"/>
        </w:rPr>
        <w:t>HIV/</w:t>
      </w:r>
      <w:r w:rsidR="004D41FC">
        <w:rPr>
          <w:rFonts w:ascii="Arial" w:hAnsi="Arial" w:cs="Arial"/>
          <w:sz w:val="24"/>
          <w:szCs w:val="24"/>
        </w:rPr>
        <w:t>7154</w:t>
      </w:r>
      <w:r w:rsidR="00496168">
        <w:rPr>
          <w:rFonts w:ascii="Arial" w:hAnsi="Arial" w:cs="Arial"/>
          <w:sz w:val="24"/>
          <w:szCs w:val="24"/>
        </w:rPr>
        <w:t>-</w:t>
      </w:r>
      <w:r w:rsidR="00B36402">
        <w:rPr>
          <w:rFonts w:ascii="Arial" w:hAnsi="Arial" w:cs="Arial"/>
          <w:sz w:val="24"/>
          <w:szCs w:val="24"/>
        </w:rPr>
        <w:t>2</w:t>
      </w:r>
      <w:r w:rsidR="004D41FC">
        <w:rPr>
          <w:rFonts w:ascii="Arial" w:hAnsi="Arial" w:cs="Arial"/>
          <w:sz w:val="24"/>
          <w:szCs w:val="24"/>
        </w:rPr>
        <w:t>5</w:t>
      </w:r>
      <w:r w:rsidR="00C12E4E">
        <w:rPr>
          <w:rFonts w:ascii="Arial" w:hAnsi="Arial" w:cs="Arial"/>
          <w:sz w:val="24"/>
          <w:szCs w:val="24"/>
        </w:rPr>
        <w:t>/20</w:t>
      </w:r>
      <w:r w:rsidR="006604E9">
        <w:rPr>
          <w:rFonts w:ascii="Arial" w:hAnsi="Arial" w:cs="Arial"/>
          <w:sz w:val="24"/>
          <w:szCs w:val="24"/>
        </w:rPr>
        <w:t>2</w:t>
      </w:r>
      <w:r w:rsidR="00B36402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>.</w:t>
      </w:r>
    </w:p>
    <w:p w14:paraId="65DBC8FE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3BBAB448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14:paraId="04A2F93D" w14:textId="77777777" w:rsidR="008E2138" w:rsidRDefault="008E2138" w:rsidP="00CA1E6E">
      <w:pPr>
        <w:spacing w:after="0"/>
        <w:ind w:left="567"/>
        <w:jc w:val="both"/>
        <w:rPr>
          <w:rFonts w:ascii="Arial" w:hAnsi="Arial" w:cs="Arial"/>
          <w:sz w:val="24"/>
          <w:szCs w:val="24"/>
        </w:rPr>
      </w:pPr>
    </w:p>
    <w:p w14:paraId="7B404CC8" w14:textId="77777777" w:rsidR="008E2138" w:rsidRPr="00E012A4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6CCE9AA0" w14:textId="77777777"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14:paraId="4D0EE3A3" w14:textId="77777777"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b/>
          <w:sz w:val="24"/>
          <w:szCs w:val="24"/>
        </w:rPr>
      </w:pPr>
    </w:p>
    <w:p w14:paraId="4F3FB343" w14:textId="77777777"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14:paraId="59CD0361" w14:textId="780F2EDB" w:rsidR="008E2138" w:rsidRPr="002D4BC8" w:rsidRDefault="00C12E4E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</w:t>
      </w:r>
      <w:r w:rsidR="009C6EBA">
        <w:rPr>
          <w:rFonts w:ascii="Arial" w:hAnsi="Arial" w:cs="Arial"/>
          <w:b/>
          <w:sz w:val="24"/>
          <w:szCs w:val="24"/>
        </w:rPr>
        <w:t>2</w:t>
      </w:r>
      <w:r w:rsidR="00B36402">
        <w:rPr>
          <w:rFonts w:ascii="Arial" w:hAnsi="Arial" w:cs="Arial"/>
          <w:b/>
          <w:sz w:val="24"/>
          <w:szCs w:val="24"/>
        </w:rPr>
        <w:t>4</w:t>
      </w:r>
      <w:r>
        <w:rPr>
          <w:rFonts w:ascii="Arial" w:hAnsi="Arial" w:cs="Arial"/>
          <w:b/>
          <w:sz w:val="24"/>
          <w:szCs w:val="24"/>
        </w:rPr>
        <w:t xml:space="preserve">. </w:t>
      </w:r>
      <w:r w:rsidR="00410E89">
        <w:rPr>
          <w:rFonts w:ascii="Arial" w:hAnsi="Arial" w:cs="Arial"/>
          <w:b/>
          <w:sz w:val="24"/>
          <w:szCs w:val="24"/>
        </w:rPr>
        <w:t>augusztus</w:t>
      </w:r>
      <w:r w:rsidR="00496168">
        <w:rPr>
          <w:rFonts w:ascii="Arial" w:hAnsi="Arial" w:cs="Arial"/>
          <w:b/>
          <w:sz w:val="24"/>
          <w:szCs w:val="24"/>
        </w:rPr>
        <w:t xml:space="preserve"> </w:t>
      </w:r>
      <w:r w:rsidR="00B36402">
        <w:rPr>
          <w:rFonts w:ascii="Arial" w:hAnsi="Arial" w:cs="Arial"/>
          <w:b/>
          <w:sz w:val="24"/>
          <w:szCs w:val="24"/>
        </w:rPr>
        <w:t>2</w:t>
      </w:r>
      <w:r w:rsidR="00410E89">
        <w:rPr>
          <w:rFonts w:ascii="Arial" w:hAnsi="Arial" w:cs="Arial"/>
          <w:b/>
          <w:sz w:val="24"/>
          <w:szCs w:val="24"/>
        </w:rPr>
        <w:t>9</w:t>
      </w:r>
      <w:r w:rsidR="00E672F3">
        <w:rPr>
          <w:rFonts w:ascii="Arial" w:hAnsi="Arial" w:cs="Arial"/>
          <w:b/>
          <w:sz w:val="24"/>
          <w:szCs w:val="24"/>
        </w:rPr>
        <w:t>-</w:t>
      </w:r>
      <w:r w:rsidR="00B36402">
        <w:rPr>
          <w:rFonts w:ascii="Arial" w:hAnsi="Arial" w:cs="Arial"/>
          <w:b/>
          <w:sz w:val="24"/>
          <w:szCs w:val="24"/>
        </w:rPr>
        <w:t>e</w:t>
      </w:r>
      <w:r w:rsidR="00E672F3">
        <w:rPr>
          <w:rFonts w:ascii="Arial" w:hAnsi="Arial" w:cs="Arial"/>
          <w:b/>
          <w:sz w:val="24"/>
          <w:szCs w:val="24"/>
        </w:rPr>
        <w:t>i</w:t>
      </w:r>
      <w:r w:rsidR="004B6DCA">
        <w:rPr>
          <w:rFonts w:ascii="Arial" w:hAnsi="Arial" w:cs="Arial"/>
          <w:b/>
          <w:sz w:val="24"/>
          <w:szCs w:val="24"/>
        </w:rPr>
        <w:t xml:space="preserve"> rend</w:t>
      </w:r>
      <w:r w:rsidR="00375D0B">
        <w:rPr>
          <w:rFonts w:ascii="Arial" w:hAnsi="Arial" w:cs="Arial"/>
          <w:b/>
          <w:sz w:val="24"/>
          <w:szCs w:val="24"/>
        </w:rPr>
        <w:t>es</w:t>
      </w:r>
      <w:r w:rsidR="008E2138">
        <w:rPr>
          <w:rFonts w:ascii="Arial" w:hAnsi="Arial" w:cs="Arial"/>
          <w:b/>
          <w:sz w:val="24"/>
          <w:szCs w:val="24"/>
        </w:rPr>
        <w:t xml:space="preserve"> nyilvános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14:paraId="29078B9D" w14:textId="77777777" w:rsidR="008E2138" w:rsidRPr="002D4BC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2183C4AD" w14:textId="77777777" w:rsidR="008E213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571CF4FE" w14:textId="77777777" w:rsidR="008E213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0CEF8D71" w14:textId="77777777"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5D11E15F" w14:textId="4271F831" w:rsidR="008E2138" w:rsidRPr="00801CE1" w:rsidRDefault="007B19D7" w:rsidP="004B6DCA">
      <w:pPr>
        <w:spacing w:after="0" w:line="240" w:lineRule="auto"/>
        <w:ind w:left="2827" w:hanging="22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Tárgy: </w:t>
      </w:r>
      <w:r w:rsidR="004B6DCA">
        <w:rPr>
          <w:rFonts w:ascii="Arial" w:hAnsi="Arial" w:cs="Arial"/>
          <w:b/>
          <w:sz w:val="24"/>
          <w:szCs w:val="24"/>
        </w:rPr>
        <w:tab/>
      </w:r>
      <w:r w:rsidR="004B6DCA">
        <w:rPr>
          <w:rFonts w:ascii="Arial" w:hAnsi="Arial" w:cs="Arial"/>
          <w:b/>
          <w:sz w:val="24"/>
          <w:szCs w:val="24"/>
        </w:rPr>
        <w:tab/>
      </w:r>
      <w:r w:rsidR="00D00C18" w:rsidRPr="00D00C18">
        <w:rPr>
          <w:rFonts w:ascii="Arial" w:hAnsi="Arial" w:cs="Arial"/>
          <w:sz w:val="24"/>
          <w:szCs w:val="24"/>
        </w:rPr>
        <w:t>Hévíz Településrendezési eszközeinek 2024. évi 1. számú módosítása, döntés környezeti értékelés szükségességéről</w:t>
      </w:r>
    </w:p>
    <w:p w14:paraId="11FFD1A1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1E19D858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608D6D0D" w14:textId="77777777" w:rsidR="008E2138" w:rsidRPr="002D4BC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>
          <w:rPr>
            <w:rFonts w:ascii="Arial" w:hAnsi="Arial" w:cs="Arial"/>
            <w:sz w:val="24"/>
            <w:szCs w:val="24"/>
          </w:rPr>
          <w:t>Papp Gábor</w:t>
        </w:r>
      </w:smartTag>
      <w:r>
        <w:rPr>
          <w:rFonts w:ascii="Arial" w:hAnsi="Arial" w:cs="Arial"/>
          <w:sz w:val="24"/>
          <w:szCs w:val="24"/>
        </w:rPr>
        <w:t xml:space="preserve"> polgármester</w:t>
      </w:r>
    </w:p>
    <w:p w14:paraId="2C9D77B2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3005B7B0" w14:textId="77777777" w:rsidR="008E2138" w:rsidRPr="002D4BC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6664B47A" w14:textId="77777777"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proofErr w:type="gramStart"/>
      <w:r w:rsidRPr="00AC69D2">
        <w:rPr>
          <w:rFonts w:ascii="Arial" w:hAnsi="Arial" w:cs="Arial"/>
          <w:b/>
          <w:sz w:val="24"/>
          <w:szCs w:val="24"/>
        </w:rPr>
        <w:t xml:space="preserve">Készítette: 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proofErr w:type="gramEnd"/>
      <w:r w:rsidR="009423E6">
        <w:rPr>
          <w:rFonts w:ascii="Arial" w:hAnsi="Arial" w:cs="Arial"/>
          <w:sz w:val="24"/>
          <w:szCs w:val="24"/>
        </w:rPr>
        <w:tab/>
      </w:r>
      <w:r w:rsidR="004B6DCA">
        <w:rPr>
          <w:rFonts w:ascii="Arial" w:hAnsi="Arial" w:cs="Arial"/>
          <w:sz w:val="24"/>
          <w:szCs w:val="24"/>
        </w:rPr>
        <w:t>Vasas Ottó települési főépítész</w:t>
      </w:r>
    </w:p>
    <w:p w14:paraId="406C887B" w14:textId="77777777"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 w:hanging="2124"/>
        <w:jc w:val="both"/>
        <w:rPr>
          <w:rFonts w:ascii="Arial" w:hAnsi="Arial" w:cs="Arial"/>
          <w:sz w:val="24"/>
          <w:szCs w:val="24"/>
        </w:rPr>
      </w:pPr>
    </w:p>
    <w:p w14:paraId="1EBCC08F" w14:textId="77777777"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sz w:val="24"/>
          <w:szCs w:val="24"/>
        </w:rPr>
        <w:tab/>
      </w:r>
    </w:p>
    <w:p w14:paraId="4A33FAAD" w14:textId="77777777" w:rsidR="0085363E" w:rsidRPr="0085363E" w:rsidRDefault="008E2138" w:rsidP="0085363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Megtárgyalta: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85363E" w:rsidRPr="0085363E">
        <w:rPr>
          <w:rFonts w:ascii="Arial" w:hAnsi="Arial" w:cs="Arial"/>
          <w:sz w:val="24"/>
          <w:szCs w:val="24"/>
        </w:rPr>
        <w:t>Pénzügyi, Turisztikai és Városfejlesztési Bizottság</w:t>
      </w:r>
    </w:p>
    <w:p w14:paraId="472498B0" w14:textId="77777777" w:rsidR="008E2138" w:rsidRDefault="0085363E" w:rsidP="0085363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85363E">
        <w:rPr>
          <w:rFonts w:ascii="Arial" w:hAnsi="Arial" w:cs="Arial"/>
          <w:sz w:val="24"/>
          <w:szCs w:val="24"/>
        </w:rPr>
        <w:tab/>
      </w:r>
      <w:r w:rsidRPr="0085363E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85363E">
        <w:rPr>
          <w:rFonts w:ascii="Arial" w:hAnsi="Arial" w:cs="Arial"/>
          <w:sz w:val="24"/>
          <w:szCs w:val="24"/>
        </w:rPr>
        <w:tab/>
      </w:r>
    </w:p>
    <w:p w14:paraId="6202699C" w14:textId="77777777" w:rsidR="006B0E68" w:rsidRPr="00AC69D2" w:rsidRDefault="006B0E6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119A5F11" w14:textId="77777777" w:rsidR="008E2138" w:rsidRPr="002D4BC8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6A3DB709" w14:textId="77777777" w:rsidR="008E2138" w:rsidRPr="00227CE7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14:paraId="5CA3C662" w14:textId="77777777"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sz w:val="24"/>
          <w:szCs w:val="24"/>
        </w:rPr>
      </w:pPr>
    </w:p>
    <w:p w14:paraId="11FE8FF2" w14:textId="77777777"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sz w:val="24"/>
          <w:szCs w:val="24"/>
        </w:rPr>
      </w:pPr>
    </w:p>
    <w:p w14:paraId="6DE4F16E" w14:textId="77777777"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ab/>
      </w:r>
      <w:r w:rsidRPr="002D4BC8">
        <w:rPr>
          <w:rFonts w:ascii="Arial" w:hAnsi="Arial" w:cs="Arial"/>
          <w:b/>
          <w:sz w:val="24"/>
          <w:szCs w:val="24"/>
        </w:rPr>
        <w:tab/>
      </w:r>
    </w:p>
    <w:p w14:paraId="030F03D9" w14:textId="77777777" w:rsidR="008E2138" w:rsidRPr="002D4BC8" w:rsidRDefault="008E2138" w:rsidP="00CA1E6E">
      <w:pPr>
        <w:tabs>
          <w:tab w:val="center" w:pos="7797"/>
        </w:tabs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Papp Gábor </w:t>
      </w:r>
    </w:p>
    <w:p w14:paraId="72134B1C" w14:textId="77777777"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  <w:r w:rsidRPr="002D4BC8">
        <w:rPr>
          <w:rFonts w:ascii="Arial" w:hAnsi="Arial" w:cs="Arial"/>
          <w:sz w:val="24"/>
          <w:szCs w:val="24"/>
        </w:rPr>
        <w:t>polgármester</w:t>
      </w:r>
    </w:p>
    <w:p w14:paraId="6935629D" w14:textId="77777777"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4015121A" w14:textId="77777777"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03644CF6" w14:textId="77777777"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39E920DB" w14:textId="77777777" w:rsidR="009423E6" w:rsidRDefault="009423E6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3F9E40D5" w14:textId="77777777" w:rsidR="009423E6" w:rsidRDefault="009423E6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352A0BF6" w14:textId="77777777" w:rsidR="00C610AA" w:rsidRDefault="00C610AA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2919BB61" w14:textId="77777777" w:rsidR="00E672F3" w:rsidRDefault="00E672F3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5B363800" w14:textId="77777777" w:rsidR="00E672F3" w:rsidRDefault="00E672F3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14:paraId="4A0F47F1" w14:textId="77777777" w:rsidR="00E672F3" w:rsidRDefault="00E672F3" w:rsidP="00CA1E6E">
      <w:pPr>
        <w:ind w:left="567"/>
      </w:pPr>
    </w:p>
    <w:p w14:paraId="4747D0A0" w14:textId="77777777" w:rsidR="008E213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lastRenderedPageBreak/>
        <w:t>1.</w:t>
      </w:r>
    </w:p>
    <w:p w14:paraId="291B6F6E" w14:textId="77777777" w:rsidR="007B19D7" w:rsidRDefault="007B19D7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1C8E989E" w14:textId="77777777" w:rsidR="000E4F71" w:rsidRDefault="000E4F71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2581AE15" w14:textId="77777777" w:rsidR="008E2138" w:rsidRPr="00956A7D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14:paraId="7B001672" w14:textId="77777777" w:rsidR="007B19D7" w:rsidRDefault="007B19D7" w:rsidP="00CA1E6E">
      <w:pPr>
        <w:pStyle w:val="Szvegtrzs3"/>
        <w:shd w:val="clear" w:color="auto" w:fill="auto"/>
        <w:spacing w:line="276" w:lineRule="auto"/>
        <w:ind w:left="567" w:firstLine="0"/>
        <w:jc w:val="both"/>
        <w:rPr>
          <w:sz w:val="22"/>
          <w:szCs w:val="22"/>
        </w:rPr>
      </w:pPr>
    </w:p>
    <w:p w14:paraId="4D6A03CE" w14:textId="77777777" w:rsidR="000E4F71" w:rsidRDefault="000E4F71" w:rsidP="00CA1E6E">
      <w:pPr>
        <w:pStyle w:val="Szvegtrzs3"/>
        <w:shd w:val="clear" w:color="auto" w:fill="auto"/>
        <w:spacing w:line="276" w:lineRule="auto"/>
        <w:ind w:left="567" w:right="-426" w:firstLine="0"/>
        <w:jc w:val="both"/>
        <w:rPr>
          <w:sz w:val="22"/>
          <w:szCs w:val="22"/>
        </w:rPr>
      </w:pPr>
    </w:p>
    <w:p w14:paraId="7720E15B" w14:textId="77777777" w:rsidR="00AC69D2" w:rsidRPr="00161756" w:rsidRDefault="007B19D7" w:rsidP="00CA1E6E">
      <w:pPr>
        <w:pStyle w:val="Szvegtrzs3"/>
        <w:shd w:val="clear" w:color="auto" w:fill="auto"/>
        <w:spacing w:line="276" w:lineRule="auto"/>
        <w:ind w:left="567" w:firstLine="0"/>
        <w:jc w:val="both"/>
        <w:rPr>
          <w:sz w:val="22"/>
          <w:szCs w:val="22"/>
        </w:rPr>
      </w:pPr>
      <w:r w:rsidRPr="00161756">
        <w:rPr>
          <w:sz w:val="22"/>
          <w:szCs w:val="22"/>
        </w:rPr>
        <w:t>Tisztel</w:t>
      </w:r>
      <w:r w:rsidR="00AC69D2" w:rsidRPr="00161756">
        <w:rPr>
          <w:sz w:val="22"/>
          <w:szCs w:val="22"/>
        </w:rPr>
        <w:t>t Képviselő-testület!</w:t>
      </w:r>
    </w:p>
    <w:p w14:paraId="43725300" w14:textId="77777777" w:rsidR="00404F27" w:rsidRDefault="00404F27" w:rsidP="00CA1E6E">
      <w:pPr>
        <w:spacing w:after="0"/>
        <w:ind w:left="567"/>
        <w:jc w:val="both"/>
        <w:rPr>
          <w:rFonts w:ascii="Arial" w:eastAsia="Arial" w:hAnsi="Arial" w:cs="Arial"/>
        </w:rPr>
      </w:pPr>
    </w:p>
    <w:p w14:paraId="7A792D00" w14:textId="77777777" w:rsidR="00485AE5" w:rsidRPr="00485AE5" w:rsidRDefault="00485AE5" w:rsidP="00485AE5">
      <w:pPr>
        <w:spacing w:after="0"/>
        <w:ind w:left="567" w:firstLine="141"/>
        <w:jc w:val="both"/>
        <w:rPr>
          <w:rFonts w:ascii="Arial" w:hAnsi="Arial" w:cs="Arial"/>
          <w:bCs/>
        </w:rPr>
      </w:pPr>
      <w:r w:rsidRPr="00485AE5">
        <w:rPr>
          <w:rFonts w:ascii="Arial" w:hAnsi="Arial" w:cs="Arial"/>
          <w:bCs/>
        </w:rPr>
        <w:t>Hévíz Város Önkormányzat Képviselő-testülete a Helyi Építési Szabályzatról szóló 45/2016. (XII.22.) önkormányzati rendeletével alkotta meg a Helyi Építési Szabályzatot mellékletét, a Szabályozási Tervet, a 342/2015. (XII.31.) számú határozatával pedig a Szerkezeti Tervet.</w:t>
      </w:r>
    </w:p>
    <w:p w14:paraId="073013C5" w14:textId="5A730F42" w:rsidR="00485AE5" w:rsidRDefault="00485AE5" w:rsidP="00CA1E6E">
      <w:pPr>
        <w:spacing w:after="0"/>
        <w:ind w:left="567"/>
        <w:jc w:val="both"/>
        <w:rPr>
          <w:rFonts w:ascii="Arial" w:hAnsi="Arial" w:cs="Arial"/>
          <w:bCs/>
        </w:rPr>
      </w:pPr>
    </w:p>
    <w:p w14:paraId="1C90D286" w14:textId="1D747EC2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Az elmúlt több mint három évben a magasabb jogszabályi változások, az építési eljárások változása és a gyakorlati példák sz</w:t>
      </w:r>
      <w:r w:rsidR="00D648CF">
        <w:rPr>
          <w:rFonts w:ascii="Arial" w:hAnsi="Arial" w:cs="Arial"/>
          <w:bCs/>
        </w:rPr>
        <w:t>ü</w:t>
      </w:r>
      <w:r>
        <w:rPr>
          <w:rFonts w:ascii="Arial" w:hAnsi="Arial" w:cs="Arial"/>
          <w:bCs/>
        </w:rPr>
        <w:t xml:space="preserve">kségessé teszik </w:t>
      </w:r>
      <w:r w:rsidRPr="003C396E">
        <w:rPr>
          <w:rFonts w:ascii="Arial" w:hAnsi="Arial" w:cs="Arial"/>
          <w:bCs/>
        </w:rPr>
        <w:t>Hévíz Város Önkormányzat Képviselő-testületének a Helyi építési szabályzatról szóló 45/2016. (XII. 22.) önkormányzati rendelet</w:t>
      </w:r>
      <w:r>
        <w:rPr>
          <w:rFonts w:ascii="Arial" w:hAnsi="Arial" w:cs="Arial"/>
          <w:bCs/>
        </w:rPr>
        <w:t xml:space="preserve"> (továbbiakban: HÉSZ) </w:t>
      </w:r>
      <w:r w:rsidRPr="007A22CB">
        <w:rPr>
          <w:rFonts w:ascii="Arial" w:hAnsi="Arial" w:cs="Arial"/>
          <w:bCs/>
        </w:rPr>
        <w:t>egyes pontjainak</w:t>
      </w:r>
      <w:r>
        <w:rPr>
          <w:rFonts w:ascii="Arial" w:hAnsi="Arial" w:cs="Arial"/>
          <w:bCs/>
        </w:rPr>
        <w:t xml:space="preserve"> pontosítását, korrigálást.</w:t>
      </w:r>
    </w:p>
    <w:p w14:paraId="7AE92E07" w14:textId="77777777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</w:p>
    <w:p w14:paraId="5E97AA18" w14:textId="21C3BE00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módosítás </w:t>
      </w:r>
      <w:proofErr w:type="gramStart"/>
      <w:r>
        <w:rPr>
          <w:rFonts w:ascii="Arial" w:hAnsi="Arial" w:cs="Arial"/>
          <w:bCs/>
        </w:rPr>
        <w:t>célja</w:t>
      </w:r>
      <w:proofErr w:type="gramEnd"/>
      <w:r>
        <w:rPr>
          <w:rFonts w:ascii="Arial" w:hAnsi="Arial" w:cs="Arial"/>
          <w:bCs/>
        </w:rPr>
        <w:t xml:space="preserve"> </w:t>
      </w:r>
      <w:r w:rsidRPr="006614AB">
        <w:rPr>
          <w:rFonts w:ascii="Arial" w:hAnsi="Arial" w:cs="Arial"/>
          <w:bCs/>
        </w:rPr>
        <w:t>hogy a rendelt</w:t>
      </w:r>
      <w:r>
        <w:rPr>
          <w:rFonts w:ascii="Arial" w:hAnsi="Arial" w:cs="Arial"/>
          <w:bCs/>
        </w:rPr>
        <w:t xml:space="preserve"> megfeleljen a hatályos jogszabályoknak, az összegyűjtött félreértelmezhető mondatok egyértelműsítve legyenek, a felesleges, vagy </w:t>
      </w:r>
      <w:proofErr w:type="spellStart"/>
      <w:r>
        <w:rPr>
          <w:rFonts w:ascii="Arial" w:hAnsi="Arial" w:cs="Arial"/>
          <w:bCs/>
        </w:rPr>
        <w:t>túlszabályzott</w:t>
      </w:r>
      <w:proofErr w:type="spellEnd"/>
      <w:r>
        <w:rPr>
          <w:rFonts w:ascii="Arial" w:hAnsi="Arial" w:cs="Arial"/>
          <w:bCs/>
        </w:rPr>
        <w:t xml:space="preserve"> paragrafusok módosításra, vagy hatályon kív</w:t>
      </w:r>
      <w:r w:rsidR="00D648CF">
        <w:rPr>
          <w:rFonts w:ascii="Arial" w:hAnsi="Arial" w:cs="Arial"/>
          <w:bCs/>
        </w:rPr>
        <w:t>ü</w:t>
      </w:r>
      <w:r>
        <w:rPr>
          <w:rFonts w:ascii="Arial" w:hAnsi="Arial" w:cs="Arial"/>
          <w:bCs/>
        </w:rPr>
        <w:t>l helyezésre kerüljenek igazodva</w:t>
      </w:r>
      <w:r w:rsidRPr="006614AB">
        <w:rPr>
          <w:rFonts w:ascii="Arial" w:hAnsi="Arial" w:cs="Arial"/>
          <w:bCs/>
        </w:rPr>
        <w:t xml:space="preserve"> a megváltozott jogszabályi környezethez pontosan rögzítésre kerüljenek a HÉSZ-ben.</w:t>
      </w:r>
    </w:p>
    <w:p w14:paraId="7B6535C1" w14:textId="77777777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</w:p>
    <w:p w14:paraId="10984CCB" w14:textId="77777777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  <w:r w:rsidRPr="000544CF">
        <w:rPr>
          <w:rFonts w:ascii="Arial" w:hAnsi="Arial" w:cs="Arial"/>
          <w:bCs/>
        </w:rPr>
        <w:t>A módosítás</w:t>
      </w:r>
      <w:r>
        <w:rPr>
          <w:rFonts w:ascii="Arial" w:hAnsi="Arial" w:cs="Arial"/>
          <w:bCs/>
        </w:rPr>
        <w:t xml:space="preserve"> a tervek szerint</w:t>
      </w:r>
      <w:r w:rsidRPr="000544CF">
        <w:rPr>
          <w:rFonts w:ascii="Arial" w:hAnsi="Arial" w:cs="Arial"/>
          <w:bCs/>
        </w:rPr>
        <w:t xml:space="preserve"> </w:t>
      </w:r>
      <w:r w:rsidRPr="003C396E">
        <w:rPr>
          <w:rFonts w:ascii="Arial" w:hAnsi="Arial" w:cs="Arial"/>
          <w:bCs/>
        </w:rPr>
        <w:t>a Helyi építési szabályzatról szóló</w:t>
      </w:r>
      <w:r>
        <w:rPr>
          <w:rFonts w:ascii="Arial" w:hAnsi="Arial" w:cs="Arial"/>
          <w:bCs/>
        </w:rPr>
        <w:t xml:space="preserve"> rendelet szöveges részét érinti</w:t>
      </w:r>
      <w:r w:rsidRPr="000544CF">
        <w:rPr>
          <w:rFonts w:ascii="Arial" w:hAnsi="Arial" w:cs="Arial"/>
          <w:bCs/>
        </w:rPr>
        <w:t xml:space="preserve">, így </w:t>
      </w:r>
      <w:r>
        <w:rPr>
          <w:rFonts w:ascii="Arial" w:hAnsi="Arial" w:cs="Arial"/>
          <w:bCs/>
        </w:rPr>
        <w:t xml:space="preserve">a </w:t>
      </w:r>
      <w:r w:rsidRPr="000544CF">
        <w:rPr>
          <w:rFonts w:ascii="Arial" w:hAnsi="Arial" w:cs="Arial"/>
          <w:bCs/>
        </w:rPr>
        <w:t>településtervek tartalmáról, elkészítésének és elfogadásának rendjéről, valamint egyes településrendezési sajátos jogintézményekről</w:t>
      </w:r>
      <w:r>
        <w:rPr>
          <w:rFonts w:ascii="Arial" w:hAnsi="Arial" w:cs="Arial"/>
          <w:bCs/>
        </w:rPr>
        <w:t xml:space="preserve"> szóló </w:t>
      </w:r>
      <w:r w:rsidRPr="000544CF">
        <w:rPr>
          <w:rFonts w:ascii="Arial" w:hAnsi="Arial" w:cs="Arial"/>
          <w:bCs/>
        </w:rPr>
        <w:t>419/2021. (VII. 15.) Korm. rendelet</w:t>
      </w:r>
      <w:r>
        <w:rPr>
          <w:rFonts w:ascii="Arial" w:hAnsi="Arial" w:cs="Arial"/>
          <w:bCs/>
        </w:rPr>
        <w:t xml:space="preserve"> </w:t>
      </w:r>
      <w:r w:rsidRPr="005402B8">
        <w:rPr>
          <w:rFonts w:ascii="Arial" w:hAnsi="Arial" w:cs="Arial"/>
          <w:bCs/>
        </w:rPr>
        <w:t>6</w:t>
      </w:r>
      <w:r>
        <w:rPr>
          <w:rFonts w:ascii="Arial" w:hAnsi="Arial" w:cs="Arial"/>
          <w:bCs/>
        </w:rPr>
        <w:t>8</w:t>
      </w:r>
      <w:r w:rsidRPr="005402B8">
        <w:rPr>
          <w:rFonts w:ascii="Arial" w:hAnsi="Arial" w:cs="Arial"/>
          <w:bCs/>
        </w:rPr>
        <w:t>. § alapján egyszerűsített eljárásban</w:t>
      </w:r>
      <w:r w:rsidRPr="0088026A">
        <w:rPr>
          <w:rFonts w:ascii="Arial" w:hAnsi="Arial" w:cs="Arial"/>
          <w:bCs/>
        </w:rPr>
        <w:t xml:space="preserve"> történő</w:t>
      </w:r>
      <w:r>
        <w:rPr>
          <w:rFonts w:ascii="Arial" w:hAnsi="Arial" w:cs="Arial"/>
          <w:bCs/>
        </w:rPr>
        <w:t xml:space="preserve"> </w:t>
      </w:r>
      <w:r w:rsidRPr="0088026A">
        <w:rPr>
          <w:rFonts w:ascii="Arial" w:hAnsi="Arial" w:cs="Arial"/>
          <w:bCs/>
        </w:rPr>
        <w:t>egyeztetési szabályok alkalmazandók</w:t>
      </w:r>
      <w:r>
        <w:rPr>
          <w:rFonts w:ascii="Arial" w:hAnsi="Arial" w:cs="Arial"/>
          <w:bCs/>
        </w:rPr>
        <w:t xml:space="preserve">. Ezen módosítási eljárás már az E-tér felületén keresztül kerül lefolytatásra. </w:t>
      </w:r>
    </w:p>
    <w:p w14:paraId="5630028D" w14:textId="77777777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</w:p>
    <w:p w14:paraId="0ADEBD75" w14:textId="77777777" w:rsidR="00261AEE" w:rsidRDefault="00261AEE" w:rsidP="00261AEE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tervezett módosítási pontok a </w:t>
      </w:r>
      <w:proofErr w:type="spellStart"/>
      <w:r>
        <w:rPr>
          <w:rFonts w:ascii="Arial" w:hAnsi="Arial" w:cs="Arial"/>
          <w:bCs/>
        </w:rPr>
        <w:t>gyújtés</w:t>
      </w:r>
      <w:proofErr w:type="spellEnd"/>
      <w:r>
        <w:rPr>
          <w:rFonts w:ascii="Arial" w:hAnsi="Arial" w:cs="Arial"/>
          <w:bCs/>
        </w:rPr>
        <w:t xml:space="preserve"> alapján a következők:</w:t>
      </w:r>
    </w:p>
    <w:p w14:paraId="1E16EA01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1.</w:t>
      </w:r>
      <w:r w:rsidRPr="00B81764">
        <w:rPr>
          <w:rFonts w:ascii="Arial" w:hAnsi="Arial" w:cs="Arial"/>
          <w:bCs/>
        </w:rPr>
        <w:tab/>
        <w:t>3. § (2) – (3) bekezdés: tetőkialakításra vonatkozó előírások módosítása</w:t>
      </w:r>
    </w:p>
    <w:p w14:paraId="701BDA30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2.</w:t>
      </w:r>
      <w:r w:rsidRPr="00B81764">
        <w:rPr>
          <w:rFonts w:ascii="Arial" w:hAnsi="Arial" w:cs="Arial"/>
          <w:bCs/>
        </w:rPr>
        <w:tab/>
        <w:t>6. § (6) bekezdés: szennyvíztárolókra, szennyvíztisztítókra vonatkozó előírások pontosítása</w:t>
      </w:r>
    </w:p>
    <w:p w14:paraId="778E5B9F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3.</w:t>
      </w:r>
      <w:r w:rsidRPr="00B81764">
        <w:rPr>
          <w:rFonts w:ascii="Arial" w:hAnsi="Arial" w:cs="Arial"/>
          <w:bCs/>
        </w:rPr>
        <w:tab/>
        <w:t>10.§ (2) bekezdés: gazdasági rendeltetésű újonnan kialakítandó telkekre vonatkozó előírti minimális telekszélesség módosítása</w:t>
      </w:r>
    </w:p>
    <w:p w14:paraId="2B5DCA17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4.</w:t>
      </w:r>
      <w:r w:rsidRPr="00B81764">
        <w:rPr>
          <w:rFonts w:ascii="Arial" w:hAnsi="Arial" w:cs="Arial"/>
          <w:bCs/>
        </w:rPr>
        <w:tab/>
        <w:t xml:space="preserve">11.§ (3) bekezdés: </w:t>
      </w:r>
      <w:proofErr w:type="spellStart"/>
      <w:r w:rsidRPr="00B81764">
        <w:rPr>
          <w:rFonts w:ascii="Arial" w:hAnsi="Arial" w:cs="Arial"/>
          <w:bCs/>
        </w:rPr>
        <w:t>oldalhatáronálló</w:t>
      </w:r>
      <w:proofErr w:type="spellEnd"/>
      <w:r w:rsidRPr="00B81764">
        <w:rPr>
          <w:rFonts w:ascii="Arial" w:hAnsi="Arial" w:cs="Arial"/>
          <w:bCs/>
        </w:rPr>
        <w:t xml:space="preserve"> beépítési módú keskeny telkek beépítési lehetőségeire vonatkozó előírások pontosítása</w:t>
      </w:r>
    </w:p>
    <w:p w14:paraId="481E9A6A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5.</w:t>
      </w:r>
      <w:r w:rsidRPr="00B81764">
        <w:rPr>
          <w:rFonts w:ascii="Arial" w:hAnsi="Arial" w:cs="Arial"/>
          <w:bCs/>
        </w:rPr>
        <w:tab/>
        <w:t>12.§ (3) b) pontja: az oldalkert szélességére vonatkozó előírások felülvizsgálta</w:t>
      </w:r>
    </w:p>
    <w:p w14:paraId="5916A7FA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6.</w:t>
      </w:r>
      <w:r w:rsidRPr="00B81764">
        <w:rPr>
          <w:rFonts w:ascii="Arial" w:hAnsi="Arial" w:cs="Arial"/>
          <w:bCs/>
        </w:rPr>
        <w:tab/>
        <w:t>12. § (4) bekezdés: beépítésre nem szánt területek elő-, oldal- és hátsókerti előírásainak módosítása</w:t>
      </w:r>
    </w:p>
    <w:p w14:paraId="553708FF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7.</w:t>
      </w:r>
      <w:r w:rsidRPr="00B81764">
        <w:rPr>
          <w:rFonts w:ascii="Arial" w:hAnsi="Arial" w:cs="Arial"/>
          <w:bCs/>
        </w:rPr>
        <w:tab/>
        <w:t>13.§ (1) b) pontja: a megsemmisült épületek után maradó telekre vonatkozó előírások módosítása</w:t>
      </w:r>
    </w:p>
    <w:p w14:paraId="3B60FD0C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8.</w:t>
      </w:r>
      <w:r w:rsidRPr="00B81764">
        <w:rPr>
          <w:rFonts w:ascii="Arial" w:hAnsi="Arial" w:cs="Arial"/>
          <w:bCs/>
        </w:rPr>
        <w:tab/>
        <w:t xml:space="preserve">14.§ (2) A2 jelű környezethidrológiai és </w:t>
      </w:r>
      <w:proofErr w:type="spellStart"/>
      <w:r w:rsidRPr="00B81764">
        <w:rPr>
          <w:rFonts w:ascii="Arial" w:hAnsi="Arial" w:cs="Arial"/>
          <w:bCs/>
        </w:rPr>
        <w:t>geotechnikai</w:t>
      </w:r>
      <w:proofErr w:type="spellEnd"/>
      <w:r w:rsidRPr="00B81764">
        <w:rPr>
          <w:rFonts w:ascii="Arial" w:hAnsi="Arial" w:cs="Arial"/>
          <w:bCs/>
        </w:rPr>
        <w:t xml:space="preserve"> szempontból érzékeny területre vonatkozó előírások a) pontja: részletes </w:t>
      </w:r>
      <w:proofErr w:type="spellStart"/>
      <w:r w:rsidRPr="00B81764">
        <w:rPr>
          <w:rFonts w:ascii="Arial" w:hAnsi="Arial" w:cs="Arial"/>
          <w:bCs/>
        </w:rPr>
        <w:t>geotechnikai</w:t>
      </w:r>
      <w:proofErr w:type="spellEnd"/>
      <w:r w:rsidRPr="00B81764">
        <w:rPr>
          <w:rFonts w:ascii="Arial" w:hAnsi="Arial" w:cs="Arial"/>
          <w:bCs/>
        </w:rPr>
        <w:t xml:space="preserve"> vizsgálat szükségességére vonatkozó előírás módosítása</w:t>
      </w:r>
    </w:p>
    <w:p w14:paraId="12D88A1B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9.</w:t>
      </w:r>
      <w:r w:rsidRPr="00B81764">
        <w:rPr>
          <w:rFonts w:ascii="Arial" w:hAnsi="Arial" w:cs="Arial"/>
          <w:bCs/>
        </w:rPr>
        <w:tab/>
        <w:t>14.§ (2) B2 jelű (déli) területrészre vonatkozó előírások a) pontjának módosítása</w:t>
      </w:r>
    </w:p>
    <w:p w14:paraId="1836F1FF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10.</w:t>
      </w:r>
      <w:r w:rsidRPr="00B81764">
        <w:rPr>
          <w:rFonts w:ascii="Arial" w:hAnsi="Arial" w:cs="Arial"/>
          <w:bCs/>
        </w:rPr>
        <w:tab/>
        <w:t>14.§ (5) a) pont módosítása</w:t>
      </w:r>
    </w:p>
    <w:p w14:paraId="0EEE825B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11.</w:t>
      </w:r>
      <w:r w:rsidRPr="00B81764">
        <w:rPr>
          <w:rFonts w:ascii="Arial" w:hAnsi="Arial" w:cs="Arial"/>
          <w:bCs/>
        </w:rPr>
        <w:tab/>
        <w:t>16.§ zöldfelületek kialakításának használatbavételhez való kötésének felülvizsgálata</w:t>
      </w:r>
    </w:p>
    <w:p w14:paraId="6F0B91CE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12.</w:t>
      </w:r>
      <w:r w:rsidRPr="00B81764">
        <w:rPr>
          <w:rFonts w:ascii="Arial" w:hAnsi="Arial" w:cs="Arial"/>
          <w:bCs/>
        </w:rPr>
        <w:tab/>
        <w:t xml:space="preserve">19.§ (1) </w:t>
      </w:r>
      <w:proofErr w:type="gramStart"/>
      <w:r w:rsidRPr="00B81764">
        <w:rPr>
          <w:rFonts w:ascii="Arial" w:hAnsi="Arial" w:cs="Arial"/>
          <w:bCs/>
        </w:rPr>
        <w:t>a)-</w:t>
      </w:r>
      <w:proofErr w:type="gramEnd"/>
      <w:r w:rsidRPr="00B81764">
        <w:rPr>
          <w:rFonts w:ascii="Arial" w:hAnsi="Arial" w:cs="Arial"/>
          <w:bCs/>
        </w:rPr>
        <w:t>b) pontja: az építési övezetek általános előírásainak felülvizsgálata</w:t>
      </w:r>
    </w:p>
    <w:p w14:paraId="29E5873F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13.</w:t>
      </w:r>
      <w:r w:rsidRPr="00B81764">
        <w:rPr>
          <w:rFonts w:ascii="Arial" w:hAnsi="Arial" w:cs="Arial"/>
          <w:bCs/>
        </w:rPr>
        <w:tab/>
        <w:t xml:space="preserve">21. (1)-(2): </w:t>
      </w:r>
      <w:proofErr w:type="spellStart"/>
      <w:r w:rsidRPr="00B81764">
        <w:rPr>
          <w:rFonts w:ascii="Arial" w:hAnsi="Arial" w:cs="Arial"/>
          <w:bCs/>
        </w:rPr>
        <w:t>Lk</w:t>
      </w:r>
      <w:proofErr w:type="spellEnd"/>
      <w:r w:rsidRPr="00B81764">
        <w:rPr>
          <w:rFonts w:ascii="Arial" w:hAnsi="Arial" w:cs="Arial"/>
          <w:bCs/>
        </w:rPr>
        <w:t xml:space="preserve"> jelű kisvárosias lakóterület övezet előírásainak pontosítása</w:t>
      </w:r>
    </w:p>
    <w:p w14:paraId="658235A8" w14:textId="77777777" w:rsidR="00261AEE" w:rsidRPr="00B81764" w:rsidRDefault="00261AEE" w:rsidP="00261AEE">
      <w:pPr>
        <w:spacing w:after="0"/>
        <w:ind w:left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lastRenderedPageBreak/>
        <w:t>14.</w:t>
      </w:r>
      <w:r w:rsidRPr="00B81764">
        <w:rPr>
          <w:rFonts w:ascii="Arial" w:hAnsi="Arial" w:cs="Arial"/>
          <w:bCs/>
        </w:rPr>
        <w:tab/>
        <w:t xml:space="preserve">22. (1): </w:t>
      </w:r>
      <w:proofErr w:type="spellStart"/>
      <w:r w:rsidRPr="00B81764">
        <w:rPr>
          <w:rFonts w:ascii="Arial" w:hAnsi="Arial" w:cs="Arial"/>
          <w:bCs/>
        </w:rPr>
        <w:t>Lke</w:t>
      </w:r>
      <w:proofErr w:type="spellEnd"/>
      <w:r w:rsidRPr="00B81764">
        <w:rPr>
          <w:rFonts w:ascii="Arial" w:hAnsi="Arial" w:cs="Arial"/>
          <w:bCs/>
        </w:rPr>
        <w:t xml:space="preserve"> jelű kertvárosias lakóterület övezet előírásainak pontosítása</w:t>
      </w:r>
    </w:p>
    <w:p w14:paraId="4F514998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15.</w:t>
      </w:r>
      <w:r w:rsidRPr="00B81764">
        <w:rPr>
          <w:rFonts w:ascii="Arial" w:hAnsi="Arial" w:cs="Arial"/>
          <w:bCs/>
        </w:rPr>
        <w:tab/>
        <w:t xml:space="preserve">27.§ (3) ad) alpontja: </w:t>
      </w:r>
      <w:proofErr w:type="spellStart"/>
      <w:r w:rsidRPr="00B81764">
        <w:rPr>
          <w:rFonts w:ascii="Arial" w:hAnsi="Arial" w:cs="Arial"/>
          <w:bCs/>
        </w:rPr>
        <w:t>Kgyh</w:t>
      </w:r>
      <w:proofErr w:type="spellEnd"/>
      <w:r w:rsidRPr="00B81764">
        <w:rPr>
          <w:rFonts w:ascii="Arial" w:hAnsi="Arial" w:cs="Arial"/>
          <w:bCs/>
        </w:rPr>
        <w:t xml:space="preserve"> jelű építési övezetben megengedett legnagyobb épületmagasság értékének felülvizsgálata</w:t>
      </w:r>
    </w:p>
    <w:p w14:paraId="7C8124B5" w14:textId="77777777" w:rsidR="00261AEE" w:rsidRPr="00B81764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16.</w:t>
      </w:r>
      <w:r w:rsidRPr="00B81764">
        <w:rPr>
          <w:rFonts w:ascii="Arial" w:hAnsi="Arial" w:cs="Arial"/>
          <w:bCs/>
        </w:rPr>
        <w:tab/>
        <w:t xml:space="preserve">32.§ (4) a) pontja: </w:t>
      </w:r>
      <w:proofErr w:type="spellStart"/>
      <w:r w:rsidRPr="00B81764">
        <w:rPr>
          <w:rFonts w:ascii="Arial" w:hAnsi="Arial" w:cs="Arial"/>
          <w:bCs/>
        </w:rPr>
        <w:t>Má</w:t>
      </w:r>
      <w:proofErr w:type="spellEnd"/>
      <w:r w:rsidRPr="00B81764">
        <w:rPr>
          <w:rFonts w:ascii="Arial" w:hAnsi="Arial" w:cs="Arial"/>
          <w:bCs/>
        </w:rPr>
        <w:t xml:space="preserve"> területekre előírt, szántóföldi művelésű telkeken létesíthető lakóépületek elhelyezésére vonatkozó előírás módosítása</w:t>
      </w:r>
    </w:p>
    <w:p w14:paraId="016A2174" w14:textId="77777777" w:rsidR="00261AEE" w:rsidRDefault="00261AEE" w:rsidP="00261AEE">
      <w:pPr>
        <w:spacing w:after="0"/>
        <w:ind w:left="1416" w:hanging="708"/>
        <w:jc w:val="both"/>
        <w:rPr>
          <w:rFonts w:ascii="Arial" w:hAnsi="Arial" w:cs="Arial"/>
          <w:bCs/>
        </w:rPr>
      </w:pPr>
      <w:r w:rsidRPr="00B81764">
        <w:rPr>
          <w:rFonts w:ascii="Arial" w:hAnsi="Arial" w:cs="Arial"/>
          <w:bCs/>
        </w:rPr>
        <w:t>17.</w:t>
      </w:r>
      <w:r w:rsidRPr="00B81764">
        <w:rPr>
          <w:rFonts w:ascii="Arial" w:hAnsi="Arial" w:cs="Arial"/>
          <w:bCs/>
        </w:rPr>
        <w:tab/>
        <w:t>32.§ (5) bekezdése: Mk jelű kertes mezőgazdasági területekre vonatkozó előírások módosítása</w:t>
      </w:r>
    </w:p>
    <w:p w14:paraId="6B89FD8E" w14:textId="77777777" w:rsidR="00261AEE" w:rsidRDefault="00261AEE" w:rsidP="008B6C1F">
      <w:pPr>
        <w:spacing w:after="0"/>
        <w:ind w:left="567"/>
        <w:jc w:val="both"/>
        <w:rPr>
          <w:rFonts w:ascii="Arial" w:hAnsi="Arial" w:cs="Arial"/>
        </w:rPr>
      </w:pPr>
    </w:p>
    <w:p w14:paraId="3B5E01BE" w14:textId="77142AC7" w:rsidR="008B6C1F" w:rsidRDefault="008B6C1F" w:rsidP="008B6C1F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9C5FFB">
        <w:rPr>
          <w:rFonts w:ascii="Arial" w:hAnsi="Arial" w:cs="Arial"/>
        </w:rPr>
        <w:t>z</w:t>
      </w:r>
      <w:r>
        <w:rPr>
          <w:rFonts w:ascii="Arial" w:hAnsi="Arial" w:cs="Arial"/>
        </w:rPr>
        <w:t xml:space="preserve"> egyszerűsített</w:t>
      </w:r>
      <w:r w:rsidRPr="001075DD">
        <w:rPr>
          <w:rFonts w:ascii="Arial" w:hAnsi="Arial" w:cs="Arial"/>
        </w:rPr>
        <w:t xml:space="preserve"> eljárás</w:t>
      </w:r>
      <w:r>
        <w:rPr>
          <w:rFonts w:ascii="Arial" w:hAnsi="Arial" w:cs="Arial"/>
        </w:rPr>
        <w:t>i rendet tisztelt Képviselő-testület</w:t>
      </w:r>
      <w:r w:rsidR="001531FB">
        <w:rPr>
          <w:rFonts w:ascii="Arial" w:hAnsi="Arial" w:cs="Arial"/>
        </w:rPr>
        <w:t xml:space="preserve"> a 78/2024. (V.30.)</w:t>
      </w:r>
      <w:r w:rsidR="009C5FF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határozatával hagyta jóvá.</w:t>
      </w:r>
    </w:p>
    <w:p w14:paraId="52A25A8E" w14:textId="2C1B8E47" w:rsidR="008B6C1F" w:rsidRDefault="008B6C1F" w:rsidP="00586670">
      <w:pPr>
        <w:spacing w:after="0"/>
        <w:ind w:left="567"/>
        <w:jc w:val="both"/>
        <w:rPr>
          <w:rFonts w:ascii="Arial" w:hAnsi="Arial" w:cs="Arial"/>
        </w:rPr>
      </w:pPr>
    </w:p>
    <w:p w14:paraId="382DFB35" w14:textId="2F50FBB8" w:rsidR="00261AEE" w:rsidRDefault="00261AEE" w:rsidP="00586670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korábbi kormányhivatali, lakossági visszajelzések alapján 2024. augusztus 12-én partnerségi fórum került megtartása.</w:t>
      </w:r>
    </w:p>
    <w:p w14:paraId="50D58893" w14:textId="14867442" w:rsidR="00261AEE" w:rsidRDefault="00261AEE" w:rsidP="00586670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Sajnos a lakossági fórumon civil résztvevő nem volt, megkeresésünkre, felhívásunkra vélemény nem érkezett.</w:t>
      </w:r>
    </w:p>
    <w:p w14:paraId="1CBA249E" w14:textId="77777777" w:rsidR="00261AEE" w:rsidRDefault="00261AEE" w:rsidP="00586670">
      <w:pPr>
        <w:spacing w:after="0"/>
        <w:ind w:left="567"/>
        <w:jc w:val="both"/>
        <w:rPr>
          <w:rFonts w:ascii="Arial" w:hAnsi="Arial" w:cs="Arial"/>
        </w:rPr>
      </w:pPr>
    </w:p>
    <w:p w14:paraId="67935043" w14:textId="5B513535" w:rsidR="00586670" w:rsidRPr="002748DE" w:rsidRDefault="00586670" w:rsidP="00586670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>A módosítások kezdeményezője Hévíz Város Önkormányzat</w:t>
      </w:r>
      <w:r>
        <w:rPr>
          <w:rFonts w:ascii="Arial" w:hAnsi="Arial" w:cs="Arial"/>
        </w:rPr>
        <w:t>. A</w:t>
      </w:r>
      <w:r w:rsidR="00261AEE">
        <w:rPr>
          <w:rFonts w:ascii="Arial" w:hAnsi="Arial" w:cs="Arial"/>
        </w:rPr>
        <w:t>z 5t Építészeti és Városfejlesztési Kft-vel a</w:t>
      </w:r>
      <w:r>
        <w:rPr>
          <w:rFonts w:ascii="Arial" w:hAnsi="Arial" w:cs="Arial"/>
        </w:rPr>
        <w:t xml:space="preserve"> településrendezési szerződés </w:t>
      </w:r>
      <w:r w:rsidR="008B6C1F">
        <w:rPr>
          <w:rFonts w:ascii="Arial" w:hAnsi="Arial" w:cs="Arial"/>
        </w:rPr>
        <w:t xml:space="preserve">2024. </w:t>
      </w:r>
      <w:r w:rsidR="00261AEE">
        <w:rPr>
          <w:rFonts w:ascii="Arial" w:hAnsi="Arial" w:cs="Arial"/>
        </w:rPr>
        <w:t xml:space="preserve">július </w:t>
      </w:r>
      <w:proofErr w:type="gramStart"/>
      <w:r w:rsidR="00261AEE">
        <w:rPr>
          <w:rFonts w:ascii="Arial" w:hAnsi="Arial" w:cs="Arial"/>
        </w:rPr>
        <w:t>22-n</w:t>
      </w:r>
      <w:proofErr w:type="gramEnd"/>
      <w:r w:rsidR="008B6C1F">
        <w:rPr>
          <w:rFonts w:ascii="Arial" w:hAnsi="Arial" w:cs="Arial"/>
        </w:rPr>
        <w:t xml:space="preserve"> </w:t>
      </w:r>
      <w:r w:rsidR="00DC1984">
        <w:rPr>
          <w:rFonts w:ascii="Arial" w:hAnsi="Arial" w:cs="Arial"/>
        </w:rPr>
        <w:t>aláírásra</w:t>
      </w:r>
      <w:r>
        <w:rPr>
          <w:rFonts w:ascii="Arial" w:hAnsi="Arial" w:cs="Arial"/>
        </w:rPr>
        <w:t xml:space="preserve"> került</w:t>
      </w:r>
      <w:r w:rsidRPr="002748DE">
        <w:rPr>
          <w:rFonts w:ascii="Arial" w:hAnsi="Arial" w:cs="Arial"/>
        </w:rPr>
        <w:t>.</w:t>
      </w:r>
    </w:p>
    <w:p w14:paraId="04227288" w14:textId="77777777" w:rsidR="001F57A0" w:rsidRDefault="001F57A0" w:rsidP="00CA1E6E">
      <w:pPr>
        <w:spacing w:after="0"/>
        <w:ind w:left="567"/>
        <w:jc w:val="both"/>
        <w:rPr>
          <w:rFonts w:ascii="Arial" w:hAnsi="Arial" w:cs="Arial"/>
        </w:rPr>
      </w:pPr>
    </w:p>
    <w:p w14:paraId="7C704D90" w14:textId="7F83CF0A"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településrendezési eszközök módosítása </w:t>
      </w:r>
      <w:r w:rsidRPr="00AA48F9">
        <w:rPr>
          <w:rFonts w:ascii="Arial" w:hAnsi="Arial" w:cs="Arial"/>
          <w:bCs/>
        </w:rPr>
        <w:t>a településtervek tartalmáról, elkészítésének és elfogadásának rendjéről, valamint egyes településrendezési sajátos jogintézményekről szóló 419/2021. (VII. 15.) Korm. rendelet</w:t>
      </w:r>
      <w:r>
        <w:rPr>
          <w:rFonts w:ascii="Arial" w:hAnsi="Arial" w:cs="Arial"/>
          <w:bCs/>
        </w:rPr>
        <w:t xml:space="preserve"> 68. § alapján egyszerűsített</w:t>
      </w:r>
      <w:r w:rsidRPr="0088026A">
        <w:rPr>
          <w:rFonts w:ascii="Arial" w:hAnsi="Arial" w:cs="Arial"/>
          <w:bCs/>
        </w:rPr>
        <w:t xml:space="preserve"> eljárásban történő</w:t>
      </w:r>
      <w:r>
        <w:rPr>
          <w:rFonts w:ascii="Arial" w:hAnsi="Arial" w:cs="Arial"/>
          <w:bCs/>
        </w:rPr>
        <w:t xml:space="preserve"> </w:t>
      </w:r>
      <w:r w:rsidRPr="0088026A">
        <w:rPr>
          <w:rFonts w:ascii="Arial" w:hAnsi="Arial" w:cs="Arial"/>
          <w:bCs/>
        </w:rPr>
        <w:t>egyeztetési szabályok</w:t>
      </w:r>
      <w:r>
        <w:rPr>
          <w:rFonts w:ascii="Arial" w:hAnsi="Arial" w:cs="Arial"/>
          <w:bCs/>
        </w:rPr>
        <w:t>at kíván</w:t>
      </w:r>
      <w:r w:rsidRPr="0088026A">
        <w:rPr>
          <w:rFonts w:ascii="Arial" w:hAnsi="Arial" w:cs="Arial"/>
          <w:bCs/>
        </w:rPr>
        <w:t xml:space="preserve"> alkalmaz</w:t>
      </w:r>
      <w:r>
        <w:rPr>
          <w:rFonts w:ascii="Arial" w:hAnsi="Arial" w:cs="Arial"/>
          <w:bCs/>
        </w:rPr>
        <w:t xml:space="preserve">ni, mely módosítási eljárás már az E-tér felületén keresztül került lefolytatásra. </w:t>
      </w:r>
      <w:r w:rsidRPr="0018374B"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>z egyszerűsített</w:t>
      </w:r>
      <w:r w:rsidRPr="0018374B">
        <w:rPr>
          <w:rFonts w:ascii="Arial" w:hAnsi="Arial" w:cs="Arial"/>
          <w:bCs/>
        </w:rPr>
        <w:t xml:space="preserve"> eljárás a vonatkozó kormányrendelet szakasza szerint,</w:t>
      </w:r>
      <w:r w:rsidR="00405702" w:rsidRPr="00405702">
        <w:rPr>
          <w:rFonts w:ascii="Arial" w:hAnsi="Arial" w:cs="Arial"/>
          <w:bCs/>
        </w:rPr>
        <w:t xml:space="preserve"> </w:t>
      </w:r>
      <w:r w:rsidR="00405702" w:rsidRPr="004B6844">
        <w:rPr>
          <w:rFonts w:ascii="Arial" w:hAnsi="Arial" w:cs="Arial"/>
          <w:bCs/>
        </w:rPr>
        <w:t>a környezeti értékelés szükségességének</w:t>
      </w:r>
      <w:r w:rsidR="00405702">
        <w:rPr>
          <w:rFonts w:ascii="Arial" w:hAnsi="Arial" w:cs="Arial"/>
          <w:bCs/>
        </w:rPr>
        <w:t xml:space="preserve"> eldöntéséről és</w:t>
      </w:r>
      <w:r w:rsidR="00405702" w:rsidRPr="0018374B">
        <w:rPr>
          <w:rFonts w:ascii="Arial" w:hAnsi="Arial" w:cs="Arial"/>
          <w:bCs/>
        </w:rPr>
        <w:t xml:space="preserve"> a</w:t>
      </w:r>
      <w:r w:rsidRPr="0018374B">
        <w:rPr>
          <w:rFonts w:ascii="Arial" w:hAnsi="Arial" w:cs="Arial"/>
          <w:bCs/>
        </w:rPr>
        <w:t xml:space="preserve"> partnerségi egyeztetés kezdeményezésével indul.</w:t>
      </w:r>
    </w:p>
    <w:p w14:paraId="7B5C7516" w14:textId="58E3052C"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</w:p>
    <w:p w14:paraId="184A58B5" w14:textId="14D6B6EA" w:rsidR="00484AC6" w:rsidRDefault="00484AC6" w:rsidP="001352B0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Kiindulva a megtartott lakossági fórum iránti érdeklődésből, az E-tér felületén történő partnerségi egyeztetésre is hasonló reakciók várhatók. Ezért célszerű előzetes döntést hozni annak lezárásáról és a záró szakvéleményre történő bocsátás lehetőségéről.</w:t>
      </w:r>
    </w:p>
    <w:p w14:paraId="0C33FA8A" w14:textId="1CD5630A" w:rsidR="00484AC6" w:rsidRDefault="00484AC6" w:rsidP="001352B0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Amennyiben érkezne partneri vélemény, úgy a véleményezési anyag ismételten a Testület-elé kerül a záró szakmai vélem</w:t>
      </w:r>
      <w:bookmarkStart w:id="0" w:name="_GoBack"/>
      <w:bookmarkEnd w:id="0"/>
      <w:r>
        <w:rPr>
          <w:rFonts w:ascii="Arial" w:hAnsi="Arial" w:cs="Arial"/>
          <w:bCs/>
        </w:rPr>
        <w:t>ény kikérése előtt.</w:t>
      </w:r>
    </w:p>
    <w:p w14:paraId="7E36939D" w14:textId="77777777" w:rsidR="00484AC6" w:rsidRDefault="00484AC6" w:rsidP="001352B0">
      <w:pPr>
        <w:spacing w:after="0"/>
        <w:ind w:left="567"/>
        <w:jc w:val="both"/>
        <w:rPr>
          <w:rFonts w:ascii="Arial" w:hAnsi="Arial" w:cs="Arial"/>
          <w:bCs/>
        </w:rPr>
      </w:pPr>
    </w:p>
    <w:p w14:paraId="2504BCDD" w14:textId="7B2B78DE"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  <w:r w:rsidRPr="00A301C1">
        <w:rPr>
          <w:rFonts w:ascii="Arial" w:hAnsi="Arial" w:cs="Arial"/>
          <w:bCs/>
        </w:rPr>
        <w:t>A településrendezési eszközök módosítása során alkalmazandó partnerségi egyeztetés szabályait Hévíz Város Önkormányzata Képviselő-testülete 18/2018. (IV.26.) önkormányzati rendelete tartalmazza, melyek</w:t>
      </w:r>
      <w:r>
        <w:rPr>
          <w:rFonts w:ascii="Arial" w:hAnsi="Arial" w:cs="Arial"/>
          <w:bCs/>
        </w:rPr>
        <w:t>et jelen eljárásban is alkalmaz</w:t>
      </w:r>
      <w:r w:rsidR="00E30DBA">
        <w:rPr>
          <w:rFonts w:ascii="Arial" w:hAnsi="Arial" w:cs="Arial"/>
          <w:bCs/>
        </w:rPr>
        <w:t>unk</w:t>
      </w:r>
      <w:r w:rsidRPr="00A301C1">
        <w:rPr>
          <w:rFonts w:ascii="Arial" w:hAnsi="Arial" w:cs="Arial"/>
          <w:bCs/>
        </w:rPr>
        <w:t>.</w:t>
      </w:r>
    </w:p>
    <w:p w14:paraId="32557E14" w14:textId="77777777" w:rsidR="001352B0" w:rsidRDefault="001352B0" w:rsidP="00CA1E6E">
      <w:pPr>
        <w:spacing w:after="0"/>
        <w:ind w:left="567"/>
        <w:jc w:val="both"/>
        <w:rPr>
          <w:rFonts w:ascii="Arial" w:hAnsi="Arial" w:cs="Arial"/>
        </w:rPr>
      </w:pPr>
    </w:p>
    <w:p w14:paraId="3840F63C" w14:textId="77777777" w:rsidR="00586670" w:rsidRDefault="00586670" w:rsidP="00CA1E6E">
      <w:pPr>
        <w:spacing w:after="0"/>
        <w:ind w:left="567"/>
        <w:jc w:val="both"/>
        <w:rPr>
          <w:rFonts w:ascii="Arial" w:hAnsi="Arial" w:cs="Arial"/>
        </w:rPr>
      </w:pPr>
    </w:p>
    <w:p w14:paraId="56A10DCC" w14:textId="77777777" w:rsidR="00586670" w:rsidRDefault="00586670" w:rsidP="00CA1E6E">
      <w:pPr>
        <w:spacing w:after="0"/>
        <w:ind w:left="567"/>
        <w:jc w:val="both"/>
        <w:rPr>
          <w:rFonts w:ascii="Arial" w:hAnsi="Arial" w:cs="Arial"/>
        </w:rPr>
      </w:pPr>
    </w:p>
    <w:p w14:paraId="13198282" w14:textId="25275FA6" w:rsidR="00B71DD4" w:rsidRPr="00F94387" w:rsidRDefault="009377C2" w:rsidP="00B71DD4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B71DD4" w:rsidRPr="00F94387">
        <w:rPr>
          <w:rFonts w:ascii="Arial" w:hAnsi="Arial" w:cs="Arial"/>
        </w:rPr>
        <w:t>ellékletként csatolva:</w:t>
      </w:r>
    </w:p>
    <w:p w14:paraId="0D156C0D" w14:textId="2CB64E9F" w:rsidR="007801C9" w:rsidRDefault="0027550B" w:rsidP="007801C9">
      <w:pPr>
        <w:spacing w:after="0"/>
        <w:ind w:left="1275" w:firstLine="141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1</w:t>
      </w:r>
      <w:r w:rsidR="00D427C5">
        <w:rPr>
          <w:rFonts w:ascii="Arial" w:hAnsi="Arial" w:cs="Arial"/>
        </w:rPr>
        <w:t xml:space="preserve">. </w:t>
      </w:r>
      <w:r w:rsidR="00664F11" w:rsidRPr="00664F11">
        <w:rPr>
          <w:rFonts w:ascii="Arial" w:hAnsi="Arial" w:cs="Arial"/>
        </w:rPr>
        <w:t>Az eljárás során beérkezett államigazgatási vélemények</w:t>
      </w:r>
    </w:p>
    <w:p w14:paraId="3407FA11" w14:textId="4B2EFB87" w:rsidR="00664F11" w:rsidRDefault="0027550B" w:rsidP="007801C9">
      <w:pPr>
        <w:spacing w:after="0"/>
        <w:ind w:left="1275" w:firstLine="141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664F11">
        <w:rPr>
          <w:rFonts w:ascii="Arial" w:hAnsi="Arial" w:cs="Arial"/>
        </w:rPr>
        <w:t>. Hévíz Város Településrendezési eszközeinek 202</w:t>
      </w:r>
      <w:r w:rsidR="00D00C18">
        <w:rPr>
          <w:rFonts w:ascii="Arial" w:hAnsi="Arial" w:cs="Arial"/>
        </w:rPr>
        <w:t>4</w:t>
      </w:r>
      <w:r w:rsidR="00664F11">
        <w:rPr>
          <w:rFonts w:ascii="Arial" w:hAnsi="Arial" w:cs="Arial"/>
        </w:rPr>
        <w:t xml:space="preserve">. évi </w:t>
      </w:r>
      <w:r w:rsidR="00D00C18">
        <w:rPr>
          <w:rFonts w:ascii="Arial" w:hAnsi="Arial" w:cs="Arial"/>
        </w:rPr>
        <w:t>1</w:t>
      </w:r>
      <w:r w:rsidR="00664F11">
        <w:rPr>
          <w:rFonts w:ascii="Arial" w:hAnsi="Arial" w:cs="Arial"/>
        </w:rPr>
        <w:t>. számú</w:t>
      </w:r>
      <w:r w:rsidR="00664F11">
        <w:rPr>
          <w:rFonts w:ascii="Arial" w:hAnsi="Arial" w:cs="Arial"/>
          <w:bCs/>
        </w:rPr>
        <w:t xml:space="preserve"> módosításának véleményezési dokumentációja</w:t>
      </w:r>
    </w:p>
    <w:p w14:paraId="24F9D03A" w14:textId="1EB60B8D" w:rsidR="00B71DD4" w:rsidRDefault="00B71DD4" w:rsidP="00CA1E6E">
      <w:pPr>
        <w:spacing w:after="0"/>
        <w:ind w:left="567"/>
        <w:jc w:val="both"/>
        <w:rPr>
          <w:rFonts w:ascii="Arial" w:hAnsi="Arial" w:cs="Arial"/>
        </w:rPr>
      </w:pPr>
    </w:p>
    <w:p w14:paraId="3B20D049" w14:textId="77777777" w:rsidR="00B71DD4" w:rsidRDefault="00B71DD4" w:rsidP="00CA1E6E">
      <w:pPr>
        <w:spacing w:after="0"/>
        <w:ind w:left="567"/>
        <w:jc w:val="both"/>
        <w:rPr>
          <w:rFonts w:ascii="Arial" w:hAnsi="Arial" w:cs="Arial"/>
        </w:rPr>
      </w:pPr>
    </w:p>
    <w:p w14:paraId="56031C0A" w14:textId="77777777" w:rsidR="002526E6" w:rsidRPr="00161756" w:rsidRDefault="002526E6" w:rsidP="00CA1E6E">
      <w:pPr>
        <w:spacing w:after="0"/>
        <w:ind w:left="567"/>
        <w:jc w:val="both"/>
        <w:rPr>
          <w:rFonts w:ascii="Arial" w:hAnsi="Arial" w:cs="Arial"/>
        </w:rPr>
      </w:pPr>
      <w:r w:rsidRPr="00161756">
        <w:rPr>
          <w:rFonts w:ascii="Arial" w:hAnsi="Arial" w:cs="Arial"/>
        </w:rPr>
        <w:t>Tisztelt Képviselő-testület!</w:t>
      </w:r>
    </w:p>
    <w:p w14:paraId="50577D4E" w14:textId="77777777" w:rsidR="002526E6" w:rsidRPr="00161756" w:rsidRDefault="002526E6" w:rsidP="00CA1E6E">
      <w:pPr>
        <w:spacing w:after="0"/>
        <w:ind w:left="567"/>
        <w:jc w:val="both"/>
        <w:rPr>
          <w:rFonts w:ascii="Arial" w:hAnsi="Arial" w:cs="Arial"/>
        </w:rPr>
      </w:pPr>
    </w:p>
    <w:p w14:paraId="476EF2BA" w14:textId="75AD49DD" w:rsidR="00801CE1" w:rsidRDefault="002526E6" w:rsidP="00CA1E6E">
      <w:pPr>
        <w:spacing w:after="0"/>
        <w:ind w:left="567"/>
        <w:jc w:val="both"/>
        <w:outlineLvl w:val="0"/>
        <w:rPr>
          <w:rFonts w:ascii="Arial" w:hAnsi="Arial" w:cs="Arial"/>
        </w:rPr>
      </w:pPr>
      <w:r w:rsidRPr="00161756">
        <w:rPr>
          <w:rFonts w:ascii="Arial" w:hAnsi="Arial" w:cs="Arial"/>
        </w:rPr>
        <w:t>Kérem, az előterjesztést megvitatni, és a határozati javaslato</w:t>
      </w:r>
      <w:r w:rsidR="00A73DF2">
        <w:rPr>
          <w:rFonts w:ascii="Arial" w:hAnsi="Arial" w:cs="Arial"/>
        </w:rPr>
        <w:t>ka</w:t>
      </w:r>
      <w:r w:rsidRPr="00161756">
        <w:rPr>
          <w:rFonts w:ascii="Arial" w:hAnsi="Arial" w:cs="Arial"/>
        </w:rPr>
        <w:t>t elfogadni szíveskedjenek!</w:t>
      </w:r>
      <w:r w:rsidR="00E761B8">
        <w:rPr>
          <w:rFonts w:ascii="Arial" w:hAnsi="Arial" w:cs="Arial"/>
        </w:rPr>
        <w:t xml:space="preserve"> </w:t>
      </w:r>
      <w:r w:rsidR="00694218" w:rsidRPr="00694218">
        <w:rPr>
          <w:rFonts w:ascii="Arial" w:hAnsi="Arial" w:cs="Arial"/>
        </w:rPr>
        <w:t>A napirendben a döntési javaslat szerinti döntés meghozatala szükséges és arányos döntés.</w:t>
      </w:r>
    </w:p>
    <w:p w14:paraId="066297CD" w14:textId="77777777" w:rsidR="00235553" w:rsidRDefault="00235553" w:rsidP="00CA1E6E">
      <w:pPr>
        <w:spacing w:after="0"/>
        <w:ind w:left="567"/>
        <w:jc w:val="both"/>
        <w:rPr>
          <w:rFonts w:ascii="Arial" w:hAnsi="Arial" w:cs="Arial"/>
        </w:rPr>
      </w:pPr>
    </w:p>
    <w:p w14:paraId="0F6638DD" w14:textId="77777777" w:rsidR="003E4C7D" w:rsidRDefault="003E4C7D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A04243" w14:textId="77777777" w:rsidR="00BD4EFA" w:rsidRDefault="00BD4EFA" w:rsidP="00CA1E6E">
      <w:pPr>
        <w:spacing w:after="0"/>
        <w:ind w:left="567"/>
        <w:jc w:val="both"/>
        <w:rPr>
          <w:rFonts w:ascii="Arial" w:hAnsi="Arial" w:cs="Arial"/>
        </w:rPr>
      </w:pPr>
    </w:p>
    <w:p w14:paraId="221AE539" w14:textId="77777777" w:rsidR="008E2138" w:rsidRPr="00956A7D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 xml:space="preserve">2. </w:t>
      </w:r>
    </w:p>
    <w:p w14:paraId="7CD89039" w14:textId="77777777" w:rsidR="008E2138" w:rsidRPr="00956A7D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b/>
          <w:sz w:val="24"/>
          <w:szCs w:val="24"/>
        </w:rPr>
      </w:pPr>
    </w:p>
    <w:p w14:paraId="1B21D6B7" w14:textId="20F52AB9" w:rsidR="00940340" w:rsidRPr="00226FF3" w:rsidRDefault="00493FE9" w:rsidP="00226FF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="00655F91">
        <w:rPr>
          <w:rFonts w:ascii="Arial" w:hAnsi="Arial" w:cs="Arial"/>
          <w:b/>
          <w:sz w:val="24"/>
          <w:szCs w:val="24"/>
        </w:rPr>
        <w:t xml:space="preserve">. </w:t>
      </w:r>
      <w:r w:rsidR="0074178F" w:rsidRPr="00226FF3">
        <w:rPr>
          <w:rFonts w:ascii="Arial" w:hAnsi="Arial" w:cs="Arial"/>
          <w:b/>
          <w:sz w:val="24"/>
          <w:szCs w:val="24"/>
        </w:rPr>
        <w:t>H</w:t>
      </w:r>
      <w:r w:rsidR="00940340" w:rsidRPr="00226FF3">
        <w:rPr>
          <w:rFonts w:ascii="Arial" w:hAnsi="Arial" w:cs="Arial"/>
          <w:b/>
          <w:sz w:val="24"/>
          <w:szCs w:val="24"/>
        </w:rPr>
        <w:t>atározati javaslat</w:t>
      </w:r>
    </w:p>
    <w:p w14:paraId="7840FD78" w14:textId="77777777" w:rsidR="00997AF1" w:rsidRPr="00C610AA" w:rsidRDefault="00997AF1" w:rsidP="00997AF1">
      <w:pPr>
        <w:pStyle w:val="Listaszerbekezds"/>
        <w:spacing w:after="0" w:line="240" w:lineRule="auto"/>
        <w:ind w:left="567" w:firstLine="2541"/>
        <w:rPr>
          <w:rFonts w:ascii="Arial" w:hAnsi="Arial" w:cs="Arial"/>
          <w:b/>
          <w:sz w:val="24"/>
          <w:szCs w:val="24"/>
        </w:rPr>
      </w:pPr>
    </w:p>
    <w:p w14:paraId="02795054" w14:textId="77777777" w:rsidR="007801C9" w:rsidRPr="001D325A" w:rsidRDefault="007801C9" w:rsidP="007801C9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14:paraId="030B5AF8" w14:textId="488EB693" w:rsidR="007801C9" w:rsidRDefault="00226FF3" w:rsidP="00226FF3">
      <w:pPr>
        <w:pStyle w:val="Nincstrkz"/>
        <w:ind w:left="644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 xml:space="preserve">1. </w:t>
      </w:r>
      <w:r w:rsidR="007801C9" w:rsidRPr="009320FE">
        <w:rPr>
          <w:rFonts w:ascii="Arial" w:hAnsi="Arial" w:cs="Arial"/>
        </w:rPr>
        <w:t>Hévíz Város Önkormányzat Képviselő-testülete</w:t>
      </w:r>
      <w:r w:rsidR="007801C9">
        <w:rPr>
          <w:rFonts w:ascii="Arial" w:hAnsi="Arial" w:cs="Arial"/>
        </w:rPr>
        <w:t xml:space="preserve"> </w:t>
      </w:r>
      <w:r w:rsidR="007801C9" w:rsidRPr="009320FE">
        <w:rPr>
          <w:rFonts w:ascii="Arial" w:hAnsi="Arial" w:cs="Arial"/>
          <w:bCs/>
        </w:rPr>
        <w:t xml:space="preserve">Hévíz város Településrendezési terveinek </w:t>
      </w:r>
      <w:r w:rsidR="007801C9" w:rsidRPr="00CF598E">
        <w:rPr>
          <w:rFonts w:ascii="Arial" w:hAnsi="Arial" w:cs="Arial"/>
          <w:bCs/>
        </w:rPr>
        <w:t>202</w:t>
      </w:r>
      <w:r w:rsidR="00D00C18">
        <w:rPr>
          <w:rFonts w:ascii="Arial" w:hAnsi="Arial" w:cs="Arial"/>
          <w:bCs/>
        </w:rPr>
        <w:t>4</w:t>
      </w:r>
      <w:r w:rsidR="007801C9" w:rsidRPr="00CF598E">
        <w:rPr>
          <w:rFonts w:ascii="Arial" w:hAnsi="Arial" w:cs="Arial"/>
          <w:bCs/>
        </w:rPr>
        <w:t xml:space="preserve">. évi </w:t>
      </w:r>
      <w:r w:rsidR="00D00C18">
        <w:rPr>
          <w:rFonts w:ascii="Arial" w:hAnsi="Arial" w:cs="Arial"/>
          <w:bCs/>
        </w:rPr>
        <w:t>1</w:t>
      </w:r>
      <w:r w:rsidR="007801C9" w:rsidRPr="00CF598E">
        <w:rPr>
          <w:rFonts w:ascii="Arial" w:hAnsi="Arial" w:cs="Arial"/>
          <w:bCs/>
        </w:rPr>
        <w:t xml:space="preserve">. sz. </w:t>
      </w:r>
      <w:r w:rsidR="007801C9" w:rsidRPr="00DE7814">
        <w:rPr>
          <w:rFonts w:ascii="Arial" w:hAnsi="Arial" w:cs="Arial"/>
          <w:bCs/>
        </w:rPr>
        <w:t>egyszerűsített eljárásban</w:t>
      </w:r>
      <w:r w:rsidR="007801C9" w:rsidRPr="00CF598E">
        <w:rPr>
          <w:rFonts w:ascii="Arial" w:hAnsi="Arial" w:cs="Arial"/>
          <w:bCs/>
        </w:rPr>
        <w:t xml:space="preserve"> </w:t>
      </w:r>
      <w:r w:rsidR="007801C9">
        <w:rPr>
          <w:rFonts w:ascii="Arial" w:hAnsi="Arial" w:cs="Arial"/>
          <w:bCs/>
        </w:rPr>
        <w:t xml:space="preserve">történő </w:t>
      </w:r>
      <w:r w:rsidR="007801C9" w:rsidRPr="00CF598E">
        <w:rPr>
          <w:rFonts w:ascii="Arial" w:hAnsi="Arial" w:cs="Arial"/>
          <w:bCs/>
        </w:rPr>
        <w:t>módosítási</w:t>
      </w:r>
      <w:r w:rsidR="007801C9" w:rsidRPr="009320FE">
        <w:rPr>
          <w:rFonts w:ascii="Arial" w:hAnsi="Arial" w:cs="Arial"/>
          <w:bCs/>
        </w:rPr>
        <w:t xml:space="preserve"> eljárásá</w:t>
      </w:r>
      <w:r w:rsidR="007801C9">
        <w:rPr>
          <w:rFonts w:ascii="Arial" w:hAnsi="Arial" w:cs="Arial"/>
          <w:bCs/>
        </w:rPr>
        <w:t>hoz kapcsolódó, környezeti értékelés szükségességéről szóló előzetes eljárást lefolytatta.</w:t>
      </w:r>
    </w:p>
    <w:p w14:paraId="7E9A04FA" w14:textId="77777777" w:rsidR="00226FF3" w:rsidRDefault="00226FF3" w:rsidP="00226FF3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65AD9544" w14:textId="3100610D" w:rsidR="007801C9" w:rsidRDefault="00226FF3" w:rsidP="00226FF3">
      <w:pPr>
        <w:pStyle w:val="Nincstrkz"/>
        <w:ind w:left="64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2. </w:t>
      </w:r>
      <w:r w:rsidR="007801C9">
        <w:rPr>
          <w:rFonts w:ascii="Arial" w:hAnsi="Arial" w:cs="Arial"/>
          <w:bCs/>
        </w:rPr>
        <w:t xml:space="preserve">Az eljárás során beérkezett államigazgatási véleményeket – </w:t>
      </w:r>
      <w:r w:rsidR="007801C9" w:rsidRPr="00452542">
        <w:rPr>
          <w:rFonts w:ascii="Arial" w:hAnsi="Arial" w:cs="Arial"/>
          <w:bCs/>
        </w:rPr>
        <w:t xml:space="preserve">melyek </w:t>
      </w:r>
      <w:r w:rsidRPr="00452542">
        <w:rPr>
          <w:rFonts w:ascii="Arial" w:hAnsi="Arial" w:cs="Arial"/>
          <w:bCs/>
        </w:rPr>
        <w:t xml:space="preserve">az előterjesztés </w:t>
      </w:r>
      <w:r w:rsidR="007801C9">
        <w:rPr>
          <w:rFonts w:ascii="Arial" w:hAnsi="Arial" w:cs="Arial"/>
          <w:bCs/>
        </w:rPr>
        <w:t>1. mellékletét képzik – a képviselő testület megismerte</w:t>
      </w:r>
      <w:r>
        <w:rPr>
          <w:rFonts w:ascii="Arial" w:hAnsi="Arial" w:cs="Arial"/>
          <w:bCs/>
        </w:rPr>
        <w:t xml:space="preserve">. </w:t>
      </w:r>
    </w:p>
    <w:p w14:paraId="4F4432E1" w14:textId="77777777" w:rsidR="007801C9" w:rsidRDefault="007801C9" w:rsidP="007801C9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0660CA7E" w14:textId="3F7FE00D" w:rsidR="007801C9" w:rsidRPr="00292336" w:rsidRDefault="00226FF3" w:rsidP="007801C9">
      <w:pPr>
        <w:pStyle w:val="Nincstrkz"/>
        <w:ind w:left="64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3. A Képviselő-testület jóváhagyja, hogy a</w:t>
      </w:r>
      <w:r w:rsidR="007801C9">
        <w:rPr>
          <w:rFonts w:ascii="Arial" w:hAnsi="Arial" w:cs="Arial"/>
          <w:bCs/>
        </w:rPr>
        <w:t xml:space="preserve">z eljárás során környezeti vizsgálati dokumentáció kidolgozása nem szükséges, mivel az </w:t>
      </w:r>
      <w:r w:rsidR="007801C9" w:rsidRPr="00F9675B">
        <w:rPr>
          <w:rFonts w:ascii="Arial" w:hAnsi="Arial" w:cs="Arial"/>
          <w:bCs/>
        </w:rPr>
        <w:t>egyes tervek, illetve programok környezeti vizsgálatáról</w:t>
      </w:r>
      <w:r w:rsidR="007801C9">
        <w:rPr>
          <w:rFonts w:ascii="Arial" w:hAnsi="Arial" w:cs="Arial"/>
          <w:bCs/>
        </w:rPr>
        <w:t xml:space="preserve"> szóló </w:t>
      </w:r>
      <w:r w:rsidR="007801C9" w:rsidRPr="00F9675B">
        <w:rPr>
          <w:rFonts w:ascii="Arial" w:hAnsi="Arial" w:cs="Arial"/>
          <w:bCs/>
        </w:rPr>
        <w:t>2/2005. (I. 11.) Korm. rendelet</w:t>
      </w:r>
      <w:r w:rsidR="007801C9">
        <w:rPr>
          <w:rFonts w:ascii="Arial" w:hAnsi="Arial" w:cs="Arial"/>
          <w:bCs/>
        </w:rPr>
        <w:t xml:space="preserve"> 3. számú mellékletében meghatározott minden esetben részt vevő, illetve érintettség esetén részt vevő</w:t>
      </w:r>
      <w:r w:rsidR="007801C9" w:rsidRPr="00AB2094">
        <w:t xml:space="preserve"> </w:t>
      </w:r>
      <w:r w:rsidR="007801C9" w:rsidRPr="00764C38">
        <w:rPr>
          <w:rFonts w:ascii="Arial" w:hAnsi="Arial" w:cs="Arial"/>
          <w:bCs/>
        </w:rPr>
        <w:t>szervek,</w:t>
      </w:r>
      <w:r w:rsidR="007801C9">
        <w:t xml:space="preserve"> </w:t>
      </w:r>
      <w:r w:rsidR="007801C9" w:rsidRPr="00AB2094">
        <w:rPr>
          <w:rFonts w:ascii="Arial" w:hAnsi="Arial" w:cs="Arial"/>
          <w:bCs/>
        </w:rPr>
        <w:t xml:space="preserve">a természetes </w:t>
      </w:r>
      <w:proofErr w:type="spellStart"/>
      <w:r w:rsidR="007801C9" w:rsidRPr="00AB2094">
        <w:rPr>
          <w:rFonts w:ascii="Arial" w:hAnsi="Arial" w:cs="Arial"/>
          <w:bCs/>
        </w:rPr>
        <w:t>gyógytényezők</w:t>
      </w:r>
      <w:proofErr w:type="spellEnd"/>
      <w:r w:rsidR="007801C9" w:rsidRPr="00AB2094">
        <w:rPr>
          <w:rFonts w:ascii="Arial" w:hAnsi="Arial" w:cs="Arial"/>
          <w:bCs/>
        </w:rPr>
        <w:t>, gyógyhelyek természeti adottságainak védelmére kiterjedően</w:t>
      </w:r>
      <w:r w:rsidR="007801C9">
        <w:rPr>
          <w:rFonts w:ascii="Arial" w:hAnsi="Arial" w:cs="Arial"/>
          <w:bCs/>
        </w:rPr>
        <w:t xml:space="preserve"> felelős szervek, továbbá környezetvédelemért felelős szervek nyilatkozta, h</w:t>
      </w:r>
      <w:r w:rsidR="007801C9" w:rsidRPr="00292336">
        <w:rPr>
          <w:rFonts w:ascii="Arial" w:hAnsi="Arial" w:cs="Arial"/>
          <w:bCs/>
        </w:rPr>
        <w:t>ogy a program megvalósítása következtében nem várható jelentős környezeti hatás, így nem tartják szükségesnek a környezeti vizsgálat elkészítését.</w:t>
      </w:r>
    </w:p>
    <w:p w14:paraId="10F1A83F" w14:textId="77777777" w:rsidR="007801C9" w:rsidRPr="00292336" w:rsidRDefault="007801C9" w:rsidP="007801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21D03E59" w14:textId="77777777" w:rsidR="007801C9" w:rsidRPr="00292336" w:rsidRDefault="007801C9" w:rsidP="007801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4CF49E6B" w14:textId="77777777" w:rsidR="007801C9" w:rsidRPr="00292336" w:rsidRDefault="007801C9" w:rsidP="007801C9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Felelős:</w:t>
      </w: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Papp Gábor polgármester</w:t>
      </w:r>
      <w:r w:rsidRPr="00292336">
        <w:rPr>
          <w:rStyle w:val="eop"/>
          <w:rFonts w:ascii="Arial" w:eastAsia="Arial" w:hAnsi="Arial" w:cs="Arial"/>
          <w:sz w:val="22"/>
          <w:szCs w:val="22"/>
        </w:rPr>
        <w:t xml:space="preserve">, </w:t>
      </w:r>
    </w:p>
    <w:p w14:paraId="5F6E50A7" w14:textId="77777777" w:rsidR="007801C9" w:rsidRPr="00292336" w:rsidRDefault="007801C9" w:rsidP="007801C9">
      <w:pPr>
        <w:pStyle w:val="paragraph"/>
        <w:spacing w:before="0" w:beforeAutospacing="0" w:after="0" w:afterAutospacing="0"/>
        <w:ind w:left="708" w:firstLine="708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292336">
        <w:rPr>
          <w:rStyle w:val="eop"/>
          <w:rFonts w:ascii="Arial" w:eastAsia="Arial" w:hAnsi="Arial" w:cs="Arial"/>
          <w:sz w:val="22"/>
          <w:szCs w:val="22"/>
        </w:rPr>
        <w:t>Vasas Ottó települési főépítész</w:t>
      </w:r>
    </w:p>
    <w:p w14:paraId="2618F215" w14:textId="77777777" w:rsidR="007801C9" w:rsidRPr="00292336" w:rsidRDefault="007801C9" w:rsidP="007801C9">
      <w:pPr>
        <w:pStyle w:val="paragraph"/>
        <w:spacing w:before="0" w:beforeAutospacing="0" w:after="0" w:afterAutospacing="0"/>
        <w:ind w:left="708" w:firstLine="708"/>
        <w:textAlignment w:val="baseline"/>
        <w:rPr>
          <w:rFonts w:ascii="Arial" w:hAnsi="Arial" w:cs="Arial"/>
          <w:sz w:val="22"/>
          <w:szCs w:val="22"/>
        </w:rPr>
      </w:pPr>
    </w:p>
    <w:p w14:paraId="260BDA2F" w14:textId="68FC2B56" w:rsidR="007801C9" w:rsidRPr="00292336" w:rsidRDefault="007801C9" w:rsidP="007801C9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sz w:val="22"/>
          <w:szCs w:val="22"/>
        </w:rPr>
      </w:pP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Határidő:</w:t>
      </w: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292336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2024. szeptember 30.</w:t>
      </w:r>
    </w:p>
    <w:p w14:paraId="2FBE0CA6" w14:textId="77777777" w:rsidR="007801C9" w:rsidRPr="00292336" w:rsidRDefault="007801C9" w:rsidP="007801C9">
      <w:pPr>
        <w:pStyle w:val="Nincstrkz"/>
        <w:rPr>
          <w:rFonts w:ascii="Arial" w:hAnsi="Arial" w:cs="Arial"/>
        </w:rPr>
      </w:pPr>
      <w:r w:rsidRPr="00292336">
        <w:rPr>
          <w:rFonts w:ascii="Arial" w:hAnsi="Arial" w:cs="Arial"/>
        </w:rPr>
        <w:t xml:space="preserve">                    </w:t>
      </w:r>
    </w:p>
    <w:p w14:paraId="236A4C19" w14:textId="77777777" w:rsidR="00997AF1" w:rsidRPr="00CF598E" w:rsidRDefault="00997AF1" w:rsidP="00997AF1">
      <w:pPr>
        <w:pStyle w:val="Nincstrkz"/>
        <w:jc w:val="both"/>
        <w:rPr>
          <w:rFonts w:ascii="Arial" w:hAnsi="Arial" w:cs="Arial"/>
          <w:bCs/>
          <w:highlight w:val="yellow"/>
        </w:rPr>
      </w:pPr>
    </w:p>
    <w:p w14:paraId="68E7EE24" w14:textId="77777777" w:rsidR="00655F91" w:rsidRDefault="00997AF1" w:rsidP="00655F91">
      <w:pPr>
        <w:spacing w:after="0" w:line="240" w:lineRule="auto"/>
        <w:ind w:left="567"/>
        <w:jc w:val="center"/>
        <w:rPr>
          <w:rFonts w:ascii="Arial" w:hAnsi="Arial" w:cs="Arial"/>
          <w:sz w:val="24"/>
          <w:szCs w:val="24"/>
        </w:rPr>
      </w:pPr>
      <w:r w:rsidRPr="00655F91">
        <w:rPr>
          <w:rFonts w:ascii="Arial" w:hAnsi="Arial" w:cs="Arial"/>
          <w:sz w:val="24"/>
          <w:szCs w:val="24"/>
        </w:rPr>
        <w:br w:type="page"/>
      </w:r>
    </w:p>
    <w:p w14:paraId="560D10E8" w14:textId="77777777" w:rsidR="00655F91" w:rsidRDefault="00655F91" w:rsidP="00655F9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321A0A7A" w14:textId="77777777" w:rsidR="00655F91" w:rsidRDefault="00655F91" w:rsidP="00655F9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19F48E10" w14:textId="77777777" w:rsidR="00655F91" w:rsidRDefault="00655F91" w:rsidP="00655F9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0C7FA2EE" w14:textId="77777777" w:rsidR="00655F91" w:rsidRDefault="00655F91" w:rsidP="00655F9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7981F9A3" w14:textId="55FAAB04" w:rsidR="00655F91" w:rsidRPr="00655F91" w:rsidRDefault="00655F91" w:rsidP="00655F9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655F91">
        <w:rPr>
          <w:rFonts w:ascii="Arial" w:hAnsi="Arial" w:cs="Arial"/>
          <w:b/>
          <w:sz w:val="24"/>
          <w:szCs w:val="24"/>
        </w:rPr>
        <w:t>2. Határozati javaslat</w:t>
      </w:r>
    </w:p>
    <w:p w14:paraId="0A52DBAD" w14:textId="77777777" w:rsidR="00655F91" w:rsidRDefault="00655F91" w:rsidP="00655F91">
      <w:pPr>
        <w:pStyle w:val="Listaszerbekezds"/>
        <w:spacing w:after="0" w:line="240" w:lineRule="auto"/>
        <w:ind w:left="567" w:firstLine="2541"/>
        <w:rPr>
          <w:rFonts w:ascii="Arial" w:hAnsi="Arial" w:cs="Arial"/>
          <w:b/>
          <w:sz w:val="24"/>
          <w:szCs w:val="24"/>
        </w:rPr>
      </w:pPr>
    </w:p>
    <w:p w14:paraId="27C24042" w14:textId="77777777" w:rsidR="00655F91" w:rsidRDefault="00655F91" w:rsidP="00655F91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6227F798" w14:textId="709AF463" w:rsidR="00655F91" w:rsidRDefault="00655F91" w:rsidP="00655F91">
      <w:pPr>
        <w:pStyle w:val="Nincstrkz"/>
        <w:numPr>
          <w:ilvl w:val="0"/>
          <w:numId w:val="41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</w:rPr>
        <w:t>Hévíz Város Önkormányzat Képviselő-testülete</w:t>
      </w:r>
      <w:r>
        <w:rPr>
          <w:rFonts w:ascii="Arial" w:hAnsi="Arial" w:cs="Arial"/>
        </w:rPr>
        <w:t xml:space="preserve"> </w:t>
      </w:r>
      <w:r w:rsidRPr="009320FE">
        <w:rPr>
          <w:rFonts w:ascii="Arial" w:hAnsi="Arial" w:cs="Arial"/>
          <w:bCs/>
        </w:rPr>
        <w:t xml:space="preserve">Hévíz város Településrendezési terveinek </w:t>
      </w:r>
      <w:r w:rsidRPr="00CF598E">
        <w:rPr>
          <w:rFonts w:ascii="Arial" w:hAnsi="Arial" w:cs="Arial"/>
          <w:bCs/>
        </w:rPr>
        <w:t>202</w:t>
      </w:r>
      <w:r w:rsidR="00D00C18">
        <w:rPr>
          <w:rFonts w:ascii="Arial" w:hAnsi="Arial" w:cs="Arial"/>
          <w:bCs/>
        </w:rPr>
        <w:t>4</w:t>
      </w:r>
      <w:r w:rsidRPr="00CF598E">
        <w:rPr>
          <w:rFonts w:ascii="Arial" w:hAnsi="Arial" w:cs="Arial"/>
          <w:bCs/>
        </w:rPr>
        <w:t xml:space="preserve">. évi </w:t>
      </w:r>
      <w:r w:rsidR="00D00C18">
        <w:rPr>
          <w:rFonts w:ascii="Arial" w:hAnsi="Arial" w:cs="Arial"/>
          <w:bCs/>
        </w:rPr>
        <w:t>1</w:t>
      </w:r>
      <w:r w:rsidRPr="00CF598E">
        <w:rPr>
          <w:rFonts w:ascii="Arial" w:hAnsi="Arial" w:cs="Arial"/>
          <w:bCs/>
        </w:rPr>
        <w:t xml:space="preserve">. sz. </w:t>
      </w:r>
      <w:r w:rsidRPr="00DE7814">
        <w:rPr>
          <w:rFonts w:ascii="Arial" w:hAnsi="Arial" w:cs="Arial"/>
          <w:bCs/>
        </w:rPr>
        <w:t>egyszerűsített eljárásban</w:t>
      </w:r>
      <w:r w:rsidRPr="00CF598E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történő </w:t>
      </w:r>
      <w:r w:rsidRPr="00CF598E">
        <w:rPr>
          <w:rFonts w:ascii="Arial" w:hAnsi="Arial" w:cs="Arial"/>
          <w:bCs/>
        </w:rPr>
        <w:t>módosítási</w:t>
      </w:r>
      <w:r w:rsidRPr="009320FE">
        <w:rPr>
          <w:rFonts w:ascii="Arial" w:hAnsi="Arial" w:cs="Arial"/>
          <w:bCs/>
        </w:rPr>
        <w:t xml:space="preserve"> eljárásá</w:t>
      </w:r>
      <w:r>
        <w:rPr>
          <w:rFonts w:ascii="Arial" w:hAnsi="Arial" w:cs="Arial"/>
          <w:bCs/>
        </w:rPr>
        <w:t xml:space="preserve">hoz kapcsolódó véleményezési anyagát megismerte, és jóváhagyja, valamint elrendeli a </w:t>
      </w:r>
      <w:r w:rsidRPr="006354F9">
        <w:rPr>
          <w:rFonts w:ascii="Arial" w:hAnsi="Arial" w:cs="Arial"/>
          <w:bCs/>
        </w:rPr>
        <w:t>partnerségi egyeztetés részletes szabályairól</w:t>
      </w:r>
      <w:r>
        <w:rPr>
          <w:rFonts w:ascii="Arial" w:hAnsi="Arial" w:cs="Arial"/>
          <w:bCs/>
        </w:rPr>
        <w:t xml:space="preserve"> szóló </w:t>
      </w:r>
      <w:r w:rsidRPr="006354F9">
        <w:rPr>
          <w:rFonts w:ascii="Arial" w:hAnsi="Arial" w:cs="Arial"/>
          <w:bCs/>
        </w:rPr>
        <w:t>18/2018</w:t>
      </w:r>
      <w:r>
        <w:rPr>
          <w:rFonts w:ascii="Arial" w:hAnsi="Arial" w:cs="Arial"/>
          <w:bCs/>
        </w:rPr>
        <w:t xml:space="preserve">. </w:t>
      </w:r>
      <w:r w:rsidRPr="006354F9">
        <w:rPr>
          <w:rFonts w:ascii="Arial" w:hAnsi="Arial" w:cs="Arial"/>
          <w:bCs/>
        </w:rPr>
        <w:t>(IV.26.) önkormányzati rendelete</w:t>
      </w:r>
      <w:r>
        <w:rPr>
          <w:rFonts w:ascii="Arial" w:hAnsi="Arial" w:cs="Arial"/>
          <w:bCs/>
        </w:rPr>
        <w:t xml:space="preserve"> alapján a helyi partnerségi eljárást lefolytatását.</w:t>
      </w:r>
    </w:p>
    <w:p w14:paraId="039E6CFC" w14:textId="77777777" w:rsidR="00A453E4" w:rsidRDefault="00A453E4" w:rsidP="00A453E4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66DE1365" w14:textId="77777777" w:rsidR="00A453E4" w:rsidRDefault="00A453E4" w:rsidP="00A453E4">
      <w:pPr>
        <w:pStyle w:val="Nincstrkz"/>
        <w:numPr>
          <w:ilvl w:val="0"/>
          <w:numId w:val="41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  <w:bCs/>
        </w:rPr>
        <w:t xml:space="preserve">A módosítási dokumentáció jelen határozat 1. és 2. mellékletében szereplő </w:t>
      </w:r>
      <w:proofErr w:type="spellStart"/>
      <w:r w:rsidRPr="009320FE">
        <w:rPr>
          <w:rFonts w:ascii="Arial" w:hAnsi="Arial" w:cs="Arial"/>
          <w:bCs/>
        </w:rPr>
        <w:t>főépítészi</w:t>
      </w:r>
      <w:proofErr w:type="spellEnd"/>
      <w:r w:rsidRPr="009320FE">
        <w:rPr>
          <w:rFonts w:ascii="Arial" w:hAnsi="Arial" w:cs="Arial"/>
          <w:bCs/>
        </w:rPr>
        <w:t xml:space="preserve"> feljegyzésben szereplő tartalommal készül.</w:t>
      </w:r>
    </w:p>
    <w:p w14:paraId="32527755" w14:textId="77777777" w:rsidR="00655F91" w:rsidRDefault="00655F91" w:rsidP="00655F91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20B8CE0C" w14:textId="0A89EB54" w:rsidR="00655F91" w:rsidRDefault="00655F91" w:rsidP="00655F91">
      <w:pPr>
        <w:pStyle w:val="Nincstrkz"/>
        <w:numPr>
          <w:ilvl w:val="0"/>
          <w:numId w:val="41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</w:rPr>
        <w:t>Hévíz Város Önkormányzat Képviselő-testülete</w:t>
      </w:r>
      <w:r>
        <w:rPr>
          <w:rFonts w:ascii="Arial" w:hAnsi="Arial" w:cs="Arial"/>
          <w:bCs/>
        </w:rPr>
        <w:t xml:space="preserve"> k</w:t>
      </w:r>
      <w:r w:rsidRPr="00814A86">
        <w:rPr>
          <w:rFonts w:ascii="Arial" w:hAnsi="Arial" w:cs="Arial"/>
          <w:bCs/>
        </w:rPr>
        <w:t>ezdeményezi, hogy a Hévíz Város Településrendezési eszközeinek 202</w:t>
      </w:r>
      <w:r w:rsidR="00493FE9">
        <w:rPr>
          <w:rFonts w:ascii="Arial" w:hAnsi="Arial" w:cs="Arial"/>
          <w:bCs/>
        </w:rPr>
        <w:t>4</w:t>
      </w:r>
      <w:r w:rsidRPr="00814A86">
        <w:rPr>
          <w:rFonts w:ascii="Arial" w:hAnsi="Arial" w:cs="Arial"/>
          <w:bCs/>
        </w:rPr>
        <w:t xml:space="preserve">. évi </w:t>
      </w:r>
      <w:r w:rsidR="00493FE9">
        <w:rPr>
          <w:rFonts w:ascii="Arial" w:hAnsi="Arial" w:cs="Arial"/>
          <w:bCs/>
        </w:rPr>
        <w:t>1</w:t>
      </w:r>
      <w:r w:rsidRPr="00814A86">
        <w:rPr>
          <w:rFonts w:ascii="Arial" w:hAnsi="Arial" w:cs="Arial"/>
          <w:bCs/>
        </w:rPr>
        <w:t xml:space="preserve">. számú módosítása az előterjesztésben foglaltak szerint </w:t>
      </w:r>
      <w:r w:rsidR="00D427C5">
        <w:rPr>
          <w:rFonts w:ascii="Arial" w:hAnsi="Arial" w:cs="Arial"/>
          <w:bCs/>
        </w:rPr>
        <w:t>a véleményezési</w:t>
      </w:r>
      <w:r w:rsidRPr="00814A8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szakaszba</w:t>
      </w:r>
      <w:r w:rsidRPr="00814A86">
        <w:rPr>
          <w:rFonts w:ascii="Arial" w:hAnsi="Arial" w:cs="Arial"/>
          <w:bCs/>
        </w:rPr>
        <w:t xml:space="preserve"> kerüljön.</w:t>
      </w:r>
    </w:p>
    <w:p w14:paraId="6815BE32" w14:textId="77777777" w:rsidR="00493FE9" w:rsidRDefault="00493FE9" w:rsidP="00493FE9">
      <w:pPr>
        <w:pStyle w:val="Nincstrkz"/>
        <w:jc w:val="both"/>
        <w:rPr>
          <w:rFonts w:ascii="Arial" w:hAnsi="Arial" w:cs="Arial"/>
          <w:bCs/>
        </w:rPr>
      </w:pPr>
    </w:p>
    <w:p w14:paraId="35DD02CF" w14:textId="61745B80" w:rsidR="00D427C5" w:rsidRDefault="00D427C5" w:rsidP="00655F91">
      <w:pPr>
        <w:pStyle w:val="Nincstrkz"/>
        <w:numPr>
          <w:ilvl w:val="0"/>
          <w:numId w:val="41"/>
        </w:numPr>
        <w:jc w:val="both"/>
        <w:rPr>
          <w:rFonts w:ascii="Arial" w:hAnsi="Arial" w:cs="Arial"/>
          <w:bCs/>
        </w:rPr>
      </w:pPr>
      <w:r w:rsidRPr="00D427C5">
        <w:rPr>
          <w:rFonts w:ascii="Arial" w:hAnsi="Arial" w:cs="Arial"/>
          <w:bCs/>
        </w:rPr>
        <w:t>Hévíz Város Önkormányzat Képviselő-testülete 342/2015. (XII.31.) sz. határozattal elfogadott Hévíz Város Szerkezeti Tervének és a 45/2016. (XII.22.) önkormányzati rendelettel megalkotott Helyi Építési Szabályzatnak, az előterjesztés</w:t>
      </w:r>
      <w:r>
        <w:rPr>
          <w:rFonts w:ascii="Arial" w:hAnsi="Arial" w:cs="Arial"/>
          <w:bCs/>
        </w:rPr>
        <w:t xml:space="preserve"> szerinti</w:t>
      </w:r>
      <w:r w:rsidRPr="00D427C5">
        <w:rPr>
          <w:rFonts w:ascii="Arial" w:hAnsi="Arial" w:cs="Arial"/>
          <w:bCs/>
        </w:rPr>
        <w:t xml:space="preserve"> módosítás tervezetét</w:t>
      </w:r>
      <w:r>
        <w:rPr>
          <w:rFonts w:ascii="Arial" w:hAnsi="Arial" w:cs="Arial"/>
          <w:bCs/>
        </w:rPr>
        <w:t xml:space="preserve">, </w:t>
      </w:r>
      <w:r w:rsidRPr="00D427C5">
        <w:rPr>
          <w:rFonts w:ascii="Arial" w:hAnsi="Arial" w:cs="Arial"/>
          <w:bCs/>
        </w:rPr>
        <w:t xml:space="preserve">a partnerekkel </w:t>
      </w:r>
      <w:r>
        <w:rPr>
          <w:rFonts w:ascii="Arial" w:hAnsi="Arial" w:cs="Arial"/>
          <w:bCs/>
        </w:rPr>
        <w:t>jövőbeni</w:t>
      </w:r>
      <w:r w:rsidRPr="00D427C5">
        <w:rPr>
          <w:rFonts w:ascii="Arial" w:hAnsi="Arial" w:cs="Arial"/>
          <w:bCs/>
        </w:rPr>
        <w:t xml:space="preserve"> véleményeztetés</w:t>
      </w:r>
      <w:r>
        <w:rPr>
          <w:rFonts w:ascii="Arial" w:hAnsi="Arial" w:cs="Arial"/>
          <w:bCs/>
        </w:rPr>
        <w:t>i</w:t>
      </w:r>
      <w:r w:rsidRPr="00D427C5">
        <w:rPr>
          <w:rFonts w:ascii="Arial" w:hAnsi="Arial" w:cs="Arial"/>
          <w:bCs/>
        </w:rPr>
        <w:t xml:space="preserve"> eljárást</w:t>
      </w:r>
      <w:r>
        <w:rPr>
          <w:rFonts w:ascii="Arial" w:hAnsi="Arial" w:cs="Arial"/>
          <w:bCs/>
        </w:rPr>
        <w:t>,</w:t>
      </w:r>
      <w:r w:rsidRPr="00D427C5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amennyiben</w:t>
      </w:r>
      <w:r w:rsidRPr="00D427C5">
        <w:rPr>
          <w:rFonts w:ascii="Arial" w:hAnsi="Arial" w:cs="Arial"/>
          <w:bCs/>
        </w:rPr>
        <w:t xml:space="preserve"> arra nem érkez</w:t>
      </w:r>
      <w:r>
        <w:rPr>
          <w:rFonts w:ascii="Arial" w:hAnsi="Arial" w:cs="Arial"/>
          <w:bCs/>
        </w:rPr>
        <w:t>ik</w:t>
      </w:r>
      <w:r w:rsidRPr="00D427C5">
        <w:rPr>
          <w:rFonts w:ascii="Arial" w:hAnsi="Arial" w:cs="Arial"/>
          <w:bCs/>
        </w:rPr>
        <w:t xml:space="preserve"> </w:t>
      </w:r>
      <w:r w:rsidR="00F133C5">
        <w:rPr>
          <w:rFonts w:ascii="Arial" w:hAnsi="Arial" w:cs="Arial"/>
          <w:bCs/>
        </w:rPr>
        <w:t xml:space="preserve">megkeresés, </w:t>
      </w:r>
      <w:r w:rsidRPr="00D427C5">
        <w:rPr>
          <w:rFonts w:ascii="Arial" w:hAnsi="Arial" w:cs="Arial"/>
          <w:bCs/>
        </w:rPr>
        <w:t>vélemény, elfogadja és</w:t>
      </w:r>
      <w:r>
        <w:rPr>
          <w:rFonts w:ascii="Arial" w:hAnsi="Arial" w:cs="Arial"/>
          <w:bCs/>
        </w:rPr>
        <w:t xml:space="preserve"> lezártnak tekinti, valamint</w:t>
      </w:r>
      <w:r w:rsidRPr="00D427C5">
        <w:rPr>
          <w:rFonts w:ascii="Arial" w:hAnsi="Arial" w:cs="Arial"/>
          <w:bCs/>
        </w:rPr>
        <w:t xml:space="preserve"> kezdeményezi, hogy a Hévíz Város Településrendezési eszközeinek 202</w:t>
      </w:r>
      <w:r w:rsidR="00F133C5">
        <w:rPr>
          <w:rFonts w:ascii="Arial" w:hAnsi="Arial" w:cs="Arial"/>
          <w:bCs/>
        </w:rPr>
        <w:t>4</w:t>
      </w:r>
      <w:r w:rsidRPr="00D427C5">
        <w:rPr>
          <w:rFonts w:ascii="Arial" w:hAnsi="Arial" w:cs="Arial"/>
          <w:bCs/>
        </w:rPr>
        <w:t xml:space="preserve">. évi </w:t>
      </w:r>
      <w:r w:rsidR="00F133C5">
        <w:rPr>
          <w:rFonts w:ascii="Arial" w:hAnsi="Arial" w:cs="Arial"/>
          <w:bCs/>
        </w:rPr>
        <w:t>1</w:t>
      </w:r>
      <w:r w:rsidRPr="00D427C5">
        <w:rPr>
          <w:rFonts w:ascii="Arial" w:hAnsi="Arial" w:cs="Arial"/>
          <w:bCs/>
        </w:rPr>
        <w:t>. számú módosítása az előterjesztésben foglaltak szerint záró szakmai véleményezésre benyújtásra kerüljön.</w:t>
      </w:r>
    </w:p>
    <w:p w14:paraId="47E71BD6" w14:textId="77777777" w:rsidR="00B45AC6" w:rsidRDefault="00B45AC6" w:rsidP="00B45AC6">
      <w:pPr>
        <w:pStyle w:val="Nincstrkz"/>
        <w:jc w:val="both"/>
        <w:rPr>
          <w:rFonts w:ascii="Arial" w:hAnsi="Arial" w:cs="Arial"/>
          <w:bCs/>
        </w:rPr>
      </w:pPr>
    </w:p>
    <w:p w14:paraId="3B5F6BC7" w14:textId="532A2755" w:rsidR="00B45AC6" w:rsidRPr="00B45AC6" w:rsidRDefault="00B45AC6" w:rsidP="00B45AC6">
      <w:pPr>
        <w:pStyle w:val="Nincstrkz"/>
        <w:numPr>
          <w:ilvl w:val="0"/>
          <w:numId w:val="41"/>
        </w:numPr>
        <w:jc w:val="both"/>
        <w:rPr>
          <w:rFonts w:ascii="Arial" w:hAnsi="Arial" w:cs="Arial"/>
          <w:bCs/>
        </w:rPr>
      </w:pPr>
      <w:r w:rsidRPr="00B45AC6">
        <w:rPr>
          <w:rFonts w:ascii="Arial" w:hAnsi="Arial" w:cs="Arial"/>
          <w:bCs/>
        </w:rPr>
        <w:t>A Képviselő-testület felhatalmazza a Polgármestert,</w:t>
      </w:r>
      <w:r>
        <w:rPr>
          <w:rFonts w:ascii="Arial" w:hAnsi="Arial" w:cs="Arial"/>
          <w:bCs/>
        </w:rPr>
        <w:t xml:space="preserve"> amennyiben ezen határozat 4. pontja teljesül,</w:t>
      </w:r>
      <w:r w:rsidRPr="00B45AC6">
        <w:rPr>
          <w:rFonts w:ascii="Arial" w:hAnsi="Arial" w:cs="Arial"/>
          <w:bCs/>
        </w:rPr>
        <w:t xml:space="preserve"> hogy az egyes településrendezési sajátos jogintézményekről szóló 419/2021. (VII. 15.) Korm. rendelet 67-68. § alapján egyszerűsített eljárásban nyújtsa be az Állami </w:t>
      </w:r>
      <w:proofErr w:type="spellStart"/>
      <w:r w:rsidRPr="00B45AC6">
        <w:rPr>
          <w:rFonts w:ascii="Arial" w:hAnsi="Arial" w:cs="Arial"/>
          <w:bCs/>
        </w:rPr>
        <w:t>Főépítészi</w:t>
      </w:r>
      <w:proofErr w:type="spellEnd"/>
      <w:r w:rsidRPr="00B45AC6">
        <w:rPr>
          <w:rFonts w:ascii="Arial" w:hAnsi="Arial" w:cs="Arial"/>
          <w:bCs/>
        </w:rPr>
        <w:t xml:space="preserve"> hatáskörében eljáró Zala Megyei Kormányhivatalhoz a záró szakmai vélemény kérelmet.</w:t>
      </w:r>
    </w:p>
    <w:p w14:paraId="6CC577DA" w14:textId="77777777" w:rsidR="00655F91" w:rsidRDefault="00655F91" w:rsidP="00655F91">
      <w:pPr>
        <w:pStyle w:val="Nincstrkz"/>
        <w:ind w:left="644"/>
        <w:jc w:val="both"/>
        <w:rPr>
          <w:rFonts w:ascii="Arial" w:hAnsi="Arial" w:cs="Arial"/>
          <w:bCs/>
        </w:rPr>
      </w:pPr>
    </w:p>
    <w:p w14:paraId="6E93C9B3" w14:textId="77777777" w:rsidR="00655F91" w:rsidRPr="008B07E5" w:rsidRDefault="00655F91" w:rsidP="00655F9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36ADBA42" w14:textId="77777777" w:rsidR="00655F91" w:rsidRPr="008B07E5" w:rsidRDefault="00655F91" w:rsidP="00655F9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41CF54E9" w14:textId="77777777" w:rsidR="00655F91" w:rsidRPr="008B07E5" w:rsidRDefault="00655F91" w:rsidP="00655F9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Felelős:</w:t>
      </w: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Papp Gábor polgármester</w:t>
      </w:r>
      <w:r w:rsidRPr="008B07E5">
        <w:rPr>
          <w:rStyle w:val="eop"/>
          <w:rFonts w:ascii="Arial" w:eastAsia="Arial" w:hAnsi="Arial" w:cs="Arial"/>
          <w:sz w:val="22"/>
          <w:szCs w:val="22"/>
        </w:rPr>
        <w:t xml:space="preserve">, </w:t>
      </w:r>
    </w:p>
    <w:p w14:paraId="49F94DCE" w14:textId="77777777" w:rsidR="00655F91" w:rsidRPr="008B07E5" w:rsidRDefault="00655F91" w:rsidP="00655F91">
      <w:pPr>
        <w:pStyle w:val="paragraph"/>
        <w:spacing w:before="0" w:beforeAutospacing="0" w:after="0" w:afterAutospacing="0"/>
        <w:ind w:left="708" w:firstLine="708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8B07E5">
        <w:rPr>
          <w:rStyle w:val="eop"/>
          <w:rFonts w:ascii="Arial" w:eastAsia="Arial" w:hAnsi="Arial" w:cs="Arial"/>
          <w:sz w:val="22"/>
          <w:szCs w:val="22"/>
        </w:rPr>
        <w:t>Vasas Ottó települési főépítész</w:t>
      </w:r>
    </w:p>
    <w:p w14:paraId="7C2AA589" w14:textId="77777777" w:rsidR="00655F91" w:rsidRPr="008B07E5" w:rsidRDefault="00655F91" w:rsidP="00655F91">
      <w:pPr>
        <w:pStyle w:val="paragraph"/>
        <w:spacing w:before="0" w:beforeAutospacing="0" w:after="0" w:afterAutospacing="0"/>
        <w:ind w:left="708" w:firstLine="708"/>
        <w:textAlignment w:val="baseline"/>
        <w:rPr>
          <w:rFonts w:ascii="Arial" w:hAnsi="Arial" w:cs="Arial"/>
          <w:sz w:val="22"/>
          <w:szCs w:val="22"/>
        </w:rPr>
      </w:pPr>
    </w:p>
    <w:p w14:paraId="0B1D6079" w14:textId="5BC1F84C" w:rsidR="00655F91" w:rsidRPr="008B07E5" w:rsidRDefault="00655F91" w:rsidP="00655F91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sz w:val="22"/>
          <w:szCs w:val="22"/>
        </w:rPr>
      </w:pP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Határidő:</w:t>
      </w: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 xml:space="preserve">2024. </w:t>
      </w:r>
      <w:r w:rsidR="00B45AC6"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>októ</w:t>
      </w:r>
      <w:r w:rsidRPr="008B07E5">
        <w:rPr>
          <w:rStyle w:val="normaltextrun"/>
          <w:rFonts w:ascii="Arial" w:eastAsia="Arial" w:hAnsi="Arial" w:cs="Arial"/>
          <w:color w:val="000000"/>
          <w:sz w:val="22"/>
          <w:szCs w:val="22"/>
        </w:rPr>
        <w:t>ber 30.</w:t>
      </w:r>
    </w:p>
    <w:p w14:paraId="010AC46C" w14:textId="77777777" w:rsidR="00655F91" w:rsidRPr="008B07E5" w:rsidRDefault="00655F91" w:rsidP="00655F91">
      <w:pPr>
        <w:pStyle w:val="Nincstrkz"/>
        <w:rPr>
          <w:rFonts w:ascii="Arial" w:hAnsi="Arial" w:cs="Arial"/>
        </w:rPr>
      </w:pPr>
      <w:r w:rsidRPr="008B07E5">
        <w:rPr>
          <w:rFonts w:ascii="Arial" w:hAnsi="Arial" w:cs="Arial"/>
        </w:rPr>
        <w:t xml:space="preserve">                    </w:t>
      </w:r>
    </w:p>
    <w:p w14:paraId="151E1B22" w14:textId="77777777" w:rsidR="00655F91" w:rsidRPr="008B07E5" w:rsidRDefault="00655F91" w:rsidP="00655F91">
      <w:pPr>
        <w:spacing w:after="0" w:line="240" w:lineRule="auto"/>
        <w:rPr>
          <w:rFonts w:ascii="Arial" w:hAnsi="Arial" w:cs="Arial"/>
          <w:b/>
        </w:rPr>
      </w:pPr>
    </w:p>
    <w:p w14:paraId="721DB299" w14:textId="0EB1A9FA" w:rsidR="00997AF1" w:rsidRDefault="00997AF1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50D2997C" w14:textId="16F77CCC" w:rsidR="00A453E4" w:rsidRDefault="00A453E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F7B57CE" w14:textId="77777777" w:rsidR="00655F91" w:rsidRDefault="00655F91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5A234AC0" w14:textId="54507EFC" w:rsidR="00A453E4" w:rsidRPr="00DE7814" w:rsidRDefault="00A453E4" w:rsidP="00F77E75">
      <w:pPr>
        <w:ind w:right="3117"/>
        <w:rPr>
          <w:rFonts w:ascii="Arial" w:hAnsi="Arial" w:cs="Arial"/>
          <w:sz w:val="24"/>
          <w:szCs w:val="24"/>
        </w:rPr>
      </w:pPr>
      <w:r w:rsidRPr="00DE7814">
        <w:rPr>
          <w:rFonts w:ascii="Arial" w:hAnsi="Arial" w:cs="Arial"/>
          <w:sz w:val="24"/>
          <w:szCs w:val="24"/>
        </w:rPr>
        <w:t xml:space="preserve">1. melléklet </w:t>
      </w:r>
      <w:r>
        <w:rPr>
          <w:rFonts w:ascii="Arial" w:hAnsi="Arial" w:cs="Arial"/>
          <w:sz w:val="24"/>
          <w:szCs w:val="24"/>
        </w:rPr>
        <w:t>a …/… (</w:t>
      </w:r>
      <w:r w:rsidR="00F77E75">
        <w:rPr>
          <w:rFonts w:ascii="Arial" w:hAnsi="Arial" w:cs="Arial"/>
          <w:sz w:val="24"/>
          <w:szCs w:val="24"/>
        </w:rPr>
        <w:t>VII</w:t>
      </w:r>
      <w:r>
        <w:rPr>
          <w:rFonts w:ascii="Arial" w:hAnsi="Arial" w:cs="Arial"/>
          <w:sz w:val="24"/>
          <w:szCs w:val="24"/>
        </w:rPr>
        <w:t>I.</w:t>
      </w:r>
      <w:r w:rsidR="00F77E75">
        <w:rPr>
          <w:rFonts w:ascii="Arial" w:hAnsi="Arial" w:cs="Arial"/>
          <w:sz w:val="24"/>
          <w:szCs w:val="24"/>
        </w:rPr>
        <w:t>29</w:t>
      </w:r>
      <w:r>
        <w:rPr>
          <w:rFonts w:ascii="Arial" w:hAnsi="Arial" w:cs="Arial"/>
          <w:sz w:val="24"/>
          <w:szCs w:val="24"/>
        </w:rPr>
        <w:t xml:space="preserve">.) számú </w:t>
      </w:r>
      <w:proofErr w:type="spellStart"/>
      <w:r>
        <w:rPr>
          <w:rFonts w:ascii="Arial" w:hAnsi="Arial" w:cs="Arial"/>
          <w:sz w:val="24"/>
          <w:szCs w:val="24"/>
        </w:rPr>
        <w:t>kt.</w:t>
      </w:r>
      <w:proofErr w:type="spellEnd"/>
      <w:r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954" w:type="dxa"/>
        <w:tblInd w:w="113" w:type="dxa"/>
        <w:tblLook w:val="04A0" w:firstRow="1" w:lastRow="0" w:firstColumn="1" w:lastColumn="0" w:noHBand="0" w:noVBand="1"/>
      </w:tblPr>
      <w:tblGrid>
        <w:gridCol w:w="6119"/>
        <w:gridCol w:w="2835"/>
      </w:tblGrid>
      <w:tr w:rsidR="00A453E4" w:rsidRPr="00273E17" w14:paraId="04693984" w14:textId="77777777" w:rsidTr="0021746E">
        <w:tc>
          <w:tcPr>
            <w:tcW w:w="6119" w:type="dxa"/>
            <w:shd w:val="clear" w:color="auto" w:fill="5B9BD5" w:themeFill="accent1"/>
          </w:tcPr>
          <w:p w14:paraId="595C8F85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273E17">
              <w:rPr>
                <w:rFonts w:ascii="Arial" w:hAnsi="Arial" w:cs="Arial"/>
                <w:b/>
                <w:sz w:val="20"/>
                <w:szCs w:val="20"/>
              </w:rPr>
              <w:t>A megalapozó vizsgálat a tervezés szempontjából releváns terület tekintetében meghatározza, és vizsgálati térképen ábrázolja legalább</w:t>
            </w:r>
          </w:p>
        </w:tc>
        <w:tc>
          <w:tcPr>
            <w:tcW w:w="2835" w:type="dxa"/>
            <w:shd w:val="clear" w:color="auto" w:fill="5B9BD5" w:themeFill="accent1"/>
          </w:tcPr>
          <w:p w14:paraId="4EFABE74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273E17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A453E4" w:rsidRPr="00273E17" w14:paraId="58F93697" w14:textId="77777777" w:rsidTr="0021746E">
        <w:tc>
          <w:tcPr>
            <w:tcW w:w="6119" w:type="dxa"/>
            <w:shd w:val="clear" w:color="auto" w:fill="auto"/>
          </w:tcPr>
          <w:p w14:paraId="53D03A78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az egyes általános használat szerinti területeket és településrészeket, infrastruktúra-elemeket,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765FEC4D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A453E4" w:rsidRPr="00273E17" w14:paraId="053B0259" w14:textId="77777777" w:rsidTr="0021746E">
        <w:tc>
          <w:tcPr>
            <w:tcW w:w="6119" w:type="dxa"/>
            <w:shd w:val="clear" w:color="auto" w:fill="auto"/>
          </w:tcPr>
          <w:p w14:paraId="6BB018FE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 fejlesztést és rendezést befolyásoló értéket, problémát, védelmet, illetve korlátozást meghatározó elemeket (probléma- és értéktérkép),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5DBBB5D1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A453E4" w:rsidRPr="00273E17" w14:paraId="04B335D4" w14:textId="77777777" w:rsidTr="0021746E">
        <w:tc>
          <w:tcPr>
            <w:tcW w:w="6119" w:type="dxa"/>
            <w:shd w:val="clear" w:color="auto" w:fill="auto"/>
          </w:tcPr>
          <w:p w14:paraId="43D5C7A1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az intézkedést, beavatkozást igénylő területek lehatárolását.</w:t>
            </w:r>
          </w:p>
        </w:tc>
        <w:tc>
          <w:tcPr>
            <w:tcW w:w="2835" w:type="dxa"/>
            <w:shd w:val="clear" w:color="auto" w:fill="auto"/>
          </w:tcPr>
          <w:p w14:paraId="7B584746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nem </w:t>
            </w:r>
            <w:r w:rsidRPr="00273E17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A453E4" w:rsidRPr="00273E17" w14:paraId="381F93DF" w14:textId="77777777" w:rsidTr="0021746E">
        <w:tc>
          <w:tcPr>
            <w:tcW w:w="6119" w:type="dxa"/>
            <w:shd w:val="clear" w:color="auto" w:fill="5B9BD5" w:themeFill="accent1"/>
          </w:tcPr>
          <w:p w14:paraId="6A24C0FB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273E17">
              <w:rPr>
                <w:rFonts w:ascii="Arial" w:hAnsi="Arial" w:cs="Arial"/>
                <w:b/>
                <w:sz w:val="20"/>
                <w:szCs w:val="20"/>
              </w:rPr>
              <w:t>A megalapozó vizsgálat az alábbi vizsgálati tényezőkre terjed ki:</w:t>
            </w:r>
          </w:p>
        </w:tc>
        <w:tc>
          <w:tcPr>
            <w:tcW w:w="2835" w:type="dxa"/>
            <w:shd w:val="clear" w:color="auto" w:fill="5B9BD5" w:themeFill="accent1"/>
          </w:tcPr>
          <w:p w14:paraId="1F0C5B84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273E17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A453E4" w:rsidRPr="00273E17" w14:paraId="732A594B" w14:textId="77777777" w:rsidTr="0021746E">
        <w:tc>
          <w:tcPr>
            <w:tcW w:w="6119" w:type="dxa"/>
          </w:tcPr>
          <w:p w14:paraId="2E789F57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Településhálózati összefüggések, térségi és települési kapcsolatok</w:t>
            </w:r>
          </w:p>
        </w:tc>
        <w:tc>
          <w:tcPr>
            <w:tcW w:w="2835" w:type="dxa"/>
          </w:tcPr>
          <w:p w14:paraId="64859176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6EC06051" w14:textId="77777777" w:rsidTr="0021746E">
        <w:tc>
          <w:tcPr>
            <w:tcW w:w="6119" w:type="dxa"/>
          </w:tcPr>
          <w:p w14:paraId="3AB094FF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Területfejlesztési dokumentumokkal való összefüggések</w:t>
            </w:r>
          </w:p>
        </w:tc>
        <w:tc>
          <w:tcPr>
            <w:tcW w:w="2835" w:type="dxa"/>
          </w:tcPr>
          <w:p w14:paraId="2350D321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3FC29787" w14:textId="77777777" w:rsidTr="0021746E">
        <w:tc>
          <w:tcPr>
            <w:tcW w:w="6119" w:type="dxa"/>
            <w:shd w:val="clear" w:color="auto" w:fill="auto"/>
          </w:tcPr>
          <w:p w14:paraId="653C00A1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Területrendezési követelmények</w:t>
            </w:r>
          </w:p>
        </w:tc>
        <w:tc>
          <w:tcPr>
            <w:tcW w:w="2835" w:type="dxa"/>
            <w:shd w:val="clear" w:color="auto" w:fill="auto"/>
          </w:tcPr>
          <w:p w14:paraId="49F10E68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nem </w:t>
            </w:r>
            <w:r w:rsidRPr="00273E17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A453E4" w:rsidRPr="00273E17" w14:paraId="37A9F02B" w14:textId="77777777" w:rsidTr="0021746E">
        <w:tc>
          <w:tcPr>
            <w:tcW w:w="6119" w:type="dxa"/>
            <w:shd w:val="clear" w:color="auto" w:fill="DEEAF6" w:themeFill="accent1" w:themeFillTint="33"/>
          </w:tcPr>
          <w:p w14:paraId="273BF787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Tervi előzmények, érvényes településfejlesztési döntések és azok érvényesülése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14:paraId="4293B595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hatályos tervek vizsgálata szükséges</w:t>
            </w:r>
          </w:p>
        </w:tc>
      </w:tr>
      <w:tr w:rsidR="00A453E4" w:rsidRPr="00273E17" w14:paraId="7A5DA9AF" w14:textId="77777777" w:rsidTr="0021746E">
        <w:tc>
          <w:tcPr>
            <w:tcW w:w="6119" w:type="dxa"/>
          </w:tcPr>
          <w:p w14:paraId="0D6F6FB3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 település demográfiai helyzete</w:t>
            </w:r>
          </w:p>
        </w:tc>
        <w:tc>
          <w:tcPr>
            <w:tcW w:w="2835" w:type="dxa"/>
          </w:tcPr>
          <w:p w14:paraId="071CE3D9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25BBC0E2" w14:textId="77777777" w:rsidTr="0021746E">
        <w:tc>
          <w:tcPr>
            <w:tcW w:w="6119" w:type="dxa"/>
          </w:tcPr>
          <w:p w14:paraId="7643A511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 település humán infrastruktúrája, közszolgáltatások</w:t>
            </w:r>
          </w:p>
        </w:tc>
        <w:tc>
          <w:tcPr>
            <w:tcW w:w="2835" w:type="dxa"/>
          </w:tcPr>
          <w:p w14:paraId="1C207F2E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404D32F3" w14:textId="77777777" w:rsidTr="0021746E">
        <w:tc>
          <w:tcPr>
            <w:tcW w:w="6119" w:type="dxa"/>
          </w:tcPr>
          <w:p w14:paraId="2EE36848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 település gazdasága</w:t>
            </w:r>
          </w:p>
        </w:tc>
        <w:tc>
          <w:tcPr>
            <w:tcW w:w="2835" w:type="dxa"/>
          </w:tcPr>
          <w:p w14:paraId="65246540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6D585BD2" w14:textId="77777777" w:rsidTr="0021746E">
        <w:tc>
          <w:tcPr>
            <w:tcW w:w="6119" w:type="dxa"/>
          </w:tcPr>
          <w:p w14:paraId="6CA860ED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Az önkormányzat gazdálkodása, településüzemeltetés</w:t>
            </w:r>
          </w:p>
        </w:tc>
        <w:tc>
          <w:tcPr>
            <w:tcW w:w="2835" w:type="dxa"/>
          </w:tcPr>
          <w:p w14:paraId="129B5D56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5CDC4F77" w14:textId="77777777" w:rsidTr="0021746E">
        <w:tc>
          <w:tcPr>
            <w:tcW w:w="6119" w:type="dxa"/>
            <w:shd w:val="clear" w:color="auto" w:fill="auto"/>
          </w:tcPr>
          <w:p w14:paraId="71C76E3D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Településrendezési, településszerkezeti vizsgálat</w:t>
            </w:r>
          </w:p>
        </w:tc>
        <w:tc>
          <w:tcPr>
            <w:tcW w:w="2835" w:type="dxa"/>
            <w:shd w:val="clear" w:color="auto" w:fill="auto"/>
          </w:tcPr>
          <w:p w14:paraId="0ADD0A2E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1228D820" w14:textId="77777777" w:rsidTr="0021746E">
        <w:tc>
          <w:tcPr>
            <w:tcW w:w="6119" w:type="dxa"/>
            <w:shd w:val="clear" w:color="auto" w:fill="auto"/>
          </w:tcPr>
          <w:p w14:paraId="0AE17062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Az épített környezet és az építészeti örökség vizsgálata</w:t>
            </w:r>
          </w:p>
        </w:tc>
        <w:tc>
          <w:tcPr>
            <w:tcW w:w="2835" w:type="dxa"/>
            <w:shd w:val="clear" w:color="auto" w:fill="auto"/>
          </w:tcPr>
          <w:p w14:paraId="05A12583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3290E2CD" w14:textId="77777777" w:rsidTr="0021746E">
        <w:tc>
          <w:tcPr>
            <w:tcW w:w="6119" w:type="dxa"/>
            <w:shd w:val="clear" w:color="auto" w:fill="auto"/>
          </w:tcPr>
          <w:p w14:paraId="43F80CAE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Környezetiállapot-jellemzők</w:t>
            </w:r>
          </w:p>
        </w:tc>
        <w:tc>
          <w:tcPr>
            <w:tcW w:w="2835" w:type="dxa"/>
            <w:shd w:val="clear" w:color="auto" w:fill="auto"/>
          </w:tcPr>
          <w:p w14:paraId="1E0B4CE0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641A1534" w14:textId="77777777" w:rsidTr="0021746E">
        <w:tc>
          <w:tcPr>
            <w:tcW w:w="6119" w:type="dxa"/>
            <w:shd w:val="clear" w:color="auto" w:fill="auto"/>
          </w:tcPr>
          <w:p w14:paraId="7B599980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A táji és természeti adottságok és örökség, jellemző tájkarakter, zöldinfrastruktúra-hálózat</w:t>
            </w:r>
          </w:p>
        </w:tc>
        <w:tc>
          <w:tcPr>
            <w:tcW w:w="2835" w:type="dxa"/>
            <w:shd w:val="clear" w:color="auto" w:fill="auto"/>
          </w:tcPr>
          <w:p w14:paraId="3762CB32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5F53F1C0" w14:textId="77777777" w:rsidTr="0021746E">
        <w:tc>
          <w:tcPr>
            <w:tcW w:w="6119" w:type="dxa"/>
            <w:shd w:val="clear" w:color="auto" w:fill="auto"/>
          </w:tcPr>
          <w:p w14:paraId="57AC5623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Közlekedés</w:t>
            </w:r>
          </w:p>
        </w:tc>
        <w:tc>
          <w:tcPr>
            <w:tcW w:w="2835" w:type="dxa"/>
            <w:shd w:val="clear" w:color="auto" w:fill="auto"/>
          </w:tcPr>
          <w:p w14:paraId="09716C49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 xml:space="preserve"> nem szükséges.</w:t>
            </w:r>
          </w:p>
        </w:tc>
      </w:tr>
      <w:tr w:rsidR="00A453E4" w:rsidRPr="00273E17" w14:paraId="5AA313A3" w14:textId="77777777" w:rsidTr="0021746E">
        <w:tc>
          <w:tcPr>
            <w:tcW w:w="6119" w:type="dxa"/>
            <w:shd w:val="clear" w:color="auto" w:fill="auto"/>
          </w:tcPr>
          <w:p w14:paraId="326E4CA9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73E17">
              <w:rPr>
                <w:rFonts w:ascii="Arial" w:hAnsi="Arial" w:cs="Arial"/>
                <w:sz w:val="20"/>
                <w:szCs w:val="20"/>
              </w:rPr>
              <w:t>Közművesítés</w:t>
            </w:r>
            <w:proofErr w:type="spellEnd"/>
            <w:r w:rsidRPr="00273E17">
              <w:rPr>
                <w:rFonts w:ascii="Arial" w:hAnsi="Arial" w:cs="Arial"/>
                <w:sz w:val="20"/>
                <w:szCs w:val="20"/>
              </w:rPr>
              <w:t>, elektronikus hírközlés, csapadékvíz-gazdálkodás</w:t>
            </w:r>
          </w:p>
        </w:tc>
        <w:tc>
          <w:tcPr>
            <w:tcW w:w="2835" w:type="dxa"/>
            <w:shd w:val="clear" w:color="auto" w:fill="auto"/>
          </w:tcPr>
          <w:p w14:paraId="4C7FB72D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A453E4" w:rsidRPr="00273E17" w14:paraId="26B3FCC2" w14:textId="77777777" w:rsidTr="0021746E">
        <w:trPr>
          <w:trHeight w:val="70"/>
        </w:trPr>
        <w:tc>
          <w:tcPr>
            <w:tcW w:w="6119" w:type="dxa"/>
            <w:shd w:val="clear" w:color="auto" w:fill="auto"/>
          </w:tcPr>
          <w:p w14:paraId="3D352955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bookmarkStart w:id="1" w:name="_Hlk108179314"/>
            <w:r w:rsidRPr="00273E17">
              <w:rPr>
                <w:rFonts w:ascii="Arial" w:hAnsi="Arial" w:cs="Arial"/>
                <w:sz w:val="20"/>
                <w:szCs w:val="20"/>
              </w:rPr>
              <w:t>Katasztrófavédelem, a területek használatát, építési tevékenységet befolyásoló vagy korlátozó tényezők</w:t>
            </w:r>
          </w:p>
        </w:tc>
        <w:tc>
          <w:tcPr>
            <w:tcW w:w="2835" w:type="dxa"/>
            <w:shd w:val="clear" w:color="auto" w:fill="auto"/>
          </w:tcPr>
          <w:p w14:paraId="3B7F88E8" w14:textId="77777777" w:rsidR="00A453E4" w:rsidRPr="00273E17" w:rsidRDefault="00A453E4" w:rsidP="0021746E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273E17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bookmarkEnd w:id="1"/>
    </w:tbl>
    <w:p w14:paraId="61F45519" w14:textId="77777777" w:rsidR="00A453E4" w:rsidRDefault="00A453E4" w:rsidP="00A453E4">
      <w:pPr>
        <w:spacing w:after="0"/>
        <w:rPr>
          <w:rFonts w:ascii="Arial" w:hAnsi="Arial" w:cs="Arial"/>
          <w:sz w:val="20"/>
          <w:szCs w:val="20"/>
        </w:rPr>
      </w:pPr>
    </w:p>
    <w:p w14:paraId="757189E1" w14:textId="77777777" w:rsidR="00A453E4" w:rsidRPr="00F907AA" w:rsidRDefault="00A453E4" w:rsidP="00A453E4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14:paraId="1FC368DD" w14:textId="77777777" w:rsidR="00A453E4" w:rsidRDefault="00A453E4" w:rsidP="00A453E4">
      <w:pPr>
        <w:spacing w:after="0"/>
        <w:rPr>
          <w:rFonts w:ascii="Arial" w:hAnsi="Arial" w:cs="Arial"/>
          <w:sz w:val="20"/>
          <w:szCs w:val="20"/>
        </w:rPr>
      </w:pPr>
    </w:p>
    <w:p w14:paraId="269A9DF5" w14:textId="52BA1257" w:rsidR="00A453E4" w:rsidRPr="00F907AA" w:rsidRDefault="00A453E4" w:rsidP="00A453E4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4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F77E75">
        <w:rPr>
          <w:rFonts w:ascii="Arial" w:hAnsi="Arial" w:cs="Arial"/>
          <w:sz w:val="20"/>
          <w:szCs w:val="20"/>
        </w:rPr>
        <w:t>augusztus</w:t>
      </w:r>
    </w:p>
    <w:p w14:paraId="14AA9846" w14:textId="77777777" w:rsidR="00A453E4" w:rsidRPr="00F907AA" w:rsidRDefault="00A453E4" w:rsidP="00A453E4">
      <w:pPr>
        <w:spacing w:after="0"/>
        <w:rPr>
          <w:rFonts w:ascii="Arial" w:hAnsi="Arial" w:cs="Arial"/>
          <w:sz w:val="20"/>
          <w:szCs w:val="20"/>
        </w:rPr>
      </w:pPr>
    </w:p>
    <w:p w14:paraId="6FA067DB" w14:textId="77777777" w:rsidR="00A453E4" w:rsidRPr="00F907AA" w:rsidRDefault="00A453E4" w:rsidP="00A453E4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14:paraId="77BD1FC3" w14:textId="77777777" w:rsidR="00A453E4" w:rsidRDefault="00A453E4" w:rsidP="00A453E4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települési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</w:t>
      </w:r>
      <w:proofErr w:type="spellEnd"/>
    </w:p>
    <w:p w14:paraId="3A0E6CAD" w14:textId="75A1EA8E" w:rsidR="00655F91" w:rsidRDefault="00655F91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5FB03050" w14:textId="053A481B" w:rsidR="00F77E75" w:rsidRDefault="00F77E75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27ECDB86" w14:textId="44AE617F" w:rsidR="00F77E75" w:rsidRDefault="00F77E75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70DF195A" w14:textId="39DC9831" w:rsidR="00F77E75" w:rsidRDefault="00F77E75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0BEDF0AC" w14:textId="489B7796" w:rsidR="00F77E75" w:rsidRPr="00DE7814" w:rsidRDefault="00F77E75" w:rsidP="00F77E75">
      <w:pPr>
        <w:ind w:right="311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2</w:t>
      </w:r>
      <w:r w:rsidRPr="00DE7814">
        <w:rPr>
          <w:rFonts w:ascii="Arial" w:hAnsi="Arial" w:cs="Arial"/>
          <w:sz w:val="24"/>
          <w:szCs w:val="24"/>
        </w:rPr>
        <w:t xml:space="preserve">. melléklet </w:t>
      </w:r>
      <w:r>
        <w:rPr>
          <w:rFonts w:ascii="Arial" w:hAnsi="Arial" w:cs="Arial"/>
          <w:sz w:val="24"/>
          <w:szCs w:val="24"/>
        </w:rPr>
        <w:t xml:space="preserve">a …/… (VIII.29.) számú </w:t>
      </w:r>
      <w:proofErr w:type="spellStart"/>
      <w:r>
        <w:rPr>
          <w:rFonts w:ascii="Arial" w:hAnsi="Arial" w:cs="Arial"/>
          <w:sz w:val="24"/>
          <w:szCs w:val="24"/>
        </w:rPr>
        <w:t>kt.</w:t>
      </w:r>
      <w:proofErr w:type="spellEnd"/>
      <w:r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813" w:type="dxa"/>
        <w:tblInd w:w="113" w:type="dxa"/>
        <w:tblLook w:val="04A0" w:firstRow="1" w:lastRow="0" w:firstColumn="1" w:lastColumn="0" w:noHBand="0" w:noVBand="1"/>
      </w:tblPr>
      <w:tblGrid>
        <w:gridCol w:w="6119"/>
        <w:gridCol w:w="2694"/>
      </w:tblGrid>
      <w:tr w:rsidR="00F77E75" w:rsidRPr="00F907AA" w14:paraId="522A3035" w14:textId="77777777" w:rsidTr="0021746E">
        <w:tc>
          <w:tcPr>
            <w:tcW w:w="6119" w:type="dxa"/>
            <w:shd w:val="clear" w:color="auto" w:fill="5B9BD5" w:themeFill="accent1"/>
          </w:tcPr>
          <w:p w14:paraId="2B83428E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Az alátámasztó javaslat a tervezési feladatnak megfelelően az alábbiakat tartalmazza:</w:t>
            </w:r>
          </w:p>
        </w:tc>
        <w:tc>
          <w:tcPr>
            <w:tcW w:w="2694" w:type="dxa"/>
            <w:shd w:val="clear" w:color="auto" w:fill="5B9BD5" w:themeFill="accent1"/>
          </w:tcPr>
          <w:p w14:paraId="659CF9DB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munkarész szükségessége</w:t>
            </w:r>
          </w:p>
        </w:tc>
      </w:tr>
      <w:tr w:rsidR="00F77E75" w:rsidRPr="00F907AA" w14:paraId="0E47A861" w14:textId="77777777" w:rsidTr="0021746E">
        <w:tc>
          <w:tcPr>
            <w:tcW w:w="6119" w:type="dxa"/>
            <w:shd w:val="clear" w:color="auto" w:fill="DEEAF6" w:themeFill="accent1" w:themeFillTint="33"/>
          </w:tcPr>
          <w:p w14:paraId="37883F71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Fejlesztési és rendezési javaslat összefoglalója (a fejlesztésben javasolt változások, a rendezést érintő módosítások bemutatása, összefüggéseik feltárása, szakági javaslatok összefoglalása)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14:paraId="00F691E5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F77E75" w:rsidRPr="00F907AA" w14:paraId="7D14AF0E" w14:textId="77777777" w:rsidTr="0021746E">
        <w:tc>
          <w:tcPr>
            <w:tcW w:w="6119" w:type="dxa"/>
            <w:shd w:val="clear" w:color="auto" w:fill="auto"/>
          </w:tcPr>
          <w:p w14:paraId="6E134ED4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Településrendezési javaslat</w:t>
            </w:r>
          </w:p>
        </w:tc>
        <w:tc>
          <w:tcPr>
            <w:tcW w:w="2694" w:type="dxa"/>
            <w:shd w:val="clear" w:color="auto" w:fill="auto"/>
          </w:tcPr>
          <w:p w14:paraId="75C40C31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71A523FF" w14:textId="77777777" w:rsidTr="0021746E">
        <w:tc>
          <w:tcPr>
            <w:tcW w:w="6119" w:type="dxa"/>
          </w:tcPr>
          <w:p w14:paraId="1D8CA4A6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Javaslat az épített környezet fejlesztésére és az építészeti örökség megőrzésére</w:t>
            </w:r>
          </w:p>
        </w:tc>
        <w:tc>
          <w:tcPr>
            <w:tcW w:w="2694" w:type="dxa"/>
          </w:tcPr>
          <w:p w14:paraId="379531D2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194EDC4C" w14:textId="77777777" w:rsidTr="0021746E">
        <w:tc>
          <w:tcPr>
            <w:tcW w:w="6119" w:type="dxa"/>
            <w:shd w:val="clear" w:color="auto" w:fill="auto"/>
          </w:tcPr>
          <w:p w14:paraId="6762DE40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Tájrendezési és zöldinfrastruktúra-fejlesztési javaslat, csapadékvíz-gazdálkodás</w:t>
            </w:r>
          </w:p>
        </w:tc>
        <w:tc>
          <w:tcPr>
            <w:tcW w:w="2694" w:type="dxa"/>
            <w:shd w:val="clear" w:color="auto" w:fill="auto"/>
          </w:tcPr>
          <w:p w14:paraId="56F53DC0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nem </w:t>
            </w: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F77E75" w:rsidRPr="00F907AA" w14:paraId="2D4883E1" w14:textId="77777777" w:rsidTr="0021746E">
        <w:tc>
          <w:tcPr>
            <w:tcW w:w="6119" w:type="dxa"/>
            <w:shd w:val="clear" w:color="auto" w:fill="auto"/>
          </w:tcPr>
          <w:p w14:paraId="01661885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proofErr w:type="spellStart"/>
            <w:r w:rsidRPr="00F907AA">
              <w:rPr>
                <w:rFonts w:ascii="Arial" w:hAnsi="Arial" w:cs="Arial"/>
                <w:sz w:val="20"/>
              </w:rPr>
              <w:t>Közművesítés</w:t>
            </w:r>
            <w:proofErr w:type="spellEnd"/>
            <w:r w:rsidRPr="00F907AA">
              <w:rPr>
                <w:rFonts w:ascii="Arial" w:hAnsi="Arial" w:cs="Arial"/>
                <w:sz w:val="20"/>
              </w:rPr>
              <w:t>, elektronikus hírközlési javaslat</w:t>
            </w:r>
          </w:p>
        </w:tc>
        <w:tc>
          <w:tcPr>
            <w:tcW w:w="2694" w:type="dxa"/>
            <w:shd w:val="clear" w:color="auto" w:fill="auto"/>
          </w:tcPr>
          <w:p w14:paraId="44C74FAD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nem </w:t>
            </w: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F77E75" w:rsidRPr="00F907AA" w14:paraId="0C5900E4" w14:textId="77777777" w:rsidTr="0021746E">
        <w:tc>
          <w:tcPr>
            <w:tcW w:w="6119" w:type="dxa"/>
            <w:shd w:val="clear" w:color="auto" w:fill="auto"/>
          </w:tcPr>
          <w:p w14:paraId="51F8207C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Védelmi    és      korlátozóelemek (veszélyeztetett, illetve      veszélyeztető      tényezőjű     területek; védőterületek, védősávok; a   táj, a   természeti   és   az   épített   környezet, a   környezeti   elemek védelmével kapcsolatos korlátozások területei)</w:t>
            </w:r>
          </w:p>
        </w:tc>
        <w:tc>
          <w:tcPr>
            <w:tcW w:w="2694" w:type="dxa"/>
            <w:shd w:val="clear" w:color="auto" w:fill="auto"/>
          </w:tcPr>
          <w:p w14:paraId="37031568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CF598E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1B59FC21" w14:textId="77777777" w:rsidTr="0021746E">
        <w:tc>
          <w:tcPr>
            <w:tcW w:w="6119" w:type="dxa"/>
            <w:shd w:val="clear" w:color="auto" w:fill="auto"/>
          </w:tcPr>
          <w:p w14:paraId="4D83D097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 bemutatása</w:t>
            </w:r>
          </w:p>
        </w:tc>
        <w:tc>
          <w:tcPr>
            <w:tcW w:w="2694" w:type="dxa"/>
            <w:shd w:val="clear" w:color="auto" w:fill="auto"/>
          </w:tcPr>
          <w:p w14:paraId="54E61FAC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CF598E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1D9C3757" w14:textId="77777777" w:rsidTr="0021746E">
        <w:trPr>
          <w:trHeight w:val="70"/>
        </w:trPr>
        <w:tc>
          <w:tcPr>
            <w:tcW w:w="6119" w:type="dxa"/>
            <w:shd w:val="clear" w:color="auto" w:fill="auto"/>
          </w:tcPr>
          <w:p w14:paraId="662A2E04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területrendezési követelményekkel való összhang igazolása</w:t>
            </w:r>
          </w:p>
        </w:tc>
        <w:tc>
          <w:tcPr>
            <w:tcW w:w="2694" w:type="dxa"/>
            <w:shd w:val="clear" w:color="auto" w:fill="auto"/>
          </w:tcPr>
          <w:p w14:paraId="7B3439D9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CF598E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3087885E" w14:textId="77777777" w:rsidTr="0021746E">
        <w:tc>
          <w:tcPr>
            <w:tcW w:w="6119" w:type="dxa"/>
            <w:shd w:val="clear" w:color="auto" w:fill="auto"/>
          </w:tcPr>
          <w:p w14:paraId="0D03C1AD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területekre a biológiai aktivitásérték számítása és eredménye</w:t>
            </w:r>
          </w:p>
        </w:tc>
        <w:tc>
          <w:tcPr>
            <w:tcW w:w="2694" w:type="dxa"/>
            <w:shd w:val="clear" w:color="auto" w:fill="auto"/>
          </w:tcPr>
          <w:p w14:paraId="6429BEBF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F77E75" w:rsidRPr="00F907AA" w14:paraId="4B644078" w14:textId="77777777" w:rsidTr="0021746E">
        <w:tc>
          <w:tcPr>
            <w:tcW w:w="6119" w:type="dxa"/>
            <w:shd w:val="clear" w:color="auto" w:fill="auto"/>
          </w:tcPr>
          <w:p w14:paraId="5A8755F7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 xml:space="preserve">Környezeti értékelés </w:t>
            </w:r>
          </w:p>
        </w:tc>
        <w:tc>
          <w:tcPr>
            <w:tcW w:w="2694" w:type="dxa"/>
            <w:shd w:val="clear" w:color="auto" w:fill="auto"/>
          </w:tcPr>
          <w:p w14:paraId="14F9BA14" w14:textId="77777777" w:rsidR="00F77E75" w:rsidRPr="00F907AA" w:rsidRDefault="00F77E75" w:rsidP="0021746E">
            <w:pPr>
              <w:spacing w:before="60" w:after="60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 az illetékes államigazgatási szervek szükségesnek tartják</w:t>
            </w:r>
          </w:p>
        </w:tc>
      </w:tr>
    </w:tbl>
    <w:p w14:paraId="600A2611" w14:textId="77777777" w:rsidR="00F77E75" w:rsidRPr="00F907AA" w:rsidRDefault="00F77E75" w:rsidP="00F77E75">
      <w:pPr>
        <w:pStyle w:val="1"/>
        <w:spacing w:after="120"/>
        <w:rPr>
          <w:rFonts w:cs="Arial"/>
          <w:sz w:val="20"/>
          <w:szCs w:val="20"/>
        </w:rPr>
      </w:pPr>
    </w:p>
    <w:p w14:paraId="0063384A" w14:textId="77777777" w:rsidR="00F77E75" w:rsidRDefault="00F77E75" w:rsidP="00F77E75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 feljegyzésben szereplő tartalom csak a tervezési feladat változása okán csökkenthető, azonban a tervező által – a feljegyzés módosítása nélkül – bővíthető. </w:t>
      </w:r>
    </w:p>
    <w:p w14:paraId="797327C0" w14:textId="77777777" w:rsidR="00F77E75" w:rsidRDefault="00F77E75" w:rsidP="00F77E75">
      <w:pPr>
        <w:spacing w:after="0"/>
        <w:rPr>
          <w:rFonts w:ascii="Arial" w:hAnsi="Arial" w:cs="Arial"/>
          <w:sz w:val="20"/>
          <w:szCs w:val="20"/>
        </w:rPr>
      </w:pPr>
    </w:p>
    <w:p w14:paraId="51C8EBC8" w14:textId="77777777" w:rsidR="00F77E75" w:rsidRPr="00F907AA" w:rsidRDefault="00F77E75" w:rsidP="00F77E75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14:paraId="240A49A0" w14:textId="77777777" w:rsidR="00F77E75" w:rsidRDefault="00F77E75" w:rsidP="00F77E75">
      <w:pPr>
        <w:spacing w:after="0"/>
        <w:rPr>
          <w:rFonts w:ascii="Arial" w:hAnsi="Arial" w:cs="Arial"/>
          <w:sz w:val="20"/>
          <w:szCs w:val="20"/>
        </w:rPr>
      </w:pPr>
    </w:p>
    <w:p w14:paraId="39B73D2B" w14:textId="77777777" w:rsidR="00F77E75" w:rsidRPr="00F907AA" w:rsidRDefault="00F77E75" w:rsidP="00F77E75">
      <w:pPr>
        <w:spacing w:after="0"/>
        <w:rPr>
          <w:rFonts w:ascii="Arial" w:hAnsi="Arial" w:cs="Arial"/>
          <w:sz w:val="20"/>
          <w:szCs w:val="20"/>
        </w:rPr>
      </w:pPr>
    </w:p>
    <w:p w14:paraId="45B25D62" w14:textId="15DB8AF2" w:rsidR="00F77E75" w:rsidRDefault="00F77E75" w:rsidP="00F77E75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4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augusztus</w:t>
      </w:r>
    </w:p>
    <w:p w14:paraId="66B54C5F" w14:textId="77777777" w:rsidR="00F77E75" w:rsidRPr="00F907AA" w:rsidRDefault="00F77E75" w:rsidP="00F77E75">
      <w:pPr>
        <w:spacing w:after="0"/>
        <w:rPr>
          <w:rFonts w:ascii="Arial" w:hAnsi="Arial" w:cs="Arial"/>
          <w:sz w:val="20"/>
          <w:szCs w:val="20"/>
        </w:rPr>
      </w:pPr>
    </w:p>
    <w:p w14:paraId="543FB532" w14:textId="77777777" w:rsidR="00F77E75" w:rsidRPr="00F907AA" w:rsidRDefault="00F77E75" w:rsidP="00F77E75">
      <w:pPr>
        <w:spacing w:after="0"/>
        <w:rPr>
          <w:rFonts w:ascii="Arial" w:hAnsi="Arial" w:cs="Arial"/>
          <w:sz w:val="20"/>
          <w:szCs w:val="20"/>
        </w:rPr>
      </w:pPr>
    </w:p>
    <w:p w14:paraId="2B173374" w14:textId="77777777" w:rsidR="00F77E75" w:rsidRPr="00F907AA" w:rsidRDefault="00F77E75" w:rsidP="00F77E75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14:paraId="341DBF62" w14:textId="77777777" w:rsidR="00F77E75" w:rsidRDefault="00F77E75" w:rsidP="00F77E75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települési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</w:t>
      </w:r>
      <w:proofErr w:type="spellEnd"/>
    </w:p>
    <w:p w14:paraId="5EC76B70" w14:textId="23718726" w:rsidR="00F77E75" w:rsidRDefault="00F77E75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555A8004" w14:textId="77777777" w:rsidR="00F77E75" w:rsidRDefault="00F77E75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08D549EF" w14:textId="0BE11C0E" w:rsidR="00655F91" w:rsidRDefault="00655F91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D2A43FD" w14:textId="77777777" w:rsidR="00664F11" w:rsidRDefault="00664F11" w:rsidP="00664F11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3.</w:t>
      </w:r>
    </w:p>
    <w:p w14:paraId="397F38CC" w14:textId="77777777" w:rsidR="00664F11" w:rsidRDefault="00664F11" w:rsidP="00664F11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Melléklet</w:t>
      </w:r>
    </w:p>
    <w:p w14:paraId="1E775EE9" w14:textId="60B2B58F" w:rsidR="00997AF1" w:rsidRPr="00664F11" w:rsidRDefault="00997AF1" w:rsidP="00997AF1">
      <w:pPr>
        <w:ind w:right="3685"/>
        <w:rPr>
          <w:rFonts w:ascii="Arial" w:hAnsi="Arial" w:cs="Arial"/>
          <w:i/>
          <w:sz w:val="24"/>
          <w:szCs w:val="24"/>
          <w:u w:val="single"/>
        </w:rPr>
      </w:pPr>
      <w:r w:rsidRPr="00664F11">
        <w:rPr>
          <w:rFonts w:ascii="Arial" w:hAnsi="Arial" w:cs="Arial"/>
          <w:i/>
          <w:sz w:val="24"/>
          <w:szCs w:val="24"/>
          <w:u w:val="single"/>
        </w:rPr>
        <w:t>1. melléklet</w:t>
      </w:r>
    </w:p>
    <w:p w14:paraId="3CBCF772" w14:textId="2FD6437F" w:rsidR="00E8724D" w:rsidRDefault="00E8724D" w:rsidP="00E8724D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1.1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</w:t>
      </w:r>
      <w:r w:rsidR="00B54279" w:rsidRPr="00B54279">
        <w:rPr>
          <w:rFonts w:ascii="Arial" w:hAnsi="Arial" w:cs="Arial"/>
          <w:sz w:val="24"/>
          <w:szCs w:val="24"/>
        </w:rPr>
        <w:t>K</w:t>
      </w:r>
      <w:r w:rsidR="00B54279">
        <w:rPr>
          <w:rFonts w:ascii="Arial" w:hAnsi="Arial" w:cs="Arial"/>
          <w:sz w:val="24"/>
          <w:szCs w:val="24"/>
        </w:rPr>
        <w:t>örnyezetvédelmi</w:t>
      </w:r>
      <w:r w:rsidR="00B54279" w:rsidRPr="00B54279">
        <w:rPr>
          <w:rFonts w:ascii="Arial" w:hAnsi="Arial" w:cs="Arial"/>
          <w:sz w:val="24"/>
          <w:szCs w:val="24"/>
        </w:rPr>
        <w:t>, T</w:t>
      </w:r>
      <w:r w:rsidR="00B54279">
        <w:rPr>
          <w:rFonts w:ascii="Arial" w:hAnsi="Arial" w:cs="Arial"/>
          <w:sz w:val="24"/>
          <w:szCs w:val="24"/>
        </w:rPr>
        <w:t>ermészetvédelmi</w:t>
      </w:r>
      <w:r w:rsidR="00B54279" w:rsidRPr="00B54279">
        <w:rPr>
          <w:rFonts w:ascii="Arial" w:hAnsi="Arial" w:cs="Arial"/>
          <w:sz w:val="24"/>
          <w:szCs w:val="24"/>
        </w:rPr>
        <w:t xml:space="preserve"> </w:t>
      </w:r>
      <w:r w:rsidR="00B54279">
        <w:rPr>
          <w:rFonts w:ascii="Arial" w:hAnsi="Arial" w:cs="Arial"/>
          <w:sz w:val="24"/>
          <w:szCs w:val="24"/>
        </w:rPr>
        <w:t>és</w:t>
      </w:r>
      <w:r w:rsidR="00B54279" w:rsidRPr="00B54279">
        <w:rPr>
          <w:rFonts w:ascii="Arial" w:hAnsi="Arial" w:cs="Arial"/>
          <w:sz w:val="24"/>
          <w:szCs w:val="24"/>
        </w:rPr>
        <w:t xml:space="preserve"> H</w:t>
      </w:r>
      <w:r w:rsidR="00B54279">
        <w:rPr>
          <w:rFonts w:ascii="Arial" w:hAnsi="Arial" w:cs="Arial"/>
          <w:sz w:val="24"/>
          <w:szCs w:val="24"/>
        </w:rPr>
        <w:t>ulladékgazdálkodási</w:t>
      </w:r>
      <w:r w:rsidR="00B54279" w:rsidRPr="00B54279">
        <w:rPr>
          <w:rFonts w:ascii="Arial" w:hAnsi="Arial" w:cs="Arial"/>
          <w:sz w:val="24"/>
          <w:szCs w:val="24"/>
        </w:rPr>
        <w:t xml:space="preserve"> F</w:t>
      </w:r>
      <w:r w:rsidR="00B54279">
        <w:rPr>
          <w:rFonts w:ascii="Arial" w:hAnsi="Arial" w:cs="Arial"/>
          <w:sz w:val="24"/>
          <w:szCs w:val="24"/>
        </w:rPr>
        <w:t>őosztály</w:t>
      </w:r>
      <w:r w:rsidR="00B54279" w:rsidRPr="00B54279">
        <w:rPr>
          <w:rFonts w:ascii="Arial" w:hAnsi="Arial" w:cs="Arial"/>
          <w:sz w:val="24"/>
          <w:szCs w:val="24"/>
        </w:rPr>
        <w:t xml:space="preserve"> K</w:t>
      </w:r>
      <w:r w:rsidR="00B54279">
        <w:rPr>
          <w:rFonts w:ascii="Arial" w:hAnsi="Arial" w:cs="Arial"/>
          <w:sz w:val="24"/>
          <w:szCs w:val="24"/>
        </w:rPr>
        <w:t>örnyezetvédelmi és</w:t>
      </w:r>
      <w:r w:rsidR="00B54279" w:rsidRPr="00B54279">
        <w:rPr>
          <w:rFonts w:ascii="Arial" w:hAnsi="Arial" w:cs="Arial"/>
          <w:sz w:val="24"/>
          <w:szCs w:val="24"/>
        </w:rPr>
        <w:t xml:space="preserve"> T</w:t>
      </w:r>
      <w:r w:rsidR="00B54279">
        <w:rPr>
          <w:rFonts w:ascii="Arial" w:hAnsi="Arial" w:cs="Arial"/>
          <w:sz w:val="24"/>
          <w:szCs w:val="24"/>
        </w:rPr>
        <w:t>ermészetvédelmi</w:t>
      </w:r>
      <w:r w:rsidR="00B54279" w:rsidRPr="00B54279">
        <w:rPr>
          <w:rFonts w:ascii="Arial" w:hAnsi="Arial" w:cs="Arial"/>
          <w:sz w:val="24"/>
          <w:szCs w:val="24"/>
        </w:rPr>
        <w:t xml:space="preserve"> </w:t>
      </w:r>
      <w:r w:rsidR="00B54279">
        <w:rPr>
          <w:rFonts w:ascii="Arial" w:hAnsi="Arial" w:cs="Arial"/>
          <w:sz w:val="24"/>
          <w:szCs w:val="24"/>
        </w:rPr>
        <w:t xml:space="preserve">osztály </w:t>
      </w:r>
      <w:r>
        <w:rPr>
          <w:rFonts w:ascii="Arial" w:hAnsi="Arial" w:cs="Arial"/>
          <w:sz w:val="24"/>
          <w:szCs w:val="24"/>
        </w:rPr>
        <w:t>állásfoglalá</w:t>
      </w:r>
      <w:r w:rsidR="00655F91">
        <w:rPr>
          <w:rFonts w:ascii="Arial" w:hAnsi="Arial" w:cs="Arial"/>
          <w:sz w:val="24"/>
          <w:szCs w:val="24"/>
        </w:rPr>
        <w:t>sa</w:t>
      </w:r>
    </w:p>
    <w:p w14:paraId="0C3BA0C4" w14:textId="416A7677" w:rsidR="00E8724D" w:rsidRDefault="005801CB" w:rsidP="005801CB">
      <w:pPr>
        <w:ind w:right="3685"/>
        <w:jc w:val="right"/>
        <w:rPr>
          <w:rFonts w:ascii="Arial" w:hAnsi="Arial" w:cs="Arial"/>
          <w:sz w:val="24"/>
          <w:szCs w:val="24"/>
        </w:rPr>
      </w:pPr>
      <w:r w:rsidRPr="005801C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FA09457" wp14:editId="4C19B65C">
            <wp:extent cx="5341092" cy="7607300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838" cy="760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5366E" w14:textId="731B7CF2" w:rsidR="00E8724D" w:rsidRDefault="00E8724D" w:rsidP="00997AF1">
      <w:pPr>
        <w:ind w:right="3685"/>
        <w:rPr>
          <w:rFonts w:ascii="Arial" w:hAnsi="Arial" w:cs="Arial"/>
          <w:sz w:val="24"/>
          <w:szCs w:val="24"/>
        </w:rPr>
      </w:pPr>
    </w:p>
    <w:p w14:paraId="1B378363" w14:textId="6390C3D1" w:rsidR="00FA2D55" w:rsidRDefault="005801CB" w:rsidP="00997AF1">
      <w:pPr>
        <w:ind w:right="3685"/>
        <w:rPr>
          <w:rFonts w:ascii="Arial" w:hAnsi="Arial" w:cs="Arial"/>
          <w:sz w:val="24"/>
          <w:szCs w:val="24"/>
        </w:rPr>
      </w:pPr>
      <w:r w:rsidRPr="005801CB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950BBFE" wp14:editId="1590C9DB">
            <wp:extent cx="5850255" cy="8314994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D7C21" w14:textId="77777777" w:rsidR="00FA2D55" w:rsidRDefault="00FA2D55" w:rsidP="00997AF1">
      <w:pPr>
        <w:ind w:right="3685"/>
        <w:rPr>
          <w:rFonts w:ascii="Arial" w:hAnsi="Arial" w:cs="Arial"/>
          <w:sz w:val="24"/>
          <w:szCs w:val="24"/>
        </w:rPr>
      </w:pPr>
    </w:p>
    <w:p w14:paraId="40D592B8" w14:textId="77777777" w:rsidR="006539AF" w:rsidRDefault="006539AF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988A4B0" w14:textId="0A2176C1" w:rsidR="00FA2D55" w:rsidRDefault="00FA2D55" w:rsidP="00FA2D55">
      <w:pPr>
        <w:ind w:right="282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1.2 </w:t>
      </w:r>
      <w:r w:rsidRPr="00FA2D55">
        <w:rPr>
          <w:rFonts w:ascii="Arial" w:hAnsi="Arial" w:cs="Arial"/>
          <w:sz w:val="24"/>
          <w:szCs w:val="24"/>
        </w:rPr>
        <w:t>Balaton-felvidéki Nemzeti Park Igazgatóság állásfoglalása:</w:t>
      </w:r>
    </w:p>
    <w:p w14:paraId="2425A52E" w14:textId="128F4630" w:rsidR="00FA2D55" w:rsidRDefault="006539AF" w:rsidP="00997AF1">
      <w:pPr>
        <w:ind w:right="3685"/>
        <w:rPr>
          <w:rFonts w:ascii="Arial" w:hAnsi="Arial" w:cs="Arial"/>
          <w:sz w:val="24"/>
          <w:szCs w:val="24"/>
        </w:rPr>
      </w:pPr>
      <w:r w:rsidRPr="006539A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396825" wp14:editId="43074CFE">
            <wp:extent cx="5850255" cy="8269078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26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3A7F6" w14:textId="77777777" w:rsidR="00FA2D55" w:rsidRDefault="00FA2D55" w:rsidP="00997AF1">
      <w:pPr>
        <w:ind w:right="3685"/>
        <w:rPr>
          <w:rFonts w:ascii="Arial" w:hAnsi="Arial" w:cs="Arial"/>
          <w:sz w:val="24"/>
          <w:szCs w:val="24"/>
        </w:rPr>
      </w:pPr>
    </w:p>
    <w:p w14:paraId="25720B18" w14:textId="782FE319" w:rsidR="00FA2D55" w:rsidRDefault="00FA2D55" w:rsidP="00997AF1">
      <w:pPr>
        <w:ind w:right="3685"/>
        <w:rPr>
          <w:rFonts w:ascii="Arial" w:hAnsi="Arial" w:cs="Arial"/>
          <w:sz w:val="24"/>
          <w:szCs w:val="24"/>
        </w:rPr>
      </w:pPr>
    </w:p>
    <w:p w14:paraId="29254C82" w14:textId="77777777" w:rsidR="00FA2D55" w:rsidRDefault="00FA2D55" w:rsidP="00997AF1">
      <w:pPr>
        <w:ind w:right="3685"/>
        <w:rPr>
          <w:rFonts w:ascii="Arial" w:hAnsi="Arial" w:cs="Arial"/>
          <w:sz w:val="24"/>
          <w:szCs w:val="24"/>
        </w:rPr>
      </w:pPr>
    </w:p>
    <w:p w14:paraId="4E21673A" w14:textId="5AFDA9D3" w:rsidR="00FA2D55" w:rsidRDefault="006539AF" w:rsidP="00997AF1">
      <w:pPr>
        <w:ind w:right="3685"/>
        <w:rPr>
          <w:rFonts w:ascii="Arial" w:hAnsi="Arial" w:cs="Arial"/>
          <w:sz w:val="24"/>
          <w:szCs w:val="24"/>
        </w:rPr>
      </w:pPr>
      <w:r w:rsidRPr="006539A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B927B54" wp14:editId="2821D45C">
            <wp:extent cx="5850255" cy="830729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0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6FE9B" w14:textId="77777777" w:rsidR="00FA2D55" w:rsidRDefault="00FA2D55" w:rsidP="00997AF1">
      <w:pPr>
        <w:ind w:right="3685"/>
        <w:rPr>
          <w:rFonts w:ascii="Arial" w:hAnsi="Arial" w:cs="Arial"/>
          <w:sz w:val="24"/>
          <w:szCs w:val="24"/>
        </w:rPr>
      </w:pPr>
    </w:p>
    <w:p w14:paraId="1561818B" w14:textId="77777777" w:rsidR="002D47C3" w:rsidRDefault="002D47C3" w:rsidP="00997AF1">
      <w:pPr>
        <w:ind w:right="3685"/>
        <w:rPr>
          <w:rFonts w:ascii="Arial" w:hAnsi="Arial" w:cs="Arial"/>
          <w:sz w:val="24"/>
          <w:szCs w:val="24"/>
        </w:rPr>
      </w:pPr>
    </w:p>
    <w:p w14:paraId="7965A5E3" w14:textId="77777777" w:rsidR="002D47C3" w:rsidRDefault="002D47C3" w:rsidP="00997AF1">
      <w:pPr>
        <w:ind w:right="3685"/>
        <w:rPr>
          <w:rFonts w:ascii="Arial" w:hAnsi="Arial" w:cs="Arial"/>
          <w:sz w:val="24"/>
          <w:szCs w:val="24"/>
        </w:rPr>
      </w:pPr>
    </w:p>
    <w:p w14:paraId="7B664899" w14:textId="77777777" w:rsidR="006539AF" w:rsidRDefault="006539AF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453D3F65" w14:textId="5C6A770E" w:rsidR="002D47C3" w:rsidRDefault="002D47C3" w:rsidP="002D47C3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1.3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Népegészségügyi</w:t>
      </w:r>
      <w:r w:rsidRPr="00B54279">
        <w:rPr>
          <w:rFonts w:ascii="Arial" w:hAnsi="Arial" w:cs="Arial"/>
          <w:sz w:val="24"/>
          <w:szCs w:val="24"/>
        </w:rPr>
        <w:t xml:space="preserve"> F</w:t>
      </w:r>
      <w:r>
        <w:rPr>
          <w:rFonts w:ascii="Arial" w:hAnsi="Arial" w:cs="Arial"/>
          <w:sz w:val="24"/>
          <w:szCs w:val="24"/>
        </w:rPr>
        <w:t>őosztály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609E5F0F" w14:textId="78F5F055" w:rsidR="00F33BDE" w:rsidRDefault="0014569F" w:rsidP="00997AF1">
      <w:pPr>
        <w:ind w:right="3685"/>
        <w:rPr>
          <w:rFonts w:ascii="Arial" w:hAnsi="Arial" w:cs="Arial"/>
          <w:sz w:val="24"/>
          <w:szCs w:val="24"/>
        </w:rPr>
      </w:pPr>
      <w:r w:rsidRPr="001456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554C309" wp14:editId="371003BD">
            <wp:extent cx="5850255" cy="8312601"/>
            <wp:effectExtent l="0" t="0" r="0" b="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E8509" w14:textId="0051EDAD" w:rsidR="00F33BDE" w:rsidRDefault="0014569F" w:rsidP="00997AF1">
      <w:pPr>
        <w:ind w:right="3685"/>
        <w:rPr>
          <w:rFonts w:ascii="Arial" w:hAnsi="Arial" w:cs="Arial"/>
          <w:sz w:val="24"/>
          <w:szCs w:val="24"/>
        </w:rPr>
      </w:pPr>
      <w:r w:rsidRPr="0014569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2A9C915" wp14:editId="01FC0A0A">
            <wp:extent cx="5850255" cy="8321996"/>
            <wp:effectExtent l="0" t="0" r="0" b="3175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2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2B160" w14:textId="77777777" w:rsidR="00F33BDE" w:rsidRDefault="00F33BDE" w:rsidP="00997AF1">
      <w:pPr>
        <w:ind w:right="3685"/>
        <w:rPr>
          <w:rFonts w:ascii="Arial" w:hAnsi="Arial" w:cs="Arial"/>
          <w:sz w:val="24"/>
          <w:szCs w:val="24"/>
        </w:rPr>
      </w:pPr>
    </w:p>
    <w:p w14:paraId="69A8F2A7" w14:textId="77777777" w:rsidR="00AD38C0" w:rsidRDefault="00AD38C0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2554FDD" w14:textId="6989E1D1" w:rsidR="00F33BDE" w:rsidRDefault="00F33BDE" w:rsidP="00F33BDE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1.4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 xml:space="preserve">megyei </w:t>
      </w:r>
      <w:r>
        <w:rPr>
          <w:rFonts w:ascii="Arial" w:hAnsi="Arial" w:cs="Arial"/>
          <w:sz w:val="24"/>
          <w:szCs w:val="24"/>
        </w:rPr>
        <w:t>Katasztrófavédelmi Igazgatóság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425F2E03" w14:textId="0EB6B40B" w:rsidR="00F33BDE" w:rsidRDefault="00AD38C0" w:rsidP="00997AF1">
      <w:pPr>
        <w:ind w:right="3685"/>
        <w:rPr>
          <w:rFonts w:ascii="Arial" w:hAnsi="Arial" w:cs="Arial"/>
          <w:sz w:val="24"/>
          <w:szCs w:val="24"/>
        </w:rPr>
      </w:pPr>
      <w:r w:rsidRPr="00AD38C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E503F6C" wp14:editId="2EE3E143">
            <wp:extent cx="5850255" cy="8383138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8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27878" w14:textId="77777777" w:rsidR="00603BFF" w:rsidRDefault="00603BFF" w:rsidP="00997AF1">
      <w:pPr>
        <w:ind w:right="3685"/>
        <w:rPr>
          <w:rFonts w:ascii="Arial" w:hAnsi="Arial" w:cs="Arial"/>
          <w:sz w:val="24"/>
          <w:szCs w:val="24"/>
        </w:rPr>
      </w:pPr>
    </w:p>
    <w:p w14:paraId="4619E9D0" w14:textId="77777777" w:rsidR="00AD38C0" w:rsidRDefault="00AD38C0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1B04F85" w14:textId="7745A6B8" w:rsidR="00603BFF" w:rsidRDefault="00603BFF" w:rsidP="00603BFF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1.5 Nyugat-Dunántúli Vízügyi Igazgatóság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2CB0781E" w14:textId="43515D9E" w:rsidR="00603BFF" w:rsidRDefault="003E03B0" w:rsidP="00997AF1">
      <w:pPr>
        <w:ind w:right="3685"/>
        <w:rPr>
          <w:rFonts w:ascii="Arial" w:hAnsi="Arial" w:cs="Arial"/>
          <w:sz w:val="24"/>
          <w:szCs w:val="24"/>
        </w:rPr>
      </w:pPr>
      <w:r w:rsidRPr="003E03B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7A172B8" wp14:editId="13592BD4">
            <wp:extent cx="5850255" cy="8288152"/>
            <wp:effectExtent l="0" t="0" r="0" b="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288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3CFAD" w14:textId="77777777" w:rsidR="00603BFF" w:rsidRDefault="00603BFF" w:rsidP="00997AF1">
      <w:pPr>
        <w:ind w:right="3685"/>
        <w:rPr>
          <w:rFonts w:ascii="Arial" w:hAnsi="Arial" w:cs="Arial"/>
          <w:sz w:val="24"/>
          <w:szCs w:val="24"/>
        </w:rPr>
      </w:pPr>
    </w:p>
    <w:p w14:paraId="3683CBC2" w14:textId="77777777" w:rsidR="001D2E40" w:rsidRDefault="001D2E40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8720D3A" w14:textId="01CD27FD" w:rsidR="00603BFF" w:rsidRDefault="00603BFF" w:rsidP="00603BFF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1.6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</w:t>
      </w:r>
      <w:r w:rsidR="00552421">
        <w:rPr>
          <w:rFonts w:ascii="Arial" w:hAnsi="Arial" w:cs="Arial"/>
          <w:sz w:val="24"/>
          <w:szCs w:val="24"/>
        </w:rPr>
        <w:t>Állami Főépítészi Iroda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5DB3DEAA" w14:textId="762C5A92" w:rsidR="00603BFF" w:rsidRDefault="001D2E40" w:rsidP="00997AF1">
      <w:pPr>
        <w:ind w:right="3685"/>
        <w:rPr>
          <w:rFonts w:ascii="Arial" w:hAnsi="Arial" w:cs="Arial"/>
          <w:sz w:val="24"/>
          <w:szCs w:val="24"/>
        </w:rPr>
      </w:pPr>
      <w:r w:rsidRPr="001D2E4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624746F" wp14:editId="4842E724">
            <wp:extent cx="5850255" cy="8316094"/>
            <wp:effectExtent l="0" t="0" r="0" b="889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70ED0" w14:textId="77777777" w:rsidR="00552421" w:rsidRDefault="00552421" w:rsidP="00997AF1">
      <w:pPr>
        <w:ind w:right="3685"/>
        <w:rPr>
          <w:rFonts w:ascii="Arial" w:hAnsi="Arial" w:cs="Arial"/>
          <w:sz w:val="24"/>
          <w:szCs w:val="24"/>
        </w:rPr>
      </w:pPr>
    </w:p>
    <w:p w14:paraId="2AACC116" w14:textId="77777777" w:rsidR="00552421" w:rsidRDefault="00552421" w:rsidP="00997AF1">
      <w:pPr>
        <w:ind w:right="3685"/>
        <w:rPr>
          <w:rFonts w:ascii="Arial" w:hAnsi="Arial" w:cs="Arial"/>
          <w:sz w:val="24"/>
          <w:szCs w:val="24"/>
        </w:rPr>
      </w:pPr>
    </w:p>
    <w:p w14:paraId="5CA0C57A" w14:textId="77777777" w:rsidR="00552421" w:rsidRDefault="00552421" w:rsidP="00997AF1">
      <w:pPr>
        <w:ind w:right="3685"/>
        <w:rPr>
          <w:rFonts w:ascii="Arial" w:hAnsi="Arial" w:cs="Arial"/>
          <w:sz w:val="24"/>
          <w:szCs w:val="24"/>
        </w:rPr>
      </w:pPr>
    </w:p>
    <w:p w14:paraId="7E4778F7" w14:textId="2DAF4B18" w:rsidR="00552421" w:rsidRDefault="001D2E40" w:rsidP="00997AF1">
      <w:pPr>
        <w:ind w:right="3685"/>
        <w:rPr>
          <w:rFonts w:ascii="Arial" w:hAnsi="Arial" w:cs="Arial"/>
          <w:sz w:val="24"/>
          <w:szCs w:val="24"/>
        </w:rPr>
      </w:pPr>
      <w:r w:rsidRPr="001D2E40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E7C3B09" wp14:editId="5C994076">
            <wp:extent cx="5850255" cy="8314994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46CC8" w14:textId="66DE0A27" w:rsidR="00552421" w:rsidRDefault="00552421" w:rsidP="00997AF1">
      <w:pPr>
        <w:ind w:right="3685"/>
        <w:rPr>
          <w:rFonts w:ascii="Arial" w:hAnsi="Arial" w:cs="Arial"/>
          <w:sz w:val="24"/>
          <w:szCs w:val="24"/>
        </w:rPr>
      </w:pPr>
    </w:p>
    <w:p w14:paraId="73FAC473" w14:textId="77777777" w:rsidR="00552421" w:rsidRDefault="00552421" w:rsidP="00997AF1">
      <w:pPr>
        <w:ind w:right="3685"/>
        <w:rPr>
          <w:rFonts w:ascii="Arial" w:hAnsi="Arial" w:cs="Arial"/>
          <w:sz w:val="24"/>
          <w:szCs w:val="24"/>
        </w:rPr>
      </w:pPr>
    </w:p>
    <w:p w14:paraId="115E178B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B6FB5F1" w14:textId="21777B50" w:rsidR="00552421" w:rsidRDefault="00552421" w:rsidP="00552421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1.7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</w:t>
      </w:r>
      <w:r w:rsidR="005427D1">
        <w:rPr>
          <w:rFonts w:ascii="Arial" w:hAnsi="Arial" w:cs="Arial"/>
          <w:sz w:val="24"/>
          <w:szCs w:val="24"/>
        </w:rPr>
        <w:t>Agrárügy</w:t>
      </w:r>
      <w:r w:rsidR="00981FF1">
        <w:rPr>
          <w:rFonts w:ascii="Arial" w:hAnsi="Arial" w:cs="Arial"/>
          <w:sz w:val="24"/>
          <w:szCs w:val="24"/>
        </w:rPr>
        <w:t>i</w:t>
      </w:r>
      <w:r w:rsidRPr="00B54279">
        <w:rPr>
          <w:rFonts w:ascii="Arial" w:hAnsi="Arial" w:cs="Arial"/>
          <w:sz w:val="24"/>
          <w:szCs w:val="24"/>
        </w:rPr>
        <w:t xml:space="preserve"> F</w:t>
      </w:r>
      <w:r>
        <w:rPr>
          <w:rFonts w:ascii="Arial" w:hAnsi="Arial" w:cs="Arial"/>
          <w:sz w:val="24"/>
          <w:szCs w:val="24"/>
        </w:rPr>
        <w:t>őosztály</w:t>
      </w:r>
      <w:r w:rsidR="00981FF1">
        <w:rPr>
          <w:rFonts w:ascii="Arial" w:hAnsi="Arial" w:cs="Arial"/>
          <w:sz w:val="24"/>
          <w:szCs w:val="24"/>
        </w:rPr>
        <w:t xml:space="preserve"> Erdészeti Osztály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7FC278C9" w14:textId="56F1894E" w:rsidR="006A46FA" w:rsidRDefault="006A46FA" w:rsidP="00552421">
      <w:pPr>
        <w:ind w:right="141"/>
        <w:jc w:val="both"/>
        <w:rPr>
          <w:rFonts w:ascii="Arial" w:hAnsi="Arial" w:cs="Arial"/>
          <w:sz w:val="24"/>
          <w:szCs w:val="24"/>
        </w:rPr>
      </w:pPr>
      <w:r w:rsidRPr="006A46FA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B6C19A" wp14:editId="782A096E">
            <wp:extent cx="5850255" cy="8321996"/>
            <wp:effectExtent l="0" t="0" r="0" b="317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2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2B43E" w14:textId="5613C903" w:rsidR="00981FF1" w:rsidRDefault="00981FF1" w:rsidP="00997AF1">
      <w:pPr>
        <w:ind w:right="3685"/>
        <w:rPr>
          <w:rFonts w:ascii="Arial" w:hAnsi="Arial" w:cs="Arial"/>
          <w:sz w:val="24"/>
          <w:szCs w:val="24"/>
        </w:rPr>
      </w:pPr>
    </w:p>
    <w:p w14:paraId="57D360F9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710B0E7C" w14:textId="0A11616E" w:rsidR="00981FF1" w:rsidRDefault="00981FF1" w:rsidP="00981FF1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1.8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Agrárügyi</w:t>
      </w:r>
      <w:r w:rsidRPr="00B54279">
        <w:rPr>
          <w:rFonts w:ascii="Arial" w:hAnsi="Arial" w:cs="Arial"/>
          <w:sz w:val="24"/>
          <w:szCs w:val="24"/>
        </w:rPr>
        <w:t xml:space="preserve"> F</w:t>
      </w:r>
      <w:r>
        <w:rPr>
          <w:rFonts w:ascii="Arial" w:hAnsi="Arial" w:cs="Arial"/>
          <w:sz w:val="24"/>
          <w:szCs w:val="24"/>
        </w:rPr>
        <w:t>őosztály Növény- és Talajvédelmi Osztály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37369E7C" w14:textId="3E0983F7" w:rsidR="00981FF1" w:rsidRDefault="006A46FA" w:rsidP="00997AF1">
      <w:pPr>
        <w:ind w:right="3685"/>
        <w:rPr>
          <w:rFonts w:ascii="Arial" w:hAnsi="Arial" w:cs="Arial"/>
          <w:sz w:val="24"/>
          <w:szCs w:val="24"/>
        </w:rPr>
      </w:pPr>
      <w:r w:rsidRPr="00F43371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187D90" wp14:editId="1FD72C2D">
            <wp:extent cx="5850255" cy="8312150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96D46" w14:textId="77777777" w:rsidR="00981FF1" w:rsidRDefault="00981FF1" w:rsidP="00997AF1">
      <w:pPr>
        <w:ind w:right="3685"/>
        <w:rPr>
          <w:rFonts w:ascii="Arial" w:hAnsi="Arial" w:cs="Arial"/>
          <w:sz w:val="24"/>
          <w:szCs w:val="24"/>
        </w:rPr>
      </w:pPr>
    </w:p>
    <w:p w14:paraId="7738A460" w14:textId="77777777" w:rsidR="00981FF1" w:rsidRDefault="00981FF1" w:rsidP="00997AF1">
      <w:pPr>
        <w:ind w:right="3685"/>
        <w:rPr>
          <w:rFonts w:ascii="Arial" w:hAnsi="Arial" w:cs="Arial"/>
          <w:sz w:val="24"/>
          <w:szCs w:val="24"/>
        </w:rPr>
      </w:pPr>
    </w:p>
    <w:p w14:paraId="4B47A2C6" w14:textId="77777777" w:rsidR="00981FF1" w:rsidRDefault="00981FF1" w:rsidP="00997AF1">
      <w:pPr>
        <w:ind w:right="3685"/>
        <w:rPr>
          <w:rFonts w:ascii="Arial" w:hAnsi="Arial" w:cs="Arial"/>
          <w:sz w:val="24"/>
          <w:szCs w:val="24"/>
        </w:rPr>
      </w:pPr>
    </w:p>
    <w:p w14:paraId="25A2F532" w14:textId="50136975" w:rsidR="00981FF1" w:rsidRDefault="006A46FA" w:rsidP="00997AF1">
      <w:pPr>
        <w:ind w:right="3685"/>
        <w:rPr>
          <w:rFonts w:ascii="Arial" w:hAnsi="Arial" w:cs="Arial"/>
          <w:sz w:val="24"/>
          <w:szCs w:val="24"/>
        </w:rPr>
      </w:pPr>
      <w:r w:rsidRPr="00F43371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3C18087" wp14:editId="1A9BB26E">
            <wp:extent cx="5850255" cy="8321675"/>
            <wp:effectExtent l="0" t="0" r="0" b="317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2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B6C65" w14:textId="77777777" w:rsidR="00C60478" w:rsidRDefault="00C60478" w:rsidP="00997AF1">
      <w:pPr>
        <w:ind w:right="3685"/>
        <w:rPr>
          <w:rFonts w:ascii="Arial" w:hAnsi="Arial" w:cs="Arial"/>
          <w:sz w:val="24"/>
          <w:szCs w:val="24"/>
        </w:rPr>
      </w:pPr>
    </w:p>
    <w:p w14:paraId="6A02D77A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6804153" w14:textId="26CB8D92" w:rsidR="00C60478" w:rsidRDefault="00C60478" w:rsidP="00C60478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1.9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Földhivatali</w:t>
      </w:r>
      <w:r w:rsidRPr="00B54279">
        <w:rPr>
          <w:rFonts w:ascii="Arial" w:hAnsi="Arial" w:cs="Arial"/>
          <w:sz w:val="24"/>
          <w:szCs w:val="24"/>
        </w:rPr>
        <w:t xml:space="preserve"> F</w:t>
      </w:r>
      <w:r>
        <w:rPr>
          <w:rFonts w:ascii="Arial" w:hAnsi="Arial" w:cs="Arial"/>
          <w:sz w:val="24"/>
          <w:szCs w:val="24"/>
        </w:rPr>
        <w:t>őosztály Földmérési és Földügyi Osztály 1.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732F93A6" w14:textId="2A4DB14D" w:rsidR="00C60478" w:rsidRDefault="00140753" w:rsidP="00997AF1">
      <w:pPr>
        <w:ind w:right="3685"/>
        <w:rPr>
          <w:rFonts w:ascii="Arial" w:hAnsi="Arial" w:cs="Arial"/>
          <w:sz w:val="24"/>
          <w:szCs w:val="24"/>
        </w:rPr>
      </w:pPr>
      <w:r w:rsidRPr="0014075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7B81791" wp14:editId="10D1AFBD">
            <wp:extent cx="5850255" cy="8321996"/>
            <wp:effectExtent l="0" t="0" r="0" b="317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2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954EA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C225B89" w14:textId="125BA4AE" w:rsidR="00152978" w:rsidRDefault="00C60478" w:rsidP="00152978">
      <w:pPr>
        <w:ind w:right="42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1.10 </w:t>
      </w:r>
      <w:r w:rsidR="00152978" w:rsidRPr="006961B8">
        <w:rPr>
          <w:rFonts w:ascii="Arial" w:hAnsi="Arial" w:cs="Arial"/>
          <w:sz w:val="24"/>
          <w:szCs w:val="24"/>
        </w:rPr>
        <w:t>Szabályozott Tevékenységek Felügyeleti Hatósága Bányászati és Gázipari</w:t>
      </w:r>
      <w:r w:rsidR="00152978">
        <w:rPr>
          <w:rFonts w:ascii="Arial" w:hAnsi="Arial" w:cs="Arial"/>
          <w:sz w:val="24"/>
          <w:szCs w:val="24"/>
        </w:rPr>
        <w:t xml:space="preserve"> </w:t>
      </w:r>
      <w:r w:rsidR="00152978" w:rsidRPr="006961B8">
        <w:rPr>
          <w:rFonts w:ascii="Arial" w:hAnsi="Arial" w:cs="Arial"/>
          <w:sz w:val="24"/>
          <w:szCs w:val="24"/>
        </w:rPr>
        <w:t>Főosztály</w:t>
      </w:r>
      <w:r w:rsidR="00152978">
        <w:rPr>
          <w:rFonts w:ascii="Arial" w:hAnsi="Arial" w:cs="Arial"/>
          <w:sz w:val="24"/>
          <w:szCs w:val="24"/>
        </w:rPr>
        <w:t xml:space="preserve"> állásfoglalása:</w:t>
      </w:r>
    </w:p>
    <w:p w14:paraId="55E70670" w14:textId="4DBEEE4E" w:rsidR="00152978" w:rsidRDefault="00203FCC" w:rsidP="00997AF1">
      <w:pPr>
        <w:ind w:right="3685"/>
        <w:rPr>
          <w:rFonts w:ascii="Arial" w:hAnsi="Arial" w:cs="Arial"/>
          <w:sz w:val="24"/>
          <w:szCs w:val="24"/>
        </w:rPr>
      </w:pPr>
      <w:r w:rsidRPr="00203FC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F0BF88A" wp14:editId="5C8380D9">
            <wp:extent cx="5850255" cy="8352494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5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ABC25" w14:textId="5E11430D" w:rsidR="00633907" w:rsidRDefault="00203FCC" w:rsidP="00997AF1">
      <w:pPr>
        <w:ind w:right="3685"/>
        <w:rPr>
          <w:rFonts w:ascii="Arial" w:hAnsi="Arial" w:cs="Arial"/>
          <w:sz w:val="24"/>
          <w:szCs w:val="24"/>
        </w:rPr>
      </w:pPr>
      <w:r w:rsidRPr="00203FC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FB7488F" wp14:editId="6358551E">
            <wp:extent cx="5850255" cy="8296342"/>
            <wp:effectExtent l="0" t="0" r="0" b="952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296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6FAAD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7624C172" w14:textId="59F255EB" w:rsidR="00152978" w:rsidRDefault="00152978" w:rsidP="00152978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1.11 </w:t>
      </w:r>
      <w:r w:rsidR="00633907">
        <w:rPr>
          <w:rFonts w:ascii="Arial" w:hAnsi="Arial" w:cs="Arial"/>
          <w:sz w:val="24"/>
          <w:szCs w:val="24"/>
        </w:rPr>
        <w:t>Budapest Főváros Kormányhivatala Közegészségügyi</w:t>
      </w:r>
      <w:r>
        <w:rPr>
          <w:rFonts w:ascii="Arial" w:hAnsi="Arial" w:cs="Arial"/>
          <w:sz w:val="24"/>
          <w:szCs w:val="24"/>
        </w:rPr>
        <w:t xml:space="preserve"> Osztály</w:t>
      </w:r>
      <w:r w:rsidR="00633907">
        <w:rPr>
          <w:rFonts w:ascii="Arial" w:hAnsi="Arial" w:cs="Arial"/>
          <w:sz w:val="24"/>
          <w:szCs w:val="24"/>
        </w:rPr>
        <w:t xml:space="preserve"> 1.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08F88F1D" w14:textId="18A6FA1D" w:rsidR="00633907" w:rsidRDefault="001D5B25" w:rsidP="00997AF1">
      <w:pPr>
        <w:ind w:right="3685"/>
        <w:rPr>
          <w:rFonts w:ascii="Arial" w:hAnsi="Arial" w:cs="Arial"/>
          <w:sz w:val="24"/>
          <w:szCs w:val="24"/>
        </w:rPr>
      </w:pPr>
      <w:r w:rsidRPr="001D5B2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03226CA" wp14:editId="25ADF271">
            <wp:extent cx="5850255" cy="8312601"/>
            <wp:effectExtent l="0" t="0" r="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14A40" w14:textId="069EF3E7" w:rsidR="00283F26" w:rsidRDefault="001D5B25" w:rsidP="00997AF1">
      <w:pPr>
        <w:ind w:right="3685"/>
        <w:rPr>
          <w:rFonts w:ascii="Arial" w:hAnsi="Arial" w:cs="Arial"/>
          <w:sz w:val="24"/>
          <w:szCs w:val="24"/>
        </w:rPr>
      </w:pPr>
      <w:r w:rsidRPr="001D5B25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E530292" wp14:editId="145198B6">
            <wp:extent cx="5850255" cy="8297489"/>
            <wp:effectExtent l="0" t="0" r="0" b="889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29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FF261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300E9D5B" w14:textId="0C74A73B" w:rsidR="00633907" w:rsidRDefault="00633907" w:rsidP="00633907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1.12 </w:t>
      </w:r>
      <w:r w:rsidR="00FB3952">
        <w:rPr>
          <w:rFonts w:ascii="Arial" w:hAnsi="Arial" w:cs="Arial"/>
          <w:sz w:val="24"/>
          <w:szCs w:val="24"/>
        </w:rPr>
        <w:t xml:space="preserve">Vas Vármegyei Katasztrófavédelmi </w:t>
      </w:r>
      <w:r w:rsidR="00740701">
        <w:rPr>
          <w:rFonts w:ascii="Arial" w:hAnsi="Arial" w:cs="Arial"/>
          <w:sz w:val="24"/>
          <w:szCs w:val="24"/>
        </w:rPr>
        <w:t>Igazgatóság Katasztrófavédelmi Hatósági</w:t>
      </w:r>
      <w:r w:rsidR="00283F2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Osztály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3734B714" w14:textId="3AE84AF3" w:rsidR="00633907" w:rsidRDefault="00FB3952" w:rsidP="00997AF1">
      <w:pPr>
        <w:ind w:right="3685"/>
        <w:rPr>
          <w:rFonts w:ascii="Arial" w:hAnsi="Arial" w:cs="Arial"/>
          <w:sz w:val="24"/>
          <w:szCs w:val="24"/>
        </w:rPr>
      </w:pPr>
      <w:r w:rsidRPr="00FB395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FE520D7" wp14:editId="21CBC4A3">
            <wp:extent cx="5850255" cy="8328999"/>
            <wp:effectExtent l="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2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A5B40" w14:textId="703F8A75" w:rsidR="00283F26" w:rsidRDefault="004D0DF6" w:rsidP="00997AF1">
      <w:pPr>
        <w:ind w:right="3685"/>
        <w:rPr>
          <w:rFonts w:ascii="Arial" w:hAnsi="Arial" w:cs="Arial"/>
          <w:sz w:val="24"/>
          <w:szCs w:val="24"/>
        </w:rPr>
      </w:pPr>
      <w:r w:rsidRPr="004D0DF6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F944D6A" wp14:editId="47510915">
            <wp:extent cx="5850255" cy="8311493"/>
            <wp:effectExtent l="0" t="0" r="0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F9C2B" w14:textId="6124776F" w:rsidR="006967CD" w:rsidRDefault="006967CD" w:rsidP="00997AF1">
      <w:pPr>
        <w:ind w:right="3685"/>
        <w:rPr>
          <w:rFonts w:ascii="Arial" w:hAnsi="Arial" w:cs="Arial"/>
          <w:sz w:val="24"/>
          <w:szCs w:val="24"/>
        </w:rPr>
      </w:pPr>
      <w:r w:rsidRPr="006967CD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3F69A16" wp14:editId="3100C173">
            <wp:extent cx="5850255" cy="8338456"/>
            <wp:effectExtent l="0" t="0" r="0" b="5715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3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9C10F" w14:textId="77777777" w:rsidR="00072214" w:rsidRDefault="000722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49C64E4B" w14:textId="7F9D1709" w:rsidR="00283F26" w:rsidRDefault="00283F26" w:rsidP="00283F26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1.13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</w:t>
      </w:r>
      <w:r w:rsidR="0082316B">
        <w:rPr>
          <w:rFonts w:ascii="Arial" w:hAnsi="Arial" w:cs="Arial"/>
          <w:sz w:val="24"/>
          <w:szCs w:val="24"/>
        </w:rPr>
        <w:t>Építésügyi, Örökségvédelmi és Műszaki Biztonsági Főosztály Építésügyi és Örökségvédelmi Osztály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állásfoglalása:</w:t>
      </w:r>
    </w:p>
    <w:p w14:paraId="42B8E216" w14:textId="5E72CC2F" w:rsidR="00283F26" w:rsidRDefault="003E03B0" w:rsidP="00997AF1">
      <w:pPr>
        <w:ind w:right="368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Nem küldött állásfoglalást.</w:t>
      </w:r>
    </w:p>
    <w:p w14:paraId="3304BC41" w14:textId="77777777" w:rsidR="00C51614" w:rsidRDefault="00C5161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387CEB40" w14:textId="3998B92D" w:rsidR="0085495E" w:rsidRDefault="0085495E" w:rsidP="0085495E">
      <w:pPr>
        <w:ind w:right="14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1.1</w:t>
      </w:r>
      <w:r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</w:t>
      </w:r>
      <w:r w:rsidRPr="006961B8">
        <w:rPr>
          <w:rFonts w:ascii="Arial" w:hAnsi="Arial" w:cs="Arial"/>
          <w:sz w:val="24"/>
          <w:szCs w:val="24"/>
        </w:rPr>
        <w:t xml:space="preserve">Zala </w:t>
      </w:r>
      <w:r>
        <w:rPr>
          <w:rFonts w:ascii="Arial" w:hAnsi="Arial" w:cs="Arial"/>
          <w:sz w:val="24"/>
          <w:szCs w:val="24"/>
        </w:rPr>
        <w:t>Vár</w:t>
      </w:r>
      <w:r w:rsidRPr="006961B8">
        <w:rPr>
          <w:rFonts w:ascii="Arial" w:hAnsi="Arial" w:cs="Arial"/>
          <w:sz w:val="24"/>
          <w:szCs w:val="24"/>
        </w:rPr>
        <w:t>megyei Kormányhivatal</w:t>
      </w:r>
      <w:r>
        <w:rPr>
          <w:rFonts w:ascii="Arial" w:hAnsi="Arial" w:cs="Arial"/>
          <w:sz w:val="24"/>
          <w:szCs w:val="24"/>
        </w:rPr>
        <w:t xml:space="preserve"> </w:t>
      </w:r>
      <w:r w:rsidRPr="00B54279">
        <w:rPr>
          <w:rFonts w:ascii="Arial" w:hAnsi="Arial" w:cs="Arial"/>
          <w:sz w:val="24"/>
          <w:szCs w:val="24"/>
        </w:rPr>
        <w:t>K</w:t>
      </w:r>
      <w:r>
        <w:rPr>
          <w:rFonts w:ascii="Arial" w:hAnsi="Arial" w:cs="Arial"/>
          <w:sz w:val="24"/>
          <w:szCs w:val="24"/>
        </w:rPr>
        <w:t>örnyezetvédelmi</w:t>
      </w:r>
      <w:r w:rsidRPr="00B54279">
        <w:rPr>
          <w:rFonts w:ascii="Arial" w:hAnsi="Arial" w:cs="Arial"/>
          <w:sz w:val="24"/>
          <w:szCs w:val="24"/>
        </w:rPr>
        <w:t>, T</w:t>
      </w:r>
      <w:r>
        <w:rPr>
          <w:rFonts w:ascii="Arial" w:hAnsi="Arial" w:cs="Arial"/>
          <w:sz w:val="24"/>
          <w:szCs w:val="24"/>
        </w:rPr>
        <w:t>ermészetvédelmi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és</w:t>
      </w:r>
      <w:r w:rsidRPr="00B54279">
        <w:rPr>
          <w:rFonts w:ascii="Arial" w:hAnsi="Arial" w:cs="Arial"/>
          <w:sz w:val="24"/>
          <w:szCs w:val="24"/>
        </w:rPr>
        <w:t xml:space="preserve"> H</w:t>
      </w:r>
      <w:r>
        <w:rPr>
          <w:rFonts w:ascii="Arial" w:hAnsi="Arial" w:cs="Arial"/>
          <w:sz w:val="24"/>
          <w:szCs w:val="24"/>
        </w:rPr>
        <w:t>ulladékgazdálkodási</w:t>
      </w:r>
      <w:r w:rsidRPr="00B54279">
        <w:rPr>
          <w:rFonts w:ascii="Arial" w:hAnsi="Arial" w:cs="Arial"/>
          <w:sz w:val="24"/>
          <w:szCs w:val="24"/>
        </w:rPr>
        <w:t xml:space="preserve"> F</w:t>
      </w:r>
      <w:r>
        <w:rPr>
          <w:rFonts w:ascii="Arial" w:hAnsi="Arial" w:cs="Arial"/>
          <w:sz w:val="24"/>
          <w:szCs w:val="24"/>
        </w:rPr>
        <w:t>őosztály</w:t>
      </w:r>
      <w:r w:rsidRPr="00B54279">
        <w:rPr>
          <w:rFonts w:ascii="Arial" w:hAnsi="Arial" w:cs="Arial"/>
          <w:sz w:val="24"/>
          <w:szCs w:val="24"/>
        </w:rPr>
        <w:t xml:space="preserve"> H</w:t>
      </w:r>
      <w:r>
        <w:rPr>
          <w:rFonts w:ascii="Arial" w:hAnsi="Arial" w:cs="Arial"/>
          <w:sz w:val="24"/>
          <w:szCs w:val="24"/>
        </w:rPr>
        <w:t>ulladékgazdálkodási</w:t>
      </w:r>
      <w:r w:rsidRPr="00B5427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osztály állásfoglalása</w:t>
      </w:r>
    </w:p>
    <w:p w14:paraId="1037CCF4" w14:textId="47D690D3" w:rsidR="00CD7EC7" w:rsidRDefault="0085495E" w:rsidP="00655F91">
      <w:pPr>
        <w:spacing w:after="160" w:line="259" w:lineRule="auto"/>
        <w:rPr>
          <w:rFonts w:ascii="Arial" w:hAnsi="Arial" w:cs="Arial"/>
          <w:sz w:val="24"/>
          <w:szCs w:val="24"/>
        </w:rPr>
      </w:pPr>
      <w:r w:rsidRPr="0085495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BE9035" wp14:editId="5CC07F5A">
            <wp:extent cx="5850255" cy="8318495"/>
            <wp:effectExtent l="0" t="0" r="0" b="698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31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EE467" w14:textId="703756CF" w:rsidR="00D427C5" w:rsidRDefault="00D427C5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60A334B" w14:textId="3ECD6600" w:rsidR="00E43207" w:rsidRDefault="00E43207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1.15. </w:t>
      </w:r>
      <w:r w:rsidRPr="00E43207">
        <w:rPr>
          <w:rFonts w:ascii="Arial" w:hAnsi="Arial" w:cs="Arial"/>
          <w:sz w:val="24"/>
          <w:szCs w:val="24"/>
        </w:rPr>
        <w:t>Budapest Főváros Kormányhivatala építésügyi és örökségvédelmi Főosztály, Örökségvédelmi Osztály</w:t>
      </w:r>
    </w:p>
    <w:p w14:paraId="6CAC5ED9" w14:textId="77777777" w:rsidR="00E43207" w:rsidRDefault="00E43207" w:rsidP="00E43207">
      <w:pPr>
        <w:ind w:right="368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Nem küldött állásfoglalást.</w:t>
      </w:r>
    </w:p>
    <w:p w14:paraId="2651A798" w14:textId="77777777" w:rsidR="00655F91" w:rsidRPr="00655F91" w:rsidRDefault="00655F91" w:rsidP="00655F91">
      <w:pPr>
        <w:spacing w:after="160" w:line="259" w:lineRule="auto"/>
        <w:rPr>
          <w:rFonts w:ascii="Arial" w:hAnsi="Arial" w:cs="Arial"/>
          <w:sz w:val="24"/>
          <w:szCs w:val="24"/>
        </w:rPr>
      </w:pPr>
    </w:p>
    <w:p w14:paraId="6E43015E" w14:textId="77777777" w:rsidR="00E43207" w:rsidRDefault="00E43207">
      <w:pPr>
        <w:spacing w:after="160" w:line="259" w:lineRule="auto"/>
        <w:rPr>
          <w:rFonts w:ascii="Arial" w:hAnsi="Arial" w:cs="Arial"/>
          <w:i/>
          <w:sz w:val="24"/>
          <w:szCs w:val="24"/>
          <w:u w:val="single"/>
        </w:rPr>
      </w:pPr>
      <w:r>
        <w:rPr>
          <w:rFonts w:ascii="Arial" w:hAnsi="Arial" w:cs="Arial"/>
          <w:i/>
          <w:sz w:val="24"/>
          <w:szCs w:val="24"/>
          <w:u w:val="single"/>
        </w:rPr>
        <w:br w:type="page"/>
      </w:r>
    </w:p>
    <w:p w14:paraId="681F4D42" w14:textId="2BBF8AF7" w:rsidR="00926CFD" w:rsidRPr="0069714F" w:rsidRDefault="0027550B" w:rsidP="0069714F">
      <w:pPr>
        <w:rPr>
          <w:rFonts w:ascii="Arial" w:hAnsi="Arial" w:cs="Arial"/>
          <w:i/>
          <w:sz w:val="24"/>
          <w:szCs w:val="24"/>
          <w:u w:val="single"/>
        </w:rPr>
      </w:pPr>
      <w:r>
        <w:rPr>
          <w:rFonts w:ascii="Arial" w:hAnsi="Arial" w:cs="Arial"/>
          <w:i/>
          <w:sz w:val="24"/>
          <w:szCs w:val="24"/>
          <w:u w:val="single"/>
        </w:rPr>
        <w:lastRenderedPageBreak/>
        <w:t>2</w:t>
      </w:r>
      <w:r w:rsidR="0069714F" w:rsidRPr="0069714F">
        <w:rPr>
          <w:rFonts w:ascii="Arial" w:hAnsi="Arial" w:cs="Arial"/>
          <w:i/>
          <w:sz w:val="24"/>
          <w:szCs w:val="24"/>
          <w:u w:val="single"/>
        </w:rPr>
        <w:t xml:space="preserve">. </w:t>
      </w:r>
      <w:r w:rsidR="00926CFD" w:rsidRPr="0069714F">
        <w:rPr>
          <w:rFonts w:ascii="Arial" w:hAnsi="Arial" w:cs="Arial"/>
          <w:i/>
          <w:sz w:val="24"/>
          <w:szCs w:val="24"/>
          <w:u w:val="single"/>
        </w:rPr>
        <w:t>melléklet:</w:t>
      </w:r>
    </w:p>
    <w:p w14:paraId="2E464636" w14:textId="12337247" w:rsidR="00A9034B" w:rsidRDefault="00D427C5" w:rsidP="00E8724D">
      <w:pPr>
        <w:ind w:left="567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5AB3C371" wp14:editId="19D511B6">
            <wp:extent cx="5850255" cy="7902575"/>
            <wp:effectExtent l="0" t="0" r="0" b="3175"/>
            <wp:docPr id="1" name="Kép 1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 1">
                      <a:hlinkClick r:id="rId32"/>
                    </pic:cNvPr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790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05A36" w14:textId="620333EF"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14:paraId="3BC7EC52" w14:textId="1E154252" w:rsidR="00D427C5" w:rsidRDefault="00D427C5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1CA56670" w14:textId="64B076E4" w:rsidR="006539AF" w:rsidRPr="00CF68E4" w:rsidRDefault="006539AF" w:rsidP="006539AF">
      <w:pPr>
        <w:spacing w:after="0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lastRenderedPageBreak/>
        <w:t>4</w:t>
      </w:r>
      <w:r w:rsidRPr="00CF68E4">
        <w:rPr>
          <w:rFonts w:ascii="Arial" w:eastAsia="Arial" w:hAnsi="Arial" w:cs="Arial"/>
          <w:b/>
          <w:color w:val="000000"/>
        </w:rPr>
        <w:t>.</w:t>
      </w:r>
    </w:p>
    <w:p w14:paraId="10578B5E" w14:textId="77777777" w:rsidR="006539AF" w:rsidRPr="00D2691E" w:rsidRDefault="006539AF" w:rsidP="006539AF">
      <w:pPr>
        <w:spacing w:after="0"/>
        <w:jc w:val="center"/>
        <w:rPr>
          <w:rFonts w:ascii="Arial" w:eastAsia="Arial" w:hAnsi="Arial" w:cs="Arial"/>
          <w:b/>
          <w:color w:val="000000"/>
        </w:rPr>
      </w:pPr>
      <w:r w:rsidRPr="00D2691E">
        <w:rPr>
          <w:rFonts w:ascii="Arial" w:eastAsia="Arial" w:hAnsi="Arial" w:cs="Arial"/>
          <w:b/>
          <w:color w:val="000000"/>
        </w:rPr>
        <w:t>Bizottsági döntések</w:t>
      </w:r>
      <w:hyperlink r:id="rId34" w:history="1"/>
    </w:p>
    <w:p w14:paraId="309DF70B" w14:textId="098A3CDD" w:rsidR="006539AF" w:rsidRDefault="006539AF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174DA81B" w14:textId="77777777" w:rsidR="00910915" w:rsidRDefault="00910915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7D91A63A" w14:textId="55BFA8D1" w:rsidR="008E2138" w:rsidRPr="00956A7D" w:rsidRDefault="006539AF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</w:t>
      </w:r>
      <w:r w:rsidR="008E2138" w:rsidRPr="00956A7D">
        <w:rPr>
          <w:rFonts w:ascii="Arial" w:hAnsi="Arial" w:cs="Arial"/>
          <w:b/>
          <w:sz w:val="24"/>
          <w:szCs w:val="24"/>
        </w:rPr>
        <w:t>.</w:t>
      </w:r>
    </w:p>
    <w:p w14:paraId="57A2EC64" w14:textId="77777777"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14:paraId="205392C5" w14:textId="77777777"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5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31"/>
        <w:gridCol w:w="3072"/>
        <w:gridCol w:w="1842"/>
        <w:gridCol w:w="2410"/>
      </w:tblGrid>
      <w:tr w:rsidR="008E2138" w:rsidRPr="00956A7D" w14:paraId="41A45EC3" w14:textId="77777777" w:rsidTr="009423E6">
        <w:tc>
          <w:tcPr>
            <w:tcW w:w="9355" w:type="dxa"/>
            <w:gridSpan w:val="4"/>
          </w:tcPr>
          <w:p w14:paraId="41324C42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14:paraId="1BE3D752" w14:textId="77777777" w:rsidTr="009423E6">
        <w:trPr>
          <w:trHeight w:val="422"/>
        </w:trPr>
        <w:tc>
          <w:tcPr>
            <w:tcW w:w="2031" w:type="dxa"/>
          </w:tcPr>
          <w:p w14:paraId="59D43010" w14:textId="77777777"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3072" w:type="dxa"/>
          </w:tcPr>
          <w:p w14:paraId="3C44ABC1" w14:textId="77777777"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2" w:type="dxa"/>
          </w:tcPr>
          <w:p w14:paraId="317DF211" w14:textId="77777777"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2410" w:type="dxa"/>
          </w:tcPr>
          <w:p w14:paraId="47BC3FAE" w14:textId="77777777"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14:paraId="7D44C703" w14:textId="77777777" w:rsidTr="009423E6">
        <w:trPr>
          <w:trHeight w:val="697"/>
        </w:trPr>
        <w:tc>
          <w:tcPr>
            <w:tcW w:w="2031" w:type="dxa"/>
          </w:tcPr>
          <w:p w14:paraId="0EC827DA" w14:textId="77777777"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14:paraId="2FAD9F7A" w14:textId="77777777" w:rsidR="008E2138" w:rsidRDefault="00A9034B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Vasas Ottó</w:t>
            </w:r>
          </w:p>
          <w:p w14:paraId="32CBD786" w14:textId="77777777" w:rsidR="00235553" w:rsidRPr="00801CE1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3072" w:type="dxa"/>
            <w:vAlign w:val="center"/>
          </w:tcPr>
          <w:p w14:paraId="5117FF1A" w14:textId="77777777" w:rsidR="008E2138" w:rsidRPr="00801CE1" w:rsidRDefault="00A9034B" w:rsidP="0091091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települési főépítész</w:t>
            </w:r>
          </w:p>
        </w:tc>
        <w:tc>
          <w:tcPr>
            <w:tcW w:w="1842" w:type="dxa"/>
          </w:tcPr>
          <w:p w14:paraId="20A276F7" w14:textId="77777777"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14:paraId="13BAB880" w14:textId="77777777"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14:paraId="303CDB79" w14:textId="77777777" w:rsidTr="009423E6">
        <w:tc>
          <w:tcPr>
            <w:tcW w:w="2031" w:type="dxa"/>
          </w:tcPr>
          <w:p w14:paraId="5293A6FD" w14:textId="77777777"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14:paraId="057A1D24" w14:textId="77777777" w:rsidR="008E2138" w:rsidRPr="00801CE1" w:rsidRDefault="008E2138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dr. Tüske Róbert</w:t>
            </w:r>
          </w:p>
        </w:tc>
        <w:tc>
          <w:tcPr>
            <w:tcW w:w="3072" w:type="dxa"/>
            <w:vAlign w:val="center"/>
          </w:tcPr>
          <w:p w14:paraId="38BCB0C4" w14:textId="77777777"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14:paraId="39D61C01" w14:textId="77777777" w:rsidR="008E2138" w:rsidRPr="00801CE1" w:rsidRDefault="008E2138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törvényességi </w:t>
            </w:r>
            <w:r w:rsidR="009423E6">
              <w:rPr>
                <w:rFonts w:ascii="Arial" w:hAnsi="Arial" w:cs="Arial"/>
              </w:rPr>
              <w:t>f</w:t>
            </w:r>
            <w:r w:rsidRPr="00801CE1">
              <w:rPr>
                <w:rFonts w:ascii="Arial" w:hAnsi="Arial" w:cs="Arial"/>
              </w:rPr>
              <w:t>elülvizsgálat</w:t>
            </w:r>
          </w:p>
          <w:p w14:paraId="65FD332B" w14:textId="77777777" w:rsidR="008E2138" w:rsidRPr="00801CE1" w:rsidRDefault="008E2138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1842" w:type="dxa"/>
          </w:tcPr>
          <w:p w14:paraId="3DA0EC89" w14:textId="77777777"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14:paraId="619F1D88" w14:textId="77777777"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</w:tr>
    </w:tbl>
    <w:p w14:paraId="29BC8E78" w14:textId="77777777"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5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483"/>
        <w:gridCol w:w="2483"/>
        <w:gridCol w:w="2327"/>
      </w:tblGrid>
      <w:tr w:rsidR="008E2138" w:rsidRPr="00956A7D" w14:paraId="730467AF" w14:textId="77777777" w:rsidTr="00CA1E6E">
        <w:trPr>
          <w:trHeight w:val="277"/>
        </w:trPr>
        <w:tc>
          <w:tcPr>
            <w:tcW w:w="9355" w:type="dxa"/>
            <w:gridSpan w:val="4"/>
          </w:tcPr>
          <w:p w14:paraId="41B25F72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14:paraId="6888EDA6" w14:textId="77777777" w:rsidTr="00CA1E6E">
        <w:trPr>
          <w:trHeight w:val="277"/>
        </w:trPr>
        <w:tc>
          <w:tcPr>
            <w:tcW w:w="2062" w:type="dxa"/>
          </w:tcPr>
          <w:p w14:paraId="0B0AAB86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14:paraId="3362EC67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14:paraId="7513F226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327" w:type="dxa"/>
          </w:tcPr>
          <w:p w14:paraId="193D87A1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14:paraId="58FCFD55" w14:textId="77777777" w:rsidTr="00CA1E6E">
        <w:trPr>
          <w:trHeight w:val="707"/>
        </w:trPr>
        <w:tc>
          <w:tcPr>
            <w:tcW w:w="2062" w:type="dxa"/>
          </w:tcPr>
          <w:p w14:paraId="6811E20D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14:paraId="111A0A61" w14:textId="77777777" w:rsidR="008E2138" w:rsidRPr="00956A7D" w:rsidRDefault="008E2138" w:rsidP="00CA1E6E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14:paraId="2F0CF62B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27" w:type="dxa"/>
          </w:tcPr>
          <w:p w14:paraId="1F4C9BAD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14:paraId="1F63585A" w14:textId="77777777" w:rsidTr="00CA1E6E">
        <w:trPr>
          <w:trHeight w:val="829"/>
        </w:trPr>
        <w:tc>
          <w:tcPr>
            <w:tcW w:w="2062" w:type="dxa"/>
          </w:tcPr>
          <w:p w14:paraId="7C8F9CA3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14:paraId="2C791599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14:paraId="3C3E5624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27" w:type="dxa"/>
          </w:tcPr>
          <w:p w14:paraId="3E7B6876" w14:textId="77777777"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4141343C" w14:textId="77777777"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p w14:paraId="7D7DBCD5" w14:textId="77777777" w:rsidR="008E2138" w:rsidRDefault="008E2138" w:rsidP="00CA1E6E">
      <w:pPr>
        <w:ind w:left="567"/>
      </w:pPr>
    </w:p>
    <w:p w14:paraId="5BC22BD1" w14:textId="77777777" w:rsidR="008E2138" w:rsidRDefault="008E2138" w:rsidP="00CA1E6E">
      <w:pPr>
        <w:ind w:left="567"/>
      </w:pPr>
    </w:p>
    <w:sectPr w:rsidR="008E2138" w:rsidSect="00CA1E6E">
      <w:footerReference w:type="even" r:id="rId35"/>
      <w:footerReference w:type="default" r:id="rId36"/>
      <w:pgSz w:w="11906" w:h="16838"/>
      <w:pgMar w:top="567" w:right="1700" w:bottom="567" w:left="993" w:header="709" w:footer="4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97D557" w14:textId="77777777" w:rsidR="00D334F6" w:rsidRDefault="00D334F6">
      <w:pPr>
        <w:spacing w:after="0" w:line="240" w:lineRule="auto"/>
      </w:pPr>
      <w:r>
        <w:separator/>
      </w:r>
    </w:p>
  </w:endnote>
  <w:endnote w:type="continuationSeparator" w:id="0">
    <w:p w14:paraId="13D3A28A" w14:textId="77777777" w:rsidR="00D334F6" w:rsidRDefault="00D334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ngsanaUPC">
    <w:altName w:val="Arial Unicode MS"/>
    <w:charset w:val="DE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calaSans">
    <w:panose1 w:val="00000000000000000000"/>
    <w:charset w:val="00"/>
    <w:family w:val="auto"/>
    <w:pitch w:val="variable"/>
    <w:sig w:usb0="A000002F" w:usb1="4000004A" w:usb2="00000000" w:usb3="00000000" w:csb0="0000011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C7D745" w14:textId="77777777" w:rsidR="00820179" w:rsidRDefault="00820179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1873499C" wp14:editId="19DBA0B8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8A8DD3" w14:textId="77777777" w:rsidR="00820179" w:rsidRDefault="00820179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CA1E6E">
                            <w:rPr>
                              <w:rStyle w:val="Fejlcvagylbjegyzet"/>
                              <w:noProof/>
                            </w:rPr>
                            <w:t>6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73499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4.9pt;margin-top:808.85pt;width:5.65pt;height:22.95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" filled="f" stroked="f">
              <v:textbox style="mso-fit-shape-to-text:t" inset="0,0,0,0">
                <w:txbxContent>
                  <w:p w14:paraId="368A8DD3" w14:textId="77777777" w:rsidR="00820179" w:rsidRDefault="00820179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CA1E6E">
                      <w:rPr>
                        <w:rStyle w:val="Fejlcvagylbjegyzet"/>
                        <w:noProof/>
                      </w:rPr>
                      <w:t>6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E61A62" w14:textId="77777777" w:rsidR="00820179" w:rsidRDefault="00820179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19B16B6B" wp14:editId="4672A0AB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4D0ABC" w14:textId="0E012FC3" w:rsidR="00820179" w:rsidRPr="008C04F3" w:rsidRDefault="00820179">
                          <w:pPr>
                            <w:spacing w:line="240" w:lineRule="auto"/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B16B6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94.9pt;margin-top:808.85pt;width:5.65pt;height:22.95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" filled="f" stroked="f">
              <v:textbox style="mso-fit-shape-to-text:t" inset="0,0,0,0">
                <w:txbxContent>
                  <w:p w14:paraId="604D0ABC" w14:textId="0E012FC3" w:rsidR="00820179" w:rsidRPr="008C04F3" w:rsidRDefault="00820179">
                    <w:pPr>
                      <w:spacing w:line="240" w:lineRule="auto"/>
                      <w:rPr>
                        <w:rFonts w:ascii="Arial" w:hAnsi="Arial" w:cs="Arial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42F822" w14:textId="77777777" w:rsidR="00D334F6" w:rsidRDefault="00D334F6">
      <w:pPr>
        <w:spacing w:after="0" w:line="240" w:lineRule="auto"/>
      </w:pPr>
      <w:r>
        <w:separator/>
      </w:r>
    </w:p>
  </w:footnote>
  <w:footnote w:type="continuationSeparator" w:id="0">
    <w:p w14:paraId="7994351D" w14:textId="77777777" w:rsidR="00D334F6" w:rsidRDefault="00D334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A12A3B64"/>
    <w:name w:val="WW8Num1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1" w15:restartNumberingAfterBreak="0">
    <w:nsid w:val="041D7687"/>
    <w:multiLevelType w:val="hybridMultilevel"/>
    <w:tmpl w:val="99B43D76"/>
    <w:lvl w:ilvl="0" w:tplc="83389292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A3D665C"/>
    <w:multiLevelType w:val="singleLevel"/>
    <w:tmpl w:val="A12A3B64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3" w15:restartNumberingAfterBreak="0">
    <w:nsid w:val="0B195EA9"/>
    <w:multiLevelType w:val="hybridMultilevel"/>
    <w:tmpl w:val="0608CEC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1A15D2"/>
    <w:multiLevelType w:val="hybridMultilevel"/>
    <w:tmpl w:val="AE64A0EA"/>
    <w:lvl w:ilvl="0" w:tplc="DCF05DA6">
      <w:start w:val="1"/>
      <w:numFmt w:val="decimal"/>
      <w:lvlText w:val="%1."/>
      <w:lvlJc w:val="left"/>
      <w:pPr>
        <w:ind w:left="388" w:hanging="25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hu-HU" w:eastAsia="en-US" w:bidi="ar-SA"/>
      </w:rPr>
    </w:lvl>
    <w:lvl w:ilvl="1" w:tplc="0E7C1868">
      <w:start w:val="1"/>
      <w:numFmt w:val="decimal"/>
      <w:lvlText w:val="%2."/>
      <w:lvlJc w:val="left"/>
      <w:pPr>
        <w:ind w:left="858" w:hanging="360"/>
      </w:pPr>
      <w:rPr>
        <w:rFonts w:ascii="Arial" w:eastAsia="Arial" w:hAnsi="Arial" w:cs="Arial" w:hint="default"/>
        <w:w w:val="100"/>
        <w:sz w:val="21"/>
        <w:szCs w:val="21"/>
        <w:lang w:val="hu-HU" w:eastAsia="en-US" w:bidi="ar-SA"/>
      </w:rPr>
    </w:lvl>
    <w:lvl w:ilvl="2" w:tplc="D24897B0">
      <w:numFmt w:val="bullet"/>
      <w:lvlText w:val="•"/>
      <w:lvlJc w:val="left"/>
      <w:pPr>
        <w:ind w:left="1829" w:hanging="360"/>
      </w:pPr>
      <w:rPr>
        <w:rFonts w:hint="default"/>
        <w:lang w:val="hu-HU" w:eastAsia="en-US" w:bidi="ar-SA"/>
      </w:rPr>
    </w:lvl>
    <w:lvl w:ilvl="3" w:tplc="AB30C6FC">
      <w:numFmt w:val="bullet"/>
      <w:lvlText w:val="•"/>
      <w:lvlJc w:val="left"/>
      <w:pPr>
        <w:ind w:left="2799" w:hanging="360"/>
      </w:pPr>
      <w:rPr>
        <w:rFonts w:hint="default"/>
        <w:lang w:val="hu-HU" w:eastAsia="en-US" w:bidi="ar-SA"/>
      </w:rPr>
    </w:lvl>
    <w:lvl w:ilvl="4" w:tplc="60DAFCD0">
      <w:numFmt w:val="bullet"/>
      <w:lvlText w:val="•"/>
      <w:lvlJc w:val="left"/>
      <w:pPr>
        <w:ind w:left="3768" w:hanging="360"/>
      </w:pPr>
      <w:rPr>
        <w:rFonts w:hint="default"/>
        <w:lang w:val="hu-HU" w:eastAsia="en-US" w:bidi="ar-SA"/>
      </w:rPr>
    </w:lvl>
    <w:lvl w:ilvl="5" w:tplc="81ECBF1C">
      <w:numFmt w:val="bullet"/>
      <w:lvlText w:val="•"/>
      <w:lvlJc w:val="left"/>
      <w:pPr>
        <w:ind w:left="4738" w:hanging="360"/>
      </w:pPr>
      <w:rPr>
        <w:rFonts w:hint="default"/>
        <w:lang w:val="hu-HU" w:eastAsia="en-US" w:bidi="ar-SA"/>
      </w:rPr>
    </w:lvl>
    <w:lvl w:ilvl="6" w:tplc="22AA4EE4">
      <w:numFmt w:val="bullet"/>
      <w:lvlText w:val="•"/>
      <w:lvlJc w:val="left"/>
      <w:pPr>
        <w:ind w:left="5708" w:hanging="360"/>
      </w:pPr>
      <w:rPr>
        <w:rFonts w:hint="default"/>
        <w:lang w:val="hu-HU" w:eastAsia="en-US" w:bidi="ar-SA"/>
      </w:rPr>
    </w:lvl>
    <w:lvl w:ilvl="7" w:tplc="ECBA322E">
      <w:numFmt w:val="bullet"/>
      <w:lvlText w:val="•"/>
      <w:lvlJc w:val="left"/>
      <w:pPr>
        <w:ind w:left="6677" w:hanging="360"/>
      </w:pPr>
      <w:rPr>
        <w:rFonts w:hint="default"/>
        <w:lang w:val="hu-HU" w:eastAsia="en-US" w:bidi="ar-SA"/>
      </w:rPr>
    </w:lvl>
    <w:lvl w:ilvl="8" w:tplc="73D89BA0">
      <w:numFmt w:val="bullet"/>
      <w:lvlText w:val="•"/>
      <w:lvlJc w:val="left"/>
      <w:pPr>
        <w:ind w:left="7647" w:hanging="360"/>
      </w:pPr>
      <w:rPr>
        <w:rFonts w:hint="default"/>
        <w:lang w:val="hu-HU" w:eastAsia="en-US" w:bidi="ar-SA"/>
      </w:rPr>
    </w:lvl>
  </w:abstractNum>
  <w:abstractNum w:abstractNumId="5" w15:restartNumberingAfterBreak="0">
    <w:nsid w:val="1F175C7E"/>
    <w:multiLevelType w:val="hybridMultilevel"/>
    <w:tmpl w:val="9FF4E974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FA47DC1"/>
    <w:multiLevelType w:val="hybridMultilevel"/>
    <w:tmpl w:val="0C54787E"/>
    <w:lvl w:ilvl="0" w:tplc="040E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E50B49"/>
    <w:multiLevelType w:val="hybridMultilevel"/>
    <w:tmpl w:val="2A2C383A"/>
    <w:lvl w:ilvl="0" w:tplc="6F72D8E4">
      <w:start w:val="7"/>
      <w:numFmt w:val="bullet"/>
      <w:lvlText w:val="-"/>
      <w:lvlJc w:val="left"/>
      <w:pPr>
        <w:ind w:left="380" w:hanging="360"/>
      </w:pPr>
      <w:rPr>
        <w:rFonts w:ascii="Arial" w:eastAsia="Arial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8" w15:restartNumberingAfterBreak="0">
    <w:nsid w:val="21FC6D2F"/>
    <w:multiLevelType w:val="multilevel"/>
    <w:tmpl w:val="01988886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5794F3D"/>
    <w:multiLevelType w:val="hybridMultilevel"/>
    <w:tmpl w:val="9FF4E974"/>
    <w:lvl w:ilvl="0" w:tplc="FFFFFFF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5CD6910"/>
    <w:multiLevelType w:val="multilevel"/>
    <w:tmpl w:val="C9EC1A64"/>
    <w:lvl w:ilvl="0">
      <w:start w:val="5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A6A58E5"/>
    <w:multiLevelType w:val="hybridMultilevel"/>
    <w:tmpl w:val="4B56A1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772E1C"/>
    <w:multiLevelType w:val="hybridMultilevel"/>
    <w:tmpl w:val="EF842DE6"/>
    <w:lvl w:ilvl="0" w:tplc="571C5A9E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E225110"/>
    <w:multiLevelType w:val="multilevel"/>
    <w:tmpl w:val="4580B91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4" w15:restartNumberingAfterBreak="0">
    <w:nsid w:val="41CB40EE"/>
    <w:multiLevelType w:val="hybridMultilevel"/>
    <w:tmpl w:val="0ED6A5DA"/>
    <w:lvl w:ilvl="0" w:tplc="040E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47084849"/>
    <w:multiLevelType w:val="multilevel"/>
    <w:tmpl w:val="A26475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7A014FD"/>
    <w:multiLevelType w:val="singleLevel"/>
    <w:tmpl w:val="A12A3B64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17" w15:restartNumberingAfterBreak="0">
    <w:nsid w:val="488014E7"/>
    <w:multiLevelType w:val="hybridMultilevel"/>
    <w:tmpl w:val="0E288CC4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500F1463"/>
    <w:multiLevelType w:val="hybridMultilevel"/>
    <w:tmpl w:val="0546B44E"/>
    <w:lvl w:ilvl="0" w:tplc="B032E66A">
      <w:start w:val="1"/>
      <w:numFmt w:val="decimal"/>
      <w:lvlText w:val="%1."/>
      <w:lvlJc w:val="left"/>
      <w:pPr>
        <w:ind w:left="927" w:hanging="360"/>
      </w:pPr>
      <w:rPr>
        <w:rFonts w:hint="default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08D04EF"/>
    <w:multiLevelType w:val="hybridMultilevel"/>
    <w:tmpl w:val="C9A65F6C"/>
    <w:lvl w:ilvl="0" w:tplc="C9C29B34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355" w:hanging="360"/>
      </w:pPr>
    </w:lvl>
    <w:lvl w:ilvl="2" w:tplc="040E001B" w:tentative="1">
      <w:start w:val="1"/>
      <w:numFmt w:val="lowerRoman"/>
      <w:lvlText w:val="%3."/>
      <w:lvlJc w:val="right"/>
      <w:pPr>
        <w:ind w:left="3075" w:hanging="180"/>
      </w:pPr>
    </w:lvl>
    <w:lvl w:ilvl="3" w:tplc="040E000F" w:tentative="1">
      <w:start w:val="1"/>
      <w:numFmt w:val="decimal"/>
      <w:lvlText w:val="%4."/>
      <w:lvlJc w:val="left"/>
      <w:pPr>
        <w:ind w:left="3795" w:hanging="360"/>
      </w:pPr>
    </w:lvl>
    <w:lvl w:ilvl="4" w:tplc="040E0019" w:tentative="1">
      <w:start w:val="1"/>
      <w:numFmt w:val="lowerLetter"/>
      <w:lvlText w:val="%5."/>
      <w:lvlJc w:val="left"/>
      <w:pPr>
        <w:ind w:left="4515" w:hanging="360"/>
      </w:pPr>
    </w:lvl>
    <w:lvl w:ilvl="5" w:tplc="040E001B" w:tentative="1">
      <w:start w:val="1"/>
      <w:numFmt w:val="lowerRoman"/>
      <w:lvlText w:val="%6."/>
      <w:lvlJc w:val="right"/>
      <w:pPr>
        <w:ind w:left="5235" w:hanging="180"/>
      </w:pPr>
    </w:lvl>
    <w:lvl w:ilvl="6" w:tplc="040E000F" w:tentative="1">
      <w:start w:val="1"/>
      <w:numFmt w:val="decimal"/>
      <w:lvlText w:val="%7."/>
      <w:lvlJc w:val="left"/>
      <w:pPr>
        <w:ind w:left="5955" w:hanging="360"/>
      </w:pPr>
    </w:lvl>
    <w:lvl w:ilvl="7" w:tplc="040E0019" w:tentative="1">
      <w:start w:val="1"/>
      <w:numFmt w:val="lowerLetter"/>
      <w:lvlText w:val="%8."/>
      <w:lvlJc w:val="left"/>
      <w:pPr>
        <w:ind w:left="6675" w:hanging="360"/>
      </w:pPr>
    </w:lvl>
    <w:lvl w:ilvl="8" w:tplc="040E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20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B21F91"/>
    <w:multiLevelType w:val="hybridMultilevel"/>
    <w:tmpl w:val="60FCFFB4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5B4273A"/>
    <w:multiLevelType w:val="hybridMultilevel"/>
    <w:tmpl w:val="5E0C5E22"/>
    <w:lvl w:ilvl="0" w:tplc="CF161A5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24" w:hanging="360"/>
      </w:pPr>
    </w:lvl>
    <w:lvl w:ilvl="2" w:tplc="040E001B" w:tentative="1">
      <w:start w:val="1"/>
      <w:numFmt w:val="lowerRoman"/>
      <w:lvlText w:val="%3."/>
      <w:lvlJc w:val="right"/>
      <w:pPr>
        <w:ind w:left="2444" w:hanging="180"/>
      </w:pPr>
    </w:lvl>
    <w:lvl w:ilvl="3" w:tplc="040E000F" w:tentative="1">
      <w:start w:val="1"/>
      <w:numFmt w:val="decimal"/>
      <w:lvlText w:val="%4."/>
      <w:lvlJc w:val="left"/>
      <w:pPr>
        <w:ind w:left="3164" w:hanging="360"/>
      </w:pPr>
    </w:lvl>
    <w:lvl w:ilvl="4" w:tplc="040E0019" w:tentative="1">
      <w:start w:val="1"/>
      <w:numFmt w:val="lowerLetter"/>
      <w:lvlText w:val="%5."/>
      <w:lvlJc w:val="left"/>
      <w:pPr>
        <w:ind w:left="3884" w:hanging="360"/>
      </w:pPr>
    </w:lvl>
    <w:lvl w:ilvl="5" w:tplc="040E001B" w:tentative="1">
      <w:start w:val="1"/>
      <w:numFmt w:val="lowerRoman"/>
      <w:lvlText w:val="%6."/>
      <w:lvlJc w:val="right"/>
      <w:pPr>
        <w:ind w:left="4604" w:hanging="180"/>
      </w:pPr>
    </w:lvl>
    <w:lvl w:ilvl="6" w:tplc="040E000F" w:tentative="1">
      <w:start w:val="1"/>
      <w:numFmt w:val="decimal"/>
      <w:lvlText w:val="%7."/>
      <w:lvlJc w:val="left"/>
      <w:pPr>
        <w:ind w:left="5324" w:hanging="360"/>
      </w:pPr>
    </w:lvl>
    <w:lvl w:ilvl="7" w:tplc="040E0019" w:tentative="1">
      <w:start w:val="1"/>
      <w:numFmt w:val="lowerLetter"/>
      <w:lvlText w:val="%8."/>
      <w:lvlJc w:val="left"/>
      <w:pPr>
        <w:ind w:left="6044" w:hanging="360"/>
      </w:pPr>
    </w:lvl>
    <w:lvl w:ilvl="8" w:tplc="040E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565009F6"/>
    <w:multiLevelType w:val="multilevel"/>
    <w:tmpl w:val="CD62C7C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25" w15:restartNumberingAfterBreak="0">
    <w:nsid w:val="592C3D36"/>
    <w:multiLevelType w:val="hybridMultilevel"/>
    <w:tmpl w:val="FC0E63FE"/>
    <w:lvl w:ilvl="0" w:tplc="5D8299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5CB01324"/>
    <w:multiLevelType w:val="multilevel"/>
    <w:tmpl w:val="FE2A5F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27" w15:restartNumberingAfterBreak="0">
    <w:nsid w:val="60C82209"/>
    <w:multiLevelType w:val="singleLevel"/>
    <w:tmpl w:val="A12A3B64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28" w15:restartNumberingAfterBreak="0">
    <w:nsid w:val="62995029"/>
    <w:multiLevelType w:val="hybridMultilevel"/>
    <w:tmpl w:val="9EA24968"/>
    <w:lvl w:ilvl="0" w:tplc="266C7E7A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00" w:hanging="360"/>
      </w:pPr>
    </w:lvl>
    <w:lvl w:ilvl="2" w:tplc="040E001B" w:tentative="1">
      <w:start w:val="1"/>
      <w:numFmt w:val="lowerRoman"/>
      <w:lvlText w:val="%3."/>
      <w:lvlJc w:val="right"/>
      <w:pPr>
        <w:ind w:left="1820" w:hanging="180"/>
      </w:pPr>
    </w:lvl>
    <w:lvl w:ilvl="3" w:tplc="040E000F" w:tentative="1">
      <w:start w:val="1"/>
      <w:numFmt w:val="decimal"/>
      <w:lvlText w:val="%4."/>
      <w:lvlJc w:val="left"/>
      <w:pPr>
        <w:ind w:left="2540" w:hanging="360"/>
      </w:pPr>
    </w:lvl>
    <w:lvl w:ilvl="4" w:tplc="040E0019" w:tentative="1">
      <w:start w:val="1"/>
      <w:numFmt w:val="lowerLetter"/>
      <w:lvlText w:val="%5."/>
      <w:lvlJc w:val="left"/>
      <w:pPr>
        <w:ind w:left="3260" w:hanging="360"/>
      </w:pPr>
    </w:lvl>
    <w:lvl w:ilvl="5" w:tplc="040E001B" w:tentative="1">
      <w:start w:val="1"/>
      <w:numFmt w:val="lowerRoman"/>
      <w:lvlText w:val="%6."/>
      <w:lvlJc w:val="right"/>
      <w:pPr>
        <w:ind w:left="3980" w:hanging="180"/>
      </w:pPr>
    </w:lvl>
    <w:lvl w:ilvl="6" w:tplc="040E000F" w:tentative="1">
      <w:start w:val="1"/>
      <w:numFmt w:val="decimal"/>
      <w:lvlText w:val="%7."/>
      <w:lvlJc w:val="left"/>
      <w:pPr>
        <w:ind w:left="4700" w:hanging="360"/>
      </w:pPr>
    </w:lvl>
    <w:lvl w:ilvl="7" w:tplc="040E0019" w:tentative="1">
      <w:start w:val="1"/>
      <w:numFmt w:val="lowerLetter"/>
      <w:lvlText w:val="%8."/>
      <w:lvlJc w:val="left"/>
      <w:pPr>
        <w:ind w:left="5420" w:hanging="360"/>
      </w:pPr>
    </w:lvl>
    <w:lvl w:ilvl="8" w:tplc="040E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9" w15:restartNumberingAfterBreak="0">
    <w:nsid w:val="62A360D5"/>
    <w:multiLevelType w:val="hybridMultilevel"/>
    <w:tmpl w:val="B1BAAE00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631727A6"/>
    <w:multiLevelType w:val="multilevel"/>
    <w:tmpl w:val="8C1C74C0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490223D"/>
    <w:multiLevelType w:val="multilevel"/>
    <w:tmpl w:val="851C21A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6B614181"/>
    <w:multiLevelType w:val="hybridMultilevel"/>
    <w:tmpl w:val="D9148F5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F59C2"/>
    <w:multiLevelType w:val="multilevel"/>
    <w:tmpl w:val="034A86C4"/>
    <w:lvl w:ilvl="0">
      <w:start w:val="1"/>
      <w:numFmt w:val="lowerLetter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CEA08E7"/>
    <w:multiLevelType w:val="multilevel"/>
    <w:tmpl w:val="78302D7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E8A7B09"/>
    <w:multiLevelType w:val="multilevel"/>
    <w:tmpl w:val="CCC439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719A7128"/>
    <w:multiLevelType w:val="hybridMultilevel"/>
    <w:tmpl w:val="EF842DE6"/>
    <w:lvl w:ilvl="0" w:tplc="FFFFFFFF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 w15:restartNumberingAfterBreak="0">
    <w:nsid w:val="71F5044F"/>
    <w:multiLevelType w:val="multilevel"/>
    <w:tmpl w:val="0A8E6C9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81A4E7A"/>
    <w:multiLevelType w:val="multilevel"/>
    <w:tmpl w:val="A8DEC5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AAF4DC8"/>
    <w:multiLevelType w:val="hybridMultilevel"/>
    <w:tmpl w:val="017676A2"/>
    <w:lvl w:ilvl="0" w:tplc="9C4A654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 w15:restartNumberingAfterBreak="0">
    <w:nsid w:val="7D270FCC"/>
    <w:multiLevelType w:val="multilevel"/>
    <w:tmpl w:val="8636651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0"/>
  </w:num>
  <w:num w:numId="3">
    <w:abstractNumId w:val="40"/>
  </w:num>
  <w:num w:numId="4">
    <w:abstractNumId w:val="38"/>
  </w:num>
  <w:num w:numId="5">
    <w:abstractNumId w:val="33"/>
  </w:num>
  <w:num w:numId="6">
    <w:abstractNumId w:val="8"/>
  </w:num>
  <w:num w:numId="7">
    <w:abstractNumId w:val="37"/>
  </w:num>
  <w:num w:numId="8">
    <w:abstractNumId w:val="31"/>
  </w:num>
  <w:num w:numId="9">
    <w:abstractNumId w:val="30"/>
  </w:num>
  <w:num w:numId="10">
    <w:abstractNumId w:val="10"/>
  </w:num>
  <w:num w:numId="11">
    <w:abstractNumId w:val="34"/>
  </w:num>
  <w:num w:numId="12">
    <w:abstractNumId w:val="35"/>
  </w:num>
  <w:num w:numId="13">
    <w:abstractNumId w:val="11"/>
  </w:num>
  <w:num w:numId="14">
    <w:abstractNumId w:val="28"/>
  </w:num>
  <w:num w:numId="15">
    <w:abstractNumId w:val="15"/>
  </w:num>
  <w:num w:numId="16">
    <w:abstractNumId w:val="24"/>
  </w:num>
  <w:num w:numId="17">
    <w:abstractNumId w:val="13"/>
  </w:num>
  <w:num w:numId="18">
    <w:abstractNumId w:val="26"/>
  </w:num>
  <w:num w:numId="19">
    <w:abstractNumId w:val="7"/>
  </w:num>
  <w:num w:numId="20">
    <w:abstractNumId w:val="19"/>
  </w:num>
  <w:num w:numId="21">
    <w:abstractNumId w:val="6"/>
  </w:num>
  <w:num w:numId="22">
    <w:abstractNumId w:val="1"/>
  </w:num>
  <w:num w:numId="23">
    <w:abstractNumId w:val="22"/>
  </w:num>
  <w:num w:numId="24">
    <w:abstractNumId w:val="0"/>
    <w:lvlOverride w:ilvl="0">
      <w:startOverride w:val="1"/>
    </w:lvlOverride>
  </w:num>
  <w:num w:numId="25">
    <w:abstractNumId w:val="27"/>
  </w:num>
  <w:num w:numId="26">
    <w:abstractNumId w:val="3"/>
  </w:num>
  <w:num w:numId="27">
    <w:abstractNumId w:val="4"/>
  </w:num>
  <w:num w:numId="28">
    <w:abstractNumId w:val="14"/>
  </w:num>
  <w:num w:numId="29">
    <w:abstractNumId w:val="25"/>
  </w:num>
  <w:num w:numId="30">
    <w:abstractNumId w:val="32"/>
  </w:num>
  <w:num w:numId="31">
    <w:abstractNumId w:val="18"/>
  </w:num>
  <w:num w:numId="32">
    <w:abstractNumId w:val="5"/>
  </w:num>
  <w:num w:numId="33">
    <w:abstractNumId w:val="12"/>
  </w:num>
  <w:num w:numId="34">
    <w:abstractNumId w:val="9"/>
  </w:num>
  <w:num w:numId="35">
    <w:abstractNumId w:val="23"/>
  </w:num>
  <w:num w:numId="36">
    <w:abstractNumId w:val="29"/>
  </w:num>
  <w:num w:numId="37">
    <w:abstractNumId w:val="39"/>
  </w:num>
  <w:num w:numId="38">
    <w:abstractNumId w:val="17"/>
  </w:num>
  <w:num w:numId="39">
    <w:abstractNumId w:val="36"/>
  </w:num>
  <w:num w:numId="40">
    <w:abstractNumId w:val="2"/>
  </w:num>
  <w:num w:numId="4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1B6"/>
    <w:rsid w:val="00002239"/>
    <w:rsid w:val="00006A69"/>
    <w:rsid w:val="00016071"/>
    <w:rsid w:val="00030254"/>
    <w:rsid w:val="00031B9A"/>
    <w:rsid w:val="000544CF"/>
    <w:rsid w:val="0006006E"/>
    <w:rsid w:val="000616F9"/>
    <w:rsid w:val="00072214"/>
    <w:rsid w:val="000A6A6F"/>
    <w:rsid w:val="000A727C"/>
    <w:rsid w:val="000B59CE"/>
    <w:rsid w:val="000D0335"/>
    <w:rsid w:val="000D649C"/>
    <w:rsid w:val="000D6A51"/>
    <w:rsid w:val="000E245D"/>
    <w:rsid w:val="000E4C33"/>
    <w:rsid w:val="000E4F71"/>
    <w:rsid w:val="000E58D8"/>
    <w:rsid w:val="000F55D8"/>
    <w:rsid w:val="001075DD"/>
    <w:rsid w:val="00114742"/>
    <w:rsid w:val="00115A22"/>
    <w:rsid w:val="001208A2"/>
    <w:rsid w:val="00125B4A"/>
    <w:rsid w:val="00125B94"/>
    <w:rsid w:val="0012630F"/>
    <w:rsid w:val="001352B0"/>
    <w:rsid w:val="00140753"/>
    <w:rsid w:val="00141F2D"/>
    <w:rsid w:val="00143496"/>
    <w:rsid w:val="0014569F"/>
    <w:rsid w:val="00152978"/>
    <w:rsid w:val="001531FB"/>
    <w:rsid w:val="00161756"/>
    <w:rsid w:val="0018234D"/>
    <w:rsid w:val="0018374B"/>
    <w:rsid w:val="001D2E40"/>
    <w:rsid w:val="001D325A"/>
    <w:rsid w:val="001D5B25"/>
    <w:rsid w:val="001D6F5A"/>
    <w:rsid w:val="001E07B4"/>
    <w:rsid w:val="001E65BB"/>
    <w:rsid w:val="001E76DF"/>
    <w:rsid w:val="001F57A0"/>
    <w:rsid w:val="00201700"/>
    <w:rsid w:val="00203FCC"/>
    <w:rsid w:val="00226FF3"/>
    <w:rsid w:val="00234179"/>
    <w:rsid w:val="00234DBA"/>
    <w:rsid w:val="00235553"/>
    <w:rsid w:val="00236BD3"/>
    <w:rsid w:val="002526E6"/>
    <w:rsid w:val="00261AEE"/>
    <w:rsid w:val="002638B4"/>
    <w:rsid w:val="002748DE"/>
    <w:rsid w:val="0027550B"/>
    <w:rsid w:val="00276278"/>
    <w:rsid w:val="00280BD2"/>
    <w:rsid w:val="0028184A"/>
    <w:rsid w:val="00281F3C"/>
    <w:rsid w:val="00283F26"/>
    <w:rsid w:val="002855C4"/>
    <w:rsid w:val="00286ED7"/>
    <w:rsid w:val="00292336"/>
    <w:rsid w:val="002A3DBB"/>
    <w:rsid w:val="002D47C3"/>
    <w:rsid w:val="002E21D3"/>
    <w:rsid w:val="002E538E"/>
    <w:rsid w:val="002F1BC1"/>
    <w:rsid w:val="002F7D75"/>
    <w:rsid w:val="00301A81"/>
    <w:rsid w:val="00310304"/>
    <w:rsid w:val="00310773"/>
    <w:rsid w:val="0032409D"/>
    <w:rsid w:val="0032489B"/>
    <w:rsid w:val="00360521"/>
    <w:rsid w:val="003645BA"/>
    <w:rsid w:val="003662AF"/>
    <w:rsid w:val="00375D0B"/>
    <w:rsid w:val="00386A7E"/>
    <w:rsid w:val="003A42D4"/>
    <w:rsid w:val="003B3CEA"/>
    <w:rsid w:val="003C396E"/>
    <w:rsid w:val="003C519C"/>
    <w:rsid w:val="003D0E6C"/>
    <w:rsid w:val="003D0E6E"/>
    <w:rsid w:val="003E03B0"/>
    <w:rsid w:val="003E4C7D"/>
    <w:rsid w:val="00404EF3"/>
    <w:rsid w:val="00404F27"/>
    <w:rsid w:val="00405702"/>
    <w:rsid w:val="00410E89"/>
    <w:rsid w:val="00411DFD"/>
    <w:rsid w:val="0042039B"/>
    <w:rsid w:val="0042618C"/>
    <w:rsid w:val="00431069"/>
    <w:rsid w:val="00431080"/>
    <w:rsid w:val="00432F9E"/>
    <w:rsid w:val="00437EC9"/>
    <w:rsid w:val="00440618"/>
    <w:rsid w:val="00443A9F"/>
    <w:rsid w:val="004511FD"/>
    <w:rsid w:val="00452542"/>
    <w:rsid w:val="00466E48"/>
    <w:rsid w:val="00467387"/>
    <w:rsid w:val="0048471F"/>
    <w:rsid w:val="00484AC6"/>
    <w:rsid w:val="00485AE5"/>
    <w:rsid w:val="00486372"/>
    <w:rsid w:val="00486B41"/>
    <w:rsid w:val="00493FE9"/>
    <w:rsid w:val="00496168"/>
    <w:rsid w:val="004A4540"/>
    <w:rsid w:val="004B6844"/>
    <w:rsid w:val="004B6DCA"/>
    <w:rsid w:val="004D0DF6"/>
    <w:rsid w:val="004D41FC"/>
    <w:rsid w:val="004D45AF"/>
    <w:rsid w:val="004F2198"/>
    <w:rsid w:val="004F53C5"/>
    <w:rsid w:val="00506F93"/>
    <w:rsid w:val="005103B3"/>
    <w:rsid w:val="005151BC"/>
    <w:rsid w:val="00523437"/>
    <w:rsid w:val="005427D1"/>
    <w:rsid w:val="00547234"/>
    <w:rsid w:val="00550400"/>
    <w:rsid w:val="00552421"/>
    <w:rsid w:val="005537DE"/>
    <w:rsid w:val="0055579D"/>
    <w:rsid w:val="0056466D"/>
    <w:rsid w:val="00573956"/>
    <w:rsid w:val="005801CB"/>
    <w:rsid w:val="00586670"/>
    <w:rsid w:val="0058690E"/>
    <w:rsid w:val="005A6BAC"/>
    <w:rsid w:val="005B1C24"/>
    <w:rsid w:val="005C3B28"/>
    <w:rsid w:val="005F785C"/>
    <w:rsid w:val="00603BFF"/>
    <w:rsid w:val="006045D9"/>
    <w:rsid w:val="00606B1F"/>
    <w:rsid w:val="0061001C"/>
    <w:rsid w:val="0061413D"/>
    <w:rsid w:val="00621009"/>
    <w:rsid w:val="00623C6B"/>
    <w:rsid w:val="00627E4D"/>
    <w:rsid w:val="006306F5"/>
    <w:rsid w:val="00633907"/>
    <w:rsid w:val="00645197"/>
    <w:rsid w:val="006510C6"/>
    <w:rsid w:val="006539AF"/>
    <w:rsid w:val="00655F91"/>
    <w:rsid w:val="006604B4"/>
    <w:rsid w:val="006604E9"/>
    <w:rsid w:val="006614AB"/>
    <w:rsid w:val="00664F11"/>
    <w:rsid w:val="006725A3"/>
    <w:rsid w:val="006761B6"/>
    <w:rsid w:val="00694218"/>
    <w:rsid w:val="00694450"/>
    <w:rsid w:val="006952C1"/>
    <w:rsid w:val="006967CD"/>
    <w:rsid w:val="0069714F"/>
    <w:rsid w:val="006A46FA"/>
    <w:rsid w:val="006B0E68"/>
    <w:rsid w:val="006B3CAE"/>
    <w:rsid w:val="006B6415"/>
    <w:rsid w:val="006D28A7"/>
    <w:rsid w:val="006E2749"/>
    <w:rsid w:val="006E49C2"/>
    <w:rsid w:val="00707678"/>
    <w:rsid w:val="00707759"/>
    <w:rsid w:val="00722BFE"/>
    <w:rsid w:val="00725F68"/>
    <w:rsid w:val="00732C48"/>
    <w:rsid w:val="00740701"/>
    <w:rsid w:val="0074178F"/>
    <w:rsid w:val="007619AF"/>
    <w:rsid w:val="0077433B"/>
    <w:rsid w:val="007801C9"/>
    <w:rsid w:val="00781381"/>
    <w:rsid w:val="007820A9"/>
    <w:rsid w:val="00791298"/>
    <w:rsid w:val="007B19D7"/>
    <w:rsid w:val="007B21BF"/>
    <w:rsid w:val="007B438A"/>
    <w:rsid w:val="007B5A27"/>
    <w:rsid w:val="007C1632"/>
    <w:rsid w:val="007E639D"/>
    <w:rsid w:val="007E7477"/>
    <w:rsid w:val="00801CE1"/>
    <w:rsid w:val="00802B32"/>
    <w:rsid w:val="008141ED"/>
    <w:rsid w:val="00816B90"/>
    <w:rsid w:val="00820179"/>
    <w:rsid w:val="0082316B"/>
    <w:rsid w:val="008363D5"/>
    <w:rsid w:val="00836599"/>
    <w:rsid w:val="00836945"/>
    <w:rsid w:val="00842D38"/>
    <w:rsid w:val="0084414F"/>
    <w:rsid w:val="00850692"/>
    <w:rsid w:val="0085363E"/>
    <w:rsid w:val="0085495E"/>
    <w:rsid w:val="0086522B"/>
    <w:rsid w:val="00866160"/>
    <w:rsid w:val="0088026A"/>
    <w:rsid w:val="008A5527"/>
    <w:rsid w:val="008B07E5"/>
    <w:rsid w:val="008B6C1F"/>
    <w:rsid w:val="008C04F3"/>
    <w:rsid w:val="008C5EAF"/>
    <w:rsid w:val="008E2138"/>
    <w:rsid w:val="008E3A88"/>
    <w:rsid w:val="008F6EB5"/>
    <w:rsid w:val="0090736A"/>
    <w:rsid w:val="00910915"/>
    <w:rsid w:val="009117B1"/>
    <w:rsid w:val="009133D4"/>
    <w:rsid w:val="00926CFD"/>
    <w:rsid w:val="009377C2"/>
    <w:rsid w:val="00940340"/>
    <w:rsid w:val="009423E6"/>
    <w:rsid w:val="00950475"/>
    <w:rsid w:val="00950A54"/>
    <w:rsid w:val="00952B5B"/>
    <w:rsid w:val="00972DF6"/>
    <w:rsid w:val="009749CF"/>
    <w:rsid w:val="0097733C"/>
    <w:rsid w:val="00981FF1"/>
    <w:rsid w:val="00983897"/>
    <w:rsid w:val="00993917"/>
    <w:rsid w:val="00997AF1"/>
    <w:rsid w:val="009A0220"/>
    <w:rsid w:val="009A3D98"/>
    <w:rsid w:val="009B3FBA"/>
    <w:rsid w:val="009B4FA0"/>
    <w:rsid w:val="009C041A"/>
    <w:rsid w:val="009C5FFB"/>
    <w:rsid w:val="009C6EBA"/>
    <w:rsid w:val="009D2A2E"/>
    <w:rsid w:val="00A1355E"/>
    <w:rsid w:val="00A25547"/>
    <w:rsid w:val="00A301C1"/>
    <w:rsid w:val="00A36507"/>
    <w:rsid w:val="00A453E4"/>
    <w:rsid w:val="00A57256"/>
    <w:rsid w:val="00A62743"/>
    <w:rsid w:val="00A70EE8"/>
    <w:rsid w:val="00A73DF2"/>
    <w:rsid w:val="00A82B3B"/>
    <w:rsid w:val="00A9034B"/>
    <w:rsid w:val="00AA3DFE"/>
    <w:rsid w:val="00AA48F9"/>
    <w:rsid w:val="00AB01D0"/>
    <w:rsid w:val="00AB0456"/>
    <w:rsid w:val="00AC2875"/>
    <w:rsid w:val="00AC69D2"/>
    <w:rsid w:val="00AD38C0"/>
    <w:rsid w:val="00AF785E"/>
    <w:rsid w:val="00B27C4E"/>
    <w:rsid w:val="00B3274B"/>
    <w:rsid w:val="00B36402"/>
    <w:rsid w:val="00B41E4E"/>
    <w:rsid w:val="00B45977"/>
    <w:rsid w:val="00B45AC6"/>
    <w:rsid w:val="00B45C40"/>
    <w:rsid w:val="00B4720C"/>
    <w:rsid w:val="00B54279"/>
    <w:rsid w:val="00B6673F"/>
    <w:rsid w:val="00B71DD4"/>
    <w:rsid w:val="00B7530E"/>
    <w:rsid w:val="00B7637F"/>
    <w:rsid w:val="00B76DE6"/>
    <w:rsid w:val="00B97801"/>
    <w:rsid w:val="00BB1F7A"/>
    <w:rsid w:val="00BC3CEB"/>
    <w:rsid w:val="00BD4EFA"/>
    <w:rsid w:val="00BF458C"/>
    <w:rsid w:val="00BF55E8"/>
    <w:rsid w:val="00C0701A"/>
    <w:rsid w:val="00C12E4E"/>
    <w:rsid w:val="00C21AE3"/>
    <w:rsid w:val="00C3534D"/>
    <w:rsid w:val="00C37EC5"/>
    <w:rsid w:val="00C40A32"/>
    <w:rsid w:val="00C45568"/>
    <w:rsid w:val="00C47391"/>
    <w:rsid w:val="00C51614"/>
    <w:rsid w:val="00C5534E"/>
    <w:rsid w:val="00C60478"/>
    <w:rsid w:val="00C610AA"/>
    <w:rsid w:val="00C62647"/>
    <w:rsid w:val="00C65A5A"/>
    <w:rsid w:val="00C72286"/>
    <w:rsid w:val="00C83997"/>
    <w:rsid w:val="00C86086"/>
    <w:rsid w:val="00C94194"/>
    <w:rsid w:val="00CA109D"/>
    <w:rsid w:val="00CA1E6E"/>
    <w:rsid w:val="00CB1814"/>
    <w:rsid w:val="00CB3788"/>
    <w:rsid w:val="00CB40F1"/>
    <w:rsid w:val="00CC12F5"/>
    <w:rsid w:val="00CC7A12"/>
    <w:rsid w:val="00CD3539"/>
    <w:rsid w:val="00CD7EC7"/>
    <w:rsid w:val="00D00C18"/>
    <w:rsid w:val="00D02018"/>
    <w:rsid w:val="00D0707B"/>
    <w:rsid w:val="00D127EF"/>
    <w:rsid w:val="00D14A0A"/>
    <w:rsid w:val="00D201E2"/>
    <w:rsid w:val="00D22502"/>
    <w:rsid w:val="00D26C5E"/>
    <w:rsid w:val="00D334F6"/>
    <w:rsid w:val="00D3641E"/>
    <w:rsid w:val="00D427C5"/>
    <w:rsid w:val="00D43935"/>
    <w:rsid w:val="00D471B0"/>
    <w:rsid w:val="00D47BFA"/>
    <w:rsid w:val="00D5068E"/>
    <w:rsid w:val="00D6436E"/>
    <w:rsid w:val="00D648CF"/>
    <w:rsid w:val="00D77E6D"/>
    <w:rsid w:val="00D80FA7"/>
    <w:rsid w:val="00D852DC"/>
    <w:rsid w:val="00D925F1"/>
    <w:rsid w:val="00DA1859"/>
    <w:rsid w:val="00DB288D"/>
    <w:rsid w:val="00DC1984"/>
    <w:rsid w:val="00DD698C"/>
    <w:rsid w:val="00DE4938"/>
    <w:rsid w:val="00DF3307"/>
    <w:rsid w:val="00E07A54"/>
    <w:rsid w:val="00E20130"/>
    <w:rsid w:val="00E218BC"/>
    <w:rsid w:val="00E27F58"/>
    <w:rsid w:val="00E30DBA"/>
    <w:rsid w:val="00E35C1F"/>
    <w:rsid w:val="00E43207"/>
    <w:rsid w:val="00E550F8"/>
    <w:rsid w:val="00E55385"/>
    <w:rsid w:val="00E63DEF"/>
    <w:rsid w:val="00E672F3"/>
    <w:rsid w:val="00E71133"/>
    <w:rsid w:val="00E71DFC"/>
    <w:rsid w:val="00E761B8"/>
    <w:rsid w:val="00E81BD6"/>
    <w:rsid w:val="00E8706C"/>
    <w:rsid w:val="00E8724D"/>
    <w:rsid w:val="00EA1875"/>
    <w:rsid w:val="00EB733A"/>
    <w:rsid w:val="00EC59B5"/>
    <w:rsid w:val="00EF7DE7"/>
    <w:rsid w:val="00F01C12"/>
    <w:rsid w:val="00F10AF2"/>
    <w:rsid w:val="00F128CA"/>
    <w:rsid w:val="00F133C5"/>
    <w:rsid w:val="00F23518"/>
    <w:rsid w:val="00F26E5F"/>
    <w:rsid w:val="00F32E40"/>
    <w:rsid w:val="00F33BDE"/>
    <w:rsid w:val="00F355CD"/>
    <w:rsid w:val="00F43371"/>
    <w:rsid w:val="00F4545E"/>
    <w:rsid w:val="00F5385C"/>
    <w:rsid w:val="00F6620B"/>
    <w:rsid w:val="00F77E75"/>
    <w:rsid w:val="00F94387"/>
    <w:rsid w:val="00FA07AA"/>
    <w:rsid w:val="00FA222F"/>
    <w:rsid w:val="00FA2D55"/>
    <w:rsid w:val="00FB3952"/>
    <w:rsid w:val="00FB476B"/>
    <w:rsid w:val="00FB71B8"/>
    <w:rsid w:val="00FD69F4"/>
    <w:rsid w:val="00FD6A05"/>
    <w:rsid w:val="00FE224F"/>
    <w:rsid w:val="00FE42A4"/>
    <w:rsid w:val="00FE6C2A"/>
    <w:rsid w:val="00FF0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416CA873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1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3"/>
    <w:rsid w:val="00AC69D2"/>
    <w:rPr>
      <w:rFonts w:eastAsia="Arial"/>
      <w:sz w:val="21"/>
      <w:szCs w:val="21"/>
      <w:shd w:val="clear" w:color="auto" w:fill="FFFFFF"/>
    </w:rPr>
  </w:style>
  <w:style w:type="paragraph" w:customStyle="1" w:styleId="Szvegtrzs3">
    <w:name w:val="Szövegtörzs3"/>
    <w:basedOn w:val="Norml"/>
    <w:link w:val="Szvegtrzs"/>
    <w:rsid w:val="00AC69D2"/>
    <w:pPr>
      <w:widowControl w:val="0"/>
      <w:shd w:val="clear" w:color="auto" w:fill="FFFFFF"/>
      <w:spacing w:after="0" w:line="256" w:lineRule="exact"/>
      <w:ind w:hanging="660"/>
      <w:jc w:val="right"/>
    </w:pPr>
    <w:rPr>
      <w:rFonts w:ascii="Arial" w:eastAsia="Arial" w:hAnsi="Arial" w:cs="Arial"/>
      <w:sz w:val="21"/>
      <w:szCs w:val="21"/>
    </w:rPr>
  </w:style>
  <w:style w:type="paragraph" w:styleId="NormlWeb">
    <w:name w:val="Normal (Web)"/>
    <w:basedOn w:val="Norml"/>
    <w:uiPriority w:val="99"/>
    <w:unhideWhenUsed/>
    <w:rsid w:val="00AC69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2">
    <w:name w:val="Címsor #2_"/>
    <w:basedOn w:val="Bekezdsalapbettpusa"/>
    <w:link w:val="Cmsor20"/>
    <w:rsid w:val="00AC69D2"/>
    <w:rPr>
      <w:rFonts w:eastAsia="Arial"/>
      <w:b/>
      <w:bCs/>
      <w:sz w:val="21"/>
      <w:szCs w:val="21"/>
      <w:shd w:val="clear" w:color="auto" w:fill="FFFFFF"/>
    </w:rPr>
  </w:style>
  <w:style w:type="character" w:customStyle="1" w:styleId="SzvegtrzsFlkvr">
    <w:name w:val="Szövegtörzs + Félkövér"/>
    <w:basedOn w:val="Szvegtrzs"/>
    <w:rsid w:val="00AC69D2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Exact">
    <w:name w:val="Szövegtörzs (4) Exact"/>
    <w:basedOn w:val="Bekezdsalapbettpusa"/>
    <w:rsid w:val="00AC69D2"/>
    <w:rPr>
      <w:rFonts w:ascii="Arial" w:eastAsia="Arial" w:hAnsi="Arial" w:cs="Arial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Fejlcvagylbjegyzet">
    <w:name w:val="Fejléc vagy lábjegyzet"/>
    <w:basedOn w:val="Bekezdsalapbettpusa"/>
    <w:rsid w:val="00AC69D2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hu-HU" w:eastAsia="hu-HU" w:bidi="hu-HU"/>
    </w:rPr>
  </w:style>
  <w:style w:type="character" w:customStyle="1" w:styleId="SzvegtrzsKiskapitlis">
    <w:name w:val="Szövegtörzs + Kiskapitális"/>
    <w:basedOn w:val="Szvegtrzs"/>
    <w:rsid w:val="00AC69D2"/>
    <w:rPr>
      <w:rFonts w:ascii="Arial" w:eastAsia="Arial" w:hAnsi="Arial" w:cs="Arial"/>
      <w:smallCap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">
    <w:name w:val="Szövegtörzs (4)_"/>
    <w:basedOn w:val="Bekezdsalapbettpusa"/>
    <w:link w:val="Szvegtrzs40"/>
    <w:rsid w:val="00AC69D2"/>
    <w:rPr>
      <w:rFonts w:eastAsia="Arial"/>
      <w:b/>
      <w:bCs/>
      <w:sz w:val="21"/>
      <w:szCs w:val="21"/>
      <w:shd w:val="clear" w:color="auto" w:fill="FFFFFF"/>
    </w:rPr>
  </w:style>
  <w:style w:type="paragraph" w:customStyle="1" w:styleId="Cmsor20">
    <w:name w:val="Címsor #2"/>
    <w:basedOn w:val="Norml"/>
    <w:link w:val="Cmsor2"/>
    <w:rsid w:val="00AC69D2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ascii="Arial" w:eastAsia="Arial" w:hAnsi="Arial" w:cs="Arial"/>
      <w:b/>
      <w:bCs/>
      <w:sz w:val="21"/>
      <w:szCs w:val="21"/>
    </w:rPr>
  </w:style>
  <w:style w:type="paragraph" w:customStyle="1" w:styleId="Szvegtrzs40">
    <w:name w:val="Szövegtörzs (4)"/>
    <w:basedOn w:val="Norml"/>
    <w:link w:val="Szvegtrzs4"/>
    <w:rsid w:val="00AC69D2"/>
    <w:pPr>
      <w:widowControl w:val="0"/>
      <w:shd w:val="clear" w:color="auto" w:fill="FFFFFF"/>
      <w:spacing w:after="0" w:line="252" w:lineRule="exact"/>
      <w:jc w:val="center"/>
    </w:pPr>
    <w:rPr>
      <w:rFonts w:ascii="Arial" w:eastAsia="Arial" w:hAnsi="Arial" w:cs="Arial"/>
      <w:b/>
      <w:bCs/>
      <w:sz w:val="21"/>
      <w:szCs w:val="21"/>
    </w:rPr>
  </w:style>
  <w:style w:type="paragraph" w:styleId="lfej">
    <w:name w:val="header"/>
    <w:basedOn w:val="Norml"/>
    <w:link w:val="lfejChar"/>
    <w:uiPriority w:val="99"/>
    <w:unhideWhenUsed/>
    <w:rsid w:val="00B6673F"/>
    <w:pPr>
      <w:tabs>
        <w:tab w:val="center" w:pos="4536"/>
        <w:tab w:val="right" w:pos="9072"/>
      </w:tabs>
    </w:pPr>
    <w:rPr>
      <w:rFonts w:eastAsia="Calibri"/>
      <w:lang w:val="x-none"/>
    </w:rPr>
  </w:style>
  <w:style w:type="character" w:customStyle="1" w:styleId="lfejChar">
    <w:name w:val="Élőfej Char"/>
    <w:basedOn w:val="Bekezdsalapbettpusa"/>
    <w:link w:val="lfej"/>
    <w:uiPriority w:val="99"/>
    <w:rsid w:val="00B6673F"/>
    <w:rPr>
      <w:rFonts w:ascii="Calibri" w:eastAsia="Calibri" w:hAnsi="Calibri" w:cs="Times New Roman"/>
      <w:sz w:val="22"/>
      <w:szCs w:val="22"/>
      <w:lang w:val="x-none"/>
    </w:rPr>
  </w:style>
  <w:style w:type="paragraph" w:styleId="llb">
    <w:name w:val="footer"/>
    <w:basedOn w:val="Norml"/>
    <w:link w:val="llbChar"/>
    <w:uiPriority w:val="99"/>
    <w:unhideWhenUsed/>
    <w:rsid w:val="008C5E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C5EAF"/>
    <w:rPr>
      <w:rFonts w:ascii="Calibri" w:eastAsia="Times New Roman" w:hAnsi="Calibri" w:cs="Times New Roman"/>
      <w:sz w:val="22"/>
      <w:szCs w:val="2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E21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E21D3"/>
    <w:rPr>
      <w:rFonts w:ascii="Segoe UI" w:eastAsia="Times New Roman" w:hAnsi="Segoe UI" w:cs="Segoe UI"/>
      <w:sz w:val="18"/>
      <w:szCs w:val="18"/>
    </w:rPr>
  </w:style>
  <w:style w:type="paragraph" w:styleId="Nincstrkz">
    <w:name w:val="No Spacing"/>
    <w:basedOn w:val="Norml"/>
    <w:uiPriority w:val="1"/>
    <w:qFormat/>
    <w:rsid w:val="003D0E6E"/>
    <w:pPr>
      <w:spacing w:after="0" w:line="240" w:lineRule="auto"/>
    </w:pPr>
    <w:rPr>
      <w:rFonts w:eastAsiaTheme="minorHAnsi"/>
      <w:lang w:eastAsia="ar-SA"/>
    </w:rPr>
  </w:style>
  <w:style w:type="character" w:customStyle="1" w:styleId="Szvegtrzs2">
    <w:name w:val="Szövegtörzs (2)_"/>
    <w:link w:val="Szvegtrzs21"/>
    <w:rsid w:val="00866160"/>
    <w:rPr>
      <w:shd w:val="clear" w:color="auto" w:fill="FFFFFF"/>
    </w:rPr>
  </w:style>
  <w:style w:type="paragraph" w:customStyle="1" w:styleId="Szvegtrzs21">
    <w:name w:val="Szövegtörzs (2)1"/>
    <w:basedOn w:val="Norml"/>
    <w:link w:val="Szvegtrzs2"/>
    <w:rsid w:val="00866160"/>
    <w:pPr>
      <w:widowControl w:val="0"/>
      <w:shd w:val="clear" w:color="auto" w:fill="FFFFFF"/>
      <w:spacing w:before="60" w:after="300" w:line="240" w:lineRule="atLeast"/>
      <w:ind w:hanging="360"/>
      <w:jc w:val="both"/>
    </w:pPr>
    <w:rPr>
      <w:rFonts w:ascii="Arial" w:eastAsiaTheme="minorHAnsi" w:hAnsi="Arial" w:cs="Arial"/>
      <w:sz w:val="24"/>
      <w:szCs w:val="24"/>
    </w:rPr>
  </w:style>
  <w:style w:type="paragraph" w:styleId="Szvegtrzs20">
    <w:name w:val="Body Text 2"/>
    <w:basedOn w:val="Norml"/>
    <w:link w:val="Szvegtrzs2Char"/>
    <w:uiPriority w:val="99"/>
    <w:unhideWhenUsed/>
    <w:rsid w:val="009B3FBA"/>
    <w:pPr>
      <w:spacing w:after="120" w:line="480" w:lineRule="auto"/>
    </w:pPr>
    <w:rPr>
      <w:rFonts w:eastAsia="Calibri"/>
    </w:rPr>
  </w:style>
  <w:style w:type="character" w:customStyle="1" w:styleId="Szvegtrzs2Char">
    <w:name w:val="Szövegtörzs 2 Char"/>
    <w:basedOn w:val="Bekezdsalapbettpusa"/>
    <w:link w:val="Szvegtrzs20"/>
    <w:uiPriority w:val="99"/>
    <w:rsid w:val="009B3FBA"/>
    <w:rPr>
      <w:rFonts w:ascii="Calibri" w:eastAsia="Calibri" w:hAnsi="Calibri" w:cs="Times New Roman"/>
      <w:sz w:val="22"/>
      <w:szCs w:val="22"/>
    </w:rPr>
  </w:style>
  <w:style w:type="paragraph" w:styleId="Szvegtrzs0">
    <w:name w:val="Body Text"/>
    <w:basedOn w:val="Norml"/>
    <w:link w:val="SzvegtrzsChar"/>
    <w:uiPriority w:val="99"/>
    <w:semiHidden/>
    <w:unhideWhenUsed/>
    <w:rsid w:val="000544CF"/>
    <w:pPr>
      <w:spacing w:after="120"/>
    </w:pPr>
  </w:style>
  <w:style w:type="character" w:customStyle="1" w:styleId="SzvegtrzsChar">
    <w:name w:val="Szövegtörzs Char"/>
    <w:basedOn w:val="Bekezdsalapbettpusa"/>
    <w:link w:val="Szvegtrzs0"/>
    <w:uiPriority w:val="99"/>
    <w:semiHidden/>
    <w:rsid w:val="000544CF"/>
    <w:rPr>
      <w:rFonts w:ascii="Calibri" w:eastAsia="Times New Roman" w:hAnsi="Calibri" w:cs="Times New Roman"/>
      <w:sz w:val="22"/>
      <w:szCs w:val="22"/>
    </w:rPr>
  </w:style>
  <w:style w:type="table" w:styleId="Rcsostblzat">
    <w:name w:val="Table Grid"/>
    <w:aliases w:val="táblázat"/>
    <w:basedOn w:val="Normltblzat"/>
    <w:uiPriority w:val="39"/>
    <w:rsid w:val="00997AF1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l"/>
    <w:rsid w:val="00997AF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normaltextrun">
    <w:name w:val="normaltextrun"/>
    <w:basedOn w:val="Bekezdsalapbettpusa"/>
    <w:rsid w:val="00997AF1"/>
  </w:style>
  <w:style w:type="character" w:customStyle="1" w:styleId="eop">
    <w:name w:val="eop"/>
    <w:basedOn w:val="Bekezdsalapbettpusa"/>
    <w:rsid w:val="00997AF1"/>
  </w:style>
  <w:style w:type="paragraph" w:customStyle="1" w:styleId="1">
    <w:name w:val="1"/>
    <w:qFormat/>
    <w:rsid w:val="00997AF1"/>
    <w:pPr>
      <w:spacing w:after="0" w:line="276" w:lineRule="auto"/>
    </w:pPr>
    <w:rPr>
      <w:rFonts w:cstheme="minorHAnsi"/>
      <w:caps/>
      <w:color w:val="0070C0"/>
      <w:sz w:val="2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4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9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hyperlink" Target="https://onkormanyzat.heviz.hu/letolt/9164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hyperlink" Target="https://onkormanyzat.heviz.hu/dokumentum/heviz-varos-telepulesrendezesi-eszkozei-egyseges-szerkezetben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0ADDC8-D240-4DD9-A2B9-2E2505EDF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34</Pages>
  <Words>1838</Words>
  <Characters>12687</Characters>
  <Application>Microsoft Office Word</Application>
  <DocSecurity>0</DocSecurity>
  <Lines>105</Lines>
  <Paragraphs>28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VOB</cp:lastModifiedBy>
  <cp:revision>41</cp:revision>
  <cp:lastPrinted>2024-06-25T12:00:00Z</cp:lastPrinted>
  <dcterms:created xsi:type="dcterms:W3CDTF">2024-06-25T11:56:00Z</dcterms:created>
  <dcterms:modified xsi:type="dcterms:W3CDTF">2024-08-23T08:39:00Z</dcterms:modified>
</cp:coreProperties>
</file>