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="007A1DA3">
        <w:rPr>
          <w:rFonts w:ascii="Arial" w:hAnsi="Arial" w:cs="Arial"/>
          <w:sz w:val="24"/>
          <w:szCs w:val="24"/>
        </w:rPr>
        <w:t>/208-2</w:t>
      </w:r>
      <w:r w:rsidR="00AC69D2">
        <w:rPr>
          <w:rFonts w:ascii="Arial" w:hAnsi="Arial" w:cs="Arial"/>
          <w:sz w:val="24"/>
          <w:szCs w:val="24"/>
        </w:rPr>
        <w:t>/201</w:t>
      </w:r>
      <w:r w:rsidR="007A1DA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7A1DA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15850" w:rsidRDefault="007A1DA3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4C5456">
        <w:rPr>
          <w:rFonts w:ascii="Arial" w:hAnsi="Arial" w:cs="Arial"/>
          <w:sz w:val="24"/>
          <w:szCs w:val="24"/>
        </w:rPr>
        <w:t>Elővásárlási jog törlése a Hévíz 297. és 298. hrsz-ú ingatlanokról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AC69D2" w:rsidRPr="00AC69D2" w:rsidRDefault="008E2138" w:rsidP="00615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7A1DA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615850" w:rsidRDefault="00615850"/>
    <w:p w:rsidR="00615850" w:rsidRDefault="00615850"/>
    <w:p w:rsidR="00615850" w:rsidRDefault="00615850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0D2255" w:rsidRDefault="000D2255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0D2255" w:rsidRDefault="000D2255" w:rsidP="00C6070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Hévíz Város Önkormányzat Képviselő-testülete a településfejlesztési célú elővásárlási jogának megállapításáról szóló 7/2001. (III. 14.) számú rendelet módosításáról szóló 17/2007. (VI. </w:t>
      </w:r>
      <w:r w:rsidR="00047353">
        <w:rPr>
          <w:sz w:val="22"/>
          <w:szCs w:val="22"/>
        </w:rPr>
        <w:t>1.</w:t>
      </w:r>
      <w:r>
        <w:rPr>
          <w:sz w:val="22"/>
          <w:szCs w:val="22"/>
        </w:rPr>
        <w:t>) számú rendelettel elővásárlási jogot jegyeztetett be a Dunántúli Regionális Vízmű Zrt. (8600 Siófok, Tanácsház u. 7.) tulajdonát képező Hévíz 297. és 298. hrsz-ú ingatlanokra.</w:t>
      </w:r>
      <w:r w:rsidR="00C60702">
        <w:rPr>
          <w:sz w:val="22"/>
          <w:szCs w:val="22"/>
        </w:rPr>
        <w:t xml:space="preserve"> A bejegyzés alapját közlekedési és városrendezési közérdekű célok megjelölése képezte. Jogalapként az előterjesztés az épített környezet alakításáról és védelméről szóló </w:t>
      </w:r>
      <w:r w:rsidR="00C60702" w:rsidRPr="00C60702">
        <w:rPr>
          <w:b/>
          <w:sz w:val="22"/>
          <w:szCs w:val="22"/>
        </w:rPr>
        <w:t>1997. évi LXXVIII. törvény</w:t>
      </w:r>
      <w:r w:rsidR="00C60702">
        <w:rPr>
          <w:sz w:val="22"/>
          <w:szCs w:val="22"/>
        </w:rPr>
        <w:t xml:space="preserve"> (a továbbiakban: Étv.) 25. § (2) bekezdésére hivatkozott.</w:t>
      </w:r>
    </w:p>
    <w:p w:rsidR="000D2255" w:rsidRDefault="000D2255" w:rsidP="00C6070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C60702" w:rsidRDefault="000D2255" w:rsidP="00C6070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Hévíz (belterület) </w:t>
      </w:r>
      <w:r w:rsidR="00C60702">
        <w:rPr>
          <w:sz w:val="22"/>
          <w:szCs w:val="22"/>
        </w:rPr>
        <w:t>2</w:t>
      </w:r>
      <w:r>
        <w:rPr>
          <w:sz w:val="22"/>
          <w:szCs w:val="22"/>
        </w:rPr>
        <w:t>97. hrsz-ú ingatlan</w:t>
      </w:r>
      <w:r w:rsidR="00C60702">
        <w:rPr>
          <w:sz w:val="22"/>
          <w:szCs w:val="22"/>
        </w:rPr>
        <w:t xml:space="preserve"> természetben az Attila utca 7. szám alatt található 906 m² nagyságú „lakóház, udvar” megjelölésű ingatlan. A Hévíz (belterület) 298. hrsz-ú ingatlan természetben az Attila utca 5. szám alatt található 1730 m² nagyságú „lakóház, udvar” megjelölésű ingatlan. </w:t>
      </w:r>
      <w:r w:rsidR="00DA26F3">
        <w:rPr>
          <w:sz w:val="22"/>
          <w:szCs w:val="22"/>
        </w:rPr>
        <w:t xml:space="preserve">(Térképi ábrázolás 1. </w:t>
      </w:r>
      <w:r w:rsidR="00FA5BB4">
        <w:rPr>
          <w:sz w:val="22"/>
          <w:szCs w:val="22"/>
        </w:rPr>
        <w:t xml:space="preserve">számú </w:t>
      </w:r>
      <w:r w:rsidR="00DA26F3">
        <w:rPr>
          <w:sz w:val="22"/>
          <w:szCs w:val="22"/>
        </w:rPr>
        <w:t>mellékletként csatolva)</w:t>
      </w:r>
    </w:p>
    <w:p w:rsidR="000D2255" w:rsidRPr="000D2255" w:rsidRDefault="000D2255" w:rsidP="00C6070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38488A" w:rsidRDefault="00BA6048" w:rsidP="00C607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ingatlanokra vonatkozó rendeleti szabályozás egészen 2011-ig hatályban volt, amikor is a 15/2011. (II. 14.) számú </w:t>
      </w:r>
      <w:r w:rsidR="00DA26F3">
        <w:rPr>
          <w:rFonts w:ascii="Arial" w:hAnsi="Arial" w:cs="Arial"/>
        </w:rPr>
        <w:t>önkormányzati</w:t>
      </w:r>
      <w:r>
        <w:rPr>
          <w:rFonts w:ascii="Arial" w:hAnsi="Arial" w:cs="Arial"/>
        </w:rPr>
        <w:t xml:space="preserve"> rendelettel a bejegyzett elővásárlási jog rendeleti szabályozása </w:t>
      </w:r>
      <w:r w:rsidR="00DA26F3">
        <w:rPr>
          <w:rFonts w:ascii="Arial" w:hAnsi="Arial" w:cs="Arial"/>
        </w:rPr>
        <w:t>hatályon kívül helyezésre került</w:t>
      </w:r>
      <w:r>
        <w:rPr>
          <w:rFonts w:ascii="Arial" w:hAnsi="Arial" w:cs="Arial"/>
        </w:rPr>
        <w:t>, az ingatlan-nyilvántartási bejegyzés viszont az ingatlanok tulajdoni lapján maradt.</w:t>
      </w:r>
    </w:p>
    <w:p w:rsidR="00F34131" w:rsidRDefault="00F34131" w:rsidP="00C60702">
      <w:pPr>
        <w:spacing w:after="0"/>
        <w:jc w:val="both"/>
        <w:rPr>
          <w:rFonts w:ascii="Arial" w:hAnsi="Arial" w:cs="Arial"/>
        </w:rPr>
      </w:pPr>
    </w:p>
    <w:p w:rsidR="00F34131" w:rsidRDefault="00F34131" w:rsidP="00C607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2017. évben a tulajdonos jelentős jelzálogjoggal, továbbá elidegenítési és terhelési tilalommal terhelte meg az ingatlanokat, amely teher abban az esetben is fennmaradna, ha az Önkormányzat élne az elővásárlási jogával. Tekintettel erre, valamint arra a tényre, hogy a nevezett ingatlanokat anyagi lehetőségek és ezen ingatlanokra irányuló településfejlesztési célok hiányában az Önkormányzat nem kívánja megvásárolni, a</w:t>
      </w:r>
      <w:r w:rsidR="00DA26F3">
        <w:rPr>
          <w:rFonts w:ascii="Arial" w:hAnsi="Arial" w:cs="Arial"/>
        </w:rPr>
        <w:t>z önkormányzati f</w:t>
      </w:r>
      <w:r w:rsidR="009501C6">
        <w:rPr>
          <w:rFonts w:ascii="Arial" w:hAnsi="Arial" w:cs="Arial"/>
        </w:rPr>
        <w:t>őépítésszel egyetértésben a</w:t>
      </w:r>
      <w:r>
        <w:rPr>
          <w:rFonts w:ascii="Arial" w:hAnsi="Arial" w:cs="Arial"/>
        </w:rPr>
        <w:t xml:space="preserve"> bejegyzett elővásárlási jogok törlését javaslom.</w:t>
      </w:r>
    </w:p>
    <w:p w:rsidR="00F34131" w:rsidRDefault="00F34131" w:rsidP="00C60702">
      <w:pPr>
        <w:spacing w:after="0"/>
        <w:jc w:val="both"/>
        <w:rPr>
          <w:rFonts w:ascii="Arial" w:hAnsi="Arial" w:cs="Arial"/>
        </w:rPr>
      </w:pPr>
    </w:p>
    <w:p w:rsidR="00F34131" w:rsidRDefault="00F34131" w:rsidP="00C607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elővásárlási jog törlését a Zala Megyei Kormányhivatal Keszthelyi Járási Hivatalának Földhivatali Osztályánál kell kezdeményezni. Az eljárás költsége ingatlanonként 6.600.- forint.</w:t>
      </w:r>
    </w:p>
    <w:p w:rsidR="0038488A" w:rsidRPr="00EE1CFD" w:rsidRDefault="0038488A" w:rsidP="00C60702">
      <w:pPr>
        <w:spacing w:after="0"/>
        <w:jc w:val="both"/>
        <w:rPr>
          <w:rFonts w:ascii="Arial" w:hAnsi="Arial" w:cs="Arial"/>
        </w:rPr>
      </w:pPr>
    </w:p>
    <w:p w:rsidR="00615850" w:rsidRPr="00DD456E" w:rsidRDefault="00615850" w:rsidP="00C60702">
      <w:pPr>
        <w:spacing w:after="0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615850" w:rsidRDefault="00615850" w:rsidP="00C60702">
      <w:pPr>
        <w:pStyle w:val="NormlWeb"/>
        <w:spacing w:before="0" w:beforeAutospacing="0" w:after="0" w:afterAutospacing="0" w:line="276" w:lineRule="auto"/>
        <w:ind w:right="849"/>
        <w:jc w:val="both"/>
        <w:rPr>
          <w:rFonts w:ascii="Arial" w:hAnsi="Arial" w:cs="Arial"/>
          <w:sz w:val="22"/>
          <w:szCs w:val="22"/>
        </w:rPr>
      </w:pPr>
    </w:p>
    <w:p w:rsidR="00615850" w:rsidRDefault="00615850" w:rsidP="00C6070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615850" w:rsidRDefault="00DA26F3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döntés egyszerű szótöbbséget igényel.</w:t>
      </w:r>
    </w:p>
    <w:p w:rsidR="00615850" w:rsidRDefault="00615850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615850" w:rsidRDefault="00615850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615850" w:rsidRDefault="00615850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615850" w:rsidRPr="00372D8A" w:rsidRDefault="0061585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53762C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3969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8E2138" w:rsidRPr="00C610AA" w:rsidRDefault="0053762C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C610AA"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5850" w:rsidRDefault="00615850" w:rsidP="00F34131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C56C0">
        <w:rPr>
          <w:rFonts w:ascii="Arial" w:hAnsi="Arial" w:cs="Arial"/>
        </w:rPr>
        <w:t>Hévíz Város Önkormányzat Képviselő-testülete</w:t>
      </w:r>
      <w:r w:rsidR="00F34131">
        <w:rPr>
          <w:rFonts w:ascii="Arial" w:hAnsi="Arial" w:cs="Arial"/>
        </w:rPr>
        <w:t xml:space="preserve"> elrendeli</w:t>
      </w:r>
      <w:r w:rsidRPr="003C56C0">
        <w:rPr>
          <w:rFonts w:ascii="Arial" w:hAnsi="Arial" w:cs="Arial"/>
        </w:rPr>
        <w:t xml:space="preserve"> a </w:t>
      </w:r>
      <w:r w:rsidR="00086DF7">
        <w:rPr>
          <w:rFonts w:ascii="Arial" w:hAnsi="Arial" w:cs="Arial"/>
        </w:rPr>
        <w:t xml:space="preserve">Hévíz </w:t>
      </w:r>
      <w:r w:rsidR="00F34131">
        <w:rPr>
          <w:rFonts w:ascii="Arial" w:hAnsi="Arial" w:cs="Arial"/>
        </w:rPr>
        <w:t xml:space="preserve">297. </w:t>
      </w:r>
      <w:r>
        <w:rPr>
          <w:rFonts w:ascii="Arial" w:hAnsi="Arial" w:cs="Arial"/>
        </w:rPr>
        <w:t xml:space="preserve">hrsz-ú (Hévíz, </w:t>
      </w:r>
      <w:r w:rsidR="00F34131">
        <w:rPr>
          <w:rFonts w:ascii="Arial" w:hAnsi="Arial" w:cs="Arial"/>
        </w:rPr>
        <w:t>Attila utca 7</w:t>
      </w:r>
      <w:r>
        <w:rPr>
          <w:rFonts w:ascii="Arial" w:hAnsi="Arial" w:cs="Arial"/>
        </w:rPr>
        <w:t xml:space="preserve">.) </w:t>
      </w:r>
      <w:r w:rsidR="00F34131">
        <w:rPr>
          <w:rFonts w:ascii="Arial" w:hAnsi="Arial" w:cs="Arial"/>
        </w:rPr>
        <w:t xml:space="preserve">és </w:t>
      </w:r>
      <w:r w:rsidR="00F34131" w:rsidRPr="003C56C0">
        <w:rPr>
          <w:rFonts w:ascii="Arial" w:hAnsi="Arial" w:cs="Arial"/>
        </w:rPr>
        <w:t xml:space="preserve">a </w:t>
      </w:r>
      <w:r w:rsidR="00F34131">
        <w:rPr>
          <w:rFonts w:ascii="Arial" w:hAnsi="Arial" w:cs="Arial"/>
        </w:rPr>
        <w:t xml:space="preserve">Hévíz 298. hrsz-ú (Hévíz, Attila utca 5.) </w:t>
      </w:r>
      <w:r>
        <w:rPr>
          <w:rFonts w:ascii="Arial" w:hAnsi="Arial" w:cs="Arial"/>
        </w:rPr>
        <w:t>ingatlan</w:t>
      </w:r>
      <w:r w:rsidR="00F34131">
        <w:rPr>
          <w:rFonts w:ascii="Arial" w:hAnsi="Arial" w:cs="Arial"/>
        </w:rPr>
        <w:t>ok</w:t>
      </w:r>
      <w:r>
        <w:rPr>
          <w:rFonts w:ascii="Arial" w:hAnsi="Arial" w:cs="Arial"/>
        </w:rPr>
        <w:t xml:space="preserve">ra bejegyzett elővásárlási </w:t>
      </w:r>
      <w:r w:rsidR="00F34131">
        <w:rPr>
          <w:rFonts w:ascii="Arial" w:hAnsi="Arial" w:cs="Arial"/>
        </w:rPr>
        <w:t>jog törlés</w:t>
      </w:r>
      <w:r w:rsidR="00DA26F3">
        <w:rPr>
          <w:rFonts w:ascii="Arial" w:hAnsi="Arial" w:cs="Arial"/>
        </w:rPr>
        <w:t>ének kezdeményezését</w:t>
      </w:r>
      <w:r>
        <w:rPr>
          <w:rFonts w:ascii="Arial" w:hAnsi="Arial" w:cs="Arial"/>
        </w:rPr>
        <w:t>.</w:t>
      </w:r>
    </w:p>
    <w:p w:rsidR="00615850" w:rsidRDefault="00615850" w:rsidP="00F34131">
      <w:pPr>
        <w:spacing w:after="0" w:line="240" w:lineRule="auto"/>
        <w:jc w:val="both"/>
        <w:rPr>
          <w:rFonts w:ascii="Arial" w:hAnsi="Arial" w:cs="Arial"/>
        </w:rPr>
      </w:pPr>
    </w:p>
    <w:p w:rsidR="00615850" w:rsidRPr="003C56C0" w:rsidRDefault="00615850" w:rsidP="00F34131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C56C0">
        <w:rPr>
          <w:rFonts w:ascii="Arial" w:hAnsi="Arial" w:cs="Arial"/>
        </w:rPr>
        <w:t>A K</w:t>
      </w:r>
      <w:r>
        <w:rPr>
          <w:rFonts w:ascii="Arial" w:hAnsi="Arial" w:cs="Arial"/>
        </w:rPr>
        <w:t xml:space="preserve">épviselő-testület felhatalmazza </w:t>
      </w:r>
      <w:r w:rsidR="00DA26F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</w:t>
      </w:r>
      <w:r w:rsidRPr="003C56C0">
        <w:rPr>
          <w:rFonts w:ascii="Arial" w:hAnsi="Arial" w:cs="Arial"/>
        </w:rPr>
        <w:t xml:space="preserve">olgármestert, hogy </w:t>
      </w:r>
      <w:r>
        <w:rPr>
          <w:rFonts w:ascii="Arial" w:hAnsi="Arial" w:cs="Arial"/>
        </w:rPr>
        <w:t xml:space="preserve">a döntésről </w:t>
      </w:r>
      <w:r w:rsidR="00DA26F3">
        <w:rPr>
          <w:rFonts w:ascii="Arial" w:hAnsi="Arial" w:cs="Arial"/>
        </w:rPr>
        <w:t>az ingatlan tulajdonosát, Dunántúli Regionális Vízmű Zrt.-t</w:t>
      </w:r>
      <w:r>
        <w:rPr>
          <w:rFonts w:ascii="Arial" w:hAnsi="Arial" w:cs="Arial"/>
        </w:rPr>
        <w:t xml:space="preserve"> értesítse</w:t>
      </w:r>
      <w:r w:rsidR="00F34131">
        <w:rPr>
          <w:rFonts w:ascii="Arial" w:hAnsi="Arial" w:cs="Arial"/>
        </w:rPr>
        <w:t>, és kezdemén</w:t>
      </w:r>
      <w:r w:rsidR="004C3969">
        <w:rPr>
          <w:rFonts w:ascii="Arial" w:hAnsi="Arial" w:cs="Arial"/>
        </w:rPr>
        <w:t>yezze a törlési</w:t>
      </w:r>
      <w:r w:rsidR="00DA26F3">
        <w:rPr>
          <w:rFonts w:ascii="Arial" w:hAnsi="Arial" w:cs="Arial"/>
        </w:rPr>
        <w:t xml:space="preserve"> eljárás megindítását az ingatlanügyi hatóságnál</w:t>
      </w:r>
      <w:r>
        <w:rPr>
          <w:rFonts w:ascii="Arial" w:hAnsi="Arial" w:cs="Arial"/>
        </w:rPr>
        <w:t>.</w:t>
      </w:r>
    </w:p>
    <w:p w:rsidR="00615850" w:rsidRPr="003C56C0" w:rsidRDefault="00615850" w:rsidP="00F34131">
      <w:pPr>
        <w:jc w:val="both"/>
        <w:rPr>
          <w:rFonts w:ascii="Arial" w:hAnsi="Arial" w:cs="Arial"/>
        </w:rPr>
      </w:pPr>
    </w:p>
    <w:p w:rsidR="00615850" w:rsidRPr="003C56C0" w:rsidRDefault="00615850" w:rsidP="00F34131">
      <w:pPr>
        <w:jc w:val="both"/>
        <w:rPr>
          <w:rFonts w:ascii="Arial" w:hAnsi="Arial" w:cs="Arial"/>
        </w:rPr>
      </w:pPr>
      <w:r w:rsidRPr="00C468EC">
        <w:rPr>
          <w:rFonts w:ascii="Arial" w:hAnsi="Arial" w:cs="Arial"/>
          <w:u w:val="single"/>
        </w:rPr>
        <w:t>Felelős</w:t>
      </w:r>
      <w:r w:rsidRPr="003C56C0">
        <w:rPr>
          <w:rFonts w:ascii="Arial" w:hAnsi="Arial" w:cs="Arial"/>
        </w:rPr>
        <w:t>: Papp Gábor polgármester</w:t>
      </w:r>
    </w:p>
    <w:p w:rsidR="00615850" w:rsidRDefault="00615850" w:rsidP="00F34131">
      <w:pPr>
        <w:jc w:val="both"/>
        <w:rPr>
          <w:rFonts w:ascii="Arial" w:hAnsi="Arial" w:cs="Arial"/>
        </w:rPr>
      </w:pPr>
      <w:r w:rsidRPr="00C468EC">
        <w:rPr>
          <w:rFonts w:ascii="Arial" w:hAnsi="Arial" w:cs="Arial"/>
          <w:u w:val="single"/>
        </w:rPr>
        <w:t>Határidő</w:t>
      </w:r>
      <w:r w:rsidRPr="003C56C0">
        <w:rPr>
          <w:rFonts w:ascii="Arial" w:hAnsi="Arial" w:cs="Arial"/>
        </w:rPr>
        <w:t xml:space="preserve">: </w:t>
      </w:r>
      <w:r w:rsidR="004C3969">
        <w:rPr>
          <w:rFonts w:ascii="Arial" w:hAnsi="Arial" w:cs="Arial"/>
        </w:rPr>
        <w:t xml:space="preserve">2017. március </w:t>
      </w:r>
      <w:r w:rsidR="00DA26F3">
        <w:rPr>
          <w:rFonts w:ascii="Arial" w:hAnsi="Arial" w:cs="Arial"/>
        </w:rPr>
        <w:t>31</w:t>
      </w:r>
      <w:r>
        <w:rPr>
          <w:rFonts w:ascii="Arial" w:hAnsi="Arial" w:cs="Arial"/>
        </w:rPr>
        <w:t>.</w:t>
      </w:r>
    </w:p>
    <w:p w:rsidR="00AC69D2" w:rsidRPr="00AC69D2" w:rsidRDefault="00AC69D2" w:rsidP="00F34131">
      <w:pPr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047353" w:rsidRDefault="00047353">
      <w:pPr>
        <w:sectPr w:rsidR="00047353" w:rsidSect="00801CE1">
          <w:headerReference w:type="even" r:id="rId9"/>
          <w:footerReference w:type="even" r:id="rId10"/>
          <w:footerReference w:type="default" r:id="rId11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DA26F3" w:rsidP="00DA26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</w:t>
      </w:r>
      <w:r w:rsidR="008E2138" w:rsidRPr="00956A7D">
        <w:rPr>
          <w:rFonts w:ascii="Arial" w:hAnsi="Arial" w:cs="Arial"/>
          <w:b/>
          <w:sz w:val="24"/>
          <w:szCs w:val="24"/>
        </w:rPr>
        <w:t>Mellékletek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Pr="00DA26F3">
        <w:rPr>
          <w:rFonts w:ascii="Arial" w:hAnsi="Arial" w:cs="Arial"/>
          <w:b/>
          <w:sz w:val="18"/>
          <w:szCs w:val="18"/>
        </w:rPr>
        <w:t>1. számú melléklet</w:t>
      </w:r>
    </w:p>
    <w:p w:rsidR="00801CE1" w:rsidRDefault="00047353">
      <w:r w:rsidRPr="00047353">
        <w:rPr>
          <w:noProof/>
          <w:lang w:eastAsia="hu-HU"/>
        </w:rPr>
        <w:drawing>
          <wp:inline distT="0" distB="0" distL="0" distR="0" wp14:anchorId="136A3ED1" wp14:editId="6DF899B6">
            <wp:extent cx="10061575" cy="577786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575" cy="577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353" w:rsidRDefault="00047353">
      <w:pPr>
        <w:sectPr w:rsidR="00047353" w:rsidSect="00047353">
          <w:pgSz w:w="16838" w:h="11906" w:orient="landscape"/>
          <w:pgMar w:top="709" w:right="567" w:bottom="426" w:left="426" w:header="708" w:footer="708" w:gutter="0"/>
          <w:cols w:space="708"/>
          <w:docGrid w:linePitch="360"/>
        </w:sectPr>
      </w:pPr>
    </w:p>
    <w:p w:rsidR="00615850" w:rsidRDefault="00615850"/>
    <w:p w:rsidR="004C3969" w:rsidRDefault="004C3969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DA26F3" w:rsidRDefault="00DA26F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047353">
      <w:pgSz w:w="11906" w:h="16838"/>
      <w:pgMar w:top="426" w:right="709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BF1" w:rsidRDefault="00787BF1">
      <w:pPr>
        <w:spacing w:after="0" w:line="240" w:lineRule="auto"/>
      </w:pPr>
      <w:r>
        <w:separator/>
      </w:r>
    </w:p>
  </w:endnote>
  <w:endnote w:type="continuationSeparator" w:id="0">
    <w:p w:rsidR="00787BF1" w:rsidRDefault="0078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6090" w:rsidRPr="000E6090">
                            <w:rPr>
                              <w:rStyle w:val="Fejlcvagylbjegyzet"/>
                              <w:noProof/>
                            </w:rPr>
                            <w:t>3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6090" w:rsidRPr="000E6090">
                      <w:rPr>
                        <w:rStyle w:val="Fejlcvagylbjegyzet"/>
                        <w:noProof/>
                      </w:rPr>
                      <w:t>3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BF1" w:rsidRDefault="00787BF1">
      <w:pPr>
        <w:spacing w:after="0" w:line="240" w:lineRule="auto"/>
      </w:pPr>
      <w:r>
        <w:separator/>
      </w:r>
    </w:p>
  </w:footnote>
  <w:footnote w:type="continuationSeparator" w:id="0">
    <w:p w:rsidR="00787BF1" w:rsidRDefault="0078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787B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01492"/>
    <w:multiLevelType w:val="hybridMultilevel"/>
    <w:tmpl w:val="C97C1D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7"/>
  </w:num>
  <w:num w:numId="5">
    <w:abstractNumId w:val="13"/>
  </w:num>
  <w:num w:numId="6">
    <w:abstractNumId w:val="1"/>
  </w:num>
  <w:num w:numId="7">
    <w:abstractNumId w:val="16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15"/>
  </w:num>
  <w:num w:numId="13">
    <w:abstractNumId w:val="3"/>
  </w:num>
  <w:num w:numId="14">
    <w:abstractNumId w:val="10"/>
  </w:num>
  <w:num w:numId="15">
    <w:abstractNumId w:val="5"/>
  </w:num>
  <w:num w:numId="16">
    <w:abstractNumId w:val="8"/>
  </w:num>
  <w:num w:numId="17">
    <w:abstractNumId w:val="4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47353"/>
    <w:rsid w:val="00086DF7"/>
    <w:rsid w:val="000D2255"/>
    <w:rsid w:val="000E6090"/>
    <w:rsid w:val="001C258F"/>
    <w:rsid w:val="00201700"/>
    <w:rsid w:val="002526E6"/>
    <w:rsid w:val="00327747"/>
    <w:rsid w:val="0038488A"/>
    <w:rsid w:val="003F15B2"/>
    <w:rsid w:val="004001EA"/>
    <w:rsid w:val="004C3969"/>
    <w:rsid w:val="004C5456"/>
    <w:rsid w:val="004D2454"/>
    <w:rsid w:val="0053762C"/>
    <w:rsid w:val="00550400"/>
    <w:rsid w:val="0056466D"/>
    <w:rsid w:val="00591EB8"/>
    <w:rsid w:val="005B6117"/>
    <w:rsid w:val="00615850"/>
    <w:rsid w:val="006306A5"/>
    <w:rsid w:val="006761B6"/>
    <w:rsid w:val="00707759"/>
    <w:rsid w:val="00725F68"/>
    <w:rsid w:val="0077433B"/>
    <w:rsid w:val="00787BF1"/>
    <w:rsid w:val="007A1DA3"/>
    <w:rsid w:val="007B21BF"/>
    <w:rsid w:val="00801CE1"/>
    <w:rsid w:val="008A5009"/>
    <w:rsid w:val="008D7C78"/>
    <w:rsid w:val="008E2138"/>
    <w:rsid w:val="00905741"/>
    <w:rsid w:val="009501C6"/>
    <w:rsid w:val="009D2A2E"/>
    <w:rsid w:val="00AC69D2"/>
    <w:rsid w:val="00B6673F"/>
    <w:rsid w:val="00B7637F"/>
    <w:rsid w:val="00B76DE6"/>
    <w:rsid w:val="00BA6048"/>
    <w:rsid w:val="00C60702"/>
    <w:rsid w:val="00C610AA"/>
    <w:rsid w:val="00DA26F3"/>
    <w:rsid w:val="00DD698C"/>
    <w:rsid w:val="00E35C1F"/>
    <w:rsid w:val="00E71133"/>
    <w:rsid w:val="00F34131"/>
    <w:rsid w:val="00FA5BB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491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4</cp:revision>
  <dcterms:created xsi:type="dcterms:W3CDTF">2017-02-10T09:37:00Z</dcterms:created>
  <dcterms:modified xsi:type="dcterms:W3CDTF">2017-02-10T09:43:00Z</dcterms:modified>
</cp:coreProperties>
</file>