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25458B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ÓVODA NYÁRI NYITVATARTÁSI RENDJE 202</w:t>
      </w:r>
      <w:r w:rsidR="00290B0A">
        <w:rPr>
          <w:rFonts w:ascii="Book Antiqua" w:hAnsi="Book Antiqua"/>
          <w:b/>
          <w:bCs/>
          <w:sz w:val="26"/>
          <w:szCs w:val="26"/>
        </w:rPr>
        <w:t>2</w:t>
      </w:r>
      <w:r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Az önkormányzat fenntartásában működő Brunszvik Teréz Napközi Otthonos Óvoda a nyári időszakban Hévíz Város Önkormányzat Képviselő-testület</w:t>
      </w:r>
      <w:r w:rsidR="00290B0A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</w:t>
      </w:r>
      <w:r w:rsidR="00794880">
        <w:rPr>
          <w:rFonts w:ascii="Book Antiqua" w:hAnsi="Book Antiqua"/>
        </w:rPr>
        <w:t>5</w:t>
      </w:r>
      <w:r>
        <w:rPr>
          <w:rFonts w:ascii="Book Antiqua" w:hAnsi="Book Antiqua"/>
        </w:rPr>
        <w:t>/202</w:t>
      </w:r>
      <w:r w:rsidR="00290B0A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. (I. </w:t>
      </w:r>
      <w:r w:rsidR="00290B0A">
        <w:rPr>
          <w:rFonts w:ascii="Book Antiqua" w:hAnsi="Book Antiqua"/>
        </w:rPr>
        <w:t>27</w:t>
      </w:r>
      <w:r>
        <w:rPr>
          <w:rFonts w:ascii="Book Antiqua" w:hAnsi="Book Antiqua"/>
        </w:rPr>
        <w:t>) számú határozatában foglaltak alapján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</w:t>
            </w:r>
            <w:r w:rsidR="00290B0A">
              <w:rPr>
                <w:rFonts w:ascii="Book Antiqua" w:hAnsi="Book Antiqua"/>
                <w:b/>
              </w:rPr>
              <w:t>2</w:t>
            </w:r>
            <w:r w:rsidRPr="0025458B">
              <w:rPr>
                <w:rFonts w:ascii="Book Antiqua" w:hAnsi="Book Antiqua"/>
                <w:b/>
              </w:rPr>
              <w:t>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Brunszvik Teréz Napközi Otthonos Óvoda</w:t>
            </w: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90B0A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</w:t>
            </w:r>
            <w:r>
              <w:rPr>
                <w:rFonts w:ascii="Book Antiqua" w:hAnsi="Book Antiqua"/>
              </w:rPr>
              <w:t>2</w:t>
            </w:r>
            <w:r w:rsidRPr="0025458B">
              <w:rPr>
                <w:rFonts w:ascii="Book Antiqua" w:hAnsi="Book Antiqua"/>
              </w:rPr>
              <w:t xml:space="preserve">. június </w:t>
            </w:r>
            <w:r>
              <w:rPr>
                <w:rFonts w:ascii="Book Antiqua" w:hAnsi="Book Antiqua"/>
              </w:rPr>
              <w:t>20</w:t>
            </w:r>
            <w:r w:rsidRPr="0025458B">
              <w:rPr>
                <w:rFonts w:ascii="Book Antiqua" w:hAnsi="Book Antiqua"/>
              </w:rPr>
              <w:t xml:space="preserve">. – július </w:t>
            </w:r>
            <w:r w:rsidR="00794880">
              <w:rPr>
                <w:rFonts w:ascii="Book Antiqua" w:hAnsi="Book Antiqua"/>
              </w:rPr>
              <w:t>17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0B29CC"/>
    <w:rsid w:val="0025458B"/>
    <w:rsid w:val="00290B0A"/>
    <w:rsid w:val="00794880"/>
    <w:rsid w:val="00A450E6"/>
    <w:rsid w:val="00B017B1"/>
    <w:rsid w:val="00B86BAC"/>
    <w:rsid w:val="00B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42BF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6</cp:revision>
  <dcterms:created xsi:type="dcterms:W3CDTF">2022-01-11T07:43:00Z</dcterms:created>
  <dcterms:modified xsi:type="dcterms:W3CDTF">2022-02-17T12:18:00Z</dcterms:modified>
</cp:coreProperties>
</file>