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C5F" w:rsidRPr="005D1EC0" w:rsidRDefault="00A85C5F" w:rsidP="00A85C5F">
      <w:pPr>
        <w:pStyle w:val="Szvegtrzs"/>
        <w:tabs>
          <w:tab w:val="left" w:pos="6330"/>
        </w:tabs>
        <w:jc w:val="center"/>
        <w:rPr>
          <w:rFonts w:ascii="Arial" w:hAnsi="Arial" w:cs="Arial"/>
          <w:b/>
          <w:sz w:val="22"/>
          <w:szCs w:val="22"/>
        </w:rPr>
      </w:pPr>
      <w:r w:rsidRPr="005D1EC0">
        <w:rPr>
          <w:rFonts w:ascii="Arial" w:hAnsi="Arial" w:cs="Arial"/>
          <w:b/>
          <w:sz w:val="22"/>
          <w:szCs w:val="22"/>
        </w:rPr>
        <w:t>Hévíz Város Önkormányzat Képviselő-testületének</w:t>
      </w:r>
    </w:p>
    <w:p w:rsidR="00A85C5F" w:rsidRPr="005D1EC0" w:rsidRDefault="00A85C5F" w:rsidP="00A85C5F">
      <w:pPr>
        <w:pStyle w:val="Szvegtrzs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42/2014.</w:t>
      </w:r>
      <w:r w:rsidR="008E3CA7">
        <w:rPr>
          <w:rFonts w:ascii="Arial" w:hAnsi="Arial" w:cs="Arial"/>
          <w:b/>
          <w:sz w:val="22"/>
          <w:szCs w:val="22"/>
        </w:rPr>
        <w:t>(XII. 15</w:t>
      </w:r>
      <w:r w:rsidR="0035352F">
        <w:rPr>
          <w:rFonts w:ascii="Arial" w:hAnsi="Arial" w:cs="Arial"/>
          <w:b/>
          <w:sz w:val="22"/>
          <w:szCs w:val="22"/>
        </w:rPr>
        <w:t>.</w:t>
      </w:r>
      <w:r w:rsidRPr="005D1EC0">
        <w:rPr>
          <w:rFonts w:ascii="Arial" w:hAnsi="Arial" w:cs="Arial"/>
          <w:b/>
          <w:sz w:val="22"/>
          <w:szCs w:val="22"/>
        </w:rPr>
        <w:t>) önkormányzati rendelete</w:t>
      </w:r>
    </w:p>
    <w:p w:rsidR="00A85C5F" w:rsidRPr="005D1EC0" w:rsidRDefault="00A85C5F" w:rsidP="00A85C5F">
      <w:pPr>
        <w:pStyle w:val="Szvegtrzs"/>
        <w:jc w:val="center"/>
        <w:rPr>
          <w:rFonts w:ascii="Arial" w:hAnsi="Arial" w:cs="Arial"/>
          <w:b/>
          <w:sz w:val="22"/>
          <w:szCs w:val="22"/>
        </w:rPr>
      </w:pPr>
      <w:r w:rsidRPr="005D1EC0">
        <w:rPr>
          <w:rFonts w:ascii="Arial" w:hAnsi="Arial" w:cs="Arial"/>
          <w:b/>
          <w:sz w:val="22"/>
          <w:szCs w:val="22"/>
        </w:rPr>
        <w:t xml:space="preserve">Hévíz Város Önkormányzat 2015. évi átmeneti gazdálkodásáról </w:t>
      </w:r>
    </w:p>
    <w:p w:rsidR="00A85C5F" w:rsidRPr="005D1EC0" w:rsidRDefault="00A85C5F" w:rsidP="00A85C5F">
      <w:pPr>
        <w:pStyle w:val="Szvegtrzs"/>
        <w:jc w:val="center"/>
        <w:rPr>
          <w:rFonts w:ascii="Arial" w:hAnsi="Arial" w:cs="Arial"/>
          <w:b/>
          <w:sz w:val="22"/>
          <w:szCs w:val="22"/>
        </w:rPr>
      </w:pPr>
    </w:p>
    <w:p w:rsidR="00A85C5F" w:rsidRPr="005D1EC0" w:rsidRDefault="00A85C5F" w:rsidP="00A85C5F">
      <w:pPr>
        <w:pStyle w:val="Szvegtrzs"/>
        <w:jc w:val="center"/>
        <w:rPr>
          <w:rFonts w:ascii="Arial" w:hAnsi="Arial" w:cs="Arial"/>
          <w:b/>
          <w:strike/>
          <w:sz w:val="22"/>
          <w:szCs w:val="22"/>
        </w:rPr>
      </w:pPr>
    </w:p>
    <w:p w:rsidR="005553A9" w:rsidRPr="00E7145F" w:rsidRDefault="005553A9" w:rsidP="005553A9">
      <w:pPr>
        <w:pStyle w:val="Szvegtrzs"/>
        <w:rPr>
          <w:rFonts w:ascii="Arial" w:hAnsi="Arial" w:cs="Arial"/>
          <w:color w:val="000000"/>
          <w:sz w:val="22"/>
          <w:szCs w:val="22"/>
        </w:rPr>
      </w:pPr>
      <w:r w:rsidRPr="00E7145F">
        <w:rPr>
          <w:rFonts w:ascii="Arial" w:hAnsi="Arial" w:cs="Arial"/>
          <w:color w:val="000000"/>
          <w:sz w:val="22"/>
          <w:szCs w:val="22"/>
        </w:rPr>
        <w:t xml:space="preserve">Hévíz Város Önkormányzat </w:t>
      </w:r>
      <w:r w:rsidRPr="00831DCF">
        <w:rPr>
          <w:rFonts w:ascii="Arial" w:hAnsi="Arial" w:cs="Arial"/>
          <w:sz w:val="22"/>
          <w:szCs w:val="22"/>
        </w:rPr>
        <w:t>Képviselő-testülete</w:t>
      </w:r>
      <w:r w:rsidRPr="00E7145F">
        <w:rPr>
          <w:rFonts w:ascii="Arial" w:hAnsi="Arial" w:cs="Arial"/>
          <w:color w:val="000000"/>
          <w:sz w:val="22"/>
          <w:szCs w:val="22"/>
        </w:rPr>
        <w:t xml:space="preserve"> az Ala</w:t>
      </w:r>
      <w:r>
        <w:rPr>
          <w:rFonts w:ascii="Arial" w:hAnsi="Arial" w:cs="Arial"/>
          <w:color w:val="000000"/>
          <w:sz w:val="22"/>
          <w:szCs w:val="22"/>
        </w:rPr>
        <w:t xml:space="preserve">ptörvény 32. cikk (2) bekezdésében meghatározott eredeti jogalkotói hatáskörében, az Alaptörvény 32. cikk </w:t>
      </w:r>
      <w:r>
        <w:rPr>
          <w:rFonts w:ascii="Arial" w:hAnsi="Arial" w:cs="Arial"/>
          <w:sz w:val="22"/>
          <w:szCs w:val="22"/>
        </w:rPr>
        <w:t>(1</w:t>
      </w:r>
      <w:r w:rsidRPr="00831DCF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bekezdés</w:t>
      </w:r>
      <w:r w:rsidRPr="00831DCF">
        <w:rPr>
          <w:rFonts w:ascii="Arial" w:hAnsi="Arial" w:cs="Arial"/>
          <w:sz w:val="22"/>
          <w:szCs w:val="22"/>
        </w:rPr>
        <w:t xml:space="preserve"> f)</w:t>
      </w:r>
      <w:r w:rsidRPr="00E7145F">
        <w:rPr>
          <w:rFonts w:ascii="Arial" w:hAnsi="Arial" w:cs="Arial"/>
          <w:color w:val="000000"/>
          <w:sz w:val="22"/>
          <w:szCs w:val="22"/>
        </w:rPr>
        <w:t xml:space="preserve"> pontjában meghatározott feladatkörében eljárva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E7145F">
        <w:rPr>
          <w:rFonts w:ascii="Arial" w:hAnsi="Arial" w:cs="Arial"/>
          <w:color w:val="000000"/>
          <w:sz w:val="22"/>
          <w:szCs w:val="22"/>
        </w:rPr>
        <w:t>a következőket rendeli el:</w:t>
      </w:r>
    </w:p>
    <w:p w:rsidR="00A85C5F" w:rsidRPr="005D1EC0" w:rsidRDefault="00A85C5F" w:rsidP="00A85C5F">
      <w:pPr>
        <w:pStyle w:val="Szvegtrzs3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85C5F" w:rsidRDefault="00A85C5F" w:rsidP="00A85C5F">
      <w:pPr>
        <w:pStyle w:val="Szvegtrzs2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</w:rPr>
      </w:pPr>
      <w:r w:rsidRPr="005D1EC0">
        <w:rPr>
          <w:rFonts w:ascii="Arial" w:hAnsi="Arial" w:cs="Arial"/>
          <w:b/>
        </w:rPr>
        <w:t>A költségvetés szerkezete</w:t>
      </w:r>
    </w:p>
    <w:p w:rsidR="00A85C5F" w:rsidRPr="005D1EC0" w:rsidRDefault="00A85C5F" w:rsidP="00A85C5F">
      <w:pPr>
        <w:pStyle w:val="Szvegtrzs2"/>
        <w:spacing w:after="0" w:line="240" w:lineRule="auto"/>
        <w:ind w:left="720"/>
        <w:rPr>
          <w:rFonts w:ascii="Arial" w:hAnsi="Arial" w:cs="Arial"/>
          <w:b/>
        </w:rPr>
      </w:pPr>
    </w:p>
    <w:p w:rsidR="00A85C5F" w:rsidRPr="005D1EC0" w:rsidRDefault="00A85C5F" w:rsidP="00A85C5F">
      <w:pPr>
        <w:pStyle w:val="Szvegtrzs2"/>
        <w:spacing w:after="0" w:line="240" w:lineRule="auto"/>
        <w:jc w:val="both"/>
        <w:rPr>
          <w:rFonts w:ascii="Arial" w:hAnsi="Arial" w:cs="Arial"/>
        </w:rPr>
      </w:pPr>
      <w:r w:rsidRPr="005D1EC0">
        <w:rPr>
          <w:rFonts w:ascii="Arial" w:hAnsi="Arial" w:cs="Arial"/>
          <w:b/>
        </w:rPr>
        <w:t>1. §</w:t>
      </w:r>
      <w:r w:rsidRPr="005D1EC0">
        <w:rPr>
          <w:rFonts w:ascii="Arial" w:hAnsi="Arial" w:cs="Arial"/>
        </w:rPr>
        <w:t xml:space="preserve"> A rendelet hatálya a Hévíz Város Önkormányzat Képviselő-testületére (a továbbiakban: Képviselő-testü</w:t>
      </w:r>
      <w:r>
        <w:rPr>
          <w:rFonts w:ascii="Arial" w:hAnsi="Arial" w:cs="Arial"/>
        </w:rPr>
        <w:t>let) és annak bizottságaira, a p</w:t>
      </w:r>
      <w:r w:rsidRPr="005D1EC0">
        <w:rPr>
          <w:rFonts w:ascii="Arial" w:hAnsi="Arial" w:cs="Arial"/>
        </w:rPr>
        <w:t>olgármesterre, a Hévízi Polgármesteri Hivatalra és a költségvetési szervekre terjed ki.</w:t>
      </w:r>
    </w:p>
    <w:p w:rsidR="00A85C5F" w:rsidRPr="005D1EC0" w:rsidRDefault="00A85C5F" w:rsidP="00A85C5F">
      <w:pPr>
        <w:pStyle w:val="Szvegtrzs2"/>
        <w:spacing w:after="0" w:line="240" w:lineRule="auto"/>
        <w:jc w:val="both"/>
        <w:rPr>
          <w:rFonts w:ascii="Arial" w:hAnsi="Arial" w:cs="Arial"/>
        </w:rPr>
      </w:pPr>
    </w:p>
    <w:p w:rsidR="00A85C5F" w:rsidRPr="005D1EC0" w:rsidRDefault="00A85C5F" w:rsidP="00A85C5F">
      <w:pPr>
        <w:spacing w:after="0" w:line="240" w:lineRule="auto"/>
        <w:jc w:val="both"/>
        <w:rPr>
          <w:rFonts w:ascii="Arial" w:hAnsi="Arial" w:cs="Arial"/>
        </w:rPr>
      </w:pPr>
      <w:r w:rsidRPr="005D1EC0">
        <w:rPr>
          <w:rFonts w:ascii="Arial" w:hAnsi="Arial" w:cs="Arial"/>
          <w:b/>
        </w:rPr>
        <w:t>2. §</w:t>
      </w:r>
      <w:r w:rsidRPr="005D1EC0">
        <w:rPr>
          <w:rFonts w:ascii="Arial" w:hAnsi="Arial" w:cs="Arial"/>
        </w:rPr>
        <w:t xml:space="preserve"> </w:t>
      </w:r>
      <w:r w:rsidR="008E3CA7">
        <w:rPr>
          <w:rFonts w:ascii="Arial" w:hAnsi="Arial" w:cs="Arial"/>
        </w:rPr>
        <w:t xml:space="preserve">(1) </w:t>
      </w:r>
      <w:r w:rsidRPr="005D1EC0">
        <w:rPr>
          <w:rFonts w:ascii="Arial" w:hAnsi="Arial" w:cs="Arial"/>
        </w:rPr>
        <w:t xml:space="preserve">A költségvetés címrendje: </w:t>
      </w:r>
    </w:p>
    <w:p w:rsidR="00A85C5F" w:rsidRPr="005D1EC0" w:rsidRDefault="00A85C5F" w:rsidP="00A85C5F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5D1EC0">
        <w:rPr>
          <w:rFonts w:ascii="Arial" w:hAnsi="Arial" w:cs="Arial"/>
          <w:color w:val="000000"/>
        </w:rPr>
        <w:tab/>
        <w:t>a) Hévízi Polgármesteri Hivatal (továbbiakban: polgármesteri hivatal);</w:t>
      </w:r>
    </w:p>
    <w:p w:rsidR="00A85C5F" w:rsidRPr="005D1EC0" w:rsidRDefault="00A85C5F" w:rsidP="00A85C5F">
      <w:pPr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5D1EC0">
        <w:rPr>
          <w:rFonts w:ascii="Arial" w:hAnsi="Arial" w:cs="Arial"/>
          <w:color w:val="000000"/>
        </w:rPr>
        <w:t>b)  Hévíz Város Önkormányzat Gazdasági, Műszaki Ellátó Szervezet.</w:t>
      </w:r>
    </w:p>
    <w:p w:rsidR="00A85C5F" w:rsidRPr="005D1EC0" w:rsidRDefault="00A85C5F" w:rsidP="00A85C5F">
      <w:pPr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5D1EC0">
        <w:rPr>
          <w:rFonts w:ascii="Arial" w:hAnsi="Arial" w:cs="Arial"/>
          <w:color w:val="000000"/>
        </w:rPr>
        <w:t xml:space="preserve">c) Brunszvik Teréz Napközi Otthonos Óvoda </w:t>
      </w:r>
    </w:p>
    <w:p w:rsidR="00A85C5F" w:rsidRPr="005D1EC0" w:rsidRDefault="00A85C5F" w:rsidP="00A85C5F">
      <w:pPr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5D1EC0">
        <w:rPr>
          <w:rFonts w:ascii="Arial" w:hAnsi="Arial" w:cs="Arial"/>
          <w:color w:val="000000"/>
        </w:rPr>
        <w:t xml:space="preserve">d) Gróf I. Festetics György </w:t>
      </w:r>
      <w:smartTag w:uri="urn:schemas-microsoft-com:office:smarttags" w:element="PersonName">
        <w:r w:rsidRPr="005D1EC0">
          <w:rPr>
            <w:rFonts w:ascii="Arial" w:hAnsi="Arial" w:cs="Arial"/>
            <w:color w:val="000000"/>
          </w:rPr>
          <w:t>Művelődési Központ</w:t>
        </w:r>
      </w:smartTag>
      <w:r w:rsidRPr="005D1EC0">
        <w:rPr>
          <w:rFonts w:ascii="Arial" w:hAnsi="Arial" w:cs="Arial"/>
          <w:color w:val="000000"/>
        </w:rPr>
        <w:t>, Városi Könyvtár és Muzeális Gyűjtemény</w:t>
      </w:r>
    </w:p>
    <w:p w:rsidR="00A85C5F" w:rsidRPr="005D1EC0" w:rsidRDefault="00A85C5F" w:rsidP="00A85C5F">
      <w:pPr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5D1EC0">
        <w:rPr>
          <w:rFonts w:ascii="Arial" w:hAnsi="Arial" w:cs="Arial"/>
          <w:color w:val="000000"/>
        </w:rPr>
        <w:t xml:space="preserve">e) Teréz Anya Szociális Integrált Intézmény </w:t>
      </w:r>
    </w:p>
    <w:p w:rsidR="00A85C5F" w:rsidRPr="005D1EC0" w:rsidRDefault="00A85C5F" w:rsidP="00A85C5F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5D1EC0">
        <w:rPr>
          <w:rFonts w:ascii="Arial" w:hAnsi="Arial" w:cs="Arial"/>
          <w:color w:val="000000"/>
        </w:rPr>
        <w:t>(2) A rendelet mellékletét képező táblázatok a következőképpen jelölik.</w:t>
      </w:r>
    </w:p>
    <w:p w:rsidR="00A85C5F" w:rsidRPr="005D1EC0" w:rsidRDefault="00A85C5F" w:rsidP="00A85C5F">
      <w:pPr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5D1EC0">
        <w:rPr>
          <w:rFonts w:ascii="Arial" w:hAnsi="Arial" w:cs="Arial"/>
          <w:color w:val="000000"/>
        </w:rPr>
        <w:t>a) I. Hévízi Polgármesteri Hivatal;</w:t>
      </w:r>
    </w:p>
    <w:p w:rsidR="00A85C5F" w:rsidRPr="005D1EC0" w:rsidRDefault="00A85C5F" w:rsidP="00A85C5F">
      <w:pPr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5D1EC0">
        <w:rPr>
          <w:rFonts w:ascii="Arial" w:hAnsi="Arial" w:cs="Arial"/>
          <w:color w:val="000000"/>
        </w:rPr>
        <w:t>b) II. Hévíz Város Önkormányzat Gazdasági, Műszaki Ellátó Szervezete;</w:t>
      </w:r>
    </w:p>
    <w:p w:rsidR="00A85C5F" w:rsidRPr="005D1EC0" w:rsidRDefault="00A85C5F" w:rsidP="00A85C5F">
      <w:pPr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5D1EC0">
        <w:rPr>
          <w:rFonts w:ascii="Arial" w:hAnsi="Arial" w:cs="Arial"/>
          <w:color w:val="000000"/>
        </w:rPr>
        <w:t xml:space="preserve">c) III. Brunszvik Teréz Napközi Otthonos Óvoda </w:t>
      </w:r>
    </w:p>
    <w:p w:rsidR="00A85C5F" w:rsidRPr="005D1EC0" w:rsidRDefault="00A85C5F" w:rsidP="00A85C5F">
      <w:pPr>
        <w:spacing w:after="0" w:line="240" w:lineRule="auto"/>
        <w:ind w:left="990" w:hanging="282"/>
        <w:jc w:val="both"/>
        <w:rPr>
          <w:rFonts w:ascii="Arial" w:hAnsi="Arial" w:cs="Arial"/>
          <w:color w:val="000000"/>
        </w:rPr>
      </w:pPr>
      <w:r w:rsidRPr="005D1EC0">
        <w:rPr>
          <w:rFonts w:ascii="Arial" w:hAnsi="Arial" w:cs="Arial"/>
          <w:color w:val="000000"/>
        </w:rPr>
        <w:t xml:space="preserve">d) IV. Gróf I. Festetics György </w:t>
      </w:r>
      <w:smartTag w:uri="urn:schemas-microsoft-com:office:smarttags" w:element="PersonName">
        <w:r w:rsidRPr="005D1EC0">
          <w:rPr>
            <w:rFonts w:ascii="Arial" w:hAnsi="Arial" w:cs="Arial"/>
            <w:color w:val="000000"/>
          </w:rPr>
          <w:t>Művelődési Központ</w:t>
        </w:r>
      </w:smartTag>
      <w:r w:rsidRPr="005D1EC0">
        <w:rPr>
          <w:rFonts w:ascii="Arial" w:hAnsi="Arial" w:cs="Arial"/>
          <w:color w:val="000000"/>
        </w:rPr>
        <w:t>, Városi Könyvtár és Muzeális Gyűjtemény</w:t>
      </w:r>
    </w:p>
    <w:p w:rsidR="00A85C5F" w:rsidRPr="005D1EC0" w:rsidRDefault="00A85C5F" w:rsidP="00A85C5F">
      <w:pPr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5D1EC0">
        <w:rPr>
          <w:rFonts w:ascii="Arial" w:hAnsi="Arial" w:cs="Arial"/>
          <w:color w:val="000000"/>
        </w:rPr>
        <w:t xml:space="preserve">e) V. Teréz Anya Szociális Integrált Intézmény; </w:t>
      </w:r>
    </w:p>
    <w:p w:rsidR="00A85C5F" w:rsidRPr="005D1EC0" w:rsidRDefault="00A85C5F" w:rsidP="00A85C5F">
      <w:pPr>
        <w:spacing w:after="0" w:line="240" w:lineRule="auto"/>
        <w:jc w:val="both"/>
        <w:rPr>
          <w:rFonts w:ascii="Arial" w:hAnsi="Arial" w:cs="Arial"/>
        </w:rPr>
      </w:pPr>
    </w:p>
    <w:p w:rsidR="00A85C5F" w:rsidRPr="005D1EC0" w:rsidRDefault="00A85C5F" w:rsidP="00A85C5F">
      <w:pPr>
        <w:spacing w:after="0" w:line="240" w:lineRule="auto"/>
        <w:jc w:val="center"/>
        <w:rPr>
          <w:rFonts w:ascii="Arial" w:hAnsi="Arial" w:cs="Arial"/>
          <w:b/>
        </w:rPr>
      </w:pPr>
      <w:r w:rsidRPr="005D1EC0">
        <w:rPr>
          <w:rFonts w:ascii="Arial" w:hAnsi="Arial" w:cs="Arial"/>
          <w:b/>
        </w:rPr>
        <w:t>2. A költségvetés bevételei és kiadásai</w:t>
      </w:r>
    </w:p>
    <w:p w:rsidR="00A85C5F" w:rsidRPr="005D1EC0" w:rsidRDefault="00A85C5F" w:rsidP="00A85C5F">
      <w:pPr>
        <w:pStyle w:val="Szvegtrzs2"/>
        <w:tabs>
          <w:tab w:val="left" w:pos="6765"/>
          <w:tab w:val="left" w:pos="8460"/>
        </w:tabs>
        <w:spacing w:after="0" w:line="240" w:lineRule="auto"/>
        <w:jc w:val="both"/>
        <w:rPr>
          <w:rFonts w:ascii="Arial" w:hAnsi="Arial" w:cs="Arial"/>
          <w:b/>
        </w:rPr>
      </w:pPr>
    </w:p>
    <w:p w:rsidR="00A85C5F" w:rsidRDefault="00A85C5F" w:rsidP="00A85C5F">
      <w:pPr>
        <w:pStyle w:val="Szvegtrzs2"/>
        <w:tabs>
          <w:tab w:val="left" w:pos="6765"/>
          <w:tab w:val="left" w:pos="8460"/>
        </w:tabs>
        <w:spacing w:after="0" w:line="240" w:lineRule="auto"/>
        <w:jc w:val="both"/>
        <w:rPr>
          <w:rFonts w:ascii="Arial" w:hAnsi="Arial" w:cs="Arial"/>
        </w:rPr>
      </w:pPr>
      <w:r w:rsidRPr="005D1EC0">
        <w:rPr>
          <w:rFonts w:ascii="Arial" w:hAnsi="Arial" w:cs="Arial"/>
          <w:b/>
        </w:rPr>
        <w:t>3. §</w:t>
      </w:r>
      <w:r w:rsidRPr="005D1EC0">
        <w:rPr>
          <w:rFonts w:ascii="Arial" w:hAnsi="Arial" w:cs="Arial"/>
        </w:rPr>
        <w:t xml:space="preserve"> (1) Hévíz Város Önkormányzat 2015 évi átmeneti gazdálkodás költségvetési bevétele:1.074.982 ezer forint ebből működési célú bevételek 667.130 ezer forint, felhalmozási célú bevételek 407.852 ezer forint.</w:t>
      </w:r>
    </w:p>
    <w:p w:rsidR="00A85C5F" w:rsidRPr="005D1EC0" w:rsidRDefault="00A85C5F" w:rsidP="00A85C5F">
      <w:pPr>
        <w:pStyle w:val="Szvegtrzs2"/>
        <w:tabs>
          <w:tab w:val="left" w:pos="6765"/>
          <w:tab w:val="left" w:pos="8460"/>
        </w:tabs>
        <w:spacing w:after="0" w:line="240" w:lineRule="auto"/>
        <w:jc w:val="both"/>
        <w:rPr>
          <w:rFonts w:ascii="Arial" w:hAnsi="Arial" w:cs="Arial"/>
        </w:rPr>
      </w:pPr>
      <w:r w:rsidRPr="005D1EC0">
        <w:rPr>
          <w:rFonts w:ascii="Arial" w:hAnsi="Arial" w:cs="Arial"/>
        </w:rPr>
        <w:t>(2) Az Önkormányzat finanszírozás célú bevétele 194.237 ezer forint.</w:t>
      </w:r>
    </w:p>
    <w:p w:rsidR="00A85C5F" w:rsidRPr="005D1EC0" w:rsidRDefault="00A85C5F" w:rsidP="00A85C5F">
      <w:pPr>
        <w:pStyle w:val="Szvegtrzs2"/>
        <w:spacing w:after="0" w:line="240" w:lineRule="auto"/>
        <w:jc w:val="both"/>
        <w:rPr>
          <w:rFonts w:ascii="Arial" w:hAnsi="Arial" w:cs="Arial"/>
        </w:rPr>
      </w:pPr>
      <w:r w:rsidRPr="005D1EC0">
        <w:rPr>
          <w:rFonts w:ascii="Arial" w:hAnsi="Arial" w:cs="Arial"/>
        </w:rPr>
        <w:t>(3) Az Önkormányzat 2014. évi átmeneti gazdálkodás bevétele összesen: 1.074.982 ezer forint, azaz  Egymilliárd-hetvennégymillió-kilencszáznyolcvankettőezer  forint.</w:t>
      </w:r>
    </w:p>
    <w:p w:rsidR="00A85C5F" w:rsidRPr="005D1EC0" w:rsidRDefault="00A85C5F" w:rsidP="00A85C5F">
      <w:pPr>
        <w:pStyle w:val="Szvegtrzs2"/>
        <w:spacing w:after="0" w:line="240" w:lineRule="auto"/>
        <w:jc w:val="both"/>
        <w:rPr>
          <w:rFonts w:ascii="Arial" w:hAnsi="Arial" w:cs="Arial"/>
        </w:rPr>
      </w:pPr>
      <w:r w:rsidRPr="005D1EC0">
        <w:rPr>
          <w:rFonts w:ascii="Arial" w:hAnsi="Arial" w:cs="Arial"/>
        </w:rPr>
        <w:t>(4) Az önkormányzat költségvetési bevételeit kiemelt előirányzatonként az 1. melléklet  C oszlopa tartalmazza.</w:t>
      </w:r>
    </w:p>
    <w:p w:rsidR="00A85C5F" w:rsidRPr="005D1EC0" w:rsidRDefault="00A85C5F" w:rsidP="00A85C5F">
      <w:pPr>
        <w:pStyle w:val="Szvegtrzs2"/>
        <w:spacing w:after="0" w:line="240" w:lineRule="auto"/>
        <w:jc w:val="both"/>
        <w:rPr>
          <w:rFonts w:ascii="Arial" w:hAnsi="Arial" w:cs="Arial"/>
        </w:rPr>
      </w:pPr>
      <w:r w:rsidRPr="005D1EC0">
        <w:rPr>
          <w:rFonts w:ascii="Arial" w:hAnsi="Arial" w:cs="Arial"/>
        </w:rPr>
        <w:t>(5) Az önkormányzat működési bevételeinek és kiadásainak egyensúly alakulását az 1/1. melléklet mutatja be.</w:t>
      </w:r>
    </w:p>
    <w:p w:rsidR="00A85C5F" w:rsidRPr="005D1EC0" w:rsidRDefault="00A85C5F" w:rsidP="00A85C5F">
      <w:pPr>
        <w:pStyle w:val="Szvegtrzs2"/>
        <w:spacing w:after="0" w:line="240" w:lineRule="auto"/>
        <w:jc w:val="both"/>
        <w:rPr>
          <w:rFonts w:ascii="Arial" w:hAnsi="Arial" w:cs="Arial"/>
        </w:rPr>
      </w:pPr>
      <w:r w:rsidRPr="005D1EC0">
        <w:rPr>
          <w:rFonts w:ascii="Arial" w:hAnsi="Arial" w:cs="Arial"/>
        </w:rPr>
        <w:t>(6) Az önkormányzat felhalmozási bevételeinek és kiadásainak alakulását az 1/2. melléklet tartalmazza.</w:t>
      </w:r>
    </w:p>
    <w:p w:rsidR="00A85C5F" w:rsidRPr="005D1EC0" w:rsidRDefault="00A85C5F" w:rsidP="00A85C5F">
      <w:pPr>
        <w:pStyle w:val="Szvegtrzs2"/>
        <w:spacing w:after="0" w:line="240" w:lineRule="auto"/>
        <w:jc w:val="both"/>
        <w:rPr>
          <w:rFonts w:ascii="Arial" w:hAnsi="Arial" w:cs="Arial"/>
        </w:rPr>
      </w:pPr>
    </w:p>
    <w:p w:rsidR="00A85C5F" w:rsidRPr="005D1EC0" w:rsidRDefault="00A85C5F" w:rsidP="00A85C5F">
      <w:pPr>
        <w:pStyle w:val="Szvegtrzs2"/>
        <w:spacing w:after="0" w:line="240" w:lineRule="auto"/>
        <w:jc w:val="both"/>
        <w:rPr>
          <w:rFonts w:ascii="Arial" w:hAnsi="Arial" w:cs="Arial"/>
        </w:rPr>
      </w:pPr>
      <w:r w:rsidRPr="005D1EC0">
        <w:rPr>
          <w:rFonts w:ascii="Arial" w:hAnsi="Arial" w:cs="Arial"/>
          <w:b/>
        </w:rPr>
        <w:t xml:space="preserve">4. § </w:t>
      </w:r>
      <w:r w:rsidRPr="005D1EC0">
        <w:rPr>
          <w:rFonts w:ascii="Arial" w:hAnsi="Arial" w:cs="Arial"/>
        </w:rPr>
        <w:t>(1) Az Önkormányzat költségvetési kiadása 1.074.982 ezer forint, ebből működési célú kiadások 667.130 ezer forint, felhalmozási célú kiadások   407.852 ezer forint.</w:t>
      </w:r>
    </w:p>
    <w:p w:rsidR="00A85C5F" w:rsidRPr="005D1EC0" w:rsidRDefault="00A85C5F" w:rsidP="00A85C5F">
      <w:pPr>
        <w:pStyle w:val="Szvegtrzs2"/>
        <w:spacing w:after="0" w:line="240" w:lineRule="auto"/>
        <w:jc w:val="both"/>
        <w:rPr>
          <w:rFonts w:ascii="Arial" w:hAnsi="Arial" w:cs="Arial"/>
        </w:rPr>
      </w:pPr>
      <w:r w:rsidRPr="005D1EC0">
        <w:rPr>
          <w:rFonts w:ascii="Arial" w:hAnsi="Arial" w:cs="Arial"/>
        </w:rPr>
        <w:t xml:space="preserve"> (2) Az Önkormányzat 2015. évi átmeneti gazdálkodás kiadása összesen: 1.074.982 ezer forint, azaz  Egymilliárd-hetvennégymillió-kilencszáznyolcvankettőezer forint.</w:t>
      </w:r>
    </w:p>
    <w:p w:rsidR="00A85C5F" w:rsidRPr="005D1EC0" w:rsidRDefault="00A85C5F" w:rsidP="00A85C5F">
      <w:pPr>
        <w:pStyle w:val="Szvegtrzs2"/>
        <w:spacing w:after="0" w:line="240" w:lineRule="auto"/>
        <w:jc w:val="both"/>
        <w:rPr>
          <w:rFonts w:ascii="Arial" w:hAnsi="Arial" w:cs="Arial"/>
        </w:rPr>
      </w:pPr>
      <w:r w:rsidRPr="005D1EC0">
        <w:rPr>
          <w:rFonts w:ascii="Arial" w:hAnsi="Arial" w:cs="Arial"/>
        </w:rPr>
        <w:t>(4) Az önkormányzat költségvetési kiadásait kiemelt előirányzatonként az 1. melléklet tartalmazza.</w:t>
      </w:r>
    </w:p>
    <w:p w:rsidR="00A85C5F" w:rsidRPr="005D1EC0" w:rsidRDefault="00A85C5F" w:rsidP="00A85C5F">
      <w:pPr>
        <w:pStyle w:val="Szvegtrzs2"/>
        <w:tabs>
          <w:tab w:val="right" w:pos="720"/>
          <w:tab w:val="right" w:pos="1800"/>
          <w:tab w:val="right" w:pos="7560"/>
        </w:tabs>
        <w:spacing w:after="0" w:line="240" w:lineRule="auto"/>
        <w:jc w:val="both"/>
        <w:rPr>
          <w:rFonts w:ascii="Arial" w:hAnsi="Arial" w:cs="Arial"/>
        </w:rPr>
      </w:pPr>
    </w:p>
    <w:p w:rsidR="00A85C5F" w:rsidRPr="005D1EC0" w:rsidRDefault="00A85C5F" w:rsidP="00A85C5F">
      <w:pPr>
        <w:pStyle w:val="Szvegtrzs2"/>
        <w:tabs>
          <w:tab w:val="right" w:pos="720"/>
          <w:tab w:val="right" w:pos="1800"/>
          <w:tab w:val="right" w:pos="7560"/>
        </w:tabs>
        <w:spacing w:after="0" w:line="240" w:lineRule="auto"/>
        <w:jc w:val="both"/>
        <w:rPr>
          <w:rFonts w:ascii="Arial" w:hAnsi="Arial" w:cs="Arial"/>
        </w:rPr>
      </w:pPr>
      <w:r w:rsidRPr="005D1EC0">
        <w:rPr>
          <w:rFonts w:ascii="Arial" w:hAnsi="Arial" w:cs="Arial"/>
          <w:b/>
        </w:rPr>
        <w:t>5. §</w:t>
      </w:r>
      <w:r w:rsidRPr="005D1EC0">
        <w:rPr>
          <w:rFonts w:ascii="Arial" w:hAnsi="Arial" w:cs="Arial"/>
        </w:rPr>
        <w:t xml:space="preserve"> (1) A megállapított működési kiadás előirányzatain belül kiemelt előirányzatok:</w:t>
      </w:r>
    </w:p>
    <w:p w:rsidR="00A85C5F" w:rsidRPr="005D1EC0" w:rsidRDefault="00A85C5F" w:rsidP="00A85C5F">
      <w:pPr>
        <w:pStyle w:val="Szvegtrzs2"/>
        <w:tabs>
          <w:tab w:val="right" w:pos="720"/>
          <w:tab w:val="right" w:pos="1800"/>
          <w:tab w:val="right" w:pos="7560"/>
        </w:tabs>
        <w:spacing w:after="0" w:line="240" w:lineRule="auto"/>
        <w:jc w:val="both"/>
        <w:rPr>
          <w:rFonts w:ascii="Arial" w:hAnsi="Arial" w:cs="Arial"/>
        </w:rPr>
      </w:pPr>
      <w:r w:rsidRPr="005D1EC0">
        <w:rPr>
          <w:rFonts w:ascii="Arial" w:hAnsi="Arial" w:cs="Arial"/>
        </w:rPr>
        <w:tab/>
        <w:t>a) személyi juttatások</w:t>
      </w:r>
      <w:r w:rsidRPr="005D1EC0">
        <w:rPr>
          <w:rFonts w:ascii="Arial" w:hAnsi="Arial" w:cs="Arial"/>
        </w:rPr>
        <w:tab/>
        <w:t xml:space="preserve"> 201.652 ezer forint</w:t>
      </w:r>
    </w:p>
    <w:p w:rsidR="00A85C5F" w:rsidRPr="005D1EC0" w:rsidRDefault="00A85C5F" w:rsidP="00A85C5F">
      <w:pPr>
        <w:tabs>
          <w:tab w:val="right" w:pos="720"/>
          <w:tab w:val="right" w:pos="1800"/>
          <w:tab w:val="right" w:pos="7560"/>
        </w:tabs>
        <w:spacing w:after="0" w:line="240" w:lineRule="auto"/>
        <w:jc w:val="both"/>
        <w:rPr>
          <w:rFonts w:ascii="Arial" w:hAnsi="Arial" w:cs="Arial"/>
        </w:rPr>
      </w:pPr>
      <w:r w:rsidRPr="005D1EC0">
        <w:rPr>
          <w:rFonts w:ascii="Arial" w:hAnsi="Arial" w:cs="Arial"/>
        </w:rPr>
        <w:tab/>
        <w:t xml:space="preserve">b) munkaadót terhelő járulékok és szociális hozzájárulási adó </w:t>
      </w:r>
      <w:r w:rsidRPr="005D1EC0">
        <w:rPr>
          <w:rFonts w:ascii="Arial" w:hAnsi="Arial" w:cs="Arial"/>
        </w:rPr>
        <w:tab/>
        <w:t xml:space="preserve"> 60.063 ezer forint</w:t>
      </w:r>
    </w:p>
    <w:p w:rsidR="00A85C5F" w:rsidRPr="005D1EC0" w:rsidRDefault="00A85C5F" w:rsidP="00A85C5F">
      <w:pPr>
        <w:tabs>
          <w:tab w:val="right" w:pos="720"/>
          <w:tab w:val="right" w:pos="1800"/>
          <w:tab w:val="right" w:pos="7560"/>
        </w:tabs>
        <w:spacing w:after="0" w:line="240" w:lineRule="auto"/>
        <w:jc w:val="both"/>
        <w:rPr>
          <w:rFonts w:ascii="Arial" w:hAnsi="Arial" w:cs="Arial"/>
        </w:rPr>
      </w:pPr>
      <w:r w:rsidRPr="005D1EC0">
        <w:rPr>
          <w:rFonts w:ascii="Arial" w:hAnsi="Arial" w:cs="Arial"/>
        </w:rPr>
        <w:lastRenderedPageBreak/>
        <w:t>c) dologi kiadások</w:t>
      </w:r>
      <w:r w:rsidRPr="005D1EC0">
        <w:rPr>
          <w:rFonts w:ascii="Arial" w:hAnsi="Arial" w:cs="Arial"/>
        </w:rPr>
        <w:tab/>
        <w:t>251.210 ezer forint</w:t>
      </w:r>
    </w:p>
    <w:p w:rsidR="00A85C5F" w:rsidRPr="005D1EC0" w:rsidRDefault="00A85C5F" w:rsidP="00A85C5F">
      <w:pPr>
        <w:pStyle w:val="Szvegtrzs3"/>
        <w:tabs>
          <w:tab w:val="right" w:pos="720"/>
          <w:tab w:val="right" w:pos="1800"/>
          <w:tab w:val="right" w:pos="756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5D1EC0">
        <w:rPr>
          <w:rFonts w:ascii="Arial" w:hAnsi="Arial" w:cs="Arial"/>
          <w:sz w:val="22"/>
          <w:szCs w:val="22"/>
        </w:rPr>
        <w:t xml:space="preserve">d) ellátottak pénzbeli juttatásai </w:t>
      </w:r>
      <w:r w:rsidRPr="005D1EC0">
        <w:rPr>
          <w:rFonts w:ascii="Arial" w:hAnsi="Arial" w:cs="Arial"/>
          <w:sz w:val="22"/>
          <w:szCs w:val="22"/>
        </w:rPr>
        <w:tab/>
        <w:t xml:space="preserve"> 8.223 ezer forint</w:t>
      </w:r>
    </w:p>
    <w:p w:rsidR="00A85C5F" w:rsidRPr="005D1EC0" w:rsidRDefault="00A85C5F" w:rsidP="00A85C5F">
      <w:pPr>
        <w:pStyle w:val="Szvegtrzs3"/>
        <w:tabs>
          <w:tab w:val="right" w:pos="720"/>
          <w:tab w:val="right" w:pos="1800"/>
          <w:tab w:val="right" w:pos="756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5D1EC0">
        <w:rPr>
          <w:rFonts w:ascii="Arial" w:hAnsi="Arial" w:cs="Arial"/>
          <w:sz w:val="22"/>
          <w:szCs w:val="22"/>
        </w:rPr>
        <w:t xml:space="preserve">e) Működési célú támogatás államháztartáson belülre </w:t>
      </w:r>
      <w:r w:rsidRPr="005D1EC0">
        <w:rPr>
          <w:rFonts w:ascii="Arial" w:hAnsi="Arial" w:cs="Arial"/>
          <w:sz w:val="22"/>
          <w:szCs w:val="22"/>
        </w:rPr>
        <w:tab/>
        <w:t xml:space="preserve"> 27.282 ezer forint</w:t>
      </w:r>
    </w:p>
    <w:p w:rsidR="00A85C5F" w:rsidRPr="005D1EC0" w:rsidRDefault="00A85C5F" w:rsidP="00A85C5F">
      <w:pPr>
        <w:pStyle w:val="Szvegtrzs3"/>
        <w:tabs>
          <w:tab w:val="right" w:pos="720"/>
          <w:tab w:val="right" w:pos="1800"/>
          <w:tab w:val="right" w:pos="756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5D1EC0">
        <w:rPr>
          <w:rFonts w:ascii="Arial" w:hAnsi="Arial" w:cs="Arial"/>
          <w:sz w:val="22"/>
          <w:szCs w:val="22"/>
        </w:rPr>
        <w:tab/>
        <w:t>f) Működési célú támogatás államháztartáson kívülre</w:t>
      </w:r>
      <w:r w:rsidRPr="005D1EC0">
        <w:rPr>
          <w:rFonts w:ascii="Arial" w:hAnsi="Arial" w:cs="Arial"/>
          <w:sz w:val="22"/>
          <w:szCs w:val="22"/>
        </w:rPr>
        <w:tab/>
        <w:t xml:space="preserve"> 104.200 ezer forint</w:t>
      </w:r>
    </w:p>
    <w:p w:rsidR="00A85C5F" w:rsidRPr="005D1EC0" w:rsidRDefault="00A85C5F" w:rsidP="00A85C5F">
      <w:pPr>
        <w:pStyle w:val="Szvegtrzs3"/>
        <w:tabs>
          <w:tab w:val="right" w:pos="720"/>
          <w:tab w:val="right" w:pos="1800"/>
          <w:tab w:val="right" w:pos="756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5D1EC0">
        <w:rPr>
          <w:rFonts w:ascii="Arial" w:hAnsi="Arial" w:cs="Arial"/>
          <w:sz w:val="22"/>
          <w:szCs w:val="22"/>
        </w:rPr>
        <w:t>g) Működési tartalék</w:t>
      </w:r>
      <w:r w:rsidRPr="005D1EC0">
        <w:rPr>
          <w:rFonts w:ascii="Arial" w:hAnsi="Arial" w:cs="Arial"/>
          <w:sz w:val="22"/>
          <w:szCs w:val="22"/>
        </w:rPr>
        <w:tab/>
        <w:t xml:space="preserve">14.500 ezer </w:t>
      </w:r>
      <w:proofErr w:type="spellStart"/>
      <w:r w:rsidRPr="005D1EC0">
        <w:rPr>
          <w:rFonts w:ascii="Arial" w:hAnsi="Arial" w:cs="Arial"/>
          <w:sz w:val="22"/>
          <w:szCs w:val="22"/>
        </w:rPr>
        <w:t>forintt</w:t>
      </w:r>
      <w:proofErr w:type="spellEnd"/>
    </w:p>
    <w:p w:rsidR="00A85C5F" w:rsidRPr="005D1EC0" w:rsidRDefault="00A85C5F" w:rsidP="00A85C5F">
      <w:pPr>
        <w:pStyle w:val="Szvegtrzs3"/>
        <w:tabs>
          <w:tab w:val="right" w:pos="720"/>
          <w:tab w:val="right" w:pos="1800"/>
          <w:tab w:val="right" w:pos="756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5D1EC0">
        <w:rPr>
          <w:rFonts w:ascii="Arial" w:hAnsi="Arial" w:cs="Arial"/>
          <w:sz w:val="22"/>
          <w:szCs w:val="22"/>
        </w:rPr>
        <w:t>(2) A megállapított felhalmozási kiadás előirányzatain belül kiemelt előirányzatok</w:t>
      </w:r>
    </w:p>
    <w:p w:rsidR="00A85C5F" w:rsidRPr="005D1EC0" w:rsidRDefault="00A85C5F" w:rsidP="00A85C5F">
      <w:pPr>
        <w:pStyle w:val="Szvegtrzs2"/>
        <w:tabs>
          <w:tab w:val="right" w:pos="720"/>
          <w:tab w:val="right" w:pos="1800"/>
          <w:tab w:val="right" w:pos="7560"/>
        </w:tabs>
        <w:spacing w:after="0" w:line="240" w:lineRule="auto"/>
        <w:jc w:val="both"/>
        <w:rPr>
          <w:rFonts w:ascii="Arial" w:hAnsi="Arial" w:cs="Arial"/>
        </w:rPr>
      </w:pPr>
      <w:r w:rsidRPr="005D1EC0">
        <w:rPr>
          <w:rFonts w:ascii="Arial" w:hAnsi="Arial" w:cs="Arial"/>
        </w:rPr>
        <w:tab/>
        <w:t>a) beruházás</w:t>
      </w:r>
      <w:r w:rsidRPr="005D1EC0">
        <w:rPr>
          <w:rFonts w:ascii="Arial" w:hAnsi="Arial" w:cs="Arial"/>
        </w:rPr>
        <w:tab/>
      </w:r>
      <w:r w:rsidRPr="005D1EC0">
        <w:rPr>
          <w:rFonts w:ascii="Arial" w:hAnsi="Arial" w:cs="Arial"/>
        </w:rPr>
        <w:tab/>
        <w:t>363.852 ezer forint</w:t>
      </w:r>
    </w:p>
    <w:p w:rsidR="00A85C5F" w:rsidRPr="005D1EC0" w:rsidRDefault="00A85C5F" w:rsidP="00A85C5F">
      <w:pPr>
        <w:tabs>
          <w:tab w:val="right" w:pos="720"/>
          <w:tab w:val="right" w:pos="1800"/>
          <w:tab w:val="right" w:pos="7560"/>
        </w:tabs>
        <w:spacing w:after="0" w:line="240" w:lineRule="auto"/>
        <w:jc w:val="both"/>
        <w:rPr>
          <w:rFonts w:ascii="Arial" w:hAnsi="Arial" w:cs="Arial"/>
        </w:rPr>
      </w:pPr>
      <w:r w:rsidRPr="005D1EC0">
        <w:rPr>
          <w:rFonts w:ascii="Arial" w:hAnsi="Arial" w:cs="Arial"/>
        </w:rPr>
        <w:t xml:space="preserve">b) Egyéb felhalmozási célú kiadások </w:t>
      </w:r>
      <w:r w:rsidRPr="005D1EC0">
        <w:rPr>
          <w:rFonts w:ascii="Arial" w:hAnsi="Arial" w:cs="Arial"/>
        </w:rPr>
        <w:tab/>
        <w:t>4.000 ezer forint</w:t>
      </w:r>
    </w:p>
    <w:p w:rsidR="00A85C5F" w:rsidRPr="005D1EC0" w:rsidRDefault="00A85C5F" w:rsidP="00A85C5F">
      <w:pPr>
        <w:tabs>
          <w:tab w:val="right" w:pos="720"/>
          <w:tab w:val="right" w:pos="1800"/>
          <w:tab w:val="right" w:pos="7560"/>
        </w:tabs>
        <w:spacing w:after="0" w:line="240" w:lineRule="auto"/>
        <w:jc w:val="both"/>
        <w:rPr>
          <w:rFonts w:ascii="Arial" w:hAnsi="Arial" w:cs="Arial"/>
        </w:rPr>
      </w:pPr>
      <w:r w:rsidRPr="005D1EC0">
        <w:rPr>
          <w:rFonts w:ascii="Arial" w:hAnsi="Arial" w:cs="Arial"/>
        </w:rPr>
        <w:t>(3) A megállapított kiadási előirányzaton belül a felhalmozási tartalék 40.000 ezer forint.</w:t>
      </w:r>
    </w:p>
    <w:p w:rsidR="00A85C5F" w:rsidRPr="005D1EC0" w:rsidRDefault="00A85C5F" w:rsidP="00A85C5F">
      <w:pPr>
        <w:tabs>
          <w:tab w:val="left" w:pos="1134"/>
          <w:tab w:val="right" w:pos="7088"/>
        </w:tabs>
        <w:spacing w:after="0" w:line="240" w:lineRule="auto"/>
        <w:jc w:val="both"/>
        <w:rPr>
          <w:rFonts w:ascii="Arial" w:hAnsi="Arial" w:cs="Arial"/>
        </w:rPr>
      </w:pPr>
      <w:r w:rsidRPr="005D1EC0">
        <w:rPr>
          <w:rFonts w:ascii="Arial" w:hAnsi="Arial" w:cs="Arial"/>
        </w:rPr>
        <w:t xml:space="preserve"> (</w:t>
      </w:r>
      <w:smartTag w:uri="urn:schemas-microsoft-com:office:smarttags" w:element="metricconverter">
        <w:smartTagPr>
          <w:attr w:name="ProductID" w:val="4 A"/>
        </w:smartTagPr>
        <w:r w:rsidRPr="005D1EC0">
          <w:rPr>
            <w:rFonts w:ascii="Arial" w:hAnsi="Arial" w:cs="Arial"/>
          </w:rPr>
          <w:t>4 A</w:t>
        </w:r>
      </w:smartTag>
      <w:r w:rsidRPr="005D1EC0">
        <w:rPr>
          <w:rFonts w:ascii="Arial" w:hAnsi="Arial" w:cs="Arial"/>
        </w:rPr>
        <w:t xml:space="preserve"> költségvetés egyensúlyát  194.237 ezer forint finanszírozás célú bevétel igénybevételével –maradvány igénybe vétele -  biztosítja.  Ebből a működési célú kiadást 70.650 ezer forint, a  fejlesztési célú kiadást 123.587 ezer forintban állapítja meg.</w:t>
      </w:r>
    </w:p>
    <w:p w:rsidR="00A85C5F" w:rsidRPr="005D1EC0" w:rsidRDefault="00A85C5F" w:rsidP="00A85C5F">
      <w:pPr>
        <w:spacing w:after="0" w:line="240" w:lineRule="auto"/>
        <w:jc w:val="both"/>
        <w:rPr>
          <w:rFonts w:ascii="Arial" w:hAnsi="Arial" w:cs="Arial"/>
        </w:rPr>
      </w:pPr>
      <w:r w:rsidRPr="005D1EC0">
        <w:rPr>
          <w:rFonts w:ascii="Arial" w:hAnsi="Arial" w:cs="Arial"/>
        </w:rPr>
        <w:t>(</w:t>
      </w:r>
      <w:smartTag w:uri="urn:schemas-microsoft-com:office:smarttags" w:element="metricconverter">
        <w:smartTagPr>
          <w:attr w:name="ProductID" w:val="5 A"/>
        </w:smartTagPr>
        <w:r w:rsidRPr="005D1EC0">
          <w:rPr>
            <w:rFonts w:ascii="Arial" w:hAnsi="Arial" w:cs="Arial"/>
          </w:rPr>
          <w:t>5 A</w:t>
        </w:r>
      </w:smartTag>
      <w:r w:rsidRPr="005D1EC0">
        <w:rPr>
          <w:rFonts w:ascii="Arial" w:hAnsi="Arial" w:cs="Arial"/>
        </w:rPr>
        <w:t xml:space="preserve"> működési célú bevételek költségvetési szervek szerinti megbontását a 2/1. melléklet C oszlop 1-24. sor</w:t>
      </w:r>
      <w:r>
        <w:rPr>
          <w:rFonts w:ascii="Arial" w:hAnsi="Arial" w:cs="Arial"/>
          <w:i/>
        </w:rPr>
        <w:t xml:space="preserve">, 3/1., 3/2., </w:t>
      </w:r>
      <w:r w:rsidRPr="005D1EC0">
        <w:rPr>
          <w:rFonts w:ascii="Arial" w:hAnsi="Arial" w:cs="Arial"/>
          <w:i/>
        </w:rPr>
        <w:t>3/3.,</w:t>
      </w:r>
      <w:r>
        <w:rPr>
          <w:rFonts w:ascii="Arial" w:hAnsi="Arial" w:cs="Arial"/>
          <w:i/>
        </w:rPr>
        <w:t xml:space="preserve"> </w:t>
      </w:r>
      <w:r w:rsidRPr="005D1EC0">
        <w:rPr>
          <w:rFonts w:ascii="Arial" w:hAnsi="Arial" w:cs="Arial"/>
          <w:i/>
        </w:rPr>
        <w:t xml:space="preserve">.3/4., mellékletek C oszlop </w:t>
      </w:r>
      <w:proofErr w:type="spellStart"/>
      <w:r w:rsidRPr="005D1EC0">
        <w:rPr>
          <w:rFonts w:ascii="Arial" w:hAnsi="Arial" w:cs="Arial"/>
          <w:i/>
        </w:rPr>
        <w:t>1-24.sor</w:t>
      </w:r>
      <w:proofErr w:type="spellEnd"/>
      <w:r w:rsidRPr="005D1EC0">
        <w:rPr>
          <w:rFonts w:ascii="Arial" w:hAnsi="Arial" w:cs="Arial"/>
        </w:rPr>
        <w:t>, a polgármesteri hivatal működési célú bevételek feladatonkénti megbontását a 2</w:t>
      </w:r>
      <w:r w:rsidRPr="005D1EC0">
        <w:rPr>
          <w:rFonts w:ascii="Arial" w:hAnsi="Arial" w:cs="Arial"/>
          <w:i/>
        </w:rPr>
        <w:t xml:space="preserve">/1/1. melléklet, </w:t>
      </w:r>
      <w:r w:rsidRPr="005D1EC0">
        <w:rPr>
          <w:rFonts w:ascii="Arial" w:hAnsi="Arial" w:cs="Arial"/>
        </w:rPr>
        <w:t xml:space="preserve">közhatalmi bevételek részletezését az </w:t>
      </w:r>
      <w:r w:rsidRPr="005D1EC0">
        <w:rPr>
          <w:rFonts w:ascii="Arial" w:hAnsi="Arial" w:cs="Arial"/>
          <w:i/>
        </w:rPr>
        <w:t>2/2/1. melléklet, a működési támogatás, végleges pénzeszköz átvétel részletezését a 1/4. melléklet</w:t>
      </w:r>
      <w:r w:rsidRPr="005D1EC0">
        <w:rPr>
          <w:rFonts w:ascii="Arial" w:hAnsi="Arial" w:cs="Arial"/>
        </w:rPr>
        <w:t xml:space="preserve"> tartalmazza.</w:t>
      </w:r>
    </w:p>
    <w:p w:rsidR="00A85C5F" w:rsidRPr="005D1EC0" w:rsidRDefault="00A85C5F" w:rsidP="00A85C5F">
      <w:pPr>
        <w:spacing w:after="0" w:line="240" w:lineRule="auto"/>
        <w:jc w:val="both"/>
        <w:rPr>
          <w:rFonts w:ascii="Arial" w:hAnsi="Arial" w:cs="Arial"/>
        </w:rPr>
      </w:pPr>
      <w:r w:rsidRPr="005D1EC0">
        <w:rPr>
          <w:rFonts w:ascii="Arial" w:hAnsi="Arial" w:cs="Arial"/>
        </w:rPr>
        <w:t xml:space="preserve">(6) A működési célú kiadások költségvetési szervek szerinti megbontását az 2/1. melléklet F oszlop </w:t>
      </w:r>
      <w:proofErr w:type="spellStart"/>
      <w:r w:rsidRPr="005D1EC0">
        <w:rPr>
          <w:rFonts w:ascii="Arial" w:hAnsi="Arial" w:cs="Arial"/>
        </w:rPr>
        <w:t>1-24.sor</w:t>
      </w:r>
      <w:proofErr w:type="spellEnd"/>
      <w:r w:rsidRPr="005D1EC0">
        <w:rPr>
          <w:rFonts w:ascii="Arial" w:hAnsi="Arial" w:cs="Arial"/>
          <w:i/>
        </w:rPr>
        <w:t>, 3/1., 3/2.,</w:t>
      </w:r>
      <w:r>
        <w:rPr>
          <w:rFonts w:ascii="Arial" w:hAnsi="Arial" w:cs="Arial"/>
          <w:i/>
        </w:rPr>
        <w:t xml:space="preserve"> </w:t>
      </w:r>
      <w:r w:rsidRPr="005D1EC0">
        <w:rPr>
          <w:rFonts w:ascii="Arial" w:hAnsi="Arial" w:cs="Arial"/>
          <w:i/>
        </w:rPr>
        <w:t>3/3.,</w:t>
      </w:r>
      <w:r>
        <w:rPr>
          <w:rFonts w:ascii="Arial" w:hAnsi="Arial" w:cs="Arial"/>
          <w:i/>
        </w:rPr>
        <w:t xml:space="preserve"> </w:t>
      </w:r>
      <w:r w:rsidRPr="005D1EC0">
        <w:rPr>
          <w:rFonts w:ascii="Arial" w:hAnsi="Arial" w:cs="Arial"/>
          <w:i/>
        </w:rPr>
        <w:t xml:space="preserve">3/4., mellékletek F oszlop 1-24. sor, </w:t>
      </w:r>
      <w:r w:rsidRPr="005D1EC0">
        <w:rPr>
          <w:rFonts w:ascii="Arial" w:hAnsi="Arial" w:cs="Arial"/>
        </w:rPr>
        <w:t xml:space="preserve">a polgármesteri hivatal működési célú kiadások feladatonkénti megbontását a </w:t>
      </w:r>
      <w:r w:rsidRPr="005D1EC0">
        <w:rPr>
          <w:rFonts w:ascii="Arial" w:hAnsi="Arial" w:cs="Arial"/>
          <w:i/>
        </w:rPr>
        <w:t xml:space="preserve">2/1/1. melléklet, a </w:t>
      </w:r>
      <w:r w:rsidRPr="005D1EC0">
        <w:rPr>
          <w:rFonts w:ascii="Arial" w:hAnsi="Arial" w:cs="Arial"/>
        </w:rPr>
        <w:t>polgármesteri hivatal szociálpolitikai juttatások, ellátások részletezését a 2/</w:t>
      </w:r>
      <w:proofErr w:type="spellStart"/>
      <w:r w:rsidRPr="005D1EC0">
        <w:rPr>
          <w:rFonts w:ascii="Arial" w:hAnsi="Arial" w:cs="Arial"/>
        </w:rPr>
        <w:t>6.melléklet</w:t>
      </w:r>
      <w:proofErr w:type="spellEnd"/>
      <w:r w:rsidRPr="005D1EC0">
        <w:rPr>
          <w:rFonts w:ascii="Arial" w:hAnsi="Arial" w:cs="Arial"/>
        </w:rPr>
        <w:t xml:space="preserve">, a támogatás értékű és </w:t>
      </w:r>
      <w:proofErr w:type="spellStart"/>
      <w:r w:rsidRPr="005D1EC0">
        <w:rPr>
          <w:rFonts w:ascii="Arial" w:hAnsi="Arial" w:cs="Arial"/>
        </w:rPr>
        <w:t>ÁHT-n</w:t>
      </w:r>
      <w:proofErr w:type="spellEnd"/>
      <w:r w:rsidRPr="005D1EC0">
        <w:rPr>
          <w:rFonts w:ascii="Arial" w:hAnsi="Arial" w:cs="Arial"/>
        </w:rPr>
        <w:t xml:space="preserve"> kívüli működési pénzeszköz-átadás részletezését az 1/6. melléklet tartalmazza.</w:t>
      </w:r>
    </w:p>
    <w:p w:rsidR="00A85C5F" w:rsidRPr="005D1EC0" w:rsidRDefault="00A85C5F" w:rsidP="00A85C5F">
      <w:pPr>
        <w:spacing w:after="0" w:line="240" w:lineRule="auto"/>
        <w:jc w:val="both"/>
        <w:rPr>
          <w:rFonts w:ascii="Arial" w:hAnsi="Arial" w:cs="Arial"/>
        </w:rPr>
      </w:pPr>
    </w:p>
    <w:p w:rsidR="00A85C5F" w:rsidRPr="005D1EC0" w:rsidRDefault="00A85C5F" w:rsidP="00A85C5F">
      <w:pPr>
        <w:spacing w:after="0" w:line="240" w:lineRule="auto"/>
        <w:jc w:val="both"/>
        <w:rPr>
          <w:rFonts w:ascii="Arial" w:hAnsi="Arial" w:cs="Arial"/>
        </w:rPr>
      </w:pPr>
      <w:r w:rsidRPr="005D1EC0">
        <w:rPr>
          <w:rFonts w:ascii="Arial" w:hAnsi="Arial" w:cs="Arial"/>
          <w:b/>
        </w:rPr>
        <w:t xml:space="preserve">6. § </w:t>
      </w:r>
      <w:r w:rsidRPr="005D1EC0">
        <w:rPr>
          <w:rFonts w:ascii="Arial" w:hAnsi="Arial" w:cs="Arial"/>
        </w:rPr>
        <w:t xml:space="preserve"> A Hévízi Polgármesteri Hivatal 2015. évi átmeneti gazdálkodásának</w:t>
      </w:r>
      <w:r>
        <w:rPr>
          <w:rFonts w:ascii="Arial" w:hAnsi="Arial" w:cs="Arial"/>
        </w:rPr>
        <w:t>:</w:t>
      </w:r>
      <w:r w:rsidRPr="005D1EC0">
        <w:rPr>
          <w:rFonts w:ascii="Arial" w:hAnsi="Arial" w:cs="Arial"/>
        </w:rPr>
        <w:t xml:space="preserve"> </w:t>
      </w:r>
    </w:p>
    <w:p w:rsidR="00A85C5F" w:rsidRPr="005D1EC0" w:rsidRDefault="00A85C5F" w:rsidP="00A85C5F">
      <w:pPr>
        <w:spacing w:after="0" w:line="240" w:lineRule="auto"/>
        <w:jc w:val="both"/>
        <w:rPr>
          <w:rFonts w:ascii="Arial" w:hAnsi="Arial" w:cs="Arial"/>
        </w:rPr>
      </w:pPr>
      <w:r w:rsidRPr="005D1EC0">
        <w:rPr>
          <w:rFonts w:ascii="Arial" w:hAnsi="Arial" w:cs="Arial"/>
        </w:rPr>
        <w:t>a) bevételi főösszege 98.580 ezer forint;</w:t>
      </w:r>
    </w:p>
    <w:p w:rsidR="00A85C5F" w:rsidRPr="005D1EC0" w:rsidRDefault="00A85C5F" w:rsidP="00A85C5F">
      <w:pPr>
        <w:spacing w:after="0" w:line="240" w:lineRule="auto"/>
        <w:jc w:val="both"/>
        <w:rPr>
          <w:rFonts w:ascii="Arial" w:hAnsi="Arial" w:cs="Arial"/>
        </w:rPr>
      </w:pPr>
      <w:r w:rsidRPr="005D1EC0">
        <w:rPr>
          <w:rFonts w:ascii="Arial" w:hAnsi="Arial" w:cs="Arial"/>
        </w:rPr>
        <w:t>b) kiadási főösszege 98.580 ezer forint;</w:t>
      </w:r>
    </w:p>
    <w:p w:rsidR="00A85C5F" w:rsidRPr="005D1EC0" w:rsidRDefault="00A85C5F" w:rsidP="00A85C5F">
      <w:pPr>
        <w:spacing w:after="0" w:line="240" w:lineRule="auto"/>
        <w:jc w:val="both"/>
        <w:rPr>
          <w:rFonts w:ascii="Arial" w:hAnsi="Arial" w:cs="Arial"/>
          <w:b/>
        </w:rPr>
      </w:pPr>
    </w:p>
    <w:p w:rsidR="00A85C5F" w:rsidRPr="005D1EC0" w:rsidRDefault="00A85C5F" w:rsidP="00A85C5F">
      <w:pPr>
        <w:spacing w:after="0" w:line="240" w:lineRule="auto"/>
        <w:jc w:val="both"/>
        <w:rPr>
          <w:rFonts w:ascii="Arial" w:hAnsi="Arial" w:cs="Arial"/>
        </w:rPr>
      </w:pPr>
      <w:r w:rsidRPr="005D1EC0">
        <w:rPr>
          <w:rFonts w:ascii="Arial" w:hAnsi="Arial" w:cs="Arial"/>
          <w:b/>
        </w:rPr>
        <w:t>7. §</w:t>
      </w:r>
      <w:r w:rsidRPr="005D1EC0">
        <w:rPr>
          <w:rFonts w:ascii="Arial" w:hAnsi="Arial" w:cs="Arial"/>
        </w:rPr>
        <w:t xml:space="preserve"> A Hévíz Város Önkormányzat Gazdasági, Műszaki Ellátó Szervezet 2015. évi átmeneti gazdálkodásának</w:t>
      </w:r>
      <w:r>
        <w:rPr>
          <w:rFonts w:ascii="Arial" w:hAnsi="Arial" w:cs="Arial"/>
        </w:rPr>
        <w:t>:</w:t>
      </w:r>
    </w:p>
    <w:p w:rsidR="00A85C5F" w:rsidRPr="005D1EC0" w:rsidRDefault="00A85C5F" w:rsidP="00A85C5F">
      <w:pPr>
        <w:spacing w:after="0" w:line="240" w:lineRule="auto"/>
        <w:jc w:val="both"/>
        <w:rPr>
          <w:rFonts w:ascii="Arial" w:hAnsi="Arial" w:cs="Arial"/>
        </w:rPr>
      </w:pPr>
      <w:r w:rsidRPr="005D1EC0">
        <w:rPr>
          <w:rFonts w:ascii="Arial" w:hAnsi="Arial" w:cs="Arial"/>
        </w:rPr>
        <w:t>a) bevételi főösszege 126.283 ezer forint</w:t>
      </w:r>
      <w:r>
        <w:rPr>
          <w:rFonts w:ascii="Arial" w:hAnsi="Arial" w:cs="Arial"/>
        </w:rPr>
        <w:t>;</w:t>
      </w:r>
    </w:p>
    <w:p w:rsidR="00A85C5F" w:rsidRPr="005D1EC0" w:rsidRDefault="00A85C5F" w:rsidP="00A85C5F">
      <w:pPr>
        <w:spacing w:after="0" w:line="240" w:lineRule="auto"/>
        <w:jc w:val="both"/>
        <w:rPr>
          <w:rFonts w:ascii="Arial" w:hAnsi="Arial" w:cs="Arial"/>
        </w:rPr>
      </w:pPr>
      <w:r w:rsidRPr="005D1EC0">
        <w:rPr>
          <w:rFonts w:ascii="Arial" w:hAnsi="Arial" w:cs="Arial"/>
        </w:rPr>
        <w:t>b) kiadási főösszege   126.283 ezer forint</w:t>
      </w:r>
      <w:r>
        <w:rPr>
          <w:rFonts w:ascii="Arial" w:hAnsi="Arial" w:cs="Arial"/>
        </w:rPr>
        <w:t>;</w:t>
      </w:r>
    </w:p>
    <w:p w:rsidR="00A85C5F" w:rsidRPr="005D1EC0" w:rsidRDefault="00A85C5F" w:rsidP="00A85C5F">
      <w:pPr>
        <w:spacing w:after="0" w:line="240" w:lineRule="auto"/>
        <w:jc w:val="both"/>
        <w:rPr>
          <w:rFonts w:ascii="Arial" w:hAnsi="Arial" w:cs="Arial"/>
        </w:rPr>
      </w:pPr>
    </w:p>
    <w:p w:rsidR="00A85C5F" w:rsidRPr="005D1EC0" w:rsidRDefault="00A85C5F" w:rsidP="00A85C5F">
      <w:pPr>
        <w:spacing w:after="0" w:line="240" w:lineRule="auto"/>
        <w:jc w:val="both"/>
        <w:rPr>
          <w:rFonts w:ascii="Arial" w:hAnsi="Arial" w:cs="Arial"/>
        </w:rPr>
      </w:pPr>
      <w:r w:rsidRPr="005D1EC0">
        <w:rPr>
          <w:rFonts w:ascii="Arial" w:hAnsi="Arial" w:cs="Arial"/>
          <w:b/>
        </w:rPr>
        <w:t xml:space="preserve">8. § </w:t>
      </w:r>
      <w:r w:rsidRPr="005D1EC0">
        <w:rPr>
          <w:rFonts w:ascii="Arial" w:hAnsi="Arial" w:cs="Arial"/>
        </w:rPr>
        <w:t xml:space="preserve">A Brunszvik Teréz Napközi Otthonos Óvoda 2015. évi átmeneti gazdálkodásának </w:t>
      </w:r>
    </w:p>
    <w:p w:rsidR="00A85C5F" w:rsidRPr="005D1EC0" w:rsidRDefault="00A85C5F" w:rsidP="00A85C5F">
      <w:pPr>
        <w:spacing w:after="0" w:line="240" w:lineRule="auto"/>
        <w:jc w:val="both"/>
        <w:rPr>
          <w:rFonts w:ascii="Arial" w:hAnsi="Arial" w:cs="Arial"/>
        </w:rPr>
      </w:pPr>
      <w:r w:rsidRPr="005D1EC0">
        <w:rPr>
          <w:rFonts w:ascii="Arial" w:hAnsi="Arial" w:cs="Arial"/>
        </w:rPr>
        <w:t>a) bevételi főösszege 32.938 ezer forint</w:t>
      </w:r>
      <w:r>
        <w:rPr>
          <w:rFonts w:ascii="Arial" w:hAnsi="Arial" w:cs="Arial"/>
        </w:rPr>
        <w:t>;</w:t>
      </w:r>
    </w:p>
    <w:p w:rsidR="00A85C5F" w:rsidRPr="005D1EC0" w:rsidRDefault="00A85C5F" w:rsidP="00A85C5F">
      <w:pPr>
        <w:spacing w:after="0" w:line="240" w:lineRule="auto"/>
        <w:jc w:val="both"/>
        <w:rPr>
          <w:rFonts w:ascii="Arial" w:hAnsi="Arial" w:cs="Arial"/>
        </w:rPr>
      </w:pPr>
      <w:r w:rsidRPr="005D1EC0">
        <w:rPr>
          <w:rFonts w:ascii="Arial" w:hAnsi="Arial" w:cs="Arial"/>
        </w:rPr>
        <w:t>b) kiadási főösszege   32.938 ezer forint</w:t>
      </w:r>
      <w:r>
        <w:rPr>
          <w:rFonts w:ascii="Arial" w:hAnsi="Arial" w:cs="Arial"/>
        </w:rPr>
        <w:t>;</w:t>
      </w:r>
    </w:p>
    <w:p w:rsidR="00A85C5F" w:rsidRPr="005D1EC0" w:rsidRDefault="00A85C5F" w:rsidP="00A85C5F">
      <w:pPr>
        <w:spacing w:after="0" w:line="240" w:lineRule="auto"/>
        <w:jc w:val="both"/>
        <w:rPr>
          <w:rFonts w:ascii="Arial" w:hAnsi="Arial" w:cs="Arial"/>
        </w:rPr>
      </w:pPr>
    </w:p>
    <w:p w:rsidR="00A85C5F" w:rsidRPr="005D1EC0" w:rsidRDefault="00A85C5F" w:rsidP="00A85C5F">
      <w:pPr>
        <w:spacing w:after="0" w:line="240" w:lineRule="auto"/>
        <w:jc w:val="both"/>
        <w:rPr>
          <w:rFonts w:ascii="Arial" w:hAnsi="Arial" w:cs="Arial"/>
        </w:rPr>
      </w:pPr>
      <w:r w:rsidRPr="005D1EC0">
        <w:rPr>
          <w:rFonts w:ascii="Arial" w:hAnsi="Arial" w:cs="Arial"/>
          <w:b/>
        </w:rPr>
        <w:t xml:space="preserve">9. § </w:t>
      </w:r>
      <w:r w:rsidRPr="005D1EC0">
        <w:rPr>
          <w:rFonts w:ascii="Arial" w:hAnsi="Arial" w:cs="Arial"/>
        </w:rPr>
        <w:t>A Gróf I. Festetics György Művelődési Központ, Városi Könyvtár és Muzeális Gyűjtemény 2015. évi átmeneti gazdálkodásának</w:t>
      </w:r>
      <w:r>
        <w:rPr>
          <w:rFonts w:ascii="Arial" w:hAnsi="Arial" w:cs="Arial"/>
        </w:rPr>
        <w:t>:</w:t>
      </w:r>
      <w:r w:rsidRPr="005D1EC0">
        <w:rPr>
          <w:rFonts w:ascii="Arial" w:hAnsi="Arial" w:cs="Arial"/>
        </w:rPr>
        <w:t xml:space="preserve"> </w:t>
      </w:r>
    </w:p>
    <w:p w:rsidR="00A85C5F" w:rsidRPr="005D1EC0" w:rsidRDefault="00A85C5F" w:rsidP="00A85C5F">
      <w:pPr>
        <w:spacing w:after="0" w:line="240" w:lineRule="auto"/>
        <w:jc w:val="both"/>
        <w:rPr>
          <w:rFonts w:ascii="Arial" w:hAnsi="Arial" w:cs="Arial"/>
        </w:rPr>
      </w:pPr>
      <w:r w:rsidRPr="005D1EC0">
        <w:rPr>
          <w:rFonts w:ascii="Arial" w:hAnsi="Arial" w:cs="Arial"/>
        </w:rPr>
        <w:t>a) bevételi főösszege 62.246 ezer forint</w:t>
      </w:r>
      <w:r>
        <w:rPr>
          <w:rFonts w:ascii="Arial" w:hAnsi="Arial" w:cs="Arial"/>
        </w:rPr>
        <w:t>;</w:t>
      </w:r>
    </w:p>
    <w:p w:rsidR="00A85C5F" w:rsidRPr="005D1EC0" w:rsidRDefault="00A85C5F" w:rsidP="00A85C5F">
      <w:pPr>
        <w:spacing w:after="0" w:line="240" w:lineRule="auto"/>
        <w:jc w:val="both"/>
        <w:rPr>
          <w:rFonts w:ascii="Arial" w:hAnsi="Arial" w:cs="Arial"/>
        </w:rPr>
      </w:pPr>
      <w:r w:rsidRPr="005D1EC0">
        <w:rPr>
          <w:rFonts w:ascii="Arial" w:hAnsi="Arial" w:cs="Arial"/>
        </w:rPr>
        <w:t>b) kiadási főösszege   62.246 ezer forint</w:t>
      </w:r>
      <w:r>
        <w:rPr>
          <w:rFonts w:ascii="Arial" w:hAnsi="Arial" w:cs="Arial"/>
        </w:rPr>
        <w:t>;</w:t>
      </w:r>
    </w:p>
    <w:p w:rsidR="00A85C5F" w:rsidRPr="005D1EC0" w:rsidRDefault="00A85C5F" w:rsidP="00A85C5F">
      <w:pPr>
        <w:spacing w:after="0" w:line="240" w:lineRule="auto"/>
        <w:jc w:val="both"/>
        <w:rPr>
          <w:rFonts w:ascii="Arial" w:hAnsi="Arial" w:cs="Arial"/>
        </w:rPr>
      </w:pPr>
    </w:p>
    <w:p w:rsidR="00A85C5F" w:rsidRPr="005D1EC0" w:rsidRDefault="00A85C5F" w:rsidP="00A85C5F">
      <w:pPr>
        <w:spacing w:after="0" w:line="240" w:lineRule="auto"/>
        <w:jc w:val="both"/>
        <w:rPr>
          <w:rFonts w:ascii="Arial" w:hAnsi="Arial" w:cs="Arial"/>
        </w:rPr>
      </w:pPr>
      <w:r w:rsidRPr="005D1EC0">
        <w:rPr>
          <w:rFonts w:ascii="Arial" w:hAnsi="Arial" w:cs="Arial"/>
          <w:b/>
        </w:rPr>
        <w:t>10. §.</w:t>
      </w:r>
      <w:r w:rsidRPr="005D1EC0">
        <w:rPr>
          <w:rFonts w:ascii="Arial" w:hAnsi="Arial" w:cs="Arial"/>
        </w:rPr>
        <w:t xml:space="preserve"> A Teréz Anya Szociális Integrált Intézmény 2015. évi átmeneti gazdálkodásának</w:t>
      </w:r>
      <w:r>
        <w:rPr>
          <w:rFonts w:ascii="Arial" w:hAnsi="Arial" w:cs="Arial"/>
        </w:rPr>
        <w:t>:</w:t>
      </w:r>
    </w:p>
    <w:p w:rsidR="00A85C5F" w:rsidRPr="005D1EC0" w:rsidRDefault="00A85C5F" w:rsidP="00A85C5F">
      <w:pPr>
        <w:spacing w:after="0" w:line="240" w:lineRule="auto"/>
        <w:jc w:val="both"/>
        <w:rPr>
          <w:rFonts w:ascii="Arial" w:hAnsi="Arial" w:cs="Arial"/>
        </w:rPr>
      </w:pPr>
      <w:r w:rsidRPr="005D1EC0">
        <w:rPr>
          <w:rFonts w:ascii="Arial" w:hAnsi="Arial" w:cs="Arial"/>
        </w:rPr>
        <w:t>a) bevételi főösszege 81.891 ezer forint</w:t>
      </w:r>
      <w:r>
        <w:rPr>
          <w:rFonts w:ascii="Arial" w:hAnsi="Arial" w:cs="Arial"/>
        </w:rPr>
        <w:t>;</w:t>
      </w:r>
    </w:p>
    <w:p w:rsidR="00A85C5F" w:rsidRPr="005D1EC0" w:rsidRDefault="00A85C5F" w:rsidP="00A85C5F">
      <w:pPr>
        <w:spacing w:after="0" w:line="240" w:lineRule="auto"/>
        <w:jc w:val="both"/>
        <w:rPr>
          <w:rFonts w:ascii="Arial" w:hAnsi="Arial" w:cs="Arial"/>
        </w:rPr>
      </w:pPr>
      <w:r w:rsidRPr="005D1EC0">
        <w:rPr>
          <w:rFonts w:ascii="Arial" w:hAnsi="Arial" w:cs="Arial"/>
        </w:rPr>
        <w:t>b) kiadási főösszege 81.891 ezer forint</w:t>
      </w:r>
      <w:r>
        <w:rPr>
          <w:rFonts w:ascii="Arial" w:hAnsi="Arial" w:cs="Arial"/>
        </w:rPr>
        <w:t>;</w:t>
      </w:r>
    </w:p>
    <w:p w:rsidR="00A85C5F" w:rsidRPr="005D1EC0" w:rsidRDefault="00A85C5F" w:rsidP="00A85C5F">
      <w:pPr>
        <w:spacing w:after="0" w:line="240" w:lineRule="auto"/>
        <w:jc w:val="both"/>
        <w:rPr>
          <w:rFonts w:ascii="Arial" w:hAnsi="Arial" w:cs="Arial"/>
        </w:rPr>
      </w:pPr>
    </w:p>
    <w:p w:rsidR="00A85C5F" w:rsidRPr="005D1EC0" w:rsidRDefault="00A85C5F" w:rsidP="00A85C5F">
      <w:pPr>
        <w:pStyle w:val="Cmsor1"/>
        <w:spacing w:line="240" w:lineRule="auto"/>
        <w:rPr>
          <w:rFonts w:ascii="Arial" w:hAnsi="Arial" w:cs="Arial"/>
          <w:sz w:val="22"/>
          <w:szCs w:val="22"/>
        </w:rPr>
      </w:pPr>
      <w:r w:rsidRPr="005D1EC0">
        <w:rPr>
          <w:rFonts w:ascii="Arial" w:hAnsi="Arial" w:cs="Arial"/>
          <w:sz w:val="22"/>
          <w:szCs w:val="22"/>
        </w:rPr>
        <w:t xml:space="preserve">3. </w:t>
      </w:r>
      <w:r w:rsidR="008E3CA7">
        <w:rPr>
          <w:rFonts w:ascii="Arial" w:hAnsi="Arial" w:cs="Arial"/>
          <w:sz w:val="22"/>
          <w:szCs w:val="22"/>
        </w:rPr>
        <w:t>L</w:t>
      </w:r>
      <w:r w:rsidRPr="005D1EC0">
        <w:rPr>
          <w:rFonts w:ascii="Arial" w:hAnsi="Arial" w:cs="Arial"/>
          <w:sz w:val="22"/>
          <w:szCs w:val="22"/>
        </w:rPr>
        <w:t xml:space="preserve">étszámkeret, </w:t>
      </w:r>
      <w:proofErr w:type="spellStart"/>
      <w:r w:rsidRPr="005D1EC0">
        <w:rPr>
          <w:rFonts w:ascii="Arial" w:hAnsi="Arial" w:cs="Arial"/>
          <w:sz w:val="22"/>
          <w:szCs w:val="22"/>
        </w:rPr>
        <w:t>cafeteria</w:t>
      </w:r>
      <w:proofErr w:type="spellEnd"/>
      <w:r w:rsidRPr="005D1EC0">
        <w:rPr>
          <w:rFonts w:ascii="Arial" w:hAnsi="Arial" w:cs="Arial"/>
          <w:sz w:val="22"/>
          <w:szCs w:val="22"/>
        </w:rPr>
        <w:t xml:space="preserve"> juttatás</w:t>
      </w:r>
    </w:p>
    <w:p w:rsidR="00A85C5F" w:rsidRPr="005D1EC0" w:rsidRDefault="00A85C5F" w:rsidP="00A85C5F">
      <w:pPr>
        <w:spacing w:after="0" w:line="240" w:lineRule="auto"/>
        <w:jc w:val="both"/>
        <w:rPr>
          <w:rFonts w:ascii="Arial" w:hAnsi="Arial" w:cs="Arial"/>
        </w:rPr>
      </w:pPr>
    </w:p>
    <w:p w:rsidR="00A85C5F" w:rsidRPr="005D1EC0" w:rsidRDefault="00A85C5F" w:rsidP="00A85C5F">
      <w:pPr>
        <w:spacing w:after="0" w:line="240" w:lineRule="auto"/>
        <w:jc w:val="both"/>
        <w:rPr>
          <w:rFonts w:ascii="Arial" w:hAnsi="Arial" w:cs="Arial"/>
        </w:rPr>
      </w:pPr>
      <w:r w:rsidRPr="005D1EC0">
        <w:rPr>
          <w:rFonts w:ascii="Arial" w:hAnsi="Arial" w:cs="Arial"/>
          <w:b/>
        </w:rPr>
        <w:t>11. §</w:t>
      </w:r>
      <w:r w:rsidRPr="005D1EC0">
        <w:rPr>
          <w:rFonts w:ascii="Arial" w:hAnsi="Arial" w:cs="Arial"/>
        </w:rPr>
        <w:t xml:space="preserve"> A költségvetési szervek létszámkerete 2015. január </w:t>
      </w:r>
      <w:proofErr w:type="spellStart"/>
      <w:r w:rsidRPr="005D1EC0">
        <w:rPr>
          <w:rFonts w:ascii="Arial" w:hAnsi="Arial" w:cs="Arial"/>
        </w:rPr>
        <w:t>1-jei</w:t>
      </w:r>
      <w:proofErr w:type="spellEnd"/>
      <w:r w:rsidRPr="005D1EC0">
        <w:rPr>
          <w:rFonts w:ascii="Arial" w:hAnsi="Arial" w:cs="Arial"/>
        </w:rPr>
        <w:t xml:space="preserve"> időpontra  255,5 fő, költségvetési szervenkénti megbontását az 5.</w:t>
      </w:r>
      <w:r w:rsidRPr="005D1EC0">
        <w:rPr>
          <w:rFonts w:ascii="Arial" w:hAnsi="Arial" w:cs="Arial"/>
          <w:i/>
        </w:rPr>
        <w:t xml:space="preserve"> melléklet</w:t>
      </w:r>
      <w:r w:rsidRPr="005D1EC0">
        <w:rPr>
          <w:rFonts w:ascii="Arial" w:hAnsi="Arial" w:cs="Arial"/>
        </w:rPr>
        <w:t xml:space="preserve"> állapítja meg.</w:t>
      </w:r>
    </w:p>
    <w:p w:rsidR="00A85C5F" w:rsidRPr="005D1EC0" w:rsidRDefault="00A85C5F" w:rsidP="00A85C5F">
      <w:pPr>
        <w:pStyle w:val="Szvegtrzs2"/>
        <w:spacing w:after="0" w:line="240" w:lineRule="auto"/>
        <w:jc w:val="both"/>
        <w:rPr>
          <w:rFonts w:ascii="Arial" w:hAnsi="Arial" w:cs="Arial"/>
        </w:rPr>
      </w:pPr>
    </w:p>
    <w:p w:rsidR="00A85C5F" w:rsidRPr="005D1EC0" w:rsidRDefault="00A85C5F" w:rsidP="00A85C5F">
      <w:pPr>
        <w:pStyle w:val="Szvegtrzs2"/>
        <w:spacing w:after="0" w:line="240" w:lineRule="auto"/>
        <w:jc w:val="both"/>
        <w:rPr>
          <w:rFonts w:ascii="Arial" w:hAnsi="Arial" w:cs="Arial"/>
        </w:rPr>
      </w:pPr>
      <w:r w:rsidRPr="005D1EC0">
        <w:rPr>
          <w:rFonts w:ascii="Arial" w:hAnsi="Arial" w:cs="Arial"/>
          <w:b/>
        </w:rPr>
        <w:t>12. §</w:t>
      </w:r>
      <w:r w:rsidRPr="005D1EC0">
        <w:rPr>
          <w:rFonts w:ascii="Arial" w:hAnsi="Arial" w:cs="Arial"/>
        </w:rPr>
        <w:t xml:space="preserve"> Az önkormányzatnál, a költségvetési szerveknél foglalkoztatottak, a foglalkoztatási jogviszonyban álló polgármester és alpolgármester részére, az éves </w:t>
      </w:r>
      <w:proofErr w:type="spellStart"/>
      <w:r w:rsidRPr="005D1EC0">
        <w:rPr>
          <w:rFonts w:ascii="Arial" w:hAnsi="Arial" w:cs="Arial"/>
        </w:rPr>
        <w:t>cafeteria</w:t>
      </w:r>
      <w:proofErr w:type="spellEnd"/>
      <w:r w:rsidRPr="005D1EC0">
        <w:rPr>
          <w:rFonts w:ascii="Arial" w:hAnsi="Arial" w:cs="Arial"/>
        </w:rPr>
        <w:t xml:space="preserve"> juttatás bruttó 200.000. Ft.</w:t>
      </w:r>
    </w:p>
    <w:p w:rsidR="00A85C5F" w:rsidRDefault="00A85C5F" w:rsidP="00A85C5F">
      <w:pPr>
        <w:pStyle w:val="Szvegtrzs2"/>
        <w:spacing w:after="0" w:line="240" w:lineRule="auto"/>
        <w:jc w:val="both"/>
        <w:rPr>
          <w:rFonts w:ascii="Arial" w:hAnsi="Arial" w:cs="Arial"/>
          <w:b/>
        </w:rPr>
      </w:pPr>
    </w:p>
    <w:p w:rsidR="0006749E" w:rsidRPr="005D1EC0" w:rsidRDefault="0006749E" w:rsidP="00A85C5F">
      <w:pPr>
        <w:pStyle w:val="Szvegtrzs2"/>
        <w:spacing w:after="0" w:line="240" w:lineRule="auto"/>
        <w:jc w:val="both"/>
        <w:rPr>
          <w:rFonts w:ascii="Arial" w:hAnsi="Arial" w:cs="Arial"/>
          <w:b/>
        </w:rPr>
      </w:pPr>
    </w:p>
    <w:p w:rsidR="00A85C5F" w:rsidRPr="005D1EC0" w:rsidRDefault="00A85C5F" w:rsidP="00A85C5F">
      <w:pPr>
        <w:pStyle w:val="lfej"/>
        <w:tabs>
          <w:tab w:val="clear" w:pos="4536"/>
          <w:tab w:val="clear" w:pos="9072"/>
        </w:tabs>
        <w:spacing w:after="0" w:line="240" w:lineRule="auto"/>
        <w:jc w:val="center"/>
        <w:rPr>
          <w:rFonts w:ascii="Arial" w:hAnsi="Arial" w:cs="Arial"/>
          <w:b/>
        </w:rPr>
      </w:pPr>
      <w:r w:rsidRPr="005D1EC0">
        <w:rPr>
          <w:rFonts w:ascii="Arial" w:hAnsi="Arial" w:cs="Arial"/>
          <w:b/>
        </w:rPr>
        <w:lastRenderedPageBreak/>
        <w:t>4. A költségvetés végrehajtásának szabályai</w:t>
      </w:r>
    </w:p>
    <w:p w:rsidR="00A85C5F" w:rsidRPr="005D1EC0" w:rsidRDefault="00A85C5F" w:rsidP="00A85C5F">
      <w:pPr>
        <w:pStyle w:val="Cmsor1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:rsidR="00A85C5F" w:rsidRPr="005D1EC0" w:rsidRDefault="00A85C5F" w:rsidP="00A85C5F">
      <w:pPr>
        <w:pStyle w:val="Szvegtrzs2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13</w:t>
      </w:r>
      <w:r w:rsidRPr="005D1EC0">
        <w:rPr>
          <w:rFonts w:ascii="Arial" w:hAnsi="Arial" w:cs="Arial"/>
          <w:b/>
        </w:rPr>
        <w:t>. §</w:t>
      </w:r>
      <w:r w:rsidRPr="005D1EC0">
        <w:rPr>
          <w:rFonts w:ascii="Arial" w:hAnsi="Arial" w:cs="Arial"/>
        </w:rPr>
        <w:t xml:space="preserve"> (1) A költségvetés végrehajtásáról a polgármester és a költségvetési szervek hatásköreik szerint gondoskodnak.</w:t>
      </w:r>
    </w:p>
    <w:p w:rsidR="00A85C5F" w:rsidRPr="005D1EC0" w:rsidRDefault="00A85C5F" w:rsidP="00A85C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D1EC0">
        <w:rPr>
          <w:rFonts w:ascii="Arial" w:hAnsi="Arial" w:cs="Arial"/>
        </w:rPr>
        <w:t>(2) A képviselőtestület felhatalmazza a költségvetési szerveket a költségvetésben előírt bevételek beszedésére és a jóváhagyott kiadások teljesítésére.</w:t>
      </w:r>
    </w:p>
    <w:p w:rsidR="00A85C5F" w:rsidRPr="005D1EC0" w:rsidRDefault="00A85C5F" w:rsidP="00A85C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D1EC0">
        <w:rPr>
          <w:rFonts w:ascii="Arial" w:hAnsi="Arial" w:cs="Arial"/>
        </w:rPr>
        <w:t>(3) A költségvetési szerveknél a tervezett bevételek elmaradása nem vonja automatikusan maga után a költségvetési támogatás növekedését. A kötelezettségvállalásokat - amennyiben a tervezett bevételek elmaradnak -, csak a bevételek mértékéig lehet eszközölni.</w:t>
      </w:r>
    </w:p>
    <w:p w:rsidR="00A85C5F" w:rsidRPr="005D1EC0" w:rsidRDefault="00A85C5F" w:rsidP="00A85C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D1EC0">
        <w:rPr>
          <w:rFonts w:ascii="Arial" w:hAnsi="Arial" w:cs="Arial"/>
        </w:rPr>
        <w:t xml:space="preserve">(4) A költségvetés megállapított eredeti bevételi előirányzat 5 %-os mértékű túlteljesítése esetén a többlet az Önkormányzatot illeti meg. </w:t>
      </w:r>
    </w:p>
    <w:p w:rsidR="00A85C5F" w:rsidRPr="005D1EC0" w:rsidRDefault="00A85C5F" w:rsidP="00A85C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D1EC0">
        <w:rPr>
          <w:rFonts w:ascii="Arial" w:hAnsi="Arial" w:cs="Arial"/>
        </w:rPr>
        <w:t>(5) Az államháztartáson belülre és kívülre engedélyezett támogatások, amennyiben annak előirányzata meghaladja a 10 millió forintot, a megállapodásokat úgy kell megkötni, hogy azok finanszírozása havi ütemezésben, míg az évközi elszámolások negyedévente történjenek.</w:t>
      </w:r>
    </w:p>
    <w:p w:rsidR="00A85C5F" w:rsidRPr="005D1EC0" w:rsidRDefault="00A85C5F" w:rsidP="00A85C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85C5F" w:rsidRDefault="00A85C5F" w:rsidP="00A85C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smartTag w:uri="urn:schemas-microsoft-com:office:smarttags" w:element="metricconverter">
        <w:smartTagPr>
          <w:attr w:name="ProductID" w:val="5. A"/>
        </w:smartTagPr>
        <w:r w:rsidRPr="005D1EC0">
          <w:rPr>
            <w:rFonts w:ascii="Arial" w:hAnsi="Arial" w:cs="Arial"/>
            <w:b/>
            <w:color w:val="000000"/>
          </w:rPr>
          <w:t>5. A</w:t>
        </w:r>
      </w:smartTag>
      <w:r w:rsidRPr="005D1EC0">
        <w:rPr>
          <w:rFonts w:ascii="Arial" w:hAnsi="Arial" w:cs="Arial"/>
          <w:b/>
          <w:color w:val="000000"/>
        </w:rPr>
        <w:t xml:space="preserve"> polgármester hatásköre</w:t>
      </w:r>
    </w:p>
    <w:p w:rsidR="00A85C5F" w:rsidRPr="005D1EC0" w:rsidRDefault="00A85C5F" w:rsidP="00A85C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:rsidR="00A85C5F" w:rsidRPr="005D1EC0" w:rsidRDefault="00A85C5F" w:rsidP="00A85C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>14</w:t>
      </w:r>
      <w:r w:rsidRPr="005D1EC0">
        <w:rPr>
          <w:rFonts w:ascii="Arial" w:hAnsi="Arial" w:cs="Arial"/>
          <w:b/>
        </w:rPr>
        <w:t xml:space="preserve">. § </w:t>
      </w:r>
      <w:r w:rsidRPr="005D1EC0">
        <w:rPr>
          <w:rFonts w:ascii="Arial" w:hAnsi="Arial" w:cs="Arial"/>
          <w:color w:val="000000"/>
        </w:rPr>
        <w:t xml:space="preserve">Képviselő-testület a költségvetési szerveknél az üres és megüresedő álláshelyeket zárolja. A zárolt álláshely betöltéséhez a költségvetési szerv vezetője a polgármester előzetes engedélyét köteles kérni. </w:t>
      </w:r>
    </w:p>
    <w:p w:rsidR="00A85C5F" w:rsidRPr="005D1EC0" w:rsidRDefault="00A85C5F" w:rsidP="00A85C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85C5F" w:rsidRPr="005D1EC0" w:rsidRDefault="00A85C5F" w:rsidP="00A85C5F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5D1EC0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5</w:t>
      </w:r>
      <w:r w:rsidRPr="005D1EC0">
        <w:rPr>
          <w:rFonts w:ascii="Arial" w:hAnsi="Arial" w:cs="Arial"/>
          <w:b/>
        </w:rPr>
        <w:t xml:space="preserve">. § </w:t>
      </w:r>
      <w:r w:rsidRPr="005D1EC0">
        <w:rPr>
          <w:rFonts w:ascii="Arial" w:hAnsi="Arial" w:cs="Arial"/>
          <w:color w:val="000000"/>
        </w:rPr>
        <w:t>A felhalmozási kiadások egy sorszámon belüli alábontása összességében egy előirányzatot képez. A polgármester az alábontott előirányzatok között átcsoportosíthat, de nem módosíthatja az alábontott előirányzat összesen előirányzatát. Az átcsoportosításról negyedévente tájékoztatja a képviselő-testületet.</w:t>
      </w:r>
    </w:p>
    <w:p w:rsidR="00A85C5F" w:rsidRPr="005D1EC0" w:rsidRDefault="00A85C5F" w:rsidP="00A85C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2D3C5A" w:rsidRDefault="00A85C5F" w:rsidP="002D3C5A">
      <w:pPr>
        <w:pStyle w:val="Cmsor1"/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szCs w:val="22"/>
        </w:rPr>
      </w:pPr>
      <w:r w:rsidRPr="005D1EC0">
        <w:rPr>
          <w:rFonts w:ascii="Arial" w:hAnsi="Arial" w:cs="Arial"/>
          <w:sz w:val="22"/>
          <w:szCs w:val="22"/>
        </w:rPr>
        <w:t>6. Átmeneti gazdálkodásról szóló rendelet hatálya</w:t>
      </w:r>
    </w:p>
    <w:p w:rsidR="002D3C5A" w:rsidRPr="002D3C5A" w:rsidRDefault="002D3C5A" w:rsidP="002D3C5A">
      <w:pPr>
        <w:spacing w:after="0"/>
        <w:rPr>
          <w:lang w:eastAsia="hu-HU"/>
        </w:rPr>
      </w:pPr>
    </w:p>
    <w:p w:rsidR="00A85C5F" w:rsidRPr="005D1EC0" w:rsidRDefault="00A85C5F" w:rsidP="002D3C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16</w:t>
      </w:r>
      <w:r w:rsidRPr="005D1EC0">
        <w:rPr>
          <w:rFonts w:ascii="Arial" w:hAnsi="Arial" w:cs="Arial"/>
          <w:b/>
        </w:rPr>
        <w:t xml:space="preserve">. § </w:t>
      </w:r>
      <w:r w:rsidRPr="005D1EC0">
        <w:rPr>
          <w:rFonts w:ascii="Arial" w:hAnsi="Arial" w:cs="Arial"/>
        </w:rPr>
        <w:t xml:space="preserve">Az átmeneti gazdálkodásról szóló rendelet keretszámai beépülnek a 2015. évi költségvetési rendeletbe. </w:t>
      </w:r>
    </w:p>
    <w:p w:rsidR="00A85C5F" w:rsidRPr="005D1EC0" w:rsidRDefault="00A85C5F" w:rsidP="002D3C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D1EC0">
        <w:rPr>
          <w:rFonts w:ascii="Arial" w:hAnsi="Arial" w:cs="Arial"/>
        </w:rPr>
        <w:t xml:space="preserve">(2) Az átmeneti költségvetésről szóló rendelet 2015. január 1-től 2015. március 31-ig hatályos, amennyiben a költségvetési rendelet elfogadásra kerül, e rendelet hatályát veszti. </w:t>
      </w:r>
    </w:p>
    <w:p w:rsidR="00A85C5F" w:rsidRPr="005D1EC0" w:rsidRDefault="00A85C5F" w:rsidP="00A85C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85C5F" w:rsidRPr="005D1EC0" w:rsidRDefault="00A85C5F" w:rsidP="00A85C5F">
      <w:pPr>
        <w:spacing w:after="0" w:line="240" w:lineRule="auto"/>
        <w:jc w:val="center"/>
        <w:rPr>
          <w:rFonts w:ascii="Arial" w:hAnsi="Arial" w:cs="Arial"/>
          <w:b/>
        </w:rPr>
      </w:pPr>
      <w:r w:rsidRPr="005D1EC0">
        <w:rPr>
          <w:rFonts w:ascii="Arial" w:hAnsi="Arial" w:cs="Arial"/>
          <w:b/>
        </w:rPr>
        <w:t>7. Hatályba léptető rendelkezés</w:t>
      </w:r>
    </w:p>
    <w:p w:rsidR="00A85C5F" w:rsidRPr="005D1EC0" w:rsidRDefault="00A85C5F" w:rsidP="00A85C5F">
      <w:pPr>
        <w:spacing w:after="0" w:line="240" w:lineRule="auto"/>
        <w:jc w:val="both"/>
        <w:rPr>
          <w:rFonts w:ascii="Arial" w:hAnsi="Arial" w:cs="Arial"/>
          <w:b/>
        </w:rPr>
      </w:pPr>
    </w:p>
    <w:p w:rsidR="00A85C5F" w:rsidRPr="005D1EC0" w:rsidRDefault="00A85C5F" w:rsidP="00A85C5F">
      <w:pPr>
        <w:spacing w:after="0" w:line="240" w:lineRule="auto"/>
        <w:jc w:val="both"/>
        <w:rPr>
          <w:rFonts w:ascii="Arial" w:hAnsi="Arial" w:cs="Arial"/>
        </w:rPr>
      </w:pPr>
      <w:r w:rsidRPr="005D1EC0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7</w:t>
      </w:r>
      <w:r w:rsidRPr="005D1EC0">
        <w:rPr>
          <w:rFonts w:ascii="Arial" w:hAnsi="Arial" w:cs="Arial"/>
          <w:b/>
        </w:rPr>
        <w:t>. §</w:t>
      </w:r>
      <w:r w:rsidRPr="005D1EC0">
        <w:rPr>
          <w:rFonts w:ascii="Arial" w:hAnsi="Arial" w:cs="Arial"/>
        </w:rPr>
        <w:t xml:space="preserve">  A rendelet 2015. január 1-én  lép hatályba.  </w:t>
      </w:r>
    </w:p>
    <w:p w:rsidR="00A85C5F" w:rsidRDefault="00A85C5F" w:rsidP="00A85C5F">
      <w:pPr>
        <w:spacing w:after="0" w:line="240" w:lineRule="auto"/>
        <w:jc w:val="both"/>
        <w:rPr>
          <w:rFonts w:ascii="Arial" w:hAnsi="Arial" w:cs="Arial"/>
        </w:rPr>
      </w:pPr>
    </w:p>
    <w:p w:rsidR="00A85C5F" w:rsidRDefault="00A85C5F" w:rsidP="00A85C5F">
      <w:pPr>
        <w:spacing w:after="0" w:line="240" w:lineRule="auto"/>
        <w:jc w:val="both"/>
        <w:rPr>
          <w:rFonts w:ascii="Arial" w:hAnsi="Arial" w:cs="Arial"/>
        </w:rPr>
      </w:pPr>
    </w:p>
    <w:p w:rsidR="00A85C5F" w:rsidRPr="005D1EC0" w:rsidRDefault="00A85C5F" w:rsidP="00A85C5F">
      <w:pPr>
        <w:spacing w:after="0" w:line="240" w:lineRule="auto"/>
        <w:jc w:val="both"/>
        <w:rPr>
          <w:rFonts w:ascii="Arial" w:hAnsi="Arial" w:cs="Arial"/>
        </w:rPr>
      </w:pPr>
      <w:r w:rsidRPr="005D1EC0">
        <w:rPr>
          <w:rFonts w:ascii="Arial" w:hAnsi="Arial" w:cs="Arial"/>
        </w:rPr>
        <w:t>Hévíz, 2014. december 1</w:t>
      </w:r>
      <w:r>
        <w:rPr>
          <w:rFonts w:ascii="Arial" w:hAnsi="Arial" w:cs="Arial"/>
        </w:rPr>
        <w:t>1</w:t>
      </w:r>
      <w:r w:rsidRPr="005D1EC0">
        <w:rPr>
          <w:rFonts w:ascii="Arial" w:hAnsi="Arial" w:cs="Arial"/>
        </w:rPr>
        <w:t>.</w:t>
      </w:r>
    </w:p>
    <w:p w:rsidR="00A85C5F" w:rsidRPr="005D1EC0" w:rsidRDefault="00A85C5F" w:rsidP="00A85C5F">
      <w:pPr>
        <w:spacing w:after="0" w:line="240" w:lineRule="auto"/>
        <w:jc w:val="both"/>
        <w:rPr>
          <w:rFonts w:ascii="Arial" w:hAnsi="Arial" w:cs="Arial"/>
        </w:rPr>
      </w:pPr>
    </w:p>
    <w:p w:rsidR="00A85C5F" w:rsidRPr="005D1EC0" w:rsidRDefault="00A85C5F" w:rsidP="00A85C5F">
      <w:pPr>
        <w:spacing w:after="0" w:line="240" w:lineRule="auto"/>
        <w:jc w:val="both"/>
        <w:rPr>
          <w:rFonts w:ascii="Arial" w:hAnsi="Arial" w:cs="Arial"/>
        </w:rPr>
      </w:pPr>
      <w:r w:rsidRPr="005D1EC0">
        <w:rPr>
          <w:rFonts w:ascii="Arial" w:hAnsi="Arial" w:cs="Arial"/>
        </w:rPr>
        <w:tab/>
      </w:r>
    </w:p>
    <w:p w:rsidR="00A85C5F" w:rsidRPr="005D1EC0" w:rsidRDefault="00A85C5F" w:rsidP="00A85C5F">
      <w:pPr>
        <w:pStyle w:val="Szvegtrzs2"/>
        <w:spacing w:after="0" w:line="240" w:lineRule="auto"/>
        <w:ind w:left="708" w:firstLine="708"/>
        <w:jc w:val="both"/>
        <w:rPr>
          <w:rFonts w:ascii="Arial" w:hAnsi="Arial" w:cs="Arial"/>
        </w:rPr>
      </w:pPr>
      <w:r w:rsidRPr="005D1EC0">
        <w:rPr>
          <w:rFonts w:ascii="Arial" w:hAnsi="Arial" w:cs="Arial"/>
        </w:rPr>
        <w:t xml:space="preserve">      dr. Tüske Róbert                                              Papp Gábor</w:t>
      </w:r>
    </w:p>
    <w:p w:rsidR="00A85C5F" w:rsidRPr="005D1EC0" w:rsidRDefault="00A85C5F" w:rsidP="00A85C5F">
      <w:pPr>
        <w:pStyle w:val="Szvegtrzs2"/>
        <w:spacing w:after="0" w:line="240" w:lineRule="auto"/>
        <w:jc w:val="both"/>
        <w:rPr>
          <w:rFonts w:ascii="Arial" w:hAnsi="Arial" w:cs="Arial"/>
        </w:rPr>
      </w:pPr>
      <w:r w:rsidRPr="005D1EC0">
        <w:rPr>
          <w:rFonts w:ascii="Arial" w:hAnsi="Arial" w:cs="Arial"/>
        </w:rPr>
        <w:t xml:space="preserve">                     </w:t>
      </w:r>
      <w:r w:rsidRPr="005D1EC0">
        <w:rPr>
          <w:rFonts w:ascii="Arial" w:hAnsi="Arial" w:cs="Arial"/>
        </w:rPr>
        <w:tab/>
        <w:t xml:space="preserve">                jegyző                                                    polgármester</w:t>
      </w:r>
    </w:p>
    <w:p w:rsidR="00A85C5F" w:rsidRPr="005D1EC0" w:rsidRDefault="00A85C5F" w:rsidP="00A85C5F">
      <w:pPr>
        <w:spacing w:after="0" w:line="240" w:lineRule="auto"/>
        <w:jc w:val="both"/>
        <w:rPr>
          <w:rFonts w:ascii="Arial" w:hAnsi="Arial" w:cs="Arial"/>
        </w:rPr>
      </w:pPr>
      <w:r w:rsidRPr="005D1EC0">
        <w:rPr>
          <w:rFonts w:ascii="Arial" w:hAnsi="Arial" w:cs="Arial"/>
        </w:rPr>
        <w:t xml:space="preserve"> </w:t>
      </w:r>
    </w:p>
    <w:p w:rsidR="00A85C5F" w:rsidRDefault="00A85C5F" w:rsidP="00A85C5F">
      <w:pPr>
        <w:spacing w:after="0" w:line="240" w:lineRule="auto"/>
        <w:jc w:val="both"/>
        <w:rPr>
          <w:rFonts w:ascii="Arial" w:hAnsi="Arial" w:cs="Arial"/>
        </w:rPr>
      </w:pPr>
    </w:p>
    <w:p w:rsidR="002D3C5A" w:rsidRPr="005D1EC0" w:rsidRDefault="002D3C5A" w:rsidP="00A85C5F">
      <w:pPr>
        <w:spacing w:after="0" w:line="240" w:lineRule="auto"/>
        <w:jc w:val="both"/>
        <w:rPr>
          <w:rFonts w:ascii="Arial" w:hAnsi="Arial" w:cs="Arial"/>
        </w:rPr>
      </w:pPr>
    </w:p>
    <w:p w:rsidR="002D3C5A" w:rsidRDefault="002D3C5A" w:rsidP="00A85C5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rendelet k</w:t>
      </w:r>
      <w:r w:rsidR="00A85C5F" w:rsidRPr="005D1EC0">
        <w:rPr>
          <w:rFonts w:ascii="Arial" w:hAnsi="Arial" w:cs="Arial"/>
        </w:rPr>
        <w:t xml:space="preserve">ihirdetve: </w:t>
      </w:r>
    </w:p>
    <w:p w:rsidR="002D3C5A" w:rsidRDefault="002D3C5A" w:rsidP="00A85C5F">
      <w:pPr>
        <w:spacing w:after="0" w:line="240" w:lineRule="auto"/>
        <w:jc w:val="both"/>
        <w:rPr>
          <w:rFonts w:ascii="Arial" w:hAnsi="Arial" w:cs="Arial"/>
        </w:rPr>
      </w:pPr>
    </w:p>
    <w:p w:rsidR="002D3C5A" w:rsidRDefault="00A85C5F" w:rsidP="00A85C5F">
      <w:pPr>
        <w:spacing w:after="0" w:line="240" w:lineRule="auto"/>
        <w:jc w:val="both"/>
        <w:rPr>
          <w:rFonts w:ascii="Arial" w:hAnsi="Arial" w:cs="Arial"/>
        </w:rPr>
      </w:pPr>
      <w:r w:rsidRPr="005D1EC0">
        <w:rPr>
          <w:rFonts w:ascii="Arial" w:hAnsi="Arial" w:cs="Arial"/>
        </w:rPr>
        <w:t xml:space="preserve">Hévíz, 2014. december   </w:t>
      </w:r>
      <w:r w:rsidR="008E3CA7">
        <w:rPr>
          <w:rFonts w:ascii="Arial" w:hAnsi="Arial" w:cs="Arial"/>
        </w:rPr>
        <w:t>15</w:t>
      </w:r>
      <w:r w:rsidR="002D3C5A">
        <w:rPr>
          <w:rFonts w:ascii="Arial" w:hAnsi="Arial" w:cs="Arial"/>
        </w:rPr>
        <w:t>-én</w:t>
      </w:r>
    </w:p>
    <w:p w:rsidR="00A85C5F" w:rsidRPr="005D1EC0" w:rsidRDefault="00A85C5F" w:rsidP="00A85C5F">
      <w:pPr>
        <w:spacing w:after="0" w:line="240" w:lineRule="auto"/>
        <w:jc w:val="both"/>
        <w:rPr>
          <w:rFonts w:ascii="Arial" w:hAnsi="Arial" w:cs="Arial"/>
        </w:rPr>
      </w:pPr>
      <w:r w:rsidRPr="005D1EC0">
        <w:rPr>
          <w:rFonts w:ascii="Arial" w:hAnsi="Arial" w:cs="Arial"/>
        </w:rPr>
        <w:t xml:space="preserve">            </w:t>
      </w:r>
    </w:p>
    <w:p w:rsidR="00A85C5F" w:rsidRPr="005D1EC0" w:rsidRDefault="00A85C5F" w:rsidP="00A85C5F">
      <w:pPr>
        <w:pStyle w:val="Szvegtrzs2"/>
        <w:spacing w:after="0" w:line="240" w:lineRule="auto"/>
        <w:jc w:val="both"/>
        <w:rPr>
          <w:rFonts w:ascii="Arial" w:hAnsi="Arial" w:cs="Arial"/>
        </w:rPr>
      </w:pPr>
    </w:p>
    <w:p w:rsidR="002D3C5A" w:rsidRDefault="00A85C5F" w:rsidP="002D3C5A">
      <w:pPr>
        <w:pStyle w:val="Cmsor3"/>
        <w:ind w:firstLine="0"/>
        <w:rPr>
          <w:rFonts w:ascii="Arial" w:hAnsi="Arial" w:cs="Arial"/>
          <w:sz w:val="22"/>
          <w:szCs w:val="22"/>
        </w:rPr>
      </w:pPr>
      <w:r w:rsidRPr="005D1EC0">
        <w:rPr>
          <w:rFonts w:ascii="Arial" w:hAnsi="Arial" w:cs="Arial"/>
          <w:sz w:val="22"/>
          <w:szCs w:val="22"/>
        </w:rPr>
        <w:t xml:space="preserve">dr. Tüske Róbert </w:t>
      </w:r>
    </w:p>
    <w:p w:rsidR="00A85C5F" w:rsidRPr="005D1EC0" w:rsidRDefault="00A85C5F" w:rsidP="002D3C5A">
      <w:pPr>
        <w:pStyle w:val="Cmsor3"/>
        <w:ind w:firstLine="0"/>
        <w:rPr>
          <w:rFonts w:ascii="Arial" w:hAnsi="Arial" w:cs="Arial"/>
          <w:sz w:val="22"/>
          <w:szCs w:val="22"/>
        </w:rPr>
      </w:pPr>
      <w:r w:rsidRPr="005D1EC0">
        <w:rPr>
          <w:rFonts w:ascii="Arial" w:hAnsi="Arial" w:cs="Arial"/>
        </w:rPr>
        <w:t>jegyző</w:t>
      </w:r>
    </w:p>
    <w:p w:rsidR="006404E4" w:rsidRDefault="006404E4"/>
    <w:sectPr w:rsidR="00640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942E8"/>
    <w:multiLevelType w:val="hybridMultilevel"/>
    <w:tmpl w:val="487085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C5F"/>
    <w:rsid w:val="0006749E"/>
    <w:rsid w:val="002D3C5A"/>
    <w:rsid w:val="0035352F"/>
    <w:rsid w:val="005553A9"/>
    <w:rsid w:val="006014E2"/>
    <w:rsid w:val="006404E4"/>
    <w:rsid w:val="008E3CA7"/>
    <w:rsid w:val="00A8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FED5F5-30CD-4642-BC82-722898A6A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85C5F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Cmsor1">
    <w:name w:val="heading 1"/>
    <w:basedOn w:val="Norml"/>
    <w:next w:val="Norml"/>
    <w:link w:val="Cmsor1Char"/>
    <w:qFormat/>
    <w:rsid w:val="00A85C5F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hu-HU"/>
    </w:rPr>
  </w:style>
  <w:style w:type="paragraph" w:styleId="Cmsor3">
    <w:name w:val="heading 3"/>
    <w:basedOn w:val="Norml"/>
    <w:next w:val="Norml"/>
    <w:link w:val="Cmsor3Char"/>
    <w:qFormat/>
    <w:rsid w:val="00A85C5F"/>
    <w:pPr>
      <w:keepNext/>
      <w:spacing w:after="0" w:line="240" w:lineRule="auto"/>
      <w:ind w:firstLine="708"/>
      <w:jc w:val="both"/>
      <w:outlineLvl w:val="2"/>
    </w:pPr>
    <w:rPr>
      <w:rFonts w:ascii="Times New Roman" w:eastAsia="Times New Roman" w:hAnsi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85C5F"/>
    <w:rPr>
      <w:rFonts w:ascii="Times New Roman" w:eastAsia="Times New Roman" w:hAnsi="Times New Roman" w:cs="Times New Roman"/>
      <w:b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A85C5F"/>
    <w:rPr>
      <w:rFonts w:ascii="Times New Roman" w:eastAsia="Times New Roman" w:hAnsi="Times New Roman" w:cs="Times New Roman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A85C5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85C5F"/>
    <w:rPr>
      <w:rFonts w:ascii="Calibri" w:eastAsia="Calibri" w:hAnsi="Calibri" w:cs="Times New Roman"/>
      <w:sz w:val="22"/>
      <w:szCs w:val="22"/>
    </w:rPr>
  </w:style>
  <w:style w:type="paragraph" w:styleId="Szvegtrzs">
    <w:name w:val="Body Text"/>
    <w:basedOn w:val="Norml"/>
    <w:link w:val="SzvegtrzsChar"/>
    <w:rsid w:val="00A85C5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A85C5F"/>
    <w:rPr>
      <w:rFonts w:ascii="Times New Roman" w:eastAsia="Times New Roman" w:hAnsi="Times New Roman" w:cs="Times New Roman"/>
      <w:szCs w:val="20"/>
      <w:lang w:eastAsia="hu-HU"/>
    </w:rPr>
  </w:style>
  <w:style w:type="paragraph" w:styleId="Szvegtrzs2">
    <w:name w:val="Body Text 2"/>
    <w:basedOn w:val="Norml"/>
    <w:link w:val="Szvegtrzs2Char"/>
    <w:rsid w:val="00A85C5F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A85C5F"/>
    <w:rPr>
      <w:rFonts w:ascii="Calibri" w:eastAsia="Calibri" w:hAnsi="Calibri" w:cs="Times New Roman"/>
      <w:sz w:val="22"/>
      <w:szCs w:val="22"/>
    </w:rPr>
  </w:style>
  <w:style w:type="paragraph" w:styleId="Szvegtrzs3">
    <w:name w:val="Body Text 3"/>
    <w:basedOn w:val="Norml"/>
    <w:link w:val="Szvegtrzs3Char"/>
    <w:rsid w:val="00A85C5F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A85C5F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1021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Lajkó Erzsébet Márta</dc:creator>
  <cp:keywords/>
  <dc:description/>
  <cp:lastModifiedBy>Lajkó Erzsébet Márta</cp:lastModifiedBy>
  <cp:revision>7</cp:revision>
  <dcterms:created xsi:type="dcterms:W3CDTF">2014-12-08T09:33:00Z</dcterms:created>
  <dcterms:modified xsi:type="dcterms:W3CDTF">2014-12-12T10:06:00Z</dcterms:modified>
</cp:coreProperties>
</file>