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8E5D4D">
        <w:t>185-</w:t>
      </w:r>
      <w:r w:rsidR="00F05684">
        <w:t>13</w:t>
      </w:r>
      <w:r w:rsidR="00FB345B">
        <w:t>/2016</w:t>
      </w:r>
      <w:r w:rsidR="003A1160">
        <w:t>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5B7DE7" w:rsidP="006B1225">
      <w:pPr>
        <w:spacing w:after="0" w:line="240" w:lineRule="auto"/>
        <w:jc w:val="center"/>
        <w:rPr>
          <w:b/>
        </w:rPr>
      </w:pPr>
      <w:r>
        <w:rPr>
          <w:b/>
        </w:rPr>
        <w:t xml:space="preserve">Jogi- Ügyrendi, Szociális </w:t>
      </w:r>
      <w:r w:rsidR="00347C40">
        <w:rPr>
          <w:b/>
        </w:rPr>
        <w:t>Bizottsága</w:t>
      </w:r>
    </w:p>
    <w:p w:rsidR="006B1225" w:rsidRDefault="00FB345B" w:rsidP="006B1225">
      <w:pPr>
        <w:spacing w:after="0" w:line="240" w:lineRule="auto"/>
        <w:jc w:val="center"/>
        <w:rPr>
          <w:b/>
        </w:rPr>
      </w:pPr>
      <w:r>
        <w:rPr>
          <w:b/>
        </w:rPr>
        <w:t>2016</w:t>
      </w:r>
      <w:r w:rsidR="001024B7">
        <w:rPr>
          <w:b/>
        </w:rPr>
        <w:t xml:space="preserve">. </w:t>
      </w:r>
      <w:r>
        <w:rPr>
          <w:b/>
        </w:rPr>
        <w:t>június 28</w:t>
      </w:r>
      <w:r w:rsidR="00347C40">
        <w:rPr>
          <w:b/>
        </w:rPr>
        <w:t>-a</w:t>
      </w:r>
      <w:r w:rsidR="006B1225">
        <w:rPr>
          <w:b/>
        </w:rPr>
        <w:t>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E26E00">
        <w:rPr>
          <w:b/>
          <w:color w:val="000000"/>
        </w:rPr>
        <w:t xml:space="preserve">A Jogi- Ügyrendi, Szociális </w:t>
      </w:r>
      <w:r w:rsidR="00347C40">
        <w:rPr>
          <w:b/>
          <w:color w:val="000000"/>
        </w:rPr>
        <w:t>Bizottság Szervezeti é</w:t>
      </w:r>
      <w:r w:rsidR="00674B73">
        <w:rPr>
          <w:b/>
          <w:color w:val="000000"/>
        </w:rPr>
        <w:t>s Működési Szabályzatának módosítása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r w:rsidR="00AA5672">
        <w:t>dr. Gelencsér Anita</w:t>
      </w:r>
      <w:r w:rsidR="00AC506F">
        <w:t xml:space="preserve"> 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 xml:space="preserve">Készítette: </w:t>
      </w:r>
      <w:r>
        <w:t xml:space="preserve"> </w:t>
      </w:r>
      <w:r>
        <w:tab/>
        <w:t>dr.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B23B0E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>
        <w:t xml:space="preserve">dr. </w:t>
      </w:r>
      <w:r w:rsidR="002217CE">
        <w:t>Márkus Mirtill al</w:t>
      </w:r>
      <w:r>
        <w:t>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r w:rsidR="00AA5672">
        <w:t>dr. Gelencsér Anita</w:t>
      </w:r>
      <w:r w:rsidR="00AC506F">
        <w:t xml:space="preserve"> 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  <w:t>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B95CF6" w:rsidRDefault="00B95CF6" w:rsidP="00B95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0F760F">
        <w:rPr>
          <w:sz w:val="22"/>
          <w:szCs w:val="22"/>
        </w:rPr>
        <w:t xml:space="preserve">2016. </w:t>
      </w:r>
      <w:r>
        <w:rPr>
          <w:sz w:val="22"/>
          <w:szCs w:val="22"/>
        </w:rPr>
        <w:t xml:space="preserve">április 21-ei rendes bizottsági ülésünkön </w:t>
      </w:r>
      <w:r w:rsidRPr="00B95CF6">
        <w:rPr>
          <w:sz w:val="22"/>
          <w:szCs w:val="22"/>
        </w:rPr>
        <w:t xml:space="preserve">40/2016. (IV.21.) </w:t>
      </w:r>
      <w:r>
        <w:rPr>
          <w:sz w:val="22"/>
          <w:szCs w:val="22"/>
        </w:rPr>
        <w:t>sz. határozattal egyhangúlag – 2 igen szavazattal – fogadtuk el „</w:t>
      </w:r>
      <w:r w:rsidRPr="00B95CF6">
        <w:rPr>
          <w:sz w:val="22"/>
          <w:szCs w:val="22"/>
        </w:rPr>
        <w:t>Hévíz Város Önkormányzat Képviselő-testülete Bizottságai üléseinek időpont-változtatására vonatkozó javaslat</w:t>
      </w:r>
      <w:r>
        <w:rPr>
          <w:sz w:val="22"/>
          <w:szCs w:val="22"/>
        </w:rPr>
        <w:t xml:space="preserve">” című előterjesztés </w:t>
      </w:r>
      <w:r w:rsidRPr="00B95CF6">
        <w:rPr>
          <w:sz w:val="22"/>
          <w:szCs w:val="22"/>
        </w:rPr>
        <w:t>határozati javaslat</w:t>
      </w:r>
      <w:r w:rsidR="00A50709">
        <w:rPr>
          <w:sz w:val="22"/>
          <w:szCs w:val="22"/>
        </w:rPr>
        <w:t>á</w:t>
      </w:r>
      <w:r w:rsidRPr="00B95CF6">
        <w:rPr>
          <w:sz w:val="22"/>
          <w:szCs w:val="22"/>
        </w:rPr>
        <w:t>ban foglaltakat azzal, hogy a bizottság rendes ülését a képviselő-testületi ü</w:t>
      </w:r>
      <w:r w:rsidR="00C070A1">
        <w:rPr>
          <w:sz w:val="22"/>
          <w:szCs w:val="22"/>
        </w:rPr>
        <w:t>lés hetén, keddi napon javasolju</w:t>
      </w:r>
      <w:r w:rsidRPr="00B95CF6">
        <w:rPr>
          <w:sz w:val="22"/>
          <w:szCs w:val="22"/>
        </w:rPr>
        <w:t>k tartani, a bizottsági állásfoglalások ismertetését pedig a Polgármesteri Hivatal számára célsz</w:t>
      </w:r>
      <w:r w:rsidR="00C070A1">
        <w:rPr>
          <w:sz w:val="22"/>
          <w:szCs w:val="22"/>
        </w:rPr>
        <w:t>erűbb megoldás szerint javasolju</w:t>
      </w:r>
      <w:r w:rsidRPr="00B95CF6">
        <w:rPr>
          <w:sz w:val="22"/>
          <w:szCs w:val="22"/>
        </w:rPr>
        <w:t>k intézni.</w:t>
      </w:r>
    </w:p>
    <w:p w:rsidR="00E30321" w:rsidRDefault="00E30321" w:rsidP="00FE3CEC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javaslatban foglaltaknak megfelelően a bizottsági </w:t>
      </w:r>
      <w:r w:rsidR="004B296F">
        <w:rPr>
          <w:sz w:val="22"/>
          <w:szCs w:val="22"/>
        </w:rPr>
        <w:t>SZMSZ-ben</w:t>
      </w:r>
      <w:r>
        <w:rPr>
          <w:sz w:val="22"/>
          <w:szCs w:val="22"/>
        </w:rPr>
        <w:t xml:space="preserve"> is módosítani szükséges az érintett rendelkezéseket.</w:t>
      </w:r>
    </w:p>
    <w:p w:rsidR="00E30321" w:rsidRPr="00ED3C62" w:rsidRDefault="004B296F" w:rsidP="00FE3CEC">
      <w:pPr>
        <w:spacing w:after="0" w:line="24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Az </w:t>
      </w:r>
      <w:r w:rsidR="00D537A6">
        <w:rPr>
          <w:sz w:val="22"/>
          <w:szCs w:val="22"/>
        </w:rPr>
        <w:t xml:space="preserve">SZMSZ 3.§ (1) bekezdésében a rendes ülés napját szükséges módosítani: </w:t>
      </w:r>
      <w:r>
        <w:rPr>
          <w:sz w:val="22"/>
          <w:szCs w:val="22"/>
        </w:rPr>
        <w:t>„</w:t>
      </w:r>
      <w:r w:rsidR="00E30321" w:rsidRPr="00287690">
        <w:rPr>
          <w:bCs/>
          <w:sz w:val="22"/>
          <w:szCs w:val="22"/>
        </w:rPr>
        <w:t xml:space="preserve">A bizottság </w:t>
      </w:r>
      <w:r w:rsidR="00C44AF0">
        <w:rPr>
          <w:bCs/>
          <w:sz w:val="22"/>
          <w:szCs w:val="22"/>
        </w:rPr>
        <w:t>rendes ülését a testületi ülés heté</w:t>
      </w:r>
      <w:r w:rsidR="00E30321" w:rsidRPr="00287690">
        <w:rPr>
          <w:bCs/>
          <w:sz w:val="22"/>
          <w:szCs w:val="22"/>
        </w:rPr>
        <w:t xml:space="preserve">n, </w:t>
      </w:r>
      <w:r w:rsidR="00FC0763" w:rsidRPr="00287690">
        <w:rPr>
          <w:bCs/>
          <w:sz w:val="22"/>
          <w:szCs w:val="22"/>
        </w:rPr>
        <w:t xml:space="preserve">keddi </w:t>
      </w:r>
      <w:r w:rsidR="00E30321" w:rsidRPr="00287690">
        <w:rPr>
          <w:bCs/>
          <w:sz w:val="22"/>
          <w:szCs w:val="22"/>
        </w:rPr>
        <w:t>napon tartja</w:t>
      </w:r>
      <w:r w:rsidR="00E30321" w:rsidRPr="00CF0DB3">
        <w:rPr>
          <w:bCs/>
          <w:color w:val="FF0000"/>
          <w:sz w:val="22"/>
          <w:szCs w:val="22"/>
        </w:rPr>
        <w:t xml:space="preserve">. </w:t>
      </w:r>
      <w:r w:rsidR="00E30321" w:rsidRPr="0053485B">
        <w:rPr>
          <w:bCs/>
          <w:sz w:val="22"/>
          <w:szCs w:val="22"/>
        </w:rPr>
        <w:t>Szükség esetén munkatervet alkot.</w:t>
      </w:r>
      <w:r>
        <w:rPr>
          <w:bCs/>
          <w:sz w:val="22"/>
          <w:szCs w:val="22"/>
        </w:rPr>
        <w:t>”</w:t>
      </w:r>
      <w:r w:rsidR="00E30321" w:rsidRPr="0053485B">
        <w:rPr>
          <w:bCs/>
          <w:sz w:val="22"/>
          <w:szCs w:val="22"/>
        </w:rPr>
        <w:t xml:space="preserve">    </w:t>
      </w:r>
    </w:p>
    <w:p w:rsidR="00571C74" w:rsidRPr="00614E66" w:rsidRDefault="00DA2A45" w:rsidP="00FE3C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>
        <w:rPr>
          <w:sz w:val="22"/>
          <w:szCs w:val="22"/>
        </w:rPr>
        <w:t xml:space="preserve">Az </w:t>
      </w:r>
      <w:r w:rsidR="0039713D">
        <w:rPr>
          <w:sz w:val="22"/>
          <w:szCs w:val="22"/>
        </w:rPr>
        <w:t>SZMSZ</w:t>
      </w:r>
      <w:r w:rsidR="00571C74">
        <w:rPr>
          <w:sz w:val="22"/>
          <w:szCs w:val="22"/>
        </w:rPr>
        <w:t xml:space="preserve"> 15.§ </w:t>
      </w:r>
      <w:r w:rsidR="00571C74" w:rsidRPr="00ED3C62">
        <w:rPr>
          <w:rFonts w:eastAsia="Courier New"/>
          <w:sz w:val="22"/>
          <w:szCs w:val="22"/>
        </w:rPr>
        <w:t xml:space="preserve">(4) </w:t>
      </w:r>
      <w:r>
        <w:rPr>
          <w:rFonts w:eastAsia="Courier New"/>
          <w:sz w:val="22"/>
          <w:szCs w:val="22"/>
        </w:rPr>
        <w:t>bekezdése</w:t>
      </w:r>
      <w:r w:rsidR="00614E66">
        <w:rPr>
          <w:rFonts w:eastAsia="Courier New"/>
          <w:sz w:val="22"/>
          <w:szCs w:val="22"/>
        </w:rPr>
        <w:t>, mely jelenleg úgy szól, hogy: „</w:t>
      </w:r>
      <w:r w:rsidR="00614E66" w:rsidRPr="00614E66">
        <w:rPr>
          <w:rFonts w:eastAsia="Courier New"/>
          <w:sz w:val="22"/>
          <w:szCs w:val="22"/>
        </w:rPr>
        <w:t>A bizottság előterjesztésről kialakított állásfoglalását az előterjesztéshez kell csatolni. Sürgős esetben a képviselő-testület ülésén az szóban is ismertethető.</w:t>
      </w:r>
      <w:r w:rsidR="00614E66">
        <w:rPr>
          <w:rFonts w:eastAsia="Courier New"/>
          <w:sz w:val="22"/>
          <w:szCs w:val="22"/>
        </w:rPr>
        <w:t xml:space="preserve">” </w:t>
      </w:r>
      <w:r>
        <w:rPr>
          <w:rFonts w:eastAsia="Courier New"/>
          <w:sz w:val="22"/>
          <w:szCs w:val="22"/>
        </w:rPr>
        <w:t xml:space="preserve">úgy módosulna, hogy: </w:t>
      </w:r>
      <w:r w:rsidRPr="000444A4">
        <w:rPr>
          <w:rFonts w:eastAsia="Courier New"/>
          <w:sz w:val="22"/>
          <w:szCs w:val="22"/>
        </w:rPr>
        <w:t>„</w:t>
      </w:r>
      <w:r w:rsidR="00571C74" w:rsidRPr="000444A4">
        <w:rPr>
          <w:rFonts w:eastAsia="Courier New"/>
          <w:sz w:val="22"/>
          <w:szCs w:val="22"/>
        </w:rPr>
        <w:t>A bizottság előterjeszté</w:t>
      </w:r>
      <w:r w:rsidR="00A629A3" w:rsidRPr="000444A4">
        <w:rPr>
          <w:rFonts w:eastAsia="Courier New"/>
          <w:sz w:val="22"/>
          <w:szCs w:val="22"/>
        </w:rPr>
        <w:t>sről kialakított állásfoglalása</w:t>
      </w:r>
      <w:r w:rsidR="00571C74" w:rsidRPr="000444A4">
        <w:rPr>
          <w:rFonts w:eastAsia="Courier New"/>
          <w:sz w:val="22"/>
          <w:szCs w:val="22"/>
        </w:rPr>
        <w:t xml:space="preserve"> </w:t>
      </w:r>
      <w:r w:rsidR="00A629A3" w:rsidRPr="000444A4">
        <w:rPr>
          <w:rFonts w:eastAsia="Courier New"/>
          <w:bCs/>
          <w:sz w:val="22"/>
          <w:szCs w:val="22"/>
        </w:rPr>
        <w:t>a bizottsági ülés</w:t>
      </w:r>
      <w:r w:rsidR="0069224E" w:rsidRPr="000444A4">
        <w:rPr>
          <w:rFonts w:eastAsia="Courier New"/>
          <w:bCs/>
          <w:sz w:val="22"/>
          <w:szCs w:val="22"/>
        </w:rPr>
        <w:t xml:space="preserve">t követő napon írásban </w:t>
      </w:r>
      <w:r w:rsidR="00A629A3" w:rsidRPr="000444A4">
        <w:rPr>
          <w:rFonts w:eastAsia="Courier New"/>
          <w:bCs/>
          <w:sz w:val="22"/>
          <w:szCs w:val="22"/>
        </w:rPr>
        <w:t xml:space="preserve">kerül </w:t>
      </w:r>
      <w:r w:rsidR="0069224E" w:rsidRPr="000444A4">
        <w:rPr>
          <w:rFonts w:eastAsia="Courier New"/>
          <w:bCs/>
          <w:sz w:val="22"/>
          <w:szCs w:val="22"/>
        </w:rPr>
        <w:t>megküldésre a polgármester és a képviselő-testület tagjai részére.</w:t>
      </w:r>
      <w:r w:rsidRPr="000444A4">
        <w:rPr>
          <w:rFonts w:eastAsia="Courier New"/>
          <w:bCs/>
          <w:sz w:val="22"/>
          <w:szCs w:val="22"/>
        </w:rPr>
        <w:t>”</w:t>
      </w:r>
    </w:p>
    <w:p w:rsidR="0043404A" w:rsidRPr="000444A4" w:rsidRDefault="00DA2A45" w:rsidP="0043404A">
      <w:pPr>
        <w:spacing w:after="0"/>
        <w:jc w:val="both"/>
        <w:rPr>
          <w:sz w:val="22"/>
          <w:szCs w:val="22"/>
        </w:rPr>
      </w:pPr>
      <w:r w:rsidRPr="000444A4">
        <w:rPr>
          <w:rFonts w:eastAsia="Courier New"/>
          <w:bCs/>
          <w:sz w:val="22"/>
          <w:szCs w:val="22"/>
        </w:rPr>
        <w:t xml:space="preserve">Az </w:t>
      </w:r>
      <w:r w:rsidR="0043404A" w:rsidRPr="000444A4">
        <w:rPr>
          <w:rFonts w:eastAsia="Courier New"/>
          <w:bCs/>
          <w:sz w:val="22"/>
          <w:szCs w:val="22"/>
        </w:rPr>
        <w:t xml:space="preserve">SZMSZ 20.§ </w:t>
      </w:r>
      <w:r w:rsidR="0043404A" w:rsidRPr="000444A4">
        <w:rPr>
          <w:sz w:val="22"/>
          <w:szCs w:val="22"/>
        </w:rPr>
        <w:t xml:space="preserve">(6) </w:t>
      </w:r>
      <w:r w:rsidRPr="000444A4">
        <w:rPr>
          <w:sz w:val="22"/>
          <w:szCs w:val="22"/>
        </w:rPr>
        <w:t>bekezdését „</w:t>
      </w:r>
      <w:r w:rsidR="0043404A" w:rsidRPr="000444A4">
        <w:rPr>
          <w:sz w:val="22"/>
          <w:szCs w:val="22"/>
        </w:rPr>
        <w:t>A bizottság döntéseiről a bizottság elnöke 3 napon belül írásban tájékoztatja a polgármestert.</w:t>
      </w:r>
      <w:r w:rsidRPr="000444A4">
        <w:rPr>
          <w:sz w:val="22"/>
          <w:szCs w:val="22"/>
        </w:rPr>
        <w:t xml:space="preserve">” törlésre javaslom, mivel </w:t>
      </w:r>
      <w:r w:rsidR="002A5D54" w:rsidRPr="000444A4">
        <w:rPr>
          <w:sz w:val="22"/>
          <w:szCs w:val="22"/>
        </w:rPr>
        <w:t>a</w:t>
      </w:r>
      <w:r w:rsidR="004114EA" w:rsidRPr="000444A4">
        <w:rPr>
          <w:sz w:val="22"/>
          <w:szCs w:val="22"/>
        </w:rPr>
        <w:t xml:space="preserve"> </w:t>
      </w:r>
      <w:r w:rsidR="007A3C27">
        <w:rPr>
          <w:sz w:val="22"/>
          <w:szCs w:val="22"/>
        </w:rPr>
        <w:t xml:space="preserve">rendelkezésre az új rend </w:t>
      </w:r>
      <w:r w:rsidRPr="000444A4">
        <w:rPr>
          <w:sz w:val="22"/>
          <w:szCs w:val="22"/>
        </w:rPr>
        <w:t>bevezetésével nem lesz szükség.</w:t>
      </w:r>
    </w:p>
    <w:p w:rsidR="0039713D" w:rsidRDefault="0039713D" w:rsidP="00FE3CEC">
      <w:pPr>
        <w:spacing w:after="0" w:line="240" w:lineRule="auto"/>
        <w:jc w:val="both"/>
        <w:rPr>
          <w:sz w:val="22"/>
          <w:szCs w:val="22"/>
        </w:rPr>
      </w:pPr>
    </w:p>
    <w:p w:rsidR="0039713D" w:rsidRDefault="0039713D" w:rsidP="00FE3CEC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Az előterjesztés melléklete tartalmazza jelen előterjesztésben ismertetett javaslatoknak megfelelően</w:t>
      </w:r>
      <w:r w:rsidR="0016152A">
        <w:rPr>
          <w:sz w:val="22"/>
          <w:szCs w:val="22"/>
        </w:rPr>
        <w:t xml:space="preserve"> módosított, egységes szerkezetbe foglalt</w:t>
      </w:r>
      <w:r w:rsidR="000E6426">
        <w:rPr>
          <w:sz w:val="22"/>
          <w:szCs w:val="22"/>
        </w:rPr>
        <w:t xml:space="preserve"> bizottsági SZMSZ-t.</w:t>
      </w:r>
    </w:p>
    <w:p w:rsidR="00631D4D" w:rsidRDefault="00631D4D" w:rsidP="00FE3CEC">
      <w:pPr>
        <w:spacing w:after="0" w:line="240" w:lineRule="auto"/>
        <w:jc w:val="both"/>
        <w:rPr>
          <w:sz w:val="22"/>
          <w:szCs w:val="22"/>
        </w:rPr>
      </w:pPr>
    </w:p>
    <w:p w:rsidR="00BD2DCD" w:rsidRPr="004F77A7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Kérem a Tisztelt Bizottságot a Szervezeti és Működési Szabályzat </w:t>
      </w:r>
      <w:r w:rsidR="002D6066">
        <w:rPr>
          <w:sz w:val="22"/>
          <w:szCs w:val="22"/>
        </w:rPr>
        <w:t xml:space="preserve">módosításának </w:t>
      </w:r>
      <w:r>
        <w:rPr>
          <w:sz w:val="22"/>
          <w:szCs w:val="22"/>
        </w:rPr>
        <w:t>elfogadására.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</w:p>
    <w:p w:rsidR="00A5220F" w:rsidRPr="002E15AB" w:rsidRDefault="00A5220F" w:rsidP="00A5220F">
      <w:pPr>
        <w:spacing w:after="0" w:line="240" w:lineRule="auto"/>
        <w:jc w:val="both"/>
        <w:rPr>
          <w:color w:val="000000"/>
        </w:rPr>
      </w:pPr>
    </w:p>
    <w:p w:rsidR="00DA294F" w:rsidRPr="00E83960" w:rsidRDefault="00DA294F" w:rsidP="00DA294F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Hévíz Város Önkormányzat Képviselő-testülete </w:t>
      </w:r>
      <w:r w:rsidR="00D00575" w:rsidRPr="003831CE">
        <w:rPr>
          <w:color w:val="000000"/>
          <w:sz w:val="22"/>
          <w:szCs w:val="22"/>
        </w:rPr>
        <w:t xml:space="preserve">Jogi- Ügyrendi, Szociális </w:t>
      </w:r>
      <w:r w:rsidR="00D00575">
        <w:rPr>
          <w:color w:val="000000"/>
          <w:sz w:val="22"/>
          <w:szCs w:val="22"/>
        </w:rPr>
        <w:t>Bizottsága</w:t>
      </w:r>
      <w:r w:rsidRPr="00E83960">
        <w:rPr>
          <w:sz w:val="22"/>
          <w:szCs w:val="22"/>
        </w:rPr>
        <w:t xml:space="preserve"> </w:t>
      </w:r>
      <w:r w:rsidR="009D79BE" w:rsidRPr="009D79BE">
        <w:rPr>
          <w:sz w:val="22"/>
          <w:szCs w:val="22"/>
        </w:rPr>
        <w:t xml:space="preserve">20/2014. (XI.20.) </w:t>
      </w:r>
      <w:r w:rsidRPr="00E83960">
        <w:rPr>
          <w:sz w:val="22"/>
          <w:szCs w:val="22"/>
        </w:rPr>
        <w:t>számú határozatával jóváhagyott Szervezeti és Működési Szabályzatát (a továbbiakban: SZMSZ) a következők szerint módosítja:</w:t>
      </w:r>
    </w:p>
    <w:p w:rsidR="00DA294F" w:rsidRPr="00E83960" w:rsidRDefault="00DA294F" w:rsidP="00DA294F">
      <w:pPr>
        <w:jc w:val="both"/>
        <w:rPr>
          <w:sz w:val="22"/>
          <w:szCs w:val="22"/>
        </w:rPr>
      </w:pPr>
    </w:p>
    <w:p w:rsidR="00DA294F" w:rsidRPr="00E83960" w:rsidRDefault="00DA294F" w:rsidP="00DA294F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1. Az SZMSZ </w:t>
      </w:r>
      <w:r w:rsidR="00DA643C">
        <w:rPr>
          <w:sz w:val="22"/>
          <w:szCs w:val="22"/>
        </w:rPr>
        <w:t>3.§ (1) bekezdés</w:t>
      </w:r>
      <w:r w:rsidR="00DA643C">
        <w:rPr>
          <w:sz w:val="22"/>
          <w:szCs w:val="22"/>
        </w:rPr>
        <w:t>e</w:t>
      </w:r>
      <w:r w:rsidRPr="00E83960">
        <w:rPr>
          <w:sz w:val="22"/>
          <w:szCs w:val="22"/>
        </w:rPr>
        <w:t xml:space="preserve"> helyébe a következő rendelkezés lép:</w:t>
      </w:r>
    </w:p>
    <w:p w:rsidR="00DA294F" w:rsidRPr="002565A2" w:rsidRDefault="00DA643C" w:rsidP="00DA294F">
      <w:pPr>
        <w:autoSpaceDE w:val="0"/>
        <w:autoSpaceDN w:val="0"/>
        <w:adjustRightInd w:val="0"/>
        <w:jc w:val="both"/>
        <w:rPr>
          <w:bCs/>
          <w:i/>
          <w:sz w:val="22"/>
          <w:szCs w:val="22"/>
        </w:rPr>
      </w:pPr>
      <w:r w:rsidRPr="002565A2">
        <w:rPr>
          <w:i/>
          <w:sz w:val="22"/>
          <w:szCs w:val="22"/>
        </w:rPr>
        <w:t>„</w:t>
      </w:r>
      <w:r w:rsidRPr="002565A2">
        <w:rPr>
          <w:bCs/>
          <w:i/>
          <w:sz w:val="22"/>
          <w:szCs w:val="22"/>
        </w:rPr>
        <w:t>A bizottság rendes ülését a testületi ülés hetén, keddi napon tartja</w:t>
      </w:r>
      <w:r w:rsidRPr="002565A2">
        <w:rPr>
          <w:bCs/>
          <w:i/>
          <w:color w:val="FF0000"/>
          <w:sz w:val="22"/>
          <w:szCs w:val="22"/>
        </w:rPr>
        <w:t xml:space="preserve">. </w:t>
      </w:r>
      <w:r w:rsidRPr="002565A2">
        <w:rPr>
          <w:bCs/>
          <w:i/>
          <w:sz w:val="22"/>
          <w:szCs w:val="22"/>
        </w:rPr>
        <w:t>Szükség esetén munkatervet alkot.”</w:t>
      </w:r>
    </w:p>
    <w:p w:rsidR="00DA643C" w:rsidRPr="00E83960" w:rsidRDefault="00DA643C" w:rsidP="00DA294F">
      <w:pPr>
        <w:autoSpaceDE w:val="0"/>
        <w:autoSpaceDN w:val="0"/>
        <w:adjustRightInd w:val="0"/>
        <w:jc w:val="both"/>
      </w:pPr>
    </w:p>
    <w:p w:rsidR="00DA294F" w:rsidRPr="00E83960" w:rsidRDefault="00A148B1" w:rsidP="00A148B1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A294F" w:rsidRPr="00E83960">
        <w:rPr>
          <w:sz w:val="22"/>
          <w:szCs w:val="22"/>
        </w:rPr>
        <w:t xml:space="preserve">Az SZMSZ </w:t>
      </w:r>
      <w:r w:rsidR="003C7C31">
        <w:rPr>
          <w:sz w:val="22"/>
          <w:szCs w:val="22"/>
        </w:rPr>
        <w:t xml:space="preserve">15.§ </w:t>
      </w:r>
      <w:r w:rsidR="003C7C31" w:rsidRPr="00ED3C62">
        <w:rPr>
          <w:rFonts w:eastAsia="Courier New"/>
          <w:sz w:val="22"/>
          <w:szCs w:val="22"/>
        </w:rPr>
        <w:t xml:space="preserve">(4) </w:t>
      </w:r>
      <w:r w:rsidR="003C7C31">
        <w:rPr>
          <w:rFonts w:eastAsia="Courier New"/>
          <w:sz w:val="22"/>
          <w:szCs w:val="22"/>
        </w:rPr>
        <w:t>bekezdés</w:t>
      </w:r>
      <w:r w:rsidR="003C7C31">
        <w:rPr>
          <w:sz w:val="22"/>
          <w:szCs w:val="22"/>
        </w:rPr>
        <w:t xml:space="preserve">e </w:t>
      </w:r>
      <w:r w:rsidR="00DA294F" w:rsidRPr="00E83960">
        <w:rPr>
          <w:sz w:val="22"/>
          <w:szCs w:val="22"/>
        </w:rPr>
        <w:t>helyébe a következő rendelkezés lép:</w:t>
      </w:r>
    </w:p>
    <w:p w:rsidR="00DA294F" w:rsidRDefault="00DA294F" w:rsidP="002565A2">
      <w:pPr>
        <w:jc w:val="both"/>
        <w:rPr>
          <w:i/>
          <w:sz w:val="22"/>
          <w:szCs w:val="22"/>
        </w:rPr>
      </w:pPr>
    </w:p>
    <w:p w:rsidR="002565A2" w:rsidRPr="002565A2" w:rsidRDefault="002565A2" w:rsidP="002565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i/>
          <w:sz w:val="22"/>
          <w:szCs w:val="22"/>
        </w:rPr>
      </w:pPr>
      <w:r w:rsidRPr="002565A2">
        <w:rPr>
          <w:rFonts w:eastAsia="Courier New"/>
          <w:i/>
          <w:sz w:val="22"/>
          <w:szCs w:val="22"/>
        </w:rPr>
        <w:t xml:space="preserve">„A bizottság előterjesztésről kialakított állásfoglalása </w:t>
      </w:r>
      <w:r w:rsidRPr="002565A2">
        <w:rPr>
          <w:rFonts w:eastAsia="Courier New"/>
          <w:bCs/>
          <w:i/>
          <w:sz w:val="22"/>
          <w:szCs w:val="22"/>
        </w:rPr>
        <w:t>a bizottsági ülést követő napon írásban kerül megküldésre a polgármester és a képviselő-testület tagjai részére.”</w:t>
      </w:r>
    </w:p>
    <w:p w:rsidR="002565A2" w:rsidRPr="00E83960" w:rsidRDefault="002565A2" w:rsidP="002565A2">
      <w:pPr>
        <w:jc w:val="both"/>
        <w:rPr>
          <w:sz w:val="22"/>
          <w:szCs w:val="22"/>
        </w:rPr>
      </w:pPr>
    </w:p>
    <w:p w:rsidR="00DA294F" w:rsidRPr="00E83960" w:rsidRDefault="00DA294F" w:rsidP="00DA29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3960">
        <w:rPr>
          <w:bCs/>
          <w:iCs/>
          <w:sz w:val="22"/>
          <w:szCs w:val="22"/>
        </w:rPr>
        <w:t xml:space="preserve">3. AZ SZMSZ </w:t>
      </w:r>
      <w:r w:rsidR="00766A14" w:rsidRPr="000444A4">
        <w:rPr>
          <w:rFonts w:eastAsia="Courier New"/>
          <w:bCs/>
          <w:sz w:val="22"/>
          <w:szCs w:val="22"/>
        </w:rPr>
        <w:t xml:space="preserve">20.§ </w:t>
      </w:r>
      <w:r w:rsidR="00766A14" w:rsidRPr="000444A4">
        <w:rPr>
          <w:sz w:val="22"/>
          <w:szCs w:val="22"/>
        </w:rPr>
        <w:t xml:space="preserve">(6) </w:t>
      </w:r>
      <w:r w:rsidRPr="00E83960">
        <w:rPr>
          <w:sz w:val="22"/>
          <w:szCs w:val="22"/>
        </w:rPr>
        <w:t xml:space="preserve">bekezdése a hatályát veszti. </w:t>
      </w:r>
    </w:p>
    <w:p w:rsidR="00DA294F" w:rsidRPr="00E83960" w:rsidRDefault="00DA294F" w:rsidP="00DA29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A294F" w:rsidRPr="00E83960" w:rsidRDefault="00766A14" w:rsidP="00766A14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DA294F" w:rsidRPr="00E83960">
        <w:rPr>
          <w:sz w:val="22"/>
          <w:szCs w:val="22"/>
        </w:rPr>
        <w:t>Az SZMSZ</w:t>
      </w:r>
      <w:r>
        <w:rPr>
          <w:sz w:val="22"/>
          <w:szCs w:val="22"/>
        </w:rPr>
        <w:t xml:space="preserve"> módosítása 2016</w:t>
      </w:r>
      <w:r w:rsidR="00DA294F" w:rsidRPr="00E83960">
        <w:rPr>
          <w:sz w:val="22"/>
          <w:szCs w:val="22"/>
        </w:rPr>
        <w:t xml:space="preserve">. </w:t>
      </w:r>
      <w:r>
        <w:rPr>
          <w:sz w:val="22"/>
          <w:szCs w:val="22"/>
        </w:rPr>
        <w:t>július</w:t>
      </w:r>
      <w:r w:rsidR="00DA294F" w:rsidRPr="00E83960">
        <w:rPr>
          <w:sz w:val="22"/>
          <w:szCs w:val="22"/>
        </w:rPr>
        <w:t xml:space="preserve"> 1-jén lép hatályba.</w:t>
      </w:r>
    </w:p>
    <w:p w:rsidR="00DA294F" w:rsidRPr="00E83960" w:rsidRDefault="00DA294F" w:rsidP="00DA294F">
      <w:pPr>
        <w:ind w:left="360"/>
        <w:jc w:val="both"/>
        <w:rPr>
          <w:sz w:val="22"/>
          <w:szCs w:val="22"/>
        </w:rPr>
      </w:pPr>
    </w:p>
    <w:p w:rsidR="00DA294F" w:rsidRPr="00E83960" w:rsidRDefault="00DA294F" w:rsidP="00766A14">
      <w:pPr>
        <w:jc w:val="both"/>
        <w:rPr>
          <w:sz w:val="22"/>
          <w:szCs w:val="22"/>
        </w:rPr>
      </w:pPr>
      <w:r w:rsidRPr="00E83960">
        <w:rPr>
          <w:sz w:val="22"/>
          <w:szCs w:val="22"/>
          <w:u w:val="single"/>
        </w:rPr>
        <w:t>Felelős</w:t>
      </w:r>
      <w:r w:rsidRPr="00E83960">
        <w:rPr>
          <w:sz w:val="22"/>
          <w:szCs w:val="22"/>
        </w:rPr>
        <w:t xml:space="preserve">:  </w:t>
      </w:r>
      <w:r w:rsidRPr="00E83960">
        <w:rPr>
          <w:sz w:val="22"/>
          <w:szCs w:val="22"/>
        </w:rPr>
        <w:tab/>
      </w:r>
      <w:r w:rsidR="00766A14">
        <w:rPr>
          <w:sz w:val="22"/>
          <w:szCs w:val="22"/>
        </w:rPr>
        <w:t>dr. Gelencsér Anita bizottsági elnök</w:t>
      </w:r>
    </w:p>
    <w:p w:rsidR="00DA294F" w:rsidRPr="00E83960" w:rsidRDefault="00DA294F" w:rsidP="00DA294F">
      <w:pPr>
        <w:jc w:val="both"/>
        <w:rPr>
          <w:sz w:val="22"/>
          <w:szCs w:val="22"/>
        </w:rPr>
      </w:pPr>
      <w:r w:rsidRPr="00E83960">
        <w:rPr>
          <w:sz w:val="22"/>
          <w:szCs w:val="22"/>
          <w:u w:val="single"/>
        </w:rPr>
        <w:t>Határidő</w:t>
      </w:r>
      <w:r w:rsidR="00766A14">
        <w:rPr>
          <w:sz w:val="22"/>
          <w:szCs w:val="22"/>
        </w:rPr>
        <w:t xml:space="preserve">: </w:t>
      </w:r>
      <w:r w:rsidR="00766A14">
        <w:rPr>
          <w:sz w:val="22"/>
          <w:szCs w:val="22"/>
        </w:rPr>
        <w:tab/>
        <w:t>2016. július 1.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2A1B76" w:rsidRPr="002A1B76" w:rsidRDefault="002A1B76" w:rsidP="002A1B76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2A1B76">
        <w:rPr>
          <w:rFonts w:eastAsia="Times New Roman"/>
          <w:b/>
          <w:sz w:val="22"/>
          <w:szCs w:val="22"/>
          <w:lang w:eastAsia="hu-HU"/>
        </w:rPr>
        <w:lastRenderedPageBreak/>
        <w:t>Hévíz Város Önkormányzat Képviselő-testülete</w:t>
      </w:r>
    </w:p>
    <w:p w:rsidR="002A1B76" w:rsidRPr="002A1B76" w:rsidRDefault="002A1B76" w:rsidP="002A1B76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2A1B76">
        <w:rPr>
          <w:rFonts w:eastAsia="Times New Roman"/>
          <w:b/>
          <w:sz w:val="22"/>
          <w:szCs w:val="22"/>
          <w:lang w:eastAsia="hu-HU"/>
        </w:rPr>
        <w:t>Jogi- Ügyrendi, Szociális Bizottsága</w:t>
      </w:r>
    </w:p>
    <w:p w:rsidR="002A1B76" w:rsidRDefault="002A1B76" w:rsidP="002A1B76">
      <w:pPr>
        <w:spacing w:after="0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Szervezeti és Működési Szabályzata</w:t>
      </w:r>
    </w:p>
    <w:p w:rsidR="00B020FE" w:rsidRPr="002A1B76" w:rsidRDefault="00B020FE" w:rsidP="002A1B76">
      <w:pPr>
        <w:spacing w:after="0"/>
        <w:jc w:val="center"/>
        <w:rPr>
          <w:b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2A1B76">
        <w:rPr>
          <w:rFonts w:eastAsia="Times New Roman"/>
          <w:sz w:val="22"/>
          <w:szCs w:val="22"/>
        </w:rPr>
        <w:t xml:space="preserve">Hévíz Város Önkormányzat Képviselő-testülete Jogi- Ügyrendi, Szociális Bizottsága </w:t>
      </w:r>
      <w:r w:rsidRPr="002A1B76">
        <w:rPr>
          <w:rFonts w:eastAsia="Calibri"/>
          <w:bCs/>
          <w:sz w:val="22"/>
          <w:szCs w:val="22"/>
        </w:rPr>
        <w:t>a Képviselő-testület és Szervei Szervezeti és Működési Szabályzatáról</w:t>
      </w:r>
      <w:r w:rsidRPr="002A1B76">
        <w:rPr>
          <w:rFonts w:eastAsia="Times New Roman"/>
          <w:sz w:val="22"/>
          <w:szCs w:val="22"/>
        </w:rPr>
        <w:t xml:space="preserve"> szóló 34/2014. (X.30.) önkormányzati rendelet 63 §. (7) bekezdés felhatalmazása alapján a Jogi- Ügyrendi, Szociális Bizottság Szervezeti és Működési Szabályzatát (a továbbiakban: SzMSz.) a következők szerint állapítja meg:</w:t>
      </w:r>
    </w:p>
    <w:p w:rsidR="002A1B76" w:rsidRPr="002A1B76" w:rsidRDefault="002A1B76" w:rsidP="002A1B76">
      <w:pPr>
        <w:spacing w:after="0"/>
      </w:pPr>
    </w:p>
    <w:p w:rsidR="002A1B76" w:rsidRPr="002A1B76" w:rsidRDefault="002A1B76" w:rsidP="002A1B76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elnevezése, jogállása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§ (1) A bizottság elnevezése: Hévíz Város Önkormányzat Képviselő-testülete Jogi- Ügyrendi, Szociális Bizottsága.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(2) A bizottság rövidített neve: JÜSZB.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(3) A bizottság nem jogi személy.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(4) A bizottság székhelye: 8380 Hévíz, Kossuth Lajos utca 1.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(5) A bizottságot a bizottság elnöke képviseli.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(6) A bizottság pecsétje: téglalap alakú, felirata a „Hévíz Város Önkormányzat Képviselő-testülete Jogi- Ügyrendi, Szociális Bizottság” elnevezését tartalmazza.</w:t>
      </w:r>
    </w:p>
    <w:p w:rsidR="002A1B76" w:rsidRPr="002A1B76" w:rsidRDefault="002A1B76" w:rsidP="002A1B76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§. A bizottság tagjainak száma 3 fő.  A tagok közül képviselő 2 fő, nem képviselő bizottsági tag 1 fő. A bizottság tagjainak névsorát az 1. sz. melléklet tartalmazza.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ülései, együttes, nyilvános és zárt ülések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spacing w:after="0"/>
        <w:jc w:val="both"/>
        <w:rPr>
          <w:bCs/>
          <w:sz w:val="22"/>
          <w:szCs w:val="22"/>
        </w:rPr>
      </w:pPr>
      <w:r w:rsidRPr="002A1B76">
        <w:rPr>
          <w:sz w:val="22"/>
          <w:szCs w:val="22"/>
        </w:rPr>
        <w:t>3. § (1</w:t>
      </w:r>
      <w:r w:rsidR="00303FD9">
        <w:rPr>
          <w:sz w:val="22"/>
          <w:szCs w:val="22"/>
        </w:rPr>
        <w:t>)</w:t>
      </w:r>
      <w:r w:rsidR="00303FD9" w:rsidRPr="00303FD9">
        <w:rPr>
          <w:bCs/>
          <w:sz w:val="22"/>
          <w:szCs w:val="22"/>
        </w:rPr>
        <w:t xml:space="preserve"> </w:t>
      </w:r>
      <w:r w:rsidR="00303FD9" w:rsidRPr="00287690">
        <w:rPr>
          <w:bCs/>
          <w:sz w:val="22"/>
          <w:szCs w:val="22"/>
        </w:rPr>
        <w:t xml:space="preserve">A bizottság </w:t>
      </w:r>
      <w:r w:rsidR="00303FD9">
        <w:rPr>
          <w:bCs/>
          <w:sz w:val="22"/>
          <w:szCs w:val="22"/>
        </w:rPr>
        <w:t>rendes ülését a testületi ülés heté</w:t>
      </w:r>
      <w:r w:rsidR="00303FD9" w:rsidRPr="00287690">
        <w:rPr>
          <w:bCs/>
          <w:sz w:val="22"/>
          <w:szCs w:val="22"/>
        </w:rPr>
        <w:t>n, keddi napon tartja</w:t>
      </w:r>
      <w:r w:rsidR="00303FD9">
        <w:rPr>
          <w:bCs/>
          <w:sz w:val="22"/>
          <w:szCs w:val="22"/>
        </w:rPr>
        <w:t>.</w:t>
      </w:r>
      <w:r w:rsidR="00303FD9">
        <w:rPr>
          <w:bCs/>
          <w:color w:val="FF0000"/>
          <w:sz w:val="22"/>
          <w:szCs w:val="22"/>
        </w:rPr>
        <w:t xml:space="preserve"> </w:t>
      </w:r>
      <w:r w:rsidRPr="002A1B76">
        <w:rPr>
          <w:bCs/>
          <w:sz w:val="22"/>
          <w:szCs w:val="22"/>
        </w:rPr>
        <w:t xml:space="preserve">Szükség esetén munkatervet alkot.   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(2) A bizottság július hónapban nem ülésezik.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(3)A bizottság ülését a Városházán - Hévíz, Kossuth L. u. 1. sz. alatt- tartja.   Az ülés esetenként a meghívóban jelzett más helyszínre is összehívható.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b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sz w:val="22"/>
          <w:szCs w:val="22"/>
        </w:rPr>
        <w:t>(9) A bizottság más bizottsággal együttműködhet, együttes ülést tarthat, az együttes ülésről egy jegyzőkönyv készül. Az együttes bizottsági ülést, az érintett bizottsági elnökök megállapodása szerinti bizottság elnöke vezeti le.</w:t>
      </w:r>
    </w:p>
    <w:p w:rsidR="002A1B76" w:rsidRPr="002A1B76" w:rsidRDefault="002A1B76" w:rsidP="002A1B76">
      <w:pPr>
        <w:spacing w:after="0"/>
        <w:jc w:val="both"/>
        <w:rPr>
          <w:bCs/>
          <w:sz w:val="22"/>
          <w:szCs w:val="22"/>
        </w:rPr>
      </w:pPr>
      <w:r w:rsidRPr="002A1B76">
        <w:rPr>
          <w:sz w:val="22"/>
          <w:szCs w:val="22"/>
        </w:rPr>
        <w:t xml:space="preserve">4.§ (1) </w:t>
      </w:r>
      <w:r w:rsidRPr="002A1B76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kern w:val="32"/>
          <w:sz w:val="22"/>
          <w:szCs w:val="22"/>
          <w:lang w:eastAsia="hu-HU"/>
        </w:rPr>
      </w:pPr>
      <w:r w:rsidRPr="002A1B76">
        <w:rPr>
          <w:rFonts w:eastAsia="Times New Roman"/>
          <w:bCs/>
          <w:kern w:val="32"/>
          <w:sz w:val="22"/>
          <w:szCs w:val="22"/>
          <w:lang w:eastAsia="hu-HU"/>
        </w:rPr>
        <w:t xml:space="preserve">(2) A zárt ülésen a Magyarország helyi önkormányzatairól szóló törvényben meghatározott személyek vehetnek részt. </w:t>
      </w:r>
    </w:p>
    <w:p w:rsidR="002A1B76" w:rsidRPr="002A1B76" w:rsidRDefault="002A1B76" w:rsidP="002A1B76">
      <w:pPr>
        <w:widowControl w:val="0"/>
        <w:spacing w:after="0" w:line="240" w:lineRule="auto"/>
        <w:ind w:right="23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(3) A közérdekű adat és közérdekből nyilvános adat megismerésének lehetőségét zárt ülés tartása esetén is biztosítani kell. A zárt ülésen hozott döntés, a személyes adatok védelmére tekintettel, nyilvános.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meghívója</w:t>
      </w:r>
    </w:p>
    <w:p w:rsidR="002A1B76" w:rsidRPr="002A1B76" w:rsidRDefault="002A1B76" w:rsidP="002A1B76">
      <w:pPr>
        <w:spacing w:after="0"/>
        <w:ind w:left="720"/>
        <w:jc w:val="both"/>
        <w:rPr>
          <w:b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kern w:val="32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5. §</w:t>
      </w:r>
      <w:r w:rsidRPr="002A1B76">
        <w:rPr>
          <w:rFonts w:eastAsia="Times New Roman"/>
          <w:bCs/>
          <w:kern w:val="32"/>
          <w:sz w:val="22"/>
          <w:szCs w:val="22"/>
          <w:lang w:eastAsia="hu-HU"/>
        </w:rPr>
        <w:t xml:space="preserve"> (1) A meghívó tartalmazza: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a) az ülés időpontját és helyét,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left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c) a megtárgyalásra javasolt napirendeket és azok előadóját,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d) utalást az előterjesztés szóbeli jellegére,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e) a meghívottak megnevezését,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>f) a bizottsági elnök aláírását, és a bizottsági bélyegző lenyomatát.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2A1B76">
        <w:rPr>
          <w:sz w:val="22"/>
          <w:szCs w:val="22"/>
        </w:rPr>
        <w:t xml:space="preserve">(2) A meghívóban szereplő napirendi pontok sorrendjét célszerűen kell összeállítani 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2A1B76">
        <w:rPr>
          <w:rFonts w:eastAsia="Calibri"/>
          <w:b/>
          <w:bCs/>
          <w:sz w:val="22"/>
          <w:szCs w:val="22"/>
        </w:rPr>
        <w:t>Az előterjesztések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left="720"/>
        <w:jc w:val="both"/>
        <w:rPr>
          <w:rFonts w:eastAsia="Calibri"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6. § (1) A bizottság tárgyalási anyaga általában írásos előterjesztés.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(3) Indokolt esetben a bizottsági elnök engedélyezheti az írásos előterjesztésnek és határozati javaslatnak az ülésen történő kiosztását.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(5) Az előterjesztő felelős a tárgyalásra és döntésre alkalmas előterjesztés elkészítéséért.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 xml:space="preserve">7. § </w:t>
      </w:r>
      <w:r w:rsidRPr="002A1B76">
        <w:rPr>
          <w:rFonts w:eastAsia="Calibri"/>
          <w:bCs/>
          <w:kern w:val="32"/>
          <w:sz w:val="22"/>
          <w:szCs w:val="22"/>
          <w:lang w:eastAsia="hu-HU"/>
        </w:rPr>
        <w:t>(1) A napirendi javaslatban nem szereplő előterjesztés sürgős tárgyalását javasolhatja a bizottságnak: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a) a bizottság elnöke,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b) a bizottság tagjainak legalább egyharmada,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alibri"/>
          <w:bCs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d) a polgármester, alpolgármester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e) a jegyző.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 xml:space="preserve">(3) A sürgősségi indítvány tárgyalásáról, vagy elnapolásáról a bizottság vita nélkül dönt.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(4) A sürgősségi indítvány támogatottsága esetén a főnapirendi pontok végén, a kérdéseket, bejelentéseket megelőzően kerül megtárgyalásra.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alibri"/>
          <w:sz w:val="20"/>
          <w:szCs w:val="20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2A1B76">
        <w:rPr>
          <w:rFonts w:eastAsia="Calibri"/>
          <w:b/>
          <w:bCs/>
          <w:sz w:val="22"/>
          <w:szCs w:val="22"/>
        </w:rPr>
        <w:t>A nyilvánosság biztosítása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left="360"/>
        <w:jc w:val="both"/>
        <w:rPr>
          <w:rFonts w:eastAsia="Calibri"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bCs/>
          <w:kern w:val="32"/>
          <w:sz w:val="22"/>
          <w:szCs w:val="22"/>
          <w:lang w:eastAsia="hu-HU"/>
        </w:rPr>
        <w:t>8. §</w:t>
      </w:r>
      <w:r w:rsidRPr="002A1B76">
        <w:rPr>
          <w:rFonts w:eastAsia="Calibri"/>
          <w:b/>
          <w:bCs/>
          <w:kern w:val="32"/>
          <w:sz w:val="22"/>
          <w:szCs w:val="22"/>
          <w:lang w:eastAsia="hu-HU"/>
        </w:rPr>
        <w:t xml:space="preserve"> </w:t>
      </w:r>
      <w:r w:rsidRPr="002A1B76">
        <w:rPr>
          <w:rFonts w:eastAsia="Calibri"/>
          <w:kern w:val="32"/>
          <w:sz w:val="22"/>
          <w:szCs w:val="22"/>
          <w:lang w:eastAsia="hu-HU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i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 xml:space="preserve">(4) A közérdekű adat és közérdekből nyilvános adat megismerésének lehetőségét zárt ülés tartása esetén is biztosítani kell. A zárt ülésen hozott bizottsági döntés, a személyes adatok védelmére tekintettel, nyilvános.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(5) A zárt ülés jegyzőkönyvébe a Magyarország helyi önkormányzatairól szóló törvényben meghatározott személyek vehetnek részt bekezdésben meghatározott személyek tekinthetnek be azzal, hogy a zárt ülésre meghívott a zárt ülés jegyzőkönyvének kizárólag azon részébe tekinthet be, melyre meghívást kapott vagy melyen részt vehetett.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lastRenderedPageBreak/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2A1B76" w:rsidRPr="002A1B76" w:rsidRDefault="002A1B76" w:rsidP="002A1B76">
      <w:pPr>
        <w:spacing w:after="0"/>
        <w:jc w:val="both"/>
        <w:rPr>
          <w:rFonts w:eastAsia="Calibri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ülésének vezetése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9.§ (1) A bizottság ülését a bizottság elnöke, akadályoztatása esetén az elnök által írásban kijelölt képviselő bizottsági tag vezeti, és ennek keretében gyakorolja az elnöki jogköröket.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(3) Az ülés akkor határozatképes, ha a bizottság tagjainak több mint fele jelen van.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bCs/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 xml:space="preserve">(5) </w:t>
      </w:r>
      <w:r w:rsidRPr="002A1B76">
        <w:rPr>
          <w:bCs/>
          <w:sz w:val="22"/>
          <w:szCs w:val="22"/>
          <w:shd w:val="clear" w:color="auto" w:fill="FFFFFF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kialakíthassa az előterjesztésről bizottság ülését újból össze kell hívnia. </w:t>
      </w:r>
      <w:r w:rsidRPr="002A1B76">
        <w:rPr>
          <w:sz w:val="22"/>
          <w:szCs w:val="22"/>
          <w:shd w:val="clear" w:color="auto" w:fill="FFFFFF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(6) Ha a bizottság ülése közben válik határozatképtelenné, de maximum tizenöt perc felfüggesztés után a határozatképesség biztosított, az ülést tovább kell folytatni.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 xml:space="preserve">10. § </w:t>
      </w:r>
      <w:r w:rsidRPr="002A1B76">
        <w:rPr>
          <w:rFonts w:eastAsia="Courier New"/>
          <w:bCs/>
          <w:sz w:val="22"/>
          <w:szCs w:val="22"/>
          <w:shd w:val="clear" w:color="auto" w:fill="FFFFFF"/>
        </w:rPr>
        <w:t xml:space="preserve">(1) A bizottsági elnök ülésvezetési feladatai, jogkörei: 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a) az ülés megnyitása, berekesztése, szünet elrendelése,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c) napirendi javaslat előterjesztése,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 xml:space="preserve">d) az ülés vezetése, a szó megadása bejelentkezési sorrendben, 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e) a szó megtagadása, a szó megvonása, amennyiben annak megadása, a szervezeti és működési szabályzat hozzászólások időkeretének korlátozására vonatkozó szabályába ütközik,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f) az ülés rendjének biztosítása,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g) javaslattételi jog az ülés félbeszakítására,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h) e rendelet rendelkezéseinek betartása és betartatása,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i) szavaztatás,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j) a szavazás eredményének megállapítása.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(3) Az írásos előterjesztést az előterjesztő a vita előtt legfeljebb három perc időtartamban kiegészítheti.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rFonts w:eastAsia="Courier New"/>
          <w:bCs/>
          <w:sz w:val="22"/>
          <w:szCs w:val="22"/>
          <w:shd w:val="clear" w:color="auto" w:fill="FFFFFF"/>
        </w:rPr>
      </w:pPr>
      <w:r w:rsidRPr="002A1B76">
        <w:rPr>
          <w:rFonts w:eastAsia="Courier New"/>
          <w:bCs/>
          <w:sz w:val="22"/>
          <w:szCs w:val="22"/>
          <w:shd w:val="clear" w:color="auto" w:fill="FFFFFF"/>
        </w:rPr>
        <w:t>(4) A hozzászólásokat megelőzően az előterjesztőhöz a bizottsági tagok és a tanácskozási joggal meghívottak kérdést intézhetnek, amelyre azonnal válaszol.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 xml:space="preserve">(5) A hozzászólások leghosszabb időtartama három perc. A bizottság tagjai az egyes napirendek tárgyalásánál ismételt hozzászólásuk esetén további kettő percet használhatnak fel. A hozzászólás időkeretét túllépőtől a </w:t>
      </w:r>
      <w:r w:rsidRPr="002A1B76">
        <w:rPr>
          <w:rFonts w:eastAsia="Courier New"/>
          <w:kern w:val="32"/>
          <w:sz w:val="22"/>
          <w:szCs w:val="22"/>
          <w:lang w:eastAsia="hu-HU"/>
        </w:rPr>
        <w:lastRenderedPageBreak/>
        <w:t>bizottsági elnök figyelmeztetés után a szót megvonhatja. A szavazás elindítását követően kérdezni, hozzászólni már nem lehet. A szavazás elindításának kell tekinteni a bizottság elnöke erre vonatkozó felhívását.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(7) A bizottsági elnök véleményét a vita során önálló időkeret nélküli, soron kívüli hozzászólásban nyilváníthatja ki.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(8) Törvényességi észrevétel esetén a jegyző a vitában három perces időtartamban, több alkalommal is soron kívül hozzászólhat.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(10) A bizottsági elnök a vitát lezárja, amennyiben további hozzászóló nincs.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(13) Az előterjesztés napirendről történő levételét, a bizottsági elnök vagy az előterjesztő kezdeményezheti. Erről a bizottság vita nélkül határoz.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sz w:val="20"/>
          <w:szCs w:val="20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2A1B76">
        <w:rPr>
          <w:rFonts w:eastAsia="Calibri"/>
          <w:b/>
          <w:bCs/>
          <w:sz w:val="22"/>
          <w:szCs w:val="22"/>
        </w:rPr>
        <w:t>Kérdés, bejelentés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left="720"/>
        <w:jc w:val="center"/>
        <w:rPr>
          <w:rFonts w:eastAsia="Calibri"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 xml:space="preserve">11. § (1) A bizottság tagja önkormányzati ügyekben a polgármesterhez, a képviselő-testület tagjaihoz, a bizottság elnökéhez, a jegyzőhöz kérdést intézhet.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(2) A kérdés önkormányzati ügyekben felvilágosítás, tájékoztatás kérése.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12. § (1) A kérdést a képviselő-testület ülésén kell megválaszolni, ha azt a címzett az ülés előtt legalább három nappal megkapta.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13. § (1) A kérdések megválaszolása után a bizottsági elnök, a bizottsági tagok, a jegyző bejelentést tehetnek.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/>
          <w:kern w:val="32"/>
          <w:sz w:val="22"/>
          <w:szCs w:val="22"/>
          <w:lang w:eastAsia="hu-HU"/>
        </w:rPr>
      </w:pPr>
      <w:r w:rsidRPr="002A1B76">
        <w:rPr>
          <w:rFonts w:eastAsia="Calibri"/>
          <w:kern w:val="32"/>
          <w:sz w:val="22"/>
          <w:szCs w:val="22"/>
          <w:lang w:eastAsia="hu-HU"/>
        </w:rPr>
        <w:t>(2) A bejelentések nyomán szükséges intézkedések megtételéről és azok eredményéről a bizottsági elnök a bizottság soron következő ülésén tájékoztatást ad.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2A1B76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ourier New"/>
          <w:bCs/>
          <w:sz w:val="22"/>
          <w:szCs w:val="22"/>
        </w:rPr>
      </w:pPr>
      <w:r w:rsidRPr="002A1B76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(2) Az ülés rendjének fenntartásáról a bizottsági elnök gondoskodik.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(3) A tanácskozás rendjének megtartása érdekében a bizottsági elnök: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a) a tárgytól eltérő vagy ugyanazon érveket megismétlő felszólalót figyelmezteti,  ismétlődő esetben megvonja tőle a szót,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b) rendre utasítja a felszólalót, aki a bizottsági üléséhez méltatlan, zavaró magatartást tanúsít,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>(4) A bizottsági elnök által a rend fenntartása érdekében tett intézkedések ellen felszólalni, azokat visszautasítani vagy azokkal vitába szállni nem lehet.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feladat- és hatásköre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  <w:r w:rsidRPr="002A1B76">
        <w:rPr>
          <w:sz w:val="22"/>
          <w:szCs w:val="22"/>
        </w:rPr>
        <w:t xml:space="preserve">15. § </w:t>
      </w:r>
      <w:r w:rsidRPr="002A1B76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2A1B76">
        <w:rPr>
          <w:rFonts w:eastAsia="Courier New"/>
          <w:sz w:val="22"/>
          <w:szCs w:val="22"/>
        </w:rPr>
        <w:lastRenderedPageBreak/>
        <w:t>(2) A bizottság feladatkörébe tartozó ügyekben: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  a) kezdeményezi, előkészíti a képviselő-testület döntéseit,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  e) ellátja a képviselő-testület által esetenként meghatározott feladatokat.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(3) Indokolt - elsősorban sürgős esetben - a polgármester bizottsági állásfoglalás nélkül is nyújthat be előterjesztést, melyet az előterjesztésben meg kell indokolni.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 xml:space="preserve">(4) </w:t>
      </w:r>
      <w:r w:rsidR="009B152A" w:rsidRPr="000444A4">
        <w:rPr>
          <w:rFonts w:eastAsia="Courier New"/>
          <w:sz w:val="22"/>
          <w:szCs w:val="22"/>
        </w:rPr>
        <w:t xml:space="preserve">A bizottság előterjesztésről kialakított állásfoglalása </w:t>
      </w:r>
      <w:r w:rsidR="009B152A" w:rsidRPr="000444A4">
        <w:rPr>
          <w:rFonts w:eastAsia="Courier New"/>
          <w:bCs/>
          <w:sz w:val="22"/>
          <w:szCs w:val="22"/>
        </w:rPr>
        <w:t>a bizottsági ülést követő napon írásban kerül megküldésre a polgármester és a képviselő-testület tagjai részére.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2A1B76">
        <w:rPr>
          <w:rFonts w:eastAsia="Courier New"/>
          <w:b/>
          <w:bCs/>
          <w:sz w:val="22"/>
          <w:szCs w:val="22"/>
        </w:rPr>
        <w:t>A döntéshozatali eljárás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bizottság vita nélkül dönt.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a)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(6) Ha a bizottság két vagy több előterjesztést együtt vitatott meg a határozati javaslatok felett ez esetben is külön-külön kell szavazást elrendelni.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</w:p>
    <w:p w:rsidR="002A1B76" w:rsidRPr="002A1B76" w:rsidRDefault="002A1B76" w:rsidP="002A1B76">
      <w:pPr>
        <w:widowControl w:val="0"/>
        <w:spacing w:after="0" w:line="240" w:lineRule="auto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17. § (1) A bizottság a döntését nyílt szavazással vagy titkos szavazással hozza meg.</w:t>
      </w:r>
    </w:p>
    <w:p w:rsidR="002A1B76" w:rsidRPr="002A1B76" w:rsidRDefault="002A1B76" w:rsidP="002A1B76">
      <w:pPr>
        <w:widowControl w:val="0"/>
        <w:spacing w:after="0" w:line="240" w:lineRule="auto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(2) A nyílt szavazás kézfelemeléssel, illetve név szerinti szavazással történik.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2A1B76" w:rsidRPr="002A1B76" w:rsidRDefault="002A1B76" w:rsidP="002A1B76">
      <w:pPr>
        <w:widowControl w:val="0"/>
        <w:spacing w:after="0" w:line="240" w:lineRule="auto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(4) A szavazás eredményének megállapításáról külön jegyzőkönyv készül.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18. § (1) Név szerinti szavazást kell tartani: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a) a bizottsági elnök indítványára,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lastRenderedPageBreak/>
        <w:t xml:space="preserve">  </w:t>
      </w:r>
      <w:r w:rsidRPr="002A1B76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(3) Személyi kérdésben név szerinti szavazás nem tartható.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19. § (1) Szavazni kizárólag személyesen lehet.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2A1B76">
        <w:rPr>
          <w:rFonts w:eastAsia="Courier New"/>
          <w:sz w:val="22"/>
          <w:szCs w:val="22"/>
        </w:rPr>
        <w:t>(2) A bizottság tagjai igennel vagy nemmel szavaznak, vagy tartózkodnak a szavazástól.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 döntése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20. § (1)  A bizottság döntése a bizottság határozata.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bCs/>
          <w:sz w:val="22"/>
          <w:szCs w:val="22"/>
          <w:lang w:eastAsia="hu-HU"/>
        </w:rPr>
        <w:t>(2) A bizottság határozata a rendelkezéseket tartalmazó rész mellett tartalmazza a végrehajtásért felelős megnevezését és a végrehajtás határidejét.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 xml:space="preserve">(3) A bizottság határozatát naptári év elejétől kezdődően külön-külön folyamatos sorszámmal és évszámmal kell ellátni. 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(4) Hévíz Város Önkormányzat Képviselő-testülete Jogi- Ügyrendi, Szociális Bizottsága határozatának jelölése tartalmazza: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a) a határozat sorszámát arab számmal,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b) a „/” jelet,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c) a határozat meghozatalának évét arab számmal,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d) zárójelben a határozat meghozatalának hónapját római számmal és napját arab számmal,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bCs/>
          <w:sz w:val="22"/>
          <w:szCs w:val="22"/>
          <w:lang w:eastAsia="hu-HU"/>
        </w:rPr>
        <w:tab/>
      </w:r>
      <w:r w:rsidRPr="002A1B76">
        <w:rPr>
          <w:rFonts w:eastAsia="Times New Roman"/>
          <w:sz w:val="22"/>
          <w:szCs w:val="22"/>
          <w:lang w:eastAsia="hu-HU"/>
        </w:rPr>
        <w:t>e) a „JÜSZB határozat” kifejezést.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(5) Alakszerű határozatra vonatkozó szabályok mellőzésével kell jegyzőkönyvben rögzíteni: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a) a napirend elfogadásáról,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b) az ügyrendi kérdésről,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c) a feladat meghatározást nem tartalmazó előterjesztésről,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d) a  hozzászólási jog biztosításáról,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 w:hanging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ab/>
        <w:t>e) a határozati javaslat, rendelet-tervezet módosítására, kiegészítésére tett javaslatról,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         f)  a döntési javaslat szavazategyenlőség miatti elutasításáról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eastAsia="Times New Roman"/>
          <w:sz w:val="22"/>
          <w:szCs w:val="22"/>
          <w:lang w:eastAsia="hu-HU"/>
        </w:rPr>
      </w:pPr>
      <w:r w:rsidRPr="002A1B76">
        <w:rPr>
          <w:rFonts w:eastAsia="Times New Roman"/>
          <w:sz w:val="22"/>
          <w:szCs w:val="22"/>
          <w:lang w:eastAsia="hu-HU"/>
        </w:rPr>
        <w:t>szóló bizottsági döntéseket.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Bizottsági jegyzőkönyv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kern w:val="32"/>
          <w:sz w:val="22"/>
          <w:szCs w:val="22"/>
          <w:lang w:eastAsia="hu-HU"/>
        </w:rPr>
      </w:pPr>
      <w:r w:rsidRPr="002A1B76">
        <w:rPr>
          <w:rFonts w:eastAsia="Courier New"/>
          <w:kern w:val="32"/>
          <w:sz w:val="22"/>
          <w:szCs w:val="22"/>
          <w:lang w:eastAsia="hu-HU"/>
        </w:rPr>
        <w:t xml:space="preserve">21. § (1) A bizottság üléséről a tanácskozás lényegét tartalmazó jegyzőkönyv és hangfelvétel készül. </w:t>
      </w:r>
    </w:p>
    <w:p w:rsidR="002A1B76" w:rsidRPr="002A1B76" w:rsidRDefault="002A1B76" w:rsidP="002A1B76">
      <w:pPr>
        <w:widowControl w:val="0"/>
        <w:spacing w:after="0" w:line="240" w:lineRule="auto"/>
        <w:ind w:right="20"/>
        <w:jc w:val="both"/>
        <w:rPr>
          <w:sz w:val="22"/>
          <w:szCs w:val="22"/>
          <w:shd w:val="clear" w:color="auto" w:fill="FFFFFF"/>
        </w:rPr>
      </w:pPr>
      <w:r w:rsidRPr="002A1B76">
        <w:rPr>
          <w:sz w:val="22"/>
          <w:szCs w:val="22"/>
          <w:shd w:val="clear" w:color="auto" w:fill="FFFFFF"/>
        </w:rPr>
        <w:t>(2) A jegyzőkönyvet a bizottság elnöke és egy tagja írja alá. Együttes bizottsági ülés esetén a jegyzőkönyvet valamennyi résztvevő bizottság elnöke, és 1-1 tagja írja alá.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2A1B76" w:rsidRPr="002A1B76" w:rsidRDefault="002A1B76" w:rsidP="002A1B7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Cs/>
          <w:kern w:val="32"/>
          <w:sz w:val="22"/>
          <w:szCs w:val="22"/>
          <w:lang w:eastAsia="hu-HU"/>
        </w:rPr>
      </w:pPr>
      <w:r w:rsidRPr="002A1B76">
        <w:rPr>
          <w:rFonts w:eastAsia="Times New Roman"/>
          <w:bCs/>
          <w:kern w:val="32"/>
          <w:sz w:val="22"/>
          <w:szCs w:val="22"/>
          <w:lang w:eastAsia="hu-HU"/>
        </w:rPr>
        <w:t>(4) A jegyzőkönyv elkészítéséről a bizottsági koordinátor gondoskodik.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A bizottsági tag jogállása</w:t>
      </w:r>
    </w:p>
    <w:p w:rsidR="002A1B76" w:rsidRPr="002A1B76" w:rsidRDefault="002A1B76" w:rsidP="002A1B76">
      <w:pPr>
        <w:autoSpaceDE w:val="0"/>
        <w:autoSpaceDN w:val="0"/>
        <w:adjustRightInd w:val="0"/>
        <w:spacing w:after="0"/>
        <w:jc w:val="both"/>
        <w:rPr>
          <w:rFonts w:eastAsia="Calibri"/>
          <w:sz w:val="20"/>
          <w:szCs w:val="20"/>
        </w:rPr>
      </w:pP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(2) A bizottsági tagok jogai és kötelességei a bizottsági munkában azonosak.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lastRenderedPageBreak/>
        <w:t>(3) A bizottsági tag jogosult: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kezdeményezni, hogy a bizottság vizsgálja felül határozatát,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 bizottság vagy elnök megbízás alapján képviselni a bizottságot, megbízatásának teljesítéséről, a képviseleti feladata ellátását követő ülésen, köteles beszámolni,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 bizottsági munkájához a képviselő-testület hivatalától igényelni a szükséges tájékoztatást és ügyviteli közreműködést,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javaslatot tenni a bizottság elnökének a bizottság feladatkörébe tartozó ügyek megtárgyalására,</w:t>
      </w:r>
    </w:p>
    <w:p w:rsidR="002A1B76" w:rsidRPr="002A1B76" w:rsidRDefault="002A1B76" w:rsidP="002A1B76">
      <w:pPr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kérni az írásban benyújtott hozzászólásának jegyzőkönyvhöz csatolását, illetve az ülésen elhangzott hozzászólása szószerinti szövegének jegyzőkönyvbe rögzítését. 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(4) A bizottsági tag köteles: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közreműködni a bizottsági munkában,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személyes érintettségét a vita előtt, illetőleg annak felmerülésekor bejelenteni,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felkérés alapján részt venni a bizottsági ülések előkészítésében, valamint a különböző vizsgálatokban</w:t>
      </w:r>
    </w:p>
    <w:p w:rsidR="002A1B76" w:rsidRPr="002A1B76" w:rsidRDefault="002A1B76" w:rsidP="002A1B76">
      <w:pPr>
        <w:numPr>
          <w:ilvl w:val="0"/>
          <w:numId w:val="16"/>
        </w:numPr>
        <w:tabs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a keletkezett összeférhetetlenségi okot megszüntetni. 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spacing w:after="0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14. A bizottság elnöke</w:t>
      </w:r>
    </w:p>
    <w:p w:rsidR="002A1B76" w:rsidRPr="002A1B76" w:rsidRDefault="002A1B76" w:rsidP="002A1B76">
      <w:pPr>
        <w:spacing w:after="0"/>
        <w:jc w:val="both"/>
        <w:rPr>
          <w:b/>
          <w:sz w:val="22"/>
          <w:szCs w:val="22"/>
        </w:rPr>
      </w:pPr>
    </w:p>
    <w:p w:rsidR="002A1B76" w:rsidRPr="002A1B76" w:rsidRDefault="002A1B76" w:rsidP="0067615E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23.§ (1) A bizottsági elnök feladatai: </w:t>
      </w:r>
    </w:p>
    <w:p w:rsidR="002A1B76" w:rsidRPr="002A1B76" w:rsidRDefault="002A1B76" w:rsidP="0067615E">
      <w:pPr>
        <w:numPr>
          <w:ilvl w:val="0"/>
          <w:numId w:val="17"/>
        </w:numPr>
        <w:spacing w:after="0" w:line="240" w:lineRule="auto"/>
        <w:ind w:left="1068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 bizottság működésével összefüggő feladatok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aa) összehívja és vezeti a bizottság ülését, 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ab) ellátja a bizottság képviseletét, bizottság tagjának megbízást adhat képviseletre,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ac) segíti a bizottsági tagok munkáját,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ad) ellátja a képviselő-testület, a bizottság által meghatározott feladatokat.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ae) biztosítja a bizottság működésének nyilvánosságát, kapcsolatot tart a lakossággal,</w:t>
      </w:r>
    </w:p>
    <w:p w:rsidR="002A1B76" w:rsidRPr="002A1B76" w:rsidRDefault="002A1B76" w:rsidP="0067615E">
      <w:pPr>
        <w:spacing w:after="0"/>
        <w:ind w:left="283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af) a képviselő-testület ülésén ismerteti a bizottság döntését és a kisebbségi véleményt.</w:t>
      </w:r>
    </w:p>
    <w:p w:rsidR="002A1B76" w:rsidRPr="002A1B76" w:rsidRDefault="002A1B76" w:rsidP="0067615E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>(2) A polgármester által felfüggesztett bizottsági döntést a soron következő bizottsági ülésen napirendre tűzi és megtárgyaltatja.</w:t>
      </w:r>
    </w:p>
    <w:p w:rsidR="002A1B76" w:rsidRPr="002A1B76" w:rsidRDefault="002A1B76" w:rsidP="0067615E">
      <w:pPr>
        <w:spacing w:after="0"/>
        <w:ind w:left="2832" w:firstLine="708"/>
        <w:jc w:val="both"/>
        <w:rPr>
          <w:sz w:val="22"/>
          <w:szCs w:val="22"/>
        </w:rPr>
      </w:pPr>
    </w:p>
    <w:p w:rsidR="002A1B76" w:rsidRPr="002A1B76" w:rsidRDefault="002A1B76" w:rsidP="00652C1F">
      <w:pPr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Záró rendelkezések</w:t>
      </w:r>
    </w:p>
    <w:p w:rsidR="002A1B76" w:rsidRPr="002A1B76" w:rsidRDefault="002A1B76" w:rsidP="0067615E">
      <w:pPr>
        <w:spacing w:after="0"/>
        <w:ind w:left="2832" w:firstLine="708"/>
        <w:jc w:val="both"/>
        <w:rPr>
          <w:sz w:val="22"/>
          <w:szCs w:val="22"/>
        </w:rPr>
      </w:pPr>
    </w:p>
    <w:p w:rsidR="002A1B76" w:rsidRPr="0067615E" w:rsidRDefault="002A1B76" w:rsidP="0067615E">
      <w:pPr>
        <w:spacing w:after="0"/>
        <w:jc w:val="both"/>
        <w:rPr>
          <w:sz w:val="22"/>
          <w:szCs w:val="22"/>
        </w:rPr>
      </w:pPr>
      <w:r w:rsidRPr="0067615E">
        <w:rPr>
          <w:sz w:val="22"/>
          <w:szCs w:val="22"/>
        </w:rPr>
        <w:t>24.§ (1) A bizottság Szervez</w:t>
      </w:r>
      <w:r w:rsidR="006A31A7" w:rsidRPr="0067615E">
        <w:rPr>
          <w:sz w:val="22"/>
          <w:szCs w:val="22"/>
        </w:rPr>
        <w:t xml:space="preserve">eti és Működési Szabályzata </w:t>
      </w:r>
      <w:r w:rsidR="002C697D" w:rsidRPr="002C697D">
        <w:rPr>
          <w:sz w:val="22"/>
          <w:szCs w:val="22"/>
        </w:rPr>
        <w:t>2014. december 1.</w:t>
      </w:r>
      <w:r w:rsidR="002C697D">
        <w:rPr>
          <w:sz w:val="22"/>
          <w:szCs w:val="22"/>
        </w:rPr>
        <w:t xml:space="preserve"> </w:t>
      </w:r>
      <w:r w:rsidR="006A31A7" w:rsidRPr="0067615E">
        <w:rPr>
          <w:sz w:val="22"/>
          <w:szCs w:val="22"/>
        </w:rPr>
        <w:t>n</w:t>
      </w:r>
      <w:r w:rsidR="002C697D">
        <w:rPr>
          <w:sz w:val="22"/>
          <w:szCs w:val="22"/>
        </w:rPr>
        <w:t>apján lép hatályba.</w:t>
      </w:r>
    </w:p>
    <w:p w:rsidR="002A1B76" w:rsidRPr="0067615E" w:rsidRDefault="002A1B76" w:rsidP="0067615E">
      <w:pPr>
        <w:spacing w:after="0"/>
        <w:jc w:val="both"/>
        <w:rPr>
          <w:sz w:val="22"/>
          <w:szCs w:val="22"/>
        </w:rPr>
      </w:pPr>
      <w:r w:rsidRPr="0067615E">
        <w:rPr>
          <w:sz w:val="22"/>
          <w:szCs w:val="22"/>
        </w:rPr>
        <w:t>(2) A Jogi- Ügyrendi, Szociális Bizottság</w:t>
      </w:r>
      <w:r w:rsidR="001E3165">
        <w:rPr>
          <w:sz w:val="22"/>
          <w:szCs w:val="22"/>
        </w:rPr>
        <w:t xml:space="preserve"> </w:t>
      </w:r>
      <w:r w:rsidR="001E3165" w:rsidRPr="009D79BE">
        <w:rPr>
          <w:sz w:val="22"/>
          <w:szCs w:val="22"/>
        </w:rPr>
        <w:t>20/2014. (XI.20.)</w:t>
      </w:r>
      <w:r w:rsidR="001E3165">
        <w:rPr>
          <w:sz w:val="22"/>
          <w:szCs w:val="22"/>
        </w:rPr>
        <w:t xml:space="preserve"> </w:t>
      </w:r>
      <w:r w:rsidRPr="0067615E">
        <w:rPr>
          <w:sz w:val="22"/>
          <w:szCs w:val="22"/>
        </w:rPr>
        <w:t xml:space="preserve">számú határozatával hagyta jóvá. </w:t>
      </w: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</w:p>
    <w:p w:rsidR="002A1B76" w:rsidRPr="002A1B76" w:rsidRDefault="002A1B76" w:rsidP="002A1B76">
      <w:pPr>
        <w:spacing w:after="0"/>
        <w:jc w:val="both"/>
        <w:rPr>
          <w:sz w:val="22"/>
          <w:szCs w:val="22"/>
        </w:rPr>
      </w:pPr>
      <w:r w:rsidRPr="002A1B76">
        <w:rPr>
          <w:sz w:val="22"/>
          <w:szCs w:val="22"/>
        </w:rPr>
        <w:t xml:space="preserve">Hévíz, </w:t>
      </w:r>
      <w:r w:rsidR="002C697D" w:rsidRPr="002C697D">
        <w:rPr>
          <w:sz w:val="22"/>
          <w:szCs w:val="22"/>
        </w:rPr>
        <w:t>2014. november 20.</w:t>
      </w:r>
    </w:p>
    <w:p w:rsidR="002A1B76" w:rsidRPr="002A1B76" w:rsidRDefault="002A1B76" w:rsidP="002A1B76">
      <w:pPr>
        <w:tabs>
          <w:tab w:val="center" w:pos="6946"/>
        </w:tabs>
        <w:spacing w:after="0"/>
        <w:ind w:left="283"/>
        <w:rPr>
          <w:sz w:val="22"/>
          <w:szCs w:val="22"/>
        </w:rPr>
      </w:pPr>
    </w:p>
    <w:p w:rsidR="002A1B76" w:rsidRPr="002A1B76" w:rsidRDefault="002A1B76" w:rsidP="002A1B76">
      <w:pPr>
        <w:tabs>
          <w:tab w:val="center" w:pos="6946"/>
        </w:tabs>
        <w:spacing w:after="0"/>
        <w:ind w:left="283"/>
        <w:rPr>
          <w:sz w:val="22"/>
          <w:szCs w:val="22"/>
        </w:rPr>
      </w:pPr>
      <w:r w:rsidRPr="002A1B76">
        <w:rPr>
          <w:sz w:val="22"/>
          <w:szCs w:val="22"/>
        </w:rPr>
        <w:tab/>
        <w:t xml:space="preserve">dr. Gelencsér Anita </w:t>
      </w:r>
    </w:p>
    <w:p w:rsidR="002A1B76" w:rsidRPr="002A1B76" w:rsidRDefault="002A1B76" w:rsidP="002A1B76">
      <w:pPr>
        <w:tabs>
          <w:tab w:val="center" w:pos="6946"/>
        </w:tabs>
        <w:spacing w:after="0"/>
        <w:ind w:left="283"/>
        <w:rPr>
          <w:sz w:val="22"/>
          <w:szCs w:val="22"/>
        </w:rPr>
      </w:pPr>
      <w:r w:rsidRPr="002A1B76">
        <w:rPr>
          <w:sz w:val="22"/>
          <w:szCs w:val="22"/>
        </w:rPr>
        <w:tab/>
        <w:t>bizottsági elnök</w:t>
      </w:r>
    </w:p>
    <w:p w:rsidR="002A1B76" w:rsidRDefault="002A1B76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</w:p>
    <w:p w:rsidR="004634ED" w:rsidRDefault="004634ED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</w:p>
    <w:p w:rsidR="004634ED" w:rsidRDefault="004634ED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</w:p>
    <w:p w:rsidR="00B020FE" w:rsidRPr="002A1B76" w:rsidRDefault="00B020FE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  <w:bookmarkStart w:id="0" w:name="_GoBack"/>
      <w:bookmarkEnd w:id="0"/>
    </w:p>
    <w:p w:rsidR="002A1B76" w:rsidRPr="002A1B76" w:rsidRDefault="002A1B76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</w:p>
    <w:p w:rsidR="002A1B76" w:rsidRPr="002A1B76" w:rsidRDefault="002A1B76" w:rsidP="002A1B76">
      <w:pPr>
        <w:tabs>
          <w:tab w:val="center" w:pos="6946"/>
        </w:tabs>
        <w:spacing w:after="120"/>
        <w:ind w:left="283"/>
        <w:rPr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b/>
          <w:bCs/>
          <w:kern w:val="32"/>
          <w:sz w:val="22"/>
          <w:szCs w:val="22"/>
          <w:lang w:eastAsia="hu-HU"/>
        </w:rPr>
      </w:pPr>
      <w:r w:rsidRPr="002A1B76">
        <w:rPr>
          <w:rFonts w:eastAsia="Times New Roman"/>
          <w:b/>
          <w:bCs/>
          <w:kern w:val="32"/>
          <w:sz w:val="22"/>
          <w:szCs w:val="22"/>
          <w:lang w:eastAsia="hu-HU"/>
        </w:rPr>
        <w:t xml:space="preserve">1. melléklet  </w:t>
      </w:r>
    </w:p>
    <w:p w:rsidR="002A1B76" w:rsidRPr="002A1B76" w:rsidRDefault="002A1B76" w:rsidP="002A1B76">
      <w:pPr>
        <w:rPr>
          <w:sz w:val="22"/>
          <w:szCs w:val="22"/>
        </w:rPr>
      </w:pP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2A1B76">
        <w:rPr>
          <w:b/>
          <w:bCs/>
          <w:sz w:val="22"/>
          <w:szCs w:val="22"/>
        </w:rPr>
        <w:t>A Képviselő-testület Jogi- Ügyrendi, Szociális Bizottsága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2A1B76">
        <w:rPr>
          <w:b/>
          <w:bCs/>
          <w:sz w:val="22"/>
          <w:szCs w:val="22"/>
        </w:rPr>
        <w:t xml:space="preserve"> tagjainak névsora és elérhetősége</w:t>
      </w:r>
    </w:p>
    <w:p w:rsidR="002A1B76" w:rsidRPr="002A1B76" w:rsidRDefault="002A1B76" w:rsidP="002A1B7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2A1B76" w:rsidRPr="002A1B76" w:rsidTr="00F92B41">
        <w:tc>
          <w:tcPr>
            <w:tcW w:w="2127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A1B76">
              <w:rPr>
                <w:b/>
                <w:sz w:val="22"/>
                <w:szCs w:val="22"/>
              </w:rPr>
              <w:t>dr. Gelencsér Anita elnök</w:t>
            </w:r>
          </w:p>
        </w:tc>
        <w:tc>
          <w:tcPr>
            <w:tcW w:w="2693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Hévíz, Rózsa köz 2/A 4/7.</w:t>
            </w:r>
          </w:p>
        </w:tc>
        <w:tc>
          <w:tcPr>
            <w:tcW w:w="170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20/9753-404</w:t>
            </w: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7243A9" w:rsidRDefault="00D92912" w:rsidP="002A1B76">
            <w:pPr>
              <w:spacing w:after="0" w:line="240" w:lineRule="auto"/>
              <w:rPr>
                <w:sz w:val="22"/>
                <w:szCs w:val="22"/>
              </w:rPr>
            </w:pPr>
            <w:hyperlink r:id="rId14" w:history="1">
              <w:r w:rsidR="002A1B76" w:rsidRPr="007243A9">
                <w:rPr>
                  <w:sz w:val="22"/>
                  <w:szCs w:val="22"/>
                  <w:u w:val="single"/>
                </w:rPr>
                <w:t>dr.gelencser.anita@gmail.com</w:t>
              </w:r>
            </w:hyperlink>
            <w:r w:rsidR="002A1B76" w:rsidRPr="007243A9">
              <w:rPr>
                <w:sz w:val="22"/>
                <w:szCs w:val="22"/>
              </w:rPr>
              <w:t xml:space="preserve"> </w:t>
            </w: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2A1B76" w:rsidRPr="002A1B76" w:rsidTr="00F92B41">
        <w:tc>
          <w:tcPr>
            <w:tcW w:w="2127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A1B76">
              <w:rPr>
                <w:b/>
                <w:sz w:val="22"/>
                <w:szCs w:val="22"/>
              </w:rPr>
              <w:t>Gelencsér János tag</w:t>
            </w:r>
          </w:p>
        </w:tc>
        <w:tc>
          <w:tcPr>
            <w:tcW w:w="2693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Hévíz, Széchenyi u. 30.</w:t>
            </w:r>
          </w:p>
        </w:tc>
        <w:tc>
          <w:tcPr>
            <w:tcW w:w="170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30/5524-258</w:t>
            </w: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  <w:u w:val="single"/>
              </w:rPr>
            </w:pPr>
            <w:r w:rsidRPr="002A1B76">
              <w:rPr>
                <w:sz w:val="22"/>
                <w:szCs w:val="22"/>
                <w:u w:val="single"/>
              </w:rPr>
              <w:t>gelencserj@yahoo.com</w:t>
            </w: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</w:t>
            </w:r>
          </w:p>
        </w:tc>
      </w:tr>
      <w:tr w:rsidR="002A1B76" w:rsidRPr="002A1B76" w:rsidTr="00F92B41">
        <w:trPr>
          <w:trHeight w:val="481"/>
        </w:trPr>
        <w:tc>
          <w:tcPr>
            <w:tcW w:w="2127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2A1B76">
              <w:rPr>
                <w:b/>
                <w:sz w:val="22"/>
                <w:szCs w:val="22"/>
              </w:rPr>
              <w:t>Péterné Bakos Marianna tag</w:t>
            </w:r>
          </w:p>
        </w:tc>
        <w:tc>
          <w:tcPr>
            <w:tcW w:w="2693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Hévíz, Szabó L. u. 23.</w:t>
            </w:r>
          </w:p>
        </w:tc>
        <w:tc>
          <w:tcPr>
            <w:tcW w:w="170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30/589-0283</w:t>
            </w:r>
          </w:p>
        </w:tc>
        <w:tc>
          <w:tcPr>
            <w:tcW w:w="2551" w:type="dxa"/>
          </w:tcPr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</w:rPr>
            </w:pPr>
          </w:p>
          <w:p w:rsidR="002A1B76" w:rsidRPr="002A1B76" w:rsidRDefault="002A1B76" w:rsidP="002A1B76">
            <w:pPr>
              <w:spacing w:after="0" w:line="240" w:lineRule="auto"/>
              <w:rPr>
                <w:sz w:val="22"/>
                <w:szCs w:val="22"/>
                <w:u w:val="single"/>
              </w:rPr>
            </w:pPr>
            <w:r w:rsidRPr="002A1B76">
              <w:rPr>
                <w:sz w:val="22"/>
                <w:szCs w:val="22"/>
                <w:u w:val="single"/>
              </w:rPr>
              <w:t>bakos.mariann13@gmail.com</w:t>
            </w:r>
          </w:p>
        </w:tc>
      </w:tr>
    </w:tbl>
    <w:p w:rsidR="002A1B76" w:rsidRPr="002A1B76" w:rsidRDefault="002A1B76" w:rsidP="002A1B76">
      <w:pPr>
        <w:tabs>
          <w:tab w:val="center" w:pos="6946"/>
        </w:tabs>
        <w:spacing w:after="0" w:line="240" w:lineRule="auto"/>
        <w:ind w:left="283"/>
        <w:rPr>
          <w:sz w:val="22"/>
          <w:szCs w:val="22"/>
        </w:rPr>
      </w:pPr>
    </w:p>
    <w:p w:rsidR="002A1B76" w:rsidRPr="002A1B76" w:rsidRDefault="002A1B76" w:rsidP="002A1B76">
      <w:pPr>
        <w:tabs>
          <w:tab w:val="center" w:pos="6946"/>
        </w:tabs>
        <w:spacing w:after="0" w:line="240" w:lineRule="auto"/>
        <w:ind w:left="283"/>
        <w:rPr>
          <w:sz w:val="22"/>
          <w:szCs w:val="22"/>
        </w:rPr>
      </w:pPr>
    </w:p>
    <w:p w:rsidR="002A1B76" w:rsidRPr="002A1B76" w:rsidRDefault="002A1B76" w:rsidP="002A1B76">
      <w:pPr>
        <w:spacing w:after="0" w:line="240" w:lineRule="auto"/>
        <w:ind w:left="708"/>
        <w:jc w:val="both"/>
        <w:rPr>
          <w:sz w:val="22"/>
          <w:szCs w:val="22"/>
        </w:rPr>
      </w:pPr>
    </w:p>
    <w:p w:rsidR="002A1B76" w:rsidRPr="002A1B76" w:rsidRDefault="002A1B76" w:rsidP="002A1B76">
      <w:pPr>
        <w:spacing w:after="0" w:line="240" w:lineRule="auto"/>
        <w:jc w:val="center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 xml:space="preserve"> </w:t>
      </w:r>
    </w:p>
    <w:p w:rsidR="002A1B76" w:rsidRPr="002A1B76" w:rsidRDefault="002A1B76" w:rsidP="002A1B76">
      <w:pPr>
        <w:spacing w:after="0" w:line="240" w:lineRule="auto"/>
        <w:jc w:val="right"/>
        <w:rPr>
          <w:b/>
          <w:sz w:val="22"/>
          <w:szCs w:val="22"/>
        </w:rPr>
      </w:pPr>
      <w:r w:rsidRPr="002A1B76">
        <w:rPr>
          <w:b/>
          <w:sz w:val="22"/>
          <w:szCs w:val="22"/>
        </w:rPr>
        <w:t>2. melléklet</w:t>
      </w:r>
    </w:p>
    <w:p w:rsidR="002A1B76" w:rsidRPr="002A1B76" w:rsidRDefault="002A1B76" w:rsidP="002A1B76">
      <w:pPr>
        <w:spacing w:after="0" w:line="240" w:lineRule="auto"/>
        <w:jc w:val="right"/>
        <w:rPr>
          <w:b/>
          <w:sz w:val="22"/>
          <w:szCs w:val="22"/>
        </w:rPr>
      </w:pPr>
    </w:p>
    <w:tbl>
      <w:tblPr>
        <w:tblW w:w="91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8204"/>
      </w:tblGrid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</w:pPr>
            <w:r w:rsidRPr="002A1B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</w:t>
            </w:r>
            <w:r w:rsidRPr="002A1B76">
              <w:rPr>
                <w:b/>
                <w:bCs/>
                <w:sz w:val="22"/>
                <w:szCs w:val="22"/>
              </w:rPr>
              <w:t>Jogi- Ügyrendi, Szociális Bizottság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Állást foglal ügyrendi kérdésekben.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2.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Közreműködik jogi szakértelmet igénylő döntéshozatal előkészítésében.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3.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Figyelemmel kíséri a közbeszerzést.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4.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Véleményezi a társulás keretében biztosított feladatellátással kapcsolatos ügyeket.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5.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58204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Részt ves</w:t>
            </w:r>
            <w:r w:rsidR="00582044">
              <w:rPr>
                <w:sz w:val="22"/>
                <w:szCs w:val="22"/>
              </w:rPr>
              <w:t>z vezetői pályázatok kiírásában.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6.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Vizsgálja az önkormányzati társulások feladatellátásának gazdaságosságát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7.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Javaslatot tesz a polgármester jutalmának megállapítására.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8.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Véleményezi a közérdekű kötelezettségvállalást.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9.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Véleményezi önkormányzati rendeletben foglalt kitüntető cím adományozásának javaslatát.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10.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Vagyonnyilatkozatok vizsgálata.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Képviselői összeférhetetlenség megállapítására irányuló javaslat.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12.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Titkos szavazás lebonyolítása.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13.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Tárgyalja a vonatkozó önkormányzati rendelet szerinti kitüntetési ügyet.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14.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Véleményezi az előterjesztéseket jogi szempontból.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15.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Minden önkormányzati rendelet-tervezetről állást foglal.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16.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Állást foglal a szociális és egészségügyi tárgyú előterjesztésekről.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17.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Közreműködik az idős politikai kialakításában, figyelemmel kíséri azok alakulását.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18.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Szorgalmazza, szakmailag segíti a szociális ellátás és intézményi rendszerének (ide értve a bölcsődei kérdéseket is) fejlesztését</w:t>
            </w:r>
          </w:p>
        </w:tc>
      </w:tr>
      <w:tr w:rsidR="002A1B76" w:rsidRPr="002A1B76" w:rsidTr="00F92B4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>19.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76" w:rsidRPr="002A1B76" w:rsidRDefault="002A1B76" w:rsidP="002A1B76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2A1B76">
              <w:rPr>
                <w:sz w:val="22"/>
                <w:szCs w:val="22"/>
              </w:rPr>
              <w:t xml:space="preserve"> Figyelemmel kíséri az egészségpolitikát, az egészségügyi alapellátás körzeteinek kialakítását valamint az iskola-egészségügyi ellátást, a központi ügyeleti feladat-ellátást</w:t>
            </w:r>
          </w:p>
        </w:tc>
      </w:tr>
    </w:tbl>
    <w:p w:rsidR="002A1B76" w:rsidRPr="002A1B76" w:rsidRDefault="002A1B76" w:rsidP="002A1B76">
      <w:pPr>
        <w:spacing w:after="0" w:line="240" w:lineRule="auto"/>
        <w:rPr>
          <w:sz w:val="22"/>
          <w:szCs w:val="22"/>
        </w:rPr>
      </w:pPr>
    </w:p>
    <w:p w:rsidR="002A1B76" w:rsidRPr="002A1B76" w:rsidRDefault="002A1B76" w:rsidP="002A1B76">
      <w:pPr>
        <w:spacing w:after="0" w:line="240" w:lineRule="auto"/>
        <w:rPr>
          <w:sz w:val="22"/>
          <w:szCs w:val="22"/>
        </w:rPr>
      </w:pPr>
    </w:p>
    <w:p w:rsidR="00344D58" w:rsidRPr="00ED3C62" w:rsidRDefault="00344D58" w:rsidP="00380B45">
      <w:pPr>
        <w:spacing w:after="0" w:line="240" w:lineRule="auto"/>
        <w:rPr>
          <w:sz w:val="22"/>
          <w:szCs w:val="22"/>
        </w:rPr>
      </w:pPr>
    </w:p>
    <w:p w:rsidR="006B1225" w:rsidRPr="00ED3C62" w:rsidRDefault="00344D58" w:rsidP="00B23789">
      <w:pPr>
        <w:spacing w:after="0" w:line="240" w:lineRule="auto"/>
        <w:rPr>
          <w:b/>
        </w:rPr>
      </w:pPr>
      <w:r w:rsidRPr="00ED3C62">
        <w:rPr>
          <w:b/>
        </w:rPr>
        <w:br w:type="page"/>
      </w:r>
    </w:p>
    <w:p w:rsidR="006B1225" w:rsidRPr="00ED3C62" w:rsidRDefault="006B1225" w:rsidP="006B1225">
      <w:pPr>
        <w:jc w:val="center"/>
        <w:rPr>
          <w:b/>
        </w:rPr>
      </w:pPr>
      <w:r w:rsidRPr="00ED3C62">
        <w:rPr>
          <w:b/>
        </w:rPr>
        <w:lastRenderedPageBreak/>
        <w:t>5.</w:t>
      </w:r>
    </w:p>
    <w:p w:rsidR="006B1225" w:rsidRPr="00ED3C62" w:rsidRDefault="006B1225" w:rsidP="006B1225">
      <w:pPr>
        <w:jc w:val="center"/>
        <w:rPr>
          <w:b/>
        </w:rPr>
      </w:pPr>
      <w:r w:rsidRPr="00ED3C62">
        <w:rPr>
          <w:b/>
        </w:rPr>
        <w:t>Felülvizsgálatok - egyeztetések</w:t>
      </w:r>
    </w:p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ED3C62" w:rsidRPr="00ED3C62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Polgármesteri Hivatal </w:t>
            </w:r>
          </w:p>
        </w:tc>
      </w:tr>
      <w:tr w:rsidR="00ED3C62" w:rsidRPr="00ED3C62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megjegyzés </w:t>
            </w:r>
          </w:p>
        </w:tc>
      </w:tr>
      <w:tr w:rsidR="00ED3C62" w:rsidRPr="00ED3C62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9A1EFB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egyeztetési kötelezettség</w:t>
            </w:r>
          </w:p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A21C63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dr. </w:t>
            </w:r>
            <w:r w:rsidR="00A21C63">
              <w:rPr>
                <w:b/>
              </w:rPr>
              <w:t>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törvényességi felülvizsgálat </w:t>
            </w:r>
          </w:p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ED3C62" w:rsidRPr="00ED3C62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Külsős partner </w:t>
            </w:r>
          </w:p>
        </w:tc>
      </w:tr>
      <w:tr w:rsidR="00ED3C62" w:rsidRPr="00ED3C62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megjegyzés </w:t>
            </w:r>
          </w:p>
        </w:tc>
      </w:tr>
      <w:tr w:rsidR="00ED3C62" w:rsidRPr="00ED3C62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</w:pPr>
    </w:p>
    <w:p w:rsidR="00387462" w:rsidRPr="00ED3C62" w:rsidRDefault="00387462"/>
    <w:sectPr w:rsidR="00387462" w:rsidRPr="00ED3C6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D92912">
    <w:pPr>
      <w:pStyle w:val="lfej"/>
      <w:tabs>
        <w:tab w:val="clear" w:pos="4536"/>
        <w:tab w:val="clear" w:pos="9072"/>
      </w:tabs>
    </w:pPr>
  </w:p>
  <w:p w:rsidR="00F57E32" w:rsidRDefault="00D92912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333009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333009">
                            <w:rPr>
                              <w:b/>
                            </w:rPr>
                            <w:t xml:space="preserve">Hévíz Város Önkormányzat Képviselő-testülete </w:t>
                          </w:r>
                          <w:r w:rsidR="0010452B" w:rsidRPr="00333009">
                            <w:rPr>
                              <w:b/>
                            </w:rPr>
                            <w:t xml:space="preserve">Jogi- Ügyrendi, Szociális </w:t>
                          </w:r>
                          <w:r w:rsidRPr="00333009">
                            <w:rPr>
                              <w:b/>
                            </w:rPr>
                            <w:t>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D9291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D9291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D9291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D9291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D9291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D9291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333009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333009">
                      <w:rPr>
                        <w:b/>
                      </w:rPr>
                      <w:t xml:space="preserve">Hévíz Város Önkormányzat Képviselő-testülete </w:t>
                    </w:r>
                    <w:r w:rsidR="0010452B" w:rsidRPr="00333009">
                      <w:rPr>
                        <w:b/>
                      </w:rPr>
                      <w:t xml:space="preserve">Jogi- Ügyrendi, Szociális </w:t>
                    </w:r>
                    <w:r w:rsidRPr="00333009">
                      <w:rPr>
                        <w:b/>
                      </w:rPr>
                      <w:t>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D9291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D9291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D9291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D9291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D9291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D9291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D92912">
    <w:pPr>
      <w:pStyle w:val="lfej"/>
      <w:tabs>
        <w:tab w:val="clear" w:pos="4536"/>
        <w:tab w:val="clear" w:pos="9072"/>
      </w:tabs>
    </w:pPr>
  </w:p>
  <w:p w:rsidR="00F57E32" w:rsidRDefault="00D9291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D929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7387922"/>
    <w:multiLevelType w:val="hybridMultilevel"/>
    <w:tmpl w:val="64FA2AAE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5" w15:restartNumberingAfterBreak="0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A59EF"/>
    <w:multiLevelType w:val="hybridMultilevel"/>
    <w:tmpl w:val="0282AE88"/>
    <w:lvl w:ilvl="0" w:tplc="49CA3E4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0" w15:restartNumberingAfterBreak="0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7" w15:restartNumberingAfterBreak="0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1" w15:restartNumberingAfterBreak="0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0"/>
  </w:num>
  <w:num w:numId="3">
    <w:abstractNumId w:val="21"/>
  </w:num>
  <w:num w:numId="4">
    <w:abstractNumId w:val="8"/>
  </w:num>
  <w:num w:numId="5">
    <w:abstractNumId w:val="2"/>
  </w:num>
  <w:num w:numId="6">
    <w:abstractNumId w:val="10"/>
  </w:num>
  <w:num w:numId="7">
    <w:abstractNumId w:val="18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15"/>
  </w:num>
  <w:num w:numId="13">
    <w:abstractNumId w:val="5"/>
  </w:num>
  <w:num w:numId="14">
    <w:abstractNumId w:val="7"/>
  </w:num>
  <w:num w:numId="15">
    <w:abstractNumId w:val="19"/>
  </w:num>
  <w:num w:numId="16">
    <w:abstractNumId w:val="4"/>
  </w:num>
  <w:num w:numId="17">
    <w:abstractNumId w:val="9"/>
  </w:num>
  <w:num w:numId="18">
    <w:abstractNumId w:val="11"/>
  </w:num>
  <w:num w:numId="19">
    <w:abstractNumId w:val="1"/>
  </w:num>
  <w:num w:numId="20">
    <w:abstractNumId w:val="13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3108B"/>
    <w:rsid w:val="000444A4"/>
    <w:rsid w:val="00053DE3"/>
    <w:rsid w:val="000706D0"/>
    <w:rsid w:val="000A59B3"/>
    <w:rsid w:val="000C1DF6"/>
    <w:rsid w:val="000C27B6"/>
    <w:rsid w:val="000E6426"/>
    <w:rsid w:val="000F372C"/>
    <w:rsid w:val="000F760F"/>
    <w:rsid w:val="001024B7"/>
    <w:rsid w:val="0010452B"/>
    <w:rsid w:val="00105BF3"/>
    <w:rsid w:val="001349C4"/>
    <w:rsid w:val="001544A0"/>
    <w:rsid w:val="00155E0A"/>
    <w:rsid w:val="0016152A"/>
    <w:rsid w:val="00167666"/>
    <w:rsid w:val="00180377"/>
    <w:rsid w:val="001902DA"/>
    <w:rsid w:val="001D0DE9"/>
    <w:rsid w:val="001D1FC3"/>
    <w:rsid w:val="001E3165"/>
    <w:rsid w:val="001F1782"/>
    <w:rsid w:val="001F53CF"/>
    <w:rsid w:val="0021607C"/>
    <w:rsid w:val="002217CE"/>
    <w:rsid w:val="002352F9"/>
    <w:rsid w:val="00237B8F"/>
    <w:rsid w:val="00253677"/>
    <w:rsid w:val="002565A2"/>
    <w:rsid w:val="00282B8F"/>
    <w:rsid w:val="00287690"/>
    <w:rsid w:val="002A1B76"/>
    <w:rsid w:val="002A5D54"/>
    <w:rsid w:val="002B15FE"/>
    <w:rsid w:val="002C3C8D"/>
    <w:rsid w:val="002C697D"/>
    <w:rsid w:val="002D24B2"/>
    <w:rsid w:val="002D6066"/>
    <w:rsid w:val="002F5E90"/>
    <w:rsid w:val="00303FD9"/>
    <w:rsid w:val="00312F76"/>
    <w:rsid w:val="00333009"/>
    <w:rsid w:val="00341BD3"/>
    <w:rsid w:val="00344D58"/>
    <w:rsid w:val="00347C40"/>
    <w:rsid w:val="00371BC1"/>
    <w:rsid w:val="00380B45"/>
    <w:rsid w:val="00380E78"/>
    <w:rsid w:val="003831CE"/>
    <w:rsid w:val="00387462"/>
    <w:rsid w:val="0039713D"/>
    <w:rsid w:val="003A1160"/>
    <w:rsid w:val="003C7C31"/>
    <w:rsid w:val="003E17E6"/>
    <w:rsid w:val="003E7893"/>
    <w:rsid w:val="004114EA"/>
    <w:rsid w:val="00413C63"/>
    <w:rsid w:val="00414FE5"/>
    <w:rsid w:val="00415767"/>
    <w:rsid w:val="0043404A"/>
    <w:rsid w:val="004415BE"/>
    <w:rsid w:val="00461F78"/>
    <w:rsid w:val="004634ED"/>
    <w:rsid w:val="0046795E"/>
    <w:rsid w:val="004A0D23"/>
    <w:rsid w:val="004B296F"/>
    <w:rsid w:val="004E23FE"/>
    <w:rsid w:val="005353FC"/>
    <w:rsid w:val="00555B4A"/>
    <w:rsid w:val="00556E34"/>
    <w:rsid w:val="00571C74"/>
    <w:rsid w:val="0057680E"/>
    <w:rsid w:val="00581D90"/>
    <w:rsid w:val="00582044"/>
    <w:rsid w:val="00594312"/>
    <w:rsid w:val="00595E47"/>
    <w:rsid w:val="005B7DE7"/>
    <w:rsid w:val="00614E66"/>
    <w:rsid w:val="006252E1"/>
    <w:rsid w:val="00631D4D"/>
    <w:rsid w:val="006341D4"/>
    <w:rsid w:val="00650742"/>
    <w:rsid w:val="00652C1F"/>
    <w:rsid w:val="00674B73"/>
    <w:rsid w:val="0067615E"/>
    <w:rsid w:val="0069224E"/>
    <w:rsid w:val="006A31A7"/>
    <w:rsid w:val="006B1225"/>
    <w:rsid w:val="006C4D37"/>
    <w:rsid w:val="006D129E"/>
    <w:rsid w:val="00710F77"/>
    <w:rsid w:val="00713B23"/>
    <w:rsid w:val="007170A3"/>
    <w:rsid w:val="007243A9"/>
    <w:rsid w:val="0076392C"/>
    <w:rsid w:val="00766A14"/>
    <w:rsid w:val="0078018B"/>
    <w:rsid w:val="007A3C27"/>
    <w:rsid w:val="007B77A8"/>
    <w:rsid w:val="007D3DCD"/>
    <w:rsid w:val="007E2671"/>
    <w:rsid w:val="00806BEE"/>
    <w:rsid w:val="0081092F"/>
    <w:rsid w:val="00831D1A"/>
    <w:rsid w:val="008403E2"/>
    <w:rsid w:val="00866E19"/>
    <w:rsid w:val="008859CD"/>
    <w:rsid w:val="00892670"/>
    <w:rsid w:val="008D6A86"/>
    <w:rsid w:val="008E5D4D"/>
    <w:rsid w:val="009120F6"/>
    <w:rsid w:val="00912EAB"/>
    <w:rsid w:val="00933DFD"/>
    <w:rsid w:val="009860D6"/>
    <w:rsid w:val="00994833"/>
    <w:rsid w:val="009A1EFB"/>
    <w:rsid w:val="009A207A"/>
    <w:rsid w:val="009B152A"/>
    <w:rsid w:val="009B36E6"/>
    <w:rsid w:val="009B4302"/>
    <w:rsid w:val="009C79FA"/>
    <w:rsid w:val="009D23FB"/>
    <w:rsid w:val="009D66C3"/>
    <w:rsid w:val="009D79BE"/>
    <w:rsid w:val="009E292B"/>
    <w:rsid w:val="009F43D6"/>
    <w:rsid w:val="00A0447D"/>
    <w:rsid w:val="00A148B1"/>
    <w:rsid w:val="00A14FD0"/>
    <w:rsid w:val="00A21C63"/>
    <w:rsid w:val="00A50709"/>
    <w:rsid w:val="00A5220F"/>
    <w:rsid w:val="00A629A3"/>
    <w:rsid w:val="00AA5672"/>
    <w:rsid w:val="00AB770D"/>
    <w:rsid w:val="00AC444D"/>
    <w:rsid w:val="00AC506F"/>
    <w:rsid w:val="00AD7DBA"/>
    <w:rsid w:val="00B020FE"/>
    <w:rsid w:val="00B23789"/>
    <w:rsid w:val="00B23B0E"/>
    <w:rsid w:val="00B40820"/>
    <w:rsid w:val="00B43BD8"/>
    <w:rsid w:val="00B64548"/>
    <w:rsid w:val="00B95CF6"/>
    <w:rsid w:val="00BB23BD"/>
    <w:rsid w:val="00BD2DCD"/>
    <w:rsid w:val="00BE6280"/>
    <w:rsid w:val="00C070A1"/>
    <w:rsid w:val="00C07C69"/>
    <w:rsid w:val="00C07F86"/>
    <w:rsid w:val="00C07F9C"/>
    <w:rsid w:val="00C44AF0"/>
    <w:rsid w:val="00CA2104"/>
    <w:rsid w:val="00CB12D1"/>
    <w:rsid w:val="00CD0F3B"/>
    <w:rsid w:val="00CD2CAA"/>
    <w:rsid w:val="00CE35C6"/>
    <w:rsid w:val="00CF6A2D"/>
    <w:rsid w:val="00D00575"/>
    <w:rsid w:val="00D330AB"/>
    <w:rsid w:val="00D36147"/>
    <w:rsid w:val="00D537A6"/>
    <w:rsid w:val="00D92912"/>
    <w:rsid w:val="00D9699F"/>
    <w:rsid w:val="00DA294F"/>
    <w:rsid w:val="00DA2A45"/>
    <w:rsid w:val="00DA58AD"/>
    <w:rsid w:val="00DA643C"/>
    <w:rsid w:val="00DE4F7D"/>
    <w:rsid w:val="00DF1B14"/>
    <w:rsid w:val="00E042EC"/>
    <w:rsid w:val="00E16BDF"/>
    <w:rsid w:val="00E202CD"/>
    <w:rsid w:val="00E2366C"/>
    <w:rsid w:val="00E26E00"/>
    <w:rsid w:val="00E30321"/>
    <w:rsid w:val="00E52391"/>
    <w:rsid w:val="00E60A63"/>
    <w:rsid w:val="00E6209F"/>
    <w:rsid w:val="00E660D1"/>
    <w:rsid w:val="00E678DC"/>
    <w:rsid w:val="00E90D2E"/>
    <w:rsid w:val="00ED3C62"/>
    <w:rsid w:val="00F05684"/>
    <w:rsid w:val="00F072F0"/>
    <w:rsid w:val="00F15CCC"/>
    <w:rsid w:val="00F32BF1"/>
    <w:rsid w:val="00F44ACA"/>
    <w:rsid w:val="00FB128D"/>
    <w:rsid w:val="00FB345B"/>
    <w:rsid w:val="00FB75EC"/>
    <w:rsid w:val="00FC0763"/>
    <w:rsid w:val="00FC1801"/>
    <w:rsid w:val="00FC4A0F"/>
    <w:rsid w:val="00FE3CEC"/>
    <w:rsid w:val="00FF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366C"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  <w:style w:type="paragraph" w:styleId="Listaszerbekezds">
    <w:name w:val="List Paragraph"/>
    <w:basedOn w:val="Norml"/>
    <w:uiPriority w:val="34"/>
    <w:qFormat/>
    <w:rsid w:val="00B9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mailto:dr.gelencser.anita@gmail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3568</Words>
  <Characters>24624</Characters>
  <Application>Microsoft Office Word</Application>
  <DocSecurity>0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16</cp:revision>
  <cp:lastPrinted>2016-06-14T07:27:00Z</cp:lastPrinted>
  <dcterms:created xsi:type="dcterms:W3CDTF">2016-06-14T06:34:00Z</dcterms:created>
  <dcterms:modified xsi:type="dcterms:W3CDTF">2016-06-14T07:42:00Z</dcterms:modified>
</cp:coreProperties>
</file>