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B2E" w:rsidRDefault="00E77B2E" w:rsidP="00E77B2E">
      <w:pPr>
        <w:jc w:val="center"/>
        <w:rPr>
          <w:rFonts w:ascii="Arial" w:hAnsi="Arial" w:cs="Arial"/>
          <w:b/>
          <w:sz w:val="24"/>
          <w:szCs w:val="24"/>
        </w:rPr>
      </w:pPr>
      <w:r>
        <w:rPr>
          <w:rFonts w:ascii="Arial" w:hAnsi="Arial" w:cs="Arial"/>
          <w:b/>
          <w:sz w:val="24"/>
          <w:szCs w:val="24"/>
        </w:rPr>
        <w:t>2018. évi jelentés</w:t>
      </w:r>
    </w:p>
    <w:p w:rsidR="00E77B2E" w:rsidRDefault="00E77B2E" w:rsidP="00E77B2E">
      <w:pPr>
        <w:jc w:val="center"/>
        <w:rPr>
          <w:rFonts w:ascii="Arial" w:hAnsi="Arial" w:cs="Arial"/>
          <w:b/>
          <w:sz w:val="24"/>
          <w:szCs w:val="24"/>
        </w:rPr>
      </w:pPr>
      <w:r>
        <w:rPr>
          <w:rFonts w:ascii="Arial" w:hAnsi="Arial" w:cs="Arial"/>
          <w:b/>
          <w:sz w:val="24"/>
          <w:szCs w:val="24"/>
        </w:rPr>
        <w:t>Hévíz város környezeti állapotáról</w:t>
      </w:r>
    </w:p>
    <w:p w:rsidR="00E77B2E" w:rsidRDefault="00E77B2E" w:rsidP="00E77B2E">
      <w:pPr>
        <w:jc w:val="center"/>
        <w:rPr>
          <w:rFonts w:ascii="Arial" w:hAnsi="Arial" w:cs="Arial"/>
          <w:sz w:val="24"/>
          <w:szCs w:val="24"/>
        </w:rPr>
      </w:pPr>
    </w:p>
    <w:p w:rsidR="00E77B2E" w:rsidRDefault="00E77B2E" w:rsidP="00E77B2E">
      <w:pPr>
        <w:jc w:val="both"/>
        <w:rPr>
          <w:rFonts w:ascii="Arial" w:hAnsi="Arial" w:cs="Arial"/>
          <w:sz w:val="24"/>
          <w:szCs w:val="24"/>
        </w:rPr>
      </w:pPr>
      <w:r>
        <w:rPr>
          <w:rFonts w:ascii="Arial" w:hAnsi="Arial" w:cs="Arial"/>
          <w:sz w:val="24"/>
          <w:szCs w:val="24"/>
        </w:rPr>
        <w:t>A környezet védelmének általános szabályairól szóló 1995. évi LIII. Törvény 46.§ (1) bekezdése határozza meg a települési önkormányzatok számára a környezet védelme érdekében szükséges feladatait. A fenti bekezdés e) pontja kimondja, hogy az önkormányzat illetékességi területén elemzi, értékeli a környezet állapotát, és arról szükség szerint, de legalább évente egyszer tájékoztatja a lakosságot.</w:t>
      </w:r>
    </w:p>
    <w:p w:rsidR="00E77B2E" w:rsidRDefault="00E77B2E" w:rsidP="00E77B2E">
      <w:pPr>
        <w:pStyle w:val="Tartalomjegyzk2"/>
        <w:spacing w:before="0"/>
        <w:rPr>
          <w:rFonts w:ascii="Arial" w:hAnsi="Arial" w:cs="Arial"/>
        </w:rPr>
      </w:pPr>
    </w:p>
    <w:p w:rsidR="00E77B2E" w:rsidRDefault="00E77B2E" w:rsidP="00E77B2E">
      <w:pPr>
        <w:pStyle w:val="Szvegtrzs3"/>
        <w:tabs>
          <w:tab w:val="left" w:pos="0"/>
        </w:tabs>
        <w:spacing w:after="0"/>
        <w:jc w:val="both"/>
        <w:rPr>
          <w:rFonts w:ascii="Arial" w:hAnsi="Arial" w:cs="Arial"/>
          <w:sz w:val="24"/>
          <w:szCs w:val="24"/>
        </w:rPr>
      </w:pPr>
      <w:r>
        <w:rPr>
          <w:rFonts w:ascii="Arial" w:hAnsi="Arial" w:cs="Arial"/>
          <w:sz w:val="24"/>
          <w:szCs w:val="24"/>
        </w:rPr>
        <w:t>Hévíz a Zalavári-hát kistáj területén helyezkedik el. A Hévízi-tó a kistáj egyetlen forrástava.</w:t>
      </w:r>
    </w:p>
    <w:p w:rsidR="00E77B2E" w:rsidRDefault="00E77B2E" w:rsidP="00E77B2E">
      <w:pPr>
        <w:tabs>
          <w:tab w:val="left" w:pos="0"/>
        </w:tabs>
        <w:ind w:right="4"/>
        <w:jc w:val="both"/>
        <w:rPr>
          <w:rFonts w:ascii="Arial" w:hAnsi="Arial" w:cs="Arial"/>
          <w:sz w:val="24"/>
          <w:szCs w:val="24"/>
        </w:rPr>
      </w:pPr>
      <w:r>
        <w:rPr>
          <w:rFonts w:ascii="Arial" w:hAnsi="Arial" w:cs="Arial"/>
          <w:sz w:val="24"/>
          <w:szCs w:val="24"/>
        </w:rPr>
        <w:t>A Zalavári-hát észak-dél irányban hosszan elnyúló lapos meridionális hát az Alsó-Zala és a Hévízi-völgy között. Észak-dél irányban féloldalasan kiemelkedett, s dél felé fokozatosan elkeskenyedő területét a lejtés irányában kialakult konzekvens völgyelések hálózzák be. Kicsiny viszonylagos szintkülönbsége (34 m/km) alapján erősebben tagolt hullámos síkságra emlékeztet.</w:t>
      </w:r>
    </w:p>
    <w:p w:rsidR="00E77B2E" w:rsidRDefault="00E77B2E" w:rsidP="00E77B2E">
      <w:pPr>
        <w:jc w:val="both"/>
        <w:rPr>
          <w:rFonts w:ascii="Arial" w:hAnsi="Arial" w:cs="Arial"/>
          <w:sz w:val="24"/>
          <w:szCs w:val="24"/>
        </w:rPr>
      </w:pPr>
    </w:p>
    <w:p w:rsidR="00E77B2E" w:rsidRDefault="00E77B2E" w:rsidP="00E77B2E">
      <w:pPr>
        <w:pStyle w:val="Cmsor3"/>
        <w:rPr>
          <w:rFonts w:ascii="Arial" w:hAnsi="Arial" w:cs="Arial"/>
          <w:sz w:val="24"/>
          <w:szCs w:val="24"/>
        </w:rPr>
      </w:pPr>
      <w:bookmarkStart w:id="0" w:name="_Toc212643908"/>
      <w:bookmarkStart w:id="1" w:name="_Toc212643978"/>
      <w:bookmarkStart w:id="2" w:name="_Toc223768926"/>
      <w:r>
        <w:rPr>
          <w:rFonts w:ascii="Arial" w:hAnsi="Arial" w:cs="Arial"/>
          <w:sz w:val="24"/>
          <w:szCs w:val="24"/>
        </w:rPr>
        <w:t>Földtani, domborzati viszonyok</w:t>
      </w:r>
      <w:bookmarkEnd w:id="0"/>
      <w:bookmarkEnd w:id="1"/>
      <w:bookmarkEnd w:id="2"/>
    </w:p>
    <w:p w:rsidR="00E77B2E" w:rsidRDefault="00E77B2E" w:rsidP="00E77B2E">
      <w:pPr>
        <w:pStyle w:val="NormlWeb"/>
        <w:spacing w:before="0" w:after="0"/>
        <w:jc w:val="both"/>
        <w:rPr>
          <w:rFonts w:ascii="Arial" w:hAnsi="Arial" w:cs="Arial"/>
        </w:rPr>
      </w:pPr>
    </w:p>
    <w:p w:rsidR="00E77B2E" w:rsidRDefault="00E77B2E" w:rsidP="00E77B2E">
      <w:pPr>
        <w:pStyle w:val="Szvegtrzs3"/>
        <w:tabs>
          <w:tab w:val="left" w:pos="0"/>
        </w:tabs>
        <w:jc w:val="both"/>
        <w:rPr>
          <w:rFonts w:ascii="Arial" w:hAnsi="Arial" w:cs="Arial"/>
          <w:sz w:val="24"/>
          <w:szCs w:val="24"/>
        </w:rPr>
      </w:pPr>
      <w:r>
        <w:rPr>
          <w:rFonts w:ascii="Arial" w:hAnsi="Arial" w:cs="Arial"/>
          <w:sz w:val="24"/>
          <w:szCs w:val="24"/>
        </w:rPr>
        <w:t xml:space="preserve">A város közigazgatási területe egy É-D-i lefutású dombvonulaton fekszik (Hévíz-Karmacsi dombvonulat). Az átlagos tengerszintfeletti magasság északi irányban növekszik. A dombvonulat nyugati határa a Páhoki-patak, keleti pedig a Gyöngyös-patak völgye. </w:t>
      </w:r>
    </w:p>
    <w:p w:rsidR="00E77B2E" w:rsidRDefault="00E77B2E" w:rsidP="00E77B2E">
      <w:pPr>
        <w:pStyle w:val="Szvegtrzs3"/>
        <w:tabs>
          <w:tab w:val="left" w:pos="0"/>
        </w:tabs>
        <w:jc w:val="both"/>
        <w:rPr>
          <w:rFonts w:ascii="Arial" w:hAnsi="Arial" w:cs="Arial"/>
          <w:sz w:val="24"/>
          <w:szCs w:val="24"/>
        </w:rPr>
      </w:pPr>
      <w:r>
        <w:rPr>
          <w:rFonts w:ascii="Arial" w:hAnsi="Arial" w:cs="Arial"/>
          <w:sz w:val="24"/>
          <w:szCs w:val="24"/>
        </w:rPr>
        <w:t xml:space="preserve">Nagy felszíni elterjedésben nyomozható a felső-pannon korú homokkő. A Hévíz-Karmacsi dombvonulat jelentős részét alkotó képződményt vékony talajréteggel, vagy különböző vastagságú pleisztocén üledékkel fedve lehet találni. </w:t>
      </w:r>
    </w:p>
    <w:p w:rsidR="00E77B2E" w:rsidRDefault="00E77B2E" w:rsidP="00E77B2E">
      <w:pPr>
        <w:pStyle w:val="Szvegtrzs3"/>
        <w:tabs>
          <w:tab w:val="left" w:pos="0"/>
        </w:tabs>
        <w:jc w:val="both"/>
        <w:rPr>
          <w:rFonts w:ascii="Arial" w:hAnsi="Arial" w:cs="Arial"/>
          <w:sz w:val="24"/>
          <w:szCs w:val="24"/>
        </w:rPr>
      </w:pPr>
      <w:r>
        <w:rPr>
          <w:rFonts w:ascii="Arial" w:hAnsi="Arial" w:cs="Arial"/>
          <w:sz w:val="24"/>
          <w:szCs w:val="24"/>
        </w:rPr>
        <w:t xml:space="preserve">A dombvonulat keleti lejtőin lejtőhordalékokat, időszakos vízfolyások üledékeit lehet találni, holocén – pleisztocén átmeneti képződményként. </w:t>
      </w:r>
    </w:p>
    <w:p w:rsidR="00E77B2E" w:rsidRDefault="00E77B2E" w:rsidP="00E77B2E">
      <w:pPr>
        <w:pStyle w:val="Szvegtrzs3"/>
        <w:tabs>
          <w:tab w:val="left" w:pos="0"/>
        </w:tabs>
        <w:jc w:val="both"/>
        <w:rPr>
          <w:rFonts w:ascii="Arial" w:hAnsi="Arial" w:cs="Arial"/>
          <w:sz w:val="24"/>
          <w:szCs w:val="24"/>
        </w:rPr>
      </w:pPr>
      <w:r>
        <w:rPr>
          <w:rFonts w:ascii="Arial" w:hAnsi="Arial" w:cs="Arial"/>
          <w:sz w:val="24"/>
          <w:szCs w:val="24"/>
        </w:rPr>
        <w:t xml:space="preserve">A város északi külterületén kisebb foltban felső-pleisztocén lösz is előfordul. </w:t>
      </w:r>
    </w:p>
    <w:p w:rsidR="00E77B2E" w:rsidRDefault="00E77B2E" w:rsidP="00E77B2E">
      <w:pPr>
        <w:pStyle w:val="Szvegtrzs3"/>
        <w:tabs>
          <w:tab w:val="left" w:pos="0"/>
        </w:tabs>
        <w:jc w:val="both"/>
        <w:rPr>
          <w:rFonts w:ascii="Arial" w:hAnsi="Arial" w:cs="Arial"/>
          <w:sz w:val="24"/>
          <w:szCs w:val="24"/>
        </w:rPr>
      </w:pPr>
      <w:r>
        <w:rPr>
          <w:rFonts w:ascii="Arial" w:hAnsi="Arial" w:cs="Arial"/>
          <w:sz w:val="24"/>
          <w:szCs w:val="24"/>
        </w:rPr>
        <w:t xml:space="preserve">Észak felé haladva a dombvonulat nyugati peremét holocén – pleisztocén átmeneti képződménynek tekintett </w:t>
      </w:r>
      <w:proofErr w:type="spellStart"/>
      <w:r>
        <w:rPr>
          <w:rFonts w:ascii="Arial" w:hAnsi="Arial" w:cs="Arial"/>
          <w:sz w:val="24"/>
          <w:szCs w:val="24"/>
        </w:rPr>
        <w:t>deluviális</w:t>
      </w:r>
      <w:proofErr w:type="spellEnd"/>
      <w:r>
        <w:rPr>
          <w:rFonts w:ascii="Arial" w:hAnsi="Arial" w:cs="Arial"/>
          <w:sz w:val="24"/>
          <w:szCs w:val="24"/>
        </w:rPr>
        <w:t xml:space="preserve"> homok borítja. </w:t>
      </w:r>
    </w:p>
    <w:p w:rsidR="00E77B2E" w:rsidRDefault="00E77B2E" w:rsidP="00E77B2E">
      <w:pPr>
        <w:pStyle w:val="Szvegtrzs3"/>
        <w:tabs>
          <w:tab w:val="left" w:pos="0"/>
        </w:tabs>
        <w:jc w:val="both"/>
        <w:rPr>
          <w:rFonts w:ascii="Arial" w:hAnsi="Arial" w:cs="Arial"/>
          <w:sz w:val="24"/>
          <w:szCs w:val="24"/>
        </w:rPr>
      </w:pPr>
      <w:r>
        <w:rPr>
          <w:rFonts w:ascii="Arial" w:hAnsi="Arial" w:cs="Arial"/>
          <w:sz w:val="24"/>
          <w:szCs w:val="24"/>
        </w:rPr>
        <w:t>A patakok völgyét (</w:t>
      </w:r>
      <w:proofErr w:type="spellStart"/>
      <w:r>
        <w:rPr>
          <w:rFonts w:ascii="Arial" w:hAnsi="Arial" w:cs="Arial"/>
          <w:sz w:val="24"/>
          <w:szCs w:val="24"/>
        </w:rPr>
        <w:t>Páhoki-</w:t>
      </w:r>
      <w:proofErr w:type="spellEnd"/>
      <w:r>
        <w:rPr>
          <w:rFonts w:ascii="Arial" w:hAnsi="Arial" w:cs="Arial"/>
          <w:sz w:val="24"/>
          <w:szCs w:val="24"/>
        </w:rPr>
        <w:t xml:space="preserve">, Gyöngyös-patak) széles sávban holocén korú folyóvízi homok, </w:t>
      </w:r>
      <w:proofErr w:type="spellStart"/>
      <w:r>
        <w:rPr>
          <w:rFonts w:ascii="Arial" w:hAnsi="Arial" w:cs="Arial"/>
          <w:sz w:val="24"/>
          <w:szCs w:val="24"/>
        </w:rPr>
        <w:t>aleurit</w:t>
      </w:r>
      <w:proofErr w:type="spellEnd"/>
      <w:r>
        <w:rPr>
          <w:rFonts w:ascii="Arial" w:hAnsi="Arial" w:cs="Arial"/>
          <w:sz w:val="24"/>
          <w:szCs w:val="24"/>
        </w:rPr>
        <w:t xml:space="preserve"> kíséri. </w:t>
      </w:r>
    </w:p>
    <w:p w:rsidR="00E77B2E" w:rsidRDefault="00E77B2E" w:rsidP="00E77B2E">
      <w:pPr>
        <w:pStyle w:val="Szvegtrzs3"/>
        <w:tabs>
          <w:tab w:val="left" w:pos="0"/>
        </w:tabs>
        <w:jc w:val="both"/>
        <w:rPr>
          <w:rFonts w:ascii="Arial" w:hAnsi="Arial" w:cs="Arial"/>
          <w:sz w:val="24"/>
          <w:szCs w:val="24"/>
        </w:rPr>
      </w:pPr>
      <w:r>
        <w:rPr>
          <w:rFonts w:ascii="Arial" w:hAnsi="Arial" w:cs="Arial"/>
          <w:sz w:val="24"/>
          <w:szCs w:val="24"/>
        </w:rPr>
        <w:t>A Gyöngyös folyás déli részét (</w:t>
      </w:r>
      <w:proofErr w:type="spellStart"/>
      <w:r>
        <w:rPr>
          <w:rFonts w:ascii="Arial" w:hAnsi="Arial" w:cs="Arial"/>
          <w:sz w:val="24"/>
          <w:szCs w:val="24"/>
        </w:rPr>
        <w:t>Ó-Berek</w:t>
      </w:r>
      <w:proofErr w:type="spellEnd"/>
      <w:r>
        <w:rPr>
          <w:rFonts w:ascii="Arial" w:hAnsi="Arial" w:cs="Arial"/>
          <w:sz w:val="24"/>
          <w:szCs w:val="24"/>
        </w:rPr>
        <w:t xml:space="preserve">) – beleértve a Hévízi-tó környékét is – tavi–mocsári üledékek, helyenként több méter vastagságot is elérő tőzeg és lápföld alkotják. </w:t>
      </w:r>
    </w:p>
    <w:p w:rsidR="00E77B2E" w:rsidRDefault="00E77B2E" w:rsidP="00E77B2E">
      <w:pPr>
        <w:jc w:val="both"/>
        <w:rPr>
          <w:rFonts w:ascii="Arial" w:hAnsi="Arial" w:cs="Arial"/>
          <w:sz w:val="24"/>
          <w:szCs w:val="24"/>
        </w:rPr>
      </w:pPr>
    </w:p>
    <w:p w:rsidR="00E77B2E" w:rsidRDefault="00E77B2E" w:rsidP="00E77B2E">
      <w:pPr>
        <w:pStyle w:val="Cmsor3"/>
        <w:rPr>
          <w:rFonts w:ascii="Arial" w:hAnsi="Arial" w:cs="Arial"/>
          <w:sz w:val="24"/>
          <w:szCs w:val="24"/>
        </w:rPr>
      </w:pPr>
      <w:bookmarkStart w:id="3" w:name="_Toc212643909"/>
      <w:bookmarkStart w:id="4" w:name="_Toc212643979"/>
      <w:bookmarkStart w:id="5" w:name="_Toc223768927"/>
      <w:r>
        <w:rPr>
          <w:rFonts w:ascii="Arial" w:hAnsi="Arial" w:cs="Arial"/>
          <w:sz w:val="24"/>
          <w:szCs w:val="24"/>
        </w:rPr>
        <w:t>Éghajlat</w:t>
      </w:r>
      <w:bookmarkEnd w:id="3"/>
      <w:bookmarkEnd w:id="4"/>
      <w:bookmarkEnd w:id="5"/>
    </w:p>
    <w:p w:rsidR="00E77B2E" w:rsidRDefault="00E77B2E" w:rsidP="00E77B2E">
      <w:pPr>
        <w:jc w:val="both"/>
        <w:rPr>
          <w:rFonts w:ascii="Arial" w:hAnsi="Arial" w:cs="Arial"/>
          <w:sz w:val="24"/>
          <w:szCs w:val="24"/>
        </w:rPr>
      </w:pPr>
    </w:p>
    <w:p w:rsidR="00E77B2E" w:rsidRDefault="00E77B2E" w:rsidP="00E77B2E">
      <w:pPr>
        <w:pStyle w:val="Szvegtrzs3"/>
        <w:tabs>
          <w:tab w:val="left" w:pos="0"/>
        </w:tabs>
        <w:jc w:val="both"/>
        <w:rPr>
          <w:rFonts w:ascii="Arial" w:hAnsi="Arial" w:cs="Arial"/>
          <w:sz w:val="24"/>
          <w:szCs w:val="24"/>
        </w:rPr>
      </w:pPr>
      <w:r>
        <w:rPr>
          <w:rFonts w:ascii="Arial" w:hAnsi="Arial" w:cs="Arial"/>
          <w:sz w:val="24"/>
          <w:szCs w:val="24"/>
        </w:rPr>
        <w:t xml:space="preserve">A város a mérsékleten hűvös-mérsékelten száraz éghajlati típus határán terül el. </w:t>
      </w:r>
    </w:p>
    <w:p w:rsidR="00E77B2E" w:rsidRDefault="00E77B2E" w:rsidP="00E77B2E">
      <w:pPr>
        <w:pStyle w:val="Szvegtrzs3"/>
        <w:tabs>
          <w:tab w:val="left" w:pos="0"/>
        </w:tabs>
        <w:jc w:val="both"/>
        <w:rPr>
          <w:rFonts w:ascii="Arial" w:hAnsi="Arial" w:cs="Arial"/>
          <w:sz w:val="24"/>
          <w:szCs w:val="24"/>
        </w:rPr>
      </w:pPr>
      <w:r>
        <w:rPr>
          <w:rFonts w:ascii="Arial" w:hAnsi="Arial" w:cs="Arial"/>
          <w:sz w:val="24"/>
          <w:szCs w:val="24"/>
        </w:rPr>
        <w:t>Az évi napsütés kevéssel haladja meg az 1950 órát; a nyári hónapokban 780-790 órán, a téli hónapokban mintegy 195 órán át süt a nap.</w:t>
      </w:r>
    </w:p>
    <w:p w:rsidR="00E77B2E" w:rsidRDefault="00E77B2E" w:rsidP="00E77B2E">
      <w:pPr>
        <w:pStyle w:val="Szvegtrzs3"/>
        <w:tabs>
          <w:tab w:val="left" w:pos="0"/>
        </w:tabs>
        <w:jc w:val="both"/>
        <w:rPr>
          <w:rFonts w:ascii="Arial" w:hAnsi="Arial" w:cs="Arial"/>
          <w:sz w:val="24"/>
          <w:szCs w:val="24"/>
        </w:rPr>
      </w:pPr>
      <w:r>
        <w:rPr>
          <w:rFonts w:ascii="Arial" w:hAnsi="Arial" w:cs="Arial"/>
          <w:sz w:val="24"/>
          <w:szCs w:val="24"/>
        </w:rPr>
        <w:t xml:space="preserve">A hőmérséklet évi középértéke kevéssel </w:t>
      </w:r>
      <w:smartTag w:uri="urn:schemas-microsoft-com:office:smarttags" w:element="metricconverter">
        <w:smartTagPr>
          <w:attr w:name="ProductID" w:val="9,8ﾰC"/>
        </w:smartTagPr>
        <w:r>
          <w:rPr>
            <w:rFonts w:ascii="Arial" w:hAnsi="Arial" w:cs="Arial"/>
            <w:sz w:val="24"/>
            <w:szCs w:val="24"/>
          </w:rPr>
          <w:t>9,8°C</w:t>
        </w:r>
      </w:smartTag>
      <w:r>
        <w:rPr>
          <w:rFonts w:ascii="Arial" w:hAnsi="Arial" w:cs="Arial"/>
          <w:sz w:val="24"/>
          <w:szCs w:val="24"/>
        </w:rPr>
        <w:t xml:space="preserve"> fölötti, a tenyészidőszaké </w:t>
      </w:r>
      <w:smartTag w:uri="urn:schemas-microsoft-com:office:smarttags" w:element="metricconverter">
        <w:smartTagPr>
          <w:attr w:name="ProductID" w:val="15,5ﾰC"/>
        </w:smartTagPr>
        <w:r>
          <w:rPr>
            <w:rFonts w:ascii="Arial" w:hAnsi="Arial" w:cs="Arial"/>
            <w:sz w:val="24"/>
            <w:szCs w:val="24"/>
          </w:rPr>
          <w:t>15,5°C</w:t>
        </w:r>
      </w:smartTag>
      <w:r>
        <w:rPr>
          <w:rFonts w:ascii="Arial" w:hAnsi="Arial" w:cs="Arial"/>
          <w:sz w:val="24"/>
          <w:szCs w:val="24"/>
        </w:rPr>
        <w:t xml:space="preserve"> és </w:t>
      </w:r>
      <w:smartTag w:uri="urn:schemas-microsoft-com:office:smarttags" w:element="metricconverter">
        <w:smartTagPr>
          <w:attr w:name="ProductID" w:val="16,0ﾰC"/>
        </w:smartTagPr>
        <w:r>
          <w:rPr>
            <w:rFonts w:ascii="Arial" w:hAnsi="Arial" w:cs="Arial"/>
            <w:sz w:val="24"/>
            <w:szCs w:val="24"/>
          </w:rPr>
          <w:t>16,0°C</w:t>
        </w:r>
      </w:smartTag>
      <w:r>
        <w:rPr>
          <w:rFonts w:ascii="Arial" w:hAnsi="Arial" w:cs="Arial"/>
          <w:sz w:val="24"/>
          <w:szCs w:val="24"/>
        </w:rPr>
        <w:t xml:space="preserve"> közötti. Évente 183-184 napon át, április 15. és október 16. között a napi középhőmérséklet több, mint </w:t>
      </w:r>
      <w:smartTag w:uri="urn:schemas-microsoft-com:office:smarttags" w:element="metricconverter">
        <w:smartTagPr>
          <w:attr w:name="ProductID" w:val="10ﾰC"/>
        </w:smartTagPr>
        <w:r>
          <w:rPr>
            <w:rFonts w:ascii="Arial" w:hAnsi="Arial" w:cs="Arial"/>
            <w:sz w:val="24"/>
            <w:szCs w:val="24"/>
          </w:rPr>
          <w:t>10°C</w:t>
        </w:r>
      </w:smartTag>
      <w:r>
        <w:rPr>
          <w:rFonts w:ascii="Arial" w:hAnsi="Arial" w:cs="Arial"/>
          <w:sz w:val="24"/>
          <w:szCs w:val="24"/>
        </w:rPr>
        <w:t xml:space="preserve">. A fagymentes időszak 195-200 nap, április 13. és </w:t>
      </w:r>
      <w:r>
        <w:rPr>
          <w:rFonts w:ascii="Arial" w:hAnsi="Arial" w:cs="Arial"/>
          <w:sz w:val="24"/>
          <w:szCs w:val="24"/>
        </w:rPr>
        <w:lastRenderedPageBreak/>
        <w:t>október 25-30. között. Az évi abszolút hőmérsékleti maximumok átlaga kevéssel meghaladja a 33,0°C-ot, a téli abszolút minimumok átlaga –15,0 és –16,0°C közé esik.</w:t>
      </w:r>
    </w:p>
    <w:p w:rsidR="00E77B2E" w:rsidRDefault="00E77B2E" w:rsidP="00E77B2E">
      <w:pPr>
        <w:pStyle w:val="Szvegtrzs3"/>
        <w:tabs>
          <w:tab w:val="left" w:pos="0"/>
        </w:tabs>
        <w:jc w:val="both"/>
        <w:rPr>
          <w:rFonts w:ascii="Arial" w:hAnsi="Arial" w:cs="Arial"/>
          <w:sz w:val="24"/>
          <w:szCs w:val="24"/>
        </w:rPr>
      </w:pPr>
      <w:r>
        <w:rPr>
          <w:rFonts w:ascii="Arial" w:hAnsi="Arial" w:cs="Arial"/>
          <w:sz w:val="24"/>
          <w:szCs w:val="24"/>
        </w:rPr>
        <w:t xml:space="preserve">Az évi csapadékösszeg </w:t>
      </w:r>
      <w:smartTag w:uri="urn:schemas-microsoft-com:office:smarttags" w:element="metricconverter">
        <w:smartTagPr>
          <w:attr w:name="ProductID" w:val="700 mm"/>
        </w:smartTagPr>
        <w:r>
          <w:rPr>
            <w:rFonts w:ascii="Arial" w:hAnsi="Arial" w:cs="Arial"/>
            <w:sz w:val="24"/>
            <w:szCs w:val="24"/>
          </w:rPr>
          <w:t>700 mm</w:t>
        </w:r>
      </w:smartTag>
      <w:r>
        <w:rPr>
          <w:rFonts w:ascii="Arial" w:hAnsi="Arial" w:cs="Arial"/>
          <w:sz w:val="24"/>
          <w:szCs w:val="24"/>
        </w:rPr>
        <w:t xml:space="preserve"> körüli, a tenyészidőszaké </w:t>
      </w:r>
      <w:smartTag w:uri="urn:schemas-microsoft-com:office:smarttags" w:element="metricconverter">
        <w:smartTagPr>
          <w:attr w:name="ProductID" w:val="440 mm"/>
        </w:smartTagPr>
        <w:r>
          <w:rPr>
            <w:rFonts w:ascii="Arial" w:hAnsi="Arial" w:cs="Arial"/>
            <w:sz w:val="24"/>
            <w:szCs w:val="24"/>
          </w:rPr>
          <w:t>440 mm</w:t>
        </w:r>
      </w:smartTag>
      <w:r>
        <w:rPr>
          <w:rFonts w:ascii="Arial" w:hAnsi="Arial" w:cs="Arial"/>
          <w:sz w:val="24"/>
          <w:szCs w:val="24"/>
        </w:rPr>
        <w:t xml:space="preserve"> körüli. A téli félévben 38 nap körüli összefüggő hótakarós időszak a valószínű, 28-</w:t>
      </w:r>
      <w:smartTag w:uri="urn:schemas-microsoft-com:office:smarttags" w:element="metricconverter">
        <w:smartTagPr>
          <w:attr w:name="ProductID" w:val="30 cm"/>
        </w:smartTagPr>
        <w:r>
          <w:rPr>
            <w:rFonts w:ascii="Arial" w:hAnsi="Arial" w:cs="Arial"/>
            <w:sz w:val="24"/>
            <w:szCs w:val="24"/>
          </w:rPr>
          <w:t>30 cm</w:t>
        </w:r>
      </w:smartTag>
      <w:r>
        <w:rPr>
          <w:rFonts w:ascii="Arial" w:hAnsi="Arial" w:cs="Arial"/>
          <w:sz w:val="24"/>
          <w:szCs w:val="24"/>
        </w:rPr>
        <w:t xml:space="preserve"> átlagos maximális hó vastagsággal.</w:t>
      </w:r>
    </w:p>
    <w:p w:rsidR="00E77B2E" w:rsidRDefault="00E77B2E" w:rsidP="00E77B2E">
      <w:pPr>
        <w:pStyle w:val="Szvegtrzs3"/>
        <w:tabs>
          <w:tab w:val="left" w:pos="0"/>
        </w:tabs>
        <w:jc w:val="both"/>
        <w:rPr>
          <w:rFonts w:ascii="Arial" w:hAnsi="Arial" w:cs="Arial"/>
          <w:sz w:val="24"/>
          <w:szCs w:val="24"/>
        </w:rPr>
      </w:pPr>
      <w:r>
        <w:rPr>
          <w:rFonts w:ascii="Arial" w:hAnsi="Arial" w:cs="Arial"/>
          <w:sz w:val="24"/>
          <w:szCs w:val="24"/>
        </w:rPr>
        <w:t xml:space="preserve">Az </w:t>
      </w:r>
      <w:proofErr w:type="spellStart"/>
      <w:r>
        <w:rPr>
          <w:rFonts w:ascii="Arial" w:hAnsi="Arial" w:cs="Arial"/>
          <w:sz w:val="24"/>
          <w:szCs w:val="24"/>
        </w:rPr>
        <w:t>ariditási</w:t>
      </w:r>
      <w:proofErr w:type="spellEnd"/>
      <w:r>
        <w:rPr>
          <w:rFonts w:ascii="Arial" w:hAnsi="Arial" w:cs="Arial"/>
          <w:sz w:val="24"/>
          <w:szCs w:val="24"/>
        </w:rPr>
        <w:t xml:space="preserve"> index értéke: 1,0.</w:t>
      </w:r>
    </w:p>
    <w:p w:rsidR="00E77B2E" w:rsidRDefault="00E77B2E" w:rsidP="00E77B2E">
      <w:pPr>
        <w:pStyle w:val="Szvegtrzs3"/>
        <w:tabs>
          <w:tab w:val="left" w:pos="0"/>
        </w:tabs>
        <w:jc w:val="both"/>
        <w:rPr>
          <w:rFonts w:ascii="Arial" w:hAnsi="Arial" w:cs="Arial"/>
          <w:sz w:val="24"/>
          <w:szCs w:val="24"/>
        </w:rPr>
      </w:pPr>
      <w:r>
        <w:rPr>
          <w:rFonts w:ascii="Arial" w:hAnsi="Arial" w:cs="Arial"/>
          <w:sz w:val="24"/>
          <w:szCs w:val="24"/>
        </w:rPr>
        <w:t>A leggyakoribb szélirány az É-i, az átlagos szélsebesség kevéssel meghaladja a 1,83 m/s értéket.</w:t>
      </w:r>
    </w:p>
    <w:p w:rsidR="00E77B2E" w:rsidRDefault="00E77B2E" w:rsidP="00E77B2E">
      <w:pPr>
        <w:pStyle w:val="Cmsor3"/>
        <w:rPr>
          <w:rFonts w:ascii="Arial" w:hAnsi="Arial" w:cs="Arial"/>
          <w:sz w:val="24"/>
          <w:szCs w:val="24"/>
        </w:rPr>
      </w:pPr>
      <w:bookmarkStart w:id="6" w:name="_Toc212643910"/>
      <w:bookmarkStart w:id="7" w:name="_Toc212643980"/>
      <w:bookmarkStart w:id="8" w:name="_Toc223768928"/>
      <w:r>
        <w:rPr>
          <w:rFonts w:ascii="Arial" w:hAnsi="Arial" w:cs="Arial"/>
          <w:sz w:val="24"/>
          <w:szCs w:val="24"/>
        </w:rPr>
        <w:t>Levegőminőség</w:t>
      </w:r>
      <w:bookmarkEnd w:id="6"/>
      <w:bookmarkEnd w:id="7"/>
      <w:bookmarkEnd w:id="8"/>
      <w:r>
        <w:rPr>
          <w:rFonts w:ascii="Arial" w:hAnsi="Arial" w:cs="Arial"/>
          <w:sz w:val="24"/>
          <w:szCs w:val="24"/>
        </w:rPr>
        <w:tab/>
      </w:r>
    </w:p>
    <w:p w:rsidR="00E77B2E" w:rsidRDefault="00E77B2E" w:rsidP="00E77B2E">
      <w:pPr>
        <w:rPr>
          <w:rFonts w:ascii="Arial" w:hAnsi="Arial" w:cs="Arial"/>
          <w:sz w:val="24"/>
          <w:szCs w:val="24"/>
        </w:rPr>
      </w:pPr>
    </w:p>
    <w:p w:rsidR="00E77B2E" w:rsidRDefault="00E77B2E" w:rsidP="00E77B2E">
      <w:pPr>
        <w:jc w:val="both"/>
        <w:rPr>
          <w:rFonts w:ascii="Arial" w:hAnsi="Arial" w:cs="Arial"/>
          <w:sz w:val="24"/>
          <w:szCs w:val="24"/>
        </w:rPr>
      </w:pPr>
      <w:r>
        <w:rPr>
          <w:rFonts w:ascii="Arial" w:hAnsi="Arial" w:cs="Arial"/>
          <w:sz w:val="24"/>
          <w:szCs w:val="24"/>
        </w:rPr>
        <w:t>A település környezetében a légszennyezőanyag-terhelés vonatkozásában a lakosság és az intézmények hőenergia szükségletének biztosítása, illetve a közúti közlekedés okozta légszennyezőanyag kibocsátás a meghatározó. A forgalomból származó légszennyező anyagok a forgalommal arányosan képződnek, ezért a maximális terhelés az idegenforgalmi időszakban (tavasztól őszig) jelentkezik. A gázfűtésre való átállást követően a lakossági fűtésből származó légszennyezés mértéke is erősen lecsökkent és töredéke a közlekedési emissziónak. Tekintettel arra, hogy a vizsgált területen elsősorban a szolgáltatás jellegű tevékenységek a jelentősek, az ipari eredetű légszennyezőanyag kibocsátás nem jellemző.</w:t>
      </w:r>
    </w:p>
    <w:p w:rsidR="00E77B2E" w:rsidRDefault="00E77B2E" w:rsidP="00E77B2E">
      <w:pPr>
        <w:jc w:val="both"/>
        <w:rPr>
          <w:rFonts w:ascii="Arial" w:hAnsi="Arial" w:cs="Arial"/>
          <w:sz w:val="24"/>
          <w:szCs w:val="24"/>
        </w:rPr>
      </w:pPr>
    </w:p>
    <w:p w:rsidR="00E77B2E" w:rsidRDefault="00E77B2E" w:rsidP="00E77B2E">
      <w:pPr>
        <w:jc w:val="both"/>
        <w:rPr>
          <w:rFonts w:ascii="Arial" w:hAnsi="Arial" w:cs="Arial"/>
          <w:sz w:val="24"/>
          <w:szCs w:val="24"/>
        </w:rPr>
      </w:pPr>
      <w:r>
        <w:rPr>
          <w:rFonts w:ascii="Arial" w:hAnsi="Arial" w:cs="Arial"/>
          <w:sz w:val="24"/>
          <w:szCs w:val="24"/>
        </w:rPr>
        <w:t>Hévíz területén található légszennyező pontforrások kibocsátása:</w:t>
      </w:r>
    </w:p>
    <w:p w:rsidR="00E77B2E" w:rsidRDefault="00E77B2E" w:rsidP="00E77B2E">
      <w:pPr>
        <w:jc w:val="both"/>
        <w:rPr>
          <w:rFonts w:ascii="Arial" w:hAnsi="Arial" w:cs="Arial"/>
          <w:sz w:val="24"/>
          <w:szCs w:val="24"/>
        </w:rPr>
      </w:pPr>
    </w:p>
    <w:tbl>
      <w:tblPr>
        <w:tblW w:w="0" w:type="auto"/>
        <w:tblInd w:w="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1"/>
        <w:gridCol w:w="919"/>
        <w:gridCol w:w="1030"/>
        <w:gridCol w:w="1030"/>
        <w:gridCol w:w="1030"/>
        <w:gridCol w:w="1030"/>
        <w:tblGridChange w:id="9">
          <w:tblGrid>
            <w:gridCol w:w="1541"/>
            <w:gridCol w:w="919"/>
            <w:gridCol w:w="1030"/>
            <w:gridCol w:w="1030"/>
            <w:gridCol w:w="1030"/>
            <w:gridCol w:w="1030"/>
          </w:tblGrid>
        </w:tblGridChange>
      </w:tblGrid>
      <w:tr w:rsidR="00E77B2E" w:rsidTr="00A25312">
        <w:trPr>
          <w:trHeight w:val="255"/>
        </w:trPr>
        <w:tc>
          <w:tcPr>
            <w:tcW w:w="0" w:type="auto"/>
            <w:tcBorders>
              <w:top w:val="single" w:sz="4" w:space="0" w:color="auto"/>
              <w:left w:val="single" w:sz="4" w:space="0" w:color="auto"/>
              <w:bottom w:val="single" w:sz="4" w:space="0" w:color="auto"/>
              <w:right w:val="single" w:sz="4" w:space="0" w:color="auto"/>
            </w:tcBorders>
            <w:shd w:val="pct25" w:color="auto" w:fill="auto"/>
            <w:noWrap/>
            <w:vAlign w:val="bottom"/>
          </w:tcPr>
          <w:p w:rsidR="00E77B2E" w:rsidRDefault="00E77B2E" w:rsidP="00A25312">
            <w:pPr>
              <w:jc w:val="both"/>
              <w:rPr>
                <w:rFonts w:ascii="Arial" w:hAnsi="Arial" w:cs="Arial"/>
              </w:rPr>
            </w:pPr>
          </w:p>
        </w:tc>
        <w:tc>
          <w:tcPr>
            <w:tcW w:w="0" w:type="auto"/>
            <w:gridSpan w:val="5"/>
            <w:tcBorders>
              <w:top w:val="single" w:sz="4" w:space="0" w:color="auto"/>
              <w:left w:val="single" w:sz="4" w:space="0" w:color="auto"/>
              <w:bottom w:val="single" w:sz="4" w:space="0" w:color="auto"/>
              <w:right w:val="single" w:sz="4" w:space="0" w:color="auto"/>
            </w:tcBorders>
            <w:shd w:val="pct25" w:color="auto" w:fill="auto"/>
            <w:noWrap/>
            <w:vAlign w:val="bottom"/>
          </w:tcPr>
          <w:p w:rsidR="00E77B2E" w:rsidRDefault="00E77B2E" w:rsidP="00A25312">
            <w:pPr>
              <w:jc w:val="both"/>
              <w:rPr>
                <w:rFonts w:ascii="Arial" w:hAnsi="Arial" w:cs="Arial"/>
              </w:rPr>
            </w:pPr>
            <w:r>
              <w:rPr>
                <w:rFonts w:ascii="Arial" w:hAnsi="Arial" w:cs="Arial"/>
              </w:rPr>
              <w:t>Kibocsátott légszennyező anyag (kg/év)</w:t>
            </w:r>
          </w:p>
        </w:tc>
      </w:tr>
      <w:tr w:rsidR="00E77B2E" w:rsidTr="00A25312">
        <w:trPr>
          <w:trHeight w:val="255"/>
        </w:trPr>
        <w:tc>
          <w:tcPr>
            <w:tcW w:w="0" w:type="auto"/>
            <w:tcBorders>
              <w:top w:val="single" w:sz="4" w:space="0" w:color="auto"/>
              <w:left w:val="single" w:sz="4" w:space="0" w:color="auto"/>
              <w:bottom w:val="single" w:sz="4" w:space="0" w:color="auto"/>
              <w:right w:val="single" w:sz="4" w:space="0" w:color="auto"/>
            </w:tcBorders>
            <w:shd w:val="pct25" w:color="auto" w:fill="auto"/>
            <w:noWrap/>
            <w:vAlign w:val="bottom"/>
          </w:tcPr>
          <w:p w:rsidR="00E77B2E" w:rsidRDefault="00E77B2E" w:rsidP="00A25312">
            <w:pP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shd w:val="pct25" w:color="auto" w:fill="auto"/>
            <w:noWrap/>
            <w:vAlign w:val="bottom"/>
          </w:tcPr>
          <w:p w:rsidR="00E77B2E" w:rsidRDefault="00E77B2E" w:rsidP="00A25312">
            <w:pPr>
              <w:rPr>
                <w:rFonts w:ascii="Arial" w:hAnsi="Arial" w:cs="Arial"/>
              </w:rPr>
            </w:pPr>
            <w:r>
              <w:rPr>
                <w:rFonts w:ascii="Arial" w:hAnsi="Arial" w:cs="Arial"/>
              </w:rPr>
              <w:t>2006.</w:t>
            </w:r>
          </w:p>
        </w:tc>
        <w:tc>
          <w:tcPr>
            <w:tcW w:w="0" w:type="auto"/>
            <w:tcBorders>
              <w:top w:val="single" w:sz="4" w:space="0" w:color="auto"/>
              <w:left w:val="single" w:sz="4" w:space="0" w:color="auto"/>
              <w:bottom w:val="single" w:sz="4" w:space="0" w:color="auto"/>
              <w:right w:val="single" w:sz="4" w:space="0" w:color="auto"/>
            </w:tcBorders>
            <w:shd w:val="pct25" w:color="auto" w:fill="auto"/>
            <w:noWrap/>
            <w:vAlign w:val="bottom"/>
          </w:tcPr>
          <w:p w:rsidR="00E77B2E" w:rsidRDefault="00E77B2E" w:rsidP="00A25312">
            <w:pPr>
              <w:rPr>
                <w:rFonts w:ascii="Arial" w:hAnsi="Arial" w:cs="Arial"/>
              </w:rPr>
            </w:pPr>
            <w:r>
              <w:rPr>
                <w:rFonts w:ascii="Arial" w:hAnsi="Arial" w:cs="Arial"/>
              </w:rPr>
              <w:t>2007.</w:t>
            </w:r>
          </w:p>
        </w:tc>
        <w:tc>
          <w:tcPr>
            <w:tcW w:w="0" w:type="auto"/>
            <w:tcBorders>
              <w:top w:val="single" w:sz="4" w:space="0" w:color="auto"/>
              <w:left w:val="single" w:sz="4" w:space="0" w:color="auto"/>
              <w:bottom w:val="single" w:sz="4" w:space="0" w:color="auto"/>
              <w:right w:val="single" w:sz="4" w:space="0" w:color="auto"/>
            </w:tcBorders>
            <w:shd w:val="pct25" w:color="auto" w:fill="auto"/>
            <w:noWrap/>
            <w:vAlign w:val="bottom"/>
          </w:tcPr>
          <w:p w:rsidR="00E77B2E" w:rsidRDefault="00E77B2E" w:rsidP="00A25312">
            <w:pPr>
              <w:rPr>
                <w:rFonts w:ascii="Arial" w:hAnsi="Arial" w:cs="Arial"/>
              </w:rPr>
            </w:pPr>
            <w:r>
              <w:rPr>
                <w:rFonts w:ascii="Arial" w:hAnsi="Arial" w:cs="Arial"/>
              </w:rPr>
              <w:t>2008.</w:t>
            </w:r>
          </w:p>
        </w:tc>
        <w:tc>
          <w:tcPr>
            <w:tcW w:w="0" w:type="auto"/>
            <w:tcBorders>
              <w:top w:val="single" w:sz="4" w:space="0" w:color="auto"/>
              <w:left w:val="single" w:sz="4" w:space="0" w:color="auto"/>
              <w:bottom w:val="single" w:sz="4" w:space="0" w:color="auto"/>
              <w:right w:val="single" w:sz="4" w:space="0" w:color="auto"/>
            </w:tcBorders>
            <w:shd w:val="pct25" w:color="auto" w:fill="auto"/>
            <w:noWrap/>
            <w:vAlign w:val="bottom"/>
          </w:tcPr>
          <w:p w:rsidR="00E77B2E" w:rsidRDefault="00E77B2E" w:rsidP="00A25312">
            <w:pPr>
              <w:rPr>
                <w:rFonts w:ascii="Arial" w:hAnsi="Arial" w:cs="Arial"/>
              </w:rPr>
            </w:pPr>
            <w:r>
              <w:rPr>
                <w:rFonts w:ascii="Arial" w:hAnsi="Arial" w:cs="Arial"/>
              </w:rPr>
              <w:t>2009.</w:t>
            </w:r>
          </w:p>
        </w:tc>
        <w:tc>
          <w:tcPr>
            <w:tcW w:w="0" w:type="auto"/>
            <w:tcBorders>
              <w:top w:val="single" w:sz="4" w:space="0" w:color="auto"/>
              <w:left w:val="single" w:sz="4" w:space="0" w:color="auto"/>
              <w:bottom w:val="single" w:sz="4" w:space="0" w:color="auto"/>
              <w:right w:val="single" w:sz="4" w:space="0" w:color="auto"/>
            </w:tcBorders>
            <w:shd w:val="pct25" w:color="auto" w:fill="auto"/>
            <w:noWrap/>
            <w:vAlign w:val="bottom"/>
          </w:tcPr>
          <w:p w:rsidR="00E77B2E" w:rsidRDefault="00E77B2E" w:rsidP="00A25312">
            <w:pPr>
              <w:rPr>
                <w:rFonts w:ascii="Arial" w:hAnsi="Arial" w:cs="Arial"/>
              </w:rPr>
            </w:pPr>
            <w:r>
              <w:rPr>
                <w:rFonts w:ascii="Arial" w:hAnsi="Arial" w:cs="Arial"/>
              </w:rPr>
              <w:t>2010.</w:t>
            </w:r>
          </w:p>
        </w:tc>
      </w:tr>
      <w:tr w:rsidR="00E77B2E" w:rsidTr="00A25312">
        <w:trPr>
          <w:trHeight w:val="255"/>
        </w:trPr>
        <w:tc>
          <w:tcPr>
            <w:tcW w:w="0" w:type="auto"/>
            <w:tcBorders>
              <w:top w:val="single" w:sz="4" w:space="0" w:color="auto"/>
              <w:left w:val="single" w:sz="4" w:space="0" w:color="auto"/>
              <w:bottom w:val="single" w:sz="4" w:space="0" w:color="auto"/>
              <w:right w:val="single" w:sz="4" w:space="0" w:color="auto"/>
            </w:tcBorders>
            <w:noWrap/>
            <w:vAlign w:val="bottom"/>
          </w:tcPr>
          <w:p w:rsidR="00E77B2E" w:rsidRDefault="00E77B2E" w:rsidP="00A25312">
            <w:pPr>
              <w:jc w:val="both"/>
              <w:rPr>
                <w:rFonts w:ascii="Arial" w:hAnsi="Arial" w:cs="Arial"/>
              </w:rPr>
            </w:pPr>
            <w:r>
              <w:rPr>
                <w:rFonts w:ascii="Arial" w:hAnsi="Arial" w:cs="Arial"/>
              </w:rPr>
              <w:t>Kén-dioxid</w:t>
            </w:r>
          </w:p>
        </w:tc>
        <w:tc>
          <w:tcPr>
            <w:tcW w:w="0" w:type="auto"/>
            <w:tcBorders>
              <w:top w:val="single" w:sz="4" w:space="0" w:color="auto"/>
              <w:left w:val="single" w:sz="4" w:space="0" w:color="auto"/>
              <w:bottom w:val="single" w:sz="4" w:space="0" w:color="auto"/>
              <w:right w:val="single" w:sz="4" w:space="0" w:color="auto"/>
            </w:tcBorders>
            <w:noWrap/>
            <w:vAlign w:val="bottom"/>
          </w:tcPr>
          <w:p w:rsidR="00E77B2E" w:rsidRDefault="00E77B2E" w:rsidP="00A25312">
            <w:pPr>
              <w:jc w:val="both"/>
              <w:rPr>
                <w:rFonts w:ascii="Arial" w:hAnsi="Arial" w:cs="Arial"/>
              </w:rPr>
            </w:pPr>
            <w:r>
              <w:rPr>
                <w:rFonts w:ascii="Arial" w:hAnsi="Arial" w:cs="Arial"/>
              </w:rPr>
              <w:t>24,57</w:t>
            </w:r>
          </w:p>
        </w:tc>
        <w:tc>
          <w:tcPr>
            <w:tcW w:w="0" w:type="auto"/>
            <w:tcBorders>
              <w:top w:val="single" w:sz="4" w:space="0" w:color="auto"/>
              <w:left w:val="single" w:sz="4" w:space="0" w:color="auto"/>
              <w:bottom w:val="single" w:sz="4" w:space="0" w:color="auto"/>
              <w:right w:val="single" w:sz="4" w:space="0" w:color="auto"/>
            </w:tcBorders>
            <w:noWrap/>
            <w:vAlign w:val="bottom"/>
          </w:tcPr>
          <w:p w:rsidR="00E77B2E" w:rsidRDefault="00E77B2E" w:rsidP="00A25312">
            <w:pPr>
              <w:jc w:val="both"/>
              <w:rPr>
                <w:rFonts w:ascii="Arial" w:hAnsi="Arial" w:cs="Arial"/>
              </w:rPr>
            </w:pPr>
            <w:r>
              <w:rPr>
                <w:rFonts w:ascii="Arial" w:hAnsi="Arial" w:cs="Arial"/>
              </w:rPr>
              <w:t>22,26</w:t>
            </w:r>
          </w:p>
        </w:tc>
        <w:tc>
          <w:tcPr>
            <w:tcW w:w="0" w:type="auto"/>
            <w:tcBorders>
              <w:top w:val="single" w:sz="4" w:space="0" w:color="auto"/>
              <w:left w:val="single" w:sz="4" w:space="0" w:color="auto"/>
              <w:bottom w:val="single" w:sz="4" w:space="0" w:color="auto"/>
              <w:right w:val="single" w:sz="4" w:space="0" w:color="auto"/>
            </w:tcBorders>
            <w:noWrap/>
            <w:vAlign w:val="bottom"/>
          </w:tcPr>
          <w:p w:rsidR="00E77B2E" w:rsidRDefault="00E77B2E" w:rsidP="00A25312">
            <w:pPr>
              <w:jc w:val="both"/>
              <w:rPr>
                <w:rFonts w:ascii="Arial" w:hAnsi="Arial" w:cs="Arial"/>
              </w:rPr>
            </w:pPr>
            <w:r>
              <w:rPr>
                <w:rFonts w:ascii="Arial" w:hAnsi="Arial" w:cs="Arial"/>
              </w:rPr>
              <w:t>48,83</w:t>
            </w:r>
          </w:p>
        </w:tc>
        <w:tc>
          <w:tcPr>
            <w:tcW w:w="0" w:type="auto"/>
            <w:tcBorders>
              <w:top w:val="single" w:sz="4" w:space="0" w:color="auto"/>
              <w:left w:val="single" w:sz="4" w:space="0" w:color="auto"/>
              <w:bottom w:val="single" w:sz="4" w:space="0" w:color="auto"/>
              <w:right w:val="single" w:sz="4" w:space="0" w:color="auto"/>
            </w:tcBorders>
            <w:noWrap/>
            <w:vAlign w:val="bottom"/>
          </w:tcPr>
          <w:p w:rsidR="00E77B2E" w:rsidRDefault="00E77B2E" w:rsidP="00A25312">
            <w:pPr>
              <w:jc w:val="both"/>
              <w:rPr>
                <w:rFonts w:ascii="Arial" w:hAnsi="Arial" w:cs="Arial"/>
              </w:rPr>
            </w:pPr>
            <w:r>
              <w:rPr>
                <w:rFonts w:ascii="Arial" w:hAnsi="Arial" w:cs="Arial"/>
              </w:rPr>
              <w:t>69,91</w:t>
            </w:r>
          </w:p>
        </w:tc>
        <w:tc>
          <w:tcPr>
            <w:tcW w:w="0" w:type="auto"/>
            <w:tcBorders>
              <w:top w:val="single" w:sz="4" w:space="0" w:color="auto"/>
              <w:left w:val="single" w:sz="4" w:space="0" w:color="auto"/>
              <w:bottom w:val="single" w:sz="4" w:space="0" w:color="auto"/>
              <w:right w:val="single" w:sz="4" w:space="0" w:color="auto"/>
            </w:tcBorders>
            <w:noWrap/>
            <w:vAlign w:val="bottom"/>
          </w:tcPr>
          <w:p w:rsidR="00E77B2E" w:rsidRDefault="00E77B2E" w:rsidP="00A25312">
            <w:pPr>
              <w:jc w:val="both"/>
              <w:rPr>
                <w:rFonts w:ascii="Arial" w:hAnsi="Arial" w:cs="Arial"/>
              </w:rPr>
            </w:pPr>
            <w:r>
              <w:rPr>
                <w:rFonts w:ascii="Arial" w:hAnsi="Arial" w:cs="Arial"/>
              </w:rPr>
              <w:t>31,51</w:t>
            </w:r>
          </w:p>
        </w:tc>
      </w:tr>
      <w:tr w:rsidR="00E77B2E" w:rsidTr="00A25312">
        <w:trPr>
          <w:trHeight w:val="255"/>
        </w:trPr>
        <w:tc>
          <w:tcPr>
            <w:tcW w:w="0" w:type="auto"/>
            <w:tcBorders>
              <w:top w:val="single" w:sz="4" w:space="0" w:color="auto"/>
              <w:left w:val="single" w:sz="4" w:space="0" w:color="auto"/>
              <w:bottom w:val="single" w:sz="4" w:space="0" w:color="auto"/>
              <w:right w:val="single" w:sz="4" w:space="0" w:color="auto"/>
            </w:tcBorders>
            <w:noWrap/>
            <w:vAlign w:val="bottom"/>
          </w:tcPr>
          <w:p w:rsidR="00E77B2E" w:rsidRDefault="00E77B2E" w:rsidP="00A25312">
            <w:pPr>
              <w:jc w:val="both"/>
              <w:rPr>
                <w:rFonts w:ascii="Arial" w:hAnsi="Arial" w:cs="Arial"/>
              </w:rPr>
            </w:pPr>
            <w:r>
              <w:rPr>
                <w:rFonts w:ascii="Arial" w:hAnsi="Arial" w:cs="Arial"/>
              </w:rPr>
              <w:t>Szén-monoxid</w:t>
            </w:r>
          </w:p>
        </w:tc>
        <w:tc>
          <w:tcPr>
            <w:tcW w:w="0" w:type="auto"/>
            <w:tcBorders>
              <w:top w:val="single" w:sz="4" w:space="0" w:color="auto"/>
              <w:left w:val="single" w:sz="4" w:space="0" w:color="auto"/>
              <w:bottom w:val="single" w:sz="4" w:space="0" w:color="auto"/>
              <w:right w:val="single" w:sz="4" w:space="0" w:color="auto"/>
            </w:tcBorders>
            <w:noWrap/>
            <w:vAlign w:val="bottom"/>
          </w:tcPr>
          <w:p w:rsidR="00E77B2E" w:rsidRDefault="00E77B2E" w:rsidP="00A25312">
            <w:pPr>
              <w:jc w:val="both"/>
              <w:rPr>
                <w:rFonts w:ascii="Arial" w:hAnsi="Arial" w:cs="Arial"/>
              </w:rPr>
            </w:pPr>
            <w:r>
              <w:rPr>
                <w:rFonts w:ascii="Arial" w:hAnsi="Arial" w:cs="Arial"/>
              </w:rPr>
              <w:t>822,64</w:t>
            </w:r>
          </w:p>
        </w:tc>
        <w:tc>
          <w:tcPr>
            <w:tcW w:w="0" w:type="auto"/>
            <w:tcBorders>
              <w:top w:val="single" w:sz="4" w:space="0" w:color="auto"/>
              <w:left w:val="single" w:sz="4" w:space="0" w:color="auto"/>
              <w:bottom w:val="single" w:sz="4" w:space="0" w:color="auto"/>
              <w:right w:val="single" w:sz="4" w:space="0" w:color="auto"/>
            </w:tcBorders>
            <w:noWrap/>
            <w:vAlign w:val="bottom"/>
          </w:tcPr>
          <w:p w:rsidR="00E77B2E" w:rsidRDefault="00E77B2E" w:rsidP="00A25312">
            <w:pPr>
              <w:jc w:val="both"/>
              <w:rPr>
                <w:rFonts w:ascii="Arial" w:hAnsi="Arial" w:cs="Arial"/>
              </w:rPr>
            </w:pPr>
            <w:r>
              <w:rPr>
                <w:rFonts w:ascii="Arial" w:hAnsi="Arial" w:cs="Arial"/>
              </w:rPr>
              <w:t>1 547,76</w:t>
            </w:r>
          </w:p>
        </w:tc>
        <w:tc>
          <w:tcPr>
            <w:tcW w:w="0" w:type="auto"/>
            <w:tcBorders>
              <w:top w:val="single" w:sz="4" w:space="0" w:color="auto"/>
              <w:left w:val="single" w:sz="4" w:space="0" w:color="auto"/>
              <w:bottom w:val="single" w:sz="4" w:space="0" w:color="auto"/>
              <w:right w:val="single" w:sz="4" w:space="0" w:color="auto"/>
            </w:tcBorders>
            <w:noWrap/>
            <w:vAlign w:val="bottom"/>
          </w:tcPr>
          <w:p w:rsidR="00E77B2E" w:rsidRDefault="00E77B2E" w:rsidP="00A25312">
            <w:pPr>
              <w:jc w:val="both"/>
              <w:rPr>
                <w:rFonts w:ascii="Arial" w:hAnsi="Arial" w:cs="Arial"/>
              </w:rPr>
            </w:pPr>
            <w:r>
              <w:rPr>
                <w:rFonts w:ascii="Arial" w:hAnsi="Arial" w:cs="Arial"/>
              </w:rPr>
              <w:t>1 916,24</w:t>
            </w:r>
          </w:p>
        </w:tc>
        <w:tc>
          <w:tcPr>
            <w:tcW w:w="0" w:type="auto"/>
            <w:tcBorders>
              <w:top w:val="single" w:sz="4" w:space="0" w:color="auto"/>
              <w:left w:val="single" w:sz="4" w:space="0" w:color="auto"/>
              <w:bottom w:val="single" w:sz="4" w:space="0" w:color="auto"/>
              <w:right w:val="single" w:sz="4" w:space="0" w:color="auto"/>
            </w:tcBorders>
            <w:noWrap/>
            <w:vAlign w:val="bottom"/>
          </w:tcPr>
          <w:p w:rsidR="00E77B2E" w:rsidRDefault="00E77B2E" w:rsidP="00A25312">
            <w:pPr>
              <w:jc w:val="both"/>
              <w:rPr>
                <w:rFonts w:ascii="Arial" w:hAnsi="Arial" w:cs="Arial"/>
              </w:rPr>
            </w:pPr>
            <w:r>
              <w:rPr>
                <w:rFonts w:ascii="Arial" w:hAnsi="Arial" w:cs="Arial"/>
              </w:rPr>
              <w:t>2 007,70</w:t>
            </w:r>
          </w:p>
        </w:tc>
        <w:tc>
          <w:tcPr>
            <w:tcW w:w="0" w:type="auto"/>
            <w:tcBorders>
              <w:top w:val="single" w:sz="4" w:space="0" w:color="auto"/>
              <w:left w:val="single" w:sz="4" w:space="0" w:color="auto"/>
              <w:bottom w:val="single" w:sz="4" w:space="0" w:color="auto"/>
              <w:right w:val="single" w:sz="4" w:space="0" w:color="auto"/>
            </w:tcBorders>
            <w:noWrap/>
            <w:vAlign w:val="bottom"/>
          </w:tcPr>
          <w:p w:rsidR="00E77B2E" w:rsidRDefault="00E77B2E" w:rsidP="00A25312">
            <w:pPr>
              <w:jc w:val="both"/>
              <w:rPr>
                <w:rFonts w:ascii="Arial" w:hAnsi="Arial" w:cs="Arial"/>
              </w:rPr>
            </w:pPr>
            <w:r>
              <w:rPr>
                <w:rFonts w:ascii="Arial" w:hAnsi="Arial" w:cs="Arial"/>
              </w:rPr>
              <w:t>944,93</w:t>
            </w:r>
          </w:p>
        </w:tc>
      </w:tr>
      <w:tr w:rsidR="00E77B2E" w:rsidTr="00A25312">
        <w:trPr>
          <w:trHeight w:val="255"/>
        </w:trPr>
        <w:tc>
          <w:tcPr>
            <w:tcW w:w="0" w:type="auto"/>
            <w:tcBorders>
              <w:top w:val="single" w:sz="4" w:space="0" w:color="auto"/>
              <w:left w:val="single" w:sz="4" w:space="0" w:color="auto"/>
              <w:bottom w:val="single" w:sz="4" w:space="0" w:color="auto"/>
              <w:right w:val="single" w:sz="4" w:space="0" w:color="auto"/>
            </w:tcBorders>
            <w:noWrap/>
            <w:vAlign w:val="bottom"/>
          </w:tcPr>
          <w:p w:rsidR="00E77B2E" w:rsidRDefault="00E77B2E" w:rsidP="00A25312">
            <w:pPr>
              <w:jc w:val="both"/>
              <w:rPr>
                <w:rFonts w:ascii="Arial" w:hAnsi="Arial" w:cs="Arial"/>
              </w:rPr>
            </w:pPr>
            <w:r>
              <w:rPr>
                <w:rFonts w:ascii="Arial" w:hAnsi="Arial" w:cs="Arial"/>
              </w:rPr>
              <w:t>Nitrogén-oxidok</w:t>
            </w:r>
          </w:p>
        </w:tc>
        <w:tc>
          <w:tcPr>
            <w:tcW w:w="0" w:type="auto"/>
            <w:tcBorders>
              <w:top w:val="single" w:sz="4" w:space="0" w:color="auto"/>
              <w:left w:val="single" w:sz="4" w:space="0" w:color="auto"/>
              <w:bottom w:val="single" w:sz="4" w:space="0" w:color="auto"/>
              <w:right w:val="single" w:sz="4" w:space="0" w:color="auto"/>
            </w:tcBorders>
            <w:noWrap/>
            <w:vAlign w:val="bottom"/>
          </w:tcPr>
          <w:p w:rsidR="00E77B2E" w:rsidRDefault="00E77B2E" w:rsidP="00A25312">
            <w:pPr>
              <w:jc w:val="both"/>
              <w:rPr>
                <w:rFonts w:ascii="Arial" w:hAnsi="Arial" w:cs="Arial"/>
              </w:rPr>
            </w:pPr>
            <w:r>
              <w:rPr>
                <w:rFonts w:ascii="Arial" w:hAnsi="Arial" w:cs="Arial"/>
              </w:rPr>
              <w:t>4 901,54</w:t>
            </w:r>
          </w:p>
        </w:tc>
        <w:tc>
          <w:tcPr>
            <w:tcW w:w="0" w:type="auto"/>
            <w:tcBorders>
              <w:top w:val="single" w:sz="4" w:space="0" w:color="auto"/>
              <w:left w:val="single" w:sz="4" w:space="0" w:color="auto"/>
              <w:bottom w:val="single" w:sz="4" w:space="0" w:color="auto"/>
              <w:right w:val="single" w:sz="4" w:space="0" w:color="auto"/>
            </w:tcBorders>
            <w:noWrap/>
            <w:vAlign w:val="bottom"/>
          </w:tcPr>
          <w:p w:rsidR="00E77B2E" w:rsidRDefault="00E77B2E" w:rsidP="00A25312">
            <w:pPr>
              <w:jc w:val="both"/>
              <w:rPr>
                <w:rFonts w:ascii="Arial" w:hAnsi="Arial" w:cs="Arial"/>
              </w:rPr>
            </w:pPr>
            <w:r>
              <w:rPr>
                <w:rFonts w:ascii="Arial" w:hAnsi="Arial" w:cs="Arial"/>
              </w:rPr>
              <w:t>9 415,14</w:t>
            </w:r>
          </w:p>
        </w:tc>
        <w:tc>
          <w:tcPr>
            <w:tcW w:w="0" w:type="auto"/>
            <w:tcBorders>
              <w:top w:val="single" w:sz="4" w:space="0" w:color="auto"/>
              <w:left w:val="single" w:sz="4" w:space="0" w:color="auto"/>
              <w:bottom w:val="single" w:sz="4" w:space="0" w:color="auto"/>
              <w:right w:val="single" w:sz="4" w:space="0" w:color="auto"/>
            </w:tcBorders>
            <w:noWrap/>
            <w:vAlign w:val="bottom"/>
          </w:tcPr>
          <w:p w:rsidR="00E77B2E" w:rsidRDefault="00E77B2E" w:rsidP="00A25312">
            <w:pPr>
              <w:jc w:val="both"/>
              <w:rPr>
                <w:rFonts w:ascii="Arial" w:hAnsi="Arial" w:cs="Arial"/>
              </w:rPr>
            </w:pPr>
            <w:r>
              <w:rPr>
                <w:rFonts w:ascii="Arial" w:hAnsi="Arial" w:cs="Arial"/>
              </w:rPr>
              <w:t>10 857,77</w:t>
            </w:r>
          </w:p>
        </w:tc>
        <w:tc>
          <w:tcPr>
            <w:tcW w:w="0" w:type="auto"/>
            <w:tcBorders>
              <w:top w:val="single" w:sz="4" w:space="0" w:color="auto"/>
              <w:left w:val="single" w:sz="4" w:space="0" w:color="auto"/>
              <w:bottom w:val="single" w:sz="4" w:space="0" w:color="auto"/>
              <w:right w:val="single" w:sz="4" w:space="0" w:color="auto"/>
            </w:tcBorders>
            <w:noWrap/>
            <w:vAlign w:val="bottom"/>
          </w:tcPr>
          <w:p w:rsidR="00E77B2E" w:rsidRDefault="00E77B2E" w:rsidP="00A25312">
            <w:pPr>
              <w:jc w:val="both"/>
              <w:rPr>
                <w:rFonts w:ascii="Arial" w:hAnsi="Arial" w:cs="Arial"/>
              </w:rPr>
            </w:pPr>
            <w:r>
              <w:rPr>
                <w:rFonts w:ascii="Arial" w:hAnsi="Arial" w:cs="Arial"/>
              </w:rPr>
              <w:t>13 959,06</w:t>
            </w:r>
          </w:p>
        </w:tc>
        <w:tc>
          <w:tcPr>
            <w:tcW w:w="0" w:type="auto"/>
            <w:tcBorders>
              <w:top w:val="single" w:sz="4" w:space="0" w:color="auto"/>
              <w:left w:val="single" w:sz="4" w:space="0" w:color="auto"/>
              <w:bottom w:val="single" w:sz="4" w:space="0" w:color="auto"/>
              <w:right w:val="single" w:sz="4" w:space="0" w:color="auto"/>
            </w:tcBorders>
            <w:noWrap/>
            <w:vAlign w:val="bottom"/>
          </w:tcPr>
          <w:p w:rsidR="00E77B2E" w:rsidRDefault="00E77B2E" w:rsidP="00A25312">
            <w:pPr>
              <w:jc w:val="both"/>
              <w:rPr>
                <w:rFonts w:ascii="Arial" w:hAnsi="Arial" w:cs="Arial"/>
              </w:rPr>
            </w:pPr>
            <w:r>
              <w:rPr>
                <w:rFonts w:ascii="Arial" w:hAnsi="Arial" w:cs="Arial"/>
              </w:rPr>
              <w:t>11 782,83</w:t>
            </w:r>
          </w:p>
        </w:tc>
      </w:tr>
      <w:tr w:rsidR="00E77B2E" w:rsidTr="00A25312">
        <w:trPr>
          <w:trHeight w:val="255"/>
        </w:trPr>
        <w:tc>
          <w:tcPr>
            <w:tcW w:w="0" w:type="auto"/>
            <w:tcBorders>
              <w:top w:val="single" w:sz="4" w:space="0" w:color="auto"/>
              <w:left w:val="single" w:sz="4" w:space="0" w:color="auto"/>
              <w:bottom w:val="single" w:sz="4" w:space="0" w:color="auto"/>
              <w:right w:val="single" w:sz="4" w:space="0" w:color="auto"/>
            </w:tcBorders>
            <w:noWrap/>
            <w:vAlign w:val="bottom"/>
          </w:tcPr>
          <w:p w:rsidR="00E77B2E" w:rsidRDefault="00E77B2E" w:rsidP="00A25312">
            <w:pPr>
              <w:jc w:val="both"/>
              <w:rPr>
                <w:rFonts w:ascii="Arial" w:hAnsi="Arial" w:cs="Arial"/>
              </w:rPr>
            </w:pPr>
            <w:r>
              <w:rPr>
                <w:rFonts w:ascii="Arial" w:hAnsi="Arial" w:cs="Arial"/>
              </w:rPr>
              <w:t>Szilárd anyag</w:t>
            </w:r>
          </w:p>
        </w:tc>
        <w:tc>
          <w:tcPr>
            <w:tcW w:w="0" w:type="auto"/>
            <w:tcBorders>
              <w:top w:val="single" w:sz="4" w:space="0" w:color="auto"/>
              <w:left w:val="single" w:sz="4" w:space="0" w:color="auto"/>
              <w:bottom w:val="single" w:sz="4" w:space="0" w:color="auto"/>
              <w:right w:val="single" w:sz="4" w:space="0" w:color="auto"/>
            </w:tcBorders>
            <w:noWrap/>
            <w:vAlign w:val="bottom"/>
          </w:tcPr>
          <w:p w:rsidR="00E77B2E" w:rsidRDefault="00E77B2E" w:rsidP="00A25312">
            <w:pPr>
              <w:jc w:val="both"/>
              <w:rPr>
                <w:rFonts w:ascii="Arial" w:hAnsi="Arial" w:cs="Arial"/>
              </w:rPr>
            </w:pPr>
            <w:r>
              <w:rPr>
                <w:rFonts w:ascii="Arial" w:hAnsi="Arial" w:cs="Arial"/>
              </w:rPr>
              <w:t>8,08</w:t>
            </w:r>
          </w:p>
        </w:tc>
        <w:tc>
          <w:tcPr>
            <w:tcW w:w="0" w:type="auto"/>
            <w:tcBorders>
              <w:top w:val="single" w:sz="4" w:space="0" w:color="auto"/>
              <w:left w:val="single" w:sz="4" w:space="0" w:color="auto"/>
              <w:bottom w:val="single" w:sz="4" w:space="0" w:color="auto"/>
              <w:right w:val="single" w:sz="4" w:space="0" w:color="auto"/>
            </w:tcBorders>
            <w:noWrap/>
            <w:vAlign w:val="bottom"/>
          </w:tcPr>
          <w:p w:rsidR="00E77B2E" w:rsidRDefault="00E77B2E" w:rsidP="00A25312">
            <w:pPr>
              <w:jc w:val="both"/>
              <w:rPr>
                <w:rFonts w:ascii="Arial" w:hAnsi="Arial" w:cs="Arial"/>
              </w:rPr>
            </w:pPr>
            <w:r>
              <w:rPr>
                <w:rFonts w:ascii="Arial" w:hAnsi="Arial" w:cs="Arial"/>
              </w:rPr>
              <w:t>7,32</w:t>
            </w:r>
          </w:p>
        </w:tc>
        <w:tc>
          <w:tcPr>
            <w:tcW w:w="0" w:type="auto"/>
            <w:tcBorders>
              <w:top w:val="single" w:sz="4" w:space="0" w:color="auto"/>
              <w:left w:val="single" w:sz="4" w:space="0" w:color="auto"/>
              <w:bottom w:val="single" w:sz="4" w:space="0" w:color="auto"/>
              <w:right w:val="single" w:sz="4" w:space="0" w:color="auto"/>
            </w:tcBorders>
            <w:noWrap/>
            <w:vAlign w:val="bottom"/>
          </w:tcPr>
          <w:p w:rsidR="00E77B2E" w:rsidRDefault="00E77B2E" w:rsidP="00A25312">
            <w:pPr>
              <w:jc w:val="both"/>
              <w:rPr>
                <w:rFonts w:ascii="Arial" w:hAnsi="Arial" w:cs="Arial"/>
              </w:rPr>
            </w:pPr>
            <w:r>
              <w:rPr>
                <w:rFonts w:ascii="Arial" w:hAnsi="Arial" w:cs="Arial"/>
              </w:rPr>
              <w:t>13,62</w:t>
            </w:r>
          </w:p>
        </w:tc>
        <w:tc>
          <w:tcPr>
            <w:tcW w:w="0" w:type="auto"/>
            <w:tcBorders>
              <w:top w:val="single" w:sz="4" w:space="0" w:color="auto"/>
              <w:left w:val="single" w:sz="4" w:space="0" w:color="auto"/>
              <w:bottom w:val="single" w:sz="4" w:space="0" w:color="auto"/>
              <w:right w:val="single" w:sz="4" w:space="0" w:color="auto"/>
            </w:tcBorders>
            <w:noWrap/>
            <w:vAlign w:val="bottom"/>
          </w:tcPr>
          <w:p w:rsidR="00E77B2E" w:rsidRDefault="00E77B2E" w:rsidP="00A25312">
            <w:pPr>
              <w:jc w:val="both"/>
              <w:rPr>
                <w:rFonts w:ascii="Arial" w:hAnsi="Arial" w:cs="Arial"/>
              </w:rPr>
            </w:pPr>
            <w:r>
              <w:rPr>
                <w:rFonts w:ascii="Arial" w:hAnsi="Arial" w:cs="Arial"/>
              </w:rPr>
              <w:t>14,62</w:t>
            </w:r>
          </w:p>
        </w:tc>
        <w:tc>
          <w:tcPr>
            <w:tcW w:w="0" w:type="auto"/>
            <w:tcBorders>
              <w:top w:val="single" w:sz="4" w:space="0" w:color="auto"/>
              <w:left w:val="single" w:sz="4" w:space="0" w:color="auto"/>
              <w:bottom w:val="single" w:sz="4" w:space="0" w:color="auto"/>
              <w:right w:val="single" w:sz="4" w:space="0" w:color="auto"/>
            </w:tcBorders>
            <w:noWrap/>
            <w:vAlign w:val="bottom"/>
          </w:tcPr>
          <w:p w:rsidR="00E77B2E" w:rsidRDefault="00E77B2E" w:rsidP="00A25312">
            <w:pPr>
              <w:jc w:val="both"/>
              <w:rPr>
                <w:rFonts w:ascii="Arial" w:hAnsi="Arial" w:cs="Arial"/>
              </w:rPr>
            </w:pPr>
            <w:r>
              <w:rPr>
                <w:rFonts w:ascii="Arial" w:hAnsi="Arial" w:cs="Arial"/>
              </w:rPr>
              <w:t>8,35</w:t>
            </w:r>
          </w:p>
        </w:tc>
      </w:tr>
      <w:tr w:rsidR="00E77B2E" w:rsidTr="00A25312">
        <w:trPr>
          <w:trHeight w:val="255"/>
        </w:trPr>
        <w:tc>
          <w:tcPr>
            <w:tcW w:w="0" w:type="auto"/>
            <w:tcBorders>
              <w:top w:val="single" w:sz="4" w:space="0" w:color="auto"/>
              <w:left w:val="single" w:sz="4" w:space="0" w:color="auto"/>
              <w:bottom w:val="single" w:sz="4" w:space="0" w:color="auto"/>
              <w:right w:val="single" w:sz="4" w:space="0" w:color="auto"/>
            </w:tcBorders>
            <w:noWrap/>
            <w:vAlign w:val="bottom"/>
          </w:tcPr>
          <w:p w:rsidR="00E77B2E" w:rsidRDefault="00E77B2E" w:rsidP="00A25312">
            <w:pPr>
              <w:jc w:val="both"/>
              <w:rPr>
                <w:rFonts w:ascii="Arial" w:hAnsi="Arial" w:cs="Arial"/>
              </w:rPr>
            </w:pPr>
            <w:r>
              <w:rPr>
                <w:rFonts w:ascii="Arial" w:hAnsi="Arial" w:cs="Arial"/>
              </w:rPr>
              <w:t>Összesen:</w:t>
            </w:r>
          </w:p>
        </w:tc>
        <w:tc>
          <w:tcPr>
            <w:tcW w:w="0" w:type="auto"/>
            <w:tcBorders>
              <w:top w:val="single" w:sz="4" w:space="0" w:color="auto"/>
              <w:left w:val="single" w:sz="4" w:space="0" w:color="auto"/>
              <w:bottom w:val="single" w:sz="4" w:space="0" w:color="auto"/>
              <w:right w:val="single" w:sz="4" w:space="0" w:color="auto"/>
            </w:tcBorders>
            <w:noWrap/>
            <w:vAlign w:val="bottom"/>
          </w:tcPr>
          <w:p w:rsidR="00E77B2E" w:rsidRDefault="00E77B2E" w:rsidP="00A25312">
            <w:pPr>
              <w:jc w:val="both"/>
              <w:rPr>
                <w:rFonts w:ascii="Arial" w:hAnsi="Arial" w:cs="Arial"/>
              </w:rPr>
            </w:pPr>
            <w:r>
              <w:rPr>
                <w:rFonts w:ascii="Arial" w:hAnsi="Arial" w:cs="Arial"/>
              </w:rPr>
              <w:t>5 756,83</w:t>
            </w:r>
          </w:p>
        </w:tc>
        <w:tc>
          <w:tcPr>
            <w:tcW w:w="0" w:type="auto"/>
            <w:tcBorders>
              <w:top w:val="single" w:sz="4" w:space="0" w:color="auto"/>
              <w:left w:val="single" w:sz="4" w:space="0" w:color="auto"/>
              <w:bottom w:val="single" w:sz="4" w:space="0" w:color="auto"/>
              <w:right w:val="single" w:sz="4" w:space="0" w:color="auto"/>
            </w:tcBorders>
            <w:noWrap/>
            <w:vAlign w:val="bottom"/>
          </w:tcPr>
          <w:p w:rsidR="00E77B2E" w:rsidRDefault="00E77B2E" w:rsidP="00A25312">
            <w:pPr>
              <w:jc w:val="both"/>
              <w:rPr>
                <w:rFonts w:ascii="Arial" w:hAnsi="Arial" w:cs="Arial"/>
              </w:rPr>
            </w:pPr>
            <w:r>
              <w:rPr>
                <w:rFonts w:ascii="Arial" w:hAnsi="Arial" w:cs="Arial"/>
              </w:rPr>
              <w:t>10 992,48</w:t>
            </w:r>
          </w:p>
        </w:tc>
        <w:tc>
          <w:tcPr>
            <w:tcW w:w="0" w:type="auto"/>
            <w:tcBorders>
              <w:top w:val="single" w:sz="4" w:space="0" w:color="auto"/>
              <w:left w:val="single" w:sz="4" w:space="0" w:color="auto"/>
              <w:bottom w:val="single" w:sz="4" w:space="0" w:color="auto"/>
              <w:right w:val="single" w:sz="4" w:space="0" w:color="auto"/>
            </w:tcBorders>
            <w:noWrap/>
            <w:vAlign w:val="bottom"/>
          </w:tcPr>
          <w:p w:rsidR="00E77B2E" w:rsidRDefault="00E77B2E" w:rsidP="00A25312">
            <w:pPr>
              <w:jc w:val="both"/>
              <w:rPr>
                <w:rFonts w:ascii="Arial" w:hAnsi="Arial" w:cs="Arial"/>
              </w:rPr>
            </w:pPr>
            <w:r>
              <w:rPr>
                <w:rFonts w:ascii="Arial" w:hAnsi="Arial" w:cs="Arial"/>
              </w:rPr>
              <w:t>12 836,47</w:t>
            </w:r>
          </w:p>
        </w:tc>
        <w:tc>
          <w:tcPr>
            <w:tcW w:w="0" w:type="auto"/>
            <w:tcBorders>
              <w:top w:val="single" w:sz="4" w:space="0" w:color="auto"/>
              <w:left w:val="single" w:sz="4" w:space="0" w:color="auto"/>
              <w:bottom w:val="single" w:sz="4" w:space="0" w:color="auto"/>
              <w:right w:val="single" w:sz="4" w:space="0" w:color="auto"/>
            </w:tcBorders>
            <w:noWrap/>
            <w:vAlign w:val="bottom"/>
          </w:tcPr>
          <w:p w:rsidR="00E77B2E" w:rsidRDefault="00E77B2E" w:rsidP="00A25312">
            <w:pPr>
              <w:jc w:val="both"/>
              <w:rPr>
                <w:rFonts w:ascii="Arial" w:hAnsi="Arial" w:cs="Arial"/>
              </w:rPr>
            </w:pPr>
            <w:r>
              <w:rPr>
                <w:rFonts w:ascii="Arial" w:hAnsi="Arial" w:cs="Arial"/>
              </w:rPr>
              <w:t>16 051,29</w:t>
            </w:r>
          </w:p>
        </w:tc>
        <w:tc>
          <w:tcPr>
            <w:tcW w:w="0" w:type="auto"/>
            <w:tcBorders>
              <w:top w:val="single" w:sz="4" w:space="0" w:color="auto"/>
              <w:left w:val="single" w:sz="4" w:space="0" w:color="auto"/>
              <w:bottom w:val="single" w:sz="4" w:space="0" w:color="auto"/>
              <w:right w:val="single" w:sz="4" w:space="0" w:color="auto"/>
            </w:tcBorders>
            <w:noWrap/>
            <w:vAlign w:val="bottom"/>
          </w:tcPr>
          <w:p w:rsidR="00E77B2E" w:rsidRDefault="00E77B2E" w:rsidP="00A25312">
            <w:pPr>
              <w:jc w:val="both"/>
              <w:rPr>
                <w:rFonts w:ascii="Arial" w:hAnsi="Arial" w:cs="Arial"/>
              </w:rPr>
            </w:pPr>
            <w:r>
              <w:rPr>
                <w:rFonts w:ascii="Arial" w:hAnsi="Arial" w:cs="Arial"/>
              </w:rPr>
              <w:t>12 767,62</w:t>
            </w:r>
          </w:p>
        </w:tc>
      </w:tr>
    </w:tbl>
    <w:p w:rsidR="00E77B2E" w:rsidRDefault="00E77B2E" w:rsidP="00E77B2E">
      <w:pPr>
        <w:jc w:val="both"/>
        <w:rPr>
          <w:rFonts w:ascii="Arial" w:hAnsi="Arial" w:cs="Arial"/>
          <w:sz w:val="24"/>
          <w:szCs w:val="24"/>
        </w:rPr>
      </w:pPr>
    </w:p>
    <w:p w:rsidR="00E77B2E" w:rsidRDefault="00E77B2E" w:rsidP="00E77B2E">
      <w:pPr>
        <w:jc w:val="both"/>
        <w:rPr>
          <w:rFonts w:ascii="Arial" w:hAnsi="Arial" w:cs="Arial"/>
          <w:sz w:val="24"/>
          <w:szCs w:val="24"/>
        </w:rPr>
      </w:pPr>
      <w:r>
        <w:rPr>
          <w:rFonts w:ascii="Arial" w:hAnsi="Arial" w:cs="Arial"/>
          <w:sz w:val="24"/>
          <w:szCs w:val="24"/>
        </w:rPr>
        <w:t>A kibocsátott légszennyező anyagok között nehézfémek, illékony szerves oldószerek és egyéb anyagok nem találhatók.</w:t>
      </w:r>
    </w:p>
    <w:p w:rsidR="00E77B2E" w:rsidRDefault="00E77B2E" w:rsidP="00E77B2E">
      <w:pPr>
        <w:jc w:val="both"/>
        <w:rPr>
          <w:sz w:val="24"/>
          <w:szCs w:val="24"/>
        </w:rPr>
      </w:pPr>
    </w:p>
    <w:p w:rsidR="00E77B2E" w:rsidRDefault="00E77B2E" w:rsidP="00E77B2E">
      <w:pPr>
        <w:jc w:val="both"/>
        <w:rPr>
          <w:rFonts w:ascii="Arial" w:hAnsi="Arial" w:cs="Arial"/>
          <w:sz w:val="24"/>
          <w:szCs w:val="24"/>
        </w:rPr>
      </w:pPr>
      <w:r>
        <w:rPr>
          <w:rFonts w:ascii="Arial" w:hAnsi="Arial" w:cs="Arial"/>
          <w:sz w:val="24"/>
          <w:szCs w:val="24"/>
        </w:rPr>
        <w:t>A szén-dioxid kibocsátás alakulása</w:t>
      </w:r>
    </w:p>
    <w:tbl>
      <w:tblPr>
        <w:tblW w:w="0" w:type="auto"/>
        <w:tblInd w:w="1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19"/>
        <w:gridCol w:w="919"/>
        <w:gridCol w:w="1030"/>
        <w:gridCol w:w="1030"/>
        <w:gridCol w:w="919"/>
        <w:tblGridChange w:id="10">
          <w:tblGrid>
            <w:gridCol w:w="919"/>
            <w:gridCol w:w="919"/>
            <w:gridCol w:w="1030"/>
            <w:gridCol w:w="1030"/>
            <w:gridCol w:w="919"/>
          </w:tblGrid>
        </w:tblGridChange>
      </w:tblGrid>
      <w:tr w:rsidR="00E77B2E" w:rsidTr="00A25312">
        <w:trPr>
          <w:trHeight w:val="255"/>
        </w:trPr>
        <w:tc>
          <w:tcPr>
            <w:tcW w:w="0" w:type="auto"/>
            <w:gridSpan w:val="5"/>
            <w:tcBorders>
              <w:top w:val="single" w:sz="4" w:space="0" w:color="auto"/>
              <w:left w:val="single" w:sz="4" w:space="0" w:color="auto"/>
              <w:bottom w:val="single" w:sz="4" w:space="0" w:color="auto"/>
              <w:right w:val="single" w:sz="4" w:space="0" w:color="auto"/>
            </w:tcBorders>
            <w:shd w:val="pct25" w:color="auto" w:fill="auto"/>
            <w:noWrap/>
            <w:vAlign w:val="bottom"/>
          </w:tcPr>
          <w:p w:rsidR="00E77B2E" w:rsidRDefault="00E77B2E" w:rsidP="00A25312">
            <w:pPr>
              <w:jc w:val="both"/>
              <w:rPr>
                <w:rFonts w:ascii="Arial" w:hAnsi="Arial" w:cs="Arial"/>
              </w:rPr>
            </w:pPr>
            <w:r>
              <w:rPr>
                <w:rFonts w:ascii="Arial" w:hAnsi="Arial" w:cs="Arial"/>
              </w:rPr>
              <w:t>Kibocsátott légszennyező anyag (t/év)</w:t>
            </w:r>
          </w:p>
        </w:tc>
      </w:tr>
      <w:tr w:rsidR="00E77B2E" w:rsidTr="00A25312">
        <w:trPr>
          <w:trHeight w:val="255"/>
        </w:trPr>
        <w:tc>
          <w:tcPr>
            <w:tcW w:w="0" w:type="auto"/>
            <w:tcBorders>
              <w:top w:val="single" w:sz="4" w:space="0" w:color="auto"/>
              <w:left w:val="single" w:sz="4" w:space="0" w:color="auto"/>
              <w:bottom w:val="single" w:sz="4" w:space="0" w:color="auto"/>
              <w:right w:val="single" w:sz="4" w:space="0" w:color="auto"/>
            </w:tcBorders>
            <w:shd w:val="pct25" w:color="auto" w:fill="auto"/>
            <w:noWrap/>
            <w:vAlign w:val="bottom"/>
          </w:tcPr>
          <w:p w:rsidR="00E77B2E" w:rsidRDefault="00E77B2E" w:rsidP="00A25312">
            <w:pPr>
              <w:jc w:val="both"/>
              <w:rPr>
                <w:rFonts w:ascii="Arial" w:hAnsi="Arial" w:cs="Arial"/>
              </w:rPr>
            </w:pPr>
            <w:r>
              <w:rPr>
                <w:rFonts w:ascii="Arial" w:hAnsi="Arial" w:cs="Arial"/>
              </w:rPr>
              <w:t>2006.</w:t>
            </w:r>
          </w:p>
        </w:tc>
        <w:tc>
          <w:tcPr>
            <w:tcW w:w="0" w:type="auto"/>
            <w:tcBorders>
              <w:top w:val="single" w:sz="4" w:space="0" w:color="auto"/>
              <w:left w:val="single" w:sz="4" w:space="0" w:color="auto"/>
              <w:bottom w:val="single" w:sz="4" w:space="0" w:color="auto"/>
              <w:right w:val="single" w:sz="4" w:space="0" w:color="auto"/>
            </w:tcBorders>
            <w:shd w:val="pct25" w:color="auto" w:fill="auto"/>
            <w:noWrap/>
            <w:vAlign w:val="bottom"/>
          </w:tcPr>
          <w:p w:rsidR="00E77B2E" w:rsidRDefault="00E77B2E" w:rsidP="00A25312">
            <w:pPr>
              <w:jc w:val="both"/>
              <w:rPr>
                <w:rFonts w:ascii="Arial" w:hAnsi="Arial" w:cs="Arial"/>
              </w:rPr>
            </w:pPr>
            <w:r>
              <w:rPr>
                <w:rFonts w:ascii="Arial" w:hAnsi="Arial" w:cs="Arial"/>
              </w:rPr>
              <w:t>2007.</w:t>
            </w:r>
          </w:p>
        </w:tc>
        <w:tc>
          <w:tcPr>
            <w:tcW w:w="0" w:type="auto"/>
            <w:tcBorders>
              <w:top w:val="single" w:sz="4" w:space="0" w:color="auto"/>
              <w:left w:val="single" w:sz="4" w:space="0" w:color="auto"/>
              <w:bottom w:val="single" w:sz="4" w:space="0" w:color="auto"/>
              <w:right w:val="single" w:sz="4" w:space="0" w:color="auto"/>
            </w:tcBorders>
            <w:shd w:val="pct25" w:color="auto" w:fill="auto"/>
            <w:noWrap/>
            <w:vAlign w:val="bottom"/>
          </w:tcPr>
          <w:p w:rsidR="00E77B2E" w:rsidRDefault="00E77B2E" w:rsidP="00A25312">
            <w:pPr>
              <w:jc w:val="both"/>
              <w:rPr>
                <w:rFonts w:ascii="Arial" w:hAnsi="Arial" w:cs="Arial"/>
              </w:rPr>
            </w:pPr>
            <w:r>
              <w:rPr>
                <w:rFonts w:ascii="Arial" w:hAnsi="Arial" w:cs="Arial"/>
              </w:rPr>
              <w:t>2008.</w:t>
            </w:r>
          </w:p>
        </w:tc>
        <w:tc>
          <w:tcPr>
            <w:tcW w:w="0" w:type="auto"/>
            <w:tcBorders>
              <w:top w:val="single" w:sz="4" w:space="0" w:color="auto"/>
              <w:left w:val="single" w:sz="4" w:space="0" w:color="auto"/>
              <w:bottom w:val="single" w:sz="4" w:space="0" w:color="auto"/>
              <w:right w:val="single" w:sz="4" w:space="0" w:color="auto"/>
            </w:tcBorders>
            <w:shd w:val="pct25" w:color="auto" w:fill="auto"/>
            <w:noWrap/>
            <w:vAlign w:val="bottom"/>
          </w:tcPr>
          <w:p w:rsidR="00E77B2E" w:rsidRDefault="00E77B2E" w:rsidP="00A25312">
            <w:pPr>
              <w:jc w:val="both"/>
              <w:rPr>
                <w:rFonts w:ascii="Arial" w:hAnsi="Arial" w:cs="Arial"/>
              </w:rPr>
            </w:pPr>
            <w:r>
              <w:rPr>
                <w:rFonts w:ascii="Arial" w:hAnsi="Arial" w:cs="Arial"/>
              </w:rPr>
              <w:t>2009.</w:t>
            </w:r>
          </w:p>
        </w:tc>
        <w:tc>
          <w:tcPr>
            <w:tcW w:w="0" w:type="auto"/>
            <w:tcBorders>
              <w:top w:val="single" w:sz="4" w:space="0" w:color="auto"/>
              <w:left w:val="single" w:sz="4" w:space="0" w:color="auto"/>
              <w:bottom w:val="single" w:sz="4" w:space="0" w:color="auto"/>
              <w:right w:val="single" w:sz="4" w:space="0" w:color="auto"/>
            </w:tcBorders>
            <w:shd w:val="pct25" w:color="auto" w:fill="auto"/>
            <w:noWrap/>
            <w:vAlign w:val="bottom"/>
          </w:tcPr>
          <w:p w:rsidR="00E77B2E" w:rsidRDefault="00E77B2E" w:rsidP="00A25312">
            <w:pPr>
              <w:jc w:val="both"/>
              <w:rPr>
                <w:rFonts w:ascii="Arial" w:hAnsi="Arial" w:cs="Arial"/>
              </w:rPr>
            </w:pPr>
            <w:r>
              <w:rPr>
                <w:rFonts w:ascii="Arial" w:hAnsi="Arial" w:cs="Arial"/>
              </w:rPr>
              <w:t>2010.</w:t>
            </w:r>
          </w:p>
        </w:tc>
      </w:tr>
      <w:tr w:rsidR="00E77B2E" w:rsidTr="00A25312">
        <w:trPr>
          <w:trHeight w:val="255"/>
        </w:trPr>
        <w:tc>
          <w:tcPr>
            <w:tcW w:w="0" w:type="auto"/>
            <w:tcBorders>
              <w:top w:val="single" w:sz="4" w:space="0" w:color="auto"/>
              <w:left w:val="single" w:sz="4" w:space="0" w:color="auto"/>
              <w:bottom w:val="single" w:sz="4" w:space="0" w:color="auto"/>
              <w:right w:val="single" w:sz="4" w:space="0" w:color="auto"/>
            </w:tcBorders>
            <w:noWrap/>
            <w:vAlign w:val="bottom"/>
          </w:tcPr>
          <w:p w:rsidR="00E77B2E" w:rsidRDefault="00E77B2E" w:rsidP="00A25312">
            <w:pPr>
              <w:jc w:val="both"/>
              <w:rPr>
                <w:rFonts w:ascii="Arial" w:hAnsi="Arial" w:cs="Arial"/>
              </w:rPr>
            </w:pPr>
            <w:r>
              <w:rPr>
                <w:rFonts w:ascii="Arial" w:hAnsi="Arial" w:cs="Arial"/>
              </w:rPr>
              <w:t>5 811,03</w:t>
            </w:r>
          </w:p>
        </w:tc>
        <w:tc>
          <w:tcPr>
            <w:tcW w:w="0" w:type="auto"/>
            <w:tcBorders>
              <w:top w:val="single" w:sz="4" w:space="0" w:color="auto"/>
              <w:left w:val="single" w:sz="4" w:space="0" w:color="auto"/>
              <w:bottom w:val="single" w:sz="4" w:space="0" w:color="auto"/>
              <w:right w:val="single" w:sz="4" w:space="0" w:color="auto"/>
            </w:tcBorders>
            <w:noWrap/>
            <w:vAlign w:val="bottom"/>
          </w:tcPr>
          <w:p w:rsidR="00E77B2E" w:rsidRDefault="00E77B2E" w:rsidP="00A25312">
            <w:pPr>
              <w:jc w:val="both"/>
              <w:rPr>
                <w:rFonts w:ascii="Arial" w:hAnsi="Arial" w:cs="Arial"/>
              </w:rPr>
            </w:pPr>
            <w:r>
              <w:rPr>
                <w:rFonts w:ascii="Arial" w:hAnsi="Arial" w:cs="Arial"/>
              </w:rPr>
              <w:t>8 932,26</w:t>
            </w:r>
          </w:p>
        </w:tc>
        <w:tc>
          <w:tcPr>
            <w:tcW w:w="0" w:type="auto"/>
            <w:tcBorders>
              <w:top w:val="single" w:sz="4" w:space="0" w:color="auto"/>
              <w:left w:val="single" w:sz="4" w:space="0" w:color="auto"/>
              <w:bottom w:val="single" w:sz="4" w:space="0" w:color="auto"/>
              <w:right w:val="single" w:sz="4" w:space="0" w:color="auto"/>
            </w:tcBorders>
            <w:noWrap/>
            <w:vAlign w:val="bottom"/>
          </w:tcPr>
          <w:p w:rsidR="00E77B2E" w:rsidRDefault="00E77B2E" w:rsidP="00A25312">
            <w:pPr>
              <w:jc w:val="both"/>
              <w:rPr>
                <w:rFonts w:ascii="Arial" w:hAnsi="Arial" w:cs="Arial"/>
              </w:rPr>
            </w:pPr>
            <w:r>
              <w:rPr>
                <w:rFonts w:ascii="Arial" w:hAnsi="Arial" w:cs="Arial"/>
              </w:rPr>
              <w:t>11 336,37</w:t>
            </w:r>
          </w:p>
        </w:tc>
        <w:tc>
          <w:tcPr>
            <w:tcW w:w="0" w:type="auto"/>
            <w:tcBorders>
              <w:top w:val="single" w:sz="4" w:space="0" w:color="auto"/>
              <w:left w:val="single" w:sz="4" w:space="0" w:color="auto"/>
              <w:bottom w:val="single" w:sz="4" w:space="0" w:color="auto"/>
              <w:right w:val="single" w:sz="4" w:space="0" w:color="auto"/>
            </w:tcBorders>
            <w:noWrap/>
            <w:vAlign w:val="bottom"/>
          </w:tcPr>
          <w:p w:rsidR="00E77B2E" w:rsidRDefault="00E77B2E" w:rsidP="00A25312">
            <w:pPr>
              <w:jc w:val="both"/>
              <w:rPr>
                <w:rFonts w:ascii="Arial" w:hAnsi="Arial" w:cs="Arial"/>
              </w:rPr>
            </w:pPr>
            <w:r>
              <w:rPr>
                <w:rFonts w:ascii="Arial" w:hAnsi="Arial" w:cs="Arial"/>
              </w:rPr>
              <w:t>10 424,21</w:t>
            </w:r>
          </w:p>
        </w:tc>
        <w:tc>
          <w:tcPr>
            <w:tcW w:w="0" w:type="auto"/>
            <w:tcBorders>
              <w:top w:val="single" w:sz="4" w:space="0" w:color="auto"/>
              <w:left w:val="single" w:sz="4" w:space="0" w:color="auto"/>
              <w:bottom w:val="single" w:sz="4" w:space="0" w:color="auto"/>
              <w:right w:val="single" w:sz="4" w:space="0" w:color="auto"/>
            </w:tcBorders>
            <w:noWrap/>
            <w:vAlign w:val="bottom"/>
          </w:tcPr>
          <w:p w:rsidR="00E77B2E" w:rsidRDefault="00E77B2E" w:rsidP="00A25312">
            <w:pPr>
              <w:jc w:val="both"/>
              <w:rPr>
                <w:rFonts w:ascii="Arial" w:hAnsi="Arial" w:cs="Arial"/>
              </w:rPr>
            </w:pPr>
            <w:r>
              <w:rPr>
                <w:rFonts w:ascii="Arial" w:hAnsi="Arial" w:cs="Arial"/>
              </w:rPr>
              <w:t>6 264,93</w:t>
            </w:r>
          </w:p>
        </w:tc>
      </w:tr>
    </w:tbl>
    <w:p w:rsidR="00E77B2E" w:rsidRDefault="00E77B2E" w:rsidP="00E77B2E">
      <w:pPr>
        <w:jc w:val="both"/>
        <w:rPr>
          <w:rFonts w:ascii="Arial" w:hAnsi="Arial" w:cs="Arial"/>
          <w:sz w:val="24"/>
          <w:szCs w:val="24"/>
        </w:rPr>
      </w:pPr>
    </w:p>
    <w:p w:rsidR="00E77B2E" w:rsidRDefault="00E77B2E" w:rsidP="00E77B2E">
      <w:pPr>
        <w:jc w:val="both"/>
        <w:rPr>
          <w:rFonts w:ascii="Arial" w:hAnsi="Arial" w:cs="Arial"/>
          <w:sz w:val="24"/>
          <w:szCs w:val="24"/>
        </w:rPr>
      </w:pPr>
      <w:r>
        <w:rPr>
          <w:rFonts w:ascii="Arial" w:hAnsi="Arial" w:cs="Arial"/>
          <w:sz w:val="24"/>
          <w:szCs w:val="24"/>
        </w:rPr>
        <w:t xml:space="preserve">A légszennyezőanyag kibocsátás a hasonló nagyságú városokhoz viszonyítva alacsony. A településen jelentős ipari, mezőgazdasági légszennyezőanyag kibocsátó nem található. A légszennyező pontforrások üzemeltetői elsősorban a vendéglátás, turisztika, szállásadás és kereskedelem ágazathoz kapcsolódnak. A közeljövőben az üzemeltetők körében, a kibocsátott légszennyező anyagok fajtáiban és mennyiségükben jelentős változás nem várható. </w:t>
      </w:r>
    </w:p>
    <w:p w:rsidR="00E77B2E" w:rsidRDefault="00E77B2E" w:rsidP="00E77B2E">
      <w:pPr>
        <w:jc w:val="both"/>
        <w:rPr>
          <w:rFonts w:ascii="Arial" w:hAnsi="Arial" w:cs="Arial"/>
          <w:sz w:val="24"/>
          <w:szCs w:val="24"/>
        </w:rPr>
      </w:pPr>
    </w:p>
    <w:p w:rsidR="00E77B2E" w:rsidRDefault="00E77B2E" w:rsidP="00E77B2E">
      <w:pPr>
        <w:jc w:val="both"/>
        <w:rPr>
          <w:rFonts w:ascii="Arial" w:hAnsi="Arial" w:cs="Arial"/>
          <w:sz w:val="24"/>
          <w:szCs w:val="24"/>
        </w:rPr>
      </w:pPr>
      <w:r>
        <w:rPr>
          <w:rFonts w:ascii="Arial" w:hAnsi="Arial" w:cs="Arial"/>
          <w:sz w:val="24"/>
          <w:szCs w:val="24"/>
        </w:rPr>
        <w:t xml:space="preserve">Ezenkívül a helyhez kötött légszennyező pontforrások tekintetében a városban az energiatermeléshez, fűtési technológiákhoz kapcsolódó légszennyező anyag kibocsátásairól áll rendelkezésre adat a következő helyszíneken: </w:t>
      </w:r>
    </w:p>
    <w:p w:rsidR="00E77B2E" w:rsidRDefault="00E77B2E" w:rsidP="00E77B2E">
      <w:pPr>
        <w:jc w:val="both"/>
        <w:rPr>
          <w:rFonts w:ascii="Arial" w:hAnsi="Arial" w:cs="Arial"/>
          <w:sz w:val="24"/>
          <w:szCs w:val="24"/>
        </w:rPr>
      </w:pPr>
      <w:r>
        <w:rPr>
          <w:rFonts w:ascii="Arial" w:hAnsi="Arial" w:cs="Arial"/>
          <w:sz w:val="24"/>
          <w:szCs w:val="24"/>
        </w:rPr>
        <w:t xml:space="preserve"> </w:t>
      </w:r>
    </w:p>
    <w:p w:rsidR="00E77B2E" w:rsidRDefault="00E77B2E" w:rsidP="00E77B2E">
      <w:pPr>
        <w:numPr>
          <w:ilvl w:val="0"/>
          <w:numId w:val="1"/>
        </w:numPr>
        <w:jc w:val="both"/>
        <w:rPr>
          <w:rFonts w:ascii="Arial" w:hAnsi="Arial" w:cs="Arial"/>
          <w:sz w:val="24"/>
          <w:szCs w:val="24"/>
        </w:rPr>
      </w:pPr>
      <w:r>
        <w:rPr>
          <w:rFonts w:ascii="Arial" w:hAnsi="Arial" w:cs="Arial"/>
          <w:sz w:val="24"/>
          <w:szCs w:val="24"/>
        </w:rPr>
        <w:lastRenderedPageBreak/>
        <w:t xml:space="preserve">Dr. </w:t>
      </w:r>
      <w:proofErr w:type="spellStart"/>
      <w:r>
        <w:rPr>
          <w:rFonts w:ascii="Arial" w:hAnsi="Arial" w:cs="Arial"/>
          <w:sz w:val="24"/>
          <w:szCs w:val="24"/>
        </w:rPr>
        <w:t>Schulhof</w:t>
      </w:r>
      <w:proofErr w:type="spellEnd"/>
      <w:r>
        <w:rPr>
          <w:rFonts w:ascii="Arial" w:hAnsi="Arial" w:cs="Arial"/>
          <w:sz w:val="24"/>
          <w:szCs w:val="24"/>
        </w:rPr>
        <w:t xml:space="preserve"> Vilmos sétány 1. szám alatti kórház (P2, P3, P4, P5, P6, P7 jelű kazánkémények) </w:t>
      </w:r>
    </w:p>
    <w:p w:rsidR="00E77B2E" w:rsidRDefault="00E77B2E" w:rsidP="00E77B2E">
      <w:pPr>
        <w:numPr>
          <w:ilvl w:val="0"/>
          <w:numId w:val="1"/>
        </w:numPr>
        <w:jc w:val="both"/>
        <w:rPr>
          <w:rFonts w:ascii="Arial" w:hAnsi="Arial" w:cs="Arial"/>
          <w:sz w:val="24"/>
          <w:szCs w:val="24"/>
        </w:rPr>
      </w:pPr>
      <w:r>
        <w:rPr>
          <w:rFonts w:ascii="Arial" w:hAnsi="Arial" w:cs="Arial"/>
          <w:sz w:val="24"/>
          <w:szCs w:val="24"/>
        </w:rPr>
        <w:t xml:space="preserve">Kossuth L. u. 7/a. szám alatti kórház (P1-P14 jelű </w:t>
      </w:r>
      <w:proofErr w:type="gramStart"/>
      <w:r>
        <w:rPr>
          <w:rFonts w:ascii="Arial" w:hAnsi="Arial" w:cs="Arial"/>
          <w:sz w:val="24"/>
          <w:szCs w:val="24"/>
        </w:rPr>
        <w:t>kazánkémények )</w:t>
      </w:r>
      <w:proofErr w:type="gramEnd"/>
    </w:p>
    <w:p w:rsidR="00E77B2E" w:rsidRDefault="00E77B2E" w:rsidP="00E77B2E">
      <w:pPr>
        <w:numPr>
          <w:ilvl w:val="0"/>
          <w:numId w:val="1"/>
        </w:numPr>
        <w:jc w:val="both"/>
        <w:rPr>
          <w:rFonts w:ascii="Arial" w:hAnsi="Arial" w:cs="Arial"/>
          <w:sz w:val="24"/>
          <w:szCs w:val="24"/>
        </w:rPr>
      </w:pPr>
      <w:r>
        <w:rPr>
          <w:rFonts w:ascii="Arial" w:hAnsi="Arial" w:cs="Arial"/>
          <w:sz w:val="24"/>
          <w:szCs w:val="24"/>
        </w:rPr>
        <w:t>Vörösmarty u. 91. szám alatti hotel (P1, P2, P3, P4 kazánkémények)</w:t>
      </w:r>
    </w:p>
    <w:p w:rsidR="00E77B2E" w:rsidRDefault="00E77B2E" w:rsidP="00E77B2E">
      <w:pPr>
        <w:keepNext/>
        <w:widowControl w:val="0"/>
        <w:numPr>
          <w:ilvl w:val="0"/>
          <w:numId w:val="1"/>
        </w:numPr>
        <w:jc w:val="both"/>
        <w:rPr>
          <w:rFonts w:ascii="Arial" w:hAnsi="Arial" w:cs="Arial"/>
          <w:sz w:val="24"/>
          <w:szCs w:val="24"/>
        </w:rPr>
      </w:pPr>
      <w:r>
        <w:rPr>
          <w:rFonts w:ascii="Arial" w:hAnsi="Arial" w:cs="Arial"/>
          <w:sz w:val="24"/>
          <w:szCs w:val="24"/>
        </w:rPr>
        <w:t>Ady E. u. 31. szám alatti rehabilitációs intézet (P1, P2, P3 kazánkémények)</w:t>
      </w:r>
    </w:p>
    <w:p w:rsidR="00E77B2E" w:rsidRDefault="00E77B2E" w:rsidP="00E77B2E">
      <w:pPr>
        <w:keepNext/>
        <w:widowControl w:val="0"/>
        <w:numPr>
          <w:ilvl w:val="0"/>
          <w:numId w:val="1"/>
        </w:numPr>
        <w:jc w:val="both"/>
        <w:rPr>
          <w:rFonts w:ascii="Arial" w:hAnsi="Arial" w:cs="Arial"/>
          <w:sz w:val="24"/>
          <w:szCs w:val="24"/>
        </w:rPr>
      </w:pPr>
      <w:r>
        <w:rPr>
          <w:rFonts w:ascii="Arial" w:hAnsi="Arial" w:cs="Arial"/>
          <w:sz w:val="24"/>
          <w:szCs w:val="24"/>
        </w:rPr>
        <w:t>Erzsébet királyné u. 1-3. szám alatti rehabilitációs intézet (P1 kazánkémény)</w:t>
      </w:r>
    </w:p>
    <w:p w:rsidR="00E77B2E" w:rsidRDefault="00E77B2E" w:rsidP="00E77B2E">
      <w:pPr>
        <w:keepNext/>
        <w:widowControl w:val="0"/>
        <w:numPr>
          <w:ilvl w:val="0"/>
          <w:numId w:val="1"/>
        </w:numPr>
        <w:jc w:val="both"/>
        <w:rPr>
          <w:rFonts w:ascii="Arial" w:hAnsi="Arial" w:cs="Arial"/>
          <w:sz w:val="24"/>
          <w:szCs w:val="24"/>
        </w:rPr>
      </w:pPr>
      <w:r>
        <w:rPr>
          <w:rFonts w:ascii="Arial" w:hAnsi="Arial" w:cs="Arial"/>
          <w:sz w:val="24"/>
          <w:szCs w:val="24"/>
        </w:rPr>
        <w:t>Kossuth L. u. 9-11. szám alatti hotel (P1, P2, P3 kazánkémények)</w:t>
      </w:r>
    </w:p>
    <w:p w:rsidR="00E77B2E" w:rsidRDefault="00E77B2E" w:rsidP="00E77B2E">
      <w:pPr>
        <w:keepNext/>
        <w:widowControl w:val="0"/>
        <w:numPr>
          <w:ilvl w:val="0"/>
          <w:numId w:val="1"/>
        </w:numPr>
        <w:jc w:val="both"/>
        <w:rPr>
          <w:rFonts w:ascii="Arial" w:hAnsi="Arial" w:cs="Arial"/>
          <w:sz w:val="24"/>
          <w:szCs w:val="24"/>
        </w:rPr>
      </w:pPr>
      <w:r>
        <w:rPr>
          <w:rFonts w:ascii="Arial" w:hAnsi="Arial" w:cs="Arial"/>
          <w:sz w:val="24"/>
          <w:szCs w:val="24"/>
        </w:rPr>
        <w:t>Kossuth L. u. 13-15. szám alatti hotel (P1, P2, P3 kazánkémények)</w:t>
      </w:r>
    </w:p>
    <w:p w:rsidR="00E77B2E" w:rsidRDefault="00E77B2E" w:rsidP="00E77B2E">
      <w:pPr>
        <w:keepNext/>
        <w:widowControl w:val="0"/>
        <w:numPr>
          <w:ilvl w:val="0"/>
          <w:numId w:val="1"/>
        </w:numPr>
        <w:jc w:val="both"/>
        <w:rPr>
          <w:rFonts w:ascii="Arial" w:hAnsi="Arial" w:cs="Arial"/>
          <w:sz w:val="24"/>
          <w:szCs w:val="24"/>
        </w:rPr>
      </w:pPr>
      <w:r>
        <w:rPr>
          <w:rFonts w:ascii="Arial" w:hAnsi="Arial" w:cs="Arial"/>
          <w:sz w:val="24"/>
          <w:szCs w:val="24"/>
        </w:rPr>
        <w:t xml:space="preserve">Park u. 10-12. szám alatti </w:t>
      </w:r>
      <w:proofErr w:type="spellStart"/>
      <w:r>
        <w:rPr>
          <w:rFonts w:ascii="Arial" w:hAnsi="Arial" w:cs="Arial"/>
          <w:sz w:val="24"/>
          <w:szCs w:val="24"/>
        </w:rPr>
        <w:t>gyógyház</w:t>
      </w:r>
      <w:proofErr w:type="spellEnd"/>
      <w:r>
        <w:rPr>
          <w:rFonts w:ascii="Arial" w:hAnsi="Arial" w:cs="Arial"/>
          <w:sz w:val="24"/>
          <w:szCs w:val="24"/>
        </w:rPr>
        <w:t xml:space="preserve"> (P1, P2 kazánkémények)</w:t>
      </w:r>
    </w:p>
    <w:p w:rsidR="00E77B2E" w:rsidRDefault="00E77B2E" w:rsidP="00E77B2E">
      <w:pPr>
        <w:keepNext/>
        <w:widowControl w:val="0"/>
        <w:numPr>
          <w:ilvl w:val="0"/>
          <w:numId w:val="1"/>
        </w:numPr>
        <w:jc w:val="both"/>
        <w:rPr>
          <w:rFonts w:ascii="Arial" w:hAnsi="Arial" w:cs="Arial"/>
          <w:sz w:val="24"/>
          <w:szCs w:val="24"/>
        </w:rPr>
      </w:pPr>
      <w:r>
        <w:rPr>
          <w:rFonts w:ascii="Arial" w:hAnsi="Arial" w:cs="Arial"/>
          <w:sz w:val="24"/>
          <w:szCs w:val="24"/>
        </w:rPr>
        <w:t>Jókai u. 3. szám alatti hotel (P1, P2, P3 kazánkémények)</w:t>
      </w:r>
    </w:p>
    <w:p w:rsidR="00E77B2E" w:rsidRDefault="00E77B2E" w:rsidP="00E77B2E">
      <w:pPr>
        <w:keepNext/>
        <w:widowControl w:val="0"/>
        <w:numPr>
          <w:ilvl w:val="0"/>
          <w:numId w:val="1"/>
        </w:numPr>
        <w:jc w:val="both"/>
        <w:rPr>
          <w:rFonts w:ascii="Arial" w:hAnsi="Arial" w:cs="Arial"/>
          <w:sz w:val="24"/>
          <w:szCs w:val="24"/>
        </w:rPr>
      </w:pPr>
      <w:r>
        <w:rPr>
          <w:rFonts w:ascii="Arial" w:hAnsi="Arial" w:cs="Arial"/>
          <w:sz w:val="24"/>
          <w:szCs w:val="24"/>
        </w:rPr>
        <w:t>Lótuszvirág u. 1. szám alatti szálloda (P1, P2, P3 kazánkémények)</w:t>
      </w:r>
    </w:p>
    <w:p w:rsidR="00E77B2E" w:rsidRDefault="00E77B2E" w:rsidP="00E77B2E">
      <w:pPr>
        <w:keepNext/>
        <w:widowControl w:val="0"/>
        <w:numPr>
          <w:ilvl w:val="0"/>
          <w:numId w:val="1"/>
        </w:numPr>
        <w:jc w:val="both"/>
        <w:rPr>
          <w:rFonts w:ascii="Arial" w:hAnsi="Arial" w:cs="Arial"/>
          <w:sz w:val="24"/>
          <w:szCs w:val="24"/>
        </w:rPr>
      </w:pPr>
      <w:r>
        <w:rPr>
          <w:rFonts w:ascii="Arial" w:hAnsi="Arial" w:cs="Arial"/>
          <w:sz w:val="24"/>
          <w:szCs w:val="24"/>
        </w:rPr>
        <w:t>Kossuth L. u. 76. szám alatti szálloda (P1, P2 kazánkémények)</w:t>
      </w:r>
    </w:p>
    <w:p w:rsidR="00E77B2E" w:rsidRDefault="00E77B2E" w:rsidP="00E77B2E">
      <w:pPr>
        <w:ind w:left="720"/>
        <w:jc w:val="both"/>
        <w:rPr>
          <w:rFonts w:ascii="Arial" w:hAnsi="Arial" w:cs="Arial"/>
          <w:sz w:val="24"/>
          <w:szCs w:val="24"/>
        </w:rPr>
      </w:pPr>
    </w:p>
    <w:p w:rsidR="00E77B2E" w:rsidRDefault="00E77B2E" w:rsidP="00E77B2E">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1966"/>
        <w:gridCol w:w="2099"/>
        <w:gridCol w:w="1994"/>
      </w:tblGrid>
      <w:tr w:rsidR="00E77B2E" w:rsidTr="00A25312">
        <w:tc>
          <w:tcPr>
            <w:tcW w:w="3085" w:type="dxa"/>
            <w:tcBorders>
              <w:top w:val="single" w:sz="4" w:space="0" w:color="auto"/>
              <w:left w:val="single" w:sz="4" w:space="0" w:color="auto"/>
              <w:bottom w:val="single" w:sz="4" w:space="0" w:color="auto"/>
              <w:right w:val="single" w:sz="4" w:space="0" w:color="auto"/>
            </w:tcBorders>
            <w:shd w:val="clear" w:color="auto" w:fill="CCCCCC"/>
          </w:tcPr>
          <w:p w:rsidR="00E77B2E" w:rsidRDefault="00E77B2E" w:rsidP="00A25312">
            <w:pPr>
              <w:jc w:val="center"/>
              <w:rPr>
                <w:rFonts w:ascii="Arial" w:hAnsi="Arial" w:cs="Arial"/>
                <w:b/>
                <w:sz w:val="24"/>
                <w:szCs w:val="24"/>
              </w:rPr>
            </w:pPr>
            <w:r>
              <w:rPr>
                <w:rFonts w:ascii="Arial" w:hAnsi="Arial" w:cs="Arial"/>
                <w:b/>
                <w:sz w:val="24"/>
                <w:szCs w:val="24"/>
              </w:rPr>
              <w:t>Kibocsátott anyag</w:t>
            </w:r>
          </w:p>
        </w:tc>
        <w:tc>
          <w:tcPr>
            <w:tcW w:w="1985" w:type="dxa"/>
            <w:tcBorders>
              <w:top w:val="single" w:sz="4" w:space="0" w:color="auto"/>
              <w:left w:val="single" w:sz="4" w:space="0" w:color="auto"/>
              <w:bottom w:val="single" w:sz="4" w:space="0" w:color="auto"/>
              <w:right w:val="single" w:sz="4" w:space="0" w:color="auto"/>
            </w:tcBorders>
            <w:shd w:val="clear" w:color="auto" w:fill="CCCCCC"/>
          </w:tcPr>
          <w:p w:rsidR="00E77B2E" w:rsidRDefault="00E77B2E" w:rsidP="00A25312">
            <w:pPr>
              <w:jc w:val="center"/>
              <w:rPr>
                <w:rFonts w:ascii="Arial" w:hAnsi="Arial" w:cs="Arial"/>
                <w:b/>
                <w:sz w:val="24"/>
                <w:szCs w:val="24"/>
              </w:rPr>
            </w:pPr>
            <w:r>
              <w:rPr>
                <w:rFonts w:ascii="Arial" w:hAnsi="Arial" w:cs="Arial"/>
                <w:b/>
                <w:sz w:val="24"/>
                <w:szCs w:val="24"/>
              </w:rPr>
              <w:t>Kibocsátott éves mennyiség 2005. évben (kg)</w:t>
            </w:r>
          </w:p>
        </w:tc>
        <w:tc>
          <w:tcPr>
            <w:tcW w:w="2126" w:type="dxa"/>
            <w:tcBorders>
              <w:top w:val="single" w:sz="4" w:space="0" w:color="auto"/>
              <w:left w:val="single" w:sz="4" w:space="0" w:color="auto"/>
              <w:bottom w:val="single" w:sz="4" w:space="0" w:color="auto"/>
              <w:right w:val="single" w:sz="4" w:space="0" w:color="auto"/>
            </w:tcBorders>
            <w:shd w:val="clear" w:color="auto" w:fill="CCCCCC"/>
          </w:tcPr>
          <w:p w:rsidR="00E77B2E" w:rsidRDefault="00E77B2E" w:rsidP="00A25312">
            <w:pPr>
              <w:jc w:val="center"/>
              <w:rPr>
                <w:rFonts w:ascii="Arial" w:hAnsi="Arial" w:cs="Arial"/>
                <w:b/>
                <w:sz w:val="24"/>
                <w:szCs w:val="24"/>
              </w:rPr>
            </w:pPr>
            <w:r>
              <w:rPr>
                <w:rFonts w:ascii="Arial" w:hAnsi="Arial" w:cs="Arial"/>
                <w:b/>
                <w:sz w:val="24"/>
                <w:szCs w:val="24"/>
              </w:rPr>
              <w:t>Kibocsátott éves mennyiség 2006. évben (kg)</w:t>
            </w:r>
          </w:p>
        </w:tc>
        <w:tc>
          <w:tcPr>
            <w:tcW w:w="2015" w:type="dxa"/>
            <w:tcBorders>
              <w:top w:val="single" w:sz="4" w:space="0" w:color="auto"/>
              <w:left w:val="single" w:sz="4" w:space="0" w:color="auto"/>
              <w:bottom w:val="single" w:sz="4" w:space="0" w:color="auto"/>
              <w:right w:val="single" w:sz="4" w:space="0" w:color="auto"/>
            </w:tcBorders>
            <w:shd w:val="clear" w:color="auto" w:fill="CCCCCC"/>
          </w:tcPr>
          <w:p w:rsidR="00E77B2E" w:rsidRDefault="00E77B2E" w:rsidP="00A25312">
            <w:pPr>
              <w:jc w:val="center"/>
              <w:rPr>
                <w:rFonts w:ascii="Arial" w:hAnsi="Arial" w:cs="Arial"/>
                <w:b/>
                <w:sz w:val="24"/>
                <w:szCs w:val="24"/>
              </w:rPr>
            </w:pPr>
            <w:r>
              <w:rPr>
                <w:rFonts w:ascii="Arial" w:hAnsi="Arial" w:cs="Arial"/>
                <w:b/>
                <w:sz w:val="24"/>
                <w:szCs w:val="24"/>
              </w:rPr>
              <w:t>Kibocsátott éves mennyiség 2007. évben (kg)</w:t>
            </w:r>
          </w:p>
        </w:tc>
      </w:tr>
      <w:tr w:rsidR="00E77B2E" w:rsidTr="00A25312">
        <w:tc>
          <w:tcPr>
            <w:tcW w:w="3085" w:type="dxa"/>
            <w:tcBorders>
              <w:top w:val="single" w:sz="4" w:space="0" w:color="auto"/>
              <w:left w:val="single" w:sz="4" w:space="0" w:color="auto"/>
              <w:bottom w:val="single" w:sz="4" w:space="0" w:color="auto"/>
              <w:right w:val="single" w:sz="4" w:space="0" w:color="auto"/>
            </w:tcBorders>
          </w:tcPr>
          <w:p w:rsidR="00E77B2E" w:rsidRDefault="00E77B2E" w:rsidP="00A25312">
            <w:pPr>
              <w:rPr>
                <w:rFonts w:ascii="Arial" w:hAnsi="Arial" w:cs="Arial"/>
                <w:sz w:val="24"/>
                <w:szCs w:val="24"/>
              </w:rPr>
            </w:pPr>
            <w:r>
              <w:rPr>
                <w:rFonts w:ascii="Arial" w:hAnsi="Arial" w:cs="Arial"/>
                <w:sz w:val="24"/>
                <w:szCs w:val="24"/>
              </w:rPr>
              <w:t>Kén-oxidok (SO</w:t>
            </w:r>
            <w:r>
              <w:rPr>
                <w:rFonts w:ascii="Arial" w:hAnsi="Arial" w:cs="Arial"/>
                <w:sz w:val="24"/>
                <w:szCs w:val="24"/>
                <w:vertAlign w:val="subscript"/>
              </w:rPr>
              <w:t>2</w:t>
            </w:r>
            <w:r>
              <w:rPr>
                <w:rFonts w:ascii="Arial" w:hAnsi="Arial" w:cs="Arial"/>
                <w:sz w:val="24"/>
                <w:szCs w:val="24"/>
              </w:rPr>
              <w:t xml:space="preserve"> és SO</w:t>
            </w:r>
            <w:r>
              <w:rPr>
                <w:rFonts w:ascii="Arial" w:hAnsi="Arial" w:cs="Arial"/>
                <w:sz w:val="24"/>
                <w:szCs w:val="24"/>
                <w:vertAlign w:val="subscript"/>
              </w:rPr>
              <w:t>3</w:t>
            </w:r>
            <w:r>
              <w:rPr>
                <w:rFonts w:ascii="Arial" w:hAnsi="Arial" w:cs="Arial"/>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E77B2E" w:rsidRDefault="00E77B2E" w:rsidP="00A25312">
            <w:pPr>
              <w:jc w:val="right"/>
              <w:rPr>
                <w:rFonts w:ascii="Arial" w:hAnsi="Arial" w:cs="Arial"/>
                <w:sz w:val="24"/>
                <w:szCs w:val="24"/>
              </w:rPr>
            </w:pPr>
            <w:r>
              <w:rPr>
                <w:rFonts w:ascii="Arial" w:hAnsi="Arial" w:cs="Arial"/>
                <w:sz w:val="24"/>
                <w:szCs w:val="24"/>
              </w:rPr>
              <w:t>14,33</w:t>
            </w:r>
          </w:p>
        </w:tc>
        <w:tc>
          <w:tcPr>
            <w:tcW w:w="2126" w:type="dxa"/>
            <w:tcBorders>
              <w:top w:val="single" w:sz="4" w:space="0" w:color="auto"/>
              <w:left w:val="single" w:sz="4" w:space="0" w:color="auto"/>
              <w:bottom w:val="single" w:sz="4" w:space="0" w:color="auto"/>
              <w:right w:val="single" w:sz="4" w:space="0" w:color="auto"/>
            </w:tcBorders>
          </w:tcPr>
          <w:p w:rsidR="00E77B2E" w:rsidRDefault="00E77B2E" w:rsidP="00A25312">
            <w:pPr>
              <w:jc w:val="right"/>
              <w:rPr>
                <w:rFonts w:ascii="Arial" w:hAnsi="Arial" w:cs="Arial"/>
                <w:sz w:val="24"/>
                <w:szCs w:val="24"/>
              </w:rPr>
            </w:pPr>
            <w:r>
              <w:rPr>
                <w:rFonts w:ascii="Arial" w:hAnsi="Arial" w:cs="Arial"/>
                <w:sz w:val="24"/>
                <w:szCs w:val="24"/>
              </w:rPr>
              <w:t>0,01</w:t>
            </w:r>
          </w:p>
        </w:tc>
        <w:tc>
          <w:tcPr>
            <w:tcW w:w="2015" w:type="dxa"/>
            <w:tcBorders>
              <w:top w:val="single" w:sz="4" w:space="0" w:color="auto"/>
              <w:left w:val="single" w:sz="4" w:space="0" w:color="auto"/>
              <w:bottom w:val="single" w:sz="4" w:space="0" w:color="auto"/>
              <w:right w:val="single" w:sz="4" w:space="0" w:color="auto"/>
            </w:tcBorders>
          </w:tcPr>
          <w:p w:rsidR="00E77B2E" w:rsidRDefault="00E77B2E" w:rsidP="00A25312">
            <w:pPr>
              <w:jc w:val="right"/>
              <w:rPr>
                <w:rFonts w:ascii="Arial" w:hAnsi="Arial" w:cs="Arial"/>
                <w:sz w:val="24"/>
                <w:szCs w:val="24"/>
              </w:rPr>
            </w:pPr>
            <w:r>
              <w:rPr>
                <w:rFonts w:ascii="Arial" w:hAnsi="Arial" w:cs="Arial"/>
                <w:sz w:val="24"/>
                <w:szCs w:val="24"/>
              </w:rPr>
              <w:t>0,00</w:t>
            </w:r>
          </w:p>
        </w:tc>
      </w:tr>
      <w:tr w:rsidR="00E77B2E" w:rsidTr="00A25312">
        <w:tc>
          <w:tcPr>
            <w:tcW w:w="3085" w:type="dxa"/>
            <w:tcBorders>
              <w:top w:val="single" w:sz="4" w:space="0" w:color="auto"/>
              <w:left w:val="single" w:sz="4" w:space="0" w:color="auto"/>
              <w:bottom w:val="single" w:sz="4" w:space="0" w:color="auto"/>
              <w:right w:val="single" w:sz="4" w:space="0" w:color="auto"/>
            </w:tcBorders>
          </w:tcPr>
          <w:p w:rsidR="00E77B2E" w:rsidRDefault="00E77B2E" w:rsidP="00A25312">
            <w:pPr>
              <w:rPr>
                <w:rFonts w:ascii="Arial" w:hAnsi="Arial" w:cs="Arial"/>
                <w:sz w:val="24"/>
                <w:szCs w:val="24"/>
              </w:rPr>
            </w:pPr>
            <w:r>
              <w:rPr>
                <w:rFonts w:ascii="Arial" w:hAnsi="Arial" w:cs="Arial"/>
                <w:sz w:val="24"/>
                <w:szCs w:val="24"/>
              </w:rPr>
              <w:t>Szén-monoxid</w:t>
            </w:r>
          </w:p>
        </w:tc>
        <w:tc>
          <w:tcPr>
            <w:tcW w:w="1985" w:type="dxa"/>
            <w:tcBorders>
              <w:top w:val="single" w:sz="4" w:space="0" w:color="auto"/>
              <w:left w:val="single" w:sz="4" w:space="0" w:color="auto"/>
              <w:bottom w:val="single" w:sz="4" w:space="0" w:color="auto"/>
              <w:right w:val="single" w:sz="4" w:space="0" w:color="auto"/>
            </w:tcBorders>
          </w:tcPr>
          <w:p w:rsidR="00E77B2E" w:rsidRDefault="00E77B2E" w:rsidP="00A25312">
            <w:pPr>
              <w:jc w:val="right"/>
              <w:rPr>
                <w:rFonts w:ascii="Arial" w:hAnsi="Arial" w:cs="Arial"/>
                <w:sz w:val="24"/>
                <w:szCs w:val="24"/>
              </w:rPr>
            </w:pPr>
            <w:r>
              <w:rPr>
                <w:rFonts w:ascii="Arial" w:hAnsi="Arial" w:cs="Arial"/>
                <w:sz w:val="24"/>
                <w:szCs w:val="24"/>
              </w:rPr>
              <w:t>833,76</w:t>
            </w:r>
          </w:p>
        </w:tc>
        <w:tc>
          <w:tcPr>
            <w:tcW w:w="2126" w:type="dxa"/>
            <w:tcBorders>
              <w:top w:val="single" w:sz="4" w:space="0" w:color="auto"/>
              <w:left w:val="single" w:sz="4" w:space="0" w:color="auto"/>
              <w:bottom w:val="single" w:sz="4" w:space="0" w:color="auto"/>
              <w:right w:val="single" w:sz="4" w:space="0" w:color="auto"/>
            </w:tcBorders>
          </w:tcPr>
          <w:p w:rsidR="00E77B2E" w:rsidRDefault="00E77B2E" w:rsidP="00A25312">
            <w:pPr>
              <w:jc w:val="right"/>
              <w:rPr>
                <w:rFonts w:ascii="Arial" w:hAnsi="Arial" w:cs="Arial"/>
                <w:sz w:val="24"/>
                <w:szCs w:val="24"/>
              </w:rPr>
            </w:pPr>
            <w:r>
              <w:rPr>
                <w:rFonts w:ascii="Arial" w:hAnsi="Arial" w:cs="Arial"/>
                <w:sz w:val="24"/>
                <w:szCs w:val="24"/>
              </w:rPr>
              <w:t>808,47</w:t>
            </w:r>
          </w:p>
        </w:tc>
        <w:tc>
          <w:tcPr>
            <w:tcW w:w="2015" w:type="dxa"/>
            <w:tcBorders>
              <w:top w:val="single" w:sz="4" w:space="0" w:color="auto"/>
              <w:left w:val="single" w:sz="4" w:space="0" w:color="auto"/>
              <w:bottom w:val="single" w:sz="4" w:space="0" w:color="auto"/>
              <w:right w:val="single" w:sz="4" w:space="0" w:color="auto"/>
            </w:tcBorders>
          </w:tcPr>
          <w:p w:rsidR="00E77B2E" w:rsidRDefault="00E77B2E" w:rsidP="00A25312">
            <w:pPr>
              <w:jc w:val="right"/>
              <w:rPr>
                <w:rFonts w:ascii="Arial" w:hAnsi="Arial" w:cs="Arial"/>
                <w:sz w:val="24"/>
                <w:szCs w:val="24"/>
              </w:rPr>
            </w:pPr>
            <w:r>
              <w:rPr>
                <w:rFonts w:ascii="Arial" w:hAnsi="Arial" w:cs="Arial"/>
                <w:sz w:val="24"/>
                <w:szCs w:val="24"/>
              </w:rPr>
              <w:t>1.534,86</w:t>
            </w:r>
          </w:p>
        </w:tc>
      </w:tr>
      <w:tr w:rsidR="00E77B2E" w:rsidTr="00A25312">
        <w:tc>
          <w:tcPr>
            <w:tcW w:w="3085" w:type="dxa"/>
            <w:tcBorders>
              <w:top w:val="single" w:sz="4" w:space="0" w:color="auto"/>
              <w:left w:val="single" w:sz="4" w:space="0" w:color="auto"/>
              <w:bottom w:val="single" w:sz="4" w:space="0" w:color="auto"/>
              <w:right w:val="single" w:sz="4" w:space="0" w:color="auto"/>
            </w:tcBorders>
          </w:tcPr>
          <w:p w:rsidR="00E77B2E" w:rsidRDefault="00E77B2E" w:rsidP="00A25312">
            <w:pPr>
              <w:rPr>
                <w:rFonts w:ascii="Arial" w:hAnsi="Arial" w:cs="Arial"/>
                <w:sz w:val="24"/>
                <w:szCs w:val="24"/>
              </w:rPr>
            </w:pPr>
            <w:r>
              <w:rPr>
                <w:rFonts w:ascii="Arial" w:hAnsi="Arial" w:cs="Arial"/>
                <w:sz w:val="24"/>
                <w:szCs w:val="24"/>
              </w:rPr>
              <w:t>Nitrogén-oxidok (NO és NO</w:t>
            </w:r>
            <w:r>
              <w:rPr>
                <w:rFonts w:ascii="Arial" w:hAnsi="Arial" w:cs="Arial"/>
                <w:sz w:val="24"/>
                <w:szCs w:val="24"/>
                <w:vertAlign w:val="subscript"/>
              </w:rPr>
              <w:t>2</w:t>
            </w:r>
            <w:r>
              <w:rPr>
                <w:rFonts w:ascii="Arial" w:hAnsi="Arial" w:cs="Arial"/>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E77B2E" w:rsidRDefault="00E77B2E" w:rsidP="00A25312">
            <w:pPr>
              <w:jc w:val="right"/>
              <w:rPr>
                <w:rFonts w:ascii="Arial" w:hAnsi="Arial" w:cs="Arial"/>
                <w:sz w:val="24"/>
                <w:szCs w:val="24"/>
              </w:rPr>
            </w:pPr>
            <w:r>
              <w:rPr>
                <w:rFonts w:ascii="Arial" w:hAnsi="Arial" w:cs="Arial"/>
                <w:sz w:val="24"/>
                <w:szCs w:val="24"/>
              </w:rPr>
              <w:t>7.713,84</w:t>
            </w:r>
          </w:p>
        </w:tc>
        <w:tc>
          <w:tcPr>
            <w:tcW w:w="2126" w:type="dxa"/>
            <w:tcBorders>
              <w:top w:val="single" w:sz="4" w:space="0" w:color="auto"/>
              <w:left w:val="single" w:sz="4" w:space="0" w:color="auto"/>
              <w:bottom w:val="single" w:sz="4" w:space="0" w:color="auto"/>
              <w:right w:val="single" w:sz="4" w:space="0" w:color="auto"/>
            </w:tcBorders>
          </w:tcPr>
          <w:p w:rsidR="00E77B2E" w:rsidRDefault="00E77B2E" w:rsidP="00A25312">
            <w:pPr>
              <w:jc w:val="right"/>
              <w:rPr>
                <w:rFonts w:ascii="Arial" w:hAnsi="Arial" w:cs="Arial"/>
                <w:sz w:val="24"/>
                <w:szCs w:val="24"/>
              </w:rPr>
            </w:pPr>
            <w:r>
              <w:rPr>
                <w:rFonts w:ascii="Arial" w:hAnsi="Arial" w:cs="Arial"/>
                <w:sz w:val="24"/>
                <w:szCs w:val="24"/>
              </w:rPr>
              <w:t>4.893,45</w:t>
            </w:r>
          </w:p>
        </w:tc>
        <w:tc>
          <w:tcPr>
            <w:tcW w:w="2015" w:type="dxa"/>
            <w:tcBorders>
              <w:top w:val="single" w:sz="4" w:space="0" w:color="auto"/>
              <w:left w:val="single" w:sz="4" w:space="0" w:color="auto"/>
              <w:bottom w:val="single" w:sz="4" w:space="0" w:color="auto"/>
              <w:right w:val="single" w:sz="4" w:space="0" w:color="auto"/>
            </w:tcBorders>
          </w:tcPr>
          <w:p w:rsidR="00E77B2E" w:rsidRDefault="00E77B2E" w:rsidP="00A25312">
            <w:pPr>
              <w:jc w:val="right"/>
              <w:rPr>
                <w:rFonts w:ascii="Arial" w:hAnsi="Arial" w:cs="Arial"/>
                <w:sz w:val="24"/>
                <w:szCs w:val="24"/>
              </w:rPr>
            </w:pPr>
            <w:r>
              <w:rPr>
                <w:rFonts w:ascii="Arial" w:hAnsi="Arial" w:cs="Arial"/>
                <w:sz w:val="24"/>
                <w:szCs w:val="24"/>
              </w:rPr>
              <w:t>9.407,82</w:t>
            </w:r>
          </w:p>
        </w:tc>
      </w:tr>
      <w:tr w:rsidR="00E77B2E" w:rsidTr="00A25312">
        <w:tc>
          <w:tcPr>
            <w:tcW w:w="3085" w:type="dxa"/>
            <w:tcBorders>
              <w:top w:val="single" w:sz="4" w:space="0" w:color="auto"/>
              <w:left w:val="single" w:sz="4" w:space="0" w:color="auto"/>
              <w:bottom w:val="single" w:sz="4" w:space="0" w:color="auto"/>
              <w:right w:val="single" w:sz="4" w:space="0" w:color="auto"/>
            </w:tcBorders>
          </w:tcPr>
          <w:p w:rsidR="00E77B2E" w:rsidRDefault="00E77B2E" w:rsidP="00A25312">
            <w:pPr>
              <w:rPr>
                <w:rFonts w:ascii="Arial" w:hAnsi="Arial" w:cs="Arial"/>
                <w:sz w:val="24"/>
                <w:szCs w:val="24"/>
              </w:rPr>
            </w:pPr>
            <w:r>
              <w:rPr>
                <w:rFonts w:ascii="Arial" w:hAnsi="Arial" w:cs="Arial"/>
                <w:sz w:val="24"/>
                <w:szCs w:val="24"/>
              </w:rPr>
              <w:t>Szilárd anyag</w:t>
            </w:r>
          </w:p>
        </w:tc>
        <w:tc>
          <w:tcPr>
            <w:tcW w:w="1985" w:type="dxa"/>
            <w:tcBorders>
              <w:top w:val="single" w:sz="4" w:space="0" w:color="auto"/>
              <w:left w:val="single" w:sz="4" w:space="0" w:color="auto"/>
              <w:bottom w:val="single" w:sz="4" w:space="0" w:color="auto"/>
              <w:right w:val="single" w:sz="4" w:space="0" w:color="auto"/>
            </w:tcBorders>
          </w:tcPr>
          <w:p w:rsidR="00E77B2E" w:rsidRDefault="00E77B2E" w:rsidP="00A25312">
            <w:pPr>
              <w:jc w:val="right"/>
              <w:rPr>
                <w:rFonts w:ascii="Arial" w:hAnsi="Arial" w:cs="Arial"/>
                <w:sz w:val="24"/>
                <w:szCs w:val="24"/>
              </w:rPr>
            </w:pPr>
            <w:r>
              <w:rPr>
                <w:rFonts w:ascii="Arial" w:hAnsi="Arial" w:cs="Arial"/>
                <w:sz w:val="24"/>
                <w:szCs w:val="24"/>
              </w:rPr>
              <w:t>7,43</w:t>
            </w:r>
          </w:p>
        </w:tc>
        <w:tc>
          <w:tcPr>
            <w:tcW w:w="2126" w:type="dxa"/>
            <w:tcBorders>
              <w:top w:val="single" w:sz="4" w:space="0" w:color="auto"/>
              <w:left w:val="single" w:sz="4" w:space="0" w:color="auto"/>
              <w:bottom w:val="single" w:sz="4" w:space="0" w:color="auto"/>
              <w:right w:val="single" w:sz="4" w:space="0" w:color="auto"/>
            </w:tcBorders>
          </w:tcPr>
          <w:p w:rsidR="00E77B2E" w:rsidRDefault="00E77B2E" w:rsidP="00A25312">
            <w:pPr>
              <w:jc w:val="right"/>
              <w:rPr>
                <w:rFonts w:ascii="Arial" w:hAnsi="Arial" w:cs="Arial"/>
                <w:sz w:val="24"/>
                <w:szCs w:val="24"/>
              </w:rPr>
            </w:pPr>
            <w:r>
              <w:rPr>
                <w:rFonts w:ascii="Arial" w:hAnsi="Arial" w:cs="Arial"/>
                <w:sz w:val="24"/>
                <w:szCs w:val="24"/>
              </w:rPr>
              <w:t>8,07</w:t>
            </w:r>
          </w:p>
        </w:tc>
        <w:tc>
          <w:tcPr>
            <w:tcW w:w="2015" w:type="dxa"/>
            <w:tcBorders>
              <w:top w:val="single" w:sz="4" w:space="0" w:color="auto"/>
              <w:left w:val="single" w:sz="4" w:space="0" w:color="auto"/>
              <w:bottom w:val="single" w:sz="4" w:space="0" w:color="auto"/>
              <w:right w:val="single" w:sz="4" w:space="0" w:color="auto"/>
            </w:tcBorders>
          </w:tcPr>
          <w:p w:rsidR="00E77B2E" w:rsidRDefault="00E77B2E" w:rsidP="00A25312">
            <w:pPr>
              <w:jc w:val="right"/>
              <w:rPr>
                <w:rFonts w:ascii="Arial" w:hAnsi="Arial" w:cs="Arial"/>
                <w:sz w:val="24"/>
                <w:szCs w:val="24"/>
              </w:rPr>
            </w:pPr>
            <w:r>
              <w:rPr>
                <w:rFonts w:ascii="Arial" w:hAnsi="Arial" w:cs="Arial"/>
                <w:sz w:val="24"/>
                <w:szCs w:val="24"/>
              </w:rPr>
              <w:t>7,32</w:t>
            </w:r>
          </w:p>
        </w:tc>
      </w:tr>
      <w:tr w:rsidR="00E77B2E" w:rsidTr="00A25312">
        <w:tc>
          <w:tcPr>
            <w:tcW w:w="3085" w:type="dxa"/>
            <w:tcBorders>
              <w:top w:val="single" w:sz="4" w:space="0" w:color="auto"/>
              <w:left w:val="single" w:sz="4" w:space="0" w:color="auto"/>
              <w:bottom w:val="single" w:sz="4" w:space="0" w:color="auto"/>
              <w:right w:val="single" w:sz="4" w:space="0" w:color="auto"/>
            </w:tcBorders>
          </w:tcPr>
          <w:p w:rsidR="00E77B2E" w:rsidRDefault="00E77B2E" w:rsidP="00A25312">
            <w:pPr>
              <w:rPr>
                <w:rFonts w:ascii="Arial" w:hAnsi="Arial" w:cs="Arial"/>
                <w:sz w:val="24"/>
                <w:szCs w:val="24"/>
              </w:rPr>
            </w:pPr>
            <w:r>
              <w:rPr>
                <w:rFonts w:ascii="Arial" w:hAnsi="Arial" w:cs="Arial"/>
                <w:sz w:val="24"/>
                <w:szCs w:val="24"/>
              </w:rPr>
              <w:t>Szén-dioxid</w:t>
            </w:r>
          </w:p>
        </w:tc>
        <w:tc>
          <w:tcPr>
            <w:tcW w:w="1985" w:type="dxa"/>
            <w:tcBorders>
              <w:top w:val="single" w:sz="4" w:space="0" w:color="auto"/>
              <w:left w:val="single" w:sz="4" w:space="0" w:color="auto"/>
              <w:bottom w:val="single" w:sz="4" w:space="0" w:color="auto"/>
              <w:right w:val="single" w:sz="4" w:space="0" w:color="auto"/>
            </w:tcBorders>
          </w:tcPr>
          <w:p w:rsidR="00E77B2E" w:rsidRDefault="00E77B2E" w:rsidP="00A25312">
            <w:pPr>
              <w:jc w:val="right"/>
              <w:rPr>
                <w:rFonts w:ascii="Arial" w:hAnsi="Arial" w:cs="Arial"/>
                <w:sz w:val="24"/>
                <w:szCs w:val="24"/>
              </w:rPr>
            </w:pPr>
            <w:r>
              <w:rPr>
                <w:rFonts w:ascii="Arial" w:hAnsi="Arial" w:cs="Arial"/>
                <w:sz w:val="24"/>
                <w:szCs w:val="24"/>
              </w:rPr>
              <w:t>6.138.072,44</w:t>
            </w:r>
          </w:p>
        </w:tc>
        <w:tc>
          <w:tcPr>
            <w:tcW w:w="2126" w:type="dxa"/>
            <w:tcBorders>
              <w:top w:val="single" w:sz="4" w:space="0" w:color="auto"/>
              <w:left w:val="single" w:sz="4" w:space="0" w:color="auto"/>
              <w:bottom w:val="single" w:sz="4" w:space="0" w:color="auto"/>
              <w:right w:val="single" w:sz="4" w:space="0" w:color="auto"/>
            </w:tcBorders>
          </w:tcPr>
          <w:p w:rsidR="00E77B2E" w:rsidRDefault="00E77B2E" w:rsidP="00A25312">
            <w:pPr>
              <w:jc w:val="right"/>
              <w:rPr>
                <w:rFonts w:ascii="Arial" w:hAnsi="Arial" w:cs="Arial"/>
                <w:sz w:val="24"/>
                <w:szCs w:val="24"/>
              </w:rPr>
            </w:pPr>
            <w:r>
              <w:rPr>
                <w:rFonts w:ascii="Arial" w:hAnsi="Arial" w:cs="Arial"/>
                <w:sz w:val="24"/>
                <w:szCs w:val="24"/>
              </w:rPr>
              <w:t>5.793.192,11</w:t>
            </w:r>
          </w:p>
        </w:tc>
        <w:tc>
          <w:tcPr>
            <w:tcW w:w="2015" w:type="dxa"/>
            <w:tcBorders>
              <w:top w:val="single" w:sz="4" w:space="0" w:color="auto"/>
              <w:left w:val="single" w:sz="4" w:space="0" w:color="auto"/>
              <w:bottom w:val="single" w:sz="4" w:space="0" w:color="auto"/>
              <w:right w:val="single" w:sz="4" w:space="0" w:color="auto"/>
            </w:tcBorders>
          </w:tcPr>
          <w:p w:rsidR="00E77B2E" w:rsidRDefault="00E77B2E" w:rsidP="00A25312">
            <w:pPr>
              <w:jc w:val="right"/>
              <w:rPr>
                <w:rFonts w:ascii="Arial" w:hAnsi="Arial" w:cs="Arial"/>
                <w:sz w:val="24"/>
                <w:szCs w:val="24"/>
              </w:rPr>
            </w:pPr>
            <w:r>
              <w:rPr>
                <w:rFonts w:ascii="Arial" w:hAnsi="Arial" w:cs="Arial"/>
                <w:sz w:val="24"/>
                <w:szCs w:val="24"/>
              </w:rPr>
              <w:t>8.917.211,89</w:t>
            </w:r>
          </w:p>
        </w:tc>
      </w:tr>
    </w:tbl>
    <w:p w:rsidR="00E77B2E" w:rsidRDefault="00E77B2E" w:rsidP="00E77B2E">
      <w:pPr>
        <w:rPr>
          <w:rFonts w:ascii="Arial" w:hAnsi="Arial" w:cs="Arial"/>
          <w:sz w:val="24"/>
          <w:szCs w:val="24"/>
        </w:rPr>
      </w:pPr>
      <w:r>
        <w:rPr>
          <w:rFonts w:ascii="Arial" w:hAnsi="Arial" w:cs="Arial"/>
          <w:sz w:val="24"/>
          <w:szCs w:val="24"/>
        </w:rPr>
        <w:t>Forrás: Nyugat-dunántúli Környezetvédelmi, Természetvédelmi és Vízügyi Felügyelőség</w:t>
      </w:r>
    </w:p>
    <w:p w:rsidR="00E77B2E" w:rsidRDefault="00E77B2E" w:rsidP="00E77B2E">
      <w:pPr>
        <w:jc w:val="both"/>
        <w:rPr>
          <w:rFonts w:ascii="Arial" w:hAnsi="Arial" w:cs="Arial"/>
          <w:sz w:val="24"/>
          <w:szCs w:val="24"/>
        </w:rPr>
      </w:pPr>
    </w:p>
    <w:p w:rsidR="00E77B2E" w:rsidRDefault="00E77B2E" w:rsidP="00E77B2E">
      <w:pPr>
        <w:jc w:val="both"/>
        <w:rPr>
          <w:rFonts w:ascii="Arial" w:hAnsi="Arial" w:cs="Arial"/>
          <w:sz w:val="24"/>
          <w:szCs w:val="24"/>
        </w:rPr>
      </w:pPr>
      <w:r>
        <w:rPr>
          <w:rFonts w:ascii="Arial" w:hAnsi="Arial" w:cs="Arial"/>
          <w:sz w:val="24"/>
          <w:szCs w:val="24"/>
        </w:rPr>
        <w:t>A táblázat adatai alapján megállapítható, hogy az elmúlt három évben növekvő tendenciát mutat a kibocsátott légszennyező anyag mennyiség a szén-monoxid, a szén-dioxid, a nitrogén-oxidok tekintetében, míg a kén-oxidok vonatkozásában csökkenés tapasztalható.</w:t>
      </w:r>
    </w:p>
    <w:p w:rsidR="00E77B2E" w:rsidRDefault="00E77B2E" w:rsidP="00E77B2E">
      <w:pPr>
        <w:jc w:val="both"/>
        <w:rPr>
          <w:rFonts w:ascii="Arial" w:hAnsi="Arial" w:cs="Arial"/>
          <w:sz w:val="24"/>
          <w:szCs w:val="24"/>
        </w:rPr>
      </w:pPr>
    </w:p>
    <w:p w:rsidR="00E77B2E" w:rsidRDefault="00E77B2E" w:rsidP="00E77B2E">
      <w:pPr>
        <w:pStyle w:val="Cmsor3"/>
        <w:rPr>
          <w:rFonts w:ascii="Arial" w:hAnsi="Arial" w:cs="Arial"/>
          <w:sz w:val="24"/>
          <w:szCs w:val="24"/>
        </w:rPr>
      </w:pPr>
      <w:bookmarkStart w:id="11" w:name="_Toc212643911"/>
      <w:bookmarkStart w:id="12" w:name="_Toc212643981"/>
      <w:bookmarkStart w:id="13" w:name="_Toc223768929"/>
      <w:bookmarkStart w:id="14" w:name="_Toc35340828"/>
      <w:bookmarkStart w:id="15" w:name="_Toc35340921"/>
      <w:bookmarkStart w:id="16" w:name="_Toc35340984"/>
      <w:bookmarkStart w:id="17" w:name="_Toc35341047"/>
      <w:bookmarkStart w:id="18" w:name="_Toc35341236"/>
      <w:bookmarkStart w:id="19" w:name="_Toc35341547"/>
      <w:bookmarkStart w:id="20" w:name="_Toc35343244"/>
      <w:bookmarkStart w:id="21" w:name="_Toc35343482"/>
      <w:bookmarkStart w:id="22" w:name="_Toc35343635"/>
      <w:bookmarkStart w:id="23" w:name="_Toc39592145"/>
      <w:bookmarkStart w:id="24" w:name="_Toc39649997"/>
      <w:bookmarkStart w:id="25" w:name="_Toc39985918"/>
      <w:bookmarkStart w:id="26" w:name="_Toc45264316"/>
      <w:bookmarkStart w:id="27" w:name="_Toc45264482"/>
      <w:bookmarkStart w:id="28" w:name="_Toc45264576"/>
      <w:bookmarkStart w:id="29" w:name="_Toc45275297"/>
      <w:bookmarkStart w:id="30" w:name="_Toc48541187"/>
      <w:bookmarkStart w:id="31" w:name="_Toc48541353"/>
      <w:r>
        <w:rPr>
          <w:rFonts w:ascii="Arial" w:hAnsi="Arial" w:cs="Arial"/>
          <w:sz w:val="24"/>
          <w:szCs w:val="24"/>
        </w:rPr>
        <w:t>A talajviszonyok leírás</w:t>
      </w:r>
      <w:bookmarkEnd w:id="11"/>
      <w:bookmarkEnd w:id="12"/>
      <w:bookmarkEnd w:id="13"/>
    </w:p>
    <w:p w:rsidR="00E77B2E" w:rsidRDefault="00E77B2E" w:rsidP="00E77B2E">
      <w:pPr>
        <w:pStyle w:val="Cmsor3"/>
        <w:tabs>
          <w:tab w:val="left" w:pos="0"/>
        </w:tabs>
        <w:rPr>
          <w:rFonts w:ascii="Arial" w:hAnsi="Arial" w:cs="Arial"/>
          <w:sz w:val="24"/>
          <w:szCs w:val="24"/>
        </w:rPr>
      </w:pPr>
    </w:p>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rsidR="00E77B2E" w:rsidRDefault="00E77B2E" w:rsidP="00E77B2E">
      <w:pPr>
        <w:jc w:val="both"/>
        <w:rPr>
          <w:rFonts w:ascii="Arial" w:hAnsi="Arial" w:cs="Arial"/>
          <w:sz w:val="24"/>
          <w:szCs w:val="24"/>
        </w:rPr>
      </w:pPr>
      <w:r>
        <w:rPr>
          <w:rFonts w:ascii="Arial" w:hAnsi="Arial" w:cs="Arial"/>
          <w:sz w:val="24"/>
          <w:szCs w:val="24"/>
        </w:rPr>
        <w:t xml:space="preserve">Hévíz város területének legnagyobb részén különböző mélységben kőpados, kavicsos agyagbemosódásos barna erdőtalajokat lehet találni, amelyek humuszos szintje a meredekebb lejtőkön gyakran erodálódott. A feltalaj leggyakrabban vályog fizikai féleségű, a mélyebb, agyagbemosódásos rétegek homokos agyagként jellemezhetők, a talajképző kőzet homokos iszap. A mállott talajrétegek mélysége általában kicsi, csak egy méter körüli. A város főként ilyen talajokkal borított területen épült, de e talajok egy része még szántóföldi művelés alatt van, illetve erdővel borított. Mezőgazdasági művelés és elhanyagolható erózió esetén a feltalaj humusztartalma 2 % körüli, az </w:t>
      </w:r>
      <w:proofErr w:type="spellStart"/>
      <w:r>
        <w:rPr>
          <w:rFonts w:ascii="Arial" w:hAnsi="Arial" w:cs="Arial"/>
          <w:sz w:val="24"/>
          <w:szCs w:val="24"/>
        </w:rPr>
        <w:t>agyagfelhalmozódási</w:t>
      </w:r>
      <w:proofErr w:type="spellEnd"/>
      <w:r>
        <w:rPr>
          <w:rFonts w:ascii="Arial" w:hAnsi="Arial" w:cs="Arial"/>
          <w:sz w:val="24"/>
          <w:szCs w:val="24"/>
        </w:rPr>
        <w:t xml:space="preserve"> szint 30-</w:t>
      </w:r>
      <w:smartTag w:uri="urn:schemas-microsoft-com:office:smarttags" w:element="metricconverter">
        <w:smartTagPr>
          <w:attr w:name="ProductID" w:val="70 cm"/>
        </w:smartTagPr>
        <w:r>
          <w:rPr>
            <w:rFonts w:ascii="Arial" w:hAnsi="Arial" w:cs="Arial"/>
            <w:sz w:val="24"/>
            <w:szCs w:val="24"/>
          </w:rPr>
          <w:t>70 cm</w:t>
        </w:r>
      </w:smartTag>
      <w:r>
        <w:rPr>
          <w:rFonts w:ascii="Arial" w:hAnsi="Arial" w:cs="Arial"/>
          <w:sz w:val="24"/>
          <w:szCs w:val="24"/>
        </w:rPr>
        <w:t xml:space="preserve"> mélyen kezdődik és általában rövid, jellemzően diós szerkezetű. Ha a homokkő pad a felszín közelében van, kavicsos váztalaj, vagy az agyagbemosódásos barna erdőtalaj kavicsos változata alakul ki. A meredekebb lejtésű területeken (</w:t>
      </w:r>
      <w:proofErr w:type="spellStart"/>
      <w:r>
        <w:rPr>
          <w:rFonts w:ascii="Arial" w:hAnsi="Arial" w:cs="Arial"/>
          <w:sz w:val="24"/>
          <w:szCs w:val="24"/>
        </w:rPr>
        <w:t>Egregy</w:t>
      </w:r>
      <w:proofErr w:type="spellEnd"/>
      <w:r>
        <w:rPr>
          <w:rFonts w:ascii="Arial" w:hAnsi="Arial" w:cs="Arial"/>
          <w:sz w:val="24"/>
          <w:szCs w:val="24"/>
        </w:rPr>
        <w:t>) a talajok erősen lepusztultak, erodálódtak, esetenként a talajképző kőzetig.</w:t>
      </w:r>
    </w:p>
    <w:p w:rsidR="00E77B2E" w:rsidRDefault="00E77B2E" w:rsidP="00E77B2E">
      <w:pPr>
        <w:jc w:val="both"/>
        <w:rPr>
          <w:rFonts w:ascii="Arial" w:hAnsi="Arial" w:cs="Arial"/>
          <w:sz w:val="24"/>
          <w:szCs w:val="24"/>
        </w:rPr>
      </w:pPr>
    </w:p>
    <w:p w:rsidR="00E77B2E" w:rsidRDefault="00E77B2E" w:rsidP="00E77B2E">
      <w:pPr>
        <w:jc w:val="both"/>
        <w:rPr>
          <w:rFonts w:ascii="Arial" w:hAnsi="Arial" w:cs="Arial"/>
          <w:sz w:val="24"/>
          <w:szCs w:val="24"/>
        </w:rPr>
      </w:pPr>
      <w:r>
        <w:rPr>
          <w:rFonts w:ascii="Arial" w:hAnsi="Arial" w:cs="Arial"/>
          <w:sz w:val="24"/>
          <w:szCs w:val="24"/>
        </w:rPr>
        <w:lastRenderedPageBreak/>
        <w:t>A dombháti rész kisebb lejtésű, de lejtőkhöz csatlakozó részein barna erdőtalaj eredetű lejtőhordalék talajokat lehet találni, amelyek ráhordott rétegei az egy métert is meghaladhatják. Rendszerint mélyebben az eredeti agyagbemosódásos barna erdőtalaj is megtalálható. Ezeken a helyeken a homokkő nincs a felszín közelében.</w:t>
      </w:r>
    </w:p>
    <w:p w:rsidR="00E77B2E" w:rsidRDefault="00E77B2E" w:rsidP="00E77B2E">
      <w:pPr>
        <w:jc w:val="both"/>
        <w:rPr>
          <w:rFonts w:ascii="Arial" w:hAnsi="Arial" w:cs="Arial"/>
          <w:sz w:val="24"/>
          <w:szCs w:val="24"/>
        </w:rPr>
      </w:pPr>
      <w:r>
        <w:rPr>
          <w:rFonts w:ascii="Arial" w:hAnsi="Arial" w:cs="Arial"/>
          <w:sz w:val="24"/>
          <w:szCs w:val="24"/>
        </w:rPr>
        <w:t xml:space="preserve">A Páhoki-patak és az </w:t>
      </w:r>
      <w:proofErr w:type="spellStart"/>
      <w:r>
        <w:rPr>
          <w:rFonts w:ascii="Arial" w:hAnsi="Arial" w:cs="Arial"/>
          <w:sz w:val="24"/>
          <w:szCs w:val="24"/>
        </w:rPr>
        <w:t>Ó-Berek-csatorna</w:t>
      </w:r>
      <w:proofErr w:type="spellEnd"/>
      <w:r>
        <w:rPr>
          <w:rFonts w:ascii="Arial" w:hAnsi="Arial" w:cs="Arial"/>
          <w:sz w:val="24"/>
          <w:szCs w:val="24"/>
        </w:rPr>
        <w:t xml:space="preserve"> mentén közel sík fekvésben nem karbonátos réti talajok alakultak ki. Jellemzőjük, hogy a feltalajuk durvább </w:t>
      </w:r>
      <w:proofErr w:type="spellStart"/>
      <w:r>
        <w:rPr>
          <w:rFonts w:ascii="Arial" w:hAnsi="Arial" w:cs="Arial"/>
          <w:sz w:val="24"/>
          <w:szCs w:val="24"/>
        </w:rPr>
        <w:t>szemcsézettségű</w:t>
      </w:r>
      <w:proofErr w:type="spellEnd"/>
      <w:r>
        <w:rPr>
          <w:rFonts w:ascii="Arial" w:hAnsi="Arial" w:cs="Arial"/>
          <w:sz w:val="24"/>
          <w:szCs w:val="24"/>
        </w:rPr>
        <w:t xml:space="preserve"> (homok), mint a csatlakozó erdőtalajok. Valószínűleg az onnan származó eróziós lemosódással került a jelenlegi helyére a talajanyag, a finomabb, lebegő üledékek pedig tovább mosódtak a Kis-Balaton irányába. </w:t>
      </w:r>
    </w:p>
    <w:p w:rsidR="00E77B2E" w:rsidRDefault="00E77B2E" w:rsidP="00E77B2E">
      <w:pPr>
        <w:jc w:val="both"/>
        <w:rPr>
          <w:rFonts w:ascii="Arial" w:hAnsi="Arial" w:cs="Arial"/>
          <w:sz w:val="24"/>
          <w:szCs w:val="24"/>
        </w:rPr>
      </w:pPr>
    </w:p>
    <w:p w:rsidR="00E77B2E" w:rsidRDefault="00E77B2E" w:rsidP="00E77B2E">
      <w:pPr>
        <w:jc w:val="both"/>
        <w:rPr>
          <w:rFonts w:ascii="Arial" w:hAnsi="Arial" w:cs="Arial"/>
          <w:sz w:val="24"/>
          <w:szCs w:val="24"/>
        </w:rPr>
      </w:pPr>
      <w:r>
        <w:rPr>
          <w:rFonts w:ascii="Arial" w:hAnsi="Arial" w:cs="Arial"/>
          <w:sz w:val="24"/>
          <w:szCs w:val="24"/>
        </w:rPr>
        <w:t xml:space="preserve">A Hévízi-tavat körülvevő védőerdő területén és a Hévízi-patak mindkét partján részben degradálódott láptalajok találhatók. Felszíni rétegük általában </w:t>
      </w:r>
      <w:proofErr w:type="spellStart"/>
      <w:r>
        <w:rPr>
          <w:rFonts w:ascii="Arial" w:hAnsi="Arial" w:cs="Arial"/>
          <w:sz w:val="24"/>
          <w:szCs w:val="24"/>
        </w:rPr>
        <w:t>kotúsodott</w:t>
      </w:r>
      <w:proofErr w:type="spellEnd"/>
      <w:r>
        <w:rPr>
          <w:rFonts w:ascii="Arial" w:hAnsi="Arial" w:cs="Arial"/>
          <w:sz w:val="24"/>
          <w:szCs w:val="24"/>
        </w:rPr>
        <w:t>, elporlott, ásványi anyagokban feldúsult. Mélyebb rétegeiben (30-</w:t>
      </w:r>
      <w:smartTag w:uri="urn:schemas-microsoft-com:office:smarttags" w:element="metricconverter">
        <w:smartTagPr>
          <w:attr w:name="ProductID" w:val="90 cm"/>
        </w:smartTagPr>
        <w:r>
          <w:rPr>
            <w:rFonts w:ascii="Arial" w:hAnsi="Arial" w:cs="Arial"/>
            <w:sz w:val="24"/>
            <w:szCs w:val="24"/>
          </w:rPr>
          <w:t>90 cm</w:t>
        </w:r>
      </w:smartTag>
      <w:r>
        <w:rPr>
          <w:rFonts w:ascii="Arial" w:hAnsi="Arial" w:cs="Arial"/>
          <w:sz w:val="24"/>
          <w:szCs w:val="24"/>
        </w:rPr>
        <w:t xml:space="preserve">) fekete, kevéssé bomlott tőzeg található, ezalatt pedig egy csaknem fehér színű, kb. </w:t>
      </w:r>
      <w:smartTag w:uri="urn:schemas-microsoft-com:office:smarttags" w:element="metricconverter">
        <w:smartTagPr>
          <w:attr w:name="ProductID" w:val="10 cm"/>
        </w:smartTagPr>
        <w:r>
          <w:rPr>
            <w:rFonts w:ascii="Arial" w:hAnsi="Arial" w:cs="Arial"/>
            <w:sz w:val="24"/>
            <w:szCs w:val="24"/>
          </w:rPr>
          <w:t>10 cm</w:t>
        </w:r>
      </w:smartTag>
      <w:r>
        <w:rPr>
          <w:rFonts w:ascii="Arial" w:hAnsi="Arial" w:cs="Arial"/>
          <w:sz w:val="24"/>
          <w:szCs w:val="24"/>
        </w:rPr>
        <w:t xml:space="preserve"> vastag mésziszap réteg, ami arra utal, hogy a területen egykor erősen </w:t>
      </w:r>
      <w:proofErr w:type="spellStart"/>
      <w:r>
        <w:rPr>
          <w:rFonts w:ascii="Arial" w:hAnsi="Arial" w:cs="Arial"/>
          <w:sz w:val="24"/>
          <w:szCs w:val="24"/>
        </w:rPr>
        <w:t>eutróf</w:t>
      </w:r>
      <w:proofErr w:type="spellEnd"/>
      <w:r>
        <w:rPr>
          <w:rFonts w:ascii="Arial" w:hAnsi="Arial" w:cs="Arial"/>
          <w:sz w:val="24"/>
          <w:szCs w:val="24"/>
        </w:rPr>
        <w:t xml:space="preserve"> nyílt víz helyezkedett el. </w:t>
      </w:r>
    </w:p>
    <w:p w:rsidR="00E77B2E" w:rsidRDefault="00E77B2E" w:rsidP="00E77B2E">
      <w:pPr>
        <w:ind w:firstLine="708"/>
        <w:jc w:val="both"/>
        <w:rPr>
          <w:rFonts w:ascii="Arial" w:hAnsi="Arial" w:cs="Arial"/>
          <w:sz w:val="24"/>
          <w:szCs w:val="24"/>
        </w:rPr>
      </w:pPr>
    </w:p>
    <w:p w:rsidR="00E77B2E" w:rsidRDefault="00E77B2E" w:rsidP="00E77B2E">
      <w:pPr>
        <w:rPr>
          <w:rFonts w:ascii="Arial" w:hAnsi="Arial" w:cs="Arial"/>
          <w:i/>
          <w:sz w:val="24"/>
          <w:szCs w:val="24"/>
        </w:rPr>
      </w:pPr>
      <w:proofErr w:type="spellStart"/>
      <w:r>
        <w:rPr>
          <w:rFonts w:ascii="Arial" w:hAnsi="Arial" w:cs="Arial"/>
          <w:i/>
          <w:sz w:val="24"/>
          <w:szCs w:val="24"/>
        </w:rPr>
        <w:t>Talajdegradációs</w:t>
      </w:r>
      <w:proofErr w:type="spellEnd"/>
      <w:r>
        <w:rPr>
          <w:rFonts w:ascii="Arial" w:hAnsi="Arial" w:cs="Arial"/>
          <w:i/>
          <w:sz w:val="24"/>
          <w:szCs w:val="24"/>
        </w:rPr>
        <w:t xml:space="preserve"> folyamatok</w:t>
      </w:r>
    </w:p>
    <w:p w:rsidR="00E77B2E" w:rsidRDefault="00E77B2E" w:rsidP="00E77B2E">
      <w:pPr>
        <w:rPr>
          <w:rFonts w:ascii="Arial" w:hAnsi="Arial" w:cs="Arial"/>
          <w:i/>
          <w:sz w:val="24"/>
          <w:szCs w:val="24"/>
        </w:rPr>
      </w:pPr>
    </w:p>
    <w:p w:rsidR="00E77B2E" w:rsidRDefault="00E77B2E" w:rsidP="00E77B2E">
      <w:pPr>
        <w:jc w:val="both"/>
        <w:rPr>
          <w:rFonts w:ascii="Arial" w:hAnsi="Arial" w:cs="Arial"/>
          <w:sz w:val="24"/>
          <w:szCs w:val="24"/>
        </w:rPr>
      </w:pPr>
      <w:proofErr w:type="spellStart"/>
      <w:r>
        <w:rPr>
          <w:rFonts w:ascii="Arial" w:hAnsi="Arial" w:cs="Arial"/>
          <w:sz w:val="24"/>
          <w:szCs w:val="24"/>
        </w:rPr>
        <w:t>Talajdegradációs</w:t>
      </w:r>
      <w:proofErr w:type="spellEnd"/>
      <w:r>
        <w:rPr>
          <w:rFonts w:ascii="Arial" w:hAnsi="Arial" w:cs="Arial"/>
          <w:sz w:val="24"/>
          <w:szCs w:val="24"/>
        </w:rPr>
        <w:t xml:space="preserve"> folyamatok elsősorban a dombvonulat keleti és nyugati lejtőin érvényesülhetnek. Potenciális erózió-veszélyes területeknek a patakvölgyek irányába mutató domboldalak tekinthetők. A beépítettség és az erdővel borítottság az eróziós folyamatok hatását csökkenti. </w:t>
      </w:r>
    </w:p>
    <w:p w:rsidR="00E77B2E" w:rsidRDefault="00E77B2E" w:rsidP="00E77B2E">
      <w:pPr>
        <w:jc w:val="both"/>
        <w:rPr>
          <w:rFonts w:ascii="Arial" w:hAnsi="Arial" w:cs="Arial"/>
          <w:sz w:val="24"/>
          <w:szCs w:val="24"/>
        </w:rPr>
      </w:pPr>
      <w:r>
        <w:rPr>
          <w:rFonts w:ascii="Arial" w:hAnsi="Arial" w:cs="Arial"/>
          <w:sz w:val="24"/>
          <w:szCs w:val="24"/>
        </w:rPr>
        <w:t xml:space="preserve">A meredek domboldalakon lévő erdőtalajok eróziója az </w:t>
      </w:r>
      <w:proofErr w:type="spellStart"/>
      <w:r>
        <w:rPr>
          <w:rFonts w:ascii="Arial" w:hAnsi="Arial" w:cs="Arial"/>
          <w:sz w:val="24"/>
          <w:szCs w:val="24"/>
        </w:rPr>
        <w:t>egregyi</w:t>
      </w:r>
      <w:proofErr w:type="spellEnd"/>
      <w:r>
        <w:rPr>
          <w:rFonts w:ascii="Arial" w:hAnsi="Arial" w:cs="Arial"/>
          <w:sz w:val="24"/>
          <w:szCs w:val="24"/>
        </w:rPr>
        <w:t xml:space="preserve"> szőlők hegy-völgy irányú művelése következtében különösen nagymértékű lehet. Az ebből eredő </w:t>
      </w:r>
      <w:proofErr w:type="spellStart"/>
      <w:r>
        <w:rPr>
          <w:rFonts w:ascii="Arial" w:hAnsi="Arial" w:cs="Arial"/>
          <w:sz w:val="24"/>
          <w:szCs w:val="24"/>
        </w:rPr>
        <w:t>talajdegradáció</w:t>
      </w:r>
      <w:proofErr w:type="spellEnd"/>
      <w:r>
        <w:rPr>
          <w:rFonts w:ascii="Arial" w:hAnsi="Arial" w:cs="Arial"/>
          <w:sz w:val="24"/>
          <w:szCs w:val="24"/>
        </w:rPr>
        <w:t xml:space="preserve">, és a más területre való talaj ráhordás esős években jelentős károkat okozhat. A kisüzemi jellegű művelés azonban lehetővé teszi a talajtakaró </w:t>
      </w:r>
      <w:proofErr w:type="spellStart"/>
      <w:r>
        <w:rPr>
          <w:rFonts w:ascii="Arial" w:hAnsi="Arial" w:cs="Arial"/>
          <w:sz w:val="24"/>
          <w:szCs w:val="24"/>
        </w:rPr>
        <w:t>mulch</w:t>
      </w:r>
      <w:proofErr w:type="spellEnd"/>
      <w:r>
        <w:rPr>
          <w:rFonts w:ascii="Arial" w:hAnsi="Arial" w:cs="Arial"/>
          <w:sz w:val="24"/>
          <w:szCs w:val="24"/>
        </w:rPr>
        <w:t xml:space="preserve"> réteg alkalmazását, ami hatékony védelmet jelent: a takarás nélküli erózióhoz képest 6-8 százalékra lehet leszorítani a talajveszteség mértékét.</w:t>
      </w:r>
    </w:p>
    <w:p w:rsidR="00E77B2E" w:rsidRDefault="00E77B2E" w:rsidP="00E77B2E">
      <w:pPr>
        <w:jc w:val="both"/>
        <w:rPr>
          <w:rFonts w:ascii="Arial" w:hAnsi="Arial" w:cs="Arial"/>
          <w:sz w:val="24"/>
          <w:szCs w:val="24"/>
        </w:rPr>
      </w:pPr>
    </w:p>
    <w:p w:rsidR="00E77B2E" w:rsidRDefault="00E77B2E" w:rsidP="00E77B2E">
      <w:pPr>
        <w:jc w:val="both"/>
        <w:rPr>
          <w:rFonts w:ascii="Arial" w:hAnsi="Arial" w:cs="Arial"/>
          <w:sz w:val="24"/>
          <w:szCs w:val="24"/>
        </w:rPr>
      </w:pPr>
      <w:r>
        <w:rPr>
          <w:rFonts w:ascii="Arial" w:hAnsi="Arial" w:cs="Arial"/>
          <w:sz w:val="24"/>
          <w:szCs w:val="24"/>
        </w:rPr>
        <w:t xml:space="preserve">A homokkő padok jelenléte a termőképességre és az erózió mértékére is hatással van. A felszínhez közeli, összefüggő homokkő pad megakadályozza a növények gyökerének az áthatolását, azok csak a felette lévő talajrétegből tudják a szükséges tápanyagot és vizet felvenni, ez azonban gyakran kevés. Nagy csapadékok idején a homokkő padok másféle problémát okoznak. A víz nem szivárog át ezeken a rétegeken, ezért a fölötte lévő talaj viszonylag gyorsan telítődhet vízzel, azaz kisebb csapadékok mellett is felszíni lefolyás keletkezik. A közeli homokkő réteg tehát az erózió kockázatát is növeli. Az erózió a szántókat és a szőlőket fenyegeti leginkább. </w:t>
      </w:r>
    </w:p>
    <w:p w:rsidR="00E77B2E" w:rsidRDefault="00E77B2E" w:rsidP="00E77B2E">
      <w:pPr>
        <w:jc w:val="both"/>
        <w:rPr>
          <w:rFonts w:ascii="Arial" w:hAnsi="Arial" w:cs="Arial"/>
          <w:sz w:val="24"/>
          <w:szCs w:val="24"/>
        </w:rPr>
      </w:pPr>
    </w:p>
    <w:p w:rsidR="00E77B2E" w:rsidRDefault="00E77B2E" w:rsidP="00E77B2E">
      <w:pPr>
        <w:jc w:val="both"/>
        <w:rPr>
          <w:rFonts w:ascii="Arial" w:hAnsi="Arial" w:cs="Arial"/>
          <w:sz w:val="24"/>
          <w:szCs w:val="24"/>
        </w:rPr>
      </w:pPr>
      <w:r>
        <w:rPr>
          <w:rFonts w:ascii="Arial" w:hAnsi="Arial" w:cs="Arial"/>
          <w:sz w:val="24"/>
          <w:szCs w:val="24"/>
        </w:rPr>
        <w:t xml:space="preserve">A láptalajok </w:t>
      </w:r>
      <w:proofErr w:type="spellStart"/>
      <w:r>
        <w:rPr>
          <w:rFonts w:ascii="Arial" w:hAnsi="Arial" w:cs="Arial"/>
          <w:sz w:val="24"/>
          <w:szCs w:val="24"/>
        </w:rPr>
        <w:t>kotúsodása</w:t>
      </w:r>
      <w:proofErr w:type="spellEnd"/>
      <w:r>
        <w:rPr>
          <w:rFonts w:ascii="Arial" w:hAnsi="Arial" w:cs="Arial"/>
          <w:sz w:val="24"/>
          <w:szCs w:val="24"/>
        </w:rPr>
        <w:t xml:space="preserve"> alacsony talajvíz szint esetén természetes folyamat. A kiszáradás, illetve tartós szárazság a szerves anyag felszíni rétegének oxidálódását, lassú „elégését” okozza, ami visszafordíthatatlan változásokat eredményezhet a talajokban és a rajta található növénytársulásokban egyaránt. A védelem lehetősége a megfelelő talajvízszint fenntartása lenne. Ennek a feltételei azonban a Hévízi tó környezetében egyre kevésbé adottak, ugyanis ezeken a láptalajokon több épületet is emeltek, amelyek állagvédelme nem teszi lehetővé a magasabb vízszint biztosítását és ez az élőhely feldarabolódását is eredményezte. A helyi építési szabályzatban azonban kijelölésre kerültek azok a területek, amelyek még megóvhatók a további beépítéstől, és ott korlátozott minden olyan beavatkozás, ami a természetes állapotot még jobban veszélyezteti. </w:t>
      </w:r>
    </w:p>
    <w:p w:rsidR="00E77B2E" w:rsidRDefault="00E77B2E" w:rsidP="00E77B2E">
      <w:pPr>
        <w:pStyle w:val="Cmsor3"/>
        <w:rPr>
          <w:rFonts w:ascii="Arial" w:hAnsi="Arial" w:cs="Arial"/>
          <w:sz w:val="24"/>
          <w:szCs w:val="24"/>
        </w:rPr>
      </w:pPr>
      <w:bookmarkStart w:id="32" w:name="_Toc212643912"/>
      <w:bookmarkStart w:id="33" w:name="_Toc212643982"/>
      <w:bookmarkStart w:id="34" w:name="_Toc223768930"/>
    </w:p>
    <w:p w:rsidR="00E77B2E" w:rsidRDefault="00E77B2E" w:rsidP="00E77B2E">
      <w:pPr>
        <w:pStyle w:val="Cmsor3"/>
        <w:rPr>
          <w:rFonts w:ascii="Arial" w:hAnsi="Arial" w:cs="Arial"/>
          <w:sz w:val="24"/>
          <w:szCs w:val="24"/>
        </w:rPr>
      </w:pPr>
      <w:r>
        <w:rPr>
          <w:rFonts w:ascii="Arial" w:hAnsi="Arial" w:cs="Arial"/>
          <w:sz w:val="24"/>
          <w:szCs w:val="24"/>
        </w:rPr>
        <w:t>Felszíni szennyeződés érzékenység</w:t>
      </w:r>
      <w:bookmarkEnd w:id="32"/>
      <w:bookmarkEnd w:id="33"/>
      <w:bookmarkEnd w:id="34"/>
    </w:p>
    <w:p w:rsidR="00E77B2E" w:rsidRDefault="00E77B2E" w:rsidP="00E77B2E">
      <w:pPr>
        <w:jc w:val="both"/>
        <w:rPr>
          <w:rFonts w:ascii="Arial" w:hAnsi="Arial" w:cs="Arial"/>
          <w:sz w:val="24"/>
          <w:szCs w:val="24"/>
        </w:rPr>
      </w:pPr>
    </w:p>
    <w:p w:rsidR="00E77B2E" w:rsidRDefault="00E77B2E" w:rsidP="00E77B2E">
      <w:pPr>
        <w:pStyle w:val="Szvegtrzs3"/>
        <w:tabs>
          <w:tab w:val="left" w:pos="0"/>
        </w:tabs>
        <w:jc w:val="both"/>
        <w:rPr>
          <w:rFonts w:ascii="Arial" w:hAnsi="Arial" w:cs="Arial"/>
          <w:sz w:val="24"/>
          <w:szCs w:val="24"/>
        </w:rPr>
      </w:pPr>
      <w:r>
        <w:rPr>
          <w:rFonts w:ascii="Arial" w:hAnsi="Arial" w:cs="Arial"/>
          <w:sz w:val="24"/>
          <w:szCs w:val="24"/>
        </w:rPr>
        <w:t>A település nagyobb része felszíni szennyeződésre (fokozottan) érzékeny, illetve kevésbé érzékeny területek közé tartozik, ahol természet és környezetkímélő gazdálkodást lehet folytatni. Fokozottan érzékeny a Hévízi-tó területe és védőterülete, érzékeny terület a természeti védelem alatt álló tőzegláp, valamint a 0-</w:t>
      </w:r>
      <w:smartTag w:uri="urn:schemas-microsoft-com:office:smarttags" w:element="metricconverter">
        <w:smartTagPr>
          <w:attr w:name="ProductID" w:val="1 m"/>
        </w:smartTagPr>
        <w:r>
          <w:rPr>
            <w:rFonts w:ascii="Arial" w:hAnsi="Arial" w:cs="Arial"/>
            <w:sz w:val="24"/>
            <w:szCs w:val="24"/>
          </w:rPr>
          <w:t>1 m</w:t>
        </w:r>
      </w:smartTag>
      <w:r>
        <w:rPr>
          <w:rFonts w:ascii="Arial" w:hAnsi="Arial" w:cs="Arial"/>
          <w:sz w:val="24"/>
          <w:szCs w:val="24"/>
        </w:rPr>
        <w:t xml:space="preserve"> közötti magas vízállással jellemezhető völgytalpi és peremi területsáv, kevésbé érzékeny a völgyoldal alsó szakasza. </w:t>
      </w:r>
    </w:p>
    <w:p w:rsidR="00E77B2E" w:rsidRDefault="00E77B2E" w:rsidP="00E77B2E">
      <w:pPr>
        <w:pStyle w:val="Szvegtrzs3"/>
        <w:tabs>
          <w:tab w:val="left" w:pos="0"/>
        </w:tabs>
        <w:jc w:val="both"/>
        <w:rPr>
          <w:rFonts w:ascii="Arial" w:hAnsi="Arial" w:cs="Arial"/>
          <w:sz w:val="24"/>
          <w:szCs w:val="24"/>
        </w:rPr>
      </w:pPr>
    </w:p>
    <w:p w:rsidR="00E77B2E" w:rsidRDefault="00E77B2E" w:rsidP="00E77B2E">
      <w:pPr>
        <w:jc w:val="both"/>
        <w:rPr>
          <w:rFonts w:ascii="Arial" w:hAnsi="Arial" w:cs="Arial"/>
          <w:sz w:val="24"/>
          <w:szCs w:val="24"/>
        </w:rPr>
      </w:pPr>
      <w:r>
        <w:rPr>
          <w:rFonts w:ascii="Arial" w:hAnsi="Arial" w:cs="Arial"/>
          <w:sz w:val="24"/>
          <w:szCs w:val="24"/>
        </w:rPr>
        <w:t xml:space="preserve">Hévíz város közigazgatási területe a felszín alatti víz állapota szempontjából érzékeny területen lévő települések besorolásáról szóló 27/2004. (XII. 25.) KVVM rendelet alapján a fokozottan érzékeny „A” kategóriába tartozik, ezen belül kiemelten érzékeny terület. </w:t>
      </w:r>
    </w:p>
    <w:p w:rsidR="00E77B2E" w:rsidRDefault="00E77B2E" w:rsidP="00E77B2E">
      <w:pPr>
        <w:rPr>
          <w:rFonts w:ascii="Arial" w:hAnsi="Arial" w:cs="Arial"/>
          <w:b/>
          <w:sz w:val="24"/>
          <w:szCs w:val="24"/>
        </w:rPr>
      </w:pPr>
    </w:p>
    <w:p w:rsidR="00E77B2E" w:rsidRDefault="00E77B2E" w:rsidP="00E77B2E">
      <w:pPr>
        <w:rPr>
          <w:rFonts w:ascii="Arial" w:hAnsi="Arial" w:cs="Arial"/>
          <w:b/>
          <w:sz w:val="24"/>
          <w:szCs w:val="24"/>
        </w:rPr>
      </w:pPr>
      <w:r>
        <w:rPr>
          <w:rFonts w:ascii="Arial" w:hAnsi="Arial" w:cs="Arial"/>
          <w:b/>
          <w:sz w:val="24"/>
          <w:szCs w:val="24"/>
        </w:rPr>
        <w:t xml:space="preserve">Zajterhelés </w:t>
      </w:r>
    </w:p>
    <w:p w:rsidR="00E77B2E" w:rsidRDefault="00E77B2E" w:rsidP="00E77B2E">
      <w:pPr>
        <w:rPr>
          <w:rFonts w:ascii="Arial" w:hAnsi="Arial" w:cs="Arial"/>
          <w:color w:val="008080"/>
          <w:sz w:val="24"/>
          <w:szCs w:val="24"/>
        </w:rPr>
      </w:pPr>
    </w:p>
    <w:p w:rsidR="00E77B2E" w:rsidRDefault="00E77B2E" w:rsidP="00E77B2E">
      <w:pPr>
        <w:jc w:val="both"/>
        <w:rPr>
          <w:rFonts w:ascii="Arial" w:hAnsi="Arial" w:cs="Arial"/>
          <w:sz w:val="24"/>
          <w:szCs w:val="24"/>
        </w:rPr>
      </w:pPr>
      <w:r>
        <w:rPr>
          <w:rFonts w:ascii="Arial" w:hAnsi="Arial" w:cs="Arial"/>
          <w:sz w:val="24"/>
          <w:szCs w:val="24"/>
        </w:rPr>
        <w:t xml:space="preserve">A Balaton üdülőkörzet egészének zajterhelését a közlekedés határozza meg. Az üdülőterületi jelleg turistavonzó hatása jelentős közúti forgalmat okoz. </w:t>
      </w:r>
    </w:p>
    <w:p w:rsidR="00E77B2E" w:rsidRDefault="00E77B2E" w:rsidP="00E77B2E">
      <w:pPr>
        <w:jc w:val="both"/>
        <w:rPr>
          <w:rFonts w:ascii="Arial" w:hAnsi="Arial" w:cs="Arial"/>
          <w:color w:val="008080"/>
          <w:sz w:val="24"/>
          <w:szCs w:val="24"/>
        </w:rPr>
      </w:pPr>
      <w:r>
        <w:rPr>
          <w:rFonts w:ascii="Arial" w:hAnsi="Arial" w:cs="Arial"/>
          <w:sz w:val="24"/>
          <w:szCs w:val="24"/>
        </w:rPr>
        <w:t xml:space="preserve">Hévíz város belterületén jelentős zajkibocsátást okozó ipari telephely nem található. A városban működő vállalkozások (vendéglátó egységek) által okozott zaj a közvetlen környezetükben lehet zavaró hatású, és ilyen jellegű lakossági panasz már érkezett az önkormányzathoz. </w:t>
      </w:r>
    </w:p>
    <w:p w:rsidR="00E77B2E" w:rsidRDefault="00E77B2E" w:rsidP="00E77B2E">
      <w:pPr>
        <w:jc w:val="both"/>
        <w:rPr>
          <w:rFonts w:ascii="Arial" w:hAnsi="Arial" w:cs="Arial"/>
          <w:sz w:val="24"/>
          <w:szCs w:val="24"/>
        </w:rPr>
      </w:pPr>
    </w:p>
    <w:p w:rsidR="00E77B2E" w:rsidRDefault="00E77B2E" w:rsidP="00E77B2E">
      <w:pPr>
        <w:jc w:val="both"/>
        <w:rPr>
          <w:rFonts w:ascii="Arial" w:hAnsi="Arial" w:cs="Arial"/>
          <w:sz w:val="24"/>
          <w:szCs w:val="24"/>
        </w:rPr>
      </w:pPr>
      <w:r>
        <w:rPr>
          <w:rFonts w:ascii="Arial" w:hAnsi="Arial" w:cs="Arial"/>
          <w:sz w:val="24"/>
          <w:szCs w:val="24"/>
        </w:rPr>
        <w:t>Az autóbusz pályaudvar (naponta 250 járat), az Ady és a Széchenyi utcák forgalma nagymértékű, mely jelentős zaj- és rezgésterhelést, valamint levegőszennyezést okoz a település központi részein.</w:t>
      </w:r>
    </w:p>
    <w:p w:rsidR="00E77B2E" w:rsidRDefault="00E77B2E" w:rsidP="00E77B2E">
      <w:pPr>
        <w:jc w:val="both"/>
        <w:rPr>
          <w:rFonts w:ascii="Arial" w:hAnsi="Arial" w:cs="Arial"/>
          <w:sz w:val="24"/>
          <w:szCs w:val="24"/>
        </w:rPr>
      </w:pPr>
    </w:p>
    <w:p w:rsidR="00E77B2E" w:rsidRDefault="00E77B2E" w:rsidP="00E77B2E">
      <w:pPr>
        <w:jc w:val="both"/>
        <w:rPr>
          <w:rFonts w:ascii="Arial" w:hAnsi="Arial" w:cs="Arial"/>
          <w:sz w:val="24"/>
          <w:szCs w:val="24"/>
        </w:rPr>
      </w:pPr>
      <w:r>
        <w:rPr>
          <w:rFonts w:ascii="Arial" w:hAnsi="Arial" w:cs="Arial"/>
          <w:sz w:val="24"/>
          <w:szCs w:val="24"/>
        </w:rPr>
        <w:t xml:space="preserve">A 2000. évi CXII. törvény 15§ b bekezdése szerint “Az üdülőkörzetben csak olyan létesítmények üzemeltethetők, amelyek nem okoznak a vonatkozó jogszabályban (8/2002. (III. 22.) KöM-EüM együttes rendelet) az </w:t>
      </w:r>
      <w:r>
        <w:rPr>
          <w:rFonts w:ascii="Arial" w:hAnsi="Arial" w:cs="Arial"/>
          <w:i/>
          <w:sz w:val="24"/>
          <w:szCs w:val="24"/>
        </w:rPr>
        <w:t xml:space="preserve">üdülőterületekre </w:t>
      </w:r>
      <w:r>
        <w:rPr>
          <w:rFonts w:ascii="Arial" w:hAnsi="Arial" w:cs="Arial"/>
          <w:sz w:val="24"/>
          <w:szCs w:val="24"/>
        </w:rPr>
        <w:t xml:space="preserve">előírt határértékeknél  nagyobb </w:t>
      </w:r>
      <w:proofErr w:type="gramStart"/>
      <w:r>
        <w:rPr>
          <w:rFonts w:ascii="Arial" w:hAnsi="Arial" w:cs="Arial"/>
          <w:sz w:val="24"/>
          <w:szCs w:val="24"/>
        </w:rPr>
        <w:t>zaj-</w:t>
      </w:r>
      <w:proofErr w:type="gramEnd"/>
      <w:r>
        <w:rPr>
          <w:rFonts w:ascii="Arial" w:hAnsi="Arial" w:cs="Arial"/>
          <w:sz w:val="24"/>
          <w:szCs w:val="24"/>
        </w:rPr>
        <w:t xml:space="preserve"> ill. rezgésterhelést. “</w:t>
      </w:r>
    </w:p>
    <w:p w:rsidR="00E77B2E" w:rsidRDefault="00E77B2E" w:rsidP="00E77B2E">
      <w:pPr>
        <w:pStyle w:val="Trgymutat"/>
        <w:rPr>
          <w:rFonts w:ascii="Arial" w:hAnsi="Arial" w:cs="Arial"/>
          <w:szCs w:val="24"/>
        </w:rPr>
      </w:pPr>
    </w:p>
    <w:p w:rsidR="00E77B2E" w:rsidRDefault="00E77B2E" w:rsidP="00E77B2E">
      <w:pPr>
        <w:jc w:val="both"/>
        <w:rPr>
          <w:rFonts w:ascii="Arial" w:hAnsi="Arial" w:cs="Arial"/>
          <w:sz w:val="24"/>
          <w:szCs w:val="24"/>
        </w:rPr>
      </w:pPr>
      <w:r>
        <w:rPr>
          <w:rFonts w:ascii="Arial" w:hAnsi="Arial" w:cs="Arial"/>
          <w:sz w:val="24"/>
          <w:szCs w:val="24"/>
        </w:rPr>
        <w:t>A környezetvédelmi miniszter és az egészségügyi miniszter 8/2002. (III.22.) KöM-EüM együttes rendeletének értelmében a zajterhelés határértékei a következők üdülőterületen.</w:t>
      </w:r>
    </w:p>
    <w:p w:rsidR="00E77B2E" w:rsidRDefault="00E77B2E" w:rsidP="00E77B2E">
      <w:pPr>
        <w:jc w:val="both"/>
        <w:rPr>
          <w:rFonts w:ascii="Arial" w:hAnsi="Arial" w:cs="Arial"/>
          <w:sz w:val="24"/>
          <w:szCs w:val="24"/>
        </w:rPr>
      </w:pPr>
    </w:p>
    <w:p w:rsidR="00E77B2E" w:rsidRDefault="00E77B2E" w:rsidP="00E77B2E">
      <w:pPr>
        <w:jc w:val="both"/>
        <w:rPr>
          <w:rFonts w:ascii="Arial" w:hAnsi="Arial" w:cs="Arial"/>
          <w:sz w:val="24"/>
          <w:szCs w:val="24"/>
        </w:rPr>
      </w:pPr>
      <w:r>
        <w:rPr>
          <w:rFonts w:ascii="Arial" w:hAnsi="Arial" w:cs="Arial"/>
          <w:sz w:val="24"/>
          <w:szCs w:val="24"/>
        </w:rPr>
        <w:t>Üzemi létesítményektől, közlekedéstől származó zajterhelési határérték</w:t>
      </w:r>
    </w:p>
    <w:p w:rsidR="00E77B2E" w:rsidRDefault="00E77B2E" w:rsidP="00E77B2E">
      <w:pPr>
        <w:ind w:firstLine="708"/>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nappal</w:t>
      </w:r>
      <w:proofErr w:type="gramEnd"/>
      <w:r>
        <w:rPr>
          <w:rFonts w:ascii="Arial" w:hAnsi="Arial" w:cs="Arial"/>
          <w:sz w:val="24"/>
          <w:szCs w:val="24"/>
        </w:rPr>
        <w:tab/>
      </w:r>
      <w:r>
        <w:rPr>
          <w:rFonts w:ascii="Arial" w:hAnsi="Arial" w:cs="Arial"/>
          <w:sz w:val="24"/>
          <w:szCs w:val="24"/>
        </w:rPr>
        <w:tab/>
        <w:t xml:space="preserve">  6-22 óra között   45 dB</w:t>
      </w:r>
    </w:p>
    <w:p w:rsidR="00E77B2E" w:rsidRDefault="00E77B2E" w:rsidP="00E77B2E">
      <w:pPr>
        <w:jc w:val="both"/>
        <w:rPr>
          <w:rFonts w:ascii="Arial" w:hAnsi="Arial" w:cs="Arial"/>
          <w:sz w:val="24"/>
          <w:szCs w:val="24"/>
        </w:rPr>
      </w:pP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éjjel</w:t>
      </w:r>
      <w:proofErr w:type="gramEnd"/>
      <w:r>
        <w:rPr>
          <w:rFonts w:ascii="Arial" w:hAnsi="Arial" w:cs="Arial"/>
          <w:sz w:val="24"/>
          <w:szCs w:val="24"/>
        </w:rPr>
        <w:t xml:space="preserve"> </w:t>
      </w:r>
      <w:r>
        <w:rPr>
          <w:rFonts w:ascii="Arial" w:hAnsi="Arial" w:cs="Arial"/>
          <w:sz w:val="24"/>
          <w:szCs w:val="24"/>
        </w:rPr>
        <w:tab/>
      </w:r>
      <w:r>
        <w:rPr>
          <w:rFonts w:ascii="Arial" w:hAnsi="Arial" w:cs="Arial"/>
          <w:sz w:val="24"/>
          <w:szCs w:val="24"/>
        </w:rPr>
        <w:tab/>
        <w:t xml:space="preserve">           22-06 óra között   35 dB</w:t>
      </w:r>
    </w:p>
    <w:p w:rsidR="00E77B2E" w:rsidRDefault="00E77B2E" w:rsidP="00E77B2E">
      <w:pPr>
        <w:jc w:val="both"/>
        <w:rPr>
          <w:rFonts w:ascii="Arial" w:hAnsi="Arial" w:cs="Arial"/>
          <w:sz w:val="24"/>
          <w:szCs w:val="24"/>
        </w:rPr>
      </w:pPr>
    </w:p>
    <w:p w:rsidR="00E77B2E" w:rsidRDefault="00E77B2E" w:rsidP="00E77B2E">
      <w:pPr>
        <w:jc w:val="both"/>
        <w:rPr>
          <w:rFonts w:ascii="Arial" w:hAnsi="Arial" w:cs="Arial"/>
          <w:sz w:val="24"/>
          <w:szCs w:val="24"/>
        </w:rPr>
      </w:pPr>
    </w:p>
    <w:p w:rsidR="00E77B2E" w:rsidRDefault="00E77B2E" w:rsidP="00E77B2E">
      <w:pPr>
        <w:pStyle w:val="Cmsor3"/>
        <w:rPr>
          <w:rFonts w:ascii="Arial" w:hAnsi="Arial" w:cs="Arial"/>
          <w:sz w:val="24"/>
          <w:szCs w:val="24"/>
        </w:rPr>
      </w:pPr>
      <w:bookmarkStart w:id="35" w:name="_Toc35340824"/>
      <w:bookmarkStart w:id="36" w:name="_Toc35340917"/>
      <w:bookmarkStart w:id="37" w:name="_Toc35340980"/>
      <w:bookmarkStart w:id="38" w:name="_Toc35341043"/>
      <w:bookmarkStart w:id="39" w:name="_Toc35341232"/>
      <w:bookmarkStart w:id="40" w:name="_Toc35341543"/>
      <w:bookmarkStart w:id="41" w:name="_Toc35343240"/>
      <w:bookmarkStart w:id="42" w:name="_Toc35343478"/>
      <w:bookmarkStart w:id="43" w:name="_Toc35343631"/>
      <w:bookmarkStart w:id="44" w:name="_Toc39592141"/>
      <w:bookmarkStart w:id="45" w:name="_Toc39649993"/>
      <w:bookmarkStart w:id="46" w:name="_Toc39985914"/>
      <w:bookmarkStart w:id="47" w:name="_Toc45264314"/>
      <w:bookmarkStart w:id="48" w:name="_Toc45264480"/>
      <w:bookmarkStart w:id="49" w:name="_Toc45264574"/>
      <w:bookmarkStart w:id="50" w:name="_Toc45275292"/>
      <w:bookmarkStart w:id="51" w:name="_Toc48541182"/>
      <w:bookmarkStart w:id="52" w:name="_Toc48541348"/>
      <w:bookmarkStart w:id="53" w:name="_Toc212643913"/>
      <w:bookmarkStart w:id="54" w:name="_Toc212643983"/>
      <w:bookmarkStart w:id="55" w:name="_Toc223768931"/>
      <w:r>
        <w:rPr>
          <w:rFonts w:ascii="Arial" w:hAnsi="Arial" w:cs="Arial"/>
          <w:sz w:val="24"/>
          <w:szCs w:val="24"/>
        </w:rPr>
        <w:t>Felszíni, felszín alatti vizek</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E77B2E" w:rsidRDefault="00E77B2E" w:rsidP="00E77B2E">
      <w:pPr>
        <w:jc w:val="both"/>
        <w:rPr>
          <w:rFonts w:ascii="Arial" w:hAnsi="Arial" w:cs="Arial"/>
          <w:sz w:val="24"/>
          <w:szCs w:val="24"/>
        </w:rPr>
      </w:pPr>
    </w:p>
    <w:p w:rsidR="00E77B2E" w:rsidRDefault="00E77B2E" w:rsidP="00E77B2E">
      <w:pPr>
        <w:jc w:val="both"/>
        <w:rPr>
          <w:rFonts w:ascii="Arial" w:hAnsi="Arial" w:cs="Arial"/>
          <w:sz w:val="24"/>
          <w:szCs w:val="24"/>
        </w:rPr>
      </w:pPr>
      <w:r>
        <w:rPr>
          <w:rFonts w:ascii="Arial" w:hAnsi="Arial" w:cs="Arial"/>
          <w:sz w:val="24"/>
          <w:szCs w:val="24"/>
        </w:rPr>
        <w:t xml:space="preserve">A Hévízi-tó egy természetes termálkarszt-forrás felett kialakult közel </w:t>
      </w:r>
      <w:smartTag w:uri="urn:schemas-microsoft-com:office:smarttags" w:element="metricconverter">
        <w:smartTagPr>
          <w:attr w:name="ProductID" w:val="250 m"/>
        </w:smartTagPr>
        <w:r>
          <w:rPr>
            <w:rFonts w:ascii="Arial" w:hAnsi="Arial" w:cs="Arial"/>
            <w:sz w:val="24"/>
            <w:szCs w:val="24"/>
          </w:rPr>
          <w:t>250 m</w:t>
        </w:r>
      </w:smartTag>
      <w:r>
        <w:rPr>
          <w:rFonts w:ascii="Arial" w:hAnsi="Arial" w:cs="Arial"/>
          <w:sz w:val="24"/>
          <w:szCs w:val="24"/>
        </w:rPr>
        <w:t xml:space="preserve"> átmérőjű forrástó, amely védendő természeti érték, és népszerű, turisztikai célpont. A feltörő karsztvíz hőmérsékletének, vízminőségi összetételének köszönhetően a tó vizét régóta használják gyógyászati célokra is. </w:t>
      </w:r>
    </w:p>
    <w:p w:rsidR="00E77B2E" w:rsidRDefault="00E77B2E" w:rsidP="00E77B2E">
      <w:pPr>
        <w:jc w:val="both"/>
        <w:rPr>
          <w:rFonts w:ascii="Arial" w:hAnsi="Arial" w:cs="Arial"/>
          <w:sz w:val="24"/>
          <w:szCs w:val="24"/>
        </w:rPr>
      </w:pPr>
      <w:r>
        <w:rPr>
          <w:rFonts w:ascii="Arial" w:hAnsi="Arial" w:cs="Arial"/>
          <w:sz w:val="24"/>
          <w:szCs w:val="24"/>
        </w:rPr>
        <w:lastRenderedPageBreak/>
        <w:t xml:space="preserve">A tó vízfelülete </w:t>
      </w:r>
      <w:smartTag w:uri="urn:schemas-microsoft-com:office:smarttags" w:element="metricconverter">
        <w:smartTagPr>
          <w:attr w:name="ProductID" w:val="46 350 m2"/>
        </w:smartTagPr>
        <w:r>
          <w:rPr>
            <w:rFonts w:ascii="Arial" w:hAnsi="Arial" w:cs="Arial"/>
            <w:sz w:val="24"/>
            <w:szCs w:val="24"/>
          </w:rPr>
          <w:t>46 350 m</w:t>
        </w:r>
        <w:r>
          <w:rPr>
            <w:rFonts w:ascii="Arial" w:hAnsi="Arial" w:cs="Arial"/>
            <w:sz w:val="24"/>
            <w:szCs w:val="24"/>
            <w:vertAlign w:val="superscript"/>
          </w:rPr>
          <w:t>2</w:t>
        </w:r>
      </w:smartTag>
      <w:r>
        <w:rPr>
          <w:rFonts w:ascii="Arial" w:hAnsi="Arial" w:cs="Arial"/>
          <w:sz w:val="24"/>
          <w:szCs w:val="24"/>
          <w:vertAlign w:val="superscript"/>
        </w:rPr>
        <w:t xml:space="preserve"> </w:t>
      </w:r>
      <w:r>
        <w:rPr>
          <w:rFonts w:ascii="Arial" w:hAnsi="Arial" w:cs="Arial"/>
          <w:sz w:val="24"/>
          <w:szCs w:val="24"/>
        </w:rPr>
        <w:t xml:space="preserve">térfogata </w:t>
      </w:r>
      <w:smartTag w:uri="urn:schemas-microsoft-com:office:smarttags" w:element="metricconverter">
        <w:smartTagPr>
          <w:attr w:name="ProductID" w:val="127 950 m3"/>
        </w:smartTagPr>
        <w:r>
          <w:rPr>
            <w:rFonts w:ascii="Arial" w:hAnsi="Arial" w:cs="Arial"/>
            <w:sz w:val="24"/>
            <w:szCs w:val="24"/>
          </w:rPr>
          <w:t>127 950 m</w:t>
        </w:r>
        <w:r>
          <w:rPr>
            <w:rFonts w:ascii="Arial" w:hAnsi="Arial" w:cs="Arial"/>
            <w:sz w:val="24"/>
            <w:szCs w:val="24"/>
            <w:vertAlign w:val="superscript"/>
          </w:rPr>
          <w:t>3</w:t>
        </w:r>
      </w:smartTag>
      <w:r>
        <w:rPr>
          <w:rFonts w:ascii="Arial" w:hAnsi="Arial" w:cs="Arial"/>
          <w:sz w:val="24"/>
          <w:szCs w:val="24"/>
        </w:rPr>
        <w:t xml:space="preserve"> a tó túlfolyó vízszintje 108,80 </w:t>
      </w:r>
      <w:proofErr w:type="spellStart"/>
      <w:r>
        <w:rPr>
          <w:rFonts w:ascii="Arial" w:hAnsi="Arial" w:cs="Arial"/>
          <w:sz w:val="24"/>
          <w:szCs w:val="24"/>
        </w:rPr>
        <w:t>mBf</w:t>
      </w:r>
      <w:proofErr w:type="spellEnd"/>
      <w:r>
        <w:rPr>
          <w:rFonts w:ascii="Arial" w:hAnsi="Arial" w:cs="Arial"/>
          <w:sz w:val="24"/>
          <w:szCs w:val="24"/>
        </w:rPr>
        <w:t xml:space="preserve"> (Balti tengerszint feletti magasság), a forrásbarlang mélysége </w:t>
      </w:r>
      <w:smartTag w:uri="urn:schemas-microsoft-com:office:smarttags" w:element="metricconverter">
        <w:smartTagPr>
          <w:attr w:name="ProductID" w:val="38 m"/>
        </w:smartTagPr>
        <w:r>
          <w:rPr>
            <w:rFonts w:ascii="Arial" w:hAnsi="Arial" w:cs="Arial"/>
            <w:sz w:val="24"/>
            <w:szCs w:val="24"/>
          </w:rPr>
          <w:t>38 m</w:t>
        </w:r>
      </w:smartTag>
      <w:proofErr w:type="gramStart"/>
      <w:r>
        <w:rPr>
          <w:rFonts w:ascii="Arial" w:hAnsi="Arial" w:cs="Arial"/>
          <w:sz w:val="24"/>
          <w:szCs w:val="24"/>
        </w:rPr>
        <w:t>,  a</w:t>
      </w:r>
      <w:proofErr w:type="gramEnd"/>
      <w:r>
        <w:rPr>
          <w:rFonts w:ascii="Arial" w:hAnsi="Arial" w:cs="Arial"/>
          <w:sz w:val="24"/>
          <w:szCs w:val="24"/>
        </w:rPr>
        <w:t xml:space="preserve"> tó vizének napi utánpótlása jelenleg kb. 35 millió liter.  </w:t>
      </w:r>
    </w:p>
    <w:p w:rsidR="00E77B2E" w:rsidRDefault="00E77B2E" w:rsidP="00E77B2E">
      <w:pPr>
        <w:jc w:val="both"/>
        <w:rPr>
          <w:rFonts w:ascii="Arial" w:hAnsi="Arial" w:cs="Arial"/>
          <w:iCs/>
          <w:sz w:val="24"/>
          <w:szCs w:val="24"/>
        </w:rPr>
      </w:pPr>
      <w:r>
        <w:rPr>
          <w:rFonts w:ascii="Arial" w:hAnsi="Arial" w:cs="Arial"/>
          <w:iCs/>
          <w:sz w:val="24"/>
          <w:szCs w:val="24"/>
        </w:rPr>
        <w:t xml:space="preserve">A Dunántúli-középhegység Ny-i részén a </w:t>
      </w:r>
      <w:proofErr w:type="spellStart"/>
      <w:r>
        <w:rPr>
          <w:rFonts w:ascii="Arial" w:hAnsi="Arial" w:cs="Arial"/>
          <w:iCs/>
          <w:sz w:val="24"/>
          <w:szCs w:val="24"/>
        </w:rPr>
        <w:t>karsztvízkészlet</w:t>
      </w:r>
      <w:proofErr w:type="spellEnd"/>
      <w:r>
        <w:rPr>
          <w:rFonts w:ascii="Arial" w:hAnsi="Arial" w:cs="Arial"/>
          <w:iCs/>
          <w:sz w:val="24"/>
          <w:szCs w:val="24"/>
        </w:rPr>
        <w:t xml:space="preserve"> legnagyobb és legjelentősebb </w:t>
      </w:r>
      <w:r>
        <w:rPr>
          <w:rFonts w:ascii="Arial" w:hAnsi="Arial" w:cs="Arial"/>
          <w:iCs/>
          <w:sz w:val="24"/>
          <w:szCs w:val="24"/>
        </w:rPr>
        <w:softHyphen/>
        <w:t xml:space="preserve">természetes megcsapolója a Hévízi-forrástó. Vízföldtani szempontból meghatározó, hogy a Hévízi-tó a középhegység DNy-i vége regionális erózióbázisának tekinthető, a területen a karsztvíz áramlási iránya a Hévízi-tó irányába mutat. </w:t>
      </w:r>
    </w:p>
    <w:p w:rsidR="00E77B2E" w:rsidRDefault="00E77B2E" w:rsidP="00E77B2E">
      <w:pPr>
        <w:jc w:val="both"/>
        <w:rPr>
          <w:rFonts w:ascii="Arial" w:hAnsi="Arial" w:cs="Arial"/>
          <w:bCs/>
          <w:sz w:val="24"/>
          <w:szCs w:val="24"/>
        </w:rPr>
      </w:pPr>
      <w:r>
        <w:rPr>
          <w:rFonts w:ascii="Arial" w:hAnsi="Arial" w:cs="Arial"/>
          <w:sz w:val="24"/>
          <w:szCs w:val="24"/>
        </w:rPr>
        <w:t xml:space="preserve">A tavat tápláló források a pannóniai homokkőben kialakult forrásbarlangban fakadnak. Ismeretes, hogy a barlangot 1975-ben felfedező búvárok a keleti oldalon 17,2 </w:t>
      </w:r>
      <w:proofErr w:type="spellStart"/>
      <w:r>
        <w:rPr>
          <w:rFonts w:ascii="Arial" w:hAnsi="Arial" w:cs="Arial"/>
          <w:sz w:val="24"/>
          <w:szCs w:val="24"/>
        </w:rPr>
        <w:t>°C-os</w:t>
      </w:r>
      <w:proofErr w:type="spellEnd"/>
      <w:r>
        <w:rPr>
          <w:rFonts w:ascii="Arial" w:hAnsi="Arial" w:cs="Arial"/>
          <w:sz w:val="24"/>
          <w:szCs w:val="24"/>
        </w:rPr>
        <w:t xml:space="preserve"> hideg, a nyugati oldalon 39,6 </w:t>
      </w:r>
      <w:proofErr w:type="spellStart"/>
      <w:r>
        <w:rPr>
          <w:rFonts w:ascii="Arial" w:hAnsi="Arial" w:cs="Arial"/>
          <w:sz w:val="24"/>
          <w:szCs w:val="24"/>
        </w:rPr>
        <w:t>°C-os</w:t>
      </w:r>
      <w:proofErr w:type="spellEnd"/>
      <w:r>
        <w:rPr>
          <w:rFonts w:ascii="Arial" w:hAnsi="Arial" w:cs="Arial"/>
          <w:sz w:val="24"/>
          <w:szCs w:val="24"/>
        </w:rPr>
        <w:t xml:space="preserve"> meleg víz beáramlását észlelték, amelyek keveredése a barlang szájánál 38,8 </w:t>
      </w:r>
      <w:proofErr w:type="spellStart"/>
      <w:r>
        <w:rPr>
          <w:rFonts w:ascii="Arial" w:hAnsi="Arial" w:cs="Arial"/>
          <w:sz w:val="24"/>
          <w:szCs w:val="24"/>
        </w:rPr>
        <w:t>°C-os</w:t>
      </w:r>
      <w:proofErr w:type="spellEnd"/>
      <w:r>
        <w:rPr>
          <w:rFonts w:ascii="Arial" w:hAnsi="Arial" w:cs="Arial"/>
          <w:sz w:val="24"/>
          <w:szCs w:val="24"/>
        </w:rPr>
        <w:t xml:space="preserve"> vízhőmérsékletet eredményezett. A forrásvíz korának megismerését célzó izotópvizsgálatok szerint a meleg víz pár tízezer évig, a hideg azonban csak néhány ezer évig tartózkodott a felszín alatt. E tények egyértelműen arra utalnak, hogy a kétféle víz, különböző </w:t>
      </w:r>
      <w:proofErr w:type="spellStart"/>
      <w:r>
        <w:rPr>
          <w:rFonts w:ascii="Arial" w:hAnsi="Arial" w:cs="Arial"/>
          <w:sz w:val="24"/>
          <w:szCs w:val="24"/>
        </w:rPr>
        <w:t>utánpótlódási</w:t>
      </w:r>
      <w:proofErr w:type="spellEnd"/>
      <w:r>
        <w:rPr>
          <w:rFonts w:ascii="Arial" w:hAnsi="Arial" w:cs="Arial"/>
          <w:sz w:val="24"/>
          <w:szCs w:val="24"/>
        </w:rPr>
        <w:t xml:space="preserve"> pályákon érkezik a forrásbarlangba</w:t>
      </w:r>
      <w:r>
        <w:rPr>
          <w:rFonts w:ascii="Arial" w:hAnsi="Arial" w:cs="Arial"/>
          <w:bCs/>
          <w:sz w:val="24"/>
          <w:szCs w:val="24"/>
        </w:rPr>
        <w:t>.</w:t>
      </w:r>
    </w:p>
    <w:p w:rsidR="00E77B2E" w:rsidRDefault="00E77B2E" w:rsidP="00E77B2E">
      <w:pPr>
        <w:jc w:val="both"/>
        <w:rPr>
          <w:rFonts w:ascii="Arial" w:hAnsi="Arial" w:cs="Arial"/>
          <w:sz w:val="24"/>
          <w:szCs w:val="24"/>
        </w:rPr>
      </w:pPr>
      <w:r>
        <w:rPr>
          <w:rFonts w:ascii="Arial" w:hAnsi="Arial" w:cs="Arial"/>
          <w:sz w:val="24"/>
          <w:szCs w:val="24"/>
        </w:rPr>
        <w:t xml:space="preserve">A fiatalabb, 8000 éves hideg víz vízgyűjtő területe tehát a Keszthelyi-hegység. A hegységben felszínen lévő jól karsztosodott képződményeken beszivárgó csapadék rövid áramlási útvonal után a tó alatt húzódó a csapásirányára merőlegesen kis </w:t>
      </w:r>
      <w:proofErr w:type="spellStart"/>
      <w:r>
        <w:rPr>
          <w:rFonts w:ascii="Arial" w:hAnsi="Arial" w:cs="Arial"/>
          <w:sz w:val="24"/>
          <w:szCs w:val="24"/>
        </w:rPr>
        <w:t>transzmisszibilitású</w:t>
      </w:r>
      <w:proofErr w:type="spellEnd"/>
      <w:r>
        <w:rPr>
          <w:rFonts w:ascii="Arial" w:hAnsi="Arial" w:cs="Arial"/>
          <w:sz w:val="24"/>
          <w:szCs w:val="24"/>
        </w:rPr>
        <w:t xml:space="preserve"> horizontális elmozdulási vonal </w:t>
      </w:r>
      <w:r>
        <w:rPr>
          <w:rFonts w:ascii="Arial" w:hAnsi="Arial" w:cs="Arial"/>
          <w:bCs/>
          <w:i/>
          <w:iCs/>
          <w:sz w:val="24"/>
          <w:szCs w:val="24"/>
        </w:rPr>
        <w:t>keleti oldalán</w:t>
      </w:r>
      <w:r>
        <w:rPr>
          <w:rFonts w:ascii="Arial" w:hAnsi="Arial" w:cs="Arial"/>
          <w:i/>
          <w:iCs/>
          <w:sz w:val="24"/>
          <w:szCs w:val="24"/>
        </w:rPr>
        <w:t xml:space="preserve"> a </w:t>
      </w:r>
      <w:r>
        <w:rPr>
          <w:rFonts w:ascii="Arial" w:hAnsi="Arial" w:cs="Arial"/>
          <w:bCs/>
          <w:i/>
          <w:iCs/>
          <w:sz w:val="24"/>
          <w:szCs w:val="24"/>
        </w:rPr>
        <w:t>Hévízi-tó hideg ágát</w:t>
      </w:r>
      <w:r>
        <w:rPr>
          <w:rFonts w:ascii="Arial" w:hAnsi="Arial" w:cs="Arial"/>
          <w:sz w:val="24"/>
          <w:szCs w:val="24"/>
        </w:rPr>
        <w:t xml:space="preserve"> szolgáltatja. Ennek az ágnak a </w:t>
      </w:r>
      <w:r>
        <w:rPr>
          <w:rFonts w:ascii="Arial" w:hAnsi="Arial" w:cs="Arial"/>
          <w:bCs/>
          <w:sz w:val="24"/>
          <w:szCs w:val="24"/>
        </w:rPr>
        <w:t xml:space="preserve">nyomáscsökkenését </w:t>
      </w:r>
      <w:r>
        <w:rPr>
          <w:rFonts w:ascii="Arial" w:hAnsi="Arial" w:cs="Arial"/>
          <w:sz w:val="24"/>
          <w:szCs w:val="24"/>
        </w:rPr>
        <w:t xml:space="preserve">elsősorban a csapadékhiány következtében fellépő </w:t>
      </w:r>
      <w:r>
        <w:rPr>
          <w:rFonts w:ascii="Arial" w:hAnsi="Arial" w:cs="Arial"/>
          <w:bCs/>
          <w:sz w:val="24"/>
          <w:szCs w:val="24"/>
        </w:rPr>
        <w:t>beszivárgás-csökkenés és a helyi vízkivételek okozták</w:t>
      </w:r>
      <w:r>
        <w:rPr>
          <w:rFonts w:ascii="Arial" w:hAnsi="Arial" w:cs="Arial"/>
          <w:i/>
          <w:iCs/>
          <w:sz w:val="24"/>
          <w:szCs w:val="24"/>
        </w:rPr>
        <w:t>.</w:t>
      </w:r>
      <w:r>
        <w:rPr>
          <w:rFonts w:ascii="Arial" w:hAnsi="Arial" w:cs="Arial"/>
          <w:sz w:val="24"/>
          <w:szCs w:val="24"/>
        </w:rPr>
        <w:t xml:space="preserve"> A </w:t>
      </w:r>
      <w:proofErr w:type="spellStart"/>
      <w:r>
        <w:rPr>
          <w:rFonts w:ascii="Arial" w:hAnsi="Arial" w:cs="Arial"/>
          <w:sz w:val="24"/>
          <w:szCs w:val="24"/>
        </w:rPr>
        <w:t>nyírádi</w:t>
      </w:r>
      <w:proofErr w:type="spellEnd"/>
      <w:r>
        <w:rPr>
          <w:rFonts w:ascii="Arial" w:hAnsi="Arial" w:cs="Arial"/>
          <w:sz w:val="24"/>
          <w:szCs w:val="24"/>
        </w:rPr>
        <w:t xml:space="preserve"> depresszió korlátozott hatása a Várvölgyi </w:t>
      </w:r>
      <w:proofErr w:type="spellStart"/>
      <w:r>
        <w:rPr>
          <w:rFonts w:ascii="Arial" w:hAnsi="Arial" w:cs="Arial"/>
          <w:sz w:val="24"/>
          <w:szCs w:val="24"/>
        </w:rPr>
        <w:t>-medence</w:t>
      </w:r>
      <w:proofErr w:type="spellEnd"/>
      <w:r>
        <w:rPr>
          <w:rFonts w:ascii="Arial" w:hAnsi="Arial" w:cs="Arial"/>
          <w:sz w:val="24"/>
          <w:szCs w:val="24"/>
        </w:rPr>
        <w:t xml:space="preserve"> peremein húzódó horizontális elmozdulási vonalak csapásirányban csökkent </w:t>
      </w:r>
      <w:proofErr w:type="spellStart"/>
      <w:r>
        <w:rPr>
          <w:rFonts w:ascii="Arial" w:hAnsi="Arial" w:cs="Arial"/>
          <w:sz w:val="24"/>
          <w:szCs w:val="24"/>
        </w:rPr>
        <w:t>transzmisszibilitásával</w:t>
      </w:r>
      <w:proofErr w:type="spellEnd"/>
      <w:r>
        <w:rPr>
          <w:rFonts w:ascii="Arial" w:hAnsi="Arial" w:cs="Arial"/>
          <w:sz w:val="24"/>
          <w:szCs w:val="24"/>
        </w:rPr>
        <w:t xml:space="preserve"> magyarázható. A karsztos képződményeken közvetlenül települő durvatörmelékes pannóniai kőzetek kedvező lehetőséget adtak a feláramló karsztvíz által kialakított forrásbarlang létrejöttéhez.</w:t>
      </w:r>
    </w:p>
    <w:p w:rsidR="00E77B2E" w:rsidRDefault="00E77B2E" w:rsidP="00E77B2E">
      <w:pPr>
        <w:jc w:val="both"/>
        <w:rPr>
          <w:rFonts w:ascii="Arial" w:hAnsi="Arial" w:cs="Arial"/>
          <w:sz w:val="24"/>
          <w:szCs w:val="24"/>
        </w:rPr>
      </w:pPr>
      <w:r>
        <w:rPr>
          <w:rFonts w:ascii="Arial" w:hAnsi="Arial" w:cs="Arial"/>
          <w:sz w:val="24"/>
          <w:szCs w:val="24"/>
        </w:rPr>
        <w:t xml:space="preserve">Az idősebb, a meleg ág vízgyűjtő területe a Bakony-hegység, ahol jelentős területeken a felső triász karbonátos képződmények – elsősorban a fődolomit- alkotják a felszínt. </w:t>
      </w:r>
    </w:p>
    <w:p w:rsidR="00E77B2E" w:rsidRDefault="00E77B2E" w:rsidP="00E77B2E">
      <w:pPr>
        <w:jc w:val="both"/>
        <w:rPr>
          <w:rFonts w:ascii="Arial" w:hAnsi="Arial" w:cs="Arial"/>
          <w:bCs/>
          <w:sz w:val="24"/>
          <w:szCs w:val="24"/>
        </w:rPr>
      </w:pPr>
      <w:r>
        <w:rPr>
          <w:rFonts w:ascii="Arial" w:hAnsi="Arial" w:cs="Arial"/>
          <w:sz w:val="24"/>
          <w:szCs w:val="24"/>
        </w:rPr>
        <w:t xml:space="preserve">A hegységi területeken beszivárgó csapadék a mélybesüllyedt területeken DNy felé áramlik, majd a nagylengyeli területen a </w:t>
      </w:r>
      <w:proofErr w:type="spellStart"/>
      <w:r>
        <w:rPr>
          <w:rFonts w:ascii="Arial" w:hAnsi="Arial" w:cs="Arial"/>
          <w:sz w:val="24"/>
          <w:szCs w:val="24"/>
        </w:rPr>
        <w:t>mezozoos</w:t>
      </w:r>
      <w:proofErr w:type="spellEnd"/>
      <w:r>
        <w:rPr>
          <w:rFonts w:ascii="Arial" w:hAnsi="Arial" w:cs="Arial"/>
          <w:sz w:val="24"/>
          <w:szCs w:val="24"/>
        </w:rPr>
        <w:t xml:space="preserve"> vízrekesztő képződmények, illetve szerkezetek által megrekesztve “visszafordul” a Hévízi-tó irányába, és a hosszabb áramlási pálya során </w:t>
      </w:r>
      <w:r>
        <w:rPr>
          <w:rFonts w:ascii="Arial" w:hAnsi="Arial" w:cs="Arial"/>
          <w:bCs/>
          <w:sz w:val="24"/>
          <w:szCs w:val="24"/>
        </w:rPr>
        <w:t>felmelegedett karsztvíz</w:t>
      </w:r>
      <w:r>
        <w:rPr>
          <w:rFonts w:ascii="Arial" w:hAnsi="Arial" w:cs="Arial"/>
          <w:sz w:val="24"/>
          <w:szCs w:val="24"/>
        </w:rPr>
        <w:t xml:space="preserve"> az ott húzódó horizontális elmozdulási vonal </w:t>
      </w:r>
      <w:r>
        <w:rPr>
          <w:rFonts w:ascii="Arial" w:hAnsi="Arial" w:cs="Arial"/>
          <w:bCs/>
          <w:sz w:val="24"/>
          <w:szCs w:val="24"/>
        </w:rPr>
        <w:t xml:space="preserve">nyugati oldalán </w:t>
      </w:r>
      <w:r>
        <w:rPr>
          <w:rFonts w:ascii="Arial" w:hAnsi="Arial" w:cs="Arial"/>
          <w:sz w:val="24"/>
          <w:szCs w:val="24"/>
        </w:rPr>
        <w:t>feláramlik a forrásbarlangba.</w:t>
      </w:r>
      <w:r>
        <w:rPr>
          <w:rFonts w:ascii="Arial" w:hAnsi="Arial" w:cs="Arial"/>
          <w:bCs/>
          <w:sz w:val="24"/>
          <w:szCs w:val="24"/>
        </w:rPr>
        <w:t xml:space="preserve"> </w:t>
      </w:r>
    </w:p>
    <w:p w:rsidR="00E77B2E" w:rsidRDefault="00E77B2E" w:rsidP="00E77B2E">
      <w:pPr>
        <w:jc w:val="both"/>
        <w:rPr>
          <w:rFonts w:ascii="Arial" w:hAnsi="Arial" w:cs="Arial"/>
          <w:sz w:val="24"/>
          <w:szCs w:val="24"/>
        </w:rPr>
      </w:pPr>
      <w:r>
        <w:rPr>
          <w:rFonts w:ascii="Arial" w:hAnsi="Arial" w:cs="Arial"/>
          <w:sz w:val="24"/>
          <w:szCs w:val="24"/>
        </w:rPr>
        <w:t xml:space="preserve">A tó hozama a karsztvíz szintjétől és a tó üzemi vízszintjének különbségétől függ. 1996-ban a déli zsilipet átalakították, azóta a tó vízszintje 108,75-108,85 </w:t>
      </w:r>
      <w:proofErr w:type="spellStart"/>
      <w:r>
        <w:rPr>
          <w:rFonts w:ascii="Arial" w:hAnsi="Arial" w:cs="Arial"/>
          <w:sz w:val="24"/>
          <w:szCs w:val="24"/>
        </w:rPr>
        <w:t>mBf</w:t>
      </w:r>
      <w:proofErr w:type="spellEnd"/>
      <w:r>
        <w:rPr>
          <w:rFonts w:ascii="Arial" w:hAnsi="Arial" w:cs="Arial"/>
          <w:sz w:val="24"/>
          <w:szCs w:val="24"/>
        </w:rPr>
        <w:t xml:space="preserve"> szint </w:t>
      </w:r>
      <w:proofErr w:type="gramStart"/>
      <w:r>
        <w:rPr>
          <w:rFonts w:ascii="Arial" w:hAnsi="Arial" w:cs="Arial"/>
          <w:sz w:val="24"/>
          <w:szCs w:val="24"/>
        </w:rPr>
        <w:t>között  tartható</w:t>
      </w:r>
      <w:proofErr w:type="gramEnd"/>
      <w:r>
        <w:rPr>
          <w:rFonts w:ascii="Arial" w:hAnsi="Arial" w:cs="Arial"/>
          <w:sz w:val="24"/>
          <w:szCs w:val="24"/>
        </w:rPr>
        <w:t xml:space="preserve">. A tó két legfontosabb paramétere (a megfelelő vízminőség fenntartása mellett) a forrás hozama és a víz hőmérséklete. </w:t>
      </w:r>
    </w:p>
    <w:p w:rsidR="00E77B2E" w:rsidRDefault="00E77B2E" w:rsidP="00E77B2E">
      <w:pPr>
        <w:jc w:val="center"/>
        <w:rPr>
          <w:rFonts w:ascii="Arial" w:hAnsi="Arial" w:cs="Arial"/>
          <w:sz w:val="24"/>
          <w:szCs w:val="24"/>
        </w:rPr>
      </w:pPr>
    </w:p>
    <w:p w:rsidR="00E77B2E" w:rsidRDefault="00E77B2E" w:rsidP="00E77B2E">
      <w:pPr>
        <w:jc w:val="center"/>
        <w:rPr>
          <w:rFonts w:ascii="Arial" w:hAnsi="Arial" w:cs="Arial"/>
          <w:sz w:val="24"/>
          <w:szCs w:val="24"/>
        </w:rPr>
      </w:pPr>
    </w:p>
    <w:p w:rsidR="00E77B2E" w:rsidRDefault="00E77B2E" w:rsidP="00E77B2E">
      <w:pPr>
        <w:jc w:val="center"/>
        <w:rPr>
          <w:rFonts w:ascii="Arial" w:hAnsi="Arial" w:cs="Arial"/>
          <w:sz w:val="24"/>
          <w:szCs w:val="24"/>
        </w:rPr>
      </w:pPr>
    </w:p>
    <w:p w:rsidR="00E77B2E" w:rsidRDefault="00E77B2E" w:rsidP="00E77B2E">
      <w:pPr>
        <w:jc w:val="center"/>
        <w:rPr>
          <w:rFonts w:ascii="Arial" w:hAnsi="Arial" w:cs="Arial"/>
          <w:sz w:val="24"/>
          <w:szCs w:val="24"/>
        </w:rPr>
      </w:pPr>
    </w:p>
    <w:p w:rsidR="00E77B2E" w:rsidRDefault="00E77B2E" w:rsidP="00E77B2E">
      <w:pPr>
        <w:jc w:val="center"/>
        <w:rPr>
          <w:rFonts w:ascii="Arial" w:hAnsi="Arial" w:cs="Arial"/>
          <w:sz w:val="24"/>
          <w:szCs w:val="24"/>
        </w:rPr>
      </w:pPr>
    </w:p>
    <w:p w:rsidR="00E77B2E" w:rsidRDefault="00E77B2E" w:rsidP="00E77B2E">
      <w:pPr>
        <w:jc w:val="center"/>
        <w:rPr>
          <w:rFonts w:ascii="Arial" w:hAnsi="Arial" w:cs="Arial"/>
          <w:sz w:val="24"/>
          <w:szCs w:val="24"/>
        </w:rPr>
      </w:pPr>
    </w:p>
    <w:p w:rsidR="00E77B2E" w:rsidRDefault="00E77B2E" w:rsidP="00E77B2E">
      <w:pPr>
        <w:jc w:val="center"/>
        <w:rPr>
          <w:rFonts w:ascii="Arial" w:hAnsi="Arial" w:cs="Arial"/>
          <w:sz w:val="24"/>
          <w:szCs w:val="24"/>
        </w:rPr>
      </w:pPr>
    </w:p>
    <w:p w:rsidR="00E77B2E" w:rsidRDefault="00E77B2E" w:rsidP="00E77B2E">
      <w:pPr>
        <w:jc w:val="center"/>
        <w:rPr>
          <w:rFonts w:ascii="Arial" w:hAnsi="Arial" w:cs="Arial"/>
          <w:sz w:val="24"/>
          <w:szCs w:val="24"/>
        </w:rPr>
      </w:pPr>
    </w:p>
    <w:p w:rsidR="00E77B2E" w:rsidRDefault="00E77B2E" w:rsidP="00E77B2E">
      <w:pPr>
        <w:jc w:val="center"/>
        <w:rPr>
          <w:rFonts w:ascii="Arial" w:hAnsi="Arial" w:cs="Arial"/>
          <w:sz w:val="24"/>
          <w:szCs w:val="24"/>
        </w:rPr>
      </w:pPr>
    </w:p>
    <w:p w:rsidR="00E77B2E" w:rsidRDefault="00E77B2E" w:rsidP="00E77B2E">
      <w:pPr>
        <w:autoSpaceDE w:val="0"/>
        <w:autoSpaceDN w:val="0"/>
        <w:adjustRightInd w:val="0"/>
        <w:jc w:val="center"/>
        <w:rPr>
          <w:rFonts w:ascii="Arial" w:hAnsi="Arial" w:cs="Arial"/>
          <w:sz w:val="24"/>
          <w:szCs w:val="24"/>
        </w:rPr>
      </w:pPr>
      <w:r>
        <w:rPr>
          <w:rFonts w:ascii="Arial" w:hAnsi="Arial" w:cs="Arial"/>
          <w:sz w:val="24"/>
          <w:szCs w:val="24"/>
        </w:rPr>
        <w:t>A Hévíz-6 kút és a Hévízi-tó idősora</w:t>
      </w:r>
    </w:p>
    <w:p w:rsidR="00E77B2E" w:rsidRDefault="00E77B2E" w:rsidP="00E77B2E">
      <w:pPr>
        <w:jc w:val="center"/>
      </w:pPr>
      <w:r w:rsidRPr="00BE2196">
        <w:rPr>
          <w:noProof/>
        </w:rPr>
        <w:lastRenderedPageBreak/>
        <w:drawing>
          <wp:inline distT="0" distB="0" distL="0" distR="0">
            <wp:extent cx="4752975" cy="2828925"/>
            <wp:effectExtent l="0" t="0" r="9525" b="952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52975" cy="2828925"/>
                    </a:xfrm>
                    <a:prstGeom prst="rect">
                      <a:avLst/>
                    </a:prstGeom>
                    <a:noFill/>
                    <a:ln>
                      <a:noFill/>
                    </a:ln>
                  </pic:spPr>
                </pic:pic>
              </a:graphicData>
            </a:graphic>
          </wp:inline>
        </w:drawing>
      </w:r>
    </w:p>
    <w:p w:rsidR="00E77B2E" w:rsidRDefault="00E77B2E" w:rsidP="00E77B2E">
      <w:pPr>
        <w:pStyle w:val="Nincstrkz"/>
        <w:ind w:left="825"/>
        <w:rPr>
          <w:rFonts w:ascii="Arial" w:hAnsi="Arial" w:cs="Arial"/>
          <w:sz w:val="20"/>
          <w:szCs w:val="20"/>
        </w:rPr>
      </w:pPr>
      <w:r>
        <w:rPr>
          <w:rFonts w:ascii="Arial" w:hAnsi="Arial" w:cs="Arial"/>
          <w:sz w:val="20"/>
          <w:szCs w:val="20"/>
        </w:rPr>
        <w:t>Forrás: Vízgazdálkodási koncepció 2011, Nyugat-dunántúli Környezetvédelmi</w:t>
      </w:r>
      <w:proofErr w:type="gramStart"/>
      <w:r>
        <w:rPr>
          <w:rFonts w:ascii="Arial" w:hAnsi="Arial" w:cs="Arial"/>
          <w:sz w:val="20"/>
          <w:szCs w:val="20"/>
        </w:rPr>
        <w:t>,                    Természetvédelmi</w:t>
      </w:r>
      <w:proofErr w:type="gramEnd"/>
      <w:r>
        <w:rPr>
          <w:rFonts w:ascii="Arial" w:hAnsi="Arial" w:cs="Arial"/>
          <w:sz w:val="20"/>
          <w:szCs w:val="20"/>
        </w:rPr>
        <w:t xml:space="preserve"> és Vízügyi Felügyelőség</w:t>
      </w:r>
    </w:p>
    <w:p w:rsidR="00E77B2E" w:rsidRDefault="00E77B2E" w:rsidP="00E77B2E">
      <w:pPr>
        <w:jc w:val="center"/>
        <w:rPr>
          <w:rFonts w:ascii="Arial" w:hAnsi="Arial" w:cs="Arial"/>
          <w:sz w:val="24"/>
          <w:szCs w:val="24"/>
        </w:rPr>
      </w:pPr>
    </w:p>
    <w:p w:rsidR="00E77B2E" w:rsidRDefault="00E77B2E" w:rsidP="00E77B2E">
      <w:pPr>
        <w:jc w:val="both"/>
        <w:rPr>
          <w:rFonts w:ascii="Arial" w:hAnsi="Arial" w:cs="Arial"/>
          <w:sz w:val="24"/>
          <w:szCs w:val="24"/>
        </w:rPr>
      </w:pPr>
      <w:r>
        <w:rPr>
          <w:rFonts w:ascii="Arial" w:hAnsi="Arial" w:cs="Arial"/>
          <w:sz w:val="24"/>
          <w:szCs w:val="24"/>
        </w:rPr>
        <w:t>A Hévízi-tó átlagos vízhozama 2008-2012 között (l/s)</w:t>
      </w:r>
    </w:p>
    <w:p w:rsidR="00E77B2E" w:rsidRDefault="00E77B2E" w:rsidP="00E77B2E">
      <w:pPr>
        <w:jc w:val="both"/>
        <w:rPr>
          <w:rFonts w:ascii="Arial" w:hAnsi="Arial" w:cs="Arial"/>
        </w:rPr>
      </w:pPr>
    </w:p>
    <w:tbl>
      <w:tblPr>
        <w:tblW w:w="5940" w:type="dxa"/>
        <w:tblInd w:w="1573" w:type="dxa"/>
        <w:tblCellMar>
          <w:left w:w="70" w:type="dxa"/>
          <w:right w:w="70" w:type="dxa"/>
        </w:tblCellMar>
        <w:tblLook w:val="04A0" w:firstRow="1" w:lastRow="0" w:firstColumn="1" w:lastColumn="0" w:noHBand="0" w:noVBand="1"/>
      </w:tblPr>
      <w:tblGrid>
        <w:gridCol w:w="1140"/>
        <w:gridCol w:w="960"/>
        <w:gridCol w:w="960"/>
        <w:gridCol w:w="960"/>
        <w:gridCol w:w="960"/>
        <w:gridCol w:w="960"/>
      </w:tblGrid>
      <w:tr w:rsidR="00E77B2E" w:rsidRPr="007E5AEF" w:rsidTr="00A25312">
        <w:trPr>
          <w:trHeight w:val="300"/>
        </w:trPr>
        <w:tc>
          <w:tcPr>
            <w:tcW w:w="1140" w:type="dxa"/>
            <w:tcBorders>
              <w:top w:val="nil"/>
              <w:left w:val="nil"/>
              <w:bottom w:val="nil"/>
              <w:right w:val="nil"/>
            </w:tcBorders>
            <w:shd w:val="clear" w:color="auto" w:fill="auto"/>
            <w:noWrap/>
            <w:vAlign w:val="bottom"/>
          </w:tcPr>
          <w:p w:rsidR="00E77B2E" w:rsidRPr="007E5AEF" w:rsidRDefault="00E77B2E" w:rsidP="00A25312">
            <w:pPr>
              <w:rPr>
                <w:rFonts w:ascii="Arial" w:hAnsi="Arial" w:cs="Arial"/>
                <w:color w:val="000000"/>
                <w:sz w:val="22"/>
                <w:szCs w:val="22"/>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E77B2E" w:rsidRPr="007E5AEF" w:rsidRDefault="00E77B2E" w:rsidP="00A25312">
            <w:pPr>
              <w:jc w:val="right"/>
              <w:rPr>
                <w:rFonts w:ascii="Arial" w:hAnsi="Arial" w:cs="Arial"/>
                <w:b/>
                <w:bCs/>
                <w:color w:val="000000"/>
                <w:sz w:val="18"/>
                <w:szCs w:val="18"/>
              </w:rPr>
            </w:pPr>
            <w:r w:rsidRPr="007E5AEF">
              <w:rPr>
                <w:rFonts w:ascii="Arial" w:hAnsi="Arial" w:cs="Arial"/>
                <w:b/>
                <w:bCs/>
                <w:color w:val="000000"/>
                <w:sz w:val="18"/>
                <w:szCs w:val="18"/>
              </w:rPr>
              <w:t>2008</w:t>
            </w:r>
          </w:p>
        </w:tc>
        <w:tc>
          <w:tcPr>
            <w:tcW w:w="960" w:type="dxa"/>
            <w:tcBorders>
              <w:top w:val="single" w:sz="4" w:space="0" w:color="auto"/>
              <w:left w:val="nil"/>
              <w:bottom w:val="single" w:sz="4" w:space="0" w:color="auto"/>
              <w:right w:val="single" w:sz="4" w:space="0" w:color="auto"/>
            </w:tcBorders>
            <w:shd w:val="clear" w:color="auto" w:fill="auto"/>
            <w:vAlign w:val="center"/>
          </w:tcPr>
          <w:p w:rsidR="00E77B2E" w:rsidRPr="007E5AEF" w:rsidRDefault="00E77B2E" w:rsidP="00A25312">
            <w:pPr>
              <w:jc w:val="right"/>
              <w:rPr>
                <w:rFonts w:ascii="Arial" w:hAnsi="Arial" w:cs="Arial"/>
                <w:b/>
                <w:bCs/>
                <w:color w:val="000000"/>
                <w:sz w:val="18"/>
                <w:szCs w:val="18"/>
              </w:rPr>
            </w:pPr>
            <w:r w:rsidRPr="007E5AEF">
              <w:rPr>
                <w:rFonts w:ascii="Arial" w:hAnsi="Arial" w:cs="Arial"/>
                <w:b/>
                <w:bCs/>
                <w:color w:val="000000"/>
                <w:sz w:val="18"/>
                <w:szCs w:val="18"/>
              </w:rPr>
              <w:t>2009</w:t>
            </w:r>
          </w:p>
        </w:tc>
        <w:tc>
          <w:tcPr>
            <w:tcW w:w="960" w:type="dxa"/>
            <w:tcBorders>
              <w:top w:val="single" w:sz="4" w:space="0" w:color="auto"/>
              <w:left w:val="nil"/>
              <w:bottom w:val="single" w:sz="4" w:space="0" w:color="auto"/>
              <w:right w:val="single" w:sz="4" w:space="0" w:color="auto"/>
            </w:tcBorders>
            <w:shd w:val="clear" w:color="auto" w:fill="auto"/>
            <w:vAlign w:val="center"/>
          </w:tcPr>
          <w:p w:rsidR="00E77B2E" w:rsidRPr="007E5AEF" w:rsidRDefault="00E77B2E" w:rsidP="00A25312">
            <w:pPr>
              <w:jc w:val="right"/>
              <w:rPr>
                <w:rFonts w:ascii="Arial" w:hAnsi="Arial" w:cs="Arial"/>
                <w:b/>
                <w:bCs/>
                <w:color w:val="000000"/>
                <w:sz w:val="18"/>
                <w:szCs w:val="18"/>
              </w:rPr>
            </w:pPr>
            <w:r w:rsidRPr="007E5AEF">
              <w:rPr>
                <w:rFonts w:ascii="Arial" w:hAnsi="Arial" w:cs="Arial"/>
                <w:b/>
                <w:bCs/>
                <w:color w:val="000000"/>
                <w:sz w:val="18"/>
                <w:szCs w:val="18"/>
              </w:rPr>
              <w:t>2010</w:t>
            </w:r>
          </w:p>
        </w:tc>
        <w:tc>
          <w:tcPr>
            <w:tcW w:w="960" w:type="dxa"/>
            <w:tcBorders>
              <w:top w:val="single" w:sz="4" w:space="0" w:color="auto"/>
              <w:left w:val="nil"/>
              <w:bottom w:val="single" w:sz="4" w:space="0" w:color="auto"/>
              <w:right w:val="single" w:sz="4" w:space="0" w:color="auto"/>
            </w:tcBorders>
            <w:shd w:val="clear" w:color="auto" w:fill="auto"/>
            <w:vAlign w:val="center"/>
          </w:tcPr>
          <w:p w:rsidR="00E77B2E" w:rsidRPr="007E5AEF" w:rsidRDefault="00E77B2E" w:rsidP="00A25312">
            <w:pPr>
              <w:jc w:val="right"/>
              <w:rPr>
                <w:rFonts w:ascii="Arial" w:hAnsi="Arial" w:cs="Arial"/>
                <w:b/>
                <w:bCs/>
                <w:color w:val="000000"/>
                <w:sz w:val="18"/>
                <w:szCs w:val="18"/>
              </w:rPr>
            </w:pPr>
            <w:r w:rsidRPr="007E5AEF">
              <w:rPr>
                <w:rFonts w:ascii="Arial" w:hAnsi="Arial" w:cs="Arial"/>
                <w:b/>
                <w:bCs/>
                <w:color w:val="000000"/>
                <w:sz w:val="18"/>
                <w:szCs w:val="18"/>
              </w:rPr>
              <w:t>2011</w:t>
            </w:r>
          </w:p>
        </w:tc>
        <w:tc>
          <w:tcPr>
            <w:tcW w:w="960" w:type="dxa"/>
            <w:tcBorders>
              <w:top w:val="single" w:sz="4" w:space="0" w:color="auto"/>
              <w:left w:val="nil"/>
              <w:bottom w:val="single" w:sz="4" w:space="0" w:color="auto"/>
              <w:right w:val="single" w:sz="4" w:space="0" w:color="auto"/>
            </w:tcBorders>
            <w:shd w:val="clear" w:color="auto" w:fill="auto"/>
            <w:vAlign w:val="center"/>
          </w:tcPr>
          <w:p w:rsidR="00E77B2E" w:rsidRPr="007E5AEF" w:rsidRDefault="00E77B2E" w:rsidP="00A25312">
            <w:pPr>
              <w:jc w:val="right"/>
              <w:rPr>
                <w:rFonts w:ascii="Arial" w:hAnsi="Arial" w:cs="Arial"/>
                <w:b/>
                <w:bCs/>
                <w:color w:val="000000"/>
                <w:sz w:val="18"/>
                <w:szCs w:val="18"/>
              </w:rPr>
            </w:pPr>
            <w:r w:rsidRPr="007E5AEF">
              <w:rPr>
                <w:rFonts w:ascii="Arial" w:hAnsi="Arial" w:cs="Arial"/>
                <w:b/>
                <w:bCs/>
                <w:color w:val="000000"/>
                <w:sz w:val="18"/>
                <w:szCs w:val="18"/>
              </w:rPr>
              <w:t>2012</w:t>
            </w:r>
          </w:p>
        </w:tc>
      </w:tr>
      <w:tr w:rsidR="00E77B2E" w:rsidRPr="007E5AEF" w:rsidTr="00A25312">
        <w:trPr>
          <w:trHeight w:val="300"/>
        </w:trPr>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E77B2E" w:rsidRPr="007E5AEF" w:rsidRDefault="00E77B2E" w:rsidP="00A25312">
            <w:pPr>
              <w:rPr>
                <w:rFonts w:ascii="Arial" w:hAnsi="Arial" w:cs="Arial"/>
                <w:color w:val="000000"/>
                <w:sz w:val="18"/>
                <w:szCs w:val="18"/>
              </w:rPr>
            </w:pPr>
            <w:r w:rsidRPr="007E5AEF">
              <w:rPr>
                <w:rFonts w:ascii="Arial" w:hAnsi="Arial" w:cs="Arial"/>
                <w:color w:val="000000"/>
                <w:sz w:val="18"/>
                <w:szCs w:val="18"/>
              </w:rPr>
              <w:t>január</w:t>
            </w:r>
          </w:p>
        </w:tc>
        <w:tc>
          <w:tcPr>
            <w:tcW w:w="960" w:type="dxa"/>
            <w:tcBorders>
              <w:top w:val="nil"/>
              <w:left w:val="nil"/>
              <w:bottom w:val="single" w:sz="4" w:space="0" w:color="auto"/>
              <w:right w:val="single" w:sz="4" w:space="0" w:color="auto"/>
            </w:tcBorders>
            <w:shd w:val="clear" w:color="auto" w:fill="auto"/>
            <w:noWrap/>
            <w:vAlign w:val="bottom"/>
          </w:tcPr>
          <w:p w:rsidR="00E77B2E" w:rsidRPr="007E5AEF" w:rsidRDefault="00E77B2E" w:rsidP="00A25312">
            <w:pPr>
              <w:jc w:val="right"/>
              <w:rPr>
                <w:rFonts w:ascii="Arial" w:hAnsi="Arial" w:cs="Arial"/>
                <w:color w:val="000000"/>
                <w:sz w:val="22"/>
                <w:szCs w:val="22"/>
              </w:rPr>
            </w:pPr>
            <w:r w:rsidRPr="007E5AEF">
              <w:rPr>
                <w:rFonts w:ascii="Arial" w:hAnsi="Arial" w:cs="Arial"/>
                <w:color w:val="000000"/>
                <w:sz w:val="22"/>
                <w:szCs w:val="22"/>
              </w:rPr>
              <w:t>408</w:t>
            </w:r>
          </w:p>
        </w:tc>
        <w:tc>
          <w:tcPr>
            <w:tcW w:w="960" w:type="dxa"/>
            <w:tcBorders>
              <w:top w:val="nil"/>
              <w:left w:val="nil"/>
              <w:bottom w:val="single" w:sz="4" w:space="0" w:color="auto"/>
              <w:right w:val="single" w:sz="4" w:space="0" w:color="auto"/>
            </w:tcBorders>
            <w:shd w:val="clear" w:color="auto" w:fill="auto"/>
            <w:noWrap/>
            <w:vAlign w:val="bottom"/>
          </w:tcPr>
          <w:p w:rsidR="00E77B2E" w:rsidRPr="007E5AEF" w:rsidRDefault="00E77B2E" w:rsidP="00A25312">
            <w:pPr>
              <w:jc w:val="right"/>
              <w:rPr>
                <w:rFonts w:ascii="Arial" w:hAnsi="Arial" w:cs="Arial"/>
                <w:color w:val="000000"/>
                <w:sz w:val="22"/>
                <w:szCs w:val="22"/>
              </w:rPr>
            </w:pPr>
            <w:r w:rsidRPr="007E5AEF">
              <w:rPr>
                <w:rFonts w:ascii="Arial" w:hAnsi="Arial" w:cs="Arial"/>
                <w:color w:val="000000"/>
                <w:sz w:val="22"/>
                <w:szCs w:val="22"/>
              </w:rPr>
              <w:t>379</w:t>
            </w:r>
          </w:p>
        </w:tc>
        <w:tc>
          <w:tcPr>
            <w:tcW w:w="960" w:type="dxa"/>
            <w:tcBorders>
              <w:top w:val="nil"/>
              <w:left w:val="nil"/>
              <w:bottom w:val="single" w:sz="4" w:space="0" w:color="auto"/>
              <w:right w:val="single" w:sz="4" w:space="0" w:color="auto"/>
            </w:tcBorders>
            <w:shd w:val="clear" w:color="auto" w:fill="auto"/>
            <w:noWrap/>
            <w:vAlign w:val="bottom"/>
          </w:tcPr>
          <w:p w:rsidR="00E77B2E" w:rsidRPr="007E5AEF" w:rsidRDefault="00E77B2E" w:rsidP="00A25312">
            <w:pPr>
              <w:jc w:val="right"/>
              <w:rPr>
                <w:rFonts w:ascii="Arial" w:hAnsi="Arial" w:cs="Arial"/>
                <w:color w:val="000000"/>
                <w:sz w:val="22"/>
                <w:szCs w:val="22"/>
              </w:rPr>
            </w:pPr>
            <w:r w:rsidRPr="007E5AEF">
              <w:rPr>
                <w:rFonts w:ascii="Arial" w:hAnsi="Arial" w:cs="Arial"/>
                <w:color w:val="000000"/>
                <w:sz w:val="22"/>
                <w:szCs w:val="22"/>
              </w:rPr>
              <w:t>385</w:t>
            </w:r>
          </w:p>
        </w:tc>
        <w:tc>
          <w:tcPr>
            <w:tcW w:w="960" w:type="dxa"/>
            <w:tcBorders>
              <w:top w:val="nil"/>
              <w:left w:val="nil"/>
              <w:bottom w:val="single" w:sz="4" w:space="0" w:color="auto"/>
              <w:right w:val="single" w:sz="4" w:space="0" w:color="auto"/>
            </w:tcBorders>
            <w:shd w:val="clear" w:color="auto" w:fill="auto"/>
            <w:noWrap/>
            <w:vAlign w:val="bottom"/>
          </w:tcPr>
          <w:p w:rsidR="00E77B2E" w:rsidRPr="007E5AEF" w:rsidRDefault="00E77B2E" w:rsidP="00A25312">
            <w:pPr>
              <w:jc w:val="right"/>
              <w:rPr>
                <w:rFonts w:ascii="Arial" w:hAnsi="Arial" w:cs="Arial"/>
                <w:color w:val="000000"/>
                <w:sz w:val="22"/>
                <w:szCs w:val="22"/>
              </w:rPr>
            </w:pPr>
            <w:r w:rsidRPr="007E5AEF">
              <w:rPr>
                <w:rFonts w:ascii="Arial" w:hAnsi="Arial" w:cs="Arial"/>
                <w:color w:val="000000"/>
                <w:sz w:val="22"/>
                <w:szCs w:val="22"/>
              </w:rPr>
              <w:t>411</w:t>
            </w:r>
          </w:p>
        </w:tc>
        <w:tc>
          <w:tcPr>
            <w:tcW w:w="960" w:type="dxa"/>
            <w:tcBorders>
              <w:top w:val="nil"/>
              <w:left w:val="nil"/>
              <w:bottom w:val="single" w:sz="4" w:space="0" w:color="auto"/>
              <w:right w:val="single" w:sz="4" w:space="0" w:color="auto"/>
            </w:tcBorders>
            <w:shd w:val="clear" w:color="auto" w:fill="auto"/>
            <w:noWrap/>
            <w:vAlign w:val="bottom"/>
          </w:tcPr>
          <w:p w:rsidR="00E77B2E" w:rsidRPr="007E5AEF" w:rsidRDefault="00E77B2E" w:rsidP="00A25312">
            <w:pPr>
              <w:jc w:val="right"/>
              <w:rPr>
                <w:rFonts w:ascii="Arial" w:hAnsi="Arial" w:cs="Arial"/>
                <w:color w:val="000000"/>
                <w:sz w:val="22"/>
                <w:szCs w:val="22"/>
              </w:rPr>
            </w:pPr>
            <w:r w:rsidRPr="007E5AEF">
              <w:rPr>
                <w:rFonts w:ascii="Arial" w:hAnsi="Arial" w:cs="Arial"/>
                <w:color w:val="000000"/>
                <w:sz w:val="22"/>
                <w:szCs w:val="22"/>
              </w:rPr>
              <w:t>385</w:t>
            </w:r>
          </w:p>
        </w:tc>
      </w:tr>
      <w:tr w:rsidR="00E77B2E" w:rsidRPr="007E5AEF" w:rsidTr="00A25312">
        <w:trPr>
          <w:trHeight w:val="300"/>
        </w:trPr>
        <w:tc>
          <w:tcPr>
            <w:tcW w:w="1140" w:type="dxa"/>
            <w:tcBorders>
              <w:top w:val="nil"/>
              <w:left w:val="single" w:sz="4" w:space="0" w:color="auto"/>
              <w:bottom w:val="single" w:sz="4" w:space="0" w:color="auto"/>
              <w:right w:val="single" w:sz="4" w:space="0" w:color="auto"/>
            </w:tcBorders>
            <w:shd w:val="clear" w:color="auto" w:fill="auto"/>
            <w:vAlign w:val="center"/>
          </w:tcPr>
          <w:p w:rsidR="00E77B2E" w:rsidRPr="007E5AEF" w:rsidRDefault="00E77B2E" w:rsidP="00A25312">
            <w:pPr>
              <w:rPr>
                <w:rFonts w:ascii="Arial" w:hAnsi="Arial" w:cs="Arial"/>
                <w:color w:val="000000"/>
                <w:sz w:val="18"/>
                <w:szCs w:val="18"/>
              </w:rPr>
            </w:pPr>
            <w:r w:rsidRPr="007E5AEF">
              <w:rPr>
                <w:rFonts w:ascii="Arial" w:hAnsi="Arial" w:cs="Arial"/>
                <w:color w:val="000000"/>
                <w:sz w:val="18"/>
                <w:szCs w:val="18"/>
              </w:rPr>
              <w:t>február</w:t>
            </w:r>
          </w:p>
        </w:tc>
        <w:tc>
          <w:tcPr>
            <w:tcW w:w="960" w:type="dxa"/>
            <w:tcBorders>
              <w:top w:val="nil"/>
              <w:left w:val="nil"/>
              <w:bottom w:val="single" w:sz="4" w:space="0" w:color="auto"/>
              <w:right w:val="single" w:sz="4" w:space="0" w:color="auto"/>
            </w:tcBorders>
            <w:shd w:val="clear" w:color="auto" w:fill="auto"/>
            <w:noWrap/>
            <w:vAlign w:val="bottom"/>
          </w:tcPr>
          <w:p w:rsidR="00E77B2E" w:rsidRPr="007E5AEF" w:rsidRDefault="00E77B2E" w:rsidP="00A25312">
            <w:pPr>
              <w:jc w:val="right"/>
              <w:rPr>
                <w:rFonts w:ascii="Arial" w:hAnsi="Arial" w:cs="Arial"/>
                <w:color w:val="000000"/>
                <w:sz w:val="22"/>
                <w:szCs w:val="22"/>
              </w:rPr>
            </w:pPr>
            <w:r w:rsidRPr="007E5AEF">
              <w:rPr>
                <w:rFonts w:ascii="Arial" w:hAnsi="Arial" w:cs="Arial"/>
                <w:color w:val="000000"/>
                <w:sz w:val="22"/>
                <w:szCs w:val="22"/>
              </w:rPr>
              <w:t>407</w:t>
            </w:r>
          </w:p>
        </w:tc>
        <w:tc>
          <w:tcPr>
            <w:tcW w:w="960" w:type="dxa"/>
            <w:tcBorders>
              <w:top w:val="nil"/>
              <w:left w:val="nil"/>
              <w:bottom w:val="single" w:sz="4" w:space="0" w:color="auto"/>
              <w:right w:val="single" w:sz="4" w:space="0" w:color="auto"/>
            </w:tcBorders>
            <w:shd w:val="clear" w:color="auto" w:fill="auto"/>
            <w:noWrap/>
            <w:vAlign w:val="bottom"/>
          </w:tcPr>
          <w:p w:rsidR="00E77B2E" w:rsidRPr="007E5AEF" w:rsidRDefault="00E77B2E" w:rsidP="00A25312">
            <w:pPr>
              <w:jc w:val="right"/>
              <w:rPr>
                <w:rFonts w:ascii="Arial" w:hAnsi="Arial" w:cs="Arial"/>
                <w:color w:val="000000"/>
                <w:sz w:val="22"/>
                <w:szCs w:val="22"/>
              </w:rPr>
            </w:pPr>
            <w:r w:rsidRPr="007E5AEF">
              <w:rPr>
                <w:rFonts w:ascii="Arial" w:hAnsi="Arial" w:cs="Arial"/>
                <w:color w:val="000000"/>
                <w:sz w:val="22"/>
                <w:szCs w:val="22"/>
              </w:rPr>
              <w:t>386</w:t>
            </w:r>
          </w:p>
        </w:tc>
        <w:tc>
          <w:tcPr>
            <w:tcW w:w="960" w:type="dxa"/>
            <w:tcBorders>
              <w:top w:val="nil"/>
              <w:left w:val="nil"/>
              <w:bottom w:val="single" w:sz="4" w:space="0" w:color="auto"/>
              <w:right w:val="single" w:sz="4" w:space="0" w:color="auto"/>
            </w:tcBorders>
            <w:shd w:val="clear" w:color="auto" w:fill="auto"/>
            <w:noWrap/>
            <w:vAlign w:val="bottom"/>
          </w:tcPr>
          <w:p w:rsidR="00E77B2E" w:rsidRPr="007E5AEF" w:rsidRDefault="00E77B2E" w:rsidP="00A25312">
            <w:pPr>
              <w:jc w:val="right"/>
              <w:rPr>
                <w:rFonts w:ascii="Arial" w:hAnsi="Arial" w:cs="Arial"/>
                <w:color w:val="000000"/>
                <w:sz w:val="22"/>
                <w:szCs w:val="22"/>
              </w:rPr>
            </w:pPr>
            <w:r w:rsidRPr="007E5AEF">
              <w:rPr>
                <w:rFonts w:ascii="Arial" w:hAnsi="Arial" w:cs="Arial"/>
                <w:color w:val="000000"/>
                <w:sz w:val="22"/>
                <w:szCs w:val="22"/>
              </w:rPr>
              <w:t>387</w:t>
            </w:r>
          </w:p>
        </w:tc>
        <w:tc>
          <w:tcPr>
            <w:tcW w:w="960" w:type="dxa"/>
            <w:tcBorders>
              <w:top w:val="nil"/>
              <w:left w:val="nil"/>
              <w:bottom w:val="single" w:sz="4" w:space="0" w:color="auto"/>
              <w:right w:val="single" w:sz="4" w:space="0" w:color="auto"/>
            </w:tcBorders>
            <w:shd w:val="clear" w:color="auto" w:fill="auto"/>
            <w:noWrap/>
            <w:vAlign w:val="bottom"/>
          </w:tcPr>
          <w:p w:rsidR="00E77B2E" w:rsidRPr="007E5AEF" w:rsidRDefault="00E77B2E" w:rsidP="00A25312">
            <w:pPr>
              <w:jc w:val="right"/>
              <w:rPr>
                <w:rFonts w:ascii="Arial" w:hAnsi="Arial" w:cs="Arial"/>
                <w:color w:val="000000"/>
                <w:sz w:val="22"/>
                <w:szCs w:val="22"/>
              </w:rPr>
            </w:pPr>
            <w:r w:rsidRPr="007E5AEF">
              <w:rPr>
                <w:rFonts w:ascii="Arial" w:hAnsi="Arial" w:cs="Arial"/>
                <w:color w:val="000000"/>
                <w:sz w:val="22"/>
                <w:szCs w:val="22"/>
              </w:rPr>
              <w:t>409</w:t>
            </w:r>
          </w:p>
        </w:tc>
        <w:tc>
          <w:tcPr>
            <w:tcW w:w="960" w:type="dxa"/>
            <w:tcBorders>
              <w:top w:val="nil"/>
              <w:left w:val="nil"/>
              <w:bottom w:val="single" w:sz="4" w:space="0" w:color="auto"/>
              <w:right w:val="single" w:sz="4" w:space="0" w:color="auto"/>
            </w:tcBorders>
            <w:shd w:val="clear" w:color="auto" w:fill="auto"/>
            <w:noWrap/>
            <w:vAlign w:val="bottom"/>
          </w:tcPr>
          <w:p w:rsidR="00E77B2E" w:rsidRPr="007E5AEF" w:rsidRDefault="00E77B2E" w:rsidP="00A25312">
            <w:pPr>
              <w:jc w:val="right"/>
              <w:rPr>
                <w:rFonts w:ascii="Arial" w:hAnsi="Arial" w:cs="Arial"/>
                <w:color w:val="000000"/>
                <w:sz w:val="22"/>
                <w:szCs w:val="22"/>
              </w:rPr>
            </w:pPr>
            <w:r w:rsidRPr="007E5AEF">
              <w:rPr>
                <w:rFonts w:ascii="Arial" w:hAnsi="Arial" w:cs="Arial"/>
                <w:color w:val="000000"/>
                <w:sz w:val="22"/>
                <w:szCs w:val="22"/>
              </w:rPr>
              <w:t>381</w:t>
            </w:r>
          </w:p>
        </w:tc>
      </w:tr>
      <w:tr w:rsidR="00E77B2E" w:rsidRPr="007E5AEF" w:rsidTr="00A25312">
        <w:trPr>
          <w:trHeight w:val="300"/>
        </w:trPr>
        <w:tc>
          <w:tcPr>
            <w:tcW w:w="1140" w:type="dxa"/>
            <w:tcBorders>
              <w:top w:val="nil"/>
              <w:left w:val="single" w:sz="4" w:space="0" w:color="auto"/>
              <w:bottom w:val="single" w:sz="4" w:space="0" w:color="auto"/>
              <w:right w:val="single" w:sz="4" w:space="0" w:color="auto"/>
            </w:tcBorders>
            <w:shd w:val="clear" w:color="auto" w:fill="auto"/>
            <w:vAlign w:val="center"/>
          </w:tcPr>
          <w:p w:rsidR="00E77B2E" w:rsidRPr="007E5AEF" w:rsidRDefault="00E77B2E" w:rsidP="00A25312">
            <w:pPr>
              <w:rPr>
                <w:rFonts w:ascii="Arial" w:hAnsi="Arial" w:cs="Arial"/>
                <w:color w:val="000000"/>
                <w:sz w:val="18"/>
                <w:szCs w:val="18"/>
              </w:rPr>
            </w:pPr>
            <w:r w:rsidRPr="007E5AEF">
              <w:rPr>
                <w:rFonts w:ascii="Arial" w:hAnsi="Arial" w:cs="Arial"/>
                <w:color w:val="000000"/>
                <w:sz w:val="18"/>
                <w:szCs w:val="18"/>
              </w:rPr>
              <w:t>március</w:t>
            </w:r>
          </w:p>
        </w:tc>
        <w:tc>
          <w:tcPr>
            <w:tcW w:w="960" w:type="dxa"/>
            <w:tcBorders>
              <w:top w:val="nil"/>
              <w:left w:val="nil"/>
              <w:bottom w:val="single" w:sz="4" w:space="0" w:color="auto"/>
              <w:right w:val="single" w:sz="4" w:space="0" w:color="auto"/>
            </w:tcBorders>
            <w:shd w:val="clear" w:color="auto" w:fill="auto"/>
            <w:noWrap/>
            <w:vAlign w:val="bottom"/>
          </w:tcPr>
          <w:p w:rsidR="00E77B2E" w:rsidRPr="007E5AEF" w:rsidRDefault="00E77B2E" w:rsidP="00A25312">
            <w:pPr>
              <w:jc w:val="right"/>
              <w:rPr>
                <w:rFonts w:ascii="Arial" w:hAnsi="Arial" w:cs="Arial"/>
                <w:color w:val="000000"/>
                <w:sz w:val="22"/>
                <w:szCs w:val="22"/>
              </w:rPr>
            </w:pPr>
            <w:r w:rsidRPr="007E5AEF">
              <w:rPr>
                <w:rFonts w:ascii="Arial" w:hAnsi="Arial" w:cs="Arial"/>
                <w:color w:val="000000"/>
                <w:sz w:val="22"/>
                <w:szCs w:val="22"/>
              </w:rPr>
              <w:t>411</w:t>
            </w:r>
          </w:p>
        </w:tc>
        <w:tc>
          <w:tcPr>
            <w:tcW w:w="960" w:type="dxa"/>
            <w:tcBorders>
              <w:top w:val="nil"/>
              <w:left w:val="nil"/>
              <w:bottom w:val="single" w:sz="4" w:space="0" w:color="auto"/>
              <w:right w:val="single" w:sz="4" w:space="0" w:color="auto"/>
            </w:tcBorders>
            <w:shd w:val="clear" w:color="auto" w:fill="auto"/>
            <w:noWrap/>
            <w:vAlign w:val="bottom"/>
          </w:tcPr>
          <w:p w:rsidR="00E77B2E" w:rsidRPr="007E5AEF" w:rsidRDefault="00E77B2E" w:rsidP="00A25312">
            <w:pPr>
              <w:jc w:val="right"/>
              <w:rPr>
                <w:rFonts w:ascii="Arial" w:hAnsi="Arial" w:cs="Arial"/>
                <w:color w:val="000000"/>
                <w:sz w:val="22"/>
                <w:szCs w:val="22"/>
              </w:rPr>
            </w:pPr>
            <w:r w:rsidRPr="007E5AEF">
              <w:rPr>
                <w:rFonts w:ascii="Arial" w:hAnsi="Arial" w:cs="Arial"/>
                <w:color w:val="000000"/>
                <w:sz w:val="22"/>
                <w:szCs w:val="22"/>
              </w:rPr>
              <w:t>393</w:t>
            </w:r>
          </w:p>
        </w:tc>
        <w:tc>
          <w:tcPr>
            <w:tcW w:w="960" w:type="dxa"/>
            <w:tcBorders>
              <w:top w:val="nil"/>
              <w:left w:val="nil"/>
              <w:bottom w:val="single" w:sz="4" w:space="0" w:color="auto"/>
              <w:right w:val="single" w:sz="4" w:space="0" w:color="auto"/>
            </w:tcBorders>
            <w:shd w:val="clear" w:color="auto" w:fill="auto"/>
            <w:noWrap/>
            <w:vAlign w:val="bottom"/>
          </w:tcPr>
          <w:p w:rsidR="00E77B2E" w:rsidRPr="007E5AEF" w:rsidRDefault="00E77B2E" w:rsidP="00A25312">
            <w:pPr>
              <w:jc w:val="right"/>
              <w:rPr>
                <w:rFonts w:ascii="Arial" w:hAnsi="Arial" w:cs="Arial"/>
                <w:color w:val="000000"/>
                <w:sz w:val="22"/>
                <w:szCs w:val="22"/>
              </w:rPr>
            </w:pPr>
            <w:r w:rsidRPr="007E5AEF">
              <w:rPr>
                <w:rFonts w:ascii="Arial" w:hAnsi="Arial" w:cs="Arial"/>
                <w:color w:val="000000"/>
                <w:sz w:val="22"/>
                <w:szCs w:val="22"/>
              </w:rPr>
              <w:t>391</w:t>
            </w:r>
          </w:p>
        </w:tc>
        <w:tc>
          <w:tcPr>
            <w:tcW w:w="960" w:type="dxa"/>
            <w:tcBorders>
              <w:top w:val="nil"/>
              <w:left w:val="nil"/>
              <w:bottom w:val="single" w:sz="4" w:space="0" w:color="auto"/>
              <w:right w:val="single" w:sz="4" w:space="0" w:color="auto"/>
            </w:tcBorders>
            <w:shd w:val="clear" w:color="auto" w:fill="auto"/>
            <w:noWrap/>
            <w:vAlign w:val="bottom"/>
          </w:tcPr>
          <w:p w:rsidR="00E77B2E" w:rsidRPr="007E5AEF" w:rsidRDefault="00E77B2E" w:rsidP="00A25312">
            <w:pPr>
              <w:jc w:val="right"/>
              <w:rPr>
                <w:rFonts w:ascii="Arial" w:hAnsi="Arial" w:cs="Arial"/>
                <w:color w:val="000000"/>
                <w:sz w:val="22"/>
                <w:szCs w:val="22"/>
              </w:rPr>
            </w:pPr>
            <w:r w:rsidRPr="007E5AEF">
              <w:rPr>
                <w:rFonts w:ascii="Arial" w:hAnsi="Arial" w:cs="Arial"/>
                <w:color w:val="000000"/>
                <w:sz w:val="22"/>
                <w:szCs w:val="22"/>
              </w:rPr>
              <w:t>400</w:t>
            </w:r>
          </w:p>
        </w:tc>
        <w:tc>
          <w:tcPr>
            <w:tcW w:w="960" w:type="dxa"/>
            <w:tcBorders>
              <w:top w:val="nil"/>
              <w:left w:val="nil"/>
              <w:bottom w:val="single" w:sz="4" w:space="0" w:color="auto"/>
              <w:right w:val="single" w:sz="4" w:space="0" w:color="auto"/>
            </w:tcBorders>
            <w:shd w:val="clear" w:color="auto" w:fill="auto"/>
            <w:noWrap/>
            <w:vAlign w:val="bottom"/>
          </w:tcPr>
          <w:p w:rsidR="00E77B2E" w:rsidRPr="007E5AEF" w:rsidRDefault="00E77B2E" w:rsidP="00A25312">
            <w:pPr>
              <w:jc w:val="right"/>
              <w:rPr>
                <w:rFonts w:ascii="Arial" w:hAnsi="Arial" w:cs="Arial"/>
                <w:color w:val="000000"/>
                <w:sz w:val="22"/>
                <w:szCs w:val="22"/>
              </w:rPr>
            </w:pPr>
            <w:r w:rsidRPr="007E5AEF">
              <w:rPr>
                <w:rFonts w:ascii="Arial" w:hAnsi="Arial" w:cs="Arial"/>
                <w:color w:val="000000"/>
                <w:sz w:val="22"/>
                <w:szCs w:val="22"/>
              </w:rPr>
              <w:t>381</w:t>
            </w:r>
          </w:p>
        </w:tc>
      </w:tr>
      <w:tr w:rsidR="00E77B2E" w:rsidRPr="007E5AEF" w:rsidTr="00A25312">
        <w:trPr>
          <w:trHeight w:val="300"/>
        </w:trPr>
        <w:tc>
          <w:tcPr>
            <w:tcW w:w="1140" w:type="dxa"/>
            <w:tcBorders>
              <w:top w:val="nil"/>
              <w:left w:val="single" w:sz="4" w:space="0" w:color="auto"/>
              <w:bottom w:val="single" w:sz="4" w:space="0" w:color="auto"/>
              <w:right w:val="single" w:sz="4" w:space="0" w:color="auto"/>
            </w:tcBorders>
            <w:shd w:val="clear" w:color="auto" w:fill="auto"/>
            <w:vAlign w:val="center"/>
          </w:tcPr>
          <w:p w:rsidR="00E77B2E" w:rsidRPr="007E5AEF" w:rsidRDefault="00E77B2E" w:rsidP="00A25312">
            <w:pPr>
              <w:rPr>
                <w:rFonts w:ascii="Arial" w:hAnsi="Arial" w:cs="Arial"/>
                <w:color w:val="000000"/>
                <w:sz w:val="18"/>
                <w:szCs w:val="18"/>
              </w:rPr>
            </w:pPr>
            <w:r w:rsidRPr="007E5AEF">
              <w:rPr>
                <w:rFonts w:ascii="Arial" w:hAnsi="Arial" w:cs="Arial"/>
                <w:color w:val="000000"/>
                <w:sz w:val="18"/>
                <w:szCs w:val="18"/>
              </w:rPr>
              <w:t>április</w:t>
            </w:r>
          </w:p>
        </w:tc>
        <w:tc>
          <w:tcPr>
            <w:tcW w:w="960" w:type="dxa"/>
            <w:tcBorders>
              <w:top w:val="nil"/>
              <w:left w:val="nil"/>
              <w:bottom w:val="single" w:sz="4" w:space="0" w:color="auto"/>
              <w:right w:val="single" w:sz="4" w:space="0" w:color="auto"/>
            </w:tcBorders>
            <w:shd w:val="clear" w:color="auto" w:fill="auto"/>
            <w:noWrap/>
            <w:vAlign w:val="bottom"/>
          </w:tcPr>
          <w:p w:rsidR="00E77B2E" w:rsidRPr="007E5AEF" w:rsidRDefault="00E77B2E" w:rsidP="00A25312">
            <w:pPr>
              <w:jc w:val="right"/>
              <w:rPr>
                <w:rFonts w:ascii="Arial" w:hAnsi="Arial" w:cs="Arial"/>
                <w:color w:val="000000"/>
                <w:sz w:val="22"/>
                <w:szCs w:val="22"/>
              </w:rPr>
            </w:pPr>
            <w:r w:rsidRPr="007E5AEF">
              <w:rPr>
                <w:rFonts w:ascii="Arial" w:hAnsi="Arial" w:cs="Arial"/>
                <w:color w:val="000000"/>
                <w:sz w:val="22"/>
                <w:szCs w:val="22"/>
              </w:rPr>
              <w:t>410</w:t>
            </w:r>
          </w:p>
        </w:tc>
        <w:tc>
          <w:tcPr>
            <w:tcW w:w="960" w:type="dxa"/>
            <w:tcBorders>
              <w:top w:val="nil"/>
              <w:left w:val="nil"/>
              <w:bottom w:val="single" w:sz="4" w:space="0" w:color="auto"/>
              <w:right w:val="single" w:sz="4" w:space="0" w:color="auto"/>
            </w:tcBorders>
            <w:shd w:val="clear" w:color="auto" w:fill="auto"/>
            <w:noWrap/>
            <w:vAlign w:val="bottom"/>
          </w:tcPr>
          <w:p w:rsidR="00E77B2E" w:rsidRPr="007E5AEF" w:rsidRDefault="00E77B2E" w:rsidP="00A25312">
            <w:pPr>
              <w:jc w:val="right"/>
              <w:rPr>
                <w:rFonts w:ascii="Arial" w:hAnsi="Arial" w:cs="Arial"/>
                <w:color w:val="000000"/>
                <w:sz w:val="22"/>
                <w:szCs w:val="22"/>
              </w:rPr>
            </w:pPr>
            <w:r w:rsidRPr="007E5AEF">
              <w:rPr>
                <w:rFonts w:ascii="Arial" w:hAnsi="Arial" w:cs="Arial"/>
                <w:color w:val="000000"/>
                <w:sz w:val="22"/>
                <w:szCs w:val="22"/>
              </w:rPr>
              <w:t>395</w:t>
            </w:r>
          </w:p>
        </w:tc>
        <w:tc>
          <w:tcPr>
            <w:tcW w:w="960" w:type="dxa"/>
            <w:tcBorders>
              <w:top w:val="nil"/>
              <w:left w:val="nil"/>
              <w:bottom w:val="single" w:sz="4" w:space="0" w:color="auto"/>
              <w:right w:val="single" w:sz="4" w:space="0" w:color="auto"/>
            </w:tcBorders>
            <w:shd w:val="clear" w:color="auto" w:fill="auto"/>
            <w:noWrap/>
            <w:vAlign w:val="bottom"/>
          </w:tcPr>
          <w:p w:rsidR="00E77B2E" w:rsidRPr="007E5AEF" w:rsidRDefault="00E77B2E" w:rsidP="00A25312">
            <w:pPr>
              <w:jc w:val="right"/>
              <w:rPr>
                <w:rFonts w:ascii="Arial" w:hAnsi="Arial" w:cs="Arial"/>
                <w:color w:val="000000"/>
                <w:sz w:val="22"/>
                <w:szCs w:val="22"/>
              </w:rPr>
            </w:pPr>
            <w:r w:rsidRPr="007E5AEF">
              <w:rPr>
                <w:rFonts w:ascii="Arial" w:hAnsi="Arial" w:cs="Arial"/>
                <w:color w:val="000000"/>
                <w:sz w:val="22"/>
                <w:szCs w:val="22"/>
              </w:rPr>
              <w:t>392</w:t>
            </w:r>
          </w:p>
        </w:tc>
        <w:tc>
          <w:tcPr>
            <w:tcW w:w="960" w:type="dxa"/>
            <w:tcBorders>
              <w:top w:val="nil"/>
              <w:left w:val="nil"/>
              <w:bottom w:val="single" w:sz="4" w:space="0" w:color="auto"/>
              <w:right w:val="single" w:sz="4" w:space="0" w:color="auto"/>
            </w:tcBorders>
            <w:shd w:val="clear" w:color="auto" w:fill="auto"/>
            <w:noWrap/>
            <w:vAlign w:val="bottom"/>
          </w:tcPr>
          <w:p w:rsidR="00E77B2E" w:rsidRPr="007E5AEF" w:rsidRDefault="00E77B2E" w:rsidP="00A25312">
            <w:pPr>
              <w:jc w:val="right"/>
              <w:rPr>
                <w:rFonts w:ascii="Arial" w:hAnsi="Arial" w:cs="Arial"/>
                <w:color w:val="000000"/>
                <w:sz w:val="22"/>
                <w:szCs w:val="22"/>
              </w:rPr>
            </w:pPr>
            <w:r w:rsidRPr="007E5AEF">
              <w:rPr>
                <w:rFonts w:ascii="Arial" w:hAnsi="Arial" w:cs="Arial"/>
                <w:color w:val="000000"/>
                <w:sz w:val="22"/>
                <w:szCs w:val="22"/>
              </w:rPr>
              <w:t>414</w:t>
            </w:r>
          </w:p>
        </w:tc>
        <w:tc>
          <w:tcPr>
            <w:tcW w:w="960" w:type="dxa"/>
            <w:tcBorders>
              <w:top w:val="nil"/>
              <w:left w:val="nil"/>
              <w:bottom w:val="single" w:sz="4" w:space="0" w:color="auto"/>
              <w:right w:val="single" w:sz="4" w:space="0" w:color="auto"/>
            </w:tcBorders>
            <w:shd w:val="clear" w:color="auto" w:fill="auto"/>
            <w:noWrap/>
            <w:vAlign w:val="bottom"/>
          </w:tcPr>
          <w:p w:rsidR="00E77B2E" w:rsidRPr="007E5AEF" w:rsidRDefault="00E77B2E" w:rsidP="00A25312">
            <w:pPr>
              <w:jc w:val="right"/>
              <w:rPr>
                <w:rFonts w:ascii="Arial" w:hAnsi="Arial" w:cs="Arial"/>
                <w:color w:val="000000"/>
                <w:sz w:val="22"/>
                <w:szCs w:val="22"/>
              </w:rPr>
            </w:pPr>
            <w:r w:rsidRPr="007E5AEF">
              <w:rPr>
                <w:rFonts w:ascii="Arial" w:hAnsi="Arial" w:cs="Arial"/>
                <w:color w:val="000000"/>
                <w:sz w:val="22"/>
                <w:szCs w:val="22"/>
              </w:rPr>
              <w:t>387</w:t>
            </w:r>
          </w:p>
        </w:tc>
      </w:tr>
      <w:tr w:rsidR="00E77B2E" w:rsidRPr="007E5AEF" w:rsidTr="00A25312">
        <w:trPr>
          <w:trHeight w:val="300"/>
        </w:trPr>
        <w:tc>
          <w:tcPr>
            <w:tcW w:w="1140" w:type="dxa"/>
            <w:tcBorders>
              <w:top w:val="nil"/>
              <w:left w:val="single" w:sz="4" w:space="0" w:color="auto"/>
              <w:bottom w:val="single" w:sz="4" w:space="0" w:color="auto"/>
              <w:right w:val="single" w:sz="4" w:space="0" w:color="auto"/>
            </w:tcBorders>
            <w:shd w:val="clear" w:color="auto" w:fill="auto"/>
            <w:vAlign w:val="center"/>
          </w:tcPr>
          <w:p w:rsidR="00E77B2E" w:rsidRPr="007E5AEF" w:rsidRDefault="00E77B2E" w:rsidP="00A25312">
            <w:pPr>
              <w:rPr>
                <w:rFonts w:ascii="Arial" w:hAnsi="Arial" w:cs="Arial"/>
                <w:color w:val="000000"/>
                <w:sz w:val="18"/>
                <w:szCs w:val="18"/>
              </w:rPr>
            </w:pPr>
            <w:r w:rsidRPr="007E5AEF">
              <w:rPr>
                <w:rFonts w:ascii="Arial" w:hAnsi="Arial" w:cs="Arial"/>
                <w:color w:val="000000"/>
                <w:sz w:val="18"/>
                <w:szCs w:val="18"/>
              </w:rPr>
              <w:t>május</w:t>
            </w:r>
          </w:p>
        </w:tc>
        <w:tc>
          <w:tcPr>
            <w:tcW w:w="960" w:type="dxa"/>
            <w:tcBorders>
              <w:top w:val="nil"/>
              <w:left w:val="nil"/>
              <w:bottom w:val="single" w:sz="4" w:space="0" w:color="auto"/>
              <w:right w:val="single" w:sz="4" w:space="0" w:color="auto"/>
            </w:tcBorders>
            <w:shd w:val="clear" w:color="auto" w:fill="auto"/>
            <w:noWrap/>
            <w:vAlign w:val="bottom"/>
          </w:tcPr>
          <w:p w:rsidR="00E77B2E" w:rsidRPr="007E5AEF" w:rsidRDefault="00E77B2E" w:rsidP="00A25312">
            <w:pPr>
              <w:jc w:val="right"/>
              <w:rPr>
                <w:rFonts w:ascii="Arial" w:hAnsi="Arial" w:cs="Arial"/>
                <w:color w:val="000000"/>
                <w:sz w:val="22"/>
                <w:szCs w:val="22"/>
              </w:rPr>
            </w:pPr>
            <w:r w:rsidRPr="007E5AEF">
              <w:rPr>
                <w:rFonts w:ascii="Arial" w:hAnsi="Arial" w:cs="Arial"/>
                <w:color w:val="000000"/>
                <w:sz w:val="22"/>
                <w:szCs w:val="22"/>
              </w:rPr>
              <w:t>402</w:t>
            </w:r>
          </w:p>
        </w:tc>
        <w:tc>
          <w:tcPr>
            <w:tcW w:w="960" w:type="dxa"/>
            <w:tcBorders>
              <w:top w:val="nil"/>
              <w:left w:val="nil"/>
              <w:bottom w:val="single" w:sz="4" w:space="0" w:color="auto"/>
              <w:right w:val="single" w:sz="4" w:space="0" w:color="auto"/>
            </w:tcBorders>
            <w:shd w:val="clear" w:color="auto" w:fill="auto"/>
            <w:noWrap/>
            <w:vAlign w:val="bottom"/>
          </w:tcPr>
          <w:p w:rsidR="00E77B2E" w:rsidRPr="007E5AEF" w:rsidRDefault="00E77B2E" w:rsidP="00A25312">
            <w:pPr>
              <w:jc w:val="right"/>
              <w:rPr>
                <w:rFonts w:ascii="Arial" w:hAnsi="Arial" w:cs="Arial"/>
                <w:color w:val="000000"/>
                <w:sz w:val="22"/>
                <w:szCs w:val="22"/>
              </w:rPr>
            </w:pPr>
            <w:r w:rsidRPr="007E5AEF">
              <w:rPr>
                <w:rFonts w:ascii="Arial" w:hAnsi="Arial" w:cs="Arial"/>
                <w:color w:val="000000"/>
                <w:sz w:val="22"/>
                <w:szCs w:val="22"/>
              </w:rPr>
              <w:t>396</w:t>
            </w:r>
          </w:p>
        </w:tc>
        <w:tc>
          <w:tcPr>
            <w:tcW w:w="960" w:type="dxa"/>
            <w:tcBorders>
              <w:top w:val="nil"/>
              <w:left w:val="nil"/>
              <w:bottom w:val="single" w:sz="4" w:space="0" w:color="auto"/>
              <w:right w:val="single" w:sz="4" w:space="0" w:color="auto"/>
            </w:tcBorders>
            <w:shd w:val="clear" w:color="auto" w:fill="auto"/>
            <w:noWrap/>
            <w:vAlign w:val="bottom"/>
          </w:tcPr>
          <w:p w:rsidR="00E77B2E" w:rsidRPr="007E5AEF" w:rsidRDefault="00E77B2E" w:rsidP="00A25312">
            <w:pPr>
              <w:jc w:val="right"/>
              <w:rPr>
                <w:rFonts w:ascii="Arial" w:hAnsi="Arial" w:cs="Arial"/>
                <w:color w:val="000000"/>
                <w:sz w:val="22"/>
                <w:szCs w:val="22"/>
              </w:rPr>
            </w:pPr>
            <w:r w:rsidRPr="007E5AEF">
              <w:rPr>
                <w:rFonts w:ascii="Arial" w:hAnsi="Arial" w:cs="Arial"/>
                <w:color w:val="000000"/>
                <w:sz w:val="22"/>
                <w:szCs w:val="22"/>
              </w:rPr>
              <w:t>402</w:t>
            </w:r>
          </w:p>
        </w:tc>
        <w:tc>
          <w:tcPr>
            <w:tcW w:w="960" w:type="dxa"/>
            <w:tcBorders>
              <w:top w:val="nil"/>
              <w:left w:val="nil"/>
              <w:bottom w:val="single" w:sz="4" w:space="0" w:color="auto"/>
              <w:right w:val="single" w:sz="4" w:space="0" w:color="auto"/>
            </w:tcBorders>
            <w:shd w:val="clear" w:color="auto" w:fill="auto"/>
            <w:noWrap/>
            <w:vAlign w:val="bottom"/>
          </w:tcPr>
          <w:p w:rsidR="00E77B2E" w:rsidRPr="007E5AEF" w:rsidRDefault="00E77B2E" w:rsidP="00A25312">
            <w:pPr>
              <w:jc w:val="right"/>
              <w:rPr>
                <w:rFonts w:ascii="Arial" w:hAnsi="Arial" w:cs="Arial"/>
                <w:color w:val="000000"/>
                <w:sz w:val="22"/>
                <w:szCs w:val="22"/>
              </w:rPr>
            </w:pPr>
            <w:r w:rsidRPr="007E5AEF">
              <w:rPr>
                <w:rFonts w:ascii="Arial" w:hAnsi="Arial" w:cs="Arial"/>
                <w:color w:val="000000"/>
                <w:sz w:val="22"/>
                <w:szCs w:val="22"/>
              </w:rPr>
              <w:t>412</w:t>
            </w:r>
          </w:p>
        </w:tc>
        <w:tc>
          <w:tcPr>
            <w:tcW w:w="960" w:type="dxa"/>
            <w:tcBorders>
              <w:top w:val="nil"/>
              <w:left w:val="nil"/>
              <w:bottom w:val="single" w:sz="4" w:space="0" w:color="auto"/>
              <w:right w:val="single" w:sz="4" w:space="0" w:color="auto"/>
            </w:tcBorders>
            <w:shd w:val="clear" w:color="auto" w:fill="auto"/>
            <w:noWrap/>
            <w:vAlign w:val="bottom"/>
          </w:tcPr>
          <w:p w:rsidR="00E77B2E" w:rsidRPr="007E5AEF" w:rsidRDefault="00E77B2E" w:rsidP="00A25312">
            <w:pPr>
              <w:jc w:val="right"/>
              <w:rPr>
                <w:rFonts w:ascii="Arial" w:hAnsi="Arial" w:cs="Arial"/>
                <w:color w:val="000000"/>
                <w:sz w:val="22"/>
                <w:szCs w:val="22"/>
              </w:rPr>
            </w:pPr>
            <w:r w:rsidRPr="007E5AEF">
              <w:rPr>
                <w:rFonts w:ascii="Arial" w:hAnsi="Arial" w:cs="Arial"/>
                <w:color w:val="000000"/>
                <w:sz w:val="22"/>
                <w:szCs w:val="22"/>
              </w:rPr>
              <w:t>387</w:t>
            </w:r>
          </w:p>
        </w:tc>
      </w:tr>
      <w:tr w:rsidR="00E77B2E" w:rsidRPr="007E5AEF" w:rsidTr="00A25312">
        <w:trPr>
          <w:trHeight w:val="300"/>
        </w:trPr>
        <w:tc>
          <w:tcPr>
            <w:tcW w:w="1140" w:type="dxa"/>
            <w:tcBorders>
              <w:top w:val="nil"/>
              <w:left w:val="single" w:sz="4" w:space="0" w:color="auto"/>
              <w:bottom w:val="single" w:sz="4" w:space="0" w:color="auto"/>
              <w:right w:val="single" w:sz="4" w:space="0" w:color="auto"/>
            </w:tcBorders>
            <w:shd w:val="clear" w:color="auto" w:fill="auto"/>
            <w:vAlign w:val="center"/>
          </w:tcPr>
          <w:p w:rsidR="00E77B2E" w:rsidRPr="007E5AEF" w:rsidRDefault="00E77B2E" w:rsidP="00A25312">
            <w:pPr>
              <w:rPr>
                <w:rFonts w:ascii="Arial" w:hAnsi="Arial" w:cs="Arial"/>
                <w:color w:val="000000"/>
                <w:sz w:val="18"/>
                <w:szCs w:val="18"/>
              </w:rPr>
            </w:pPr>
            <w:r w:rsidRPr="007E5AEF">
              <w:rPr>
                <w:rFonts w:ascii="Arial" w:hAnsi="Arial" w:cs="Arial"/>
                <w:color w:val="000000"/>
                <w:sz w:val="18"/>
                <w:szCs w:val="18"/>
              </w:rPr>
              <w:t>június</w:t>
            </w:r>
          </w:p>
        </w:tc>
        <w:tc>
          <w:tcPr>
            <w:tcW w:w="960" w:type="dxa"/>
            <w:tcBorders>
              <w:top w:val="nil"/>
              <w:left w:val="nil"/>
              <w:bottom w:val="single" w:sz="4" w:space="0" w:color="auto"/>
              <w:right w:val="single" w:sz="4" w:space="0" w:color="auto"/>
            </w:tcBorders>
            <w:shd w:val="clear" w:color="auto" w:fill="auto"/>
            <w:noWrap/>
            <w:vAlign w:val="bottom"/>
          </w:tcPr>
          <w:p w:rsidR="00E77B2E" w:rsidRPr="007E5AEF" w:rsidRDefault="00E77B2E" w:rsidP="00A25312">
            <w:pPr>
              <w:jc w:val="right"/>
              <w:rPr>
                <w:rFonts w:ascii="Arial" w:hAnsi="Arial" w:cs="Arial"/>
                <w:color w:val="000000"/>
                <w:sz w:val="22"/>
                <w:szCs w:val="22"/>
              </w:rPr>
            </w:pPr>
            <w:r w:rsidRPr="007E5AEF">
              <w:rPr>
                <w:rFonts w:ascii="Arial" w:hAnsi="Arial" w:cs="Arial"/>
                <w:color w:val="000000"/>
                <w:sz w:val="22"/>
                <w:szCs w:val="22"/>
              </w:rPr>
              <w:t>416</w:t>
            </w:r>
          </w:p>
        </w:tc>
        <w:tc>
          <w:tcPr>
            <w:tcW w:w="960" w:type="dxa"/>
            <w:tcBorders>
              <w:top w:val="nil"/>
              <w:left w:val="nil"/>
              <w:bottom w:val="single" w:sz="4" w:space="0" w:color="auto"/>
              <w:right w:val="single" w:sz="4" w:space="0" w:color="auto"/>
            </w:tcBorders>
            <w:shd w:val="clear" w:color="auto" w:fill="auto"/>
            <w:noWrap/>
            <w:vAlign w:val="bottom"/>
          </w:tcPr>
          <w:p w:rsidR="00E77B2E" w:rsidRPr="007E5AEF" w:rsidRDefault="00E77B2E" w:rsidP="00A25312">
            <w:pPr>
              <w:jc w:val="right"/>
              <w:rPr>
                <w:rFonts w:ascii="Arial" w:hAnsi="Arial" w:cs="Arial"/>
                <w:color w:val="000000"/>
                <w:sz w:val="22"/>
                <w:szCs w:val="22"/>
              </w:rPr>
            </w:pPr>
            <w:r w:rsidRPr="007E5AEF">
              <w:rPr>
                <w:rFonts w:ascii="Arial" w:hAnsi="Arial" w:cs="Arial"/>
                <w:color w:val="000000"/>
                <w:sz w:val="22"/>
                <w:szCs w:val="22"/>
              </w:rPr>
              <w:t>396</w:t>
            </w:r>
          </w:p>
        </w:tc>
        <w:tc>
          <w:tcPr>
            <w:tcW w:w="960" w:type="dxa"/>
            <w:tcBorders>
              <w:top w:val="nil"/>
              <w:left w:val="nil"/>
              <w:bottom w:val="single" w:sz="4" w:space="0" w:color="auto"/>
              <w:right w:val="single" w:sz="4" w:space="0" w:color="auto"/>
            </w:tcBorders>
            <w:shd w:val="clear" w:color="auto" w:fill="auto"/>
            <w:noWrap/>
            <w:vAlign w:val="bottom"/>
          </w:tcPr>
          <w:p w:rsidR="00E77B2E" w:rsidRPr="007E5AEF" w:rsidRDefault="00E77B2E" w:rsidP="00A25312">
            <w:pPr>
              <w:jc w:val="right"/>
              <w:rPr>
                <w:rFonts w:ascii="Arial" w:hAnsi="Arial" w:cs="Arial"/>
                <w:color w:val="000000"/>
                <w:sz w:val="22"/>
                <w:szCs w:val="22"/>
              </w:rPr>
            </w:pPr>
            <w:r w:rsidRPr="007E5AEF">
              <w:rPr>
                <w:rFonts w:ascii="Arial" w:hAnsi="Arial" w:cs="Arial"/>
                <w:color w:val="000000"/>
                <w:sz w:val="22"/>
                <w:szCs w:val="22"/>
              </w:rPr>
              <w:t>412</w:t>
            </w:r>
          </w:p>
        </w:tc>
        <w:tc>
          <w:tcPr>
            <w:tcW w:w="960" w:type="dxa"/>
            <w:tcBorders>
              <w:top w:val="nil"/>
              <w:left w:val="nil"/>
              <w:bottom w:val="single" w:sz="4" w:space="0" w:color="auto"/>
              <w:right w:val="single" w:sz="4" w:space="0" w:color="auto"/>
            </w:tcBorders>
            <w:shd w:val="clear" w:color="auto" w:fill="auto"/>
            <w:noWrap/>
            <w:vAlign w:val="bottom"/>
          </w:tcPr>
          <w:p w:rsidR="00E77B2E" w:rsidRPr="007E5AEF" w:rsidRDefault="00E77B2E" w:rsidP="00A25312">
            <w:pPr>
              <w:jc w:val="right"/>
              <w:rPr>
                <w:rFonts w:ascii="Arial" w:hAnsi="Arial" w:cs="Arial"/>
                <w:color w:val="000000"/>
                <w:sz w:val="22"/>
                <w:szCs w:val="22"/>
              </w:rPr>
            </w:pPr>
            <w:r w:rsidRPr="007E5AEF">
              <w:rPr>
                <w:rFonts w:ascii="Arial" w:hAnsi="Arial" w:cs="Arial"/>
                <w:color w:val="000000"/>
                <w:sz w:val="22"/>
                <w:szCs w:val="22"/>
              </w:rPr>
              <w:t>410</w:t>
            </w:r>
          </w:p>
        </w:tc>
        <w:tc>
          <w:tcPr>
            <w:tcW w:w="960" w:type="dxa"/>
            <w:tcBorders>
              <w:top w:val="nil"/>
              <w:left w:val="nil"/>
              <w:bottom w:val="single" w:sz="4" w:space="0" w:color="auto"/>
              <w:right w:val="single" w:sz="4" w:space="0" w:color="auto"/>
            </w:tcBorders>
            <w:shd w:val="clear" w:color="auto" w:fill="auto"/>
            <w:noWrap/>
            <w:vAlign w:val="bottom"/>
          </w:tcPr>
          <w:p w:rsidR="00E77B2E" w:rsidRPr="007E5AEF" w:rsidRDefault="00E77B2E" w:rsidP="00A25312">
            <w:pPr>
              <w:jc w:val="right"/>
              <w:rPr>
                <w:rFonts w:ascii="Arial" w:hAnsi="Arial" w:cs="Arial"/>
                <w:color w:val="000000"/>
                <w:sz w:val="22"/>
                <w:szCs w:val="22"/>
              </w:rPr>
            </w:pPr>
            <w:r w:rsidRPr="007E5AEF">
              <w:rPr>
                <w:rFonts w:ascii="Arial" w:hAnsi="Arial" w:cs="Arial"/>
                <w:color w:val="000000"/>
                <w:sz w:val="22"/>
                <w:szCs w:val="22"/>
              </w:rPr>
              <w:t>383</w:t>
            </w:r>
          </w:p>
        </w:tc>
      </w:tr>
      <w:tr w:rsidR="00E77B2E" w:rsidRPr="007E5AEF" w:rsidTr="00A25312">
        <w:trPr>
          <w:trHeight w:val="300"/>
        </w:trPr>
        <w:tc>
          <w:tcPr>
            <w:tcW w:w="1140" w:type="dxa"/>
            <w:tcBorders>
              <w:top w:val="nil"/>
              <w:left w:val="single" w:sz="4" w:space="0" w:color="auto"/>
              <w:bottom w:val="single" w:sz="4" w:space="0" w:color="auto"/>
              <w:right w:val="single" w:sz="4" w:space="0" w:color="auto"/>
            </w:tcBorders>
            <w:shd w:val="clear" w:color="auto" w:fill="auto"/>
            <w:vAlign w:val="center"/>
          </w:tcPr>
          <w:p w:rsidR="00E77B2E" w:rsidRPr="007E5AEF" w:rsidRDefault="00E77B2E" w:rsidP="00A25312">
            <w:pPr>
              <w:rPr>
                <w:rFonts w:ascii="Arial" w:hAnsi="Arial" w:cs="Arial"/>
                <w:color w:val="000000"/>
                <w:sz w:val="18"/>
                <w:szCs w:val="18"/>
              </w:rPr>
            </w:pPr>
            <w:r w:rsidRPr="007E5AEF">
              <w:rPr>
                <w:rFonts w:ascii="Arial" w:hAnsi="Arial" w:cs="Arial"/>
                <w:color w:val="000000"/>
                <w:sz w:val="18"/>
                <w:szCs w:val="18"/>
              </w:rPr>
              <w:t>július</w:t>
            </w:r>
          </w:p>
        </w:tc>
        <w:tc>
          <w:tcPr>
            <w:tcW w:w="960" w:type="dxa"/>
            <w:tcBorders>
              <w:top w:val="nil"/>
              <w:left w:val="nil"/>
              <w:bottom w:val="single" w:sz="4" w:space="0" w:color="auto"/>
              <w:right w:val="single" w:sz="4" w:space="0" w:color="auto"/>
            </w:tcBorders>
            <w:shd w:val="clear" w:color="auto" w:fill="auto"/>
            <w:noWrap/>
            <w:vAlign w:val="bottom"/>
          </w:tcPr>
          <w:p w:rsidR="00E77B2E" w:rsidRPr="007E5AEF" w:rsidRDefault="00E77B2E" w:rsidP="00A25312">
            <w:pPr>
              <w:jc w:val="right"/>
              <w:rPr>
                <w:rFonts w:ascii="Arial" w:hAnsi="Arial" w:cs="Arial"/>
                <w:color w:val="000000"/>
                <w:sz w:val="22"/>
                <w:szCs w:val="22"/>
              </w:rPr>
            </w:pPr>
            <w:r w:rsidRPr="007E5AEF">
              <w:rPr>
                <w:rFonts w:ascii="Arial" w:hAnsi="Arial" w:cs="Arial"/>
                <w:color w:val="000000"/>
                <w:sz w:val="22"/>
                <w:szCs w:val="22"/>
              </w:rPr>
              <w:t>409</w:t>
            </w:r>
          </w:p>
        </w:tc>
        <w:tc>
          <w:tcPr>
            <w:tcW w:w="960" w:type="dxa"/>
            <w:tcBorders>
              <w:top w:val="nil"/>
              <w:left w:val="nil"/>
              <w:bottom w:val="single" w:sz="4" w:space="0" w:color="auto"/>
              <w:right w:val="single" w:sz="4" w:space="0" w:color="auto"/>
            </w:tcBorders>
            <w:shd w:val="clear" w:color="auto" w:fill="auto"/>
            <w:noWrap/>
            <w:vAlign w:val="bottom"/>
          </w:tcPr>
          <w:p w:rsidR="00E77B2E" w:rsidRPr="007E5AEF" w:rsidRDefault="00E77B2E" w:rsidP="00A25312">
            <w:pPr>
              <w:jc w:val="right"/>
              <w:rPr>
                <w:rFonts w:ascii="Arial" w:hAnsi="Arial" w:cs="Arial"/>
                <w:color w:val="000000"/>
                <w:sz w:val="22"/>
                <w:szCs w:val="22"/>
              </w:rPr>
            </w:pPr>
            <w:r w:rsidRPr="007E5AEF">
              <w:rPr>
                <w:rFonts w:ascii="Arial" w:hAnsi="Arial" w:cs="Arial"/>
                <w:color w:val="000000"/>
                <w:sz w:val="22"/>
                <w:szCs w:val="22"/>
              </w:rPr>
              <w:t>407</w:t>
            </w:r>
          </w:p>
        </w:tc>
        <w:tc>
          <w:tcPr>
            <w:tcW w:w="960" w:type="dxa"/>
            <w:tcBorders>
              <w:top w:val="nil"/>
              <w:left w:val="nil"/>
              <w:bottom w:val="single" w:sz="4" w:space="0" w:color="auto"/>
              <w:right w:val="single" w:sz="4" w:space="0" w:color="auto"/>
            </w:tcBorders>
            <w:shd w:val="clear" w:color="auto" w:fill="auto"/>
            <w:noWrap/>
            <w:vAlign w:val="bottom"/>
          </w:tcPr>
          <w:p w:rsidR="00E77B2E" w:rsidRPr="007E5AEF" w:rsidRDefault="00E77B2E" w:rsidP="00A25312">
            <w:pPr>
              <w:jc w:val="right"/>
              <w:rPr>
                <w:rFonts w:ascii="Arial" w:hAnsi="Arial" w:cs="Arial"/>
                <w:color w:val="000000"/>
                <w:sz w:val="22"/>
                <w:szCs w:val="22"/>
              </w:rPr>
            </w:pPr>
            <w:r w:rsidRPr="007E5AEF">
              <w:rPr>
                <w:rFonts w:ascii="Arial" w:hAnsi="Arial" w:cs="Arial"/>
                <w:color w:val="000000"/>
                <w:sz w:val="22"/>
                <w:szCs w:val="22"/>
              </w:rPr>
              <w:t>413</w:t>
            </w:r>
          </w:p>
        </w:tc>
        <w:tc>
          <w:tcPr>
            <w:tcW w:w="960" w:type="dxa"/>
            <w:tcBorders>
              <w:top w:val="nil"/>
              <w:left w:val="nil"/>
              <w:bottom w:val="single" w:sz="4" w:space="0" w:color="auto"/>
              <w:right w:val="single" w:sz="4" w:space="0" w:color="auto"/>
            </w:tcBorders>
            <w:shd w:val="clear" w:color="auto" w:fill="auto"/>
            <w:noWrap/>
            <w:vAlign w:val="bottom"/>
          </w:tcPr>
          <w:p w:rsidR="00E77B2E" w:rsidRPr="007E5AEF" w:rsidRDefault="00E77B2E" w:rsidP="00A25312">
            <w:pPr>
              <w:jc w:val="right"/>
              <w:rPr>
                <w:rFonts w:ascii="Arial" w:hAnsi="Arial" w:cs="Arial"/>
                <w:color w:val="000000"/>
                <w:sz w:val="22"/>
                <w:szCs w:val="22"/>
              </w:rPr>
            </w:pPr>
            <w:r w:rsidRPr="007E5AEF">
              <w:rPr>
                <w:rFonts w:ascii="Arial" w:hAnsi="Arial" w:cs="Arial"/>
                <w:color w:val="000000"/>
                <w:sz w:val="22"/>
                <w:szCs w:val="22"/>
              </w:rPr>
              <w:t>411</w:t>
            </w:r>
          </w:p>
        </w:tc>
        <w:tc>
          <w:tcPr>
            <w:tcW w:w="960" w:type="dxa"/>
            <w:tcBorders>
              <w:top w:val="nil"/>
              <w:left w:val="nil"/>
              <w:bottom w:val="single" w:sz="4" w:space="0" w:color="auto"/>
              <w:right w:val="single" w:sz="4" w:space="0" w:color="auto"/>
            </w:tcBorders>
            <w:shd w:val="clear" w:color="auto" w:fill="auto"/>
            <w:noWrap/>
            <w:vAlign w:val="bottom"/>
          </w:tcPr>
          <w:p w:rsidR="00E77B2E" w:rsidRPr="007E5AEF" w:rsidRDefault="00E77B2E" w:rsidP="00A25312">
            <w:pPr>
              <w:jc w:val="right"/>
              <w:rPr>
                <w:rFonts w:ascii="Arial" w:hAnsi="Arial" w:cs="Arial"/>
                <w:color w:val="000000"/>
                <w:sz w:val="22"/>
                <w:szCs w:val="22"/>
              </w:rPr>
            </w:pPr>
            <w:r w:rsidRPr="007E5AEF">
              <w:rPr>
                <w:rFonts w:ascii="Arial" w:hAnsi="Arial" w:cs="Arial"/>
                <w:color w:val="000000"/>
                <w:sz w:val="22"/>
                <w:szCs w:val="22"/>
              </w:rPr>
              <w:t>385</w:t>
            </w:r>
          </w:p>
        </w:tc>
      </w:tr>
      <w:tr w:rsidR="00E77B2E" w:rsidRPr="007E5AEF" w:rsidTr="00A25312">
        <w:trPr>
          <w:trHeight w:val="300"/>
        </w:trPr>
        <w:tc>
          <w:tcPr>
            <w:tcW w:w="1140" w:type="dxa"/>
            <w:tcBorders>
              <w:top w:val="nil"/>
              <w:left w:val="single" w:sz="4" w:space="0" w:color="auto"/>
              <w:bottom w:val="single" w:sz="4" w:space="0" w:color="auto"/>
              <w:right w:val="single" w:sz="4" w:space="0" w:color="auto"/>
            </w:tcBorders>
            <w:shd w:val="clear" w:color="auto" w:fill="auto"/>
            <w:vAlign w:val="center"/>
          </w:tcPr>
          <w:p w:rsidR="00E77B2E" w:rsidRPr="007E5AEF" w:rsidRDefault="00E77B2E" w:rsidP="00A25312">
            <w:pPr>
              <w:rPr>
                <w:rFonts w:ascii="Arial" w:hAnsi="Arial" w:cs="Arial"/>
                <w:color w:val="000000"/>
                <w:sz w:val="18"/>
                <w:szCs w:val="18"/>
              </w:rPr>
            </w:pPr>
            <w:r w:rsidRPr="007E5AEF">
              <w:rPr>
                <w:rFonts w:ascii="Arial" w:hAnsi="Arial" w:cs="Arial"/>
                <w:color w:val="000000"/>
                <w:sz w:val="18"/>
                <w:szCs w:val="18"/>
              </w:rPr>
              <w:t>augusztus</w:t>
            </w:r>
          </w:p>
        </w:tc>
        <w:tc>
          <w:tcPr>
            <w:tcW w:w="960" w:type="dxa"/>
            <w:tcBorders>
              <w:top w:val="nil"/>
              <w:left w:val="nil"/>
              <w:bottom w:val="single" w:sz="4" w:space="0" w:color="auto"/>
              <w:right w:val="single" w:sz="4" w:space="0" w:color="auto"/>
            </w:tcBorders>
            <w:shd w:val="clear" w:color="auto" w:fill="auto"/>
            <w:noWrap/>
            <w:vAlign w:val="bottom"/>
          </w:tcPr>
          <w:p w:rsidR="00E77B2E" w:rsidRPr="007E5AEF" w:rsidRDefault="00E77B2E" w:rsidP="00A25312">
            <w:pPr>
              <w:jc w:val="right"/>
              <w:rPr>
                <w:rFonts w:ascii="Arial" w:hAnsi="Arial" w:cs="Arial"/>
                <w:color w:val="000000"/>
                <w:sz w:val="22"/>
                <w:szCs w:val="22"/>
              </w:rPr>
            </w:pPr>
            <w:r w:rsidRPr="007E5AEF">
              <w:rPr>
                <w:rFonts w:ascii="Arial" w:hAnsi="Arial" w:cs="Arial"/>
                <w:color w:val="000000"/>
                <w:sz w:val="22"/>
                <w:szCs w:val="22"/>
              </w:rPr>
              <w:t>405</w:t>
            </w:r>
          </w:p>
        </w:tc>
        <w:tc>
          <w:tcPr>
            <w:tcW w:w="960" w:type="dxa"/>
            <w:tcBorders>
              <w:top w:val="nil"/>
              <w:left w:val="nil"/>
              <w:bottom w:val="single" w:sz="4" w:space="0" w:color="auto"/>
              <w:right w:val="single" w:sz="4" w:space="0" w:color="auto"/>
            </w:tcBorders>
            <w:shd w:val="clear" w:color="auto" w:fill="auto"/>
            <w:noWrap/>
            <w:vAlign w:val="bottom"/>
          </w:tcPr>
          <w:p w:rsidR="00E77B2E" w:rsidRPr="007E5AEF" w:rsidRDefault="00E77B2E" w:rsidP="00A25312">
            <w:pPr>
              <w:jc w:val="right"/>
              <w:rPr>
                <w:rFonts w:ascii="Arial" w:hAnsi="Arial" w:cs="Arial"/>
                <w:color w:val="000000"/>
                <w:sz w:val="22"/>
                <w:szCs w:val="22"/>
              </w:rPr>
            </w:pPr>
            <w:r w:rsidRPr="007E5AEF">
              <w:rPr>
                <w:rFonts w:ascii="Arial" w:hAnsi="Arial" w:cs="Arial"/>
                <w:color w:val="000000"/>
                <w:sz w:val="22"/>
                <w:szCs w:val="22"/>
              </w:rPr>
              <w:t>402</w:t>
            </w:r>
          </w:p>
        </w:tc>
        <w:tc>
          <w:tcPr>
            <w:tcW w:w="960" w:type="dxa"/>
            <w:tcBorders>
              <w:top w:val="nil"/>
              <w:left w:val="nil"/>
              <w:bottom w:val="single" w:sz="4" w:space="0" w:color="auto"/>
              <w:right w:val="single" w:sz="4" w:space="0" w:color="auto"/>
            </w:tcBorders>
            <w:shd w:val="clear" w:color="auto" w:fill="auto"/>
            <w:noWrap/>
            <w:vAlign w:val="bottom"/>
          </w:tcPr>
          <w:p w:rsidR="00E77B2E" w:rsidRPr="007E5AEF" w:rsidRDefault="00E77B2E" w:rsidP="00A25312">
            <w:pPr>
              <w:jc w:val="right"/>
              <w:rPr>
                <w:rFonts w:ascii="Arial" w:hAnsi="Arial" w:cs="Arial"/>
                <w:color w:val="000000"/>
                <w:sz w:val="22"/>
                <w:szCs w:val="22"/>
              </w:rPr>
            </w:pPr>
            <w:r w:rsidRPr="007E5AEF">
              <w:rPr>
                <w:rFonts w:ascii="Arial" w:hAnsi="Arial" w:cs="Arial"/>
                <w:color w:val="000000"/>
                <w:sz w:val="22"/>
                <w:szCs w:val="22"/>
              </w:rPr>
              <w:t>411</w:t>
            </w:r>
          </w:p>
        </w:tc>
        <w:tc>
          <w:tcPr>
            <w:tcW w:w="960" w:type="dxa"/>
            <w:tcBorders>
              <w:top w:val="nil"/>
              <w:left w:val="nil"/>
              <w:bottom w:val="single" w:sz="4" w:space="0" w:color="auto"/>
              <w:right w:val="single" w:sz="4" w:space="0" w:color="auto"/>
            </w:tcBorders>
            <w:shd w:val="clear" w:color="auto" w:fill="auto"/>
            <w:noWrap/>
            <w:vAlign w:val="bottom"/>
          </w:tcPr>
          <w:p w:rsidR="00E77B2E" w:rsidRPr="007E5AEF" w:rsidRDefault="00E77B2E" w:rsidP="00A25312">
            <w:pPr>
              <w:jc w:val="right"/>
              <w:rPr>
                <w:rFonts w:ascii="Arial" w:hAnsi="Arial" w:cs="Arial"/>
                <w:color w:val="000000"/>
                <w:sz w:val="22"/>
                <w:szCs w:val="22"/>
              </w:rPr>
            </w:pPr>
            <w:r w:rsidRPr="007E5AEF">
              <w:rPr>
                <w:rFonts w:ascii="Arial" w:hAnsi="Arial" w:cs="Arial"/>
                <w:color w:val="000000"/>
                <w:sz w:val="22"/>
                <w:szCs w:val="22"/>
              </w:rPr>
              <w:t>405</w:t>
            </w:r>
          </w:p>
        </w:tc>
        <w:tc>
          <w:tcPr>
            <w:tcW w:w="960" w:type="dxa"/>
            <w:tcBorders>
              <w:top w:val="nil"/>
              <w:left w:val="nil"/>
              <w:bottom w:val="single" w:sz="4" w:space="0" w:color="auto"/>
              <w:right w:val="single" w:sz="4" w:space="0" w:color="auto"/>
            </w:tcBorders>
            <w:shd w:val="clear" w:color="auto" w:fill="auto"/>
            <w:noWrap/>
            <w:vAlign w:val="bottom"/>
          </w:tcPr>
          <w:p w:rsidR="00E77B2E" w:rsidRPr="007E5AEF" w:rsidRDefault="00E77B2E" w:rsidP="00A25312">
            <w:pPr>
              <w:jc w:val="right"/>
              <w:rPr>
                <w:rFonts w:ascii="Arial" w:hAnsi="Arial" w:cs="Arial"/>
                <w:color w:val="000000"/>
                <w:sz w:val="22"/>
                <w:szCs w:val="22"/>
              </w:rPr>
            </w:pPr>
            <w:r w:rsidRPr="007E5AEF">
              <w:rPr>
                <w:rFonts w:ascii="Arial" w:hAnsi="Arial" w:cs="Arial"/>
                <w:color w:val="000000"/>
                <w:sz w:val="22"/>
                <w:szCs w:val="22"/>
              </w:rPr>
              <w:t>383</w:t>
            </w:r>
          </w:p>
        </w:tc>
      </w:tr>
      <w:tr w:rsidR="00E77B2E" w:rsidRPr="007E5AEF" w:rsidTr="00A25312">
        <w:trPr>
          <w:trHeight w:val="293"/>
        </w:trPr>
        <w:tc>
          <w:tcPr>
            <w:tcW w:w="1140" w:type="dxa"/>
            <w:tcBorders>
              <w:top w:val="nil"/>
              <w:left w:val="single" w:sz="4" w:space="0" w:color="auto"/>
              <w:bottom w:val="single" w:sz="4" w:space="0" w:color="auto"/>
              <w:right w:val="single" w:sz="4" w:space="0" w:color="auto"/>
            </w:tcBorders>
            <w:shd w:val="clear" w:color="auto" w:fill="auto"/>
            <w:vAlign w:val="center"/>
          </w:tcPr>
          <w:p w:rsidR="00E77B2E" w:rsidRPr="007E5AEF" w:rsidRDefault="00E77B2E" w:rsidP="00A25312">
            <w:pPr>
              <w:rPr>
                <w:rFonts w:ascii="Arial" w:hAnsi="Arial" w:cs="Arial"/>
                <w:color w:val="000000"/>
                <w:sz w:val="18"/>
                <w:szCs w:val="18"/>
              </w:rPr>
            </w:pPr>
            <w:r w:rsidRPr="007E5AEF">
              <w:rPr>
                <w:rFonts w:ascii="Arial" w:hAnsi="Arial" w:cs="Arial"/>
                <w:color w:val="000000"/>
                <w:sz w:val="18"/>
                <w:szCs w:val="18"/>
              </w:rPr>
              <w:t>szeptember</w:t>
            </w:r>
          </w:p>
        </w:tc>
        <w:tc>
          <w:tcPr>
            <w:tcW w:w="960" w:type="dxa"/>
            <w:tcBorders>
              <w:top w:val="nil"/>
              <w:left w:val="nil"/>
              <w:bottom w:val="single" w:sz="4" w:space="0" w:color="auto"/>
              <w:right w:val="single" w:sz="4" w:space="0" w:color="auto"/>
            </w:tcBorders>
            <w:shd w:val="clear" w:color="auto" w:fill="auto"/>
            <w:noWrap/>
          </w:tcPr>
          <w:p w:rsidR="00E77B2E" w:rsidRPr="007E5AEF" w:rsidRDefault="00E77B2E" w:rsidP="00A25312">
            <w:pPr>
              <w:jc w:val="right"/>
              <w:rPr>
                <w:rFonts w:ascii="Arial" w:hAnsi="Arial" w:cs="Arial"/>
                <w:color w:val="000000"/>
                <w:sz w:val="22"/>
                <w:szCs w:val="22"/>
              </w:rPr>
            </w:pPr>
            <w:r w:rsidRPr="007E5AEF">
              <w:rPr>
                <w:rFonts w:ascii="Arial" w:hAnsi="Arial" w:cs="Arial"/>
                <w:color w:val="000000"/>
                <w:sz w:val="22"/>
                <w:szCs w:val="22"/>
              </w:rPr>
              <w:t>396</w:t>
            </w:r>
          </w:p>
        </w:tc>
        <w:tc>
          <w:tcPr>
            <w:tcW w:w="960" w:type="dxa"/>
            <w:tcBorders>
              <w:top w:val="nil"/>
              <w:left w:val="nil"/>
              <w:bottom w:val="single" w:sz="4" w:space="0" w:color="auto"/>
              <w:right w:val="single" w:sz="4" w:space="0" w:color="auto"/>
            </w:tcBorders>
            <w:shd w:val="clear" w:color="auto" w:fill="auto"/>
            <w:noWrap/>
          </w:tcPr>
          <w:p w:rsidR="00E77B2E" w:rsidRPr="007E5AEF" w:rsidRDefault="00E77B2E" w:rsidP="00A25312">
            <w:pPr>
              <w:jc w:val="right"/>
              <w:rPr>
                <w:rFonts w:ascii="Arial" w:hAnsi="Arial" w:cs="Arial"/>
                <w:color w:val="000000"/>
                <w:sz w:val="22"/>
                <w:szCs w:val="22"/>
              </w:rPr>
            </w:pPr>
            <w:r w:rsidRPr="007E5AEF">
              <w:rPr>
                <w:rFonts w:ascii="Arial" w:hAnsi="Arial" w:cs="Arial"/>
                <w:color w:val="000000"/>
                <w:sz w:val="22"/>
                <w:szCs w:val="22"/>
              </w:rPr>
              <w:t>399</w:t>
            </w:r>
          </w:p>
        </w:tc>
        <w:tc>
          <w:tcPr>
            <w:tcW w:w="960" w:type="dxa"/>
            <w:tcBorders>
              <w:top w:val="nil"/>
              <w:left w:val="nil"/>
              <w:bottom w:val="single" w:sz="4" w:space="0" w:color="auto"/>
              <w:right w:val="single" w:sz="4" w:space="0" w:color="auto"/>
            </w:tcBorders>
            <w:shd w:val="clear" w:color="auto" w:fill="auto"/>
            <w:noWrap/>
          </w:tcPr>
          <w:p w:rsidR="00E77B2E" w:rsidRPr="007E5AEF" w:rsidRDefault="00E77B2E" w:rsidP="00A25312">
            <w:pPr>
              <w:jc w:val="right"/>
              <w:rPr>
                <w:rFonts w:ascii="Arial" w:hAnsi="Arial" w:cs="Arial"/>
                <w:color w:val="000000"/>
                <w:sz w:val="22"/>
                <w:szCs w:val="22"/>
              </w:rPr>
            </w:pPr>
            <w:r w:rsidRPr="007E5AEF">
              <w:rPr>
                <w:rFonts w:ascii="Arial" w:hAnsi="Arial" w:cs="Arial"/>
                <w:color w:val="000000"/>
                <w:sz w:val="22"/>
                <w:szCs w:val="22"/>
              </w:rPr>
              <w:t>409</w:t>
            </w:r>
          </w:p>
        </w:tc>
        <w:tc>
          <w:tcPr>
            <w:tcW w:w="960" w:type="dxa"/>
            <w:tcBorders>
              <w:top w:val="nil"/>
              <w:left w:val="nil"/>
              <w:bottom w:val="single" w:sz="4" w:space="0" w:color="auto"/>
              <w:right w:val="single" w:sz="4" w:space="0" w:color="auto"/>
            </w:tcBorders>
            <w:shd w:val="clear" w:color="auto" w:fill="auto"/>
            <w:noWrap/>
          </w:tcPr>
          <w:p w:rsidR="00E77B2E" w:rsidRPr="007E5AEF" w:rsidRDefault="00E77B2E" w:rsidP="00A25312">
            <w:pPr>
              <w:jc w:val="right"/>
              <w:rPr>
                <w:rFonts w:ascii="Arial" w:hAnsi="Arial" w:cs="Arial"/>
                <w:color w:val="000000"/>
                <w:sz w:val="22"/>
                <w:szCs w:val="22"/>
              </w:rPr>
            </w:pPr>
            <w:r w:rsidRPr="007E5AEF">
              <w:rPr>
                <w:rFonts w:ascii="Arial" w:hAnsi="Arial" w:cs="Arial"/>
                <w:color w:val="000000"/>
                <w:sz w:val="22"/>
                <w:szCs w:val="22"/>
              </w:rPr>
              <w:t>401</w:t>
            </w:r>
          </w:p>
        </w:tc>
        <w:tc>
          <w:tcPr>
            <w:tcW w:w="960" w:type="dxa"/>
            <w:tcBorders>
              <w:top w:val="nil"/>
              <w:left w:val="nil"/>
              <w:bottom w:val="single" w:sz="4" w:space="0" w:color="auto"/>
              <w:right w:val="single" w:sz="4" w:space="0" w:color="auto"/>
            </w:tcBorders>
            <w:shd w:val="clear" w:color="auto" w:fill="auto"/>
            <w:noWrap/>
          </w:tcPr>
          <w:p w:rsidR="00E77B2E" w:rsidRPr="007E5AEF" w:rsidRDefault="00E77B2E" w:rsidP="00A25312">
            <w:pPr>
              <w:jc w:val="right"/>
              <w:rPr>
                <w:rFonts w:ascii="Arial" w:hAnsi="Arial" w:cs="Arial"/>
                <w:color w:val="000000"/>
                <w:sz w:val="22"/>
                <w:szCs w:val="22"/>
              </w:rPr>
            </w:pPr>
            <w:r w:rsidRPr="007E5AEF">
              <w:rPr>
                <w:rFonts w:ascii="Arial" w:hAnsi="Arial" w:cs="Arial"/>
                <w:color w:val="000000"/>
                <w:sz w:val="22"/>
                <w:szCs w:val="22"/>
              </w:rPr>
              <w:t>383</w:t>
            </w:r>
          </w:p>
        </w:tc>
      </w:tr>
      <w:tr w:rsidR="00E77B2E" w:rsidRPr="007E5AEF" w:rsidTr="00A25312">
        <w:trPr>
          <w:trHeight w:val="300"/>
        </w:trPr>
        <w:tc>
          <w:tcPr>
            <w:tcW w:w="1140" w:type="dxa"/>
            <w:tcBorders>
              <w:top w:val="nil"/>
              <w:left w:val="single" w:sz="4" w:space="0" w:color="auto"/>
              <w:bottom w:val="single" w:sz="4" w:space="0" w:color="auto"/>
              <w:right w:val="single" w:sz="4" w:space="0" w:color="auto"/>
            </w:tcBorders>
            <w:shd w:val="clear" w:color="auto" w:fill="auto"/>
            <w:vAlign w:val="center"/>
          </w:tcPr>
          <w:p w:rsidR="00E77B2E" w:rsidRPr="007E5AEF" w:rsidRDefault="00E77B2E" w:rsidP="00A25312">
            <w:pPr>
              <w:rPr>
                <w:rFonts w:ascii="Arial" w:hAnsi="Arial" w:cs="Arial"/>
                <w:color w:val="000000"/>
                <w:sz w:val="18"/>
                <w:szCs w:val="18"/>
              </w:rPr>
            </w:pPr>
            <w:r w:rsidRPr="007E5AEF">
              <w:rPr>
                <w:rFonts w:ascii="Arial" w:hAnsi="Arial" w:cs="Arial"/>
                <w:color w:val="000000"/>
                <w:sz w:val="18"/>
                <w:szCs w:val="18"/>
              </w:rPr>
              <w:t>október</w:t>
            </w:r>
          </w:p>
        </w:tc>
        <w:tc>
          <w:tcPr>
            <w:tcW w:w="960" w:type="dxa"/>
            <w:tcBorders>
              <w:top w:val="nil"/>
              <w:left w:val="nil"/>
              <w:bottom w:val="single" w:sz="4" w:space="0" w:color="auto"/>
              <w:right w:val="single" w:sz="4" w:space="0" w:color="auto"/>
            </w:tcBorders>
            <w:shd w:val="clear" w:color="auto" w:fill="auto"/>
            <w:noWrap/>
            <w:vAlign w:val="bottom"/>
          </w:tcPr>
          <w:p w:rsidR="00E77B2E" w:rsidRPr="007E5AEF" w:rsidRDefault="00E77B2E" w:rsidP="00A25312">
            <w:pPr>
              <w:jc w:val="right"/>
              <w:rPr>
                <w:rFonts w:ascii="Arial" w:hAnsi="Arial" w:cs="Arial"/>
                <w:color w:val="000000"/>
                <w:sz w:val="22"/>
                <w:szCs w:val="22"/>
              </w:rPr>
            </w:pPr>
            <w:r w:rsidRPr="007E5AEF">
              <w:rPr>
                <w:rFonts w:ascii="Arial" w:hAnsi="Arial" w:cs="Arial"/>
                <w:color w:val="000000"/>
                <w:sz w:val="22"/>
                <w:szCs w:val="22"/>
              </w:rPr>
              <w:t>394</w:t>
            </w:r>
          </w:p>
        </w:tc>
        <w:tc>
          <w:tcPr>
            <w:tcW w:w="960" w:type="dxa"/>
            <w:tcBorders>
              <w:top w:val="nil"/>
              <w:left w:val="nil"/>
              <w:bottom w:val="single" w:sz="4" w:space="0" w:color="auto"/>
              <w:right w:val="single" w:sz="4" w:space="0" w:color="auto"/>
            </w:tcBorders>
            <w:shd w:val="clear" w:color="auto" w:fill="auto"/>
            <w:noWrap/>
            <w:vAlign w:val="bottom"/>
          </w:tcPr>
          <w:p w:rsidR="00E77B2E" w:rsidRPr="007E5AEF" w:rsidRDefault="00E77B2E" w:rsidP="00A25312">
            <w:pPr>
              <w:jc w:val="right"/>
              <w:rPr>
                <w:rFonts w:ascii="Arial" w:hAnsi="Arial" w:cs="Arial"/>
                <w:color w:val="000000"/>
                <w:sz w:val="22"/>
                <w:szCs w:val="22"/>
              </w:rPr>
            </w:pPr>
            <w:r w:rsidRPr="007E5AEF">
              <w:rPr>
                <w:rFonts w:ascii="Arial" w:hAnsi="Arial" w:cs="Arial"/>
                <w:color w:val="000000"/>
                <w:sz w:val="22"/>
                <w:szCs w:val="22"/>
              </w:rPr>
              <w:t>395</w:t>
            </w:r>
          </w:p>
        </w:tc>
        <w:tc>
          <w:tcPr>
            <w:tcW w:w="960" w:type="dxa"/>
            <w:tcBorders>
              <w:top w:val="nil"/>
              <w:left w:val="nil"/>
              <w:bottom w:val="single" w:sz="4" w:space="0" w:color="auto"/>
              <w:right w:val="single" w:sz="4" w:space="0" w:color="auto"/>
            </w:tcBorders>
            <w:shd w:val="clear" w:color="auto" w:fill="auto"/>
            <w:noWrap/>
            <w:vAlign w:val="bottom"/>
          </w:tcPr>
          <w:p w:rsidR="00E77B2E" w:rsidRPr="007E5AEF" w:rsidRDefault="00E77B2E" w:rsidP="00A25312">
            <w:pPr>
              <w:jc w:val="right"/>
              <w:rPr>
                <w:rFonts w:ascii="Arial" w:hAnsi="Arial" w:cs="Arial"/>
                <w:color w:val="000000"/>
                <w:sz w:val="22"/>
                <w:szCs w:val="22"/>
              </w:rPr>
            </w:pPr>
            <w:r w:rsidRPr="007E5AEF">
              <w:rPr>
                <w:rFonts w:ascii="Arial" w:hAnsi="Arial" w:cs="Arial"/>
                <w:color w:val="000000"/>
                <w:sz w:val="22"/>
                <w:szCs w:val="22"/>
              </w:rPr>
              <w:t>414</w:t>
            </w:r>
          </w:p>
        </w:tc>
        <w:tc>
          <w:tcPr>
            <w:tcW w:w="960" w:type="dxa"/>
            <w:tcBorders>
              <w:top w:val="nil"/>
              <w:left w:val="nil"/>
              <w:bottom w:val="single" w:sz="4" w:space="0" w:color="auto"/>
              <w:right w:val="single" w:sz="4" w:space="0" w:color="auto"/>
            </w:tcBorders>
            <w:shd w:val="clear" w:color="auto" w:fill="auto"/>
            <w:noWrap/>
            <w:vAlign w:val="bottom"/>
          </w:tcPr>
          <w:p w:rsidR="00E77B2E" w:rsidRPr="007E5AEF" w:rsidRDefault="00E77B2E" w:rsidP="00A25312">
            <w:pPr>
              <w:jc w:val="right"/>
              <w:rPr>
                <w:rFonts w:ascii="Arial" w:hAnsi="Arial" w:cs="Arial"/>
                <w:color w:val="000000"/>
                <w:sz w:val="22"/>
                <w:szCs w:val="22"/>
              </w:rPr>
            </w:pPr>
            <w:r w:rsidRPr="007E5AEF">
              <w:rPr>
                <w:rFonts w:ascii="Arial" w:hAnsi="Arial" w:cs="Arial"/>
                <w:color w:val="000000"/>
                <w:sz w:val="22"/>
                <w:szCs w:val="22"/>
              </w:rPr>
              <w:t>395</w:t>
            </w:r>
          </w:p>
        </w:tc>
        <w:tc>
          <w:tcPr>
            <w:tcW w:w="960" w:type="dxa"/>
            <w:tcBorders>
              <w:top w:val="nil"/>
              <w:left w:val="nil"/>
              <w:bottom w:val="single" w:sz="4" w:space="0" w:color="auto"/>
              <w:right w:val="single" w:sz="4" w:space="0" w:color="auto"/>
            </w:tcBorders>
            <w:shd w:val="clear" w:color="auto" w:fill="auto"/>
            <w:noWrap/>
            <w:vAlign w:val="bottom"/>
          </w:tcPr>
          <w:p w:rsidR="00E77B2E" w:rsidRPr="007E5AEF" w:rsidRDefault="00E77B2E" w:rsidP="00A25312">
            <w:pPr>
              <w:jc w:val="right"/>
              <w:rPr>
                <w:rFonts w:ascii="Arial" w:hAnsi="Arial" w:cs="Arial"/>
                <w:color w:val="000000"/>
                <w:sz w:val="22"/>
                <w:szCs w:val="22"/>
              </w:rPr>
            </w:pPr>
            <w:r w:rsidRPr="007E5AEF">
              <w:rPr>
                <w:rFonts w:ascii="Arial" w:hAnsi="Arial" w:cs="Arial"/>
                <w:color w:val="000000"/>
                <w:sz w:val="22"/>
                <w:szCs w:val="22"/>
              </w:rPr>
              <w:t>380</w:t>
            </w:r>
          </w:p>
        </w:tc>
      </w:tr>
      <w:tr w:rsidR="00E77B2E" w:rsidRPr="007E5AEF" w:rsidTr="00A25312">
        <w:trPr>
          <w:trHeight w:val="300"/>
        </w:trPr>
        <w:tc>
          <w:tcPr>
            <w:tcW w:w="1140" w:type="dxa"/>
            <w:tcBorders>
              <w:top w:val="nil"/>
              <w:left w:val="single" w:sz="4" w:space="0" w:color="auto"/>
              <w:bottom w:val="single" w:sz="4" w:space="0" w:color="auto"/>
              <w:right w:val="single" w:sz="4" w:space="0" w:color="auto"/>
            </w:tcBorders>
            <w:shd w:val="clear" w:color="auto" w:fill="auto"/>
            <w:vAlign w:val="center"/>
          </w:tcPr>
          <w:p w:rsidR="00E77B2E" w:rsidRPr="007E5AEF" w:rsidRDefault="00E77B2E" w:rsidP="00A25312">
            <w:pPr>
              <w:rPr>
                <w:rFonts w:ascii="Arial" w:hAnsi="Arial" w:cs="Arial"/>
                <w:color w:val="000000"/>
                <w:sz w:val="18"/>
                <w:szCs w:val="18"/>
              </w:rPr>
            </w:pPr>
            <w:r w:rsidRPr="007E5AEF">
              <w:rPr>
                <w:rFonts w:ascii="Arial" w:hAnsi="Arial" w:cs="Arial"/>
                <w:color w:val="000000"/>
                <w:sz w:val="18"/>
                <w:szCs w:val="18"/>
              </w:rPr>
              <w:t>november</w:t>
            </w:r>
          </w:p>
        </w:tc>
        <w:tc>
          <w:tcPr>
            <w:tcW w:w="960" w:type="dxa"/>
            <w:tcBorders>
              <w:top w:val="nil"/>
              <w:left w:val="nil"/>
              <w:bottom w:val="single" w:sz="4" w:space="0" w:color="auto"/>
              <w:right w:val="single" w:sz="4" w:space="0" w:color="auto"/>
            </w:tcBorders>
            <w:shd w:val="clear" w:color="auto" w:fill="auto"/>
            <w:noWrap/>
            <w:vAlign w:val="bottom"/>
          </w:tcPr>
          <w:p w:rsidR="00E77B2E" w:rsidRPr="007E5AEF" w:rsidRDefault="00E77B2E" w:rsidP="00A25312">
            <w:pPr>
              <w:jc w:val="right"/>
              <w:rPr>
                <w:rFonts w:ascii="Arial" w:hAnsi="Arial" w:cs="Arial"/>
                <w:color w:val="000000"/>
                <w:sz w:val="22"/>
                <w:szCs w:val="22"/>
              </w:rPr>
            </w:pPr>
            <w:r w:rsidRPr="007E5AEF">
              <w:rPr>
                <w:rFonts w:ascii="Arial" w:hAnsi="Arial" w:cs="Arial"/>
                <w:color w:val="000000"/>
                <w:sz w:val="22"/>
                <w:szCs w:val="22"/>
              </w:rPr>
              <w:t>392</w:t>
            </w:r>
          </w:p>
        </w:tc>
        <w:tc>
          <w:tcPr>
            <w:tcW w:w="960" w:type="dxa"/>
            <w:tcBorders>
              <w:top w:val="nil"/>
              <w:left w:val="nil"/>
              <w:bottom w:val="single" w:sz="4" w:space="0" w:color="auto"/>
              <w:right w:val="single" w:sz="4" w:space="0" w:color="auto"/>
            </w:tcBorders>
            <w:shd w:val="clear" w:color="auto" w:fill="auto"/>
            <w:noWrap/>
            <w:vAlign w:val="bottom"/>
          </w:tcPr>
          <w:p w:rsidR="00E77B2E" w:rsidRPr="007E5AEF" w:rsidRDefault="00E77B2E" w:rsidP="00A25312">
            <w:pPr>
              <w:jc w:val="right"/>
              <w:rPr>
                <w:rFonts w:ascii="Arial" w:hAnsi="Arial" w:cs="Arial"/>
                <w:color w:val="000000"/>
                <w:sz w:val="22"/>
                <w:szCs w:val="22"/>
              </w:rPr>
            </w:pPr>
            <w:r w:rsidRPr="007E5AEF">
              <w:rPr>
                <w:rFonts w:ascii="Arial" w:hAnsi="Arial" w:cs="Arial"/>
                <w:color w:val="000000"/>
                <w:sz w:val="22"/>
                <w:szCs w:val="22"/>
              </w:rPr>
              <w:t>398</w:t>
            </w:r>
          </w:p>
        </w:tc>
        <w:tc>
          <w:tcPr>
            <w:tcW w:w="960" w:type="dxa"/>
            <w:tcBorders>
              <w:top w:val="nil"/>
              <w:left w:val="nil"/>
              <w:bottom w:val="single" w:sz="4" w:space="0" w:color="auto"/>
              <w:right w:val="single" w:sz="4" w:space="0" w:color="auto"/>
            </w:tcBorders>
            <w:shd w:val="clear" w:color="auto" w:fill="auto"/>
            <w:noWrap/>
            <w:vAlign w:val="bottom"/>
          </w:tcPr>
          <w:p w:rsidR="00E77B2E" w:rsidRPr="007E5AEF" w:rsidRDefault="00E77B2E" w:rsidP="00A25312">
            <w:pPr>
              <w:jc w:val="right"/>
              <w:rPr>
                <w:rFonts w:ascii="Arial" w:hAnsi="Arial" w:cs="Arial"/>
                <w:color w:val="000000"/>
                <w:sz w:val="22"/>
                <w:szCs w:val="22"/>
              </w:rPr>
            </w:pPr>
            <w:r w:rsidRPr="007E5AEF">
              <w:rPr>
                <w:rFonts w:ascii="Arial" w:hAnsi="Arial" w:cs="Arial"/>
                <w:color w:val="000000"/>
                <w:sz w:val="22"/>
                <w:szCs w:val="22"/>
              </w:rPr>
              <w:t>413</w:t>
            </w:r>
          </w:p>
        </w:tc>
        <w:tc>
          <w:tcPr>
            <w:tcW w:w="960" w:type="dxa"/>
            <w:tcBorders>
              <w:top w:val="nil"/>
              <w:left w:val="nil"/>
              <w:bottom w:val="single" w:sz="4" w:space="0" w:color="auto"/>
              <w:right w:val="single" w:sz="4" w:space="0" w:color="auto"/>
            </w:tcBorders>
            <w:shd w:val="clear" w:color="auto" w:fill="auto"/>
            <w:noWrap/>
            <w:vAlign w:val="bottom"/>
          </w:tcPr>
          <w:p w:rsidR="00E77B2E" w:rsidRPr="007E5AEF" w:rsidRDefault="00E77B2E" w:rsidP="00A25312">
            <w:pPr>
              <w:jc w:val="right"/>
              <w:rPr>
                <w:rFonts w:ascii="Arial" w:hAnsi="Arial" w:cs="Arial"/>
                <w:color w:val="000000"/>
                <w:sz w:val="22"/>
                <w:szCs w:val="22"/>
              </w:rPr>
            </w:pPr>
            <w:r w:rsidRPr="007E5AEF">
              <w:rPr>
                <w:rFonts w:ascii="Arial" w:hAnsi="Arial" w:cs="Arial"/>
                <w:color w:val="000000"/>
                <w:sz w:val="22"/>
                <w:szCs w:val="22"/>
              </w:rPr>
              <w:t>389</w:t>
            </w:r>
          </w:p>
        </w:tc>
        <w:tc>
          <w:tcPr>
            <w:tcW w:w="960" w:type="dxa"/>
            <w:tcBorders>
              <w:top w:val="nil"/>
              <w:left w:val="nil"/>
              <w:bottom w:val="single" w:sz="4" w:space="0" w:color="auto"/>
              <w:right w:val="single" w:sz="4" w:space="0" w:color="auto"/>
            </w:tcBorders>
            <w:shd w:val="clear" w:color="auto" w:fill="auto"/>
            <w:noWrap/>
            <w:vAlign w:val="bottom"/>
          </w:tcPr>
          <w:p w:rsidR="00E77B2E" w:rsidRPr="007E5AEF" w:rsidRDefault="00E77B2E" w:rsidP="00A25312">
            <w:pPr>
              <w:jc w:val="right"/>
              <w:rPr>
                <w:rFonts w:ascii="Arial" w:hAnsi="Arial" w:cs="Arial"/>
                <w:color w:val="000000"/>
                <w:sz w:val="22"/>
                <w:szCs w:val="22"/>
              </w:rPr>
            </w:pPr>
            <w:r w:rsidRPr="007E5AEF">
              <w:rPr>
                <w:rFonts w:ascii="Arial" w:hAnsi="Arial" w:cs="Arial"/>
                <w:color w:val="000000"/>
                <w:sz w:val="22"/>
                <w:szCs w:val="22"/>
              </w:rPr>
              <w:t>374</w:t>
            </w:r>
          </w:p>
        </w:tc>
      </w:tr>
      <w:tr w:rsidR="00E77B2E" w:rsidRPr="007E5AEF" w:rsidTr="00A25312">
        <w:trPr>
          <w:trHeight w:val="300"/>
        </w:trPr>
        <w:tc>
          <w:tcPr>
            <w:tcW w:w="1140" w:type="dxa"/>
            <w:tcBorders>
              <w:top w:val="nil"/>
              <w:left w:val="single" w:sz="4" w:space="0" w:color="auto"/>
              <w:bottom w:val="single" w:sz="4" w:space="0" w:color="auto"/>
              <w:right w:val="single" w:sz="4" w:space="0" w:color="auto"/>
            </w:tcBorders>
            <w:shd w:val="clear" w:color="auto" w:fill="auto"/>
            <w:vAlign w:val="center"/>
          </w:tcPr>
          <w:p w:rsidR="00E77B2E" w:rsidRPr="007E5AEF" w:rsidRDefault="00E77B2E" w:rsidP="00A25312">
            <w:pPr>
              <w:rPr>
                <w:rFonts w:ascii="Arial" w:hAnsi="Arial" w:cs="Arial"/>
                <w:color w:val="000000"/>
                <w:sz w:val="18"/>
                <w:szCs w:val="18"/>
              </w:rPr>
            </w:pPr>
            <w:r w:rsidRPr="007E5AEF">
              <w:rPr>
                <w:rFonts w:ascii="Arial" w:hAnsi="Arial" w:cs="Arial"/>
                <w:color w:val="000000"/>
                <w:sz w:val="18"/>
                <w:szCs w:val="18"/>
              </w:rPr>
              <w:t>december</w:t>
            </w:r>
          </w:p>
        </w:tc>
        <w:tc>
          <w:tcPr>
            <w:tcW w:w="960" w:type="dxa"/>
            <w:tcBorders>
              <w:top w:val="nil"/>
              <w:left w:val="nil"/>
              <w:bottom w:val="single" w:sz="4" w:space="0" w:color="auto"/>
              <w:right w:val="single" w:sz="4" w:space="0" w:color="auto"/>
            </w:tcBorders>
            <w:shd w:val="clear" w:color="auto" w:fill="auto"/>
            <w:noWrap/>
            <w:vAlign w:val="bottom"/>
          </w:tcPr>
          <w:p w:rsidR="00E77B2E" w:rsidRPr="007E5AEF" w:rsidRDefault="00E77B2E" w:rsidP="00A25312">
            <w:pPr>
              <w:jc w:val="right"/>
              <w:rPr>
                <w:rFonts w:ascii="Arial" w:hAnsi="Arial" w:cs="Arial"/>
                <w:color w:val="000000"/>
                <w:sz w:val="22"/>
                <w:szCs w:val="22"/>
              </w:rPr>
            </w:pPr>
            <w:r w:rsidRPr="007E5AEF">
              <w:rPr>
                <w:rFonts w:ascii="Arial" w:hAnsi="Arial" w:cs="Arial"/>
                <w:color w:val="000000"/>
                <w:sz w:val="22"/>
                <w:szCs w:val="22"/>
              </w:rPr>
              <w:t>385</w:t>
            </w:r>
          </w:p>
        </w:tc>
        <w:tc>
          <w:tcPr>
            <w:tcW w:w="960" w:type="dxa"/>
            <w:tcBorders>
              <w:top w:val="nil"/>
              <w:left w:val="nil"/>
              <w:bottom w:val="single" w:sz="4" w:space="0" w:color="auto"/>
              <w:right w:val="single" w:sz="4" w:space="0" w:color="auto"/>
            </w:tcBorders>
            <w:shd w:val="clear" w:color="auto" w:fill="auto"/>
            <w:noWrap/>
            <w:vAlign w:val="bottom"/>
          </w:tcPr>
          <w:p w:rsidR="00E77B2E" w:rsidRPr="007E5AEF" w:rsidRDefault="00E77B2E" w:rsidP="00A25312">
            <w:pPr>
              <w:jc w:val="right"/>
              <w:rPr>
                <w:rFonts w:ascii="Arial" w:hAnsi="Arial" w:cs="Arial"/>
                <w:color w:val="000000"/>
                <w:sz w:val="22"/>
                <w:szCs w:val="22"/>
              </w:rPr>
            </w:pPr>
            <w:r w:rsidRPr="007E5AEF">
              <w:rPr>
                <w:rFonts w:ascii="Arial" w:hAnsi="Arial" w:cs="Arial"/>
                <w:color w:val="000000"/>
                <w:sz w:val="22"/>
                <w:szCs w:val="22"/>
              </w:rPr>
              <w:t>394</w:t>
            </w:r>
          </w:p>
        </w:tc>
        <w:tc>
          <w:tcPr>
            <w:tcW w:w="960" w:type="dxa"/>
            <w:tcBorders>
              <w:top w:val="nil"/>
              <w:left w:val="nil"/>
              <w:bottom w:val="single" w:sz="4" w:space="0" w:color="auto"/>
              <w:right w:val="single" w:sz="4" w:space="0" w:color="auto"/>
            </w:tcBorders>
            <w:shd w:val="clear" w:color="auto" w:fill="auto"/>
            <w:noWrap/>
            <w:vAlign w:val="bottom"/>
          </w:tcPr>
          <w:p w:rsidR="00E77B2E" w:rsidRPr="007E5AEF" w:rsidRDefault="00E77B2E" w:rsidP="00A25312">
            <w:pPr>
              <w:jc w:val="right"/>
              <w:rPr>
                <w:rFonts w:ascii="Arial" w:hAnsi="Arial" w:cs="Arial"/>
                <w:color w:val="000000"/>
                <w:sz w:val="22"/>
                <w:szCs w:val="22"/>
              </w:rPr>
            </w:pPr>
            <w:r w:rsidRPr="007E5AEF">
              <w:rPr>
                <w:rFonts w:ascii="Arial" w:hAnsi="Arial" w:cs="Arial"/>
                <w:color w:val="000000"/>
                <w:sz w:val="22"/>
                <w:szCs w:val="22"/>
              </w:rPr>
              <w:t>415</w:t>
            </w:r>
          </w:p>
        </w:tc>
        <w:tc>
          <w:tcPr>
            <w:tcW w:w="960" w:type="dxa"/>
            <w:tcBorders>
              <w:top w:val="nil"/>
              <w:left w:val="nil"/>
              <w:bottom w:val="single" w:sz="4" w:space="0" w:color="auto"/>
              <w:right w:val="single" w:sz="4" w:space="0" w:color="auto"/>
            </w:tcBorders>
            <w:shd w:val="clear" w:color="auto" w:fill="auto"/>
            <w:noWrap/>
            <w:vAlign w:val="bottom"/>
          </w:tcPr>
          <w:p w:rsidR="00E77B2E" w:rsidRPr="007E5AEF" w:rsidRDefault="00E77B2E" w:rsidP="00A25312">
            <w:pPr>
              <w:jc w:val="right"/>
              <w:rPr>
                <w:rFonts w:ascii="Arial" w:hAnsi="Arial" w:cs="Arial"/>
                <w:color w:val="000000"/>
                <w:sz w:val="22"/>
                <w:szCs w:val="22"/>
              </w:rPr>
            </w:pPr>
            <w:r w:rsidRPr="007E5AEF">
              <w:rPr>
                <w:rFonts w:ascii="Arial" w:hAnsi="Arial" w:cs="Arial"/>
                <w:color w:val="000000"/>
                <w:sz w:val="22"/>
                <w:szCs w:val="22"/>
              </w:rPr>
              <w:t>391</w:t>
            </w:r>
          </w:p>
        </w:tc>
        <w:tc>
          <w:tcPr>
            <w:tcW w:w="960" w:type="dxa"/>
            <w:tcBorders>
              <w:top w:val="nil"/>
              <w:left w:val="nil"/>
              <w:bottom w:val="single" w:sz="4" w:space="0" w:color="auto"/>
              <w:right w:val="single" w:sz="4" w:space="0" w:color="auto"/>
            </w:tcBorders>
            <w:shd w:val="clear" w:color="auto" w:fill="auto"/>
            <w:noWrap/>
            <w:vAlign w:val="bottom"/>
          </w:tcPr>
          <w:p w:rsidR="00E77B2E" w:rsidRPr="007E5AEF" w:rsidRDefault="00E77B2E" w:rsidP="00A25312">
            <w:pPr>
              <w:jc w:val="right"/>
              <w:rPr>
                <w:rFonts w:ascii="Arial" w:hAnsi="Arial" w:cs="Arial"/>
                <w:color w:val="000000"/>
                <w:sz w:val="22"/>
                <w:szCs w:val="22"/>
              </w:rPr>
            </w:pPr>
            <w:r w:rsidRPr="007E5AEF">
              <w:rPr>
                <w:rFonts w:ascii="Arial" w:hAnsi="Arial" w:cs="Arial"/>
                <w:color w:val="000000"/>
                <w:sz w:val="22"/>
                <w:szCs w:val="22"/>
              </w:rPr>
              <w:t>380</w:t>
            </w:r>
          </w:p>
        </w:tc>
      </w:tr>
      <w:tr w:rsidR="00E77B2E" w:rsidRPr="007E5AEF" w:rsidTr="00A25312">
        <w:trPr>
          <w:trHeight w:val="300"/>
        </w:trPr>
        <w:tc>
          <w:tcPr>
            <w:tcW w:w="1140" w:type="dxa"/>
            <w:tcBorders>
              <w:top w:val="nil"/>
              <w:left w:val="single" w:sz="4" w:space="0" w:color="auto"/>
              <w:bottom w:val="single" w:sz="4" w:space="0" w:color="auto"/>
              <w:right w:val="single" w:sz="4" w:space="0" w:color="auto"/>
            </w:tcBorders>
            <w:shd w:val="clear" w:color="auto" w:fill="auto"/>
            <w:vAlign w:val="center"/>
          </w:tcPr>
          <w:p w:rsidR="00E77B2E" w:rsidRPr="007E5AEF" w:rsidRDefault="00E77B2E" w:rsidP="00A25312">
            <w:pPr>
              <w:rPr>
                <w:rFonts w:ascii="Arial" w:hAnsi="Arial" w:cs="Arial"/>
                <w:b/>
                <w:bCs/>
                <w:color w:val="000000"/>
                <w:sz w:val="18"/>
                <w:szCs w:val="18"/>
              </w:rPr>
            </w:pPr>
            <w:proofErr w:type="spellStart"/>
            <w:r w:rsidRPr="007E5AEF">
              <w:rPr>
                <w:rFonts w:ascii="Arial" w:hAnsi="Arial" w:cs="Arial"/>
                <w:b/>
                <w:bCs/>
                <w:color w:val="000000"/>
                <w:sz w:val="18"/>
                <w:szCs w:val="18"/>
              </w:rPr>
              <w:t>KÖQátlag</w:t>
            </w:r>
            <w:proofErr w:type="spellEnd"/>
          </w:p>
        </w:tc>
        <w:tc>
          <w:tcPr>
            <w:tcW w:w="960" w:type="dxa"/>
            <w:tcBorders>
              <w:top w:val="nil"/>
              <w:left w:val="nil"/>
              <w:bottom w:val="single" w:sz="4" w:space="0" w:color="auto"/>
              <w:right w:val="single" w:sz="4" w:space="0" w:color="auto"/>
            </w:tcBorders>
            <w:shd w:val="clear" w:color="auto" w:fill="auto"/>
            <w:noWrap/>
            <w:vAlign w:val="bottom"/>
          </w:tcPr>
          <w:p w:rsidR="00E77B2E" w:rsidRPr="007E5AEF" w:rsidRDefault="00E77B2E" w:rsidP="00A25312">
            <w:pPr>
              <w:jc w:val="right"/>
              <w:rPr>
                <w:rFonts w:ascii="Arial" w:hAnsi="Arial" w:cs="Arial"/>
                <w:b/>
                <w:bCs/>
                <w:color w:val="000000"/>
                <w:sz w:val="22"/>
                <w:szCs w:val="22"/>
              </w:rPr>
            </w:pPr>
            <w:r w:rsidRPr="007E5AEF">
              <w:rPr>
                <w:rFonts w:ascii="Arial" w:hAnsi="Arial" w:cs="Arial"/>
                <w:b/>
                <w:bCs/>
                <w:color w:val="000000"/>
                <w:sz w:val="22"/>
                <w:szCs w:val="22"/>
              </w:rPr>
              <w:t>403</w:t>
            </w:r>
          </w:p>
        </w:tc>
        <w:tc>
          <w:tcPr>
            <w:tcW w:w="960" w:type="dxa"/>
            <w:tcBorders>
              <w:top w:val="nil"/>
              <w:left w:val="nil"/>
              <w:bottom w:val="single" w:sz="4" w:space="0" w:color="auto"/>
              <w:right w:val="single" w:sz="4" w:space="0" w:color="auto"/>
            </w:tcBorders>
            <w:shd w:val="clear" w:color="auto" w:fill="auto"/>
            <w:noWrap/>
            <w:vAlign w:val="bottom"/>
          </w:tcPr>
          <w:p w:rsidR="00E77B2E" w:rsidRPr="007E5AEF" w:rsidRDefault="00E77B2E" w:rsidP="00A25312">
            <w:pPr>
              <w:jc w:val="right"/>
              <w:rPr>
                <w:rFonts w:ascii="Arial" w:hAnsi="Arial" w:cs="Arial"/>
                <w:b/>
                <w:bCs/>
                <w:color w:val="000000"/>
                <w:sz w:val="22"/>
                <w:szCs w:val="22"/>
              </w:rPr>
            </w:pPr>
            <w:r w:rsidRPr="007E5AEF">
              <w:rPr>
                <w:rFonts w:ascii="Arial" w:hAnsi="Arial" w:cs="Arial"/>
                <w:b/>
                <w:bCs/>
                <w:color w:val="000000"/>
                <w:sz w:val="22"/>
                <w:szCs w:val="22"/>
              </w:rPr>
              <w:t>389</w:t>
            </w:r>
          </w:p>
        </w:tc>
        <w:tc>
          <w:tcPr>
            <w:tcW w:w="960" w:type="dxa"/>
            <w:tcBorders>
              <w:top w:val="nil"/>
              <w:left w:val="nil"/>
              <w:bottom w:val="single" w:sz="4" w:space="0" w:color="auto"/>
              <w:right w:val="single" w:sz="4" w:space="0" w:color="auto"/>
            </w:tcBorders>
            <w:shd w:val="clear" w:color="auto" w:fill="auto"/>
            <w:noWrap/>
            <w:vAlign w:val="bottom"/>
          </w:tcPr>
          <w:p w:rsidR="00E77B2E" w:rsidRPr="007E5AEF" w:rsidRDefault="00E77B2E" w:rsidP="00A25312">
            <w:pPr>
              <w:jc w:val="right"/>
              <w:rPr>
                <w:rFonts w:ascii="Arial" w:hAnsi="Arial" w:cs="Arial"/>
                <w:b/>
                <w:bCs/>
                <w:color w:val="000000"/>
                <w:sz w:val="22"/>
                <w:szCs w:val="22"/>
              </w:rPr>
            </w:pPr>
            <w:r w:rsidRPr="007E5AEF">
              <w:rPr>
                <w:rFonts w:ascii="Arial" w:hAnsi="Arial" w:cs="Arial"/>
                <w:b/>
                <w:bCs/>
                <w:color w:val="000000"/>
                <w:sz w:val="22"/>
                <w:szCs w:val="22"/>
              </w:rPr>
              <w:t>404</w:t>
            </w:r>
          </w:p>
        </w:tc>
        <w:tc>
          <w:tcPr>
            <w:tcW w:w="960" w:type="dxa"/>
            <w:tcBorders>
              <w:top w:val="nil"/>
              <w:left w:val="nil"/>
              <w:bottom w:val="single" w:sz="4" w:space="0" w:color="auto"/>
              <w:right w:val="single" w:sz="4" w:space="0" w:color="auto"/>
            </w:tcBorders>
            <w:shd w:val="clear" w:color="auto" w:fill="auto"/>
            <w:noWrap/>
            <w:vAlign w:val="bottom"/>
          </w:tcPr>
          <w:p w:rsidR="00E77B2E" w:rsidRPr="007E5AEF" w:rsidRDefault="00E77B2E" w:rsidP="00A25312">
            <w:pPr>
              <w:jc w:val="right"/>
              <w:rPr>
                <w:rFonts w:ascii="Arial" w:hAnsi="Arial" w:cs="Arial"/>
                <w:b/>
                <w:bCs/>
                <w:color w:val="000000"/>
                <w:sz w:val="22"/>
                <w:szCs w:val="22"/>
              </w:rPr>
            </w:pPr>
            <w:r w:rsidRPr="007E5AEF">
              <w:rPr>
                <w:rFonts w:ascii="Arial" w:hAnsi="Arial" w:cs="Arial"/>
                <w:b/>
                <w:bCs/>
                <w:color w:val="000000"/>
                <w:sz w:val="22"/>
                <w:szCs w:val="22"/>
              </w:rPr>
              <w:t>404</w:t>
            </w:r>
          </w:p>
        </w:tc>
        <w:tc>
          <w:tcPr>
            <w:tcW w:w="960" w:type="dxa"/>
            <w:tcBorders>
              <w:top w:val="nil"/>
              <w:left w:val="nil"/>
              <w:bottom w:val="single" w:sz="4" w:space="0" w:color="auto"/>
              <w:right w:val="single" w:sz="4" w:space="0" w:color="auto"/>
            </w:tcBorders>
            <w:shd w:val="clear" w:color="auto" w:fill="auto"/>
            <w:noWrap/>
            <w:vAlign w:val="bottom"/>
          </w:tcPr>
          <w:p w:rsidR="00E77B2E" w:rsidRPr="007E5AEF" w:rsidRDefault="00E77B2E" w:rsidP="00A25312">
            <w:pPr>
              <w:jc w:val="right"/>
              <w:rPr>
                <w:rFonts w:ascii="Arial" w:hAnsi="Arial" w:cs="Arial"/>
                <w:b/>
                <w:bCs/>
                <w:color w:val="000000"/>
                <w:sz w:val="22"/>
                <w:szCs w:val="22"/>
              </w:rPr>
            </w:pPr>
            <w:r w:rsidRPr="007E5AEF">
              <w:rPr>
                <w:rFonts w:ascii="Arial" w:hAnsi="Arial" w:cs="Arial"/>
                <w:b/>
                <w:bCs/>
                <w:color w:val="000000"/>
                <w:sz w:val="22"/>
                <w:szCs w:val="22"/>
              </w:rPr>
              <w:t>382</w:t>
            </w:r>
          </w:p>
        </w:tc>
      </w:tr>
    </w:tbl>
    <w:p w:rsidR="00E77B2E" w:rsidRDefault="00E77B2E" w:rsidP="00E77B2E">
      <w:pPr>
        <w:jc w:val="both"/>
        <w:rPr>
          <w:rFonts w:ascii="Arial" w:hAnsi="Arial" w:cs="Arial"/>
        </w:rPr>
      </w:pPr>
      <w:r>
        <w:rPr>
          <w:rFonts w:ascii="Arial" w:hAnsi="Arial" w:cs="Arial"/>
        </w:rPr>
        <w:t xml:space="preserve">                         Forrás: Nyugat-Dunántúli Vízügyi </w:t>
      </w:r>
      <w:proofErr w:type="gramStart"/>
      <w:r>
        <w:rPr>
          <w:rFonts w:ascii="Arial" w:hAnsi="Arial" w:cs="Arial"/>
        </w:rPr>
        <w:t>Igazgatóság  2013.</w:t>
      </w:r>
      <w:proofErr w:type="gramEnd"/>
    </w:p>
    <w:p w:rsidR="00E77B2E" w:rsidRDefault="00E77B2E" w:rsidP="00E77B2E">
      <w:pPr>
        <w:jc w:val="center"/>
        <w:rPr>
          <w:rFonts w:ascii="Arial" w:hAnsi="Arial" w:cs="Arial"/>
          <w:sz w:val="24"/>
          <w:szCs w:val="24"/>
        </w:rPr>
      </w:pPr>
    </w:p>
    <w:p w:rsidR="00E77B2E" w:rsidRDefault="00E77B2E" w:rsidP="00E77B2E">
      <w:pPr>
        <w:jc w:val="both"/>
        <w:rPr>
          <w:rFonts w:ascii="Arial" w:hAnsi="Arial" w:cs="Arial"/>
          <w:sz w:val="24"/>
          <w:szCs w:val="24"/>
        </w:rPr>
      </w:pPr>
      <w:r>
        <w:rPr>
          <w:rFonts w:ascii="Arial" w:hAnsi="Arial" w:cs="Arial"/>
          <w:sz w:val="24"/>
          <w:szCs w:val="24"/>
        </w:rPr>
        <w:t xml:space="preserve">A tó hozamában bekövetkezett hozamcsökkenés 1991-től megfordult. Lassú, fokozatos emelkedéssel 1995-re a tó hozama időszakosan már elérte a 400 l/s mennyiséget, tartósan azonban csak 1996-tól mérhetők 400 l/s feletti vízhozamok. </w:t>
      </w:r>
    </w:p>
    <w:p w:rsidR="00E77B2E" w:rsidRDefault="00E77B2E" w:rsidP="00E77B2E">
      <w:pPr>
        <w:jc w:val="both"/>
        <w:rPr>
          <w:rFonts w:ascii="Arial" w:hAnsi="Arial" w:cs="Arial"/>
          <w:sz w:val="24"/>
          <w:szCs w:val="24"/>
        </w:rPr>
      </w:pPr>
    </w:p>
    <w:p w:rsidR="00E77B2E" w:rsidRDefault="00E77B2E" w:rsidP="00E77B2E">
      <w:pPr>
        <w:pStyle w:val="Cmsor4"/>
        <w:rPr>
          <w:rFonts w:ascii="Arial" w:hAnsi="Arial" w:cs="Arial"/>
          <w:b/>
          <w:bCs/>
        </w:rPr>
      </w:pPr>
      <w:bookmarkStart w:id="56" w:name="_Toc172344085"/>
      <w:r>
        <w:rPr>
          <w:rFonts w:ascii="Arial" w:hAnsi="Arial" w:cs="Arial"/>
          <w:b/>
          <w:bCs/>
        </w:rPr>
        <w:t>Egyéb felszíni vizek</w:t>
      </w:r>
      <w:bookmarkEnd w:id="56"/>
      <w:r>
        <w:rPr>
          <w:rFonts w:ascii="Arial" w:hAnsi="Arial" w:cs="Arial"/>
          <w:b/>
          <w:bCs/>
        </w:rPr>
        <w:t xml:space="preserve"> </w:t>
      </w:r>
    </w:p>
    <w:p w:rsidR="00E77B2E" w:rsidRDefault="00E77B2E" w:rsidP="00E77B2E">
      <w:pPr>
        <w:jc w:val="both"/>
        <w:rPr>
          <w:rFonts w:ascii="Arial" w:hAnsi="Arial" w:cs="Arial"/>
          <w:sz w:val="24"/>
          <w:szCs w:val="24"/>
        </w:rPr>
      </w:pPr>
    </w:p>
    <w:p w:rsidR="00E77B2E" w:rsidRDefault="00E77B2E" w:rsidP="00E77B2E">
      <w:pPr>
        <w:jc w:val="both"/>
        <w:rPr>
          <w:rFonts w:ascii="Arial" w:hAnsi="Arial" w:cs="Arial"/>
          <w:sz w:val="24"/>
          <w:szCs w:val="24"/>
        </w:rPr>
      </w:pPr>
      <w:r>
        <w:rPr>
          <w:rFonts w:ascii="Arial" w:hAnsi="Arial" w:cs="Arial"/>
          <w:sz w:val="24"/>
          <w:szCs w:val="24"/>
        </w:rPr>
        <w:t xml:space="preserve">Hévíz város a Zala vízgyűjtőjén, a folyó torkolati szakaszának részvízgyűjtőjén, a Keszthely-Hévíz </w:t>
      </w:r>
      <w:proofErr w:type="spellStart"/>
      <w:r>
        <w:rPr>
          <w:rFonts w:ascii="Arial" w:hAnsi="Arial" w:cs="Arial"/>
          <w:sz w:val="24"/>
          <w:szCs w:val="24"/>
        </w:rPr>
        <w:t>belvízöblözet</w:t>
      </w:r>
      <w:proofErr w:type="spellEnd"/>
      <w:r>
        <w:rPr>
          <w:rFonts w:ascii="Arial" w:hAnsi="Arial" w:cs="Arial"/>
          <w:sz w:val="24"/>
          <w:szCs w:val="24"/>
        </w:rPr>
        <w:t xml:space="preserve"> területén található. A területen keresztülfolyó mellékvízfolyások a Kis-Balaton Vízvédelmi Rendszer (KBVR) alsó tározójába torkollanak. </w:t>
      </w:r>
    </w:p>
    <w:p w:rsidR="00E77B2E" w:rsidRDefault="00E77B2E" w:rsidP="00E77B2E">
      <w:pPr>
        <w:jc w:val="both"/>
        <w:rPr>
          <w:rFonts w:ascii="Arial" w:hAnsi="Arial" w:cs="Arial"/>
          <w:sz w:val="24"/>
          <w:szCs w:val="24"/>
        </w:rPr>
      </w:pPr>
    </w:p>
    <w:p w:rsidR="00E77B2E" w:rsidRDefault="00E77B2E" w:rsidP="00E77B2E">
      <w:pPr>
        <w:jc w:val="both"/>
        <w:rPr>
          <w:rFonts w:ascii="Arial" w:hAnsi="Arial" w:cs="Arial"/>
          <w:sz w:val="24"/>
          <w:szCs w:val="24"/>
        </w:rPr>
      </w:pPr>
      <w:r>
        <w:rPr>
          <w:rFonts w:ascii="Arial" w:hAnsi="Arial" w:cs="Arial"/>
          <w:sz w:val="24"/>
          <w:szCs w:val="24"/>
        </w:rPr>
        <w:lastRenderedPageBreak/>
        <w:t xml:space="preserve">A település közigazgatási határa keleten a lápi területekkel érintkezik, az Óberek-csatornával párhuzamosan, majd a Hévíz-folyás keresztezésével tart Alsópáhok irányába. A </w:t>
      </w:r>
      <w:proofErr w:type="spellStart"/>
      <w:r>
        <w:rPr>
          <w:rFonts w:ascii="Arial" w:hAnsi="Arial" w:cs="Arial"/>
          <w:sz w:val="24"/>
          <w:szCs w:val="24"/>
        </w:rPr>
        <w:t>Páhoki-</w:t>
      </w:r>
      <w:proofErr w:type="spellEnd"/>
      <w:r>
        <w:rPr>
          <w:rFonts w:ascii="Arial" w:hAnsi="Arial" w:cs="Arial"/>
          <w:sz w:val="24"/>
          <w:szCs w:val="24"/>
        </w:rPr>
        <w:t xml:space="preserve"> övcsatornát, majd a Páhoki-patakot elérve, Nemesbük mellett az </w:t>
      </w:r>
      <w:proofErr w:type="spellStart"/>
      <w:r>
        <w:rPr>
          <w:rFonts w:ascii="Arial" w:hAnsi="Arial" w:cs="Arial"/>
          <w:sz w:val="24"/>
          <w:szCs w:val="24"/>
        </w:rPr>
        <w:t>Egregyi-patak</w:t>
      </w:r>
      <w:proofErr w:type="spellEnd"/>
      <w:r>
        <w:rPr>
          <w:rFonts w:ascii="Arial" w:hAnsi="Arial" w:cs="Arial"/>
          <w:sz w:val="24"/>
          <w:szCs w:val="24"/>
        </w:rPr>
        <w:t xml:space="preserve"> mentén zárja körül Hévízt. </w:t>
      </w:r>
    </w:p>
    <w:p w:rsidR="00E77B2E" w:rsidRDefault="00E77B2E" w:rsidP="00E77B2E">
      <w:pPr>
        <w:jc w:val="both"/>
        <w:rPr>
          <w:rFonts w:ascii="Arial" w:hAnsi="Arial" w:cs="Arial"/>
          <w:sz w:val="24"/>
          <w:szCs w:val="24"/>
        </w:rPr>
      </w:pPr>
    </w:p>
    <w:p w:rsidR="00E77B2E" w:rsidRDefault="00E77B2E" w:rsidP="00E77B2E">
      <w:pPr>
        <w:jc w:val="both"/>
        <w:rPr>
          <w:rFonts w:ascii="Arial" w:hAnsi="Arial" w:cs="Arial"/>
          <w:sz w:val="24"/>
          <w:szCs w:val="24"/>
        </w:rPr>
      </w:pPr>
      <w:r>
        <w:rPr>
          <w:rFonts w:ascii="Arial" w:hAnsi="Arial" w:cs="Arial"/>
          <w:sz w:val="24"/>
          <w:szCs w:val="24"/>
        </w:rPr>
        <w:t xml:space="preserve">A használtvizek elvezetése a városi csapadékrendszeren keresztül a Páhoki-övárokba és az Óberek-csatornába történik. A Hévízi-tó túlfolyó vizei az Óberek-csatornán, illetve a Hévíz-folyáson keresztül a Gyöngyös folyásba kerülnek. </w:t>
      </w:r>
    </w:p>
    <w:p w:rsidR="00E77B2E" w:rsidRDefault="00E77B2E" w:rsidP="00E77B2E">
      <w:pPr>
        <w:jc w:val="both"/>
        <w:rPr>
          <w:rFonts w:ascii="Arial" w:hAnsi="Arial" w:cs="Arial"/>
          <w:sz w:val="24"/>
          <w:szCs w:val="24"/>
        </w:rPr>
      </w:pPr>
      <w:r>
        <w:rPr>
          <w:rFonts w:ascii="Arial" w:hAnsi="Arial" w:cs="Arial"/>
          <w:sz w:val="24"/>
          <w:szCs w:val="24"/>
        </w:rPr>
        <w:t xml:space="preserve">A Keszthely - Hévíz </w:t>
      </w:r>
      <w:proofErr w:type="spellStart"/>
      <w:r>
        <w:rPr>
          <w:rFonts w:ascii="Arial" w:hAnsi="Arial" w:cs="Arial"/>
          <w:sz w:val="24"/>
          <w:szCs w:val="24"/>
        </w:rPr>
        <w:t>belvízöblözet</w:t>
      </w:r>
      <w:proofErr w:type="spellEnd"/>
      <w:r>
        <w:rPr>
          <w:rFonts w:ascii="Arial" w:hAnsi="Arial" w:cs="Arial"/>
          <w:sz w:val="24"/>
          <w:szCs w:val="24"/>
        </w:rPr>
        <w:t xml:space="preserve"> csatornái az 1960-as években épültek ki.  </w:t>
      </w:r>
    </w:p>
    <w:p w:rsidR="00E77B2E" w:rsidRDefault="00E77B2E" w:rsidP="00E77B2E">
      <w:pPr>
        <w:jc w:val="both"/>
        <w:rPr>
          <w:rFonts w:ascii="Arial" w:hAnsi="Arial" w:cs="Arial"/>
          <w:sz w:val="24"/>
          <w:szCs w:val="24"/>
        </w:rPr>
      </w:pPr>
    </w:p>
    <w:p w:rsidR="00E77B2E" w:rsidRDefault="00E77B2E" w:rsidP="00E77B2E">
      <w:pPr>
        <w:jc w:val="both"/>
        <w:rPr>
          <w:rFonts w:ascii="Arial" w:hAnsi="Arial" w:cs="Arial"/>
          <w:sz w:val="24"/>
          <w:szCs w:val="24"/>
        </w:rPr>
      </w:pPr>
      <w:r>
        <w:rPr>
          <w:rFonts w:ascii="Arial" w:hAnsi="Arial" w:cs="Arial"/>
          <w:sz w:val="24"/>
          <w:szCs w:val="24"/>
        </w:rPr>
        <w:t xml:space="preserve">A </w:t>
      </w:r>
      <w:proofErr w:type="spellStart"/>
      <w:r>
        <w:rPr>
          <w:rFonts w:ascii="Arial" w:hAnsi="Arial" w:cs="Arial"/>
          <w:sz w:val="24"/>
          <w:szCs w:val="24"/>
        </w:rPr>
        <w:t>belvízöblözeti</w:t>
      </w:r>
      <w:proofErr w:type="spellEnd"/>
      <w:r>
        <w:rPr>
          <w:rFonts w:ascii="Arial" w:hAnsi="Arial" w:cs="Arial"/>
          <w:sz w:val="24"/>
          <w:szCs w:val="24"/>
        </w:rPr>
        <w:t xml:space="preserve"> csatornahálózat kialakításának kettős célja volt: egyrészt a </w:t>
      </w:r>
      <w:proofErr w:type="spellStart"/>
      <w:r>
        <w:rPr>
          <w:rFonts w:ascii="Arial" w:hAnsi="Arial" w:cs="Arial"/>
          <w:sz w:val="24"/>
          <w:szCs w:val="24"/>
        </w:rPr>
        <w:t>mélyfekvésű</w:t>
      </w:r>
      <w:proofErr w:type="spellEnd"/>
      <w:r>
        <w:rPr>
          <w:rFonts w:ascii="Arial" w:hAnsi="Arial" w:cs="Arial"/>
          <w:sz w:val="24"/>
          <w:szCs w:val="24"/>
        </w:rPr>
        <w:t xml:space="preserve">, magas talajvízállású tőzeges terület lecsapolása, másrészt a terület talajvízszintjének megfelelő szinten tartása esetleges vízutánpótlás biztosításával a tőzegvagyon megóvása érdekében. </w:t>
      </w:r>
    </w:p>
    <w:p w:rsidR="00E77B2E" w:rsidRDefault="00E77B2E" w:rsidP="00E77B2E">
      <w:pPr>
        <w:rPr>
          <w:rFonts w:ascii="Arial" w:hAnsi="Arial" w:cs="Arial"/>
          <w:sz w:val="24"/>
          <w:szCs w:val="24"/>
        </w:rPr>
      </w:pPr>
    </w:p>
    <w:p w:rsidR="00E77B2E" w:rsidRDefault="00E77B2E" w:rsidP="00E77B2E">
      <w:pPr>
        <w:rPr>
          <w:rFonts w:ascii="Arial" w:hAnsi="Arial" w:cs="Arial"/>
          <w:b/>
          <w:sz w:val="24"/>
          <w:szCs w:val="24"/>
        </w:rPr>
      </w:pPr>
      <w:r>
        <w:rPr>
          <w:rFonts w:ascii="Arial" w:hAnsi="Arial" w:cs="Arial"/>
          <w:b/>
          <w:sz w:val="24"/>
          <w:szCs w:val="24"/>
        </w:rPr>
        <w:t>Területhasználatok változása:</w:t>
      </w:r>
    </w:p>
    <w:p w:rsidR="00E77B2E" w:rsidRDefault="00E77B2E" w:rsidP="00E77B2E">
      <w:pPr>
        <w:rPr>
          <w:rFonts w:ascii="Arial" w:hAnsi="Arial" w:cs="Arial"/>
          <w:i/>
          <w:sz w:val="24"/>
          <w:szCs w:val="24"/>
        </w:rPr>
      </w:pPr>
    </w:p>
    <w:p w:rsidR="00E77B2E" w:rsidRDefault="00E77B2E" w:rsidP="00E77B2E">
      <w:pPr>
        <w:pStyle w:val="Szvegtrzs2"/>
        <w:spacing w:after="0" w:line="240" w:lineRule="auto"/>
        <w:jc w:val="both"/>
        <w:rPr>
          <w:rFonts w:ascii="Arial" w:hAnsi="Arial" w:cs="Arial"/>
        </w:rPr>
      </w:pPr>
      <w:r>
        <w:rPr>
          <w:rFonts w:ascii="Arial" w:hAnsi="Arial" w:cs="Arial"/>
        </w:rPr>
        <w:t xml:space="preserve">A területhasználatot illetően jelentős változás nem történt. </w:t>
      </w:r>
    </w:p>
    <w:p w:rsidR="00E77B2E" w:rsidRDefault="00E77B2E" w:rsidP="00E77B2E">
      <w:pPr>
        <w:pStyle w:val="Cmsor3"/>
        <w:rPr>
          <w:rFonts w:ascii="Arial" w:hAnsi="Arial" w:cs="Arial"/>
          <w:sz w:val="24"/>
          <w:szCs w:val="24"/>
        </w:rPr>
      </w:pPr>
      <w:bookmarkStart w:id="57" w:name="_Toc223768933"/>
    </w:p>
    <w:p w:rsidR="00E77B2E" w:rsidRDefault="00E77B2E" w:rsidP="00E77B2E">
      <w:pPr>
        <w:pStyle w:val="Cmsor3"/>
        <w:rPr>
          <w:rFonts w:ascii="Arial" w:hAnsi="Arial" w:cs="Arial"/>
          <w:sz w:val="24"/>
          <w:szCs w:val="24"/>
        </w:rPr>
      </w:pPr>
      <w:r>
        <w:rPr>
          <w:rFonts w:ascii="Arial" w:hAnsi="Arial" w:cs="Arial"/>
          <w:sz w:val="24"/>
          <w:szCs w:val="24"/>
        </w:rPr>
        <w:t>A táj élővilágának ismertetése</w:t>
      </w:r>
      <w:bookmarkEnd w:id="57"/>
      <w:r>
        <w:rPr>
          <w:rFonts w:ascii="Arial" w:hAnsi="Arial" w:cs="Arial"/>
          <w:sz w:val="24"/>
          <w:szCs w:val="24"/>
        </w:rPr>
        <w:t xml:space="preserve"> </w:t>
      </w:r>
    </w:p>
    <w:p w:rsidR="00E77B2E" w:rsidRDefault="00E77B2E" w:rsidP="00E77B2E">
      <w:pPr>
        <w:jc w:val="both"/>
        <w:rPr>
          <w:rFonts w:ascii="Arial" w:hAnsi="Arial" w:cs="Arial"/>
          <w:sz w:val="24"/>
          <w:szCs w:val="24"/>
        </w:rPr>
      </w:pPr>
    </w:p>
    <w:p w:rsidR="00E77B2E" w:rsidRDefault="00E77B2E" w:rsidP="00E77B2E">
      <w:pPr>
        <w:ind w:right="-1"/>
        <w:jc w:val="both"/>
        <w:rPr>
          <w:rFonts w:ascii="Arial" w:hAnsi="Arial" w:cs="Arial"/>
          <w:sz w:val="24"/>
          <w:szCs w:val="24"/>
        </w:rPr>
      </w:pPr>
      <w:r>
        <w:rPr>
          <w:rFonts w:ascii="Arial" w:hAnsi="Arial" w:cs="Arial"/>
          <w:sz w:val="24"/>
          <w:szCs w:val="24"/>
        </w:rPr>
        <w:t>A terület ősi növénytakarója a talaj, éghajlat és magassági viszonyok adottságainál fogva három típust mutat. Egyik a berkek ártereit magában foglaló és vizet kedvelő növényekből áll. Ez a lápteknő eredetileg nádassal teleszórt ingóláp volt, a vizes térszín nád- és mohavegetációja azonban az altalaj egyre fokozódó feltöltődése során tőzeges rétté alakult át. A másik típus a legalacsonyabb helyekről kiemelkedő lankás térszín flórája, a harmadik pedig a zárt erdők növénytakarója.</w:t>
      </w:r>
    </w:p>
    <w:p w:rsidR="00E77B2E" w:rsidRDefault="00E77B2E" w:rsidP="00E77B2E">
      <w:pPr>
        <w:ind w:right="-1"/>
        <w:jc w:val="both"/>
        <w:rPr>
          <w:rFonts w:ascii="Arial" w:hAnsi="Arial" w:cs="Arial"/>
          <w:sz w:val="24"/>
          <w:szCs w:val="24"/>
        </w:rPr>
      </w:pPr>
      <w:r>
        <w:rPr>
          <w:rFonts w:ascii="Arial" w:hAnsi="Arial" w:cs="Arial"/>
          <w:sz w:val="24"/>
          <w:szCs w:val="24"/>
        </w:rPr>
        <w:t xml:space="preserve">Hévíz tava, valamint a környező láp- és mocsárvilág szerves vízföldtani, ökológiai és növényföldrajzi egységet mutat. Hévíz maga is melegkedvelő fajok sokaságával bír, ugyanakkor lápmedence </w:t>
      </w:r>
      <w:proofErr w:type="spellStart"/>
      <w:r>
        <w:rPr>
          <w:rFonts w:ascii="Arial" w:hAnsi="Arial" w:cs="Arial"/>
          <w:sz w:val="24"/>
          <w:szCs w:val="24"/>
        </w:rPr>
        <w:t>reliktummegőrző</w:t>
      </w:r>
      <w:proofErr w:type="spellEnd"/>
      <w:r>
        <w:rPr>
          <w:rFonts w:ascii="Arial" w:hAnsi="Arial" w:cs="Arial"/>
          <w:sz w:val="24"/>
          <w:szCs w:val="24"/>
        </w:rPr>
        <w:t xml:space="preserve"> szerepe a boreális (hideg mérsékeltövi), jégkorszaki és </w:t>
      </w:r>
      <w:proofErr w:type="spellStart"/>
      <w:r>
        <w:rPr>
          <w:rFonts w:ascii="Arial" w:hAnsi="Arial" w:cs="Arial"/>
          <w:sz w:val="24"/>
          <w:szCs w:val="24"/>
        </w:rPr>
        <w:t>prealpin</w:t>
      </w:r>
      <w:proofErr w:type="spellEnd"/>
      <w:r>
        <w:rPr>
          <w:rFonts w:ascii="Arial" w:hAnsi="Arial" w:cs="Arial"/>
          <w:sz w:val="24"/>
          <w:szCs w:val="24"/>
        </w:rPr>
        <w:t xml:space="preserve"> fajok vonatkozásában is jelentős. </w:t>
      </w:r>
    </w:p>
    <w:p w:rsidR="00E77B2E" w:rsidRDefault="00E77B2E" w:rsidP="00E77B2E">
      <w:pPr>
        <w:ind w:right="-1"/>
        <w:jc w:val="both"/>
        <w:rPr>
          <w:rFonts w:ascii="Arial" w:hAnsi="Arial" w:cs="Arial"/>
          <w:sz w:val="24"/>
          <w:szCs w:val="24"/>
        </w:rPr>
      </w:pPr>
    </w:p>
    <w:p w:rsidR="00E77B2E" w:rsidRDefault="00E77B2E" w:rsidP="00E77B2E">
      <w:pPr>
        <w:jc w:val="both"/>
        <w:rPr>
          <w:rFonts w:ascii="Arial" w:hAnsi="Arial" w:cs="Arial"/>
          <w:i/>
          <w:sz w:val="24"/>
          <w:szCs w:val="24"/>
        </w:rPr>
      </w:pPr>
      <w:r>
        <w:rPr>
          <w:rFonts w:ascii="Arial" w:hAnsi="Arial" w:cs="Arial"/>
          <w:i/>
          <w:sz w:val="24"/>
          <w:szCs w:val="24"/>
        </w:rPr>
        <w:t>Hévízi-tó Természetvédelmi Terület</w:t>
      </w:r>
    </w:p>
    <w:p w:rsidR="00E77B2E" w:rsidRDefault="00E77B2E" w:rsidP="00E77B2E">
      <w:pPr>
        <w:ind w:right="-1"/>
        <w:jc w:val="both"/>
        <w:rPr>
          <w:rFonts w:ascii="Arial" w:hAnsi="Arial" w:cs="Arial"/>
          <w:sz w:val="24"/>
          <w:szCs w:val="24"/>
        </w:rPr>
      </w:pPr>
      <w:r>
        <w:rPr>
          <w:rFonts w:ascii="Arial" w:hAnsi="Arial" w:cs="Arial"/>
          <w:sz w:val="24"/>
          <w:szCs w:val="24"/>
        </w:rPr>
        <w:t xml:space="preserve">A 19/1993. (IV.7.) KTM rendelet védetté nyilvánította Hévízi-tó Természetvédelmi Terület elnevezéssel a Hévíz 934/4, 964/1, 964/7, 07/2 ingatlan-nyilvántartási helyrajzi számú, </w:t>
      </w:r>
      <w:smartTag w:uri="urn:schemas-microsoft-com:office:smarttags" w:element="metricconverter">
        <w:smartTagPr>
          <w:attr w:name="ProductID" w:val="28,7 ha"/>
        </w:smartTagPr>
        <w:r>
          <w:rPr>
            <w:rFonts w:ascii="Arial" w:hAnsi="Arial" w:cs="Arial"/>
            <w:sz w:val="24"/>
            <w:szCs w:val="24"/>
          </w:rPr>
          <w:t>28,</w:t>
        </w:r>
        <w:proofErr w:type="gramStart"/>
        <w:r>
          <w:rPr>
            <w:rFonts w:ascii="Arial" w:hAnsi="Arial" w:cs="Arial"/>
            <w:sz w:val="24"/>
            <w:szCs w:val="24"/>
          </w:rPr>
          <w:t>7</w:t>
        </w:r>
        <w:proofErr w:type="gramEnd"/>
        <w:r>
          <w:rPr>
            <w:rFonts w:ascii="Arial" w:hAnsi="Arial" w:cs="Arial"/>
            <w:sz w:val="24"/>
            <w:szCs w:val="24"/>
          </w:rPr>
          <w:t xml:space="preserve"> ha</w:t>
        </w:r>
      </w:smartTag>
      <w:r>
        <w:rPr>
          <w:rFonts w:ascii="Arial" w:hAnsi="Arial" w:cs="Arial"/>
          <w:sz w:val="24"/>
          <w:szCs w:val="24"/>
        </w:rPr>
        <w:t xml:space="preserve"> kiterjedésű területet. A 23/2006. (IV.20.) </w:t>
      </w:r>
      <w:proofErr w:type="spellStart"/>
      <w:r>
        <w:rPr>
          <w:rFonts w:ascii="Arial" w:hAnsi="Arial" w:cs="Arial"/>
          <w:sz w:val="24"/>
          <w:szCs w:val="24"/>
        </w:rPr>
        <w:t>KvVM</w:t>
      </w:r>
      <w:proofErr w:type="spellEnd"/>
      <w:r>
        <w:rPr>
          <w:rFonts w:ascii="Arial" w:hAnsi="Arial" w:cs="Arial"/>
          <w:sz w:val="24"/>
          <w:szCs w:val="24"/>
        </w:rPr>
        <w:t xml:space="preserve"> rendelet bővítette a Hévízi –tó Természetvédelmi Területet a Hévíz 934/1, 934/3, 964/3, 964/6, 985 ingatlan-nyilvántartási </w:t>
      </w:r>
      <w:proofErr w:type="spellStart"/>
      <w:r>
        <w:rPr>
          <w:rFonts w:ascii="Arial" w:hAnsi="Arial" w:cs="Arial"/>
          <w:sz w:val="24"/>
          <w:szCs w:val="24"/>
        </w:rPr>
        <w:t>helyrejzi</w:t>
      </w:r>
      <w:proofErr w:type="spellEnd"/>
      <w:r>
        <w:rPr>
          <w:rFonts w:ascii="Arial" w:hAnsi="Arial" w:cs="Arial"/>
          <w:sz w:val="24"/>
          <w:szCs w:val="24"/>
        </w:rPr>
        <w:t xml:space="preserve"> szánú </w:t>
      </w:r>
      <w:smartTag w:uri="urn:schemas-microsoft-com:office:smarttags" w:element="metricconverter">
        <w:smartTagPr>
          <w:attr w:name="ProductID" w:val="30,5466 ha"/>
        </w:smartTagPr>
        <w:r>
          <w:rPr>
            <w:rFonts w:ascii="Arial" w:hAnsi="Arial" w:cs="Arial"/>
            <w:sz w:val="24"/>
            <w:szCs w:val="24"/>
          </w:rPr>
          <w:t>30,</w:t>
        </w:r>
        <w:proofErr w:type="gramStart"/>
        <w:r>
          <w:rPr>
            <w:rFonts w:ascii="Arial" w:hAnsi="Arial" w:cs="Arial"/>
            <w:sz w:val="24"/>
            <w:szCs w:val="24"/>
          </w:rPr>
          <w:t>5466</w:t>
        </w:r>
        <w:proofErr w:type="gramEnd"/>
        <w:r>
          <w:rPr>
            <w:rFonts w:ascii="Arial" w:hAnsi="Arial" w:cs="Arial"/>
            <w:sz w:val="24"/>
            <w:szCs w:val="24"/>
          </w:rPr>
          <w:t xml:space="preserve"> ha</w:t>
        </w:r>
      </w:smartTag>
      <w:r>
        <w:rPr>
          <w:rFonts w:ascii="Arial" w:hAnsi="Arial" w:cs="Arial"/>
          <w:sz w:val="24"/>
          <w:szCs w:val="24"/>
        </w:rPr>
        <w:t xml:space="preserve"> kiterjedésű területtel. A védetté nyilvánítás célja a terület egyedülálló természetes termálvizű, </w:t>
      </w:r>
      <w:proofErr w:type="spellStart"/>
      <w:r>
        <w:rPr>
          <w:rFonts w:ascii="Arial" w:hAnsi="Arial" w:cs="Arial"/>
          <w:sz w:val="24"/>
          <w:szCs w:val="24"/>
        </w:rPr>
        <w:t>gyógytényezőkre</w:t>
      </w:r>
      <w:proofErr w:type="spellEnd"/>
      <w:r>
        <w:rPr>
          <w:rFonts w:ascii="Arial" w:hAnsi="Arial" w:cs="Arial"/>
          <w:sz w:val="24"/>
          <w:szCs w:val="24"/>
        </w:rPr>
        <w:t xml:space="preserve"> alapozott rendeltetésének, valamint speciális hidrogeológiai adottságainak, különleges növény- és állatvilágának megőrzése.</w:t>
      </w:r>
    </w:p>
    <w:p w:rsidR="00E77B2E" w:rsidRDefault="00E77B2E" w:rsidP="00E77B2E">
      <w:pPr>
        <w:jc w:val="both"/>
        <w:rPr>
          <w:rFonts w:ascii="Arial" w:hAnsi="Arial" w:cs="Arial"/>
          <w:sz w:val="24"/>
          <w:szCs w:val="24"/>
          <w:lang w:eastAsia="ja-JP"/>
        </w:rPr>
      </w:pPr>
    </w:p>
    <w:p w:rsidR="00E77B2E" w:rsidRDefault="00E77B2E" w:rsidP="00E77B2E">
      <w:pPr>
        <w:jc w:val="both"/>
        <w:rPr>
          <w:rFonts w:ascii="Arial" w:hAnsi="Arial" w:cs="Arial"/>
          <w:i/>
          <w:iCs/>
          <w:sz w:val="24"/>
          <w:szCs w:val="24"/>
          <w:lang w:eastAsia="ja-JP"/>
        </w:rPr>
      </w:pPr>
      <w:r>
        <w:rPr>
          <w:rFonts w:ascii="Arial" w:hAnsi="Arial" w:cs="Arial"/>
          <w:i/>
          <w:iCs/>
          <w:sz w:val="24"/>
          <w:szCs w:val="24"/>
          <w:lang w:eastAsia="ja-JP"/>
        </w:rPr>
        <w:t>Helyi jelentőségű védett terület</w:t>
      </w:r>
    </w:p>
    <w:p w:rsidR="00E77B2E" w:rsidRDefault="00E77B2E" w:rsidP="00E77B2E">
      <w:pPr>
        <w:jc w:val="both"/>
        <w:rPr>
          <w:rFonts w:ascii="Arial" w:hAnsi="Arial" w:cs="Arial"/>
          <w:sz w:val="24"/>
          <w:szCs w:val="24"/>
          <w:lang w:eastAsia="ja-JP"/>
        </w:rPr>
      </w:pPr>
      <w:r>
        <w:rPr>
          <w:rFonts w:ascii="Arial" w:hAnsi="Arial" w:cs="Arial"/>
          <w:sz w:val="24"/>
          <w:szCs w:val="24"/>
          <w:lang w:eastAsia="ja-JP"/>
        </w:rPr>
        <w:t xml:space="preserve">A Veszprém Megyei Tanács 169/1977. számú határozatával védetté nyilvánított Hotel </w:t>
      </w:r>
      <w:proofErr w:type="spellStart"/>
      <w:r>
        <w:rPr>
          <w:rFonts w:ascii="Arial" w:hAnsi="Arial" w:cs="Arial"/>
          <w:sz w:val="24"/>
          <w:szCs w:val="24"/>
          <w:lang w:eastAsia="ja-JP"/>
        </w:rPr>
        <w:t>Helios</w:t>
      </w:r>
      <w:proofErr w:type="spellEnd"/>
      <w:r>
        <w:rPr>
          <w:rFonts w:ascii="Arial" w:hAnsi="Arial" w:cs="Arial"/>
          <w:sz w:val="24"/>
          <w:szCs w:val="24"/>
          <w:lang w:eastAsia="ja-JP"/>
        </w:rPr>
        <w:t xml:space="preserve"> park helyi védettségét Hévíz Város Önkormányzata Képviselő-testülete 31/2007 (XII.20.) rendeletével a védettség fenntartását rendelte el. Területe </w:t>
      </w:r>
      <w:proofErr w:type="gramStart"/>
      <w:smartTag w:uri="urn:schemas-microsoft-com:office:smarttags" w:element="metricconverter">
        <w:smartTagPr>
          <w:attr w:name="ProductID" w:val="3 ha"/>
        </w:smartTagPr>
        <w:r>
          <w:rPr>
            <w:rFonts w:ascii="Arial" w:hAnsi="Arial" w:cs="Arial"/>
            <w:sz w:val="24"/>
            <w:szCs w:val="24"/>
            <w:lang w:eastAsia="ja-JP"/>
          </w:rPr>
          <w:t>3</w:t>
        </w:r>
        <w:proofErr w:type="gramEnd"/>
        <w:r>
          <w:rPr>
            <w:rFonts w:ascii="Arial" w:hAnsi="Arial" w:cs="Arial"/>
            <w:sz w:val="24"/>
            <w:szCs w:val="24"/>
            <w:lang w:eastAsia="ja-JP"/>
          </w:rPr>
          <w:t xml:space="preserve"> ha</w:t>
        </w:r>
      </w:smartTag>
      <w:r>
        <w:rPr>
          <w:rFonts w:ascii="Arial" w:hAnsi="Arial" w:cs="Arial"/>
          <w:sz w:val="24"/>
          <w:szCs w:val="24"/>
          <w:lang w:eastAsia="ja-JP"/>
        </w:rPr>
        <w:t xml:space="preserve"> </w:t>
      </w:r>
      <w:smartTag w:uri="urn:schemas-microsoft-com:office:smarttags" w:element="metricconverter">
        <w:smartTagPr>
          <w:attr w:name="ProductID" w:val="449 m2"/>
        </w:smartTagPr>
        <w:r>
          <w:rPr>
            <w:rFonts w:ascii="Arial" w:hAnsi="Arial" w:cs="Arial"/>
            <w:sz w:val="24"/>
            <w:szCs w:val="24"/>
            <w:lang w:eastAsia="ja-JP"/>
          </w:rPr>
          <w:t>449 m</w:t>
        </w:r>
        <w:r>
          <w:rPr>
            <w:rFonts w:ascii="Arial" w:hAnsi="Arial" w:cs="Arial"/>
            <w:sz w:val="24"/>
            <w:szCs w:val="24"/>
            <w:vertAlign w:val="superscript"/>
            <w:lang w:eastAsia="ja-JP"/>
          </w:rPr>
          <w:t>2</w:t>
        </w:r>
      </w:smartTag>
      <w:r>
        <w:rPr>
          <w:rFonts w:ascii="Arial" w:hAnsi="Arial" w:cs="Arial"/>
          <w:sz w:val="24"/>
          <w:szCs w:val="24"/>
          <w:lang w:eastAsia="ja-JP"/>
        </w:rPr>
        <w:t>, helyrajzi száma 1496/1.</w:t>
      </w:r>
    </w:p>
    <w:p w:rsidR="00E77B2E" w:rsidRDefault="00E77B2E" w:rsidP="00E77B2E">
      <w:pPr>
        <w:jc w:val="both"/>
        <w:rPr>
          <w:rFonts w:ascii="Arial" w:hAnsi="Arial" w:cs="Arial"/>
          <w:sz w:val="24"/>
          <w:szCs w:val="24"/>
        </w:rPr>
      </w:pPr>
    </w:p>
    <w:p w:rsidR="00E77B2E" w:rsidRDefault="00E77B2E" w:rsidP="00E77B2E">
      <w:pPr>
        <w:jc w:val="both"/>
        <w:rPr>
          <w:rFonts w:ascii="Arial" w:hAnsi="Arial" w:cs="Arial"/>
          <w:i/>
          <w:iCs/>
          <w:sz w:val="24"/>
          <w:szCs w:val="24"/>
        </w:rPr>
      </w:pPr>
      <w:proofErr w:type="gramStart"/>
      <w:r>
        <w:rPr>
          <w:rFonts w:ascii="Arial" w:hAnsi="Arial" w:cs="Arial"/>
          <w:i/>
          <w:iCs/>
          <w:sz w:val="24"/>
          <w:szCs w:val="24"/>
        </w:rPr>
        <w:t>Ex</w:t>
      </w:r>
      <w:proofErr w:type="gramEnd"/>
      <w:r>
        <w:rPr>
          <w:rFonts w:ascii="Arial" w:hAnsi="Arial" w:cs="Arial"/>
          <w:i/>
          <w:iCs/>
          <w:sz w:val="24"/>
          <w:szCs w:val="24"/>
        </w:rPr>
        <w:t xml:space="preserve"> lege védett lápok </w:t>
      </w:r>
    </w:p>
    <w:p w:rsidR="00E77B2E" w:rsidRDefault="00E77B2E" w:rsidP="00E77B2E">
      <w:pPr>
        <w:jc w:val="both"/>
        <w:rPr>
          <w:rFonts w:ascii="Arial" w:hAnsi="Arial" w:cs="Arial"/>
          <w:i/>
          <w:iCs/>
          <w:sz w:val="24"/>
          <w:szCs w:val="24"/>
        </w:rPr>
      </w:pPr>
    </w:p>
    <w:p w:rsidR="00E77B2E" w:rsidRDefault="00E77B2E" w:rsidP="00E77B2E">
      <w:pPr>
        <w:jc w:val="both"/>
        <w:rPr>
          <w:rFonts w:ascii="Arial" w:hAnsi="Arial" w:cs="Arial"/>
          <w:sz w:val="24"/>
          <w:szCs w:val="24"/>
        </w:rPr>
      </w:pPr>
      <w:proofErr w:type="gramStart"/>
      <w:r>
        <w:rPr>
          <w:rFonts w:ascii="Arial" w:hAnsi="Arial" w:cs="Arial"/>
          <w:sz w:val="24"/>
          <w:szCs w:val="24"/>
        </w:rPr>
        <w:lastRenderedPageBreak/>
        <w:t>Ex</w:t>
      </w:r>
      <w:proofErr w:type="gramEnd"/>
      <w:r>
        <w:rPr>
          <w:rFonts w:ascii="Arial" w:hAnsi="Arial" w:cs="Arial"/>
          <w:sz w:val="24"/>
          <w:szCs w:val="24"/>
        </w:rPr>
        <w:t xml:space="preserve"> lege lápkataszter, lápjegyzék: az ex lege védelem szerinti védett természeti területként nyilvántartott lápokat tartalmazó országos adatbázis. A 8005/2001. (MK 156.) KöM tájékoztató tartalmazza a természet védelméről szóló 1996. évi LIII. törvény erejénél fogva védett lápok jegyzékét.</w:t>
      </w:r>
    </w:p>
    <w:p w:rsidR="00E77B2E" w:rsidRDefault="00E77B2E" w:rsidP="00E77B2E">
      <w:pPr>
        <w:jc w:val="both"/>
        <w:rPr>
          <w:rFonts w:ascii="Arial" w:hAnsi="Arial" w:cs="Arial"/>
          <w:sz w:val="24"/>
          <w:szCs w:val="24"/>
        </w:rPr>
      </w:pPr>
    </w:p>
    <w:p w:rsidR="00E77B2E" w:rsidRDefault="00E77B2E" w:rsidP="00E77B2E">
      <w:pPr>
        <w:jc w:val="both"/>
        <w:rPr>
          <w:rFonts w:ascii="Arial" w:hAnsi="Arial" w:cs="Arial"/>
          <w:b/>
          <w:sz w:val="24"/>
          <w:szCs w:val="24"/>
        </w:rPr>
      </w:pPr>
      <w:r>
        <w:rPr>
          <w:rFonts w:ascii="Arial" w:hAnsi="Arial" w:cs="Arial"/>
          <w:b/>
          <w:sz w:val="24"/>
          <w:szCs w:val="24"/>
        </w:rPr>
        <w:t>Hulladékgazdálkodás:</w:t>
      </w:r>
    </w:p>
    <w:p w:rsidR="00E77B2E" w:rsidRDefault="00E77B2E" w:rsidP="00E77B2E">
      <w:pPr>
        <w:jc w:val="both"/>
        <w:rPr>
          <w:rFonts w:ascii="Arial" w:hAnsi="Arial" w:cs="Arial"/>
          <w:sz w:val="24"/>
          <w:szCs w:val="24"/>
        </w:rPr>
      </w:pPr>
    </w:p>
    <w:p w:rsidR="00E77B2E" w:rsidRDefault="00E77B2E" w:rsidP="00E77B2E">
      <w:pPr>
        <w:jc w:val="both"/>
        <w:rPr>
          <w:rFonts w:ascii="Arial" w:hAnsi="Arial" w:cs="Arial"/>
          <w:sz w:val="24"/>
          <w:szCs w:val="24"/>
        </w:rPr>
      </w:pPr>
      <w:r>
        <w:rPr>
          <w:rFonts w:ascii="Arial" w:hAnsi="Arial" w:cs="Arial"/>
          <w:sz w:val="24"/>
          <w:szCs w:val="24"/>
        </w:rPr>
        <w:t>A településen szervezett hulladékgyűjtés történik. A keletkező szilárd kommunális hulladék gyűjtése és szervezett elszállítása teljes területen megoldott.</w:t>
      </w:r>
    </w:p>
    <w:p w:rsidR="00E77B2E" w:rsidRDefault="00E77B2E" w:rsidP="00E77B2E">
      <w:pPr>
        <w:jc w:val="both"/>
        <w:rPr>
          <w:rFonts w:ascii="Arial" w:hAnsi="Arial" w:cs="Arial"/>
          <w:sz w:val="24"/>
          <w:szCs w:val="24"/>
        </w:rPr>
      </w:pPr>
    </w:p>
    <w:p w:rsidR="00E77B2E" w:rsidRDefault="00E77B2E" w:rsidP="00E77B2E">
      <w:pPr>
        <w:jc w:val="both"/>
        <w:rPr>
          <w:rFonts w:ascii="Arial" w:hAnsi="Arial" w:cs="Arial"/>
          <w:sz w:val="24"/>
          <w:szCs w:val="24"/>
        </w:rPr>
      </w:pPr>
      <w:r>
        <w:rPr>
          <w:rFonts w:ascii="Arial" w:hAnsi="Arial" w:cs="Arial"/>
          <w:sz w:val="24"/>
          <w:szCs w:val="24"/>
        </w:rPr>
        <w:t>Illegális hulladéklerakások a településen általában nincsenek, néhány esetben külterületen, árkokban vagy árkok szegélyén alakulnak ki, ahonnan az ott felhalmozott hulladékot az önkormányzat szükség esetén elszállítja.</w:t>
      </w:r>
    </w:p>
    <w:p w:rsidR="00E77B2E" w:rsidRDefault="00E77B2E" w:rsidP="00E77B2E">
      <w:pPr>
        <w:jc w:val="both"/>
        <w:rPr>
          <w:rFonts w:ascii="Arial" w:hAnsi="Arial" w:cs="Arial"/>
          <w:sz w:val="24"/>
          <w:szCs w:val="24"/>
        </w:rPr>
      </w:pPr>
    </w:p>
    <w:p w:rsidR="00E77B2E" w:rsidRDefault="00E77B2E" w:rsidP="00E77B2E">
      <w:pPr>
        <w:jc w:val="both"/>
        <w:rPr>
          <w:rFonts w:ascii="Arial" w:hAnsi="Arial" w:cs="Arial"/>
          <w:sz w:val="24"/>
          <w:szCs w:val="24"/>
        </w:rPr>
      </w:pPr>
      <w:r>
        <w:rPr>
          <w:rFonts w:ascii="Arial" w:hAnsi="Arial" w:cs="Arial"/>
          <w:sz w:val="24"/>
          <w:szCs w:val="24"/>
        </w:rPr>
        <w:t xml:space="preserve">A településen a Zalai Közszolgáltató Kft a közszolgáltató a tényleges tevékenységet ZALAISPA Zrt. végzi alvállalkozójaként, az összegyűjtött kommunális szilárd hulladék a </w:t>
      </w:r>
      <w:proofErr w:type="spellStart"/>
      <w:r>
        <w:rPr>
          <w:rFonts w:ascii="Arial" w:hAnsi="Arial" w:cs="Arial"/>
          <w:sz w:val="24"/>
          <w:szCs w:val="24"/>
        </w:rPr>
        <w:t>zalabéri</w:t>
      </w:r>
      <w:proofErr w:type="spellEnd"/>
      <w:r>
        <w:rPr>
          <w:rFonts w:ascii="Arial" w:hAnsi="Arial" w:cs="Arial"/>
          <w:sz w:val="24"/>
          <w:szCs w:val="24"/>
        </w:rPr>
        <w:t xml:space="preserve"> lerakóba kerül.</w:t>
      </w:r>
    </w:p>
    <w:p w:rsidR="00E77B2E" w:rsidRDefault="00E77B2E" w:rsidP="00E77B2E">
      <w:pPr>
        <w:jc w:val="both"/>
        <w:rPr>
          <w:rFonts w:ascii="Arial" w:hAnsi="Arial" w:cs="Arial"/>
          <w:sz w:val="24"/>
          <w:szCs w:val="24"/>
        </w:rPr>
      </w:pPr>
    </w:p>
    <w:p w:rsidR="00E77B2E" w:rsidRDefault="00E77B2E" w:rsidP="00E77B2E">
      <w:pPr>
        <w:jc w:val="both"/>
        <w:rPr>
          <w:rFonts w:ascii="Arial" w:hAnsi="Arial" w:cs="Arial"/>
          <w:sz w:val="24"/>
          <w:szCs w:val="24"/>
        </w:rPr>
      </w:pPr>
      <w:r>
        <w:rPr>
          <w:rFonts w:ascii="Arial" w:hAnsi="Arial" w:cs="Arial"/>
          <w:sz w:val="24"/>
          <w:szCs w:val="24"/>
        </w:rPr>
        <w:t xml:space="preserve">Hulladékgyűjtés rendszeressége: május 1-től szeptember 30-ig heti háromszor (hétfő, szerda, szombat) október 1-től április 30-ig heti kétszer történik (kedd, péntek). A lakosság </w:t>
      </w:r>
      <w:proofErr w:type="spellStart"/>
      <w:r>
        <w:rPr>
          <w:rFonts w:ascii="Arial" w:hAnsi="Arial" w:cs="Arial"/>
          <w:sz w:val="24"/>
          <w:szCs w:val="24"/>
        </w:rPr>
        <w:t>gyűjtőedényzeteként</w:t>
      </w:r>
      <w:proofErr w:type="spellEnd"/>
      <w:r>
        <w:rPr>
          <w:rFonts w:ascii="Arial" w:hAnsi="Arial" w:cs="Arial"/>
          <w:sz w:val="24"/>
          <w:szCs w:val="24"/>
        </w:rPr>
        <w:t xml:space="preserve"> 60 l-es, illetve 110 l-es szemétgyűjtő edények, gazdálkodói és intézményi területeken pedig 1,</w:t>
      </w:r>
      <w:proofErr w:type="spellStart"/>
      <w:r>
        <w:rPr>
          <w:rFonts w:ascii="Arial" w:hAnsi="Arial" w:cs="Arial"/>
          <w:sz w:val="24"/>
          <w:szCs w:val="24"/>
        </w:rPr>
        <w:t>1</w:t>
      </w:r>
      <w:proofErr w:type="spellEnd"/>
      <w:r>
        <w:rPr>
          <w:rFonts w:ascii="Arial" w:hAnsi="Arial" w:cs="Arial"/>
          <w:sz w:val="24"/>
          <w:szCs w:val="24"/>
        </w:rPr>
        <w:t xml:space="preserve"> m</w:t>
      </w:r>
      <w:r>
        <w:rPr>
          <w:rFonts w:ascii="Arial" w:hAnsi="Arial" w:cs="Arial"/>
          <w:sz w:val="24"/>
          <w:szCs w:val="24"/>
          <w:vertAlign w:val="superscript"/>
        </w:rPr>
        <w:t>3</w:t>
      </w:r>
      <w:r>
        <w:rPr>
          <w:rFonts w:ascii="Arial" w:hAnsi="Arial" w:cs="Arial"/>
          <w:sz w:val="24"/>
          <w:szCs w:val="24"/>
        </w:rPr>
        <w:t>-es konténerek funkcionálnak.</w:t>
      </w:r>
    </w:p>
    <w:p w:rsidR="00E77B2E" w:rsidRDefault="00E77B2E" w:rsidP="00E77B2E">
      <w:pPr>
        <w:jc w:val="both"/>
        <w:rPr>
          <w:rFonts w:ascii="Arial" w:hAnsi="Arial" w:cs="Arial"/>
          <w:sz w:val="24"/>
          <w:szCs w:val="24"/>
          <w:lang w:eastAsia="ja-JP"/>
        </w:rPr>
      </w:pPr>
    </w:p>
    <w:p w:rsidR="00E77B2E" w:rsidRDefault="00E77B2E" w:rsidP="00E77B2E">
      <w:pPr>
        <w:jc w:val="both"/>
        <w:rPr>
          <w:rFonts w:ascii="Arial" w:hAnsi="Arial" w:cs="Arial"/>
          <w:sz w:val="24"/>
          <w:szCs w:val="24"/>
          <w:lang w:eastAsia="ja-JP"/>
        </w:rPr>
      </w:pPr>
      <w:r>
        <w:rPr>
          <w:rFonts w:ascii="Arial" w:hAnsi="Arial" w:cs="Arial"/>
          <w:sz w:val="24"/>
          <w:szCs w:val="24"/>
          <w:lang w:eastAsia="ja-JP"/>
        </w:rPr>
        <w:t>Lomtalanítás évente egyszeri alkalommal történik: tavasszal.</w:t>
      </w:r>
    </w:p>
    <w:p w:rsidR="00E77B2E" w:rsidRDefault="00E77B2E" w:rsidP="00E77B2E">
      <w:pPr>
        <w:jc w:val="both"/>
        <w:rPr>
          <w:rFonts w:ascii="Arial" w:hAnsi="Arial" w:cs="Arial"/>
          <w:sz w:val="24"/>
          <w:szCs w:val="24"/>
          <w:lang w:eastAsia="ja-JP"/>
        </w:rPr>
      </w:pPr>
    </w:p>
    <w:p w:rsidR="00E77B2E" w:rsidRDefault="00E77B2E" w:rsidP="00E77B2E">
      <w:pPr>
        <w:jc w:val="both"/>
        <w:rPr>
          <w:rFonts w:ascii="Arial" w:hAnsi="Arial" w:cs="Arial"/>
          <w:sz w:val="24"/>
          <w:szCs w:val="24"/>
        </w:rPr>
      </w:pPr>
      <w:r>
        <w:rPr>
          <w:rStyle w:val="WW-Felsorolsjelek1111111111"/>
          <w:rFonts w:ascii="Arial" w:hAnsi="Arial" w:cs="Arial"/>
          <w:sz w:val="24"/>
          <w:szCs w:val="24"/>
        </w:rPr>
        <w:t xml:space="preserve">A </w:t>
      </w:r>
      <w:proofErr w:type="spellStart"/>
      <w:r>
        <w:rPr>
          <w:rStyle w:val="WW-Felsorolsjelek1111111111"/>
          <w:rFonts w:ascii="Arial" w:hAnsi="Arial" w:cs="Arial"/>
          <w:sz w:val="24"/>
          <w:szCs w:val="24"/>
        </w:rPr>
        <w:t>településen</w:t>
      </w:r>
      <w:proofErr w:type="spellEnd"/>
      <w:r>
        <w:rPr>
          <w:rStyle w:val="WW-Felsorolsjelek1111111111"/>
          <w:rFonts w:ascii="Arial" w:hAnsi="Arial" w:cs="Arial"/>
          <w:sz w:val="24"/>
          <w:szCs w:val="24"/>
        </w:rPr>
        <w:t xml:space="preserve"> </w:t>
      </w:r>
      <w:proofErr w:type="spellStart"/>
      <w:r>
        <w:rPr>
          <w:rStyle w:val="WW-Felsorolsjelek1111111111"/>
          <w:rFonts w:ascii="Arial" w:hAnsi="Arial" w:cs="Arial"/>
          <w:sz w:val="24"/>
          <w:szCs w:val="24"/>
        </w:rPr>
        <w:t>szelektív</w:t>
      </w:r>
      <w:proofErr w:type="spellEnd"/>
      <w:r>
        <w:rPr>
          <w:rStyle w:val="WW-Felsorolsjelek1111111111"/>
          <w:rFonts w:ascii="Arial" w:hAnsi="Arial" w:cs="Arial"/>
          <w:sz w:val="24"/>
          <w:szCs w:val="24"/>
        </w:rPr>
        <w:t xml:space="preserve"> </w:t>
      </w:r>
      <w:proofErr w:type="spellStart"/>
      <w:r>
        <w:rPr>
          <w:rStyle w:val="WW-Felsorolsjelek1111111111"/>
          <w:rFonts w:ascii="Arial" w:hAnsi="Arial" w:cs="Arial"/>
          <w:sz w:val="24"/>
          <w:szCs w:val="24"/>
        </w:rPr>
        <w:t>hulladékgyűjtés</w:t>
      </w:r>
      <w:proofErr w:type="spellEnd"/>
      <w:r>
        <w:rPr>
          <w:rStyle w:val="WW-Felsorolsjelek1111111111"/>
          <w:rFonts w:ascii="Arial" w:hAnsi="Arial" w:cs="Arial"/>
          <w:sz w:val="24"/>
          <w:szCs w:val="24"/>
        </w:rPr>
        <w:t xml:space="preserve"> </w:t>
      </w:r>
      <w:proofErr w:type="spellStart"/>
      <w:r>
        <w:rPr>
          <w:rStyle w:val="WW-Felsorolsjelek1111111111"/>
          <w:rFonts w:ascii="Arial" w:hAnsi="Arial" w:cs="Arial"/>
          <w:sz w:val="24"/>
          <w:szCs w:val="24"/>
        </w:rPr>
        <w:t>bevezetésre</w:t>
      </w:r>
      <w:proofErr w:type="spellEnd"/>
      <w:r>
        <w:rPr>
          <w:rStyle w:val="WW-Felsorolsjelek1111111111"/>
          <w:rFonts w:ascii="Arial" w:hAnsi="Arial" w:cs="Arial"/>
          <w:sz w:val="24"/>
          <w:szCs w:val="24"/>
        </w:rPr>
        <w:t xml:space="preserve"> </w:t>
      </w:r>
      <w:proofErr w:type="spellStart"/>
      <w:r>
        <w:rPr>
          <w:rStyle w:val="WW-Felsorolsjelek1111111111"/>
          <w:rFonts w:ascii="Arial" w:hAnsi="Arial" w:cs="Arial"/>
          <w:sz w:val="24"/>
          <w:szCs w:val="24"/>
        </w:rPr>
        <w:t>került</w:t>
      </w:r>
      <w:proofErr w:type="spellEnd"/>
      <w:r>
        <w:rPr>
          <w:rStyle w:val="WW-Felsorolsjelek1111111111"/>
          <w:rFonts w:ascii="Arial" w:hAnsi="Arial" w:cs="Arial"/>
          <w:sz w:val="24"/>
          <w:szCs w:val="24"/>
        </w:rPr>
        <w:t xml:space="preserve">, 11 </w:t>
      </w:r>
      <w:proofErr w:type="spellStart"/>
      <w:r>
        <w:rPr>
          <w:rStyle w:val="WW-Felsorolsjelek1111111111"/>
          <w:rFonts w:ascii="Arial" w:hAnsi="Arial" w:cs="Arial"/>
          <w:sz w:val="24"/>
          <w:szCs w:val="24"/>
        </w:rPr>
        <w:t>db</w:t>
      </w:r>
      <w:proofErr w:type="spellEnd"/>
      <w:r>
        <w:rPr>
          <w:rStyle w:val="WW-Felsorolsjelek1111111111"/>
          <w:rFonts w:ascii="Arial" w:hAnsi="Arial" w:cs="Arial"/>
          <w:sz w:val="24"/>
          <w:szCs w:val="24"/>
        </w:rPr>
        <w:t xml:space="preserve"> </w:t>
      </w:r>
      <w:proofErr w:type="spellStart"/>
      <w:r>
        <w:rPr>
          <w:rStyle w:val="WW-Felsorolsjelek1111111111"/>
          <w:rFonts w:ascii="Arial" w:hAnsi="Arial" w:cs="Arial"/>
          <w:sz w:val="24"/>
          <w:szCs w:val="24"/>
        </w:rPr>
        <w:t>háromfrakciós</w:t>
      </w:r>
      <w:proofErr w:type="spellEnd"/>
      <w:r>
        <w:rPr>
          <w:rStyle w:val="WW-Felsorolsjelek1111111111"/>
          <w:rFonts w:ascii="Arial" w:hAnsi="Arial" w:cs="Arial"/>
          <w:sz w:val="24"/>
          <w:szCs w:val="24"/>
        </w:rPr>
        <w:t xml:space="preserve"> </w:t>
      </w:r>
      <w:proofErr w:type="spellStart"/>
      <w:r>
        <w:rPr>
          <w:rStyle w:val="WW-Felsorolsjelek1111111111"/>
          <w:rFonts w:ascii="Arial" w:hAnsi="Arial" w:cs="Arial"/>
          <w:sz w:val="24"/>
          <w:szCs w:val="24"/>
        </w:rPr>
        <w:t>gyűjtősziget</w:t>
      </w:r>
      <w:proofErr w:type="spellEnd"/>
      <w:r>
        <w:rPr>
          <w:rStyle w:val="WW-Felsorolsjelek1111111111"/>
          <w:rFonts w:ascii="Arial" w:hAnsi="Arial" w:cs="Arial"/>
          <w:sz w:val="24"/>
          <w:szCs w:val="24"/>
        </w:rPr>
        <w:t xml:space="preserve"> (</w:t>
      </w:r>
      <w:proofErr w:type="spellStart"/>
      <w:r>
        <w:rPr>
          <w:rStyle w:val="WW-Felsorolsjelek1111111111"/>
          <w:rFonts w:ascii="Arial" w:hAnsi="Arial" w:cs="Arial"/>
          <w:sz w:val="24"/>
          <w:szCs w:val="24"/>
        </w:rPr>
        <w:t>papír</w:t>
      </w:r>
      <w:proofErr w:type="spellEnd"/>
      <w:r>
        <w:rPr>
          <w:rStyle w:val="WW-Felsorolsjelek1111111111"/>
          <w:rFonts w:ascii="Arial" w:hAnsi="Arial" w:cs="Arial"/>
          <w:sz w:val="24"/>
          <w:szCs w:val="24"/>
        </w:rPr>
        <w:t xml:space="preserve">, </w:t>
      </w:r>
      <w:proofErr w:type="spellStart"/>
      <w:r>
        <w:rPr>
          <w:rStyle w:val="WW-Felsorolsjelek1111111111"/>
          <w:rFonts w:ascii="Arial" w:hAnsi="Arial" w:cs="Arial"/>
          <w:sz w:val="24"/>
          <w:szCs w:val="24"/>
        </w:rPr>
        <w:t>műanyag</w:t>
      </w:r>
      <w:proofErr w:type="spellEnd"/>
      <w:r>
        <w:rPr>
          <w:rStyle w:val="WW-Felsorolsjelek1111111111"/>
          <w:rFonts w:ascii="Arial" w:hAnsi="Arial" w:cs="Arial"/>
          <w:sz w:val="24"/>
          <w:szCs w:val="24"/>
        </w:rPr>
        <w:t xml:space="preserve">, </w:t>
      </w:r>
      <w:proofErr w:type="spellStart"/>
      <w:r>
        <w:rPr>
          <w:rStyle w:val="WW-Felsorolsjelek1111111111"/>
          <w:rFonts w:ascii="Arial" w:hAnsi="Arial" w:cs="Arial"/>
          <w:sz w:val="24"/>
          <w:szCs w:val="24"/>
        </w:rPr>
        <w:t>üveg</w:t>
      </w:r>
      <w:proofErr w:type="spellEnd"/>
      <w:r>
        <w:rPr>
          <w:rStyle w:val="WW-Felsorolsjelek1111111111"/>
          <w:rFonts w:ascii="Arial" w:hAnsi="Arial" w:cs="Arial"/>
          <w:sz w:val="24"/>
          <w:szCs w:val="24"/>
        </w:rPr>
        <w:t xml:space="preserve">). A </w:t>
      </w:r>
      <w:proofErr w:type="spellStart"/>
      <w:r>
        <w:rPr>
          <w:rStyle w:val="WW-Felsorolsjelek1111111111"/>
          <w:rFonts w:ascii="Arial" w:hAnsi="Arial" w:cs="Arial"/>
          <w:sz w:val="24"/>
          <w:szCs w:val="24"/>
        </w:rPr>
        <w:t>másodnyersanyagok</w:t>
      </w:r>
      <w:proofErr w:type="spellEnd"/>
      <w:r>
        <w:rPr>
          <w:rStyle w:val="WW-Felsorolsjelek1111111111"/>
          <w:rFonts w:ascii="Arial" w:hAnsi="Arial" w:cs="Arial"/>
          <w:sz w:val="24"/>
          <w:szCs w:val="24"/>
        </w:rPr>
        <w:t xml:space="preserve"> </w:t>
      </w:r>
      <w:proofErr w:type="spellStart"/>
      <w:r>
        <w:rPr>
          <w:rStyle w:val="WW-Felsorolsjelek1111111111"/>
          <w:rFonts w:ascii="Arial" w:hAnsi="Arial" w:cs="Arial"/>
          <w:sz w:val="24"/>
          <w:szCs w:val="24"/>
        </w:rPr>
        <w:t>kezelése</w:t>
      </w:r>
      <w:proofErr w:type="spellEnd"/>
      <w:r>
        <w:rPr>
          <w:rStyle w:val="WW-Felsorolsjelek1111111111"/>
          <w:rFonts w:ascii="Arial" w:hAnsi="Arial" w:cs="Arial"/>
          <w:sz w:val="24"/>
          <w:szCs w:val="24"/>
        </w:rPr>
        <w:t xml:space="preserve">, </w:t>
      </w:r>
      <w:proofErr w:type="spellStart"/>
      <w:r>
        <w:rPr>
          <w:rStyle w:val="WW-Felsorolsjelek1111111111"/>
          <w:rFonts w:ascii="Arial" w:hAnsi="Arial" w:cs="Arial"/>
          <w:sz w:val="24"/>
          <w:szCs w:val="24"/>
        </w:rPr>
        <w:t>értékesítésre</w:t>
      </w:r>
      <w:proofErr w:type="spellEnd"/>
      <w:r>
        <w:rPr>
          <w:rStyle w:val="WW-Felsorolsjelek1111111111"/>
          <w:rFonts w:ascii="Arial" w:hAnsi="Arial" w:cs="Arial"/>
          <w:sz w:val="24"/>
          <w:szCs w:val="24"/>
        </w:rPr>
        <w:t xml:space="preserve"> </w:t>
      </w:r>
      <w:proofErr w:type="spellStart"/>
      <w:r>
        <w:rPr>
          <w:rStyle w:val="WW-Felsorolsjelek1111111111"/>
          <w:rFonts w:ascii="Arial" w:hAnsi="Arial" w:cs="Arial"/>
          <w:sz w:val="24"/>
          <w:szCs w:val="24"/>
        </w:rPr>
        <w:t>való</w:t>
      </w:r>
      <w:proofErr w:type="spellEnd"/>
      <w:r>
        <w:rPr>
          <w:rStyle w:val="WW-Felsorolsjelek1111111111"/>
          <w:rFonts w:ascii="Arial" w:hAnsi="Arial" w:cs="Arial"/>
          <w:sz w:val="24"/>
          <w:szCs w:val="24"/>
        </w:rPr>
        <w:t xml:space="preserve"> </w:t>
      </w:r>
      <w:proofErr w:type="spellStart"/>
      <w:r>
        <w:rPr>
          <w:rStyle w:val="WW-Felsorolsjelek1111111111"/>
          <w:rFonts w:ascii="Arial" w:hAnsi="Arial" w:cs="Arial"/>
          <w:sz w:val="24"/>
          <w:szCs w:val="24"/>
        </w:rPr>
        <w:t>előkészítése</w:t>
      </w:r>
      <w:proofErr w:type="spellEnd"/>
      <w:r>
        <w:rPr>
          <w:rStyle w:val="WW-Felsorolsjelek1111111111"/>
          <w:rFonts w:ascii="Arial" w:hAnsi="Arial" w:cs="Arial"/>
          <w:sz w:val="24"/>
          <w:szCs w:val="24"/>
        </w:rPr>
        <w:t xml:space="preserve"> a ZALAISPA Zrt. </w:t>
      </w:r>
      <w:proofErr w:type="spellStart"/>
      <w:r>
        <w:rPr>
          <w:rStyle w:val="WW-Felsorolsjelek1111111111"/>
          <w:rFonts w:ascii="Arial" w:hAnsi="Arial" w:cs="Arial"/>
          <w:sz w:val="24"/>
          <w:szCs w:val="24"/>
        </w:rPr>
        <w:t>hulladékkezelő-lerakó</w:t>
      </w:r>
      <w:proofErr w:type="spellEnd"/>
      <w:r>
        <w:rPr>
          <w:rStyle w:val="WW-Felsorolsjelek1111111111"/>
          <w:rFonts w:ascii="Arial" w:hAnsi="Arial" w:cs="Arial"/>
          <w:sz w:val="24"/>
          <w:szCs w:val="24"/>
        </w:rPr>
        <w:t xml:space="preserve"> </w:t>
      </w:r>
      <w:proofErr w:type="spellStart"/>
      <w:r>
        <w:rPr>
          <w:rStyle w:val="WW-Felsorolsjelek1111111111"/>
          <w:rFonts w:ascii="Arial" w:hAnsi="Arial" w:cs="Arial"/>
          <w:sz w:val="24"/>
          <w:szCs w:val="24"/>
        </w:rPr>
        <w:t>telepén</w:t>
      </w:r>
      <w:proofErr w:type="spellEnd"/>
      <w:r>
        <w:rPr>
          <w:rStyle w:val="WW-Felsorolsjelek1111111111"/>
          <w:rFonts w:ascii="Arial" w:hAnsi="Arial" w:cs="Arial"/>
          <w:sz w:val="24"/>
          <w:szCs w:val="24"/>
        </w:rPr>
        <w:t xml:space="preserve"> </w:t>
      </w:r>
      <w:proofErr w:type="spellStart"/>
      <w:r>
        <w:rPr>
          <w:rStyle w:val="WW-Felsorolsjelek1111111111"/>
          <w:rFonts w:ascii="Arial" w:hAnsi="Arial" w:cs="Arial"/>
          <w:sz w:val="24"/>
          <w:szCs w:val="24"/>
        </w:rPr>
        <w:t>történik</w:t>
      </w:r>
      <w:proofErr w:type="spellEnd"/>
      <w:r>
        <w:rPr>
          <w:rStyle w:val="WW-Felsorolsjelek1111111111"/>
          <w:rFonts w:ascii="Arial" w:hAnsi="Arial" w:cs="Arial"/>
          <w:sz w:val="24"/>
          <w:szCs w:val="24"/>
        </w:rPr>
        <w:t xml:space="preserve">. </w:t>
      </w:r>
      <w:r>
        <w:rPr>
          <w:rFonts w:ascii="Arial" w:hAnsi="Arial" w:cs="Arial"/>
          <w:sz w:val="24"/>
          <w:szCs w:val="24"/>
        </w:rPr>
        <w:t>A szelektív hulladékgyűjtés fejlesztése folyamatosan történik és jelenleg a következők működnek:</w:t>
      </w:r>
    </w:p>
    <w:p w:rsidR="00E77B2E" w:rsidRDefault="00E77B2E" w:rsidP="00E77B2E">
      <w:pPr>
        <w:numPr>
          <w:ilvl w:val="0"/>
          <w:numId w:val="2"/>
        </w:numPr>
        <w:autoSpaceDE w:val="0"/>
        <w:autoSpaceDN w:val="0"/>
        <w:adjustRightInd w:val="0"/>
        <w:jc w:val="both"/>
        <w:rPr>
          <w:rFonts w:ascii="Arial" w:hAnsi="Arial" w:cs="Arial"/>
          <w:bCs/>
          <w:sz w:val="24"/>
          <w:szCs w:val="24"/>
        </w:rPr>
      </w:pPr>
      <w:r>
        <w:rPr>
          <w:rFonts w:ascii="Arial" w:hAnsi="Arial" w:cs="Arial"/>
          <w:bCs/>
          <w:sz w:val="24"/>
          <w:szCs w:val="24"/>
        </w:rPr>
        <w:t>Semmelweis utca (papír, műanyag, üveghulladék)</w:t>
      </w:r>
    </w:p>
    <w:p w:rsidR="00E77B2E" w:rsidRDefault="00E77B2E" w:rsidP="00E77B2E">
      <w:pPr>
        <w:numPr>
          <w:ilvl w:val="0"/>
          <w:numId w:val="2"/>
        </w:numPr>
        <w:autoSpaceDE w:val="0"/>
        <w:autoSpaceDN w:val="0"/>
        <w:adjustRightInd w:val="0"/>
        <w:jc w:val="both"/>
        <w:rPr>
          <w:rFonts w:ascii="Arial" w:hAnsi="Arial" w:cs="Arial"/>
          <w:bCs/>
          <w:sz w:val="24"/>
          <w:szCs w:val="24"/>
        </w:rPr>
      </w:pPr>
      <w:r>
        <w:rPr>
          <w:rFonts w:ascii="Arial" w:hAnsi="Arial" w:cs="Arial"/>
          <w:bCs/>
          <w:sz w:val="24"/>
          <w:szCs w:val="24"/>
        </w:rPr>
        <w:t>Dr. Vajda Ákos utca déli szakasz (papír, műanyag, üveghulladék)</w:t>
      </w:r>
    </w:p>
    <w:p w:rsidR="00E77B2E" w:rsidRDefault="00E77B2E" w:rsidP="00E77B2E">
      <w:pPr>
        <w:numPr>
          <w:ilvl w:val="0"/>
          <w:numId w:val="2"/>
        </w:numPr>
        <w:autoSpaceDE w:val="0"/>
        <w:autoSpaceDN w:val="0"/>
        <w:adjustRightInd w:val="0"/>
        <w:jc w:val="both"/>
        <w:rPr>
          <w:rFonts w:ascii="Arial" w:hAnsi="Arial" w:cs="Arial"/>
          <w:bCs/>
          <w:sz w:val="24"/>
          <w:szCs w:val="24"/>
        </w:rPr>
      </w:pPr>
      <w:r>
        <w:rPr>
          <w:rFonts w:ascii="Arial" w:hAnsi="Arial" w:cs="Arial"/>
          <w:bCs/>
          <w:sz w:val="24"/>
          <w:szCs w:val="24"/>
        </w:rPr>
        <w:t>Sugár utca 10. előtt (papír, műanyag, üveghulladék)</w:t>
      </w:r>
    </w:p>
    <w:p w:rsidR="00E77B2E" w:rsidRDefault="00E77B2E" w:rsidP="00E77B2E">
      <w:pPr>
        <w:numPr>
          <w:ilvl w:val="0"/>
          <w:numId w:val="2"/>
        </w:numPr>
        <w:autoSpaceDE w:val="0"/>
        <w:autoSpaceDN w:val="0"/>
        <w:adjustRightInd w:val="0"/>
        <w:jc w:val="both"/>
        <w:rPr>
          <w:rFonts w:ascii="Arial" w:hAnsi="Arial" w:cs="Arial"/>
          <w:bCs/>
          <w:sz w:val="24"/>
          <w:szCs w:val="24"/>
        </w:rPr>
      </w:pPr>
      <w:r>
        <w:rPr>
          <w:rFonts w:ascii="Arial" w:hAnsi="Arial" w:cs="Arial"/>
          <w:bCs/>
          <w:sz w:val="24"/>
          <w:szCs w:val="24"/>
        </w:rPr>
        <w:t>Árpád utca, temetői parkoló (papír, műanyag, üveghulladék)</w:t>
      </w:r>
    </w:p>
    <w:p w:rsidR="00E77B2E" w:rsidRDefault="00E77B2E" w:rsidP="00E77B2E">
      <w:pPr>
        <w:numPr>
          <w:ilvl w:val="0"/>
          <w:numId w:val="2"/>
        </w:numPr>
        <w:autoSpaceDE w:val="0"/>
        <w:autoSpaceDN w:val="0"/>
        <w:adjustRightInd w:val="0"/>
        <w:jc w:val="both"/>
        <w:rPr>
          <w:rFonts w:ascii="Arial" w:hAnsi="Arial" w:cs="Arial"/>
          <w:bCs/>
          <w:sz w:val="24"/>
          <w:szCs w:val="24"/>
        </w:rPr>
      </w:pPr>
      <w:r>
        <w:rPr>
          <w:rFonts w:ascii="Arial" w:hAnsi="Arial" w:cs="Arial"/>
          <w:bCs/>
          <w:sz w:val="24"/>
          <w:szCs w:val="24"/>
        </w:rPr>
        <w:t>Fecske utcai buszforduló (papír, műanyag, üveghulladék)</w:t>
      </w:r>
    </w:p>
    <w:p w:rsidR="00E77B2E" w:rsidRDefault="00E77B2E" w:rsidP="00E77B2E">
      <w:pPr>
        <w:numPr>
          <w:ilvl w:val="0"/>
          <w:numId w:val="2"/>
        </w:numPr>
        <w:autoSpaceDE w:val="0"/>
        <w:autoSpaceDN w:val="0"/>
        <w:adjustRightInd w:val="0"/>
        <w:jc w:val="both"/>
        <w:rPr>
          <w:rFonts w:ascii="Arial" w:hAnsi="Arial" w:cs="Arial"/>
          <w:bCs/>
          <w:sz w:val="24"/>
          <w:szCs w:val="24"/>
        </w:rPr>
      </w:pPr>
      <w:r>
        <w:rPr>
          <w:rFonts w:ascii="Arial" w:hAnsi="Arial" w:cs="Arial"/>
          <w:bCs/>
          <w:sz w:val="24"/>
          <w:szCs w:val="24"/>
        </w:rPr>
        <w:t>Madách u. 13. előtt (papír, műanyag, üveghulladék)</w:t>
      </w:r>
    </w:p>
    <w:p w:rsidR="00E77B2E" w:rsidRDefault="00E77B2E" w:rsidP="00E77B2E">
      <w:pPr>
        <w:numPr>
          <w:ilvl w:val="0"/>
          <w:numId w:val="2"/>
        </w:numPr>
        <w:autoSpaceDE w:val="0"/>
        <w:autoSpaceDN w:val="0"/>
        <w:adjustRightInd w:val="0"/>
        <w:jc w:val="both"/>
        <w:rPr>
          <w:rFonts w:ascii="Arial" w:hAnsi="Arial" w:cs="Arial"/>
          <w:bCs/>
          <w:sz w:val="24"/>
          <w:szCs w:val="24"/>
        </w:rPr>
      </w:pPr>
      <w:r>
        <w:rPr>
          <w:rFonts w:ascii="Arial" w:hAnsi="Arial" w:cs="Arial"/>
          <w:bCs/>
          <w:sz w:val="24"/>
          <w:szCs w:val="24"/>
        </w:rPr>
        <w:t xml:space="preserve">Móricz </w:t>
      </w:r>
      <w:proofErr w:type="spellStart"/>
      <w:r>
        <w:rPr>
          <w:rFonts w:ascii="Arial" w:hAnsi="Arial" w:cs="Arial"/>
          <w:bCs/>
          <w:sz w:val="24"/>
          <w:szCs w:val="24"/>
        </w:rPr>
        <w:t>Zs</w:t>
      </w:r>
      <w:proofErr w:type="spellEnd"/>
      <w:r>
        <w:rPr>
          <w:rFonts w:ascii="Arial" w:hAnsi="Arial" w:cs="Arial"/>
          <w:bCs/>
          <w:sz w:val="24"/>
          <w:szCs w:val="24"/>
        </w:rPr>
        <w:t>. utca Ifjúsági lakótelep (papír, műanyaghulladék)</w:t>
      </w:r>
    </w:p>
    <w:p w:rsidR="00E77B2E" w:rsidRDefault="00E77B2E" w:rsidP="00E77B2E">
      <w:pPr>
        <w:numPr>
          <w:ilvl w:val="0"/>
          <w:numId w:val="2"/>
        </w:numPr>
        <w:autoSpaceDE w:val="0"/>
        <w:autoSpaceDN w:val="0"/>
        <w:adjustRightInd w:val="0"/>
        <w:jc w:val="both"/>
        <w:rPr>
          <w:rFonts w:ascii="Arial" w:hAnsi="Arial" w:cs="Arial"/>
          <w:bCs/>
          <w:sz w:val="24"/>
          <w:szCs w:val="24"/>
        </w:rPr>
      </w:pPr>
      <w:r>
        <w:rPr>
          <w:rFonts w:ascii="Arial" w:hAnsi="Arial" w:cs="Arial"/>
          <w:bCs/>
          <w:sz w:val="24"/>
          <w:szCs w:val="24"/>
        </w:rPr>
        <w:t xml:space="preserve">Dr. </w:t>
      </w:r>
      <w:proofErr w:type="spellStart"/>
      <w:r>
        <w:rPr>
          <w:rFonts w:ascii="Arial" w:hAnsi="Arial" w:cs="Arial"/>
          <w:bCs/>
          <w:sz w:val="24"/>
          <w:szCs w:val="24"/>
        </w:rPr>
        <w:t>Babócsay</w:t>
      </w:r>
      <w:proofErr w:type="spellEnd"/>
      <w:r>
        <w:rPr>
          <w:rFonts w:ascii="Arial" w:hAnsi="Arial" w:cs="Arial"/>
          <w:bCs/>
          <w:sz w:val="24"/>
          <w:szCs w:val="24"/>
        </w:rPr>
        <w:t xml:space="preserve"> utca 33/B mellett (papír, műanyag, üveghulladék)</w:t>
      </w:r>
    </w:p>
    <w:p w:rsidR="00E77B2E" w:rsidRDefault="00E77B2E" w:rsidP="00E77B2E">
      <w:pPr>
        <w:numPr>
          <w:ilvl w:val="0"/>
          <w:numId w:val="2"/>
        </w:numPr>
        <w:autoSpaceDE w:val="0"/>
        <w:autoSpaceDN w:val="0"/>
        <w:adjustRightInd w:val="0"/>
        <w:jc w:val="both"/>
        <w:rPr>
          <w:rFonts w:ascii="Arial" w:hAnsi="Arial" w:cs="Arial"/>
          <w:bCs/>
          <w:sz w:val="24"/>
          <w:szCs w:val="24"/>
        </w:rPr>
      </w:pPr>
      <w:proofErr w:type="spellStart"/>
      <w:r>
        <w:rPr>
          <w:rFonts w:ascii="Arial" w:hAnsi="Arial" w:cs="Arial"/>
          <w:bCs/>
          <w:sz w:val="24"/>
          <w:szCs w:val="24"/>
        </w:rPr>
        <w:t>Egregy</w:t>
      </w:r>
      <w:proofErr w:type="spellEnd"/>
      <w:r>
        <w:rPr>
          <w:rFonts w:ascii="Arial" w:hAnsi="Arial" w:cs="Arial"/>
          <w:bCs/>
          <w:sz w:val="24"/>
          <w:szCs w:val="24"/>
        </w:rPr>
        <w:t>, Dombföldi utca mellett (papír, műanyag, üveghulladék)</w:t>
      </w:r>
    </w:p>
    <w:p w:rsidR="00E77B2E" w:rsidRDefault="00E77B2E" w:rsidP="00E77B2E">
      <w:pPr>
        <w:numPr>
          <w:ilvl w:val="0"/>
          <w:numId w:val="2"/>
        </w:numPr>
        <w:autoSpaceDE w:val="0"/>
        <w:autoSpaceDN w:val="0"/>
        <w:adjustRightInd w:val="0"/>
        <w:jc w:val="both"/>
        <w:rPr>
          <w:rFonts w:ascii="Arial" w:hAnsi="Arial" w:cs="Arial"/>
          <w:bCs/>
          <w:sz w:val="24"/>
          <w:szCs w:val="24"/>
        </w:rPr>
      </w:pPr>
      <w:r>
        <w:rPr>
          <w:rFonts w:ascii="Arial" w:hAnsi="Arial" w:cs="Arial"/>
          <w:bCs/>
          <w:sz w:val="24"/>
          <w:szCs w:val="24"/>
        </w:rPr>
        <w:t>Római utca déli vége (papír, műanyag, üveghulladék)</w:t>
      </w:r>
    </w:p>
    <w:p w:rsidR="00E77B2E" w:rsidRDefault="00E77B2E" w:rsidP="00E77B2E">
      <w:pPr>
        <w:numPr>
          <w:ilvl w:val="0"/>
          <w:numId w:val="2"/>
        </w:numPr>
        <w:autoSpaceDE w:val="0"/>
        <w:autoSpaceDN w:val="0"/>
        <w:adjustRightInd w:val="0"/>
        <w:jc w:val="both"/>
        <w:rPr>
          <w:rFonts w:ascii="Arial" w:hAnsi="Arial" w:cs="Arial"/>
          <w:bCs/>
          <w:sz w:val="24"/>
          <w:szCs w:val="24"/>
        </w:rPr>
      </w:pPr>
      <w:r>
        <w:rPr>
          <w:rFonts w:ascii="Arial" w:hAnsi="Arial" w:cs="Arial"/>
          <w:bCs/>
          <w:sz w:val="24"/>
          <w:szCs w:val="24"/>
        </w:rPr>
        <w:t xml:space="preserve">Dr. </w:t>
      </w:r>
      <w:proofErr w:type="spellStart"/>
      <w:r>
        <w:rPr>
          <w:rFonts w:ascii="Arial" w:hAnsi="Arial" w:cs="Arial"/>
          <w:bCs/>
          <w:sz w:val="24"/>
          <w:szCs w:val="24"/>
        </w:rPr>
        <w:t>Effinger</w:t>
      </w:r>
      <w:proofErr w:type="spellEnd"/>
      <w:r>
        <w:rPr>
          <w:rFonts w:ascii="Arial" w:hAnsi="Arial" w:cs="Arial"/>
          <w:bCs/>
          <w:sz w:val="24"/>
          <w:szCs w:val="24"/>
        </w:rPr>
        <w:t xml:space="preserve"> K. utca, Móricz </w:t>
      </w:r>
      <w:proofErr w:type="spellStart"/>
      <w:r>
        <w:rPr>
          <w:rFonts w:ascii="Arial" w:hAnsi="Arial" w:cs="Arial"/>
          <w:bCs/>
          <w:sz w:val="24"/>
          <w:szCs w:val="24"/>
        </w:rPr>
        <w:t>Zs.-Fecske</w:t>
      </w:r>
      <w:proofErr w:type="spellEnd"/>
      <w:r>
        <w:rPr>
          <w:rFonts w:ascii="Arial" w:hAnsi="Arial" w:cs="Arial"/>
          <w:bCs/>
          <w:sz w:val="24"/>
          <w:szCs w:val="24"/>
        </w:rPr>
        <w:t xml:space="preserve"> utcák között (papír, műanyag, üveghulladék)</w:t>
      </w:r>
    </w:p>
    <w:p w:rsidR="00E77B2E" w:rsidRDefault="00E77B2E" w:rsidP="00E77B2E">
      <w:pPr>
        <w:autoSpaceDE w:val="0"/>
        <w:autoSpaceDN w:val="0"/>
        <w:adjustRightInd w:val="0"/>
        <w:jc w:val="both"/>
        <w:rPr>
          <w:rFonts w:ascii="Arial" w:hAnsi="Arial" w:cs="Arial"/>
          <w:bCs/>
          <w:sz w:val="24"/>
          <w:szCs w:val="24"/>
        </w:rPr>
      </w:pPr>
    </w:p>
    <w:p w:rsidR="00E77B2E" w:rsidRDefault="00E77B2E" w:rsidP="00E77B2E">
      <w:pPr>
        <w:jc w:val="both"/>
        <w:rPr>
          <w:rStyle w:val="WW-Felsorolsjelek1111111111"/>
          <w:sz w:val="24"/>
          <w:szCs w:val="24"/>
        </w:rPr>
      </w:pPr>
    </w:p>
    <w:p w:rsidR="00E77B2E" w:rsidRPr="00E96192" w:rsidRDefault="00E77B2E" w:rsidP="00E77B2E">
      <w:pPr>
        <w:jc w:val="both"/>
        <w:rPr>
          <w:rStyle w:val="WW-Felsorolsjelek1111111111"/>
          <w:rFonts w:ascii="Arial" w:hAnsi="Arial" w:cs="Arial"/>
          <w:sz w:val="24"/>
          <w:szCs w:val="24"/>
        </w:rPr>
      </w:pPr>
      <w:r w:rsidRPr="00E96192">
        <w:rPr>
          <w:rStyle w:val="WW-Felsorolsjelek1111111111"/>
          <w:rFonts w:ascii="Arial" w:hAnsi="Arial" w:cs="Arial"/>
          <w:sz w:val="24"/>
          <w:szCs w:val="24"/>
        </w:rPr>
        <w:t xml:space="preserve">2009. </w:t>
      </w:r>
      <w:proofErr w:type="spellStart"/>
      <w:proofErr w:type="gramStart"/>
      <w:r w:rsidRPr="00E96192">
        <w:rPr>
          <w:rStyle w:val="WW-Felsorolsjelek1111111111"/>
          <w:rFonts w:ascii="Arial" w:hAnsi="Arial" w:cs="Arial"/>
          <w:sz w:val="24"/>
          <w:szCs w:val="24"/>
        </w:rPr>
        <w:t>január</w:t>
      </w:r>
      <w:proofErr w:type="spellEnd"/>
      <w:proofErr w:type="gramEnd"/>
      <w:r w:rsidRPr="00E96192">
        <w:rPr>
          <w:rStyle w:val="WW-Felsorolsjelek1111111111"/>
          <w:rFonts w:ascii="Arial" w:hAnsi="Arial" w:cs="Arial"/>
          <w:sz w:val="24"/>
          <w:szCs w:val="24"/>
        </w:rPr>
        <w:t xml:space="preserve"> 1-től a </w:t>
      </w:r>
      <w:proofErr w:type="spellStart"/>
      <w:r w:rsidRPr="00E96192">
        <w:rPr>
          <w:rStyle w:val="WW-Felsorolsjelek1111111111"/>
          <w:rFonts w:ascii="Arial" w:hAnsi="Arial" w:cs="Arial"/>
          <w:sz w:val="24"/>
          <w:szCs w:val="24"/>
        </w:rPr>
        <w:t>településen</w:t>
      </w:r>
      <w:proofErr w:type="spellEnd"/>
      <w:r w:rsidRPr="00E96192">
        <w:rPr>
          <w:rStyle w:val="WW-Felsorolsjelek1111111111"/>
          <w:rFonts w:ascii="Arial" w:hAnsi="Arial" w:cs="Arial"/>
          <w:sz w:val="24"/>
          <w:szCs w:val="24"/>
        </w:rPr>
        <w:t xml:space="preserve"> a </w:t>
      </w:r>
      <w:proofErr w:type="spellStart"/>
      <w:r w:rsidRPr="00E96192">
        <w:rPr>
          <w:rStyle w:val="WW-Felsorolsjelek1111111111"/>
          <w:rFonts w:ascii="Arial" w:hAnsi="Arial" w:cs="Arial"/>
          <w:sz w:val="24"/>
          <w:szCs w:val="24"/>
        </w:rPr>
        <w:t>háztartásoknál</w:t>
      </w:r>
      <w:proofErr w:type="spellEnd"/>
      <w:r w:rsidRPr="00E96192">
        <w:rPr>
          <w:rStyle w:val="WW-Felsorolsjelek1111111111"/>
          <w:rFonts w:ascii="Arial" w:hAnsi="Arial" w:cs="Arial"/>
          <w:sz w:val="24"/>
          <w:szCs w:val="24"/>
        </w:rPr>
        <w:t xml:space="preserve"> </w:t>
      </w:r>
      <w:proofErr w:type="spellStart"/>
      <w:r w:rsidRPr="00E96192">
        <w:rPr>
          <w:rStyle w:val="WW-Felsorolsjelek1111111111"/>
          <w:rFonts w:ascii="Arial" w:hAnsi="Arial" w:cs="Arial"/>
          <w:sz w:val="24"/>
          <w:szCs w:val="24"/>
        </w:rPr>
        <w:t>keletkező</w:t>
      </w:r>
      <w:proofErr w:type="spellEnd"/>
      <w:r w:rsidRPr="00E96192">
        <w:rPr>
          <w:rStyle w:val="WW-Felsorolsjelek1111111111"/>
          <w:rFonts w:ascii="Arial" w:hAnsi="Arial" w:cs="Arial"/>
          <w:sz w:val="24"/>
          <w:szCs w:val="24"/>
        </w:rPr>
        <w:t xml:space="preserve"> </w:t>
      </w:r>
      <w:proofErr w:type="spellStart"/>
      <w:r w:rsidRPr="00E96192">
        <w:rPr>
          <w:rStyle w:val="WW-Felsorolsjelek1111111111"/>
          <w:rFonts w:ascii="Arial" w:hAnsi="Arial" w:cs="Arial"/>
          <w:sz w:val="24"/>
          <w:szCs w:val="24"/>
        </w:rPr>
        <w:t>zöldhulladék</w:t>
      </w:r>
      <w:proofErr w:type="spellEnd"/>
      <w:r w:rsidRPr="00E96192">
        <w:rPr>
          <w:rStyle w:val="WW-Felsorolsjelek1111111111"/>
          <w:rFonts w:ascii="Arial" w:hAnsi="Arial" w:cs="Arial"/>
          <w:sz w:val="24"/>
          <w:szCs w:val="24"/>
        </w:rPr>
        <w:t xml:space="preserve"> </w:t>
      </w:r>
      <w:proofErr w:type="spellStart"/>
      <w:r w:rsidRPr="00E96192">
        <w:rPr>
          <w:rStyle w:val="WW-Felsorolsjelek1111111111"/>
          <w:rFonts w:ascii="Arial" w:hAnsi="Arial" w:cs="Arial"/>
          <w:sz w:val="24"/>
          <w:szCs w:val="24"/>
        </w:rPr>
        <w:t>rendszeres</w:t>
      </w:r>
      <w:proofErr w:type="spellEnd"/>
      <w:r w:rsidRPr="00E96192">
        <w:rPr>
          <w:rStyle w:val="WW-Felsorolsjelek1111111111"/>
          <w:rFonts w:ascii="Arial" w:hAnsi="Arial" w:cs="Arial"/>
          <w:sz w:val="24"/>
          <w:szCs w:val="24"/>
        </w:rPr>
        <w:t xml:space="preserve"> </w:t>
      </w:r>
      <w:proofErr w:type="spellStart"/>
      <w:r w:rsidRPr="00E96192">
        <w:rPr>
          <w:rStyle w:val="WW-Felsorolsjelek1111111111"/>
          <w:rFonts w:ascii="Arial" w:hAnsi="Arial" w:cs="Arial"/>
          <w:sz w:val="24"/>
          <w:szCs w:val="24"/>
        </w:rPr>
        <w:t>gyűjtése</w:t>
      </w:r>
      <w:proofErr w:type="spellEnd"/>
      <w:r w:rsidRPr="00E96192">
        <w:rPr>
          <w:rStyle w:val="WW-Felsorolsjelek1111111111"/>
          <w:rFonts w:ascii="Arial" w:hAnsi="Arial" w:cs="Arial"/>
          <w:sz w:val="24"/>
          <w:szCs w:val="24"/>
        </w:rPr>
        <w:t xml:space="preserve"> is </w:t>
      </w:r>
      <w:proofErr w:type="spellStart"/>
      <w:r w:rsidRPr="00E96192">
        <w:rPr>
          <w:rStyle w:val="WW-Felsorolsjelek1111111111"/>
          <w:rFonts w:ascii="Arial" w:hAnsi="Arial" w:cs="Arial"/>
          <w:sz w:val="24"/>
          <w:szCs w:val="24"/>
        </w:rPr>
        <w:t>bevezetésre</w:t>
      </w:r>
      <w:proofErr w:type="spellEnd"/>
      <w:r w:rsidRPr="00E96192">
        <w:rPr>
          <w:rStyle w:val="WW-Felsorolsjelek1111111111"/>
          <w:rFonts w:ascii="Arial" w:hAnsi="Arial" w:cs="Arial"/>
          <w:sz w:val="24"/>
          <w:szCs w:val="24"/>
        </w:rPr>
        <w:t xml:space="preserve"> </w:t>
      </w:r>
      <w:proofErr w:type="spellStart"/>
      <w:r w:rsidRPr="00E96192">
        <w:rPr>
          <w:rStyle w:val="WW-Felsorolsjelek1111111111"/>
          <w:rFonts w:ascii="Arial" w:hAnsi="Arial" w:cs="Arial"/>
          <w:sz w:val="24"/>
          <w:szCs w:val="24"/>
        </w:rPr>
        <w:t>került</w:t>
      </w:r>
      <w:proofErr w:type="spellEnd"/>
      <w:r w:rsidRPr="00E96192">
        <w:rPr>
          <w:rStyle w:val="WW-Felsorolsjelek1111111111"/>
          <w:rFonts w:ascii="Arial" w:hAnsi="Arial" w:cs="Arial"/>
          <w:sz w:val="24"/>
          <w:szCs w:val="24"/>
        </w:rPr>
        <w:t xml:space="preserve">. </w:t>
      </w:r>
      <w:proofErr w:type="spellStart"/>
      <w:r w:rsidRPr="00E96192">
        <w:rPr>
          <w:rStyle w:val="WW-Felsorolsjelek1111111111"/>
          <w:rFonts w:ascii="Arial" w:hAnsi="Arial" w:cs="Arial"/>
          <w:sz w:val="24"/>
          <w:szCs w:val="24"/>
        </w:rPr>
        <w:t>Ennek</w:t>
      </w:r>
      <w:proofErr w:type="spellEnd"/>
      <w:r w:rsidRPr="00E96192">
        <w:rPr>
          <w:rStyle w:val="WW-Felsorolsjelek1111111111"/>
          <w:rFonts w:ascii="Arial" w:hAnsi="Arial" w:cs="Arial"/>
          <w:sz w:val="24"/>
          <w:szCs w:val="24"/>
        </w:rPr>
        <w:t xml:space="preserve"> </w:t>
      </w:r>
      <w:proofErr w:type="spellStart"/>
      <w:r w:rsidRPr="00E96192">
        <w:rPr>
          <w:rStyle w:val="WW-Felsorolsjelek1111111111"/>
          <w:rFonts w:ascii="Arial" w:hAnsi="Arial" w:cs="Arial"/>
          <w:sz w:val="24"/>
          <w:szCs w:val="24"/>
        </w:rPr>
        <w:t>eredményeként</w:t>
      </w:r>
      <w:proofErr w:type="spellEnd"/>
      <w:r w:rsidRPr="00E96192">
        <w:rPr>
          <w:rStyle w:val="WW-Felsorolsjelek1111111111"/>
          <w:rFonts w:ascii="Arial" w:hAnsi="Arial" w:cs="Arial"/>
          <w:sz w:val="24"/>
          <w:szCs w:val="24"/>
        </w:rPr>
        <w:t xml:space="preserve"> </w:t>
      </w:r>
      <w:proofErr w:type="spellStart"/>
      <w:r w:rsidRPr="00E96192">
        <w:rPr>
          <w:rStyle w:val="WW-Felsorolsjelek1111111111"/>
          <w:rFonts w:ascii="Arial" w:hAnsi="Arial" w:cs="Arial"/>
          <w:sz w:val="24"/>
          <w:szCs w:val="24"/>
        </w:rPr>
        <w:t>április</w:t>
      </w:r>
      <w:proofErr w:type="spellEnd"/>
      <w:r w:rsidRPr="00E96192">
        <w:rPr>
          <w:rStyle w:val="WW-Felsorolsjelek1111111111"/>
          <w:rFonts w:ascii="Arial" w:hAnsi="Arial" w:cs="Arial"/>
          <w:sz w:val="24"/>
          <w:szCs w:val="24"/>
        </w:rPr>
        <w:t xml:space="preserve"> 1 – </w:t>
      </w:r>
      <w:proofErr w:type="spellStart"/>
      <w:proofErr w:type="gramStart"/>
      <w:r w:rsidRPr="00E96192">
        <w:rPr>
          <w:rStyle w:val="WW-Felsorolsjelek1111111111"/>
          <w:rFonts w:ascii="Arial" w:hAnsi="Arial" w:cs="Arial"/>
          <w:sz w:val="24"/>
          <w:szCs w:val="24"/>
        </w:rPr>
        <w:t>november</w:t>
      </w:r>
      <w:proofErr w:type="spellEnd"/>
      <w:proofErr w:type="gramEnd"/>
      <w:r w:rsidRPr="00E96192">
        <w:rPr>
          <w:rStyle w:val="WW-Felsorolsjelek1111111111"/>
          <w:rFonts w:ascii="Arial" w:hAnsi="Arial" w:cs="Arial"/>
          <w:sz w:val="24"/>
          <w:szCs w:val="24"/>
        </w:rPr>
        <w:t xml:space="preserve"> 30-a </w:t>
      </w:r>
      <w:proofErr w:type="spellStart"/>
      <w:r w:rsidRPr="00E96192">
        <w:rPr>
          <w:rStyle w:val="WW-Felsorolsjelek1111111111"/>
          <w:rFonts w:ascii="Arial" w:hAnsi="Arial" w:cs="Arial"/>
          <w:sz w:val="24"/>
          <w:szCs w:val="24"/>
        </w:rPr>
        <w:t>közötti</w:t>
      </w:r>
      <w:proofErr w:type="spellEnd"/>
      <w:r w:rsidRPr="00E96192">
        <w:rPr>
          <w:rStyle w:val="WW-Felsorolsjelek1111111111"/>
          <w:rFonts w:ascii="Arial" w:hAnsi="Arial" w:cs="Arial"/>
          <w:sz w:val="24"/>
          <w:szCs w:val="24"/>
        </w:rPr>
        <w:t xml:space="preserve"> </w:t>
      </w:r>
      <w:proofErr w:type="spellStart"/>
      <w:r w:rsidRPr="00E96192">
        <w:rPr>
          <w:rStyle w:val="WW-Felsorolsjelek1111111111"/>
          <w:rFonts w:ascii="Arial" w:hAnsi="Arial" w:cs="Arial"/>
          <w:sz w:val="24"/>
          <w:szCs w:val="24"/>
        </w:rPr>
        <w:t>időszakban</w:t>
      </w:r>
      <w:proofErr w:type="spellEnd"/>
      <w:r w:rsidRPr="00E96192">
        <w:rPr>
          <w:rStyle w:val="WW-Felsorolsjelek1111111111"/>
          <w:rFonts w:ascii="Arial" w:hAnsi="Arial" w:cs="Arial"/>
          <w:sz w:val="24"/>
          <w:szCs w:val="24"/>
        </w:rPr>
        <w:t xml:space="preserve"> </w:t>
      </w:r>
      <w:proofErr w:type="spellStart"/>
      <w:r w:rsidRPr="00E96192">
        <w:rPr>
          <w:rStyle w:val="WW-Felsorolsjelek1111111111"/>
          <w:rFonts w:ascii="Arial" w:hAnsi="Arial" w:cs="Arial"/>
          <w:sz w:val="24"/>
          <w:szCs w:val="24"/>
        </w:rPr>
        <w:t>kéthetente</w:t>
      </w:r>
      <w:proofErr w:type="spellEnd"/>
      <w:r w:rsidRPr="00E96192">
        <w:rPr>
          <w:rStyle w:val="WW-Felsorolsjelek1111111111"/>
          <w:rFonts w:ascii="Arial" w:hAnsi="Arial" w:cs="Arial"/>
          <w:sz w:val="24"/>
          <w:szCs w:val="24"/>
        </w:rPr>
        <w:t xml:space="preserve"> </w:t>
      </w:r>
      <w:proofErr w:type="spellStart"/>
      <w:r w:rsidRPr="00E96192">
        <w:rPr>
          <w:rStyle w:val="WW-Felsorolsjelek1111111111"/>
          <w:rFonts w:ascii="Arial" w:hAnsi="Arial" w:cs="Arial"/>
          <w:sz w:val="24"/>
          <w:szCs w:val="24"/>
        </w:rPr>
        <w:t>történik</w:t>
      </w:r>
      <w:proofErr w:type="spellEnd"/>
      <w:r w:rsidRPr="00E96192">
        <w:rPr>
          <w:rStyle w:val="WW-Felsorolsjelek1111111111"/>
          <w:rFonts w:ascii="Arial" w:hAnsi="Arial" w:cs="Arial"/>
          <w:sz w:val="24"/>
          <w:szCs w:val="24"/>
        </w:rPr>
        <w:t xml:space="preserve"> a </w:t>
      </w:r>
      <w:proofErr w:type="spellStart"/>
      <w:r w:rsidRPr="00E96192">
        <w:rPr>
          <w:rStyle w:val="WW-Felsorolsjelek1111111111"/>
          <w:rFonts w:ascii="Arial" w:hAnsi="Arial" w:cs="Arial"/>
          <w:sz w:val="24"/>
          <w:szCs w:val="24"/>
        </w:rPr>
        <w:t>zöldhulladék</w:t>
      </w:r>
      <w:proofErr w:type="spellEnd"/>
      <w:r w:rsidRPr="00E96192">
        <w:rPr>
          <w:rStyle w:val="WW-Felsorolsjelek1111111111"/>
          <w:rFonts w:ascii="Arial" w:hAnsi="Arial" w:cs="Arial"/>
          <w:sz w:val="24"/>
          <w:szCs w:val="24"/>
        </w:rPr>
        <w:t xml:space="preserve"> </w:t>
      </w:r>
      <w:proofErr w:type="spellStart"/>
      <w:r w:rsidRPr="00E96192">
        <w:rPr>
          <w:rStyle w:val="WW-Felsorolsjelek1111111111"/>
          <w:rFonts w:ascii="Arial" w:hAnsi="Arial" w:cs="Arial"/>
          <w:sz w:val="24"/>
          <w:szCs w:val="24"/>
        </w:rPr>
        <w:t>gyűjtése</w:t>
      </w:r>
      <w:proofErr w:type="spellEnd"/>
      <w:r w:rsidRPr="00E96192">
        <w:rPr>
          <w:rStyle w:val="WW-Felsorolsjelek1111111111"/>
          <w:rFonts w:ascii="Arial" w:hAnsi="Arial" w:cs="Arial"/>
          <w:sz w:val="24"/>
          <w:szCs w:val="24"/>
        </w:rPr>
        <w:t xml:space="preserve">. </w:t>
      </w:r>
      <w:proofErr w:type="spellStart"/>
      <w:r w:rsidRPr="00E96192">
        <w:rPr>
          <w:rStyle w:val="WW-Felsorolsjelek1111111111"/>
          <w:rFonts w:ascii="Arial" w:hAnsi="Arial" w:cs="Arial"/>
          <w:sz w:val="24"/>
          <w:szCs w:val="24"/>
        </w:rPr>
        <w:t>Ugyancsak</w:t>
      </w:r>
      <w:proofErr w:type="spellEnd"/>
      <w:r w:rsidRPr="00E96192">
        <w:rPr>
          <w:rStyle w:val="WW-Felsorolsjelek1111111111"/>
          <w:rFonts w:ascii="Arial" w:hAnsi="Arial" w:cs="Arial"/>
          <w:sz w:val="24"/>
          <w:szCs w:val="24"/>
        </w:rPr>
        <w:t xml:space="preserve"> </w:t>
      </w:r>
      <w:proofErr w:type="spellStart"/>
      <w:r w:rsidRPr="00E96192">
        <w:rPr>
          <w:rStyle w:val="WW-Felsorolsjelek1111111111"/>
          <w:rFonts w:ascii="Arial" w:hAnsi="Arial" w:cs="Arial"/>
          <w:sz w:val="24"/>
          <w:szCs w:val="24"/>
        </w:rPr>
        <w:t>kétheti</w:t>
      </w:r>
      <w:proofErr w:type="spellEnd"/>
      <w:r w:rsidRPr="00E96192">
        <w:rPr>
          <w:rStyle w:val="WW-Felsorolsjelek1111111111"/>
          <w:rFonts w:ascii="Arial" w:hAnsi="Arial" w:cs="Arial"/>
          <w:sz w:val="24"/>
          <w:szCs w:val="24"/>
        </w:rPr>
        <w:t xml:space="preserve"> </w:t>
      </w:r>
      <w:proofErr w:type="spellStart"/>
      <w:r w:rsidRPr="00E96192">
        <w:rPr>
          <w:rStyle w:val="WW-Felsorolsjelek1111111111"/>
          <w:rFonts w:ascii="Arial" w:hAnsi="Arial" w:cs="Arial"/>
          <w:sz w:val="24"/>
          <w:szCs w:val="24"/>
        </w:rPr>
        <w:t>rendszerességgel</w:t>
      </w:r>
      <w:proofErr w:type="spellEnd"/>
      <w:r w:rsidRPr="00E96192">
        <w:rPr>
          <w:rStyle w:val="WW-Felsorolsjelek1111111111"/>
          <w:rFonts w:ascii="Arial" w:hAnsi="Arial" w:cs="Arial"/>
          <w:sz w:val="24"/>
          <w:szCs w:val="24"/>
        </w:rPr>
        <w:t xml:space="preserve"> </w:t>
      </w:r>
      <w:proofErr w:type="spellStart"/>
      <w:r w:rsidRPr="00E96192">
        <w:rPr>
          <w:rStyle w:val="WW-Felsorolsjelek1111111111"/>
          <w:rFonts w:ascii="Arial" w:hAnsi="Arial" w:cs="Arial"/>
          <w:sz w:val="24"/>
          <w:szCs w:val="24"/>
        </w:rPr>
        <w:t>házhoz</w:t>
      </w:r>
      <w:proofErr w:type="spellEnd"/>
      <w:r w:rsidRPr="00E96192">
        <w:rPr>
          <w:rStyle w:val="WW-Felsorolsjelek1111111111"/>
          <w:rFonts w:ascii="Arial" w:hAnsi="Arial" w:cs="Arial"/>
          <w:sz w:val="24"/>
          <w:szCs w:val="24"/>
        </w:rPr>
        <w:t xml:space="preserve"> </w:t>
      </w:r>
      <w:proofErr w:type="spellStart"/>
      <w:r w:rsidRPr="00E96192">
        <w:rPr>
          <w:rStyle w:val="WW-Felsorolsjelek1111111111"/>
          <w:rFonts w:ascii="Arial" w:hAnsi="Arial" w:cs="Arial"/>
          <w:sz w:val="24"/>
          <w:szCs w:val="24"/>
        </w:rPr>
        <w:t>menő</w:t>
      </w:r>
      <w:proofErr w:type="spellEnd"/>
      <w:r w:rsidRPr="00E96192">
        <w:rPr>
          <w:rStyle w:val="WW-Felsorolsjelek1111111111"/>
          <w:rFonts w:ascii="Arial" w:hAnsi="Arial" w:cs="Arial"/>
          <w:sz w:val="24"/>
          <w:szCs w:val="24"/>
        </w:rPr>
        <w:t xml:space="preserve"> </w:t>
      </w:r>
      <w:proofErr w:type="spellStart"/>
      <w:r w:rsidRPr="00E96192">
        <w:rPr>
          <w:rStyle w:val="WW-Felsorolsjelek1111111111"/>
          <w:rFonts w:ascii="Arial" w:hAnsi="Arial" w:cs="Arial"/>
          <w:sz w:val="24"/>
          <w:szCs w:val="24"/>
        </w:rPr>
        <w:t>szelektív</w:t>
      </w:r>
      <w:proofErr w:type="spellEnd"/>
      <w:r w:rsidRPr="00E96192">
        <w:rPr>
          <w:rStyle w:val="WW-Felsorolsjelek1111111111"/>
          <w:rFonts w:ascii="Arial" w:hAnsi="Arial" w:cs="Arial"/>
          <w:sz w:val="24"/>
          <w:szCs w:val="24"/>
        </w:rPr>
        <w:t xml:space="preserve"> </w:t>
      </w:r>
      <w:proofErr w:type="spellStart"/>
      <w:r w:rsidRPr="00E96192">
        <w:rPr>
          <w:rStyle w:val="WW-Felsorolsjelek1111111111"/>
          <w:rFonts w:ascii="Arial" w:hAnsi="Arial" w:cs="Arial"/>
          <w:sz w:val="24"/>
          <w:szCs w:val="24"/>
        </w:rPr>
        <w:t>gyűjtés</w:t>
      </w:r>
      <w:proofErr w:type="spellEnd"/>
      <w:r w:rsidRPr="00E96192">
        <w:rPr>
          <w:rStyle w:val="WW-Felsorolsjelek1111111111"/>
          <w:rFonts w:ascii="Arial" w:hAnsi="Arial" w:cs="Arial"/>
          <w:sz w:val="24"/>
          <w:szCs w:val="24"/>
        </w:rPr>
        <w:t xml:space="preserve"> is </w:t>
      </w:r>
      <w:proofErr w:type="spellStart"/>
      <w:r w:rsidRPr="00E96192">
        <w:rPr>
          <w:rStyle w:val="WW-Felsorolsjelek1111111111"/>
          <w:rFonts w:ascii="Arial" w:hAnsi="Arial" w:cs="Arial"/>
          <w:sz w:val="24"/>
          <w:szCs w:val="24"/>
        </w:rPr>
        <w:t>működik</w:t>
      </w:r>
      <w:proofErr w:type="spellEnd"/>
      <w:r w:rsidRPr="00E96192">
        <w:rPr>
          <w:rStyle w:val="WW-Felsorolsjelek1111111111"/>
          <w:rFonts w:ascii="Arial" w:hAnsi="Arial" w:cs="Arial"/>
          <w:sz w:val="24"/>
          <w:szCs w:val="24"/>
        </w:rPr>
        <w:t xml:space="preserve"> </w:t>
      </w:r>
      <w:proofErr w:type="spellStart"/>
      <w:r w:rsidRPr="00E96192">
        <w:rPr>
          <w:rStyle w:val="WW-Felsorolsjelek1111111111"/>
          <w:rFonts w:ascii="Arial" w:hAnsi="Arial" w:cs="Arial"/>
          <w:sz w:val="24"/>
          <w:szCs w:val="24"/>
        </w:rPr>
        <w:t>műanyag</w:t>
      </w:r>
      <w:proofErr w:type="spellEnd"/>
      <w:r w:rsidRPr="00E96192">
        <w:rPr>
          <w:rStyle w:val="WW-Felsorolsjelek1111111111"/>
          <w:rFonts w:ascii="Arial" w:hAnsi="Arial" w:cs="Arial"/>
          <w:sz w:val="24"/>
          <w:szCs w:val="24"/>
        </w:rPr>
        <w:t xml:space="preserve"> és </w:t>
      </w:r>
      <w:proofErr w:type="spellStart"/>
      <w:r w:rsidRPr="00E96192">
        <w:rPr>
          <w:rStyle w:val="WW-Felsorolsjelek1111111111"/>
          <w:rFonts w:ascii="Arial" w:hAnsi="Arial" w:cs="Arial"/>
          <w:sz w:val="24"/>
          <w:szCs w:val="24"/>
        </w:rPr>
        <w:t>papír</w:t>
      </w:r>
      <w:proofErr w:type="spellEnd"/>
      <w:r w:rsidRPr="00E96192">
        <w:rPr>
          <w:rStyle w:val="WW-Felsorolsjelek1111111111"/>
          <w:rFonts w:ascii="Arial" w:hAnsi="Arial" w:cs="Arial"/>
          <w:sz w:val="24"/>
          <w:szCs w:val="24"/>
        </w:rPr>
        <w:t xml:space="preserve"> </w:t>
      </w:r>
      <w:proofErr w:type="spellStart"/>
      <w:r w:rsidRPr="00E96192">
        <w:rPr>
          <w:rStyle w:val="WW-Felsorolsjelek1111111111"/>
          <w:rFonts w:ascii="Arial" w:hAnsi="Arial" w:cs="Arial"/>
          <w:sz w:val="24"/>
          <w:szCs w:val="24"/>
        </w:rPr>
        <w:t>hulladékok</w:t>
      </w:r>
      <w:proofErr w:type="spellEnd"/>
      <w:r w:rsidRPr="00E96192">
        <w:rPr>
          <w:rStyle w:val="WW-Felsorolsjelek1111111111"/>
          <w:rFonts w:ascii="Arial" w:hAnsi="Arial" w:cs="Arial"/>
          <w:sz w:val="24"/>
          <w:szCs w:val="24"/>
        </w:rPr>
        <w:t xml:space="preserve"> </w:t>
      </w:r>
      <w:proofErr w:type="spellStart"/>
      <w:r w:rsidRPr="00E96192">
        <w:rPr>
          <w:rStyle w:val="WW-Felsorolsjelek1111111111"/>
          <w:rFonts w:ascii="Arial" w:hAnsi="Arial" w:cs="Arial"/>
          <w:sz w:val="24"/>
          <w:szCs w:val="24"/>
        </w:rPr>
        <w:t>elkülönített</w:t>
      </w:r>
      <w:proofErr w:type="spellEnd"/>
      <w:r w:rsidRPr="00E96192">
        <w:rPr>
          <w:rStyle w:val="WW-Felsorolsjelek1111111111"/>
          <w:rFonts w:ascii="Arial" w:hAnsi="Arial" w:cs="Arial"/>
          <w:sz w:val="24"/>
          <w:szCs w:val="24"/>
        </w:rPr>
        <w:t xml:space="preserve"> </w:t>
      </w:r>
      <w:proofErr w:type="spellStart"/>
      <w:r w:rsidRPr="00E96192">
        <w:rPr>
          <w:rStyle w:val="WW-Felsorolsjelek1111111111"/>
          <w:rFonts w:ascii="Arial" w:hAnsi="Arial" w:cs="Arial"/>
          <w:sz w:val="24"/>
          <w:szCs w:val="24"/>
        </w:rPr>
        <w:t>gyűjtésére</w:t>
      </w:r>
      <w:proofErr w:type="spellEnd"/>
      <w:r w:rsidRPr="00E96192">
        <w:rPr>
          <w:rStyle w:val="WW-Felsorolsjelek1111111111"/>
          <w:rFonts w:ascii="Arial" w:hAnsi="Arial" w:cs="Arial"/>
          <w:sz w:val="24"/>
          <w:szCs w:val="24"/>
        </w:rPr>
        <w:t>.</w:t>
      </w:r>
    </w:p>
    <w:p w:rsidR="00E77B2E" w:rsidRDefault="00E77B2E" w:rsidP="00E77B2E">
      <w:pPr>
        <w:jc w:val="both"/>
        <w:rPr>
          <w:rStyle w:val="WW-Felsorolsjelek1111111111"/>
          <w:rFonts w:ascii="Arial" w:hAnsi="Arial" w:cs="Arial"/>
          <w:sz w:val="24"/>
          <w:szCs w:val="24"/>
        </w:rPr>
      </w:pPr>
    </w:p>
    <w:p w:rsidR="00E77B2E" w:rsidRDefault="00E77B2E" w:rsidP="00E77B2E">
      <w:pPr>
        <w:jc w:val="both"/>
        <w:rPr>
          <w:rFonts w:ascii="Arial" w:hAnsi="Arial" w:cs="Arial"/>
          <w:bCs/>
          <w:i/>
          <w:sz w:val="24"/>
          <w:szCs w:val="24"/>
        </w:rPr>
      </w:pPr>
    </w:p>
    <w:p w:rsidR="00E77B2E" w:rsidRDefault="00E77B2E" w:rsidP="00E77B2E">
      <w:pPr>
        <w:jc w:val="both"/>
        <w:rPr>
          <w:bCs/>
          <w:i/>
        </w:rPr>
      </w:pPr>
      <w:r>
        <w:rPr>
          <w:rFonts w:ascii="Arial" w:hAnsi="Arial" w:cs="Arial"/>
          <w:bCs/>
          <w:i/>
          <w:sz w:val="24"/>
          <w:szCs w:val="24"/>
        </w:rPr>
        <w:lastRenderedPageBreak/>
        <w:t>Zalabéri hulladéklerakó</w:t>
      </w:r>
    </w:p>
    <w:p w:rsidR="00E77B2E" w:rsidRDefault="00E77B2E" w:rsidP="00E77B2E">
      <w:pPr>
        <w:jc w:val="both"/>
        <w:rPr>
          <w:rFonts w:ascii="Arial" w:hAnsi="Arial" w:cs="Arial"/>
          <w:bCs/>
          <w:sz w:val="24"/>
          <w:szCs w:val="24"/>
        </w:rPr>
      </w:pPr>
    </w:p>
    <w:p w:rsidR="00E77B2E" w:rsidRDefault="00E77B2E" w:rsidP="00E77B2E">
      <w:pPr>
        <w:jc w:val="both"/>
        <w:rPr>
          <w:rFonts w:ascii="Arial" w:hAnsi="Arial" w:cs="Arial"/>
          <w:bCs/>
          <w:sz w:val="24"/>
          <w:szCs w:val="24"/>
        </w:rPr>
      </w:pPr>
      <w:r>
        <w:rPr>
          <w:rFonts w:ascii="Arial" w:hAnsi="Arial" w:cs="Arial"/>
          <w:bCs/>
          <w:sz w:val="24"/>
          <w:szCs w:val="24"/>
        </w:rPr>
        <w:t xml:space="preserve">A regionális lerakó megvalósítási helye Zalabér község külterületén a 3096/12 </w:t>
      </w:r>
      <w:proofErr w:type="spellStart"/>
      <w:r>
        <w:rPr>
          <w:rFonts w:ascii="Arial" w:hAnsi="Arial" w:cs="Arial"/>
          <w:bCs/>
          <w:sz w:val="24"/>
          <w:szCs w:val="24"/>
        </w:rPr>
        <w:t>hrsz-ú</w:t>
      </w:r>
      <w:proofErr w:type="spellEnd"/>
      <w:r>
        <w:rPr>
          <w:rFonts w:ascii="Arial" w:hAnsi="Arial" w:cs="Arial"/>
          <w:bCs/>
          <w:sz w:val="24"/>
          <w:szCs w:val="24"/>
        </w:rPr>
        <w:t xml:space="preserve"> ingatlanon, a belterülettől északnyugatra terül el, kiterjedése megközelítően mintegy </w:t>
      </w:r>
      <w:proofErr w:type="gramStart"/>
      <w:r>
        <w:rPr>
          <w:rFonts w:ascii="Arial" w:hAnsi="Arial" w:cs="Arial"/>
          <w:bCs/>
          <w:sz w:val="24"/>
          <w:szCs w:val="24"/>
        </w:rPr>
        <w:t>15-</w:t>
      </w:r>
      <w:smartTag w:uri="urn:schemas-microsoft-com:office:smarttags" w:element="metricconverter">
        <w:smartTagPr>
          <w:attr w:name="ProductID" w:val="20 ha"/>
        </w:smartTagPr>
        <w:r>
          <w:rPr>
            <w:rFonts w:ascii="Arial" w:hAnsi="Arial" w:cs="Arial"/>
            <w:bCs/>
            <w:sz w:val="24"/>
            <w:szCs w:val="24"/>
          </w:rPr>
          <w:t>20</w:t>
        </w:r>
        <w:proofErr w:type="gramEnd"/>
        <w:r>
          <w:rPr>
            <w:rFonts w:ascii="Arial" w:hAnsi="Arial" w:cs="Arial"/>
            <w:bCs/>
            <w:sz w:val="24"/>
            <w:szCs w:val="24"/>
          </w:rPr>
          <w:t xml:space="preserve"> ha</w:t>
        </w:r>
      </w:smartTag>
      <w:r>
        <w:rPr>
          <w:rFonts w:ascii="Arial" w:hAnsi="Arial" w:cs="Arial"/>
          <w:bCs/>
          <w:sz w:val="24"/>
          <w:szCs w:val="24"/>
        </w:rPr>
        <w:t xml:space="preserve"> nagyságú.</w:t>
      </w:r>
    </w:p>
    <w:p w:rsidR="00E77B2E" w:rsidRDefault="00E77B2E" w:rsidP="00E77B2E">
      <w:pPr>
        <w:jc w:val="both"/>
        <w:rPr>
          <w:rFonts w:ascii="Arial" w:hAnsi="Arial" w:cs="Arial"/>
          <w:bCs/>
          <w:sz w:val="24"/>
          <w:szCs w:val="24"/>
        </w:rPr>
      </w:pPr>
      <w:r>
        <w:rPr>
          <w:rFonts w:ascii="Arial" w:hAnsi="Arial" w:cs="Arial"/>
          <w:bCs/>
          <w:sz w:val="24"/>
          <w:szCs w:val="24"/>
        </w:rPr>
        <w:t xml:space="preserve">A terület a Zalabér-Bérbaltavár közút mentén, közvetlenül az út mellett délnyugatra található, a vas-zalai megyehatártól </w:t>
      </w:r>
      <w:smartTag w:uri="urn:schemas-microsoft-com:office:smarttags" w:element="metricconverter">
        <w:smartTagPr>
          <w:attr w:name="ProductID" w:val="200 m"/>
        </w:smartTagPr>
        <w:r>
          <w:rPr>
            <w:rFonts w:ascii="Arial" w:hAnsi="Arial" w:cs="Arial"/>
            <w:bCs/>
            <w:sz w:val="24"/>
            <w:szCs w:val="24"/>
          </w:rPr>
          <w:t>200 m</w:t>
        </w:r>
      </w:smartTag>
      <w:r>
        <w:rPr>
          <w:rFonts w:ascii="Arial" w:hAnsi="Arial" w:cs="Arial"/>
          <w:bCs/>
          <w:sz w:val="24"/>
          <w:szCs w:val="24"/>
        </w:rPr>
        <w:t xml:space="preserve"> távolságra. Földrajzi besorolás szerint két kistáj, a (Zalai-dombvidék középtáj) </w:t>
      </w:r>
      <w:proofErr w:type="spellStart"/>
      <w:r>
        <w:rPr>
          <w:rFonts w:ascii="Arial" w:hAnsi="Arial" w:cs="Arial"/>
          <w:bCs/>
          <w:sz w:val="24"/>
          <w:szCs w:val="24"/>
        </w:rPr>
        <w:t>Felső-Zala-völgy</w:t>
      </w:r>
      <w:proofErr w:type="spellEnd"/>
      <w:r>
        <w:rPr>
          <w:rFonts w:ascii="Arial" w:hAnsi="Arial" w:cs="Arial"/>
          <w:bCs/>
          <w:sz w:val="24"/>
          <w:szCs w:val="24"/>
        </w:rPr>
        <w:t xml:space="preserve"> kistáj északkeleti végének és a (Kemeneshát középtáj) Felső-Kemeneshát kistáj keleti szélének találkozásánál található. A terület geológiailag a Pannon-medence, illetve a </w:t>
      </w:r>
      <w:proofErr w:type="spellStart"/>
      <w:r>
        <w:rPr>
          <w:rFonts w:ascii="Arial" w:hAnsi="Arial" w:cs="Arial"/>
          <w:bCs/>
          <w:sz w:val="24"/>
          <w:szCs w:val="24"/>
        </w:rPr>
        <w:t>kemenesalja</w:t>
      </w:r>
      <w:proofErr w:type="spellEnd"/>
      <w:r>
        <w:rPr>
          <w:rFonts w:ascii="Arial" w:hAnsi="Arial" w:cs="Arial"/>
          <w:bCs/>
          <w:sz w:val="24"/>
          <w:szCs w:val="24"/>
        </w:rPr>
        <w:t xml:space="preserve"> kistájegység tagja. A geológiai üledékgyűjtő medence aljzatát </w:t>
      </w:r>
      <w:proofErr w:type="spellStart"/>
      <w:r>
        <w:rPr>
          <w:rFonts w:ascii="Arial" w:hAnsi="Arial" w:cs="Arial"/>
          <w:bCs/>
          <w:sz w:val="24"/>
          <w:szCs w:val="24"/>
        </w:rPr>
        <w:t>mezozoós</w:t>
      </w:r>
      <w:proofErr w:type="spellEnd"/>
      <w:r>
        <w:rPr>
          <w:rFonts w:ascii="Arial" w:hAnsi="Arial" w:cs="Arial"/>
          <w:bCs/>
          <w:sz w:val="24"/>
          <w:szCs w:val="24"/>
        </w:rPr>
        <w:t xml:space="preserve"> üledékek alkotják. A medenceüledékek – pannóniai sekélytengeri </w:t>
      </w:r>
      <w:proofErr w:type="spellStart"/>
      <w:r>
        <w:rPr>
          <w:rFonts w:ascii="Arial" w:hAnsi="Arial" w:cs="Arial"/>
          <w:bCs/>
          <w:sz w:val="24"/>
          <w:szCs w:val="24"/>
        </w:rPr>
        <w:t>beltavi</w:t>
      </w:r>
      <w:proofErr w:type="spellEnd"/>
      <w:r>
        <w:rPr>
          <w:rFonts w:ascii="Arial" w:hAnsi="Arial" w:cs="Arial"/>
          <w:bCs/>
          <w:sz w:val="24"/>
          <w:szCs w:val="24"/>
        </w:rPr>
        <w:t xml:space="preserve"> agyagos, homokos, homokköves rétegek és pleisztocén szárazföldi lerakódások – vastagsága </w:t>
      </w:r>
      <w:smartTag w:uri="urn:schemas-microsoft-com:office:smarttags" w:element="metricconverter">
        <w:smartTagPr>
          <w:attr w:name="ProductID" w:val="1.000 m"/>
        </w:smartTagPr>
        <w:r>
          <w:rPr>
            <w:rFonts w:ascii="Arial" w:hAnsi="Arial" w:cs="Arial"/>
            <w:bCs/>
            <w:sz w:val="24"/>
            <w:szCs w:val="24"/>
          </w:rPr>
          <w:t>1.000 m</w:t>
        </w:r>
      </w:smartTag>
      <w:r>
        <w:rPr>
          <w:rFonts w:ascii="Arial" w:hAnsi="Arial" w:cs="Arial"/>
          <w:bCs/>
          <w:sz w:val="24"/>
          <w:szCs w:val="24"/>
        </w:rPr>
        <w:t xml:space="preserve"> körüli. A regionális lerakó a hulladékgazdálkodás problémáit hosszú távon 20-25 évre is képes lesz megoldani környezetkímélő és természetbarát módon.</w:t>
      </w:r>
    </w:p>
    <w:p w:rsidR="00E77B2E" w:rsidRDefault="00E77B2E" w:rsidP="00E77B2E">
      <w:pPr>
        <w:jc w:val="both"/>
        <w:rPr>
          <w:rFonts w:ascii="Arial" w:hAnsi="Arial" w:cs="Arial"/>
          <w:bCs/>
          <w:sz w:val="24"/>
          <w:szCs w:val="24"/>
        </w:rPr>
      </w:pPr>
    </w:p>
    <w:p w:rsidR="00E77B2E" w:rsidRDefault="00E77B2E" w:rsidP="00E77B2E">
      <w:pPr>
        <w:jc w:val="both"/>
        <w:rPr>
          <w:rFonts w:ascii="Arial" w:hAnsi="Arial" w:cs="Arial"/>
          <w:bCs/>
          <w:i/>
          <w:iCs/>
          <w:sz w:val="24"/>
          <w:szCs w:val="24"/>
        </w:rPr>
      </w:pPr>
      <w:r>
        <w:rPr>
          <w:rFonts w:ascii="Arial" w:hAnsi="Arial" w:cs="Arial"/>
          <w:bCs/>
          <w:i/>
          <w:iCs/>
          <w:sz w:val="24"/>
          <w:szCs w:val="24"/>
        </w:rPr>
        <w:t>Általános ismertetés</w:t>
      </w:r>
    </w:p>
    <w:p w:rsidR="00E77B2E" w:rsidRDefault="00E77B2E" w:rsidP="00E77B2E">
      <w:pPr>
        <w:jc w:val="both"/>
        <w:rPr>
          <w:rFonts w:ascii="Arial" w:hAnsi="Arial" w:cs="Arial"/>
          <w:bCs/>
          <w:sz w:val="24"/>
          <w:szCs w:val="24"/>
        </w:rPr>
      </w:pPr>
      <w:r>
        <w:rPr>
          <w:rFonts w:ascii="Arial" w:hAnsi="Arial" w:cs="Arial"/>
          <w:bCs/>
          <w:sz w:val="24"/>
          <w:szCs w:val="24"/>
        </w:rPr>
        <w:t>A tervezett hulladéklerakó építési mód szerinti besorolása: hányószerűen, dombépítéssel kialakítandó depónia, szorítótöltéssel. A tervezett befogadó képesség: 1,2 millió m</w:t>
      </w:r>
      <w:r>
        <w:rPr>
          <w:rFonts w:ascii="Arial" w:hAnsi="Arial" w:cs="Arial"/>
          <w:bCs/>
          <w:sz w:val="24"/>
          <w:szCs w:val="24"/>
          <w:vertAlign w:val="superscript"/>
        </w:rPr>
        <w:t>3</w:t>
      </w:r>
      <w:r>
        <w:rPr>
          <w:rFonts w:ascii="Arial" w:hAnsi="Arial" w:cs="Arial"/>
          <w:bCs/>
          <w:sz w:val="24"/>
          <w:szCs w:val="24"/>
        </w:rPr>
        <w:t xml:space="preserve"> hulladék. A depónia kialakítására igénybe venni tervezett maximális felület </w:t>
      </w:r>
      <w:smartTag w:uri="urn:schemas-microsoft-com:office:smarttags" w:element="metricconverter">
        <w:smartTagPr>
          <w:attr w:name="ProductID" w:val="8 ha"/>
        </w:smartTagPr>
        <w:r>
          <w:rPr>
            <w:rFonts w:ascii="Arial" w:hAnsi="Arial" w:cs="Arial"/>
            <w:bCs/>
            <w:sz w:val="24"/>
            <w:szCs w:val="24"/>
          </w:rPr>
          <w:t>8 ha</w:t>
        </w:r>
      </w:smartTag>
      <w:r>
        <w:rPr>
          <w:rFonts w:ascii="Arial" w:hAnsi="Arial" w:cs="Arial"/>
          <w:bCs/>
          <w:sz w:val="24"/>
          <w:szCs w:val="24"/>
        </w:rPr>
        <w:t xml:space="preserve">. </w:t>
      </w:r>
    </w:p>
    <w:p w:rsidR="00E77B2E" w:rsidRDefault="00E77B2E" w:rsidP="00E77B2E">
      <w:pPr>
        <w:jc w:val="both"/>
        <w:rPr>
          <w:rFonts w:ascii="Arial" w:hAnsi="Arial" w:cs="Arial"/>
          <w:bCs/>
          <w:sz w:val="24"/>
          <w:szCs w:val="24"/>
        </w:rPr>
      </w:pPr>
      <w:r>
        <w:rPr>
          <w:rFonts w:ascii="Arial" w:hAnsi="Arial" w:cs="Arial"/>
          <w:bCs/>
          <w:sz w:val="24"/>
          <w:szCs w:val="24"/>
        </w:rPr>
        <w:t>Az aljzatszigetelés kialakítása:</w:t>
      </w:r>
    </w:p>
    <w:p w:rsidR="00E77B2E" w:rsidRDefault="00E77B2E" w:rsidP="00E77B2E">
      <w:pPr>
        <w:numPr>
          <w:ilvl w:val="0"/>
          <w:numId w:val="3"/>
        </w:numPr>
        <w:jc w:val="both"/>
        <w:rPr>
          <w:rFonts w:ascii="Arial" w:hAnsi="Arial" w:cs="Arial"/>
          <w:bCs/>
          <w:sz w:val="24"/>
          <w:szCs w:val="24"/>
        </w:rPr>
      </w:pPr>
      <w:r>
        <w:rPr>
          <w:rFonts w:ascii="Arial" w:hAnsi="Arial" w:cs="Arial"/>
          <w:bCs/>
          <w:sz w:val="24"/>
          <w:szCs w:val="24"/>
        </w:rPr>
        <w:t>tömörített földmű</w:t>
      </w:r>
    </w:p>
    <w:p w:rsidR="00E77B2E" w:rsidRDefault="00E77B2E" w:rsidP="00E77B2E">
      <w:pPr>
        <w:numPr>
          <w:ilvl w:val="0"/>
          <w:numId w:val="3"/>
        </w:numPr>
        <w:jc w:val="both"/>
        <w:rPr>
          <w:rFonts w:ascii="Arial" w:hAnsi="Arial" w:cs="Arial"/>
          <w:bCs/>
          <w:sz w:val="24"/>
          <w:szCs w:val="24"/>
        </w:rPr>
      </w:pPr>
      <w:r>
        <w:rPr>
          <w:rFonts w:ascii="Arial" w:hAnsi="Arial" w:cs="Arial"/>
          <w:bCs/>
          <w:sz w:val="24"/>
          <w:szCs w:val="24"/>
        </w:rPr>
        <w:t xml:space="preserve">(3x20 cm=) </w:t>
      </w:r>
      <w:smartTag w:uri="urn:schemas-microsoft-com:office:smarttags" w:element="metricconverter">
        <w:smartTagPr>
          <w:attr w:name="ProductID" w:val="60 cm"/>
        </w:smartTagPr>
        <w:r>
          <w:rPr>
            <w:rFonts w:ascii="Arial" w:hAnsi="Arial" w:cs="Arial"/>
            <w:bCs/>
            <w:sz w:val="24"/>
            <w:szCs w:val="24"/>
          </w:rPr>
          <w:t>60 cm</w:t>
        </w:r>
      </w:smartTag>
      <w:r>
        <w:rPr>
          <w:rFonts w:ascii="Arial" w:hAnsi="Arial" w:cs="Arial"/>
          <w:bCs/>
          <w:sz w:val="24"/>
          <w:szCs w:val="24"/>
        </w:rPr>
        <w:t xml:space="preserve"> vastag természetes eredetű (helyi anyagból biztosítható), de mesterségesen kialakított (tömörített) ásványi szigetelés</w:t>
      </w:r>
    </w:p>
    <w:p w:rsidR="00E77B2E" w:rsidRDefault="00E77B2E" w:rsidP="00E77B2E">
      <w:pPr>
        <w:numPr>
          <w:ilvl w:val="0"/>
          <w:numId w:val="3"/>
        </w:numPr>
        <w:jc w:val="both"/>
        <w:rPr>
          <w:rFonts w:ascii="Arial" w:hAnsi="Arial" w:cs="Arial"/>
          <w:bCs/>
          <w:sz w:val="24"/>
          <w:szCs w:val="24"/>
        </w:rPr>
      </w:pPr>
      <w:r>
        <w:rPr>
          <w:rFonts w:ascii="Arial" w:hAnsi="Arial" w:cs="Arial"/>
          <w:bCs/>
          <w:sz w:val="24"/>
          <w:szCs w:val="24"/>
        </w:rPr>
        <w:t>geofizikai szenzorhálózat</w:t>
      </w:r>
    </w:p>
    <w:p w:rsidR="00E77B2E" w:rsidRDefault="00E77B2E" w:rsidP="00E77B2E">
      <w:pPr>
        <w:numPr>
          <w:ilvl w:val="0"/>
          <w:numId w:val="3"/>
        </w:numPr>
        <w:jc w:val="both"/>
        <w:rPr>
          <w:rFonts w:ascii="Arial" w:hAnsi="Arial" w:cs="Arial"/>
          <w:bCs/>
          <w:sz w:val="24"/>
          <w:szCs w:val="24"/>
        </w:rPr>
      </w:pPr>
      <w:smartTag w:uri="urn:schemas-microsoft-com:office:smarttags" w:element="metricconverter">
        <w:smartTagPr>
          <w:attr w:name="ProductID" w:val="2,5 mm"/>
        </w:smartTagPr>
        <w:r>
          <w:rPr>
            <w:rFonts w:ascii="Arial" w:hAnsi="Arial" w:cs="Arial"/>
            <w:bCs/>
            <w:sz w:val="24"/>
            <w:szCs w:val="24"/>
          </w:rPr>
          <w:t>2,5 mm</w:t>
        </w:r>
      </w:smartTag>
      <w:r>
        <w:rPr>
          <w:rFonts w:ascii="Arial" w:hAnsi="Arial" w:cs="Arial"/>
          <w:bCs/>
          <w:sz w:val="24"/>
          <w:szCs w:val="24"/>
        </w:rPr>
        <w:t xml:space="preserve"> HDPE (nagy nyomásálló) fólia</w:t>
      </w:r>
    </w:p>
    <w:p w:rsidR="00E77B2E" w:rsidRDefault="00E77B2E" w:rsidP="00E77B2E">
      <w:pPr>
        <w:numPr>
          <w:ilvl w:val="0"/>
          <w:numId w:val="3"/>
        </w:numPr>
        <w:jc w:val="both"/>
        <w:rPr>
          <w:rFonts w:ascii="Arial" w:hAnsi="Arial" w:cs="Arial"/>
          <w:bCs/>
          <w:sz w:val="24"/>
          <w:szCs w:val="24"/>
        </w:rPr>
      </w:pPr>
      <w:r>
        <w:rPr>
          <w:rFonts w:ascii="Arial" w:hAnsi="Arial" w:cs="Arial"/>
          <w:bCs/>
          <w:sz w:val="24"/>
          <w:szCs w:val="24"/>
        </w:rPr>
        <w:t xml:space="preserve">1 réteg </w:t>
      </w:r>
      <w:proofErr w:type="spellStart"/>
      <w:r>
        <w:rPr>
          <w:rFonts w:ascii="Arial" w:hAnsi="Arial" w:cs="Arial"/>
          <w:bCs/>
          <w:sz w:val="24"/>
          <w:szCs w:val="24"/>
        </w:rPr>
        <w:t>geotextília</w:t>
      </w:r>
      <w:proofErr w:type="spellEnd"/>
      <w:r>
        <w:rPr>
          <w:rFonts w:ascii="Arial" w:hAnsi="Arial" w:cs="Arial"/>
          <w:bCs/>
          <w:sz w:val="24"/>
          <w:szCs w:val="24"/>
        </w:rPr>
        <w:t xml:space="preserve"> védőréteg</w:t>
      </w:r>
    </w:p>
    <w:p w:rsidR="00E77B2E" w:rsidRDefault="00E77B2E" w:rsidP="00E77B2E">
      <w:pPr>
        <w:numPr>
          <w:ilvl w:val="0"/>
          <w:numId w:val="3"/>
        </w:numPr>
        <w:jc w:val="both"/>
        <w:rPr>
          <w:rFonts w:ascii="Arial" w:hAnsi="Arial" w:cs="Arial"/>
          <w:bCs/>
          <w:sz w:val="24"/>
          <w:szCs w:val="24"/>
        </w:rPr>
      </w:pPr>
      <w:smartTag w:uri="urn:schemas-microsoft-com:office:smarttags" w:element="metricconverter">
        <w:smartTagPr>
          <w:attr w:name="ProductID" w:val="25 cm"/>
        </w:smartTagPr>
        <w:r>
          <w:rPr>
            <w:rFonts w:ascii="Arial" w:hAnsi="Arial" w:cs="Arial"/>
            <w:bCs/>
            <w:sz w:val="24"/>
            <w:szCs w:val="24"/>
          </w:rPr>
          <w:t>25 cm</w:t>
        </w:r>
      </w:smartTag>
      <w:r>
        <w:rPr>
          <w:rFonts w:ascii="Arial" w:hAnsi="Arial" w:cs="Arial"/>
          <w:bCs/>
          <w:sz w:val="24"/>
          <w:szCs w:val="24"/>
        </w:rPr>
        <w:t xml:space="preserve"> szivárgó kavicspaplan.</w:t>
      </w:r>
    </w:p>
    <w:p w:rsidR="00E77B2E" w:rsidRDefault="00E77B2E" w:rsidP="00E77B2E">
      <w:pPr>
        <w:jc w:val="both"/>
        <w:rPr>
          <w:rFonts w:ascii="Arial" w:hAnsi="Arial" w:cs="Arial"/>
          <w:bCs/>
          <w:sz w:val="24"/>
          <w:szCs w:val="24"/>
        </w:rPr>
      </w:pPr>
    </w:p>
    <w:p w:rsidR="00E77B2E" w:rsidRDefault="00E77B2E" w:rsidP="00E77B2E">
      <w:pPr>
        <w:jc w:val="both"/>
        <w:rPr>
          <w:rFonts w:ascii="Arial" w:hAnsi="Arial" w:cs="Arial"/>
          <w:bCs/>
          <w:sz w:val="24"/>
          <w:szCs w:val="24"/>
        </w:rPr>
      </w:pPr>
      <w:r>
        <w:rPr>
          <w:rFonts w:ascii="Arial" w:hAnsi="Arial" w:cs="Arial"/>
          <w:bCs/>
          <w:sz w:val="24"/>
          <w:szCs w:val="24"/>
        </w:rPr>
        <w:t xml:space="preserve">Az üzemi terület fontosabb elemei (lerakó nyugati részén): hulladékválogató csarnok, komposzttároló és a veszélyes hulladék átmeneti tároló. </w:t>
      </w:r>
    </w:p>
    <w:p w:rsidR="00E77B2E" w:rsidRDefault="00E77B2E" w:rsidP="00E77B2E">
      <w:pPr>
        <w:jc w:val="both"/>
        <w:rPr>
          <w:rFonts w:ascii="Arial" w:hAnsi="Arial" w:cs="Arial"/>
          <w:bCs/>
          <w:sz w:val="24"/>
          <w:szCs w:val="24"/>
        </w:rPr>
      </w:pPr>
      <w:r>
        <w:rPr>
          <w:rFonts w:ascii="Arial" w:hAnsi="Arial" w:cs="Arial"/>
          <w:bCs/>
          <w:sz w:val="24"/>
          <w:szCs w:val="24"/>
        </w:rPr>
        <w:t>A kiporzás és darabos elhordás elleni védelem céljából, valamint tájesztétikai szempontból véderdő, illetve erdősáv telepítése tervezett a depónia keleti, nyugati és déli részén, az északi részen (a Zalabér-Bérbaltavár közötti út felől) a közút szintjéhez igazítottan fasor vagy véderdő szolgálja a védelmet.</w:t>
      </w:r>
    </w:p>
    <w:p w:rsidR="00E77B2E" w:rsidRDefault="00E77B2E" w:rsidP="00E77B2E">
      <w:pPr>
        <w:jc w:val="both"/>
        <w:rPr>
          <w:rFonts w:ascii="Arial" w:hAnsi="Arial" w:cs="Arial"/>
          <w:bCs/>
          <w:sz w:val="24"/>
          <w:szCs w:val="24"/>
        </w:rPr>
      </w:pPr>
      <w:r>
        <w:rPr>
          <w:rFonts w:ascii="Arial" w:hAnsi="Arial" w:cs="Arial"/>
          <w:bCs/>
          <w:sz w:val="24"/>
          <w:szCs w:val="24"/>
        </w:rPr>
        <w:t xml:space="preserve">A feltöltés, frissen felhalmozott depóniarészek (kazetták) köré (mobil) </w:t>
      </w:r>
      <w:proofErr w:type="spellStart"/>
      <w:r>
        <w:rPr>
          <w:rFonts w:ascii="Arial" w:hAnsi="Arial" w:cs="Arial"/>
          <w:bCs/>
          <w:sz w:val="24"/>
          <w:szCs w:val="24"/>
        </w:rPr>
        <w:t>röpszemét</w:t>
      </w:r>
      <w:proofErr w:type="spellEnd"/>
      <w:r>
        <w:rPr>
          <w:rFonts w:ascii="Arial" w:hAnsi="Arial" w:cs="Arial"/>
          <w:bCs/>
          <w:sz w:val="24"/>
          <w:szCs w:val="24"/>
        </w:rPr>
        <w:t xml:space="preserve"> felfogó háló alkalmazását tervezik. </w:t>
      </w:r>
    </w:p>
    <w:p w:rsidR="00E77B2E" w:rsidRDefault="00E77B2E" w:rsidP="00E77B2E">
      <w:pPr>
        <w:jc w:val="both"/>
        <w:rPr>
          <w:rFonts w:ascii="Arial" w:hAnsi="Arial" w:cs="Arial"/>
          <w:bCs/>
          <w:sz w:val="24"/>
          <w:szCs w:val="24"/>
        </w:rPr>
      </w:pPr>
      <w:r>
        <w:rPr>
          <w:rFonts w:ascii="Arial" w:hAnsi="Arial" w:cs="Arial"/>
          <w:bCs/>
          <w:sz w:val="24"/>
          <w:szCs w:val="24"/>
        </w:rPr>
        <w:t xml:space="preserve">Biogáz gyűjtés-elvezetés </w:t>
      </w:r>
      <w:proofErr w:type="spellStart"/>
      <w:r>
        <w:rPr>
          <w:rFonts w:ascii="Arial" w:hAnsi="Arial" w:cs="Arial"/>
          <w:bCs/>
          <w:sz w:val="24"/>
          <w:szCs w:val="24"/>
        </w:rPr>
        <w:t>depógázgyűjtő</w:t>
      </w:r>
      <w:proofErr w:type="spellEnd"/>
      <w:r>
        <w:rPr>
          <w:rFonts w:ascii="Arial" w:hAnsi="Arial" w:cs="Arial"/>
          <w:bCs/>
          <w:sz w:val="24"/>
          <w:szCs w:val="24"/>
        </w:rPr>
        <w:t xml:space="preserve"> hálózattal, gázkutakkal (a várhatóan alacsony metánkoncentráció miatt fáklyázás helyett légtérbe való szabad kivezetéssel) valósul meg.</w:t>
      </w:r>
    </w:p>
    <w:p w:rsidR="00E77B2E" w:rsidRDefault="00E77B2E" w:rsidP="00E77B2E">
      <w:pPr>
        <w:jc w:val="both"/>
        <w:rPr>
          <w:rFonts w:ascii="Arial" w:hAnsi="Arial" w:cs="Arial"/>
          <w:bCs/>
          <w:sz w:val="24"/>
          <w:szCs w:val="24"/>
        </w:rPr>
      </w:pPr>
    </w:p>
    <w:p w:rsidR="00E77B2E" w:rsidRDefault="00E77B2E" w:rsidP="00E77B2E">
      <w:pPr>
        <w:jc w:val="both"/>
        <w:rPr>
          <w:rFonts w:ascii="Arial" w:hAnsi="Arial" w:cs="Arial"/>
          <w:bCs/>
          <w:sz w:val="24"/>
          <w:szCs w:val="24"/>
        </w:rPr>
      </w:pPr>
    </w:p>
    <w:p w:rsidR="00E77B2E" w:rsidRDefault="00E77B2E" w:rsidP="00E77B2E">
      <w:pPr>
        <w:jc w:val="both"/>
        <w:rPr>
          <w:rFonts w:ascii="Arial" w:hAnsi="Arial" w:cs="Arial"/>
          <w:bCs/>
          <w:sz w:val="24"/>
          <w:szCs w:val="24"/>
        </w:rPr>
      </w:pPr>
      <w:r>
        <w:rPr>
          <w:rFonts w:ascii="Arial" w:hAnsi="Arial" w:cs="Arial"/>
          <w:bCs/>
          <w:sz w:val="24"/>
          <w:szCs w:val="24"/>
        </w:rPr>
        <w:t xml:space="preserve">A védelmi és figyelő-ellenőrző rendszer elemei: </w:t>
      </w:r>
    </w:p>
    <w:p w:rsidR="00E77B2E" w:rsidRDefault="00E77B2E" w:rsidP="00E77B2E">
      <w:pPr>
        <w:numPr>
          <w:ilvl w:val="0"/>
          <w:numId w:val="4"/>
        </w:numPr>
        <w:jc w:val="both"/>
        <w:rPr>
          <w:rFonts w:ascii="Arial" w:hAnsi="Arial" w:cs="Arial"/>
          <w:bCs/>
          <w:sz w:val="24"/>
          <w:szCs w:val="24"/>
        </w:rPr>
      </w:pPr>
      <w:r>
        <w:rPr>
          <w:rFonts w:ascii="Arial" w:hAnsi="Arial" w:cs="Arial"/>
          <w:bCs/>
          <w:sz w:val="24"/>
          <w:szCs w:val="24"/>
        </w:rPr>
        <w:t xml:space="preserve">geofizikai szenzorhálózat a depófenék fóliával szigetelt aljzata, valamint a </w:t>
      </w:r>
      <w:proofErr w:type="spellStart"/>
      <w:r>
        <w:rPr>
          <w:rFonts w:ascii="Arial" w:hAnsi="Arial" w:cs="Arial"/>
          <w:bCs/>
          <w:sz w:val="24"/>
          <w:szCs w:val="24"/>
        </w:rPr>
        <w:t>csurgalékvíz</w:t>
      </w:r>
      <w:proofErr w:type="spellEnd"/>
      <w:r>
        <w:rPr>
          <w:rFonts w:ascii="Arial" w:hAnsi="Arial" w:cs="Arial"/>
          <w:bCs/>
          <w:sz w:val="24"/>
          <w:szCs w:val="24"/>
        </w:rPr>
        <w:t xml:space="preserve"> tároló medence fóliaszigetelése alá a szigetelőrendszer meghibásodásának ellenőrzésére,</w:t>
      </w:r>
    </w:p>
    <w:p w:rsidR="00E77B2E" w:rsidRDefault="00E77B2E" w:rsidP="00E77B2E">
      <w:pPr>
        <w:numPr>
          <w:ilvl w:val="0"/>
          <w:numId w:val="4"/>
        </w:numPr>
        <w:jc w:val="both"/>
        <w:rPr>
          <w:rFonts w:ascii="Arial" w:hAnsi="Arial" w:cs="Arial"/>
          <w:bCs/>
          <w:sz w:val="24"/>
          <w:szCs w:val="24"/>
        </w:rPr>
      </w:pPr>
      <w:r>
        <w:rPr>
          <w:rFonts w:ascii="Arial" w:hAnsi="Arial" w:cs="Arial"/>
          <w:bCs/>
          <w:sz w:val="24"/>
          <w:szCs w:val="24"/>
        </w:rPr>
        <w:t>8 db talajvíz figyelő kút a lerakó talajvízre gyakorolt hatásának ellenőrzésére.</w:t>
      </w:r>
    </w:p>
    <w:p w:rsidR="00E77B2E" w:rsidRDefault="00E77B2E" w:rsidP="00E77B2E">
      <w:pPr>
        <w:jc w:val="both"/>
        <w:rPr>
          <w:rFonts w:ascii="Arial" w:hAnsi="Arial" w:cs="Arial"/>
          <w:bCs/>
          <w:sz w:val="24"/>
          <w:szCs w:val="24"/>
        </w:rPr>
      </w:pPr>
    </w:p>
    <w:p w:rsidR="00E77B2E" w:rsidRDefault="00E77B2E" w:rsidP="00E77B2E">
      <w:pPr>
        <w:jc w:val="both"/>
        <w:rPr>
          <w:rFonts w:ascii="Arial" w:hAnsi="Arial" w:cs="Arial"/>
          <w:bCs/>
          <w:sz w:val="24"/>
          <w:szCs w:val="24"/>
        </w:rPr>
      </w:pPr>
      <w:r>
        <w:rPr>
          <w:rFonts w:ascii="Arial" w:hAnsi="Arial" w:cs="Arial"/>
          <w:bCs/>
          <w:sz w:val="24"/>
          <w:szCs w:val="24"/>
        </w:rPr>
        <w:lastRenderedPageBreak/>
        <w:t xml:space="preserve">A teljes feltöltés utáni felhagyáskor a lehetséges megszüntetési mód: természetes/mesterséges anyagú szigetelő rendszerrel végleges lezárás a </w:t>
      </w:r>
      <w:proofErr w:type="spellStart"/>
      <w:r>
        <w:rPr>
          <w:rFonts w:ascii="Arial" w:hAnsi="Arial" w:cs="Arial"/>
          <w:bCs/>
          <w:sz w:val="24"/>
          <w:szCs w:val="24"/>
        </w:rPr>
        <w:t>depóniagázgyűjtő</w:t>
      </w:r>
      <w:proofErr w:type="spellEnd"/>
      <w:r>
        <w:rPr>
          <w:rFonts w:ascii="Arial" w:hAnsi="Arial" w:cs="Arial"/>
          <w:bCs/>
          <w:sz w:val="24"/>
          <w:szCs w:val="24"/>
        </w:rPr>
        <w:t xml:space="preserve"> csőhálózat és gázkutak szükség szerinti fenntartásával, a monitoring rendszer üzemeltetésével.</w:t>
      </w:r>
    </w:p>
    <w:p w:rsidR="00E77B2E" w:rsidRDefault="00E77B2E" w:rsidP="00E77B2E">
      <w:pPr>
        <w:jc w:val="both"/>
        <w:rPr>
          <w:rFonts w:ascii="Arial" w:hAnsi="Arial" w:cs="Arial"/>
          <w:bCs/>
          <w:i/>
          <w:sz w:val="24"/>
          <w:szCs w:val="24"/>
        </w:rPr>
      </w:pPr>
      <w:r>
        <w:rPr>
          <w:rFonts w:ascii="Arial" w:hAnsi="Arial" w:cs="Arial"/>
          <w:bCs/>
          <w:i/>
          <w:sz w:val="24"/>
          <w:szCs w:val="24"/>
        </w:rPr>
        <w:t xml:space="preserve">Forrás: Előzetes Környezeti Hatástanulmány a Nyugat-dunántúli nagytérségi hulladékgazdálkodási rendszer </w:t>
      </w:r>
      <w:proofErr w:type="spellStart"/>
      <w:r>
        <w:rPr>
          <w:rFonts w:ascii="Arial" w:hAnsi="Arial" w:cs="Arial"/>
          <w:bCs/>
          <w:i/>
          <w:sz w:val="24"/>
          <w:szCs w:val="24"/>
        </w:rPr>
        <w:t>Zalabéren</w:t>
      </w:r>
      <w:proofErr w:type="spellEnd"/>
      <w:r>
        <w:rPr>
          <w:rFonts w:ascii="Arial" w:hAnsi="Arial" w:cs="Arial"/>
          <w:bCs/>
          <w:i/>
          <w:sz w:val="24"/>
          <w:szCs w:val="24"/>
        </w:rPr>
        <w:t xml:space="preserve"> tervezett hulladékkezelő és lerakó telepének megvalósításához („Márk </w:t>
      </w:r>
      <w:smartTag w:uri="urn:schemas-microsoft-com:office:smarttags" w:element="metricconverter">
        <w:smartTagPr>
          <w:attr w:name="ProductID" w:val="96”"/>
        </w:smartTagPr>
        <w:r>
          <w:rPr>
            <w:rFonts w:ascii="Arial" w:hAnsi="Arial" w:cs="Arial"/>
            <w:bCs/>
            <w:i/>
            <w:sz w:val="24"/>
            <w:szCs w:val="24"/>
          </w:rPr>
          <w:t>96”</w:t>
        </w:r>
      </w:smartTag>
      <w:r>
        <w:rPr>
          <w:rFonts w:ascii="Arial" w:hAnsi="Arial" w:cs="Arial"/>
          <w:bCs/>
          <w:i/>
          <w:sz w:val="24"/>
          <w:szCs w:val="24"/>
        </w:rPr>
        <w:t xml:space="preserve"> Mérnöki és Környezetvédelmi Szaktanácsadó, Szolgáltató Kft.)</w:t>
      </w:r>
    </w:p>
    <w:p w:rsidR="00E77B2E" w:rsidRDefault="00E77B2E" w:rsidP="00E77B2E">
      <w:pPr>
        <w:jc w:val="both"/>
        <w:rPr>
          <w:rFonts w:ascii="Arial" w:hAnsi="Arial" w:cs="Arial"/>
          <w:bCs/>
          <w:i/>
          <w:sz w:val="24"/>
          <w:szCs w:val="24"/>
        </w:rPr>
      </w:pPr>
    </w:p>
    <w:p w:rsidR="00E77B2E" w:rsidRDefault="00E77B2E" w:rsidP="00E77B2E">
      <w:pPr>
        <w:jc w:val="both"/>
        <w:rPr>
          <w:rFonts w:ascii="Arial" w:hAnsi="Arial" w:cs="Arial"/>
          <w:bCs/>
          <w:i/>
          <w:sz w:val="24"/>
          <w:szCs w:val="24"/>
        </w:rPr>
      </w:pPr>
    </w:p>
    <w:p w:rsidR="00E77B2E" w:rsidRDefault="00E77B2E" w:rsidP="00E77B2E">
      <w:pPr>
        <w:jc w:val="both"/>
        <w:rPr>
          <w:rFonts w:ascii="Arial" w:hAnsi="Arial" w:cs="Arial"/>
          <w:b/>
          <w:bCs/>
          <w:iCs/>
          <w:sz w:val="24"/>
          <w:szCs w:val="24"/>
        </w:rPr>
      </w:pPr>
      <w:r>
        <w:rPr>
          <w:rFonts w:ascii="Arial" w:hAnsi="Arial" w:cs="Arial"/>
          <w:b/>
          <w:bCs/>
          <w:iCs/>
          <w:sz w:val="24"/>
          <w:szCs w:val="24"/>
        </w:rPr>
        <w:t>Közterület tisztítás:</w:t>
      </w:r>
    </w:p>
    <w:p w:rsidR="00E77B2E" w:rsidRDefault="00E77B2E" w:rsidP="00E77B2E">
      <w:pPr>
        <w:jc w:val="both"/>
        <w:rPr>
          <w:rFonts w:ascii="Arial" w:hAnsi="Arial" w:cs="Arial"/>
          <w:b/>
          <w:bCs/>
          <w:iCs/>
          <w:sz w:val="24"/>
          <w:szCs w:val="24"/>
          <w:lang w:eastAsia="ja-JP"/>
        </w:rPr>
      </w:pPr>
    </w:p>
    <w:p w:rsidR="00E77B2E" w:rsidRDefault="00E77B2E" w:rsidP="00E77B2E">
      <w:pPr>
        <w:jc w:val="both"/>
        <w:rPr>
          <w:rFonts w:ascii="Arial" w:hAnsi="Arial" w:cs="Arial"/>
          <w:bCs/>
          <w:sz w:val="24"/>
          <w:szCs w:val="24"/>
        </w:rPr>
      </w:pPr>
      <w:r>
        <w:rPr>
          <w:rFonts w:ascii="Arial" w:hAnsi="Arial" w:cs="Arial"/>
          <w:bCs/>
          <w:sz w:val="24"/>
          <w:szCs w:val="24"/>
        </w:rPr>
        <w:t xml:space="preserve">A település közterületein 360 db 20 literes űrtartalmú </w:t>
      </w:r>
      <w:proofErr w:type="spellStart"/>
      <w:r>
        <w:rPr>
          <w:rFonts w:ascii="Arial" w:hAnsi="Arial" w:cs="Arial"/>
          <w:bCs/>
          <w:sz w:val="24"/>
          <w:szCs w:val="24"/>
        </w:rPr>
        <w:t>edényzet</w:t>
      </w:r>
      <w:proofErr w:type="spellEnd"/>
      <w:r>
        <w:rPr>
          <w:rFonts w:ascii="Arial" w:hAnsi="Arial" w:cs="Arial"/>
          <w:bCs/>
          <w:sz w:val="24"/>
          <w:szCs w:val="24"/>
        </w:rPr>
        <w:t xml:space="preserve"> van elhelyezve, amelyek ürítését közterület takarítók végzik napi gyakorisággal, mennyisége 580 m</w:t>
      </w:r>
      <w:r>
        <w:rPr>
          <w:rFonts w:ascii="Arial" w:hAnsi="Arial" w:cs="Arial"/>
          <w:bCs/>
          <w:sz w:val="24"/>
          <w:szCs w:val="24"/>
          <w:vertAlign w:val="superscript"/>
        </w:rPr>
        <w:t>3</w:t>
      </w:r>
      <w:r>
        <w:rPr>
          <w:rFonts w:ascii="Arial" w:hAnsi="Arial" w:cs="Arial"/>
          <w:bCs/>
          <w:sz w:val="24"/>
          <w:szCs w:val="24"/>
        </w:rPr>
        <w:t>/év. Továbbá 32 db 1,</w:t>
      </w:r>
      <w:proofErr w:type="spellStart"/>
      <w:r>
        <w:rPr>
          <w:rFonts w:ascii="Arial" w:hAnsi="Arial" w:cs="Arial"/>
          <w:bCs/>
          <w:sz w:val="24"/>
          <w:szCs w:val="24"/>
        </w:rPr>
        <w:t>1</w:t>
      </w:r>
      <w:proofErr w:type="spellEnd"/>
      <w:r>
        <w:rPr>
          <w:rFonts w:ascii="Arial" w:hAnsi="Arial" w:cs="Arial"/>
          <w:bCs/>
          <w:sz w:val="24"/>
          <w:szCs w:val="24"/>
        </w:rPr>
        <w:t xml:space="preserve"> m</w:t>
      </w:r>
      <w:r>
        <w:rPr>
          <w:rFonts w:ascii="Arial" w:hAnsi="Arial" w:cs="Arial"/>
          <w:bCs/>
          <w:sz w:val="24"/>
          <w:szCs w:val="24"/>
          <w:vertAlign w:val="superscript"/>
        </w:rPr>
        <w:t>3</w:t>
      </w:r>
      <w:r>
        <w:rPr>
          <w:rFonts w:ascii="Arial" w:hAnsi="Arial" w:cs="Arial"/>
          <w:bCs/>
          <w:sz w:val="24"/>
          <w:szCs w:val="24"/>
        </w:rPr>
        <w:t xml:space="preserve">-es konténer van elhelyezve, amelyek ürítését és elszállítását a ZALAISPA Zrt. végzi. </w:t>
      </w:r>
    </w:p>
    <w:p w:rsidR="00E77B2E" w:rsidRDefault="00E77B2E" w:rsidP="00E77B2E">
      <w:pPr>
        <w:pStyle w:val="lfej"/>
        <w:jc w:val="both"/>
        <w:rPr>
          <w:rFonts w:ascii="Arial" w:hAnsi="Arial" w:cs="Arial"/>
          <w:sz w:val="24"/>
          <w:szCs w:val="24"/>
        </w:rPr>
      </w:pPr>
      <w:r>
        <w:rPr>
          <w:rFonts w:ascii="Arial" w:hAnsi="Arial" w:cs="Arial"/>
          <w:bCs/>
          <w:sz w:val="24"/>
          <w:szCs w:val="24"/>
        </w:rPr>
        <w:t>A köztisztasági feladatok ellátásával a Hévízi Gazdasági Műszaki Ellátó Szervezet foglalkozik,</w:t>
      </w:r>
      <w:r>
        <w:rPr>
          <w:rFonts w:ascii="Arial" w:hAnsi="Arial" w:cs="Arial"/>
          <w:sz w:val="24"/>
          <w:szCs w:val="24"/>
        </w:rPr>
        <w:t xml:space="preserve"> ahol közhasznú, illetve közcélú dolgozókat is alkalmaznak. Feladatuk kiterjed a közterületek hulladékmentesítésére, a zöldterületek ápolására, a csapadékvíz elvezető árkok karbantartására. Az általuk összegyűjtött zöldhulladék a következőképpen alakul, nyáron </w:t>
      </w:r>
      <w:smartTag w:uri="urn:schemas-microsoft-com:office:smarttags" w:element="metricconverter">
        <w:smartTagPr>
          <w:attr w:name="ProductID" w:val="250 m3"/>
        </w:smartTagPr>
        <w:r>
          <w:rPr>
            <w:rFonts w:ascii="Arial" w:hAnsi="Arial" w:cs="Arial"/>
            <w:sz w:val="24"/>
            <w:szCs w:val="24"/>
          </w:rPr>
          <w:t>250 m</w:t>
        </w:r>
        <w:r>
          <w:rPr>
            <w:rFonts w:ascii="Arial" w:eastAsia="MS Mincho" w:hAnsi="Arial" w:cs="Arial"/>
            <w:bCs/>
            <w:sz w:val="24"/>
            <w:szCs w:val="24"/>
            <w:vertAlign w:val="superscript"/>
          </w:rPr>
          <w:t>3</w:t>
        </w:r>
      </w:smartTag>
      <w:r>
        <w:rPr>
          <w:rFonts w:ascii="Arial" w:hAnsi="Arial" w:cs="Arial"/>
          <w:sz w:val="24"/>
          <w:szCs w:val="24"/>
        </w:rPr>
        <w:t xml:space="preserve"> </w:t>
      </w:r>
      <w:proofErr w:type="spellStart"/>
      <w:r>
        <w:rPr>
          <w:rFonts w:ascii="Arial" w:hAnsi="Arial" w:cs="Arial"/>
          <w:sz w:val="24"/>
          <w:szCs w:val="24"/>
        </w:rPr>
        <w:t>kaszálék</w:t>
      </w:r>
      <w:proofErr w:type="spellEnd"/>
      <w:r>
        <w:rPr>
          <w:rFonts w:ascii="Arial" w:hAnsi="Arial" w:cs="Arial"/>
          <w:sz w:val="24"/>
          <w:szCs w:val="24"/>
        </w:rPr>
        <w:t xml:space="preserve">, ősszel </w:t>
      </w:r>
      <w:smartTag w:uri="urn:schemas-microsoft-com:office:smarttags" w:element="metricconverter">
        <w:smartTagPr>
          <w:attr w:name="ProductID" w:val="300 m3"/>
        </w:smartTagPr>
        <w:r>
          <w:rPr>
            <w:rFonts w:ascii="Arial" w:hAnsi="Arial" w:cs="Arial"/>
            <w:sz w:val="24"/>
            <w:szCs w:val="24"/>
          </w:rPr>
          <w:t>300 m</w:t>
        </w:r>
        <w:r>
          <w:rPr>
            <w:rFonts w:ascii="Arial" w:eastAsia="MS Mincho" w:hAnsi="Arial" w:cs="Arial"/>
            <w:bCs/>
            <w:sz w:val="24"/>
            <w:szCs w:val="24"/>
            <w:vertAlign w:val="superscript"/>
          </w:rPr>
          <w:t>3</w:t>
        </w:r>
      </w:smartTag>
      <w:r>
        <w:rPr>
          <w:rFonts w:ascii="Arial" w:hAnsi="Arial" w:cs="Arial"/>
          <w:sz w:val="24"/>
          <w:szCs w:val="24"/>
        </w:rPr>
        <w:t xml:space="preserve"> lomb, télen </w:t>
      </w:r>
      <w:smartTag w:uri="urn:schemas-microsoft-com:office:smarttags" w:element="metricconverter">
        <w:smartTagPr>
          <w:attr w:name="ProductID" w:val="240 m3"/>
        </w:smartTagPr>
        <w:r>
          <w:rPr>
            <w:rFonts w:ascii="Arial" w:hAnsi="Arial" w:cs="Arial"/>
            <w:sz w:val="24"/>
            <w:szCs w:val="24"/>
          </w:rPr>
          <w:t>240 m</w:t>
        </w:r>
        <w:r>
          <w:rPr>
            <w:rFonts w:ascii="Arial" w:eastAsia="MS Mincho" w:hAnsi="Arial" w:cs="Arial"/>
            <w:bCs/>
            <w:sz w:val="24"/>
            <w:szCs w:val="24"/>
            <w:vertAlign w:val="superscript"/>
          </w:rPr>
          <w:t>3</w:t>
        </w:r>
      </w:smartTag>
      <w:r>
        <w:rPr>
          <w:rFonts w:ascii="Arial" w:hAnsi="Arial" w:cs="Arial"/>
          <w:sz w:val="24"/>
          <w:szCs w:val="24"/>
        </w:rPr>
        <w:t xml:space="preserve"> ág, metszési hulladék, összesen 790 m</w:t>
      </w:r>
      <w:r>
        <w:rPr>
          <w:rFonts w:ascii="Arial" w:eastAsia="MS Mincho" w:hAnsi="Arial" w:cs="Arial"/>
          <w:bCs/>
          <w:sz w:val="24"/>
          <w:szCs w:val="24"/>
          <w:vertAlign w:val="superscript"/>
        </w:rPr>
        <w:t>3</w:t>
      </w:r>
      <w:r>
        <w:rPr>
          <w:rFonts w:ascii="Arial" w:hAnsi="Arial" w:cs="Arial"/>
          <w:sz w:val="24"/>
          <w:szCs w:val="24"/>
        </w:rPr>
        <w:t xml:space="preserve">/év. A zöld hulladék teljes mennyisége hasznosításra kerül komposztálás vagy vegyes tüzelésű kazánban történő égetéssel. </w:t>
      </w:r>
    </w:p>
    <w:p w:rsidR="00E77B2E" w:rsidRDefault="00E77B2E" w:rsidP="00E77B2E">
      <w:pPr>
        <w:pStyle w:val="lfej"/>
        <w:jc w:val="both"/>
        <w:rPr>
          <w:rFonts w:ascii="Arial" w:hAnsi="Arial" w:cs="Arial"/>
          <w:sz w:val="24"/>
          <w:szCs w:val="24"/>
        </w:rPr>
      </w:pPr>
      <w:r>
        <w:rPr>
          <w:rFonts w:ascii="Arial" w:hAnsi="Arial" w:cs="Arial"/>
          <w:sz w:val="24"/>
          <w:szCs w:val="24"/>
        </w:rPr>
        <w:t>Az utcaseprő gép által gyűjtött seprési hulladék mennyisége 120 m</w:t>
      </w:r>
      <w:r>
        <w:rPr>
          <w:rFonts w:ascii="Arial" w:eastAsia="MS Mincho" w:hAnsi="Arial" w:cs="Arial"/>
          <w:bCs/>
          <w:sz w:val="24"/>
          <w:szCs w:val="24"/>
          <w:vertAlign w:val="superscript"/>
        </w:rPr>
        <w:t>3</w:t>
      </w:r>
      <w:r>
        <w:rPr>
          <w:rFonts w:ascii="Arial" w:hAnsi="Arial" w:cs="Arial"/>
          <w:sz w:val="24"/>
          <w:szCs w:val="24"/>
        </w:rPr>
        <w:t>/év.</w:t>
      </w:r>
    </w:p>
    <w:p w:rsidR="00E77B2E" w:rsidRDefault="00E77B2E" w:rsidP="00E77B2E">
      <w:pPr>
        <w:jc w:val="both"/>
        <w:rPr>
          <w:rFonts w:ascii="Arial" w:hAnsi="Arial" w:cs="Arial"/>
          <w:i/>
          <w:iCs/>
          <w:sz w:val="24"/>
          <w:szCs w:val="24"/>
          <w:lang w:eastAsia="ja-JP"/>
        </w:rPr>
      </w:pPr>
    </w:p>
    <w:p w:rsidR="00E77B2E" w:rsidRDefault="00E77B2E" w:rsidP="00E77B2E">
      <w:pPr>
        <w:jc w:val="both"/>
        <w:rPr>
          <w:rFonts w:ascii="Arial" w:hAnsi="Arial" w:cs="Arial"/>
          <w:i/>
          <w:iCs/>
          <w:sz w:val="24"/>
          <w:szCs w:val="24"/>
          <w:lang w:eastAsia="ja-JP"/>
        </w:rPr>
      </w:pPr>
      <w:r>
        <w:rPr>
          <w:rFonts w:ascii="Arial" w:hAnsi="Arial" w:cs="Arial"/>
          <w:sz w:val="24"/>
          <w:szCs w:val="24"/>
        </w:rPr>
        <w:t>Az építési törmelék nem tartozik a települési szilárd hulladékok közé, nem vonatkozik rá a kötelező közszolgáltatás. A bontási törmelék elszállítása jelenleg megoldatlan. A településen az építési törmelékek egy részét utak javítására és egyéb lakossági célra használják fel, illetve a Zalai HUKE Kft. által üzemeltetett hulladékudvarba szállítják (Zalaszentgrót, külterület 0113 hrsz.). A zöldterület felújításakor keletkező építési törmelék mennyisége 300 m</w:t>
      </w:r>
      <w:r>
        <w:rPr>
          <w:rFonts w:ascii="Arial" w:hAnsi="Arial" w:cs="Arial"/>
          <w:sz w:val="24"/>
          <w:szCs w:val="24"/>
          <w:vertAlign w:val="superscript"/>
        </w:rPr>
        <w:t>3</w:t>
      </w:r>
      <w:r>
        <w:rPr>
          <w:rFonts w:ascii="Arial" w:hAnsi="Arial" w:cs="Arial"/>
          <w:sz w:val="24"/>
          <w:szCs w:val="24"/>
        </w:rPr>
        <w:t xml:space="preserve">/év. Az építési és bontási hulladék kezelésének részletes szabályairól szóló 45/2004. (VII.26.) </w:t>
      </w:r>
      <w:proofErr w:type="spellStart"/>
      <w:r>
        <w:rPr>
          <w:rFonts w:ascii="Arial" w:hAnsi="Arial" w:cs="Arial"/>
          <w:sz w:val="24"/>
          <w:szCs w:val="24"/>
        </w:rPr>
        <w:t>BM-KvVM</w:t>
      </w:r>
      <w:proofErr w:type="spellEnd"/>
      <w:r>
        <w:rPr>
          <w:rFonts w:ascii="Arial" w:hAnsi="Arial" w:cs="Arial"/>
          <w:sz w:val="24"/>
          <w:szCs w:val="24"/>
        </w:rPr>
        <w:t xml:space="preserve"> együttes rendeletben foglaltaknak megfelelően kell gondoskodni.</w:t>
      </w:r>
    </w:p>
    <w:p w:rsidR="00E77B2E" w:rsidRDefault="00E77B2E" w:rsidP="00E77B2E">
      <w:pPr>
        <w:jc w:val="both"/>
        <w:rPr>
          <w:rFonts w:ascii="Arial" w:hAnsi="Arial" w:cs="Arial"/>
          <w:i/>
          <w:iCs/>
          <w:sz w:val="24"/>
          <w:szCs w:val="24"/>
          <w:lang w:eastAsia="ja-JP"/>
        </w:rPr>
      </w:pPr>
    </w:p>
    <w:p w:rsidR="00E77B2E" w:rsidRDefault="00E77B2E" w:rsidP="00E77B2E">
      <w:pPr>
        <w:pStyle w:val="Szvegtrzs"/>
        <w:spacing w:before="0" w:line="240" w:lineRule="auto"/>
        <w:rPr>
          <w:rFonts w:ascii="Arial" w:hAnsi="Arial" w:cs="Arial"/>
          <w:b/>
          <w:bCs/>
        </w:rPr>
      </w:pPr>
      <w:r>
        <w:rPr>
          <w:rFonts w:ascii="Arial" w:hAnsi="Arial" w:cs="Arial"/>
          <w:b/>
          <w:bCs/>
        </w:rPr>
        <w:t>Hévíz város vízellátó rendszere</w:t>
      </w:r>
    </w:p>
    <w:p w:rsidR="00E77B2E" w:rsidRDefault="00E77B2E" w:rsidP="00E77B2E">
      <w:pPr>
        <w:pStyle w:val="Szvegtrzs"/>
        <w:spacing w:before="0" w:line="240" w:lineRule="auto"/>
        <w:rPr>
          <w:rFonts w:ascii="Arial" w:hAnsi="Arial" w:cs="Arial"/>
          <w:b/>
          <w:bCs/>
        </w:rPr>
      </w:pPr>
    </w:p>
    <w:p w:rsidR="00E77B2E" w:rsidRDefault="00E77B2E" w:rsidP="00E77B2E">
      <w:pPr>
        <w:jc w:val="both"/>
        <w:rPr>
          <w:rFonts w:ascii="Arial" w:hAnsi="Arial" w:cs="Arial"/>
          <w:sz w:val="24"/>
          <w:szCs w:val="24"/>
        </w:rPr>
      </w:pPr>
      <w:r>
        <w:rPr>
          <w:rFonts w:ascii="Arial" w:hAnsi="Arial" w:cs="Arial"/>
          <w:sz w:val="24"/>
          <w:szCs w:val="24"/>
        </w:rPr>
        <w:t xml:space="preserve">Hévíz vízellátását a Nyugat-balatoni Regionális Vízmű (NYBRV) </w:t>
      </w:r>
      <w:proofErr w:type="spellStart"/>
      <w:r>
        <w:rPr>
          <w:rFonts w:ascii="Arial" w:hAnsi="Arial" w:cs="Arial"/>
          <w:sz w:val="24"/>
          <w:szCs w:val="24"/>
        </w:rPr>
        <w:t>nyirádi</w:t>
      </w:r>
      <w:proofErr w:type="spellEnd"/>
      <w:r>
        <w:rPr>
          <w:rFonts w:ascii="Arial" w:hAnsi="Arial" w:cs="Arial"/>
          <w:sz w:val="24"/>
          <w:szCs w:val="24"/>
        </w:rPr>
        <w:t xml:space="preserve"> karsztvíz bázisa, és a regionális rendszer helyi kútjainak víztermelése biztosítja. A regionális vízmű kapcsolódik az észak-balatoni és dél-balatoni rendszerhez. Normál üzem állapotban az NYBRV ad át vizet másik vízmű rendszereknek, de </w:t>
      </w:r>
      <w:proofErr w:type="spellStart"/>
      <w:r>
        <w:rPr>
          <w:rFonts w:ascii="Arial" w:hAnsi="Arial" w:cs="Arial"/>
          <w:sz w:val="24"/>
          <w:szCs w:val="24"/>
        </w:rPr>
        <w:t>havária</w:t>
      </w:r>
      <w:proofErr w:type="spellEnd"/>
      <w:r>
        <w:rPr>
          <w:rFonts w:ascii="Arial" w:hAnsi="Arial" w:cs="Arial"/>
          <w:sz w:val="24"/>
          <w:szCs w:val="24"/>
        </w:rPr>
        <w:t xml:space="preserve"> jellegű meghibásodás, a </w:t>
      </w:r>
      <w:proofErr w:type="spellStart"/>
      <w:r>
        <w:rPr>
          <w:rFonts w:ascii="Arial" w:hAnsi="Arial" w:cs="Arial"/>
          <w:sz w:val="24"/>
          <w:szCs w:val="24"/>
        </w:rPr>
        <w:t>nyirádi</w:t>
      </w:r>
      <w:proofErr w:type="spellEnd"/>
      <w:r>
        <w:rPr>
          <w:rFonts w:ascii="Arial" w:hAnsi="Arial" w:cs="Arial"/>
          <w:sz w:val="24"/>
          <w:szCs w:val="24"/>
        </w:rPr>
        <w:t xml:space="preserve"> karsztvíz bázis hosszabb idejű leállása esetén a balatoni felszíni víztisztító művekre telepített észak-, és dél-balatoni vízművek biztosítják az NYBRV vízellátását is. </w:t>
      </w:r>
    </w:p>
    <w:p w:rsidR="00E77B2E" w:rsidRDefault="00E77B2E" w:rsidP="00E77B2E">
      <w:pPr>
        <w:pStyle w:val="lfej"/>
        <w:jc w:val="both"/>
        <w:rPr>
          <w:rFonts w:ascii="Arial" w:hAnsi="Arial" w:cs="Arial"/>
          <w:sz w:val="24"/>
          <w:szCs w:val="24"/>
        </w:rPr>
      </w:pPr>
      <w:r>
        <w:rPr>
          <w:rFonts w:ascii="Arial" w:hAnsi="Arial" w:cs="Arial"/>
          <w:sz w:val="24"/>
          <w:szCs w:val="24"/>
        </w:rPr>
        <w:t xml:space="preserve">A település közigazgatási területén helyi ivóvíz bázis nem üzemel. A regionális vízellátó rendszerben csúcsidei vízfogyasztás esetén, a hiányzó vízmennyiség a szomszédos településeken (Hévíz </w:t>
      </w:r>
      <w:smartTag w:uri="urn:schemas-microsoft-com:office:smarttags" w:element="metricconverter">
        <w:smartTagPr>
          <w:attr w:name="ProductID" w:val="10 km"/>
        </w:smartTagPr>
        <w:r>
          <w:rPr>
            <w:rFonts w:ascii="Arial" w:hAnsi="Arial" w:cs="Arial"/>
            <w:sz w:val="24"/>
            <w:szCs w:val="24"/>
          </w:rPr>
          <w:t>10 km</w:t>
        </w:r>
      </w:smartTag>
      <w:r>
        <w:rPr>
          <w:rFonts w:ascii="Arial" w:hAnsi="Arial" w:cs="Arial"/>
          <w:sz w:val="24"/>
          <w:szCs w:val="24"/>
        </w:rPr>
        <w:t xml:space="preserve"> sugarú térségében), lévő források, helyi víztermelő kutak is beüzemelésre kerülnek.</w:t>
      </w:r>
    </w:p>
    <w:p w:rsidR="00E77B2E" w:rsidRDefault="00E77B2E" w:rsidP="00E77B2E">
      <w:pPr>
        <w:jc w:val="both"/>
        <w:rPr>
          <w:rFonts w:ascii="Arial" w:hAnsi="Arial" w:cs="Arial"/>
          <w:sz w:val="24"/>
          <w:szCs w:val="24"/>
        </w:rPr>
      </w:pPr>
      <w:r>
        <w:rPr>
          <w:rFonts w:ascii="Arial" w:hAnsi="Arial" w:cs="Arial"/>
          <w:sz w:val="24"/>
          <w:szCs w:val="24"/>
        </w:rPr>
        <w:t xml:space="preserve">A rendszer fő vízbázisai helyi vízbázisok (Vadaskerti, Dobogói), illetve a </w:t>
      </w:r>
      <w:proofErr w:type="spellStart"/>
      <w:r>
        <w:rPr>
          <w:rFonts w:ascii="Arial" w:hAnsi="Arial" w:cs="Arial"/>
          <w:sz w:val="24"/>
          <w:szCs w:val="24"/>
        </w:rPr>
        <w:t>nyírádi</w:t>
      </w:r>
      <w:proofErr w:type="spellEnd"/>
      <w:r>
        <w:rPr>
          <w:rFonts w:ascii="Arial" w:hAnsi="Arial" w:cs="Arial"/>
          <w:sz w:val="24"/>
          <w:szCs w:val="24"/>
        </w:rPr>
        <w:t xml:space="preserve"> karsztvíz. </w:t>
      </w:r>
    </w:p>
    <w:p w:rsidR="00E77B2E" w:rsidRDefault="00E77B2E" w:rsidP="00E77B2E">
      <w:pPr>
        <w:jc w:val="both"/>
        <w:rPr>
          <w:rFonts w:ascii="Arial" w:hAnsi="Arial" w:cs="Arial"/>
          <w:sz w:val="24"/>
          <w:szCs w:val="24"/>
        </w:rPr>
      </w:pPr>
    </w:p>
    <w:p w:rsidR="00E77B2E" w:rsidRDefault="00E77B2E" w:rsidP="00E77B2E">
      <w:pPr>
        <w:jc w:val="both"/>
        <w:rPr>
          <w:rFonts w:ascii="Arial" w:hAnsi="Arial" w:cs="Arial"/>
          <w:sz w:val="24"/>
          <w:szCs w:val="24"/>
        </w:rPr>
      </w:pPr>
      <w:r>
        <w:rPr>
          <w:rFonts w:ascii="Arial" w:hAnsi="Arial" w:cs="Arial"/>
          <w:sz w:val="24"/>
          <w:szCs w:val="24"/>
        </w:rPr>
        <w:lastRenderedPageBreak/>
        <w:t xml:space="preserve">A </w:t>
      </w:r>
      <w:proofErr w:type="spellStart"/>
      <w:r>
        <w:rPr>
          <w:rFonts w:ascii="Arial" w:hAnsi="Arial" w:cs="Arial"/>
          <w:sz w:val="24"/>
          <w:szCs w:val="24"/>
        </w:rPr>
        <w:t>nyírádi</w:t>
      </w:r>
      <w:proofErr w:type="spellEnd"/>
      <w:r>
        <w:rPr>
          <w:rFonts w:ascii="Arial" w:hAnsi="Arial" w:cs="Arial"/>
          <w:sz w:val="24"/>
          <w:szCs w:val="24"/>
        </w:rPr>
        <w:t xml:space="preserve"> karsztvíz kút (H 12 karszt és hasadékvíz) kapacitása: 54.500 m</w:t>
      </w:r>
      <w:r>
        <w:rPr>
          <w:rFonts w:ascii="Arial" w:hAnsi="Arial" w:cs="Arial"/>
          <w:sz w:val="24"/>
          <w:szCs w:val="24"/>
          <w:vertAlign w:val="superscript"/>
        </w:rPr>
        <w:t>3</w:t>
      </w:r>
      <w:r>
        <w:rPr>
          <w:rFonts w:ascii="Arial" w:hAnsi="Arial" w:cs="Arial"/>
          <w:sz w:val="24"/>
          <w:szCs w:val="24"/>
        </w:rPr>
        <w:t>/nap.</w:t>
      </w:r>
    </w:p>
    <w:p w:rsidR="00E77B2E" w:rsidRDefault="00E77B2E" w:rsidP="00E77B2E">
      <w:pPr>
        <w:jc w:val="both"/>
        <w:rPr>
          <w:rFonts w:ascii="Arial" w:hAnsi="Arial" w:cs="Arial"/>
          <w:sz w:val="24"/>
          <w:szCs w:val="24"/>
        </w:rPr>
      </w:pPr>
      <w:r>
        <w:rPr>
          <w:rFonts w:ascii="Arial" w:hAnsi="Arial" w:cs="Arial"/>
          <w:sz w:val="24"/>
          <w:szCs w:val="24"/>
        </w:rPr>
        <w:t>A Vadaskerti vízbázis (H 12 karszt és hasadékvíz) kapacitás adatai:3.136 m</w:t>
      </w:r>
      <w:r>
        <w:rPr>
          <w:rFonts w:ascii="Arial" w:hAnsi="Arial" w:cs="Arial"/>
          <w:sz w:val="24"/>
          <w:szCs w:val="24"/>
          <w:vertAlign w:val="superscript"/>
        </w:rPr>
        <w:t>3</w:t>
      </w:r>
      <w:r>
        <w:rPr>
          <w:rFonts w:ascii="Arial" w:hAnsi="Arial" w:cs="Arial"/>
          <w:sz w:val="24"/>
          <w:szCs w:val="24"/>
        </w:rPr>
        <w:t>/d</w:t>
      </w:r>
    </w:p>
    <w:p w:rsidR="00E77B2E" w:rsidRDefault="00E77B2E" w:rsidP="00E77B2E">
      <w:pPr>
        <w:jc w:val="both"/>
        <w:rPr>
          <w:rFonts w:ascii="Arial" w:hAnsi="Arial" w:cs="Arial"/>
          <w:sz w:val="24"/>
          <w:szCs w:val="24"/>
        </w:rPr>
      </w:pPr>
      <w:r>
        <w:rPr>
          <w:rFonts w:ascii="Arial" w:hAnsi="Arial" w:cs="Arial"/>
          <w:sz w:val="24"/>
          <w:szCs w:val="24"/>
        </w:rPr>
        <w:t>A Dobogói vízbázis (H 12 karszt és hasadékvíz) kapacitás adatai:660 m</w:t>
      </w:r>
      <w:r>
        <w:rPr>
          <w:rFonts w:ascii="Arial" w:hAnsi="Arial" w:cs="Arial"/>
          <w:sz w:val="24"/>
          <w:szCs w:val="24"/>
          <w:vertAlign w:val="superscript"/>
        </w:rPr>
        <w:t>3</w:t>
      </w:r>
      <w:r>
        <w:rPr>
          <w:rFonts w:ascii="Arial" w:hAnsi="Arial" w:cs="Arial"/>
          <w:sz w:val="24"/>
          <w:szCs w:val="24"/>
        </w:rPr>
        <w:t>/d (rekonstrukció alatt).</w:t>
      </w:r>
    </w:p>
    <w:p w:rsidR="00E77B2E" w:rsidRDefault="00E77B2E" w:rsidP="00E77B2E">
      <w:pPr>
        <w:pStyle w:val="WW-Szvegtrzs2"/>
        <w:keepNext w:val="0"/>
        <w:widowControl/>
        <w:tabs>
          <w:tab w:val="clear" w:pos="0"/>
          <w:tab w:val="left" w:pos="708"/>
        </w:tabs>
        <w:rPr>
          <w:rFonts w:ascii="Arial" w:hAnsi="Arial" w:cs="Arial"/>
        </w:rPr>
      </w:pPr>
    </w:p>
    <w:p w:rsidR="00E77B2E" w:rsidRDefault="00E77B2E" w:rsidP="00E77B2E">
      <w:pPr>
        <w:pStyle w:val="WW-Szvegtrzs2"/>
        <w:keepNext w:val="0"/>
        <w:widowControl/>
        <w:tabs>
          <w:tab w:val="clear" w:pos="0"/>
          <w:tab w:val="left" w:pos="708"/>
        </w:tabs>
        <w:rPr>
          <w:rFonts w:ascii="Arial" w:hAnsi="Arial" w:cs="Arial"/>
        </w:rPr>
      </w:pPr>
      <w:r>
        <w:rPr>
          <w:rFonts w:ascii="Arial" w:hAnsi="Arial" w:cs="Arial"/>
        </w:rPr>
        <w:t xml:space="preserve">Az ivóvíz ellátottság a településen 100%-os. A rákötések száma közel 3 %-kal növekedett, míg az értékesített ivóvíz mennyisége 7 %-kal csökkent a 2006. évben. A rákötések számának növekménye nem nevezhető jelentősnek, az ivóvízellátó rendszer a nyári idegenforgalmi szezonban is képes biztonságosan kiszolgálni a megnövekedett igényeket. </w:t>
      </w:r>
    </w:p>
    <w:p w:rsidR="00E77B2E" w:rsidRDefault="00E77B2E" w:rsidP="00E77B2E">
      <w:pPr>
        <w:pStyle w:val="WW-Szvegtrzs2"/>
        <w:keepNext w:val="0"/>
        <w:widowControl/>
        <w:tabs>
          <w:tab w:val="clear" w:pos="0"/>
          <w:tab w:val="left" w:pos="708"/>
        </w:tabs>
        <w:rPr>
          <w:rFonts w:ascii="Arial" w:hAnsi="Arial" w:cs="Arial"/>
        </w:rPr>
      </w:pPr>
      <w:r>
        <w:rPr>
          <w:rFonts w:ascii="Arial" w:hAnsi="Arial" w:cs="Arial"/>
        </w:rPr>
        <w:t xml:space="preserve">Az ivóvíz-hálózat életkora 40 év, </w:t>
      </w:r>
      <w:proofErr w:type="spellStart"/>
      <w:r>
        <w:rPr>
          <w:rFonts w:ascii="Arial" w:hAnsi="Arial" w:cs="Arial"/>
        </w:rPr>
        <w:t>tulnyomórész</w:t>
      </w:r>
      <w:proofErr w:type="spellEnd"/>
      <w:r>
        <w:rPr>
          <w:rFonts w:ascii="Arial" w:hAnsi="Arial" w:cs="Arial"/>
        </w:rPr>
        <w:t xml:space="preserve"> azbesztcement (eternit) anyagú, amelyen sok a csőtörés. A csővezetékek keresztmetszetei a jelenlegi vízigényekhez sem elégségesek.</w:t>
      </w:r>
    </w:p>
    <w:p w:rsidR="00E77B2E" w:rsidRDefault="00E77B2E" w:rsidP="00E77B2E">
      <w:pPr>
        <w:pStyle w:val="WW-Szvegtrzs2"/>
        <w:keepNext w:val="0"/>
        <w:widowControl/>
        <w:tabs>
          <w:tab w:val="clear" w:pos="0"/>
          <w:tab w:val="left" w:pos="708"/>
        </w:tabs>
        <w:rPr>
          <w:rFonts w:ascii="Arial" w:hAnsi="Arial" w:cs="Arial"/>
        </w:rPr>
      </w:pPr>
    </w:p>
    <w:p w:rsidR="00E77B2E" w:rsidRDefault="00E77B2E" w:rsidP="00E77B2E">
      <w:pPr>
        <w:pStyle w:val="Szvegtrzs"/>
        <w:spacing w:before="0" w:line="240" w:lineRule="auto"/>
        <w:rPr>
          <w:rFonts w:ascii="Arial" w:hAnsi="Arial" w:cs="Arial"/>
          <w:b/>
          <w:bCs/>
        </w:rPr>
      </w:pPr>
      <w:r>
        <w:rPr>
          <w:rFonts w:ascii="Arial" w:hAnsi="Arial" w:cs="Arial"/>
          <w:b/>
          <w:bCs/>
        </w:rPr>
        <w:t>Hévíz város szennyvízelvezető rendszere</w:t>
      </w:r>
    </w:p>
    <w:p w:rsidR="00E77B2E" w:rsidRDefault="00E77B2E" w:rsidP="00E77B2E">
      <w:pPr>
        <w:pStyle w:val="Szvegtrzs"/>
        <w:spacing w:before="0" w:line="240" w:lineRule="auto"/>
        <w:rPr>
          <w:rFonts w:ascii="Arial" w:hAnsi="Arial" w:cs="Arial"/>
          <w:b/>
          <w:bCs/>
        </w:rPr>
      </w:pPr>
    </w:p>
    <w:p w:rsidR="00E77B2E" w:rsidRDefault="00E77B2E" w:rsidP="00E77B2E">
      <w:pPr>
        <w:jc w:val="both"/>
        <w:rPr>
          <w:rFonts w:ascii="Arial" w:hAnsi="Arial" w:cs="Arial"/>
          <w:sz w:val="24"/>
          <w:szCs w:val="24"/>
        </w:rPr>
      </w:pPr>
      <w:r>
        <w:rPr>
          <w:rFonts w:ascii="Arial" w:hAnsi="Arial" w:cs="Arial"/>
          <w:sz w:val="24"/>
          <w:szCs w:val="24"/>
        </w:rPr>
        <w:t xml:space="preserve">Hévíz kommunális szennyvizeit a Keszthelyi Szennyvíztisztító telep fogadja és tisztítja meg. </w:t>
      </w:r>
    </w:p>
    <w:p w:rsidR="00E77B2E" w:rsidRDefault="00E77B2E" w:rsidP="00E77B2E">
      <w:pPr>
        <w:jc w:val="both"/>
        <w:rPr>
          <w:rFonts w:ascii="Arial" w:hAnsi="Arial" w:cs="Arial"/>
          <w:sz w:val="24"/>
          <w:szCs w:val="24"/>
        </w:rPr>
      </w:pPr>
      <w:r>
        <w:rPr>
          <w:rFonts w:ascii="Arial" w:hAnsi="Arial" w:cs="Arial"/>
          <w:sz w:val="24"/>
          <w:szCs w:val="24"/>
        </w:rPr>
        <w:t>A Keszthelyi Szennyvíztisztító Telep 21.500 m</w:t>
      </w:r>
      <w:r>
        <w:rPr>
          <w:rFonts w:ascii="Arial" w:hAnsi="Arial" w:cs="Arial"/>
          <w:sz w:val="24"/>
          <w:szCs w:val="24"/>
          <w:vertAlign w:val="superscript"/>
        </w:rPr>
        <w:t>3</w:t>
      </w:r>
      <w:r>
        <w:rPr>
          <w:rFonts w:ascii="Arial" w:hAnsi="Arial" w:cs="Arial"/>
          <w:sz w:val="24"/>
          <w:szCs w:val="24"/>
        </w:rPr>
        <w:t xml:space="preserve">/d kapacitású. A </w:t>
      </w:r>
      <w:proofErr w:type="gramStart"/>
      <w:r>
        <w:rPr>
          <w:rFonts w:ascii="Arial" w:hAnsi="Arial" w:cs="Arial"/>
          <w:sz w:val="24"/>
          <w:szCs w:val="24"/>
        </w:rPr>
        <w:t>telepen  mechanikai</w:t>
      </w:r>
      <w:proofErr w:type="gramEnd"/>
      <w:r>
        <w:rPr>
          <w:rFonts w:ascii="Arial" w:hAnsi="Arial" w:cs="Arial"/>
          <w:sz w:val="24"/>
          <w:szCs w:val="24"/>
        </w:rPr>
        <w:t xml:space="preserve"> tisztítás, biológiai tisztítás, biológiai nitrogén eltávolítás, kémiai és biológiai foszforeltávolítás és fertőtlenítés történik. A tisztított szennyvíz befogadója a Balaton.</w:t>
      </w:r>
    </w:p>
    <w:p w:rsidR="00E77B2E" w:rsidRDefault="00E77B2E" w:rsidP="00E77B2E">
      <w:pPr>
        <w:jc w:val="both"/>
        <w:rPr>
          <w:rFonts w:ascii="Arial" w:hAnsi="Arial" w:cs="Arial"/>
          <w:sz w:val="24"/>
          <w:szCs w:val="24"/>
        </w:rPr>
      </w:pPr>
      <w:r>
        <w:rPr>
          <w:rFonts w:ascii="Arial" w:hAnsi="Arial" w:cs="Arial"/>
          <w:sz w:val="24"/>
          <w:szCs w:val="24"/>
        </w:rPr>
        <w:t xml:space="preserve">A városban keletkező és csatornán elvezett szennyvíz, valamint a felhasznált ivóvíz mennyiség aránya 95 %-nak megfelelő.  A csatornahálózatra rákötött ingatlanok száma körülbelül 3% </w:t>
      </w:r>
      <w:proofErr w:type="spellStart"/>
      <w:r>
        <w:rPr>
          <w:rFonts w:ascii="Arial" w:hAnsi="Arial" w:cs="Arial"/>
          <w:sz w:val="24"/>
          <w:szCs w:val="24"/>
        </w:rPr>
        <w:t>-kal</w:t>
      </w:r>
      <w:proofErr w:type="spellEnd"/>
      <w:r>
        <w:rPr>
          <w:rFonts w:ascii="Arial" w:hAnsi="Arial" w:cs="Arial"/>
          <w:sz w:val="24"/>
          <w:szCs w:val="24"/>
        </w:rPr>
        <w:t xml:space="preserve"> emelkedett az elmúlt években.</w:t>
      </w:r>
    </w:p>
    <w:p w:rsidR="00E77B2E" w:rsidRDefault="00E77B2E" w:rsidP="00E77B2E">
      <w:pPr>
        <w:rPr>
          <w:rFonts w:ascii="Arial" w:hAnsi="Arial" w:cs="Arial"/>
          <w:sz w:val="24"/>
          <w:szCs w:val="24"/>
        </w:rPr>
      </w:pPr>
    </w:p>
    <w:p w:rsidR="00E77B2E" w:rsidRDefault="00E77B2E" w:rsidP="00E77B2E">
      <w:pPr>
        <w:jc w:val="both"/>
        <w:rPr>
          <w:rFonts w:ascii="Arial" w:hAnsi="Arial" w:cs="Arial"/>
          <w:sz w:val="24"/>
          <w:szCs w:val="24"/>
        </w:rPr>
      </w:pPr>
      <w:r>
        <w:rPr>
          <w:rFonts w:ascii="Arial" w:hAnsi="Arial" w:cs="Arial"/>
          <w:sz w:val="24"/>
          <w:szCs w:val="24"/>
        </w:rPr>
        <w:t xml:space="preserve">A keszthelyi szennyvíztisztító telepnek az 1. befogadói kategóriának megfelelő tisztított szennyvíz paramétereket kell betartania, amelyet a 28/2004. (XII. 25) </w:t>
      </w:r>
      <w:proofErr w:type="spellStart"/>
      <w:r>
        <w:rPr>
          <w:rFonts w:ascii="Arial" w:hAnsi="Arial" w:cs="Arial"/>
          <w:sz w:val="24"/>
          <w:szCs w:val="24"/>
        </w:rPr>
        <w:t>KvVM</w:t>
      </w:r>
      <w:proofErr w:type="spellEnd"/>
      <w:r>
        <w:rPr>
          <w:rFonts w:ascii="Arial" w:hAnsi="Arial" w:cs="Arial"/>
          <w:sz w:val="24"/>
          <w:szCs w:val="24"/>
        </w:rPr>
        <w:t xml:space="preserve"> rendelet határoz meg. </w:t>
      </w:r>
    </w:p>
    <w:p w:rsidR="00E77B2E" w:rsidRDefault="00E77B2E" w:rsidP="00E77B2E">
      <w:pPr>
        <w:jc w:val="both"/>
        <w:rPr>
          <w:rFonts w:ascii="Arial" w:hAnsi="Arial" w:cs="Arial"/>
          <w:sz w:val="24"/>
          <w:szCs w:val="24"/>
        </w:rPr>
      </w:pPr>
    </w:p>
    <w:p w:rsidR="00E77B2E" w:rsidRDefault="00E77B2E" w:rsidP="00E77B2E">
      <w:pPr>
        <w:jc w:val="both"/>
        <w:rPr>
          <w:rFonts w:ascii="Arial" w:hAnsi="Arial" w:cs="Arial"/>
          <w:sz w:val="24"/>
          <w:szCs w:val="24"/>
        </w:rPr>
      </w:pPr>
      <w:r>
        <w:rPr>
          <w:rFonts w:ascii="Arial" w:hAnsi="Arial" w:cs="Arial"/>
          <w:sz w:val="24"/>
          <w:szCs w:val="24"/>
        </w:rPr>
        <w:t xml:space="preserve">A csatornahálózat a Balaton IV. régió rendszerhez tartozik, üzemeltetője a Dunántúli Regionális Vízmű Zrt. </w:t>
      </w:r>
    </w:p>
    <w:p w:rsidR="00E77B2E" w:rsidRDefault="00E77B2E" w:rsidP="00E77B2E">
      <w:pPr>
        <w:jc w:val="both"/>
        <w:rPr>
          <w:rFonts w:ascii="Arial" w:hAnsi="Arial" w:cs="Arial"/>
          <w:sz w:val="24"/>
          <w:szCs w:val="24"/>
        </w:rPr>
      </w:pPr>
    </w:p>
    <w:p w:rsidR="00E77B2E" w:rsidRDefault="00E77B2E" w:rsidP="00E77B2E">
      <w:pPr>
        <w:pStyle w:val="Szvegtrzs3"/>
        <w:tabs>
          <w:tab w:val="left" w:pos="540"/>
        </w:tabs>
        <w:rPr>
          <w:rFonts w:ascii="Arial" w:hAnsi="Arial" w:cs="Arial"/>
          <w:sz w:val="24"/>
          <w:szCs w:val="24"/>
        </w:rPr>
      </w:pPr>
      <w:r>
        <w:rPr>
          <w:rFonts w:ascii="Arial" w:hAnsi="Arial" w:cs="Arial"/>
          <w:sz w:val="24"/>
          <w:szCs w:val="24"/>
        </w:rPr>
        <w:t xml:space="preserve">A </w:t>
      </w:r>
      <w:r>
        <w:rPr>
          <w:rFonts w:ascii="Arial" w:hAnsi="Arial" w:cs="Arial"/>
          <w:b/>
          <w:sz w:val="24"/>
          <w:szCs w:val="24"/>
        </w:rPr>
        <w:t>keszthelyi szennyvíztisztító telep</w:t>
      </w:r>
      <w:r>
        <w:rPr>
          <w:rFonts w:ascii="Arial" w:hAnsi="Arial" w:cs="Arial"/>
          <w:sz w:val="24"/>
          <w:szCs w:val="24"/>
        </w:rPr>
        <w:t xml:space="preserve"> kapacitása: 21.500 m</w:t>
      </w:r>
      <w:r>
        <w:rPr>
          <w:rFonts w:ascii="Arial" w:hAnsi="Arial" w:cs="Arial"/>
          <w:sz w:val="24"/>
          <w:szCs w:val="24"/>
          <w:vertAlign w:val="superscript"/>
        </w:rPr>
        <w:t>3</w:t>
      </w:r>
      <w:r>
        <w:rPr>
          <w:rFonts w:ascii="Arial" w:hAnsi="Arial" w:cs="Arial"/>
          <w:sz w:val="24"/>
          <w:szCs w:val="24"/>
        </w:rPr>
        <w:t>/d. Ellátott települések száma: 14 db. A szennyvíztelep átlagos száraz idejű terhelése 12.600 m</w:t>
      </w:r>
      <w:r>
        <w:rPr>
          <w:rFonts w:ascii="Arial" w:hAnsi="Arial" w:cs="Arial"/>
          <w:sz w:val="24"/>
          <w:szCs w:val="24"/>
          <w:vertAlign w:val="superscript"/>
        </w:rPr>
        <w:t>3</w:t>
      </w:r>
      <w:r>
        <w:rPr>
          <w:rFonts w:ascii="Arial" w:hAnsi="Arial" w:cs="Arial"/>
          <w:sz w:val="24"/>
          <w:szCs w:val="24"/>
        </w:rPr>
        <w:t>/nap, amely csapadékos időben többször meghaladja a 25.500 m</w:t>
      </w:r>
      <w:r>
        <w:rPr>
          <w:rFonts w:ascii="Arial" w:hAnsi="Arial" w:cs="Arial"/>
          <w:sz w:val="24"/>
          <w:szCs w:val="24"/>
          <w:vertAlign w:val="superscript"/>
        </w:rPr>
        <w:t>3</w:t>
      </w:r>
      <w:r>
        <w:rPr>
          <w:rFonts w:ascii="Arial" w:hAnsi="Arial" w:cs="Arial"/>
          <w:sz w:val="24"/>
          <w:szCs w:val="24"/>
        </w:rPr>
        <w:t xml:space="preserve">/nap mennyiséget. </w:t>
      </w:r>
    </w:p>
    <w:p w:rsidR="00E77B2E" w:rsidRDefault="00E77B2E" w:rsidP="00E77B2E">
      <w:pPr>
        <w:pStyle w:val="Szvegtrzs"/>
        <w:tabs>
          <w:tab w:val="left" w:pos="540"/>
          <w:tab w:val="left" w:pos="1260"/>
          <w:tab w:val="left" w:pos="2520"/>
        </w:tabs>
        <w:rPr>
          <w:rFonts w:ascii="Arial" w:hAnsi="Arial" w:cs="Arial"/>
        </w:rPr>
      </w:pPr>
      <w:r>
        <w:rPr>
          <w:rFonts w:ascii="Arial" w:hAnsi="Arial" w:cs="Arial"/>
        </w:rPr>
        <w:t xml:space="preserve">A szennyvíztelep nem rendelkezik szippantott szennyvíz befogadására alkalmas technológiai berendezéssel. </w:t>
      </w:r>
    </w:p>
    <w:p w:rsidR="00E77B2E" w:rsidRDefault="00E77B2E" w:rsidP="00E77B2E">
      <w:pPr>
        <w:tabs>
          <w:tab w:val="left" w:pos="540"/>
          <w:tab w:val="left" w:pos="1260"/>
          <w:tab w:val="left" w:pos="2520"/>
        </w:tabs>
        <w:jc w:val="both"/>
        <w:rPr>
          <w:rFonts w:ascii="Arial" w:hAnsi="Arial" w:cs="Arial"/>
          <w:sz w:val="24"/>
          <w:szCs w:val="24"/>
        </w:rPr>
      </w:pPr>
      <w:r>
        <w:rPr>
          <w:rFonts w:ascii="Arial" w:hAnsi="Arial" w:cs="Arial"/>
          <w:sz w:val="24"/>
          <w:szCs w:val="24"/>
        </w:rPr>
        <w:t xml:space="preserve">A tisztított szennyvíz befogadója a téli időszakban a Nyugati Övárok, és a Kis-Balaton. Nyári időszakban engedélyezett a lápi kazetták elárasztása, befogadója a Balaton. </w:t>
      </w:r>
    </w:p>
    <w:p w:rsidR="00E77B2E" w:rsidRDefault="00E77B2E" w:rsidP="00E77B2E">
      <w:pPr>
        <w:tabs>
          <w:tab w:val="left" w:pos="540"/>
        </w:tabs>
        <w:jc w:val="both"/>
        <w:rPr>
          <w:rFonts w:ascii="Arial" w:hAnsi="Arial" w:cs="Arial"/>
          <w:sz w:val="24"/>
          <w:szCs w:val="24"/>
        </w:rPr>
      </w:pPr>
      <w:r>
        <w:rPr>
          <w:rFonts w:ascii="Arial" w:hAnsi="Arial" w:cs="Arial"/>
          <w:sz w:val="24"/>
          <w:szCs w:val="24"/>
        </w:rPr>
        <w:t>A sűrített és a víztelenített kommunális szennyvíziszap befogadója az INNOWEST Kft kezelésében lévő Karmacs és Sármellék települések közelében lévő átmeneti iszaptárolók, ahonnan az iszapokat közvetlenül mezőgazdasági hasznosításra kihelyezik a hatóságok által kijelölt területekre mélyinjektálás céljából.</w:t>
      </w:r>
    </w:p>
    <w:p w:rsidR="00E77B2E" w:rsidRDefault="00E77B2E" w:rsidP="00E77B2E">
      <w:pPr>
        <w:tabs>
          <w:tab w:val="left" w:pos="540"/>
          <w:tab w:val="left" w:pos="1260"/>
          <w:tab w:val="left" w:pos="2520"/>
        </w:tabs>
        <w:jc w:val="both"/>
        <w:rPr>
          <w:rFonts w:ascii="Arial" w:hAnsi="Arial" w:cs="Arial"/>
          <w:sz w:val="24"/>
          <w:szCs w:val="24"/>
        </w:rPr>
      </w:pPr>
    </w:p>
    <w:p w:rsidR="00E77B2E" w:rsidRDefault="00E77B2E" w:rsidP="00E77B2E">
      <w:pPr>
        <w:tabs>
          <w:tab w:val="left" w:pos="540"/>
          <w:tab w:val="left" w:pos="1260"/>
          <w:tab w:val="left" w:pos="2520"/>
        </w:tabs>
        <w:jc w:val="both"/>
        <w:rPr>
          <w:rFonts w:ascii="Arial" w:hAnsi="Arial" w:cs="Arial"/>
          <w:sz w:val="24"/>
          <w:szCs w:val="24"/>
        </w:rPr>
      </w:pPr>
      <w:r>
        <w:rPr>
          <w:rFonts w:ascii="Arial" w:hAnsi="Arial" w:cs="Arial"/>
          <w:sz w:val="24"/>
          <w:szCs w:val="24"/>
        </w:rPr>
        <w:t xml:space="preserve">A szennyvíztelep jelenleg még rendelkezik megfelelő fogadó kapacitással. A telepen az elmúlt években technológiai fejlesztés történt. DYNASAND homokszűréses eljárással működő készülék került beüzemelésre, amelynek következtében a tisztított szennyvíz további vegyszeres derítéssel történő kezeléssel a még oldott formában lévő foszfor tartalom, és szűréssel a lebegő anyagban lévő oldatlan foszforvegyületek </w:t>
      </w:r>
      <w:r>
        <w:rPr>
          <w:rFonts w:ascii="Arial" w:hAnsi="Arial" w:cs="Arial"/>
          <w:sz w:val="24"/>
          <w:szCs w:val="24"/>
        </w:rPr>
        <w:lastRenderedPageBreak/>
        <w:t xml:space="preserve">eltávolíthatók. Ennek eredményeképpen garantálható az elfolyó szennyvízben a 0,5 mg/l alatti </w:t>
      </w:r>
      <w:proofErr w:type="spellStart"/>
      <w:r>
        <w:rPr>
          <w:rFonts w:ascii="Arial" w:hAnsi="Arial" w:cs="Arial"/>
          <w:sz w:val="24"/>
          <w:szCs w:val="24"/>
        </w:rPr>
        <w:t>össz</w:t>
      </w:r>
      <w:proofErr w:type="spellEnd"/>
      <w:r>
        <w:rPr>
          <w:rFonts w:ascii="Arial" w:hAnsi="Arial" w:cs="Arial"/>
          <w:sz w:val="24"/>
          <w:szCs w:val="24"/>
        </w:rPr>
        <w:t xml:space="preserve"> foszfor tartalom.</w:t>
      </w:r>
    </w:p>
    <w:p w:rsidR="00E77B2E" w:rsidRDefault="00E77B2E" w:rsidP="00E77B2E">
      <w:pPr>
        <w:tabs>
          <w:tab w:val="left" w:pos="540"/>
          <w:tab w:val="left" w:pos="1260"/>
          <w:tab w:val="left" w:pos="2520"/>
        </w:tabs>
        <w:jc w:val="both"/>
        <w:rPr>
          <w:rFonts w:ascii="Arial" w:hAnsi="Arial" w:cs="Arial"/>
          <w:sz w:val="24"/>
          <w:szCs w:val="24"/>
        </w:rPr>
      </w:pPr>
    </w:p>
    <w:p w:rsidR="00E77B2E" w:rsidRPr="00462E62" w:rsidRDefault="00E77B2E" w:rsidP="00E77B2E">
      <w:pPr>
        <w:pStyle w:val="Cmsor4"/>
        <w:rPr>
          <w:rFonts w:ascii="Arial" w:hAnsi="Arial" w:cs="Arial"/>
          <w:b/>
        </w:rPr>
      </w:pPr>
    </w:p>
    <w:p w:rsidR="00E77B2E" w:rsidRPr="00462E62" w:rsidRDefault="00E77B2E" w:rsidP="00E77B2E">
      <w:pPr>
        <w:pStyle w:val="Cmsor4"/>
        <w:rPr>
          <w:rFonts w:ascii="Arial" w:hAnsi="Arial" w:cs="Arial"/>
          <w:b/>
        </w:rPr>
      </w:pPr>
      <w:r w:rsidRPr="00462E62">
        <w:rPr>
          <w:rFonts w:ascii="Arial" w:hAnsi="Arial" w:cs="Arial"/>
          <w:b/>
        </w:rPr>
        <w:t>Csapadékvíz-elvezetés</w:t>
      </w:r>
    </w:p>
    <w:p w:rsidR="00E77B2E" w:rsidRDefault="00E77B2E" w:rsidP="00E77B2E">
      <w:pPr>
        <w:pStyle w:val="Szvegtrzs"/>
        <w:rPr>
          <w:rFonts w:ascii="Arial" w:hAnsi="Arial" w:cs="Arial"/>
        </w:rPr>
      </w:pPr>
      <w:r>
        <w:rPr>
          <w:rFonts w:ascii="Arial" w:hAnsi="Arial" w:cs="Arial"/>
        </w:rPr>
        <w:t>A csatornahálózat kizárólag elválasztó rendszerű (csak szennyvízszállításra tervezett). Azonban nagyobb esőzések, hóolvadás alkalmával jelentős mennyiségű csapadék kerül a hálózatba. Gondot jelent az üzemeltető számára, hogy a település csapadékelvezetése nem megoldott. Nagyobb esőzések alkalmából a közterületi burkolatokról és illegálisan az ingatlanokról bejutó csapadékvíz a hidraulikailag nem méretezett túlterhelés miatt kiöntéshez vezet, a szennyvíztelep technológiáját tartósan károsítja, mivel a biológiai eleveniszap kimosódását okozza. Ezen felül a megnövekedett terhelés felesleges plusz energia felhasználást okoz. Fontos a szennyvíz nyomóvezeték bővítése, mert gyakori a dugulás miatti elárasztás.</w:t>
      </w:r>
    </w:p>
    <w:p w:rsidR="00E77B2E" w:rsidRDefault="00E77B2E" w:rsidP="00E77B2E">
      <w:pPr>
        <w:pStyle w:val="Szvegtrzs"/>
        <w:rPr>
          <w:rFonts w:ascii="Arial" w:hAnsi="Arial" w:cs="Arial"/>
        </w:rPr>
      </w:pPr>
      <w:r>
        <w:rPr>
          <w:rFonts w:ascii="Arial" w:hAnsi="Arial" w:cs="Arial"/>
        </w:rPr>
        <w:t xml:space="preserve">Meg kell említeni, hogy a buszpályaudvarral szembeni nagy parkoló teljes területén kialakításra került a vízelvezető rendszer úgy, hogy az üzletsoránál </w:t>
      </w:r>
      <w:proofErr w:type="gramStart"/>
      <w:r>
        <w:rPr>
          <w:rFonts w:ascii="Arial" w:hAnsi="Arial" w:cs="Arial"/>
        </w:rPr>
        <w:t>olajfogók  is</w:t>
      </w:r>
      <w:proofErr w:type="gramEnd"/>
      <w:r>
        <w:rPr>
          <w:rFonts w:ascii="Arial" w:hAnsi="Arial" w:cs="Arial"/>
        </w:rPr>
        <w:t xml:space="preserve"> elhelyezésre kerültek.  Ez a terület közvetlenül határos a természetvédelmi területtel.</w:t>
      </w:r>
    </w:p>
    <w:p w:rsidR="00E77B2E" w:rsidRDefault="00E77B2E" w:rsidP="00E77B2E">
      <w:pPr>
        <w:pStyle w:val="Szvegtrzs"/>
        <w:rPr>
          <w:rFonts w:ascii="Arial" w:hAnsi="Arial" w:cs="Arial"/>
        </w:rPr>
      </w:pPr>
      <w:r>
        <w:rPr>
          <w:rFonts w:ascii="Arial" w:hAnsi="Arial" w:cs="Arial"/>
        </w:rPr>
        <w:t>Hévíz belterületén a 2015. évi rendkívüli esőzések során történt csapadékvíz kiöntések is igazolták, hogy sürgős további intézkedések szükségesek a város és környékének csapadékvíz elvezetésének javítására – mert a csapadékvíz befogadó rendszer nem működik megfelelően.</w:t>
      </w:r>
    </w:p>
    <w:p w:rsidR="00E77B2E" w:rsidRDefault="00E77B2E" w:rsidP="00E77B2E">
      <w:pPr>
        <w:pStyle w:val="Szvegtrzs"/>
        <w:rPr>
          <w:rFonts w:ascii="Arial" w:hAnsi="Arial" w:cs="Arial"/>
        </w:rPr>
      </w:pPr>
      <w:r>
        <w:rPr>
          <w:rFonts w:ascii="Arial" w:hAnsi="Arial" w:cs="Arial"/>
        </w:rPr>
        <w:t>A városközpont rehabilitációs projekt részeként a belvárosi övezet teljes csapadékvíz elvezető rendszere felújításra illetve bővítésre került. A beruházás eredményeként a gróf Festetics tér környékén a csapadékvíz elárasztások (nagy csapadék esetén) teljes mértékben megszűntek.</w:t>
      </w:r>
    </w:p>
    <w:p w:rsidR="00E77B2E" w:rsidRDefault="00E77B2E" w:rsidP="00E77B2E">
      <w:pPr>
        <w:pStyle w:val="Szvegtrzs"/>
        <w:rPr>
          <w:rFonts w:ascii="Arial" w:hAnsi="Arial" w:cs="Arial"/>
        </w:rPr>
      </w:pPr>
      <w:r>
        <w:rPr>
          <w:rFonts w:ascii="Arial" w:hAnsi="Arial" w:cs="Arial"/>
        </w:rPr>
        <w:t>2018-ban elkészül a Széchenyi utca tejes rekonstrukciója, melynek része az utca csapadékhálózatának megújítása.</w:t>
      </w:r>
    </w:p>
    <w:p w:rsidR="00E77B2E" w:rsidRDefault="00E77B2E" w:rsidP="00E77B2E">
      <w:pPr>
        <w:rPr>
          <w:rFonts w:ascii="Arial" w:hAnsi="Arial" w:cs="Arial"/>
          <w:sz w:val="24"/>
          <w:szCs w:val="24"/>
        </w:rPr>
      </w:pPr>
    </w:p>
    <w:p w:rsidR="00E77B2E" w:rsidRDefault="00E77B2E" w:rsidP="00E77B2E">
      <w:pPr>
        <w:rPr>
          <w:rFonts w:ascii="Arial" w:hAnsi="Arial" w:cs="Arial"/>
          <w:sz w:val="24"/>
          <w:szCs w:val="24"/>
        </w:rPr>
      </w:pPr>
      <w:r>
        <w:rPr>
          <w:rFonts w:ascii="Arial" w:hAnsi="Arial" w:cs="Arial"/>
          <w:sz w:val="24"/>
          <w:szCs w:val="24"/>
        </w:rPr>
        <w:t>Csapadékvíz-elvezető hálózat jellemzői:</w:t>
      </w:r>
    </w:p>
    <w:p w:rsidR="00E77B2E" w:rsidRDefault="00E77B2E" w:rsidP="00E77B2E">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5"/>
        <w:gridCol w:w="3017"/>
        <w:gridCol w:w="3020"/>
      </w:tblGrid>
      <w:tr w:rsidR="00E77B2E" w:rsidTr="00A25312">
        <w:trPr>
          <w:trHeight w:val="237"/>
        </w:trPr>
        <w:tc>
          <w:tcPr>
            <w:tcW w:w="3070" w:type="dxa"/>
            <w:tcBorders>
              <w:top w:val="single" w:sz="4" w:space="0" w:color="auto"/>
              <w:left w:val="single" w:sz="4" w:space="0" w:color="auto"/>
              <w:bottom w:val="single" w:sz="4" w:space="0" w:color="auto"/>
              <w:right w:val="single" w:sz="4" w:space="0" w:color="auto"/>
            </w:tcBorders>
          </w:tcPr>
          <w:p w:rsidR="00E77B2E" w:rsidRDefault="00E77B2E" w:rsidP="00A25312">
            <w:pPr>
              <w:jc w:val="center"/>
              <w:rPr>
                <w:rFonts w:ascii="Arial" w:hAnsi="Arial" w:cs="Arial"/>
                <w:b/>
                <w:sz w:val="24"/>
                <w:szCs w:val="24"/>
              </w:rPr>
            </w:pPr>
            <w:r>
              <w:rPr>
                <w:rFonts w:ascii="Arial" w:hAnsi="Arial" w:cs="Arial"/>
                <w:b/>
                <w:sz w:val="24"/>
                <w:szCs w:val="24"/>
              </w:rPr>
              <w:t>Megnevezés</w:t>
            </w:r>
          </w:p>
        </w:tc>
        <w:tc>
          <w:tcPr>
            <w:tcW w:w="3070" w:type="dxa"/>
            <w:tcBorders>
              <w:top w:val="single" w:sz="4" w:space="0" w:color="auto"/>
              <w:left w:val="single" w:sz="4" w:space="0" w:color="auto"/>
              <w:bottom w:val="single" w:sz="4" w:space="0" w:color="auto"/>
              <w:right w:val="single" w:sz="4" w:space="0" w:color="auto"/>
            </w:tcBorders>
          </w:tcPr>
          <w:p w:rsidR="00E77B2E" w:rsidRDefault="00E77B2E" w:rsidP="00A25312">
            <w:pPr>
              <w:jc w:val="center"/>
              <w:rPr>
                <w:rFonts w:ascii="Arial" w:hAnsi="Arial" w:cs="Arial"/>
                <w:b/>
                <w:sz w:val="24"/>
                <w:szCs w:val="24"/>
              </w:rPr>
            </w:pPr>
            <w:r>
              <w:rPr>
                <w:rFonts w:ascii="Arial" w:hAnsi="Arial" w:cs="Arial"/>
                <w:b/>
                <w:sz w:val="24"/>
                <w:szCs w:val="24"/>
              </w:rPr>
              <w:t>Kiépítetett út (km)</w:t>
            </w:r>
          </w:p>
        </w:tc>
        <w:tc>
          <w:tcPr>
            <w:tcW w:w="3071" w:type="dxa"/>
            <w:tcBorders>
              <w:top w:val="single" w:sz="4" w:space="0" w:color="auto"/>
              <w:left w:val="single" w:sz="4" w:space="0" w:color="auto"/>
              <w:bottom w:val="single" w:sz="4" w:space="0" w:color="auto"/>
              <w:right w:val="single" w:sz="4" w:space="0" w:color="auto"/>
            </w:tcBorders>
          </w:tcPr>
          <w:p w:rsidR="00E77B2E" w:rsidRDefault="00E77B2E" w:rsidP="00A25312">
            <w:pPr>
              <w:jc w:val="center"/>
              <w:rPr>
                <w:rFonts w:ascii="Arial" w:hAnsi="Arial" w:cs="Arial"/>
                <w:b/>
                <w:sz w:val="24"/>
                <w:szCs w:val="24"/>
              </w:rPr>
            </w:pPr>
            <w:r>
              <w:rPr>
                <w:rFonts w:ascii="Arial" w:hAnsi="Arial" w:cs="Arial"/>
                <w:b/>
                <w:sz w:val="24"/>
                <w:szCs w:val="24"/>
              </w:rPr>
              <w:t>Kiépítetlen út (km)</w:t>
            </w:r>
          </w:p>
        </w:tc>
      </w:tr>
      <w:tr w:rsidR="00E77B2E" w:rsidTr="00A25312">
        <w:tc>
          <w:tcPr>
            <w:tcW w:w="3070" w:type="dxa"/>
            <w:tcBorders>
              <w:top w:val="single" w:sz="4" w:space="0" w:color="auto"/>
              <w:left w:val="single" w:sz="4" w:space="0" w:color="auto"/>
              <w:bottom w:val="single" w:sz="4" w:space="0" w:color="auto"/>
              <w:right w:val="single" w:sz="4" w:space="0" w:color="auto"/>
            </w:tcBorders>
          </w:tcPr>
          <w:p w:rsidR="00E77B2E" w:rsidRDefault="00E77B2E" w:rsidP="00A25312">
            <w:pPr>
              <w:rPr>
                <w:rFonts w:ascii="Arial" w:hAnsi="Arial" w:cs="Arial"/>
                <w:sz w:val="24"/>
                <w:szCs w:val="24"/>
              </w:rPr>
            </w:pPr>
            <w:r>
              <w:rPr>
                <w:rFonts w:ascii="Arial" w:hAnsi="Arial" w:cs="Arial"/>
                <w:sz w:val="24"/>
                <w:szCs w:val="24"/>
              </w:rPr>
              <w:t>Víztelenítés módja nyílt árok</w:t>
            </w:r>
          </w:p>
        </w:tc>
        <w:tc>
          <w:tcPr>
            <w:tcW w:w="3070" w:type="dxa"/>
            <w:tcBorders>
              <w:top w:val="single" w:sz="4" w:space="0" w:color="auto"/>
              <w:left w:val="single" w:sz="4" w:space="0" w:color="auto"/>
              <w:bottom w:val="single" w:sz="4" w:space="0" w:color="auto"/>
              <w:right w:val="single" w:sz="4" w:space="0" w:color="auto"/>
            </w:tcBorders>
          </w:tcPr>
          <w:p w:rsidR="00E77B2E" w:rsidRDefault="00E77B2E" w:rsidP="00A25312">
            <w:pPr>
              <w:jc w:val="center"/>
              <w:rPr>
                <w:rFonts w:ascii="Arial" w:hAnsi="Arial" w:cs="Arial"/>
                <w:sz w:val="24"/>
                <w:szCs w:val="24"/>
              </w:rPr>
            </w:pPr>
            <w:r>
              <w:rPr>
                <w:rFonts w:ascii="Arial" w:hAnsi="Arial" w:cs="Arial"/>
                <w:sz w:val="24"/>
                <w:szCs w:val="24"/>
              </w:rPr>
              <w:t>0,707</w:t>
            </w:r>
          </w:p>
        </w:tc>
        <w:tc>
          <w:tcPr>
            <w:tcW w:w="3071" w:type="dxa"/>
            <w:tcBorders>
              <w:top w:val="single" w:sz="4" w:space="0" w:color="auto"/>
              <w:left w:val="single" w:sz="4" w:space="0" w:color="auto"/>
              <w:bottom w:val="single" w:sz="4" w:space="0" w:color="auto"/>
              <w:right w:val="single" w:sz="4" w:space="0" w:color="auto"/>
            </w:tcBorders>
          </w:tcPr>
          <w:p w:rsidR="00E77B2E" w:rsidRDefault="00E77B2E" w:rsidP="00A25312">
            <w:pPr>
              <w:jc w:val="center"/>
              <w:rPr>
                <w:rFonts w:ascii="Arial" w:hAnsi="Arial" w:cs="Arial"/>
                <w:sz w:val="24"/>
                <w:szCs w:val="24"/>
              </w:rPr>
            </w:pPr>
            <w:r>
              <w:rPr>
                <w:rFonts w:ascii="Arial" w:hAnsi="Arial" w:cs="Arial"/>
                <w:sz w:val="24"/>
                <w:szCs w:val="24"/>
              </w:rPr>
              <w:t>0,060</w:t>
            </w:r>
          </w:p>
        </w:tc>
      </w:tr>
      <w:tr w:rsidR="00E77B2E" w:rsidTr="00A25312">
        <w:tc>
          <w:tcPr>
            <w:tcW w:w="3070" w:type="dxa"/>
            <w:tcBorders>
              <w:top w:val="single" w:sz="4" w:space="0" w:color="auto"/>
              <w:left w:val="single" w:sz="4" w:space="0" w:color="auto"/>
              <w:bottom w:val="single" w:sz="4" w:space="0" w:color="auto"/>
              <w:right w:val="single" w:sz="4" w:space="0" w:color="auto"/>
            </w:tcBorders>
          </w:tcPr>
          <w:p w:rsidR="00E77B2E" w:rsidRDefault="00E77B2E" w:rsidP="00A25312">
            <w:pPr>
              <w:rPr>
                <w:rFonts w:ascii="Arial" w:hAnsi="Arial" w:cs="Arial"/>
                <w:sz w:val="24"/>
                <w:szCs w:val="24"/>
              </w:rPr>
            </w:pPr>
            <w:r>
              <w:rPr>
                <w:rFonts w:ascii="Arial" w:hAnsi="Arial" w:cs="Arial"/>
                <w:sz w:val="24"/>
                <w:szCs w:val="24"/>
              </w:rPr>
              <w:t>Víztelenítés módja burkolt árok</w:t>
            </w:r>
          </w:p>
        </w:tc>
        <w:tc>
          <w:tcPr>
            <w:tcW w:w="3070" w:type="dxa"/>
            <w:tcBorders>
              <w:top w:val="single" w:sz="4" w:space="0" w:color="auto"/>
              <w:left w:val="single" w:sz="4" w:space="0" w:color="auto"/>
              <w:bottom w:val="single" w:sz="4" w:space="0" w:color="auto"/>
              <w:right w:val="single" w:sz="4" w:space="0" w:color="auto"/>
            </w:tcBorders>
          </w:tcPr>
          <w:p w:rsidR="00E77B2E" w:rsidRDefault="00E77B2E" w:rsidP="00A25312">
            <w:pPr>
              <w:jc w:val="center"/>
              <w:rPr>
                <w:rFonts w:ascii="Arial" w:hAnsi="Arial" w:cs="Arial"/>
                <w:sz w:val="24"/>
                <w:szCs w:val="24"/>
              </w:rPr>
            </w:pPr>
            <w:r>
              <w:rPr>
                <w:rFonts w:ascii="Arial" w:hAnsi="Arial" w:cs="Arial"/>
                <w:sz w:val="24"/>
                <w:szCs w:val="24"/>
              </w:rPr>
              <w:t>0,425</w:t>
            </w:r>
          </w:p>
        </w:tc>
        <w:tc>
          <w:tcPr>
            <w:tcW w:w="3071" w:type="dxa"/>
            <w:tcBorders>
              <w:top w:val="single" w:sz="4" w:space="0" w:color="auto"/>
              <w:left w:val="single" w:sz="4" w:space="0" w:color="auto"/>
              <w:bottom w:val="single" w:sz="4" w:space="0" w:color="auto"/>
              <w:right w:val="single" w:sz="4" w:space="0" w:color="auto"/>
            </w:tcBorders>
          </w:tcPr>
          <w:p w:rsidR="00E77B2E" w:rsidRDefault="00E77B2E" w:rsidP="00A25312">
            <w:pPr>
              <w:jc w:val="center"/>
              <w:rPr>
                <w:rFonts w:ascii="Arial" w:hAnsi="Arial" w:cs="Arial"/>
                <w:sz w:val="24"/>
                <w:szCs w:val="24"/>
              </w:rPr>
            </w:pPr>
          </w:p>
        </w:tc>
      </w:tr>
      <w:tr w:rsidR="00E77B2E" w:rsidTr="00A25312">
        <w:tc>
          <w:tcPr>
            <w:tcW w:w="3070" w:type="dxa"/>
            <w:tcBorders>
              <w:top w:val="single" w:sz="4" w:space="0" w:color="auto"/>
              <w:left w:val="single" w:sz="4" w:space="0" w:color="auto"/>
              <w:bottom w:val="single" w:sz="4" w:space="0" w:color="auto"/>
              <w:right w:val="single" w:sz="4" w:space="0" w:color="auto"/>
            </w:tcBorders>
          </w:tcPr>
          <w:p w:rsidR="00E77B2E" w:rsidRDefault="00E77B2E" w:rsidP="00A25312">
            <w:pPr>
              <w:rPr>
                <w:rFonts w:ascii="Arial" w:hAnsi="Arial" w:cs="Arial"/>
                <w:sz w:val="24"/>
                <w:szCs w:val="24"/>
              </w:rPr>
            </w:pPr>
            <w:r>
              <w:rPr>
                <w:rFonts w:ascii="Arial" w:hAnsi="Arial" w:cs="Arial"/>
                <w:sz w:val="24"/>
                <w:szCs w:val="24"/>
              </w:rPr>
              <w:t>Víztelenítés módja elválasztó rendszerű csatorna</w:t>
            </w:r>
          </w:p>
        </w:tc>
        <w:tc>
          <w:tcPr>
            <w:tcW w:w="3070" w:type="dxa"/>
            <w:tcBorders>
              <w:top w:val="single" w:sz="4" w:space="0" w:color="auto"/>
              <w:left w:val="single" w:sz="4" w:space="0" w:color="auto"/>
              <w:bottom w:val="single" w:sz="4" w:space="0" w:color="auto"/>
              <w:right w:val="single" w:sz="4" w:space="0" w:color="auto"/>
            </w:tcBorders>
          </w:tcPr>
          <w:p w:rsidR="00E77B2E" w:rsidRDefault="00E77B2E" w:rsidP="00A25312">
            <w:pPr>
              <w:jc w:val="center"/>
              <w:rPr>
                <w:rFonts w:ascii="Arial" w:hAnsi="Arial" w:cs="Arial"/>
                <w:sz w:val="24"/>
                <w:szCs w:val="24"/>
              </w:rPr>
            </w:pPr>
            <w:r>
              <w:rPr>
                <w:rFonts w:ascii="Arial" w:hAnsi="Arial" w:cs="Arial"/>
                <w:sz w:val="24"/>
                <w:szCs w:val="24"/>
              </w:rPr>
              <w:t>22,926</w:t>
            </w:r>
          </w:p>
        </w:tc>
        <w:tc>
          <w:tcPr>
            <w:tcW w:w="3071" w:type="dxa"/>
            <w:tcBorders>
              <w:top w:val="single" w:sz="4" w:space="0" w:color="auto"/>
              <w:left w:val="single" w:sz="4" w:space="0" w:color="auto"/>
              <w:bottom w:val="single" w:sz="4" w:space="0" w:color="auto"/>
              <w:right w:val="single" w:sz="4" w:space="0" w:color="auto"/>
            </w:tcBorders>
          </w:tcPr>
          <w:p w:rsidR="00E77B2E" w:rsidRDefault="00E77B2E" w:rsidP="00A25312">
            <w:pPr>
              <w:jc w:val="center"/>
              <w:rPr>
                <w:rFonts w:ascii="Arial" w:hAnsi="Arial" w:cs="Arial"/>
                <w:sz w:val="24"/>
                <w:szCs w:val="24"/>
              </w:rPr>
            </w:pPr>
            <w:r>
              <w:rPr>
                <w:rFonts w:ascii="Arial" w:hAnsi="Arial" w:cs="Arial"/>
                <w:sz w:val="24"/>
                <w:szCs w:val="24"/>
              </w:rPr>
              <w:t>0,633</w:t>
            </w:r>
          </w:p>
        </w:tc>
      </w:tr>
      <w:tr w:rsidR="00E77B2E" w:rsidTr="00A25312">
        <w:tc>
          <w:tcPr>
            <w:tcW w:w="3070" w:type="dxa"/>
            <w:tcBorders>
              <w:top w:val="single" w:sz="4" w:space="0" w:color="auto"/>
              <w:left w:val="single" w:sz="4" w:space="0" w:color="auto"/>
              <w:bottom w:val="single" w:sz="4" w:space="0" w:color="auto"/>
              <w:right w:val="single" w:sz="4" w:space="0" w:color="auto"/>
            </w:tcBorders>
          </w:tcPr>
          <w:p w:rsidR="00E77B2E" w:rsidRDefault="00E77B2E" w:rsidP="00A25312">
            <w:pPr>
              <w:rPr>
                <w:rFonts w:ascii="Arial" w:hAnsi="Arial" w:cs="Arial"/>
                <w:sz w:val="24"/>
                <w:szCs w:val="24"/>
              </w:rPr>
            </w:pPr>
            <w:r>
              <w:rPr>
                <w:rFonts w:ascii="Arial" w:hAnsi="Arial" w:cs="Arial"/>
                <w:sz w:val="24"/>
                <w:szCs w:val="24"/>
              </w:rPr>
              <w:t>Nincs víztelenítés</w:t>
            </w:r>
          </w:p>
        </w:tc>
        <w:tc>
          <w:tcPr>
            <w:tcW w:w="3070" w:type="dxa"/>
            <w:tcBorders>
              <w:top w:val="single" w:sz="4" w:space="0" w:color="auto"/>
              <w:left w:val="single" w:sz="4" w:space="0" w:color="auto"/>
              <w:bottom w:val="single" w:sz="4" w:space="0" w:color="auto"/>
              <w:right w:val="single" w:sz="4" w:space="0" w:color="auto"/>
            </w:tcBorders>
          </w:tcPr>
          <w:p w:rsidR="00E77B2E" w:rsidRDefault="00E77B2E" w:rsidP="00A25312">
            <w:pPr>
              <w:jc w:val="center"/>
              <w:rPr>
                <w:rFonts w:ascii="Arial" w:hAnsi="Arial" w:cs="Arial"/>
                <w:sz w:val="24"/>
                <w:szCs w:val="24"/>
              </w:rPr>
            </w:pPr>
            <w:r>
              <w:rPr>
                <w:rFonts w:ascii="Arial" w:hAnsi="Arial" w:cs="Arial"/>
                <w:sz w:val="24"/>
                <w:szCs w:val="24"/>
              </w:rPr>
              <w:t>0,000</w:t>
            </w:r>
          </w:p>
        </w:tc>
        <w:tc>
          <w:tcPr>
            <w:tcW w:w="3071" w:type="dxa"/>
            <w:tcBorders>
              <w:top w:val="single" w:sz="4" w:space="0" w:color="auto"/>
              <w:left w:val="single" w:sz="4" w:space="0" w:color="auto"/>
              <w:bottom w:val="single" w:sz="4" w:space="0" w:color="auto"/>
              <w:right w:val="single" w:sz="4" w:space="0" w:color="auto"/>
            </w:tcBorders>
          </w:tcPr>
          <w:p w:rsidR="00E77B2E" w:rsidRDefault="00E77B2E" w:rsidP="00A25312">
            <w:pPr>
              <w:jc w:val="center"/>
              <w:rPr>
                <w:rFonts w:ascii="Arial" w:hAnsi="Arial" w:cs="Arial"/>
                <w:sz w:val="24"/>
                <w:szCs w:val="24"/>
              </w:rPr>
            </w:pPr>
            <w:r>
              <w:rPr>
                <w:rFonts w:ascii="Arial" w:hAnsi="Arial" w:cs="Arial"/>
                <w:sz w:val="24"/>
                <w:szCs w:val="24"/>
              </w:rPr>
              <w:t>24,001</w:t>
            </w:r>
          </w:p>
        </w:tc>
      </w:tr>
    </w:tbl>
    <w:p w:rsidR="00E77B2E" w:rsidRDefault="00E77B2E" w:rsidP="00E77B2E">
      <w:pPr>
        <w:rPr>
          <w:rFonts w:ascii="Arial" w:hAnsi="Arial" w:cs="Arial"/>
          <w:sz w:val="24"/>
          <w:szCs w:val="24"/>
        </w:rPr>
      </w:pPr>
    </w:p>
    <w:p w:rsidR="00E77B2E" w:rsidRDefault="00E77B2E" w:rsidP="00E77B2E">
      <w:pPr>
        <w:rPr>
          <w:rFonts w:ascii="Arial" w:hAnsi="Arial" w:cs="Arial"/>
          <w:b/>
          <w:sz w:val="24"/>
          <w:szCs w:val="24"/>
        </w:rPr>
      </w:pPr>
      <w:r>
        <w:rPr>
          <w:rFonts w:ascii="Arial" w:hAnsi="Arial" w:cs="Arial"/>
          <w:b/>
          <w:sz w:val="24"/>
          <w:szCs w:val="24"/>
        </w:rPr>
        <w:t>Környezetvédelemmel kapcsolatos helyi rendeletek, dokumentumok:</w:t>
      </w:r>
    </w:p>
    <w:p w:rsidR="00E77B2E" w:rsidRDefault="00E77B2E" w:rsidP="00E77B2E">
      <w:pPr>
        <w:rPr>
          <w:rFonts w:ascii="Arial" w:hAnsi="Arial" w:cs="Arial"/>
          <w:b/>
          <w:sz w:val="24"/>
          <w:szCs w:val="24"/>
        </w:rPr>
      </w:pPr>
    </w:p>
    <w:p w:rsidR="00E77B2E" w:rsidRDefault="00E77B2E" w:rsidP="00E77B2E">
      <w:pPr>
        <w:rPr>
          <w:rFonts w:ascii="Arial" w:hAnsi="Arial" w:cs="Arial"/>
          <w:sz w:val="24"/>
          <w:szCs w:val="24"/>
        </w:rPr>
      </w:pPr>
      <w:r>
        <w:rPr>
          <w:rFonts w:ascii="Arial" w:hAnsi="Arial" w:cs="Arial"/>
          <w:sz w:val="24"/>
          <w:szCs w:val="24"/>
        </w:rPr>
        <w:t>A környezetvédelemmel, hulladékgazdálkodással kapcsolatos helyi rendeletek:</w:t>
      </w:r>
    </w:p>
    <w:p w:rsidR="00E77B2E" w:rsidRDefault="00E77B2E" w:rsidP="00E77B2E">
      <w:pPr>
        <w:rPr>
          <w:rFonts w:ascii="Arial" w:hAnsi="Arial" w:cs="Arial"/>
          <w:sz w:val="24"/>
          <w:szCs w:val="24"/>
        </w:rPr>
      </w:pPr>
    </w:p>
    <w:p w:rsidR="00E77B2E" w:rsidRDefault="00E77B2E" w:rsidP="00E77B2E">
      <w:pPr>
        <w:autoSpaceDE w:val="0"/>
        <w:autoSpaceDN w:val="0"/>
        <w:adjustRightInd w:val="0"/>
        <w:rPr>
          <w:rFonts w:ascii="Arial" w:hAnsi="Arial" w:cs="Arial"/>
          <w:sz w:val="24"/>
          <w:szCs w:val="24"/>
        </w:rPr>
      </w:pPr>
      <w:r>
        <w:rPr>
          <w:rFonts w:ascii="Arial" w:hAnsi="Arial" w:cs="Arial"/>
          <w:sz w:val="24"/>
          <w:szCs w:val="24"/>
        </w:rPr>
        <w:t xml:space="preserve">35/2004. (VIII. 31.) </w:t>
      </w:r>
      <w:proofErr w:type="gramStart"/>
      <w:r>
        <w:rPr>
          <w:rFonts w:ascii="Arial" w:hAnsi="Arial" w:cs="Arial"/>
          <w:sz w:val="24"/>
          <w:szCs w:val="24"/>
        </w:rPr>
        <w:t>rendelet   A</w:t>
      </w:r>
      <w:proofErr w:type="gramEnd"/>
      <w:r>
        <w:rPr>
          <w:rFonts w:ascii="Arial" w:hAnsi="Arial" w:cs="Arial"/>
          <w:sz w:val="24"/>
          <w:szCs w:val="24"/>
        </w:rPr>
        <w:t xml:space="preserve"> helyi hulladékgazdálkodási tervről</w:t>
      </w:r>
    </w:p>
    <w:p w:rsidR="00E77B2E" w:rsidRDefault="00E77B2E" w:rsidP="00E77B2E">
      <w:pPr>
        <w:autoSpaceDE w:val="0"/>
        <w:autoSpaceDN w:val="0"/>
        <w:adjustRightInd w:val="0"/>
        <w:rPr>
          <w:rFonts w:ascii="Arial" w:hAnsi="Arial" w:cs="Arial"/>
          <w:sz w:val="24"/>
          <w:szCs w:val="24"/>
        </w:rPr>
      </w:pPr>
      <w:r>
        <w:rPr>
          <w:rFonts w:ascii="Arial" w:hAnsi="Arial" w:cs="Arial"/>
          <w:sz w:val="24"/>
          <w:szCs w:val="24"/>
        </w:rPr>
        <w:t xml:space="preserve">26/2004. (VI. 30.) </w:t>
      </w:r>
      <w:proofErr w:type="gramStart"/>
      <w:r>
        <w:rPr>
          <w:rFonts w:ascii="Arial" w:hAnsi="Arial" w:cs="Arial"/>
          <w:sz w:val="24"/>
          <w:szCs w:val="24"/>
        </w:rPr>
        <w:t xml:space="preserve">rendelet   </w:t>
      </w:r>
      <w:r>
        <w:rPr>
          <w:rFonts w:ascii="Arial" w:hAnsi="Arial" w:cs="Arial"/>
          <w:sz w:val="24"/>
          <w:szCs w:val="24"/>
        </w:rPr>
        <w:tab/>
        <w:t>A</w:t>
      </w:r>
      <w:proofErr w:type="gramEnd"/>
      <w:r>
        <w:rPr>
          <w:rFonts w:ascii="Arial" w:hAnsi="Arial" w:cs="Arial"/>
          <w:sz w:val="24"/>
          <w:szCs w:val="24"/>
        </w:rPr>
        <w:t xml:space="preserve"> talajterhelési díjról</w:t>
      </w:r>
    </w:p>
    <w:p w:rsidR="00E77B2E" w:rsidRDefault="00E77B2E" w:rsidP="00E77B2E">
      <w:pPr>
        <w:autoSpaceDE w:val="0"/>
        <w:autoSpaceDN w:val="0"/>
        <w:adjustRightInd w:val="0"/>
        <w:rPr>
          <w:rFonts w:ascii="Arial" w:hAnsi="Arial" w:cs="Arial"/>
          <w:sz w:val="24"/>
          <w:szCs w:val="24"/>
        </w:rPr>
      </w:pPr>
      <w:r>
        <w:rPr>
          <w:rFonts w:ascii="Arial" w:hAnsi="Arial" w:cs="Arial"/>
          <w:sz w:val="24"/>
          <w:szCs w:val="24"/>
        </w:rPr>
        <w:t xml:space="preserve">8/2002. (IV.5.) </w:t>
      </w:r>
      <w:proofErr w:type="gramStart"/>
      <w:r>
        <w:rPr>
          <w:rFonts w:ascii="Arial" w:hAnsi="Arial" w:cs="Arial"/>
          <w:sz w:val="24"/>
          <w:szCs w:val="24"/>
        </w:rPr>
        <w:t xml:space="preserve">rendelet  </w:t>
      </w:r>
      <w:r>
        <w:rPr>
          <w:rFonts w:ascii="Arial" w:hAnsi="Arial" w:cs="Arial"/>
          <w:sz w:val="24"/>
          <w:szCs w:val="24"/>
        </w:rPr>
        <w:tab/>
        <w:t xml:space="preserve"> </w:t>
      </w:r>
      <w:r>
        <w:rPr>
          <w:rFonts w:ascii="Arial" w:hAnsi="Arial" w:cs="Arial"/>
          <w:sz w:val="24"/>
          <w:szCs w:val="24"/>
        </w:rPr>
        <w:tab/>
        <w:t>Az</w:t>
      </w:r>
      <w:proofErr w:type="gramEnd"/>
      <w:r>
        <w:rPr>
          <w:rFonts w:ascii="Arial" w:hAnsi="Arial" w:cs="Arial"/>
          <w:sz w:val="24"/>
          <w:szCs w:val="24"/>
        </w:rPr>
        <w:t xml:space="preserve"> ivóvíz és csatornaszolgáltatás díjáról</w:t>
      </w:r>
    </w:p>
    <w:p w:rsidR="00E77B2E" w:rsidRDefault="00E77B2E" w:rsidP="00E77B2E">
      <w:pPr>
        <w:autoSpaceDE w:val="0"/>
        <w:autoSpaceDN w:val="0"/>
        <w:adjustRightInd w:val="0"/>
        <w:rPr>
          <w:rFonts w:ascii="Arial" w:hAnsi="Arial" w:cs="Arial"/>
          <w:sz w:val="24"/>
          <w:szCs w:val="24"/>
        </w:rPr>
      </w:pPr>
      <w:r>
        <w:rPr>
          <w:rFonts w:ascii="Arial" w:hAnsi="Arial" w:cs="Arial"/>
          <w:sz w:val="24"/>
          <w:szCs w:val="24"/>
        </w:rPr>
        <w:t xml:space="preserve">10/2000. (VI. 1.) </w:t>
      </w:r>
      <w:proofErr w:type="gramStart"/>
      <w:r>
        <w:rPr>
          <w:rFonts w:ascii="Arial" w:hAnsi="Arial" w:cs="Arial"/>
          <w:sz w:val="24"/>
          <w:szCs w:val="24"/>
        </w:rPr>
        <w:t xml:space="preserve">rendelet  </w:t>
      </w:r>
      <w:r>
        <w:rPr>
          <w:rFonts w:ascii="Arial" w:hAnsi="Arial" w:cs="Arial"/>
          <w:sz w:val="24"/>
          <w:szCs w:val="24"/>
        </w:rPr>
        <w:tab/>
      </w:r>
      <w:r>
        <w:rPr>
          <w:rFonts w:ascii="Arial" w:hAnsi="Arial" w:cs="Arial"/>
          <w:sz w:val="24"/>
          <w:szCs w:val="24"/>
        </w:rPr>
        <w:tab/>
        <w:t>Hévíz</w:t>
      </w:r>
      <w:proofErr w:type="gramEnd"/>
      <w:r>
        <w:rPr>
          <w:rFonts w:ascii="Arial" w:hAnsi="Arial" w:cs="Arial"/>
          <w:sz w:val="24"/>
          <w:szCs w:val="24"/>
        </w:rPr>
        <w:t xml:space="preserve"> város közterületeinek általános rendjéről</w:t>
      </w:r>
    </w:p>
    <w:p w:rsidR="00E77B2E" w:rsidRDefault="00E77B2E" w:rsidP="00E77B2E">
      <w:pPr>
        <w:autoSpaceDE w:val="0"/>
        <w:autoSpaceDN w:val="0"/>
        <w:adjustRightInd w:val="0"/>
        <w:rPr>
          <w:rFonts w:ascii="Arial" w:hAnsi="Arial" w:cs="Arial"/>
          <w:sz w:val="24"/>
          <w:szCs w:val="24"/>
        </w:rPr>
      </w:pPr>
      <w:r>
        <w:rPr>
          <w:rFonts w:ascii="Arial" w:hAnsi="Arial" w:cs="Arial"/>
          <w:sz w:val="24"/>
          <w:szCs w:val="24"/>
        </w:rPr>
        <w:t xml:space="preserve">33/2017. (XI. 30.) rendelet   </w:t>
      </w:r>
      <w:r>
        <w:rPr>
          <w:rFonts w:ascii="Arial" w:hAnsi="Arial" w:cs="Arial"/>
          <w:sz w:val="24"/>
          <w:szCs w:val="24"/>
        </w:rPr>
        <w:tab/>
      </w:r>
      <w:proofErr w:type="gramStart"/>
      <w:r>
        <w:rPr>
          <w:rFonts w:ascii="Arial" w:hAnsi="Arial" w:cs="Arial"/>
          <w:sz w:val="24"/>
          <w:szCs w:val="24"/>
        </w:rPr>
        <w:t>A  környezetvédelemről</w:t>
      </w:r>
      <w:proofErr w:type="gramEnd"/>
    </w:p>
    <w:p w:rsidR="00E77B2E" w:rsidRDefault="00E77B2E" w:rsidP="00E77B2E">
      <w:pPr>
        <w:autoSpaceDE w:val="0"/>
        <w:autoSpaceDN w:val="0"/>
        <w:adjustRightInd w:val="0"/>
        <w:rPr>
          <w:rFonts w:ascii="Arial" w:hAnsi="Arial" w:cs="Arial"/>
          <w:sz w:val="24"/>
          <w:szCs w:val="24"/>
        </w:rPr>
      </w:pPr>
      <w:r>
        <w:rPr>
          <w:rFonts w:ascii="Arial" w:hAnsi="Arial" w:cs="Arial"/>
          <w:sz w:val="24"/>
          <w:szCs w:val="24"/>
        </w:rPr>
        <w:lastRenderedPageBreak/>
        <w:t xml:space="preserve">32/1995. (XII. 19.) </w:t>
      </w:r>
      <w:proofErr w:type="gramStart"/>
      <w:r>
        <w:rPr>
          <w:rFonts w:ascii="Arial" w:hAnsi="Arial" w:cs="Arial"/>
          <w:sz w:val="24"/>
          <w:szCs w:val="24"/>
        </w:rPr>
        <w:t xml:space="preserve">rendelet  </w:t>
      </w:r>
      <w:r>
        <w:rPr>
          <w:rFonts w:ascii="Arial" w:hAnsi="Arial" w:cs="Arial"/>
          <w:sz w:val="24"/>
          <w:szCs w:val="24"/>
        </w:rPr>
        <w:tab/>
        <w:t>Az</w:t>
      </w:r>
      <w:proofErr w:type="gramEnd"/>
      <w:r>
        <w:rPr>
          <w:rFonts w:ascii="Arial" w:hAnsi="Arial" w:cs="Arial"/>
          <w:sz w:val="24"/>
          <w:szCs w:val="24"/>
        </w:rPr>
        <w:t xml:space="preserve"> egyes közszolgáltatások kötelező igénybevételéről</w:t>
      </w:r>
    </w:p>
    <w:p w:rsidR="00E77B2E" w:rsidRDefault="00E77B2E" w:rsidP="00E77B2E">
      <w:pPr>
        <w:autoSpaceDE w:val="0"/>
        <w:autoSpaceDN w:val="0"/>
        <w:adjustRightInd w:val="0"/>
        <w:jc w:val="both"/>
        <w:rPr>
          <w:rFonts w:ascii="Arial" w:hAnsi="Arial" w:cs="Arial"/>
          <w:sz w:val="24"/>
          <w:szCs w:val="24"/>
        </w:rPr>
      </w:pPr>
    </w:p>
    <w:p w:rsidR="00E77B2E" w:rsidRDefault="00E77B2E" w:rsidP="00E77B2E">
      <w:pPr>
        <w:autoSpaceDE w:val="0"/>
        <w:autoSpaceDN w:val="0"/>
        <w:adjustRightInd w:val="0"/>
        <w:jc w:val="both"/>
        <w:rPr>
          <w:rFonts w:ascii="Arial" w:hAnsi="Arial" w:cs="Arial"/>
          <w:sz w:val="24"/>
          <w:szCs w:val="24"/>
        </w:rPr>
      </w:pPr>
      <w:r>
        <w:rPr>
          <w:rFonts w:ascii="Arial" w:hAnsi="Arial" w:cs="Arial"/>
          <w:sz w:val="24"/>
          <w:szCs w:val="24"/>
        </w:rPr>
        <w:t>Dokumentumok:</w:t>
      </w:r>
    </w:p>
    <w:p w:rsidR="00E77B2E" w:rsidRDefault="00E77B2E" w:rsidP="00E77B2E">
      <w:pPr>
        <w:autoSpaceDE w:val="0"/>
        <w:autoSpaceDN w:val="0"/>
        <w:adjustRightInd w:val="0"/>
        <w:jc w:val="both"/>
        <w:rPr>
          <w:rFonts w:ascii="Arial" w:hAnsi="Arial" w:cs="Arial"/>
          <w:sz w:val="24"/>
          <w:szCs w:val="24"/>
        </w:rPr>
      </w:pPr>
    </w:p>
    <w:p w:rsidR="00E77B2E" w:rsidRDefault="00E77B2E" w:rsidP="00E77B2E">
      <w:pPr>
        <w:autoSpaceDE w:val="0"/>
        <w:autoSpaceDN w:val="0"/>
        <w:adjustRightInd w:val="0"/>
        <w:jc w:val="both"/>
        <w:rPr>
          <w:rFonts w:ascii="Arial" w:hAnsi="Arial" w:cs="Arial"/>
          <w:sz w:val="24"/>
          <w:szCs w:val="24"/>
        </w:rPr>
      </w:pPr>
      <w:r>
        <w:rPr>
          <w:rFonts w:ascii="Arial" w:hAnsi="Arial" w:cs="Arial"/>
          <w:sz w:val="24"/>
          <w:szCs w:val="24"/>
        </w:rPr>
        <w:t>Helyi Környezetvédelmi Program</w:t>
      </w:r>
    </w:p>
    <w:p w:rsidR="00E77B2E" w:rsidRDefault="00E77B2E" w:rsidP="00E77B2E">
      <w:pPr>
        <w:autoSpaceDE w:val="0"/>
        <w:autoSpaceDN w:val="0"/>
        <w:adjustRightInd w:val="0"/>
        <w:jc w:val="both"/>
        <w:rPr>
          <w:rFonts w:ascii="Arial" w:hAnsi="Arial" w:cs="Arial"/>
          <w:sz w:val="24"/>
          <w:szCs w:val="24"/>
        </w:rPr>
      </w:pPr>
    </w:p>
    <w:p w:rsidR="00E77B2E" w:rsidRDefault="00E77B2E" w:rsidP="00E77B2E">
      <w:pPr>
        <w:autoSpaceDE w:val="0"/>
        <w:autoSpaceDN w:val="0"/>
        <w:adjustRightInd w:val="0"/>
        <w:jc w:val="both"/>
        <w:rPr>
          <w:rFonts w:ascii="Arial" w:hAnsi="Arial" w:cs="Arial"/>
          <w:sz w:val="24"/>
          <w:szCs w:val="24"/>
        </w:rPr>
      </w:pPr>
      <w:proofErr w:type="gramStart"/>
      <w:r>
        <w:rPr>
          <w:rFonts w:ascii="Arial" w:hAnsi="Arial" w:cs="Arial"/>
          <w:sz w:val="24"/>
          <w:szCs w:val="24"/>
        </w:rPr>
        <w:t>A  dokumentumok</w:t>
      </w:r>
      <w:proofErr w:type="gramEnd"/>
      <w:r>
        <w:rPr>
          <w:rFonts w:ascii="Arial" w:hAnsi="Arial" w:cs="Arial"/>
          <w:sz w:val="24"/>
          <w:szCs w:val="24"/>
        </w:rPr>
        <w:t xml:space="preserve"> és rendeletek a </w:t>
      </w:r>
      <w:hyperlink r:id="rId6" w:history="1">
        <w:r>
          <w:rPr>
            <w:rStyle w:val="Hiperhivatkozs"/>
            <w:rFonts w:ascii="Arial" w:hAnsi="Arial" w:cs="Arial"/>
            <w:sz w:val="24"/>
            <w:szCs w:val="24"/>
          </w:rPr>
          <w:t>www.heviz.hu</w:t>
        </w:r>
      </w:hyperlink>
      <w:r>
        <w:rPr>
          <w:rFonts w:ascii="Arial" w:hAnsi="Arial" w:cs="Arial"/>
          <w:sz w:val="24"/>
          <w:szCs w:val="24"/>
        </w:rPr>
        <w:t xml:space="preserve">  honlapon elérhetőek.</w:t>
      </w:r>
    </w:p>
    <w:p w:rsidR="00E77B2E" w:rsidRDefault="00E77B2E" w:rsidP="00E77B2E">
      <w:pPr>
        <w:autoSpaceDE w:val="0"/>
        <w:autoSpaceDN w:val="0"/>
        <w:adjustRightInd w:val="0"/>
        <w:jc w:val="both"/>
        <w:rPr>
          <w:rFonts w:ascii="Arial" w:hAnsi="Arial" w:cs="Arial"/>
          <w:sz w:val="24"/>
          <w:szCs w:val="24"/>
        </w:rPr>
      </w:pPr>
    </w:p>
    <w:p w:rsidR="00E77B2E" w:rsidRDefault="00E77B2E" w:rsidP="00E77B2E">
      <w:pPr>
        <w:autoSpaceDE w:val="0"/>
        <w:autoSpaceDN w:val="0"/>
        <w:adjustRightInd w:val="0"/>
        <w:rPr>
          <w:rFonts w:ascii="Arial" w:hAnsi="Arial" w:cs="Arial"/>
          <w:b/>
          <w:bCs/>
          <w:iCs/>
          <w:color w:val="000000"/>
          <w:sz w:val="24"/>
          <w:szCs w:val="24"/>
        </w:rPr>
      </w:pPr>
      <w:r>
        <w:rPr>
          <w:rFonts w:ascii="Arial" w:hAnsi="Arial" w:cs="Arial"/>
          <w:b/>
          <w:bCs/>
          <w:iCs/>
          <w:color w:val="000000"/>
          <w:sz w:val="24"/>
          <w:szCs w:val="24"/>
        </w:rPr>
        <w:t xml:space="preserve">Országos Környezetvédelmi Információs </w:t>
      </w:r>
      <w:proofErr w:type="gramStart"/>
      <w:r>
        <w:rPr>
          <w:rFonts w:ascii="Arial" w:hAnsi="Arial" w:cs="Arial"/>
          <w:b/>
          <w:bCs/>
          <w:iCs/>
          <w:color w:val="000000"/>
          <w:sz w:val="24"/>
          <w:szCs w:val="24"/>
        </w:rPr>
        <w:t>Rendszer :</w:t>
      </w:r>
      <w:proofErr w:type="gramEnd"/>
    </w:p>
    <w:p w:rsidR="00E77B2E" w:rsidRDefault="00E77B2E" w:rsidP="00E77B2E">
      <w:pPr>
        <w:autoSpaceDE w:val="0"/>
        <w:autoSpaceDN w:val="0"/>
        <w:adjustRightInd w:val="0"/>
        <w:rPr>
          <w:rFonts w:ascii="Arial" w:hAnsi="Arial" w:cs="Arial"/>
          <w:b/>
          <w:bCs/>
          <w:iCs/>
          <w:color w:val="000000"/>
          <w:sz w:val="24"/>
          <w:szCs w:val="24"/>
        </w:rPr>
      </w:pPr>
    </w:p>
    <w:p w:rsidR="00E77B2E" w:rsidRDefault="00E77B2E" w:rsidP="00E77B2E">
      <w:pPr>
        <w:autoSpaceDE w:val="0"/>
        <w:autoSpaceDN w:val="0"/>
        <w:adjustRightInd w:val="0"/>
        <w:jc w:val="both"/>
        <w:rPr>
          <w:rFonts w:ascii="Arial" w:hAnsi="Arial" w:cs="Arial"/>
          <w:iCs/>
          <w:color w:val="000000"/>
          <w:sz w:val="24"/>
          <w:szCs w:val="24"/>
        </w:rPr>
      </w:pPr>
      <w:r>
        <w:rPr>
          <w:rFonts w:ascii="Arial" w:hAnsi="Arial" w:cs="Arial"/>
          <w:iCs/>
          <w:color w:val="000000"/>
          <w:sz w:val="24"/>
          <w:szCs w:val="24"/>
        </w:rPr>
        <w:t xml:space="preserve">A Környezetvédelmi és Vízügyi Minisztérium irányítása alá tartozó szervezeteknél a környezet terhelésével és </w:t>
      </w:r>
      <w:proofErr w:type="gramStart"/>
      <w:r>
        <w:rPr>
          <w:rFonts w:ascii="Arial" w:hAnsi="Arial" w:cs="Arial"/>
          <w:iCs/>
          <w:color w:val="000000"/>
          <w:sz w:val="24"/>
          <w:szCs w:val="24"/>
        </w:rPr>
        <w:t>a  környezet</w:t>
      </w:r>
      <w:proofErr w:type="gramEnd"/>
      <w:r>
        <w:rPr>
          <w:rFonts w:ascii="Arial" w:hAnsi="Arial" w:cs="Arial"/>
          <w:iCs/>
          <w:color w:val="000000"/>
          <w:sz w:val="24"/>
          <w:szCs w:val="24"/>
        </w:rPr>
        <w:t xml:space="preserve"> állapotával kapcsolatban számos adat áll rendelkezésre. Ezek egy része a területi környezetvédelmi szervek saját méréseiből, másik része a környezethasználók jogszabályi el</w:t>
      </w:r>
      <w:r>
        <w:rPr>
          <w:rFonts w:ascii="Arial" w:eastAsia="TimesNewRoman,Italic" w:hAnsi="Arial" w:cs="Arial"/>
          <w:iCs/>
          <w:color w:val="000000"/>
          <w:sz w:val="24"/>
          <w:szCs w:val="24"/>
        </w:rPr>
        <w:t>ő</w:t>
      </w:r>
      <w:r>
        <w:rPr>
          <w:rFonts w:ascii="Arial" w:hAnsi="Arial" w:cs="Arial"/>
          <w:iCs/>
          <w:color w:val="000000"/>
          <w:sz w:val="24"/>
          <w:szCs w:val="24"/>
        </w:rPr>
        <w:t>írások alapján tett adatszolgáltatásaiból származik.</w:t>
      </w:r>
    </w:p>
    <w:p w:rsidR="00E77B2E" w:rsidRDefault="00E77B2E" w:rsidP="00E77B2E">
      <w:pPr>
        <w:autoSpaceDE w:val="0"/>
        <w:autoSpaceDN w:val="0"/>
        <w:adjustRightInd w:val="0"/>
        <w:jc w:val="both"/>
        <w:rPr>
          <w:rFonts w:ascii="Arial" w:hAnsi="Arial" w:cs="Arial"/>
          <w:iCs/>
          <w:color w:val="000000"/>
          <w:sz w:val="24"/>
          <w:szCs w:val="24"/>
        </w:rPr>
      </w:pPr>
      <w:r>
        <w:rPr>
          <w:rFonts w:ascii="Arial" w:hAnsi="Arial" w:cs="Arial"/>
          <w:iCs/>
          <w:color w:val="000000"/>
          <w:sz w:val="24"/>
          <w:szCs w:val="24"/>
        </w:rPr>
        <w:t>Az adatok jelentős része ma már közvetlenül központi számítógépes adatbázisba kerül. Ez a rendszer az Országos Környezetvédelmi Információs Rendszer (OKIR). A rendszer els</w:t>
      </w:r>
      <w:r>
        <w:rPr>
          <w:rFonts w:ascii="Arial" w:eastAsia="TimesNewRoman,Italic" w:hAnsi="Arial" w:cs="Arial"/>
          <w:iCs/>
          <w:color w:val="000000"/>
          <w:sz w:val="24"/>
          <w:szCs w:val="24"/>
        </w:rPr>
        <w:t>ő</w:t>
      </w:r>
      <w:r>
        <w:rPr>
          <w:rFonts w:ascii="Arial" w:hAnsi="Arial" w:cs="Arial"/>
          <w:iCs/>
          <w:color w:val="000000"/>
          <w:sz w:val="24"/>
          <w:szCs w:val="24"/>
        </w:rPr>
        <w:t>dleges feladata, hogy a környezet állapotának és használatának figyelemmel kísérését, igénybevételi és terhelési adatainak gyűjtését, feldolgozását és nyilvántartását támogassa, és az érintett felhasználókat (beleértve a nyilvánosságot is) ellássa a szükséges információkkal.</w:t>
      </w:r>
    </w:p>
    <w:p w:rsidR="00E77B2E" w:rsidRDefault="00E77B2E" w:rsidP="00E77B2E">
      <w:pPr>
        <w:autoSpaceDE w:val="0"/>
        <w:autoSpaceDN w:val="0"/>
        <w:adjustRightInd w:val="0"/>
        <w:jc w:val="both"/>
        <w:rPr>
          <w:rFonts w:ascii="Arial" w:hAnsi="Arial" w:cs="Arial"/>
          <w:iCs/>
          <w:color w:val="000000"/>
          <w:sz w:val="24"/>
          <w:szCs w:val="24"/>
        </w:rPr>
      </w:pPr>
      <w:r>
        <w:rPr>
          <w:rFonts w:ascii="Arial" w:hAnsi="Arial" w:cs="Arial"/>
          <w:iCs/>
          <w:color w:val="000000"/>
          <w:sz w:val="24"/>
          <w:szCs w:val="24"/>
        </w:rPr>
        <w:t>Az OKIR adatbázishoz egy időben számos adatrögzít</w:t>
      </w:r>
      <w:r>
        <w:rPr>
          <w:rFonts w:ascii="Arial" w:eastAsia="TimesNewRoman,Italic" w:hAnsi="Arial" w:cs="Arial"/>
          <w:iCs/>
          <w:color w:val="000000"/>
          <w:sz w:val="24"/>
          <w:szCs w:val="24"/>
        </w:rPr>
        <w:t>ő</w:t>
      </w:r>
      <w:r>
        <w:rPr>
          <w:rFonts w:ascii="Arial" w:hAnsi="Arial" w:cs="Arial"/>
          <w:iCs/>
          <w:color w:val="000000"/>
          <w:sz w:val="24"/>
          <w:szCs w:val="24"/>
        </w:rPr>
        <w:t>, feldolgozó és lekérdez</w:t>
      </w:r>
      <w:r>
        <w:rPr>
          <w:rFonts w:ascii="Arial" w:eastAsia="TimesNewRoman,Italic" w:hAnsi="Arial" w:cs="Arial"/>
          <w:iCs/>
          <w:color w:val="000000"/>
          <w:sz w:val="24"/>
          <w:szCs w:val="24"/>
        </w:rPr>
        <w:t xml:space="preserve">ő </w:t>
      </w:r>
      <w:r>
        <w:rPr>
          <w:rFonts w:ascii="Arial" w:hAnsi="Arial" w:cs="Arial"/>
          <w:iCs/>
          <w:color w:val="000000"/>
          <w:sz w:val="24"/>
          <w:szCs w:val="24"/>
        </w:rPr>
        <w:t>program csatlakozik, köztük a jelen internetes alkalmazás is, a melynek segítségével közérdek</w:t>
      </w:r>
      <w:r>
        <w:rPr>
          <w:rFonts w:ascii="Arial" w:eastAsia="TimesNewRoman,Italic" w:hAnsi="Arial" w:cs="Arial"/>
          <w:iCs/>
          <w:color w:val="000000"/>
          <w:sz w:val="24"/>
          <w:szCs w:val="24"/>
        </w:rPr>
        <w:t xml:space="preserve">ű </w:t>
      </w:r>
      <w:r>
        <w:rPr>
          <w:rFonts w:ascii="Arial" w:hAnsi="Arial" w:cs="Arial"/>
          <w:iCs/>
          <w:color w:val="000000"/>
          <w:sz w:val="24"/>
          <w:szCs w:val="24"/>
        </w:rPr>
        <w:t>környezetvédelmi adatokat kérdezhetők le.</w:t>
      </w:r>
    </w:p>
    <w:p w:rsidR="00E77B2E" w:rsidRDefault="00E77B2E" w:rsidP="00E77B2E">
      <w:pPr>
        <w:rPr>
          <w:rFonts w:ascii="Arial" w:hAnsi="Arial" w:cs="Arial"/>
          <w:b/>
          <w:bCs/>
          <w:iCs/>
          <w:color w:val="0000FF"/>
          <w:sz w:val="24"/>
          <w:szCs w:val="24"/>
        </w:rPr>
      </w:pPr>
      <w:r>
        <w:rPr>
          <w:rFonts w:ascii="Arial" w:hAnsi="Arial" w:cs="Arial"/>
          <w:iCs/>
          <w:color w:val="000000"/>
          <w:sz w:val="24"/>
          <w:szCs w:val="24"/>
        </w:rPr>
        <w:t>A program elérhet</w:t>
      </w:r>
      <w:r>
        <w:rPr>
          <w:rFonts w:ascii="Arial" w:eastAsia="TimesNewRoman,Italic" w:hAnsi="Arial" w:cs="Arial"/>
          <w:iCs/>
          <w:color w:val="000000"/>
          <w:sz w:val="24"/>
          <w:szCs w:val="24"/>
        </w:rPr>
        <w:t>ő</w:t>
      </w:r>
      <w:r>
        <w:rPr>
          <w:rFonts w:ascii="Arial" w:hAnsi="Arial" w:cs="Arial"/>
          <w:iCs/>
          <w:color w:val="000000"/>
          <w:sz w:val="24"/>
          <w:szCs w:val="24"/>
        </w:rPr>
        <w:t xml:space="preserve">sége: </w:t>
      </w:r>
      <w:hyperlink r:id="rId7" w:history="1">
        <w:r>
          <w:rPr>
            <w:rStyle w:val="Hiperhivatkozs"/>
            <w:rFonts w:ascii="Arial" w:hAnsi="Arial" w:cs="Arial"/>
            <w:b/>
            <w:bCs/>
            <w:iCs/>
            <w:sz w:val="24"/>
            <w:szCs w:val="24"/>
          </w:rPr>
          <w:t>http://okir.kvvm.hu</w:t>
        </w:r>
      </w:hyperlink>
    </w:p>
    <w:p w:rsidR="00E77B2E" w:rsidRDefault="00E77B2E" w:rsidP="00E77B2E">
      <w:pPr>
        <w:rPr>
          <w:rFonts w:ascii="Arial" w:hAnsi="Arial" w:cs="Arial"/>
          <w:b/>
          <w:bCs/>
          <w:iCs/>
          <w:color w:val="0000FF"/>
          <w:sz w:val="24"/>
          <w:szCs w:val="24"/>
        </w:rPr>
      </w:pPr>
    </w:p>
    <w:p w:rsidR="00E77B2E" w:rsidRDefault="00E77B2E" w:rsidP="00E77B2E">
      <w:pPr>
        <w:rPr>
          <w:rFonts w:ascii="Arial" w:hAnsi="Arial" w:cs="Arial"/>
          <w:b/>
          <w:bCs/>
          <w:iCs/>
          <w:color w:val="0000FF"/>
          <w:sz w:val="24"/>
          <w:szCs w:val="24"/>
        </w:rPr>
      </w:pPr>
    </w:p>
    <w:p w:rsidR="00EB52A5" w:rsidRDefault="00EB52A5">
      <w:bookmarkStart w:id="58" w:name="_GoBack"/>
      <w:bookmarkEnd w:id="58"/>
    </w:p>
    <w:sectPr w:rsidR="00EB52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EE"/>
    <w:family w:val="roman"/>
    <w:pitch w:val="variable"/>
    <w:sig w:usb0="E0002AFF" w:usb1="C0007841" w:usb2="00000009" w:usb3="00000000" w:csb0="000001FF" w:csb1="00000000"/>
  </w:font>
  <w:font w:name="Albertus Extra Bold">
    <w:charset w:val="EE"/>
    <w:family w:val="swiss"/>
    <w:pitch w:val="variable"/>
    <w:sig w:usb0="00000007" w:usb1="00000000" w:usb2="00000000" w:usb3="00000000" w:csb0="00000093"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TimesNewRoman,Italic">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93F4C"/>
    <w:multiLevelType w:val="hybridMultilevel"/>
    <w:tmpl w:val="030AFBCC"/>
    <w:lvl w:ilvl="0" w:tplc="0FA46B8E">
      <w:start w:val="1"/>
      <w:numFmt w:val="bullet"/>
      <w:lvlText w:val=""/>
      <w:lvlJc w:val="left"/>
      <w:pPr>
        <w:tabs>
          <w:tab w:val="num" w:pos="1776"/>
        </w:tabs>
        <w:ind w:left="1776" w:hanging="360"/>
      </w:pPr>
      <w:rPr>
        <w:rFonts w:ascii="Symbol" w:eastAsia="MS Mincho" w:hAnsi="Symbol"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 w15:restartNumberingAfterBreak="0">
    <w:nsid w:val="31815FB0"/>
    <w:multiLevelType w:val="hybridMultilevel"/>
    <w:tmpl w:val="391C3E0E"/>
    <w:lvl w:ilvl="0" w:tplc="0FA46B8E">
      <w:start w:val="1"/>
      <w:numFmt w:val="bullet"/>
      <w:lvlText w:val=""/>
      <w:lvlJc w:val="left"/>
      <w:pPr>
        <w:tabs>
          <w:tab w:val="num" w:pos="360"/>
        </w:tabs>
        <w:ind w:left="360" w:hanging="360"/>
      </w:pPr>
      <w:rPr>
        <w:rFonts w:ascii="Symbol" w:eastAsia="MS Mincho" w:hAnsi="Symbol" w:cs="Albertus Extra Bold"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2" w15:restartNumberingAfterBreak="0">
    <w:nsid w:val="417728E1"/>
    <w:multiLevelType w:val="hybridMultilevel"/>
    <w:tmpl w:val="2F3C5986"/>
    <w:lvl w:ilvl="0" w:tplc="0A02334A">
      <w:start w:val="2010"/>
      <w:numFmt w:val="bullet"/>
      <w:lvlText w:val="-"/>
      <w:lvlJc w:val="left"/>
      <w:pPr>
        <w:ind w:left="720" w:hanging="360"/>
      </w:pPr>
      <w:rPr>
        <w:rFonts w:ascii="Times New Roman" w:eastAsia="Times New Roman" w:hAnsi="Times New Roman"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3" w15:restartNumberingAfterBreak="0">
    <w:nsid w:val="53024403"/>
    <w:multiLevelType w:val="hybridMultilevel"/>
    <w:tmpl w:val="BD9C8958"/>
    <w:lvl w:ilvl="0" w:tplc="0FA46B8E">
      <w:start w:val="1"/>
      <w:numFmt w:val="bullet"/>
      <w:lvlText w:val=""/>
      <w:lvlJc w:val="left"/>
      <w:pPr>
        <w:tabs>
          <w:tab w:val="num" w:pos="360"/>
        </w:tabs>
        <w:ind w:left="360" w:hanging="360"/>
      </w:pPr>
      <w:rPr>
        <w:rFonts w:ascii="Symbol" w:eastAsia="MS Mincho" w:hAnsi="Symbol" w:cs="Albertus Extra Bold"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B2E"/>
    <w:rsid w:val="00E77B2E"/>
    <w:rsid w:val="00EB52A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516F955-1862-4534-B625-422117293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77B2E"/>
    <w:pPr>
      <w:spacing w:after="0" w:line="240" w:lineRule="auto"/>
    </w:pPr>
    <w:rPr>
      <w:rFonts w:ascii="Times New Roman" w:eastAsia="Times New Roman" w:hAnsi="Times New Roman" w:cs="Times New Roman"/>
      <w:sz w:val="20"/>
      <w:szCs w:val="20"/>
      <w:lang w:eastAsia="hu-HU"/>
    </w:rPr>
  </w:style>
  <w:style w:type="paragraph" w:styleId="Cmsor3">
    <w:name w:val="heading 3"/>
    <w:basedOn w:val="Norml"/>
    <w:next w:val="Norml"/>
    <w:link w:val="Cmsor3Char"/>
    <w:semiHidden/>
    <w:unhideWhenUsed/>
    <w:qFormat/>
    <w:rsid w:val="00E77B2E"/>
    <w:pPr>
      <w:keepNext/>
      <w:widowControl w:val="0"/>
      <w:jc w:val="both"/>
      <w:outlineLvl w:val="2"/>
    </w:pPr>
    <w:rPr>
      <w:b/>
      <w:bCs/>
      <w:sz w:val="26"/>
      <w:szCs w:val="26"/>
    </w:rPr>
  </w:style>
  <w:style w:type="paragraph" w:styleId="Cmsor4">
    <w:name w:val="heading 4"/>
    <w:basedOn w:val="Norml"/>
    <w:next w:val="Norml"/>
    <w:link w:val="Cmsor4Char"/>
    <w:unhideWhenUsed/>
    <w:qFormat/>
    <w:rsid w:val="00E77B2E"/>
    <w:pPr>
      <w:keepNext/>
      <w:widowControl w:val="0"/>
      <w:jc w:val="both"/>
      <w:outlineLvl w:val="3"/>
    </w:pPr>
    <w:rPr>
      <w:color w:val="000000"/>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semiHidden/>
    <w:rsid w:val="00E77B2E"/>
    <w:rPr>
      <w:rFonts w:ascii="Times New Roman" w:eastAsia="Times New Roman" w:hAnsi="Times New Roman" w:cs="Times New Roman"/>
      <w:b/>
      <w:bCs/>
      <w:sz w:val="26"/>
      <w:szCs w:val="26"/>
      <w:lang w:eastAsia="hu-HU"/>
    </w:rPr>
  </w:style>
  <w:style w:type="character" w:customStyle="1" w:styleId="Cmsor4Char">
    <w:name w:val="Címsor 4 Char"/>
    <w:basedOn w:val="Bekezdsalapbettpusa"/>
    <w:link w:val="Cmsor4"/>
    <w:rsid w:val="00E77B2E"/>
    <w:rPr>
      <w:rFonts w:ascii="Times New Roman" w:eastAsia="Times New Roman" w:hAnsi="Times New Roman" w:cs="Times New Roman"/>
      <w:color w:val="000000"/>
      <w:sz w:val="24"/>
      <w:szCs w:val="24"/>
      <w:lang w:eastAsia="hu-HU"/>
    </w:rPr>
  </w:style>
  <w:style w:type="character" w:styleId="Hiperhivatkozs">
    <w:name w:val="Hyperlink"/>
    <w:semiHidden/>
    <w:unhideWhenUsed/>
    <w:rsid w:val="00E77B2E"/>
    <w:rPr>
      <w:color w:val="0000FF"/>
      <w:u w:val="single"/>
    </w:rPr>
  </w:style>
  <w:style w:type="paragraph" w:styleId="NormlWeb">
    <w:name w:val="Normal (Web)"/>
    <w:basedOn w:val="Norml"/>
    <w:semiHidden/>
    <w:unhideWhenUsed/>
    <w:rsid w:val="00E77B2E"/>
    <w:pPr>
      <w:spacing w:before="100" w:after="100"/>
    </w:pPr>
    <w:rPr>
      <w:rFonts w:eastAsia="MS Mincho"/>
      <w:sz w:val="24"/>
      <w:szCs w:val="24"/>
    </w:rPr>
  </w:style>
  <w:style w:type="paragraph" w:styleId="lfej">
    <w:name w:val="header"/>
    <w:basedOn w:val="Norml"/>
    <w:link w:val="lfejChar"/>
    <w:unhideWhenUsed/>
    <w:rsid w:val="00E77B2E"/>
    <w:pPr>
      <w:tabs>
        <w:tab w:val="center" w:pos="4536"/>
        <w:tab w:val="right" w:pos="9072"/>
      </w:tabs>
    </w:pPr>
  </w:style>
  <w:style w:type="character" w:customStyle="1" w:styleId="lfejChar">
    <w:name w:val="Élőfej Char"/>
    <w:basedOn w:val="Bekezdsalapbettpusa"/>
    <w:link w:val="lfej"/>
    <w:rsid w:val="00E77B2E"/>
    <w:rPr>
      <w:rFonts w:ascii="Times New Roman" w:eastAsia="Times New Roman" w:hAnsi="Times New Roman" w:cs="Times New Roman"/>
      <w:sz w:val="20"/>
      <w:szCs w:val="20"/>
      <w:lang w:eastAsia="hu-HU"/>
    </w:rPr>
  </w:style>
  <w:style w:type="paragraph" w:styleId="Szvegtrzs">
    <w:name w:val="Body Text"/>
    <w:basedOn w:val="Norml"/>
    <w:link w:val="SzvegtrzsChar"/>
    <w:unhideWhenUsed/>
    <w:rsid w:val="00E77B2E"/>
    <w:pPr>
      <w:keepNext/>
      <w:widowControl w:val="0"/>
      <w:spacing w:before="24" w:line="278" w:lineRule="exact"/>
      <w:ind w:right="144"/>
      <w:jc w:val="both"/>
    </w:pPr>
    <w:rPr>
      <w:color w:val="000000"/>
      <w:sz w:val="24"/>
      <w:szCs w:val="24"/>
    </w:rPr>
  </w:style>
  <w:style w:type="character" w:customStyle="1" w:styleId="SzvegtrzsChar">
    <w:name w:val="Szövegtörzs Char"/>
    <w:basedOn w:val="Bekezdsalapbettpusa"/>
    <w:link w:val="Szvegtrzs"/>
    <w:rsid w:val="00E77B2E"/>
    <w:rPr>
      <w:rFonts w:ascii="Times New Roman" w:eastAsia="Times New Roman" w:hAnsi="Times New Roman" w:cs="Times New Roman"/>
      <w:color w:val="000000"/>
      <w:sz w:val="24"/>
      <w:szCs w:val="24"/>
      <w:lang w:eastAsia="hu-HU"/>
    </w:rPr>
  </w:style>
  <w:style w:type="paragraph" w:styleId="Szvegtrzs2">
    <w:name w:val="Body Text 2"/>
    <w:basedOn w:val="Norml"/>
    <w:link w:val="Szvegtrzs2Char"/>
    <w:semiHidden/>
    <w:unhideWhenUsed/>
    <w:rsid w:val="00E77B2E"/>
    <w:pPr>
      <w:spacing w:after="120" w:line="480" w:lineRule="auto"/>
    </w:pPr>
    <w:rPr>
      <w:sz w:val="24"/>
      <w:szCs w:val="24"/>
    </w:rPr>
  </w:style>
  <w:style w:type="character" w:customStyle="1" w:styleId="Szvegtrzs2Char">
    <w:name w:val="Szövegtörzs 2 Char"/>
    <w:basedOn w:val="Bekezdsalapbettpusa"/>
    <w:link w:val="Szvegtrzs2"/>
    <w:semiHidden/>
    <w:rsid w:val="00E77B2E"/>
    <w:rPr>
      <w:rFonts w:ascii="Times New Roman" w:eastAsia="Times New Roman" w:hAnsi="Times New Roman" w:cs="Times New Roman"/>
      <w:sz w:val="24"/>
      <w:szCs w:val="24"/>
      <w:lang w:eastAsia="hu-HU"/>
    </w:rPr>
  </w:style>
  <w:style w:type="paragraph" w:styleId="Szvegtrzs3">
    <w:name w:val="Body Text 3"/>
    <w:basedOn w:val="Norml"/>
    <w:link w:val="Szvegtrzs3Char"/>
    <w:semiHidden/>
    <w:unhideWhenUsed/>
    <w:rsid w:val="00E77B2E"/>
    <w:pPr>
      <w:spacing w:after="120"/>
    </w:pPr>
    <w:rPr>
      <w:sz w:val="16"/>
      <w:szCs w:val="16"/>
    </w:rPr>
  </w:style>
  <w:style w:type="character" w:customStyle="1" w:styleId="Szvegtrzs3Char">
    <w:name w:val="Szövegtörzs 3 Char"/>
    <w:basedOn w:val="Bekezdsalapbettpusa"/>
    <w:link w:val="Szvegtrzs3"/>
    <w:semiHidden/>
    <w:rsid w:val="00E77B2E"/>
    <w:rPr>
      <w:rFonts w:ascii="Times New Roman" w:eastAsia="Times New Roman" w:hAnsi="Times New Roman" w:cs="Times New Roman"/>
      <w:sz w:val="16"/>
      <w:szCs w:val="16"/>
      <w:lang w:eastAsia="hu-HU"/>
    </w:rPr>
  </w:style>
  <w:style w:type="paragraph" w:styleId="Nincstrkz">
    <w:name w:val="No Spacing"/>
    <w:qFormat/>
    <w:rsid w:val="00E77B2E"/>
    <w:pPr>
      <w:spacing w:after="0" w:line="240" w:lineRule="auto"/>
    </w:pPr>
    <w:rPr>
      <w:rFonts w:ascii="Times New Roman" w:eastAsia="Times New Roman" w:hAnsi="Times New Roman" w:cs="Times New Roman"/>
      <w:sz w:val="24"/>
      <w:szCs w:val="24"/>
      <w:lang w:eastAsia="hu-HU"/>
    </w:rPr>
  </w:style>
  <w:style w:type="paragraph" w:customStyle="1" w:styleId="Trgymutat">
    <w:name w:val="Tárgymutató"/>
    <w:basedOn w:val="Norml"/>
    <w:semiHidden/>
    <w:rsid w:val="00E77B2E"/>
    <w:pPr>
      <w:widowControl w:val="0"/>
      <w:suppressLineNumbers/>
      <w:suppressAutoHyphens/>
    </w:pPr>
    <w:rPr>
      <w:rFonts w:eastAsia="Lucida Sans Unicode"/>
      <w:sz w:val="24"/>
      <w:lang w:eastAsia="ja-JP"/>
    </w:rPr>
  </w:style>
  <w:style w:type="paragraph" w:customStyle="1" w:styleId="Tartalomjegyzk2">
    <w:name w:val="Tartalomjegyzék 2"/>
    <w:basedOn w:val="Norml"/>
    <w:next w:val="Norml"/>
    <w:semiHidden/>
    <w:rsid w:val="00E77B2E"/>
    <w:pPr>
      <w:keepNext/>
      <w:widowControl w:val="0"/>
      <w:spacing w:before="240"/>
      <w:jc w:val="both"/>
    </w:pPr>
    <w:rPr>
      <w:b/>
      <w:bCs/>
      <w:sz w:val="24"/>
      <w:szCs w:val="24"/>
    </w:rPr>
  </w:style>
  <w:style w:type="paragraph" w:customStyle="1" w:styleId="WW-Szvegtrzs2">
    <w:name w:val="WW-Szövegtörzs 2"/>
    <w:basedOn w:val="Norml"/>
    <w:semiHidden/>
    <w:rsid w:val="00E77B2E"/>
    <w:pPr>
      <w:keepNext/>
      <w:widowControl w:val="0"/>
      <w:tabs>
        <w:tab w:val="left" w:pos="0"/>
      </w:tabs>
      <w:snapToGrid w:val="0"/>
      <w:jc w:val="both"/>
    </w:pPr>
    <w:rPr>
      <w:rFonts w:eastAsia="MS Mincho"/>
      <w:sz w:val="24"/>
      <w:szCs w:val="24"/>
      <w:lang w:eastAsia="ja-JP"/>
    </w:rPr>
  </w:style>
  <w:style w:type="character" w:customStyle="1" w:styleId="WW-Felsorolsjelek1111111111">
    <w:name w:val="WW-Felsorolásjelek1111111111"/>
    <w:rsid w:val="00E77B2E"/>
    <w:rPr>
      <w:noProof w:val="0"/>
      <w:color w:val="00000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kir.kvvm.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viz.h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4453</Words>
  <Characters>30729</Characters>
  <Application>Microsoft Office Word</Application>
  <DocSecurity>0</DocSecurity>
  <Lines>256</Lines>
  <Paragraphs>70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35112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Babics Tamás</dc:creator>
  <cp:keywords/>
  <dc:description/>
  <cp:lastModifiedBy>Babics Tamás</cp:lastModifiedBy>
  <cp:revision>1</cp:revision>
  <dcterms:created xsi:type="dcterms:W3CDTF">2018-09-18T09:55:00Z</dcterms:created>
  <dcterms:modified xsi:type="dcterms:W3CDTF">2018-09-18T09:56:00Z</dcterms:modified>
</cp:coreProperties>
</file>