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6229FE" w:rsidRDefault="00344ED6" w:rsidP="001A7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6229FE" w:rsidRDefault="003B1035" w:rsidP="001A7B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Ügyiratszám: SZO/20-</w:t>
      </w:r>
      <w:r w:rsidR="00A672AB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/2016.</w:t>
      </w:r>
    </w:p>
    <w:p w:rsidR="00197EEF" w:rsidRDefault="00197EEF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197EEF" w:rsidRDefault="00197EEF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197EEF" w:rsidRDefault="00197EEF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6229FE" w:rsidRDefault="00344ED6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6229FE" w:rsidRDefault="00344ED6" w:rsidP="001A7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6229FE" w:rsidRDefault="003B1035" w:rsidP="001A7BB9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2016. </w:t>
      </w:r>
      <w:r w:rsidR="00806200">
        <w:rPr>
          <w:rFonts w:ascii="Arial" w:hAnsi="Arial" w:cs="Arial"/>
          <w:b/>
          <w:sz w:val="24"/>
          <w:szCs w:val="24"/>
        </w:rPr>
        <w:t>október</w:t>
      </w:r>
      <w:r w:rsidR="00A672AB">
        <w:rPr>
          <w:rFonts w:ascii="Arial" w:hAnsi="Arial" w:cs="Arial"/>
          <w:b/>
          <w:sz w:val="24"/>
          <w:szCs w:val="24"/>
        </w:rPr>
        <w:t xml:space="preserve"> </w:t>
      </w:r>
      <w:r w:rsidR="00806200">
        <w:rPr>
          <w:rFonts w:ascii="Arial" w:hAnsi="Arial" w:cs="Arial"/>
          <w:b/>
          <w:sz w:val="24"/>
          <w:szCs w:val="24"/>
        </w:rPr>
        <w:t>27</w:t>
      </w:r>
      <w:r w:rsidR="00344ED6">
        <w:rPr>
          <w:rFonts w:ascii="Arial" w:hAnsi="Arial" w:cs="Arial"/>
          <w:b/>
          <w:sz w:val="24"/>
          <w:szCs w:val="24"/>
        </w:rPr>
        <w:t>-ei</w:t>
      </w:r>
      <w:r w:rsidR="00344ED6" w:rsidRPr="006229FE">
        <w:rPr>
          <w:rFonts w:ascii="Arial" w:hAnsi="Arial" w:cs="Arial"/>
          <w:b/>
          <w:sz w:val="24"/>
          <w:szCs w:val="24"/>
        </w:rPr>
        <w:t xml:space="preserve"> </w:t>
      </w:r>
      <w:r w:rsidR="00915DD7">
        <w:rPr>
          <w:rFonts w:ascii="Arial" w:hAnsi="Arial" w:cs="Arial"/>
          <w:b/>
          <w:sz w:val="24"/>
          <w:szCs w:val="24"/>
        </w:rPr>
        <w:t xml:space="preserve">rendes </w:t>
      </w:r>
      <w:r w:rsidR="00344ED6"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344ED6" w:rsidRPr="006229FE" w:rsidRDefault="00344ED6" w:rsidP="001A7B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71731F" w:rsidRDefault="00344ED6" w:rsidP="001A7B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spacing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 xml:space="preserve">  </w:t>
      </w:r>
      <w:r w:rsidRPr="0071731F">
        <w:rPr>
          <w:rFonts w:ascii="Arial" w:hAnsi="Arial" w:cs="Arial"/>
          <w:sz w:val="24"/>
          <w:szCs w:val="24"/>
        </w:rPr>
        <w:t xml:space="preserve"> 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Beszámoló a </w:t>
      </w:r>
      <w:r w:rsidR="00A672AB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Gróf I. 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Festetics György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="001F2B98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2016</w:t>
      </w:r>
      <w:r w:rsidR="00A672AB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. év</w:t>
      </w:r>
      <w:r w:rsidR="001F2B98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első félévében</w:t>
      </w:r>
      <w:r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végzett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</w:t>
      </w:r>
      <w:r w:rsidR="00F21711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a 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város idegenforgalmára gyakorolt hatásáról</w:t>
      </w: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915DD7" w:rsidRDefault="00915DD7" w:rsidP="001A7BB9">
      <w:pPr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44ED6" w:rsidRPr="0071731F" w:rsidRDefault="00344ED6" w:rsidP="001A7BB9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Az előterjesztő: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1731F">
        <w:rPr>
          <w:rFonts w:ascii="Arial" w:hAnsi="Arial" w:cs="Arial"/>
          <w:sz w:val="24"/>
          <w:szCs w:val="24"/>
        </w:rPr>
        <w:t>Papp Gábor polgármester</w:t>
      </w:r>
    </w:p>
    <w:p w:rsidR="00344ED6" w:rsidRPr="0071731F" w:rsidRDefault="00344ED6" w:rsidP="001A7B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15DD7" w:rsidRDefault="00915DD7" w:rsidP="001A7B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44ED6" w:rsidRPr="0071731F" w:rsidRDefault="00344ED6" w:rsidP="001A7B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1731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Hermann Katalin megbízott </w:t>
      </w:r>
      <w:r w:rsidRPr="0071731F">
        <w:rPr>
          <w:rFonts w:ascii="Arial" w:hAnsi="Arial" w:cs="Arial"/>
          <w:sz w:val="24"/>
          <w:szCs w:val="24"/>
        </w:rPr>
        <w:t>intézményvezető</w:t>
      </w:r>
    </w:p>
    <w:p w:rsidR="00344ED6" w:rsidRPr="0071731F" w:rsidRDefault="00344ED6" w:rsidP="001A7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15DD7" w:rsidRDefault="00915DD7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Megtárgyalta: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B1035">
        <w:rPr>
          <w:rFonts w:ascii="Arial" w:hAnsi="Arial" w:cs="Arial"/>
          <w:sz w:val="24"/>
          <w:szCs w:val="24"/>
        </w:rPr>
        <w:t xml:space="preserve">Oktatási, Kulturális és Sport </w:t>
      </w:r>
      <w:r>
        <w:rPr>
          <w:rFonts w:ascii="Arial" w:hAnsi="Arial" w:cs="Arial"/>
          <w:sz w:val="24"/>
          <w:szCs w:val="24"/>
        </w:rPr>
        <w:t>Bizottság</w:t>
      </w:r>
    </w:p>
    <w:p w:rsidR="003B1035" w:rsidRDefault="003B1035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915DD7" w:rsidRDefault="00344ED6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44ED6" w:rsidRPr="0071731F" w:rsidRDefault="00344ED6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44ED6" w:rsidRPr="0071731F" w:rsidRDefault="00344ED6" w:rsidP="001A7B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71731F">
        <w:rPr>
          <w:rFonts w:ascii="Arial" w:hAnsi="Arial" w:cs="Arial"/>
          <w:sz w:val="24"/>
          <w:szCs w:val="24"/>
        </w:rPr>
        <w:t>dr. Tüske Róbert jegyző</w:t>
      </w:r>
    </w:p>
    <w:p w:rsidR="00344ED6" w:rsidRPr="0071731F" w:rsidRDefault="00344ED6" w:rsidP="001A7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Default="00344ED6" w:rsidP="001A7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904CC1" w:rsidRDefault="00344ED6" w:rsidP="001A7BB9">
      <w:pPr>
        <w:spacing w:after="0" w:line="240" w:lineRule="auto"/>
        <w:jc w:val="both"/>
        <w:rPr>
          <w:rFonts w:ascii="Arial" w:hAnsi="Arial" w:cs="Arial"/>
          <w:i/>
          <w:color w:val="00B0F0"/>
        </w:rPr>
      </w:pPr>
    </w:p>
    <w:p w:rsidR="00344ED6" w:rsidRPr="006229FE" w:rsidRDefault="00344ED6" w:rsidP="001A7BB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6229FE" w:rsidRDefault="00344ED6" w:rsidP="001A7B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344ED6" w:rsidRPr="006229FE" w:rsidRDefault="00915DD7" w:rsidP="001A7BB9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Papp Gábor </w:t>
      </w:r>
    </w:p>
    <w:p w:rsidR="00344ED6" w:rsidRPr="008314BE" w:rsidRDefault="00344ED6" w:rsidP="001A7BB9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8314BE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polgármester</w:t>
      </w:r>
    </w:p>
    <w:p w:rsidR="00344ED6" w:rsidRPr="005F71F7" w:rsidRDefault="00344ED6" w:rsidP="001A7BB9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344ED6" w:rsidRPr="00197EEF" w:rsidRDefault="00197EEF" w:rsidP="001A7BB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7EEF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344ED6" w:rsidRDefault="00344ED6" w:rsidP="001A7BB9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</w:rPr>
      </w:pPr>
    </w:p>
    <w:p w:rsidR="00344ED6" w:rsidRPr="00805580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</w:rPr>
      </w:pPr>
      <w:r w:rsidRPr="00805580">
        <w:rPr>
          <w:rFonts w:ascii="Arial" w:hAnsi="Arial" w:cs="Arial"/>
        </w:rPr>
        <w:t>Tisztelt Képviselő-testület!</w:t>
      </w:r>
    </w:p>
    <w:p w:rsidR="001A7BB9" w:rsidRDefault="001A7BB9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lang w:eastAsia="hu-HU"/>
        </w:rPr>
      </w:pPr>
    </w:p>
    <w:p w:rsidR="00344ED6" w:rsidRDefault="00344ED6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Gróf </w:t>
      </w:r>
      <w:r>
        <w:rPr>
          <w:rFonts w:ascii="Arial" w:eastAsia="Times New Roman" w:hAnsi="Arial" w:cs="Arial"/>
          <w:b/>
          <w:bCs/>
          <w:lang w:eastAsia="hu-HU"/>
        </w:rPr>
        <w:t xml:space="preserve">I. </w:t>
      </w:r>
      <w:r w:rsidRPr="00825F29">
        <w:rPr>
          <w:rFonts w:ascii="Arial" w:eastAsia="Times New Roman" w:hAnsi="Arial" w:cs="Arial"/>
          <w:b/>
          <w:bCs/>
          <w:lang w:eastAsia="hu-HU"/>
        </w:rPr>
        <w:t>Festet</w:t>
      </w:r>
      <w:r>
        <w:rPr>
          <w:rFonts w:ascii="Arial" w:eastAsia="Times New Roman" w:hAnsi="Arial" w:cs="Arial"/>
          <w:b/>
          <w:bCs/>
          <w:lang w:eastAsia="hu-HU"/>
        </w:rPr>
        <w:t>ics György Művelődési Központ</w:t>
      </w:r>
      <w:r w:rsidRPr="00825F29">
        <w:rPr>
          <w:rFonts w:ascii="Arial" w:eastAsia="Times New Roman" w:hAnsi="Arial" w:cs="Arial"/>
          <w:b/>
          <w:bCs/>
          <w:lang w:eastAsia="hu-HU"/>
        </w:rPr>
        <w:t>,</w:t>
      </w:r>
      <w:r w:rsidR="001F2B98">
        <w:rPr>
          <w:rFonts w:ascii="Arial" w:eastAsia="Times New Roman" w:hAnsi="Arial" w:cs="Arial"/>
          <w:b/>
          <w:bCs/>
          <w:lang w:eastAsia="hu-HU"/>
        </w:rPr>
        <w:t xml:space="preserve"> a 2016</w:t>
      </w:r>
      <w:r>
        <w:rPr>
          <w:rFonts w:ascii="Arial" w:eastAsia="Times New Roman" w:hAnsi="Arial" w:cs="Arial"/>
          <w:b/>
          <w:bCs/>
          <w:lang w:eastAsia="hu-HU"/>
        </w:rPr>
        <w:t>-</w:t>
      </w:r>
      <w:r w:rsidR="001F2B98">
        <w:rPr>
          <w:rFonts w:ascii="Arial" w:eastAsia="Times New Roman" w:hAnsi="Arial" w:cs="Arial"/>
          <w:b/>
          <w:bCs/>
          <w:lang w:eastAsia="hu-HU"/>
        </w:rPr>
        <w:t>os év első félévében</w:t>
      </w:r>
      <w:r>
        <w:rPr>
          <w:rFonts w:ascii="Arial" w:eastAsia="Times New Roman" w:hAnsi="Arial" w:cs="Arial"/>
          <w:b/>
          <w:bCs/>
          <w:lang w:eastAsia="hu-HU"/>
        </w:rPr>
        <w:t xml:space="preserve"> végzett munkájáról az alábbiak szerint számol be </w:t>
      </w:r>
      <w:r w:rsidRPr="00825F29">
        <w:rPr>
          <w:rFonts w:ascii="Arial" w:eastAsia="Times New Roman" w:hAnsi="Arial" w:cs="Arial"/>
          <w:lang w:eastAsia="hu-HU"/>
        </w:rPr>
        <w:t>Hévíz Város Önkormányzat Képviselő-testületének</w:t>
      </w:r>
      <w:r>
        <w:rPr>
          <w:rFonts w:ascii="Arial" w:eastAsia="Times New Roman" w:hAnsi="Arial" w:cs="Arial"/>
          <w:lang w:eastAsia="hu-HU"/>
        </w:rPr>
        <w:t>.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44ED6" w:rsidRDefault="001F2B98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Az Intézményben a 2016</w:t>
      </w:r>
      <w:r w:rsidR="00A672AB">
        <w:rPr>
          <w:rFonts w:ascii="Arial" w:eastAsia="Times New Roman" w:hAnsi="Arial" w:cs="Arial"/>
          <w:bCs/>
          <w:lang w:eastAsia="hu-HU"/>
        </w:rPr>
        <w:t>.</w:t>
      </w:r>
      <w:r>
        <w:rPr>
          <w:rFonts w:ascii="Arial" w:eastAsia="Times New Roman" w:hAnsi="Arial" w:cs="Arial"/>
          <w:bCs/>
          <w:lang w:eastAsia="hu-HU"/>
        </w:rPr>
        <w:t xml:space="preserve"> év első félévében végzett munkát és a megvalósult </w:t>
      </w:r>
      <w:r w:rsidR="00344ED6" w:rsidRPr="00825F29">
        <w:rPr>
          <w:rFonts w:ascii="Arial" w:eastAsia="Times New Roman" w:hAnsi="Arial" w:cs="Arial"/>
          <w:bCs/>
          <w:lang w:eastAsia="hu-HU"/>
        </w:rPr>
        <w:t>rendezvények</w:t>
      </w:r>
      <w:r w:rsidR="00344ED6">
        <w:rPr>
          <w:rFonts w:ascii="Arial" w:eastAsia="Times New Roman" w:hAnsi="Arial" w:cs="Arial"/>
          <w:bCs/>
          <w:lang w:eastAsia="hu-HU"/>
        </w:rPr>
        <w:t>et, azok hatását a város ismertségére és népszerűségére, illetve</w:t>
      </w:r>
      <w:r w:rsidR="00344ED6" w:rsidRPr="00825F29">
        <w:rPr>
          <w:rFonts w:ascii="Arial" w:eastAsia="Times New Roman" w:hAnsi="Arial" w:cs="Arial"/>
          <w:bCs/>
          <w:lang w:eastAsia="hu-HU"/>
        </w:rPr>
        <w:t xml:space="preserve"> anyagi kihatásait</w:t>
      </w:r>
      <w:r w:rsidR="00344ED6">
        <w:rPr>
          <w:rFonts w:ascii="Arial" w:eastAsia="Times New Roman" w:hAnsi="Arial" w:cs="Arial"/>
          <w:bCs/>
          <w:lang w:eastAsia="hu-HU"/>
        </w:rPr>
        <w:t xml:space="preserve"> és </w:t>
      </w:r>
      <w:r w:rsidR="00344ED6" w:rsidRPr="00825F29">
        <w:rPr>
          <w:rFonts w:ascii="Arial" w:eastAsia="Times New Roman" w:hAnsi="Arial" w:cs="Arial"/>
          <w:bCs/>
          <w:lang w:eastAsia="hu-HU"/>
        </w:rPr>
        <w:t xml:space="preserve">az intézmény bevételeit szeretném bemutatni az </w:t>
      </w:r>
      <w:r w:rsidR="00344ED6">
        <w:rPr>
          <w:rFonts w:ascii="Arial" w:eastAsia="Times New Roman" w:hAnsi="Arial" w:cs="Arial"/>
          <w:bCs/>
          <w:lang w:eastAsia="hu-HU"/>
        </w:rPr>
        <w:t>alábbiakban.</w:t>
      </w:r>
    </w:p>
    <w:p w:rsidR="00344ED6" w:rsidRPr="00B82006" w:rsidRDefault="00344ED6" w:rsidP="001A7BB9">
      <w:pPr>
        <w:numPr>
          <w:ilvl w:val="0"/>
          <w:numId w:val="1"/>
        </w:numPr>
        <w:autoSpaceDE w:val="0"/>
        <w:autoSpaceDN w:val="0"/>
        <w:spacing w:before="240" w:after="24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B71A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</w:t>
      </w:r>
      <w:r>
        <w:rPr>
          <w:rFonts w:ascii="Arial" w:eastAsia="Times New Roman" w:hAnsi="Arial" w:cs="Arial"/>
          <w:bCs/>
          <w:lang w:eastAsia="hu-HU"/>
        </w:rPr>
        <w:t xml:space="preserve">. A nagy tömegeket megmozgató fesztiválokon kívül Intézményünk számos egyéb rendezvényt, programot szervez a városban. </w:t>
      </w:r>
      <w:r w:rsidR="001F2B98">
        <w:rPr>
          <w:rFonts w:ascii="Arial" w:eastAsia="Times New Roman" w:hAnsi="Arial" w:cs="Arial"/>
          <w:bCs/>
          <w:lang w:eastAsia="hu-HU"/>
        </w:rPr>
        <w:t>A</w:t>
      </w:r>
      <w:r>
        <w:rPr>
          <w:rFonts w:ascii="Arial" w:eastAsia="Times New Roman" w:hAnsi="Arial" w:cs="Arial"/>
          <w:bCs/>
          <w:lang w:eastAsia="hu-HU"/>
        </w:rPr>
        <w:t xml:space="preserve"> Művelődési Központ </w:t>
      </w:r>
      <w:r w:rsidR="001F2B98">
        <w:rPr>
          <w:rFonts w:ascii="Arial" w:eastAsia="Times New Roman" w:hAnsi="Arial" w:cs="Arial"/>
          <w:bCs/>
          <w:lang w:eastAsia="hu-HU"/>
        </w:rPr>
        <w:t xml:space="preserve">és a többi intézményrész által megvalósított programokat az 1., 2., 3., és 4. </w:t>
      </w:r>
      <w:r w:rsidR="00172AA1">
        <w:rPr>
          <w:rFonts w:ascii="Arial" w:eastAsia="Times New Roman" w:hAnsi="Arial" w:cs="Arial"/>
          <w:bCs/>
          <w:lang w:eastAsia="hu-HU"/>
        </w:rPr>
        <w:t xml:space="preserve">és 5. </w:t>
      </w:r>
      <w:r w:rsidR="001F2B98">
        <w:rPr>
          <w:rFonts w:ascii="Arial" w:eastAsia="Times New Roman" w:hAnsi="Arial" w:cs="Arial"/>
          <w:bCs/>
          <w:lang w:eastAsia="hu-HU"/>
        </w:rPr>
        <w:t>számú mellékletben mutatom be</w:t>
      </w:r>
      <w:r>
        <w:rPr>
          <w:rFonts w:ascii="Arial" w:eastAsia="Times New Roman" w:hAnsi="Arial" w:cs="Arial"/>
          <w:bCs/>
          <w:lang w:eastAsia="hu-HU"/>
        </w:rPr>
        <w:t xml:space="preserve"> </w:t>
      </w:r>
    </w:p>
    <w:p w:rsidR="003E3AB0" w:rsidRDefault="00344ED6" w:rsidP="001A7BB9">
      <w:pPr>
        <w:numPr>
          <w:ilvl w:val="0"/>
          <w:numId w:val="1"/>
        </w:numPr>
        <w:autoSpaceDE w:val="0"/>
        <w:autoSpaceDN w:val="0"/>
        <w:spacing w:before="240" w:after="24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Muzeál</w:t>
      </w:r>
      <w:r w:rsidR="001F2B98">
        <w:rPr>
          <w:rFonts w:ascii="Arial" w:eastAsia="Times New Roman" w:hAnsi="Arial" w:cs="Arial"/>
          <w:bCs/>
          <w:lang w:eastAsia="hu-HU"/>
        </w:rPr>
        <w:t>is Gyűjtemény a 2016</w:t>
      </w:r>
      <w:r w:rsidR="00B82006">
        <w:rPr>
          <w:rFonts w:ascii="Arial" w:eastAsia="Times New Roman" w:hAnsi="Arial" w:cs="Arial"/>
          <w:bCs/>
          <w:lang w:eastAsia="hu-HU"/>
        </w:rPr>
        <w:t>-os esztendőben először rendezett nemzetközi művésztelepet. A 12 napos rendezvényre kvalitásos alkotók érkeztek az ország különböző pontjairól és határon túlról is. Erdélyből Papp Gábor Margittai festőművész volt vendégünk</w:t>
      </w:r>
      <w:r w:rsidR="00457D94">
        <w:rPr>
          <w:rFonts w:ascii="Arial" w:eastAsia="Times New Roman" w:hAnsi="Arial" w:cs="Arial"/>
          <w:bCs/>
          <w:lang w:eastAsia="hu-HU"/>
        </w:rPr>
        <w:t>.</w:t>
      </w:r>
      <w:r w:rsidR="00B82006">
        <w:rPr>
          <w:rFonts w:ascii="Arial" w:eastAsia="Times New Roman" w:hAnsi="Arial" w:cs="Arial"/>
          <w:bCs/>
          <w:lang w:eastAsia="hu-HU"/>
        </w:rPr>
        <w:t xml:space="preserve"> </w:t>
      </w:r>
      <w:r w:rsidR="00353BD9">
        <w:rPr>
          <w:rFonts w:ascii="Arial" w:eastAsia="Times New Roman" w:hAnsi="Arial" w:cs="Arial"/>
          <w:bCs/>
          <w:lang w:eastAsia="hu-HU"/>
        </w:rPr>
        <w:t>A rendezést a Hungalériával közösen vállalta Intézményünk. A festőművészek által a</w:t>
      </w:r>
      <w:r w:rsidR="00A90946">
        <w:rPr>
          <w:rFonts w:ascii="Arial" w:eastAsia="Times New Roman" w:hAnsi="Arial" w:cs="Arial"/>
          <w:bCs/>
          <w:lang w:eastAsia="hu-HU"/>
        </w:rPr>
        <w:t>z alkotótelepen létrehozott,</w:t>
      </w:r>
      <w:r w:rsidR="00353BD9">
        <w:rPr>
          <w:rFonts w:ascii="Arial" w:eastAsia="Times New Roman" w:hAnsi="Arial" w:cs="Arial"/>
          <w:bCs/>
          <w:lang w:eastAsia="hu-HU"/>
        </w:rPr>
        <w:t xml:space="preserve"> Hévíz témájú alkotások jelenleg a Muzeális Gyűjtemény időszaki kiállításában tekinthetők meg. Ezek egy része </w:t>
      </w:r>
      <w:r w:rsidR="00A90946">
        <w:rPr>
          <w:rFonts w:ascii="Arial" w:eastAsia="Times New Roman" w:hAnsi="Arial" w:cs="Arial"/>
          <w:bCs/>
          <w:lang w:eastAsia="hu-HU"/>
        </w:rPr>
        <w:t xml:space="preserve">a Muzeális Gyűjteménybe kerül, így kvalitásos művekkel gyarapítva a Képzőművészeti Gyűjteményt. </w:t>
      </w:r>
    </w:p>
    <w:p w:rsidR="00344ED6" w:rsidRDefault="00457D94" w:rsidP="001A7BB9">
      <w:pPr>
        <w:numPr>
          <w:ilvl w:val="0"/>
          <w:numId w:val="1"/>
        </w:numPr>
        <w:autoSpaceDE w:val="0"/>
        <w:autoSpaceDN w:val="0"/>
        <w:spacing w:before="240" w:after="24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2015 s</w:t>
      </w:r>
      <w:r w:rsidR="00344ED6">
        <w:rPr>
          <w:rFonts w:ascii="Arial" w:eastAsia="Times New Roman" w:hAnsi="Arial" w:cs="Arial"/>
          <w:bCs/>
          <w:lang w:eastAsia="hu-HU"/>
        </w:rPr>
        <w:t>zeptember hónapban intézményünk üzemeltetni kezdte azt a nagyszabású beruházás keretében megvalósult Múzeumot, mely méltó emléket állít város</w:t>
      </w:r>
      <w:r w:rsidR="00FC01BD">
        <w:rPr>
          <w:rFonts w:ascii="Arial" w:eastAsia="Times New Roman" w:hAnsi="Arial" w:cs="Arial"/>
          <w:bCs/>
          <w:lang w:eastAsia="hu-HU"/>
        </w:rPr>
        <w:t xml:space="preserve">unk történelmének. Célunk </w:t>
      </w:r>
      <w:r w:rsidR="00344ED6">
        <w:rPr>
          <w:rFonts w:ascii="Arial" w:eastAsia="Times New Roman" w:hAnsi="Arial" w:cs="Arial"/>
          <w:bCs/>
          <w:lang w:eastAsia="hu-HU"/>
        </w:rPr>
        <w:t>a létesítményt magas színvonalon karbantartani és üzemeltetni. Megtölteni élettel.</w:t>
      </w:r>
      <w:r w:rsidR="00517DBE">
        <w:rPr>
          <w:rFonts w:ascii="Arial" w:eastAsia="Times New Roman" w:hAnsi="Arial" w:cs="Arial"/>
          <w:bCs/>
          <w:lang w:eastAsia="hu-HU"/>
        </w:rPr>
        <w:t xml:space="preserve"> Ennek érdekében több programot szervezünk ide, illetve Fesztiválok megrendezését is megvalósítottuk a helyszínen. A létesítmény, mint rendezvényhelyszín a legideálisabb, s ha sikerül jobban bekapcsolnunk a város vérkeringésébe, akkor méltó helyére kerül az </w:t>
      </w:r>
      <w:proofErr w:type="spellStart"/>
      <w:r w:rsidR="00517DBE">
        <w:rPr>
          <w:rFonts w:ascii="Arial" w:eastAsia="Times New Roman" w:hAnsi="Arial" w:cs="Arial"/>
          <w:bCs/>
          <w:lang w:eastAsia="hu-HU"/>
        </w:rPr>
        <w:t>Egregyi</w:t>
      </w:r>
      <w:proofErr w:type="spellEnd"/>
      <w:r w:rsidR="00517DBE">
        <w:rPr>
          <w:rFonts w:ascii="Arial" w:eastAsia="Times New Roman" w:hAnsi="Arial" w:cs="Arial"/>
          <w:bCs/>
          <w:lang w:eastAsia="hu-HU"/>
        </w:rPr>
        <w:t xml:space="preserve"> városrész is.</w:t>
      </w:r>
    </w:p>
    <w:p w:rsidR="00344ED6" w:rsidRPr="00825F29" w:rsidRDefault="00344ED6" w:rsidP="001A7BB9">
      <w:pPr>
        <w:numPr>
          <w:ilvl w:val="0"/>
          <w:numId w:val="1"/>
        </w:numPr>
        <w:autoSpaceDE w:val="0"/>
        <w:autoSpaceDN w:val="0"/>
        <w:spacing w:before="240" w:after="24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Fontana Filmszínház a 2012</w:t>
      </w:r>
      <w:r w:rsidR="00FC01BD">
        <w:rPr>
          <w:rFonts w:ascii="Arial" w:eastAsia="Times New Roman" w:hAnsi="Arial" w:cs="Arial"/>
          <w:bCs/>
          <w:lang w:eastAsia="hu-HU"/>
        </w:rPr>
        <w:t>-es esztendőhöz képest több mint</w:t>
      </w:r>
      <w:r w:rsidR="00517DBE">
        <w:rPr>
          <w:rFonts w:ascii="Arial" w:eastAsia="Times New Roman" w:hAnsi="Arial" w:cs="Arial"/>
          <w:bCs/>
          <w:lang w:eastAsia="hu-HU"/>
        </w:rPr>
        <w:t xml:space="preserve"> </w:t>
      </w:r>
      <w:proofErr w:type="spellStart"/>
      <w:r w:rsidR="00517DBE">
        <w:rPr>
          <w:rFonts w:ascii="Arial" w:eastAsia="Times New Roman" w:hAnsi="Arial" w:cs="Arial"/>
          <w:bCs/>
          <w:lang w:eastAsia="hu-HU"/>
        </w:rPr>
        <w:t>5</w:t>
      </w:r>
      <w:r>
        <w:rPr>
          <w:rFonts w:ascii="Arial" w:eastAsia="Times New Roman" w:hAnsi="Arial" w:cs="Arial"/>
          <w:bCs/>
          <w:lang w:eastAsia="hu-HU"/>
        </w:rPr>
        <w:t>0</w:t>
      </w:r>
      <w:r w:rsidRPr="00825F29">
        <w:rPr>
          <w:rFonts w:ascii="Arial" w:eastAsia="Times New Roman" w:hAnsi="Arial" w:cs="Arial"/>
          <w:bCs/>
          <w:lang w:eastAsia="hu-HU"/>
        </w:rPr>
        <w:t>%-al</w:t>
      </w:r>
      <w:proofErr w:type="spellEnd"/>
      <w:r w:rsidRPr="00825F29">
        <w:rPr>
          <w:rFonts w:ascii="Arial" w:eastAsia="Times New Roman" w:hAnsi="Arial" w:cs="Arial"/>
          <w:bCs/>
          <w:lang w:eastAsia="hu-HU"/>
        </w:rPr>
        <w:t xml:space="preserve"> növelte meg a nézőszámát</w:t>
      </w:r>
      <w:r w:rsidR="00517DBE">
        <w:rPr>
          <w:rFonts w:ascii="Arial" w:eastAsia="Times New Roman" w:hAnsi="Arial" w:cs="Arial"/>
          <w:bCs/>
          <w:lang w:eastAsia="hu-HU"/>
        </w:rPr>
        <w:t xml:space="preserve"> és bevételeit.</w:t>
      </w:r>
      <w:r w:rsidRPr="00825F29">
        <w:rPr>
          <w:rFonts w:ascii="Arial" w:eastAsia="Times New Roman" w:hAnsi="Arial" w:cs="Arial"/>
          <w:bCs/>
          <w:lang w:eastAsia="hu-HU"/>
        </w:rPr>
        <w:t xml:space="preserve"> </w:t>
      </w:r>
      <w:r>
        <w:rPr>
          <w:rFonts w:ascii="Arial" w:eastAsia="Times New Roman" w:hAnsi="Arial" w:cs="Arial"/>
          <w:bCs/>
          <w:lang w:eastAsia="hu-HU"/>
        </w:rPr>
        <w:t>A</w:t>
      </w:r>
      <w:r w:rsidR="00517DBE">
        <w:rPr>
          <w:rFonts w:ascii="Arial" w:eastAsia="Times New Roman" w:hAnsi="Arial" w:cs="Arial"/>
          <w:bCs/>
          <w:lang w:eastAsia="hu-HU"/>
        </w:rPr>
        <w:t xml:space="preserve">z első félévben több mint 1000 műsorrendi előadást tartottunk és a nézőszám meghaladta a </w:t>
      </w:r>
      <w:proofErr w:type="spellStart"/>
      <w:r w:rsidR="00517DBE">
        <w:rPr>
          <w:rFonts w:ascii="Arial" w:eastAsia="Times New Roman" w:hAnsi="Arial" w:cs="Arial"/>
          <w:bCs/>
          <w:lang w:eastAsia="hu-HU"/>
        </w:rPr>
        <w:t>22</w:t>
      </w:r>
      <w:r w:rsidR="003E3AB0">
        <w:rPr>
          <w:rFonts w:ascii="Arial" w:eastAsia="Times New Roman" w:hAnsi="Arial" w:cs="Arial"/>
          <w:bCs/>
          <w:lang w:eastAsia="hu-HU"/>
        </w:rPr>
        <w:t>.</w:t>
      </w:r>
      <w:r w:rsidR="00517DBE">
        <w:rPr>
          <w:rFonts w:ascii="Arial" w:eastAsia="Times New Roman" w:hAnsi="Arial" w:cs="Arial"/>
          <w:bCs/>
          <w:lang w:eastAsia="hu-HU"/>
        </w:rPr>
        <w:t>500-at</w:t>
      </w:r>
      <w:proofErr w:type="spellEnd"/>
      <w:r w:rsidR="00517DBE">
        <w:rPr>
          <w:rFonts w:ascii="Arial" w:eastAsia="Times New Roman" w:hAnsi="Arial" w:cs="Arial"/>
          <w:bCs/>
          <w:lang w:eastAsia="hu-HU"/>
        </w:rPr>
        <w:t xml:space="preserve">. </w:t>
      </w:r>
      <w:r>
        <w:rPr>
          <w:rFonts w:ascii="Arial" w:eastAsia="Times New Roman" w:hAnsi="Arial" w:cs="Arial"/>
          <w:bCs/>
          <w:lang w:eastAsia="hu-HU"/>
        </w:rPr>
        <w:t xml:space="preserve"> </w:t>
      </w:r>
    </w:p>
    <w:p w:rsidR="00344ED6" w:rsidRPr="002526DB" w:rsidRDefault="00344ED6" w:rsidP="001A7BB9">
      <w:pPr>
        <w:numPr>
          <w:ilvl w:val="0"/>
          <w:numId w:val="1"/>
        </w:numPr>
        <w:autoSpaceDE w:val="0"/>
        <w:autoSpaceDN w:val="0"/>
        <w:spacing w:before="240" w:after="240" w:line="24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</w:t>
      </w:r>
      <w:r>
        <w:rPr>
          <w:rFonts w:ascii="Arial" w:eastAsia="Times New Roman" w:hAnsi="Arial" w:cs="Arial"/>
          <w:bCs/>
          <w:lang w:eastAsia="hu-HU"/>
        </w:rPr>
        <w:t xml:space="preserve">  </w:t>
      </w:r>
      <w:r w:rsidRPr="002526DB">
        <w:rPr>
          <w:rFonts w:ascii="Arial" w:eastAsia="Times New Roman" w:hAnsi="Arial" w:cs="Arial"/>
          <w:bCs/>
          <w:lang w:eastAsia="hu-HU"/>
        </w:rPr>
        <w:t>A könyvtár folyamatosan rendez nagysikerű előadássorozatokat, mint a Hévízi Szabadegyetem, vagy a Spirituális kör.</w:t>
      </w:r>
    </w:p>
    <w:p w:rsidR="001A7BB9" w:rsidRDefault="001A7BB9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</w:p>
    <w:p w:rsidR="00344ED6" w:rsidRPr="00825F29" w:rsidRDefault="00344ED6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6C34B1">
        <w:rPr>
          <w:rFonts w:ascii="Arial" w:eastAsia="Times New Roman" w:hAnsi="Arial" w:cs="Arial"/>
          <w:b/>
          <w:bCs/>
          <w:lang w:eastAsia="hu-HU"/>
        </w:rPr>
        <w:t>A következőkről szeretném tájékoztatni a Képviselő- testületet</w:t>
      </w:r>
      <w:r w:rsidRPr="00825F29">
        <w:rPr>
          <w:rFonts w:ascii="Arial" w:eastAsia="Times New Roman" w:hAnsi="Arial" w:cs="Arial"/>
          <w:bCs/>
          <w:lang w:eastAsia="hu-HU"/>
        </w:rPr>
        <w:t xml:space="preserve">.  </w:t>
      </w:r>
    </w:p>
    <w:p w:rsidR="00344ED6" w:rsidRDefault="00344ED6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 201</w:t>
      </w:r>
      <w:r w:rsidR="00B25289">
        <w:rPr>
          <w:rFonts w:ascii="Arial" w:eastAsia="Times New Roman" w:hAnsi="Arial" w:cs="Arial"/>
          <w:bCs/>
          <w:lang w:eastAsia="hu-HU"/>
        </w:rPr>
        <w:t>6. év első félévi előirányzatait százalékos arányban az alábbiak szerint használta fel.</w:t>
      </w:r>
      <w:r w:rsidRPr="00825F29">
        <w:rPr>
          <w:rFonts w:ascii="Arial" w:eastAsia="Times New Roman" w:hAnsi="Arial" w:cs="Arial"/>
          <w:bCs/>
          <w:lang w:eastAsia="hu-HU"/>
        </w:rPr>
        <w:t xml:space="preserve"> 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944"/>
        <w:gridCol w:w="2475"/>
        <w:gridCol w:w="2917"/>
      </w:tblGrid>
      <w:tr w:rsidR="003E3AB0" w:rsidRPr="00915DD7" w:rsidTr="003E3AB0">
        <w:tc>
          <w:tcPr>
            <w:tcW w:w="529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lastRenderedPageBreak/>
              <w:t>Előirányzat megvalósult</w:t>
            </w:r>
          </w:p>
        </w:tc>
        <w:tc>
          <w:tcPr>
            <w:tcW w:w="2575" w:type="dxa"/>
          </w:tcPr>
          <w:p w:rsidR="003E3AB0" w:rsidRPr="00915DD7" w:rsidRDefault="003E3AB0" w:rsidP="001A7BB9">
            <w:pPr>
              <w:tabs>
                <w:tab w:val="left" w:pos="2820"/>
              </w:tabs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Tervezett teljesítése %-ban</w:t>
            </w:r>
          </w:p>
        </w:tc>
        <w:tc>
          <w:tcPr>
            <w:tcW w:w="2692" w:type="dxa"/>
          </w:tcPr>
          <w:p w:rsidR="003E3AB0" w:rsidRPr="00915DD7" w:rsidRDefault="003E3AB0" w:rsidP="001A7BB9">
            <w:pPr>
              <w:tabs>
                <w:tab w:val="left" w:pos="2820"/>
              </w:tabs>
              <w:autoSpaceDE w:val="0"/>
              <w:autoSpaceDN w:val="0"/>
              <w:spacing w:before="240" w:after="240" w:line="240" w:lineRule="auto"/>
              <w:ind w:left="237" w:right="849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Összegszerűen</w:t>
            </w:r>
          </w:p>
        </w:tc>
      </w:tr>
      <w:tr w:rsidR="003E3AB0" w:rsidRPr="00915DD7" w:rsidTr="003E3AB0">
        <w:tc>
          <w:tcPr>
            <w:tcW w:w="529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both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Bevételek előirányzata</w:t>
            </w:r>
          </w:p>
        </w:tc>
        <w:tc>
          <w:tcPr>
            <w:tcW w:w="257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52%</w:t>
            </w:r>
          </w:p>
        </w:tc>
        <w:tc>
          <w:tcPr>
            <w:tcW w:w="2692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36.275.384</w:t>
            </w:r>
          </w:p>
        </w:tc>
      </w:tr>
      <w:tr w:rsidR="003E3AB0" w:rsidRPr="00915DD7" w:rsidTr="003E3AB0">
        <w:tc>
          <w:tcPr>
            <w:tcW w:w="529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both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Intézményfinanszírozás  </w:t>
            </w:r>
          </w:p>
        </w:tc>
        <w:tc>
          <w:tcPr>
            <w:tcW w:w="257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43 %</w:t>
            </w:r>
          </w:p>
        </w:tc>
        <w:tc>
          <w:tcPr>
            <w:tcW w:w="2692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85.209.953</w:t>
            </w:r>
          </w:p>
        </w:tc>
      </w:tr>
      <w:tr w:rsidR="003E3AB0" w:rsidRPr="00915DD7" w:rsidTr="003E3AB0">
        <w:tc>
          <w:tcPr>
            <w:tcW w:w="529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both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Intézményfinanszírozásból/ Dologi kiadások         </w:t>
            </w:r>
          </w:p>
        </w:tc>
        <w:tc>
          <w:tcPr>
            <w:tcW w:w="257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43 %</w:t>
            </w:r>
          </w:p>
        </w:tc>
        <w:tc>
          <w:tcPr>
            <w:tcW w:w="2692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81.128.330</w:t>
            </w:r>
          </w:p>
        </w:tc>
      </w:tr>
      <w:tr w:rsidR="003E3AB0" w:rsidRPr="00915DD7" w:rsidTr="003E3AB0">
        <w:tc>
          <w:tcPr>
            <w:tcW w:w="529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both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Felhalmozási kiadások / beruházások</w:t>
            </w:r>
          </w:p>
        </w:tc>
        <w:tc>
          <w:tcPr>
            <w:tcW w:w="2575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94 %</w:t>
            </w:r>
          </w:p>
        </w:tc>
        <w:tc>
          <w:tcPr>
            <w:tcW w:w="2692" w:type="dxa"/>
          </w:tcPr>
          <w:p w:rsidR="003E3AB0" w:rsidRPr="00915DD7" w:rsidRDefault="003E3AB0" w:rsidP="001A7BB9">
            <w:pPr>
              <w:autoSpaceDE w:val="0"/>
              <w:autoSpaceDN w:val="0"/>
              <w:spacing w:before="240" w:after="240" w:line="240" w:lineRule="auto"/>
              <w:ind w:right="849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915DD7">
              <w:rPr>
                <w:rFonts w:ascii="Arial" w:eastAsia="Times New Roman" w:hAnsi="Arial" w:cs="Arial"/>
                <w:bCs/>
                <w:sz w:val="22"/>
                <w:szCs w:val="22"/>
              </w:rPr>
              <w:t>2.360.327</w:t>
            </w:r>
          </w:p>
        </w:tc>
      </w:tr>
    </w:tbl>
    <w:p w:rsidR="00344ED6" w:rsidRDefault="00344ED6" w:rsidP="001A7BB9">
      <w:pPr>
        <w:autoSpaceDE w:val="0"/>
        <w:autoSpaceDN w:val="0"/>
        <w:spacing w:before="240" w:after="240" w:line="24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intézménynél megtekinthető, hogy az egyes rendezvényekre felhasznált kiadások milyen jogcímekből adódnak</w:t>
      </w:r>
      <w:r w:rsidR="00FC01BD">
        <w:rPr>
          <w:rFonts w:ascii="Arial" w:eastAsia="Times New Roman" w:hAnsi="Arial" w:cs="Arial"/>
          <w:bCs/>
          <w:lang w:eastAsia="hu-HU"/>
        </w:rPr>
        <w:t>.</w:t>
      </w: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457D94" w:rsidRPr="00825F29" w:rsidRDefault="00457D94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 </w:t>
      </w:r>
      <w:r w:rsidRPr="00825F29">
        <w:rPr>
          <w:rFonts w:ascii="Arial" w:hAnsi="Arial" w:cs="Arial"/>
          <w:b/>
          <w:sz w:val="22"/>
          <w:szCs w:val="22"/>
          <w:u w:val="single"/>
        </w:rPr>
        <w:t>rendezvények látogatottságáról:</w:t>
      </w: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Fontos, a teljes programstruktúrát érintő szempont volt a nyelvi akadályok leküzdése.</w:t>
      </w: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Mindenki számára érthető és élvezhető produkciókat </w:t>
      </w:r>
      <w:r>
        <w:rPr>
          <w:rFonts w:ascii="Arial" w:hAnsi="Arial" w:cs="Arial"/>
          <w:sz w:val="22"/>
          <w:szCs w:val="22"/>
        </w:rPr>
        <w:t>igyekeztünk keresni. Több mozgásművészeti</w:t>
      </w:r>
      <w:r w:rsidRPr="00825F29">
        <w:rPr>
          <w:rFonts w:ascii="Arial" w:hAnsi="Arial" w:cs="Arial"/>
          <w:sz w:val="22"/>
          <w:szCs w:val="22"/>
        </w:rPr>
        <w:t xml:space="preserve">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5F29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Mára elmondható, hogy a hazai kulturális élet egyik fellegvára Hévíz, s ez hozzájárul ahhoz a népszerűséghez, amely városunkat, mint turisztikai célpontot jellemzi. </w:t>
      </w:r>
      <w:r>
        <w:rPr>
          <w:rFonts w:ascii="Arial" w:hAnsi="Arial" w:cs="Arial"/>
          <w:sz w:val="22"/>
          <w:szCs w:val="22"/>
        </w:rPr>
        <w:t>Az országos médiában folyamatosan jelen vannak rendezvényeinkről készülő beszámolók. Ezek a megjelenések ingyenesen is tovább generálják a hazai vendégforgalmat. A rendezvények köré kialakult egy-egy látogató</w:t>
      </w:r>
      <w:r w:rsidR="00D91284">
        <w:rPr>
          <w:rFonts w:ascii="Arial" w:hAnsi="Arial" w:cs="Arial"/>
          <w:sz w:val="22"/>
          <w:szCs w:val="22"/>
        </w:rPr>
        <w:t>i kör, akik rendszeres résztvevői</w:t>
      </w:r>
      <w:r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>
        <w:rPr>
          <w:rFonts w:ascii="Arial" w:hAnsi="Arial" w:cs="Arial"/>
          <w:sz w:val="22"/>
          <w:szCs w:val="22"/>
        </w:rPr>
        <w:t>artózkodásukat egy-egy fesztivál, esemény</w:t>
      </w:r>
      <w:r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344ED6" w:rsidRDefault="00344ED6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F21711" w:rsidRPr="00197EEF" w:rsidRDefault="00F21711" w:rsidP="001A7BB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7EEF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F21711" w:rsidRPr="00197EEF" w:rsidRDefault="00197EEF" w:rsidP="001A7BB9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center"/>
        <w:rPr>
          <w:kern w:val="0"/>
          <w:sz w:val="24"/>
          <w:szCs w:val="24"/>
        </w:rPr>
      </w:pPr>
      <w:r w:rsidRPr="00197EEF">
        <w:rPr>
          <w:kern w:val="0"/>
          <w:sz w:val="24"/>
          <w:szCs w:val="24"/>
        </w:rPr>
        <w:t>Határozati javaslat</w:t>
      </w:r>
    </w:p>
    <w:p w:rsidR="00F21711" w:rsidRPr="00641DD7" w:rsidRDefault="00F21711" w:rsidP="001A7BB9">
      <w:pPr>
        <w:spacing w:line="240" w:lineRule="auto"/>
      </w:pPr>
    </w:p>
    <w:p w:rsidR="00F21711" w:rsidRDefault="00F21711" w:rsidP="001A7BB9">
      <w:pPr>
        <w:spacing w:line="240" w:lineRule="auto"/>
        <w:ind w:left="567"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</w:t>
      </w:r>
      <w:r w:rsidRPr="00921832">
        <w:rPr>
          <w:rFonts w:ascii="Arial" w:hAnsi="Arial" w:cs="Arial"/>
        </w:rPr>
        <w:t>Gróf I. Festetics György Művelődési Központ, Városi Könyvtár és Muzeális Gyűjtemény</w:t>
      </w:r>
      <w:r>
        <w:rPr>
          <w:rFonts w:ascii="Arial" w:hAnsi="Arial" w:cs="Arial"/>
        </w:rPr>
        <w:t xml:space="preserve"> 201</w:t>
      </w:r>
      <w:r w:rsidR="00837816">
        <w:rPr>
          <w:rFonts w:ascii="Arial" w:hAnsi="Arial" w:cs="Arial"/>
        </w:rPr>
        <w:t>6. év első felében végzett</w:t>
      </w:r>
      <w:r>
        <w:rPr>
          <w:rFonts w:ascii="Arial" w:hAnsi="Arial" w:cs="Arial"/>
        </w:rPr>
        <w:t xml:space="preserve"> munkájáról, programjainak látogatottságáról, a város idegenforgalmára gyakorolt hatásáról szóló beszámolóját megismerte és jóváhagyja.</w:t>
      </w:r>
    </w:p>
    <w:p w:rsidR="00F21711" w:rsidRDefault="00F21711" w:rsidP="001A7BB9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Papp Gábor polgármester</w:t>
      </w:r>
    </w:p>
    <w:p w:rsidR="00F21711" w:rsidRDefault="00915DD7" w:rsidP="001A7BB9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             </w:t>
      </w:r>
      <w:r w:rsidR="00F21711">
        <w:rPr>
          <w:rFonts w:ascii="Arial" w:hAnsi="Arial" w:cs="Arial"/>
          <w:lang w:eastAsia="hu-HU"/>
        </w:rPr>
        <w:t>Hermann Katalin megbízott igazgató</w:t>
      </w:r>
    </w:p>
    <w:p w:rsidR="00F21711" w:rsidRDefault="00F21711" w:rsidP="001A7BB9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F21711" w:rsidRDefault="00F21711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1A7BB9" w:rsidRDefault="001A7BB9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sz w:val="22"/>
          <w:szCs w:val="22"/>
        </w:rPr>
      </w:pPr>
    </w:p>
    <w:p w:rsidR="009E323D" w:rsidRPr="00837816" w:rsidRDefault="009E323D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b/>
        </w:rPr>
      </w:pPr>
      <w:r w:rsidRPr="00837816">
        <w:rPr>
          <w:rFonts w:ascii="Arial" w:hAnsi="Arial" w:cs="Arial"/>
          <w:b/>
        </w:rPr>
        <w:lastRenderedPageBreak/>
        <w:t>I</w:t>
      </w:r>
      <w:r w:rsidR="00837816" w:rsidRPr="00837816">
        <w:rPr>
          <w:rFonts w:ascii="Arial" w:hAnsi="Arial" w:cs="Arial"/>
          <w:b/>
        </w:rPr>
        <w:t>V</w:t>
      </w:r>
      <w:r w:rsidRPr="00837816">
        <w:rPr>
          <w:rFonts w:ascii="Arial" w:hAnsi="Arial" w:cs="Arial"/>
          <w:b/>
        </w:rPr>
        <w:t>.</w:t>
      </w:r>
    </w:p>
    <w:p w:rsidR="00457D94" w:rsidRPr="00837816" w:rsidRDefault="00197EEF" w:rsidP="001A7BB9">
      <w:pPr>
        <w:pStyle w:val="NormlWeb"/>
        <w:spacing w:before="0" w:beforeAutospacing="0" w:after="0" w:afterAutospacing="0"/>
        <w:ind w:left="1146" w:right="8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Mellékletek</w:t>
      </w:r>
    </w:p>
    <w:p w:rsidR="009E323D" w:rsidRDefault="009E323D" w:rsidP="001A7BB9">
      <w:pPr>
        <w:pStyle w:val="NormlWeb"/>
        <w:spacing w:before="0" w:beforeAutospacing="0" w:after="0" w:afterAutospacing="0"/>
        <w:ind w:left="1146" w:right="849"/>
        <w:rPr>
          <w:rFonts w:ascii="Arial" w:hAnsi="Arial" w:cs="Arial"/>
          <w:sz w:val="22"/>
          <w:szCs w:val="22"/>
        </w:rPr>
      </w:pPr>
    </w:p>
    <w:p w:rsidR="00457D94" w:rsidRPr="00915DD7" w:rsidRDefault="00457D94" w:rsidP="001A7BB9">
      <w:pPr>
        <w:pStyle w:val="NormlWeb"/>
        <w:spacing w:before="0" w:beforeAutospacing="0" w:after="0" w:afterAutospacing="0"/>
        <w:ind w:left="1146" w:right="849"/>
        <w:jc w:val="right"/>
        <w:rPr>
          <w:rFonts w:ascii="Arial" w:hAnsi="Arial" w:cs="Arial"/>
          <w:i/>
          <w:sz w:val="22"/>
          <w:szCs w:val="22"/>
        </w:rPr>
      </w:pPr>
      <w:r w:rsidRPr="00915DD7">
        <w:rPr>
          <w:rFonts w:ascii="Arial" w:hAnsi="Arial" w:cs="Arial"/>
          <w:i/>
          <w:sz w:val="22"/>
          <w:szCs w:val="22"/>
        </w:rPr>
        <w:t>1.</w:t>
      </w:r>
      <w:r w:rsidR="009E323D" w:rsidRPr="00915DD7">
        <w:rPr>
          <w:rFonts w:ascii="Arial" w:hAnsi="Arial" w:cs="Arial"/>
          <w:i/>
          <w:sz w:val="22"/>
          <w:szCs w:val="22"/>
        </w:rPr>
        <w:t xml:space="preserve"> számú melléklet</w:t>
      </w:r>
    </w:p>
    <w:p w:rsidR="009E323D" w:rsidRDefault="009E323D" w:rsidP="001A7BB9">
      <w:pPr>
        <w:pStyle w:val="NormlWeb"/>
        <w:spacing w:before="0" w:beforeAutospacing="0" w:after="0" w:afterAutospacing="0"/>
        <w:ind w:left="1146" w:right="849"/>
        <w:rPr>
          <w:b/>
          <w:bCs/>
          <w:color w:val="222222"/>
        </w:rPr>
      </w:pPr>
    </w:p>
    <w:p w:rsidR="00555177" w:rsidRPr="00F21711" w:rsidRDefault="00555177" w:rsidP="001A7BB9">
      <w:pPr>
        <w:pStyle w:val="NormlWeb"/>
        <w:shd w:val="clear" w:color="auto" w:fill="FFFFFF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/>
          <w:bCs/>
          <w:color w:val="222222"/>
          <w:sz w:val="22"/>
          <w:szCs w:val="22"/>
        </w:rPr>
        <w:t>2016. I. félév Művelődési Központ programjai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4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>Újévköszöntő hét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5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>Újévköszöntő hét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6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Újévköszöntő hét 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7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>Újévköszöntő hét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8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>Újévköszöntő hét</w:t>
      </w:r>
    </w:p>
    <w:p w:rsidR="00172AA1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január 9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Újévköszöntő hét </w:t>
      </w:r>
    </w:p>
    <w:p w:rsidR="00555177" w:rsidRPr="00F21711" w:rsidRDefault="00172AA1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január 10</w:t>
      </w:r>
      <w:r w:rsidR="00555177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="00EE369C"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="00555177" w:rsidRPr="00F21711">
        <w:rPr>
          <w:rFonts w:ascii="Arial" w:hAnsi="Arial" w:cs="Arial"/>
          <w:bCs/>
          <w:color w:val="222222"/>
          <w:sz w:val="22"/>
          <w:szCs w:val="22"/>
        </w:rPr>
        <w:t>Újévköszöntő hét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január 9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Újévköszöntő - Happy Dixieland Band</w:t>
      </w:r>
      <w:r w:rsidR="00E66C68" w:rsidRPr="00F21711">
        <w:rPr>
          <w:rFonts w:ascii="Arial" w:hAnsi="Arial" w:cs="Arial"/>
          <w:bCs/>
          <w:color w:val="222222"/>
          <w:sz w:val="22"/>
          <w:szCs w:val="22"/>
        </w:rPr>
        <w:t>/ Sportcsarnok</w:t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3690"/>
        </w:tabs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január 16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 xml:space="preserve">.        </w:t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Jégdiscó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DJ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Belóval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ab/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január 22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Magyar Kultúra Napja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január 29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Viva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la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Musica</w:t>
      </w:r>
      <w:proofErr w:type="spellEnd"/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február 6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Jégdiscó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DJ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Belóval</w:t>
      </w:r>
      <w:proofErr w:type="spellEnd"/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február 26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Viva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la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Musica</w:t>
      </w:r>
      <w:proofErr w:type="spellEnd"/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március 8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Nőnapi ünnepség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március 15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Városi ünnepség, megemlékezés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március 21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E015EE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Víz világnapja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21711">
        <w:rPr>
          <w:rFonts w:ascii="Arial" w:hAnsi="Arial" w:cs="Arial"/>
          <w:bCs/>
          <w:color w:val="222222"/>
          <w:sz w:val="22"/>
          <w:szCs w:val="22"/>
        </w:rPr>
        <w:t>március 25</w:t>
      </w:r>
      <w:r w:rsidR="008C0B8F" w:rsidRPr="00F21711">
        <w:rPr>
          <w:rFonts w:ascii="Arial" w:hAnsi="Arial" w:cs="Arial"/>
          <w:bCs/>
          <w:color w:val="222222"/>
          <w:sz w:val="22"/>
          <w:szCs w:val="22"/>
        </w:rPr>
        <w:t>.</w:t>
      </w:r>
      <w:r w:rsidR="008C0B8F" w:rsidRPr="00F21711">
        <w:rPr>
          <w:rFonts w:ascii="Arial" w:hAnsi="Arial" w:cs="Arial"/>
          <w:bCs/>
          <w:color w:val="222222"/>
          <w:sz w:val="22"/>
          <w:szCs w:val="22"/>
        </w:rPr>
        <w:tab/>
      </w:r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Viva</w:t>
      </w:r>
      <w:proofErr w:type="spellEnd"/>
      <w:r w:rsidRPr="00F21711">
        <w:rPr>
          <w:rFonts w:ascii="Arial" w:hAnsi="Arial" w:cs="Arial"/>
          <w:bCs/>
          <w:color w:val="222222"/>
          <w:sz w:val="22"/>
          <w:szCs w:val="22"/>
        </w:rPr>
        <w:t xml:space="preserve"> la </w:t>
      </w:r>
      <w:proofErr w:type="spellStart"/>
      <w:r w:rsidRPr="00F21711">
        <w:rPr>
          <w:rFonts w:ascii="Arial" w:hAnsi="Arial" w:cs="Arial"/>
          <w:bCs/>
          <w:color w:val="222222"/>
          <w:sz w:val="22"/>
          <w:szCs w:val="22"/>
        </w:rPr>
        <w:t>Musica</w:t>
      </w:r>
      <w:proofErr w:type="spellEnd"/>
    </w:p>
    <w:p w:rsidR="00E66C68" w:rsidRPr="00F21711" w:rsidRDefault="00E66C68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március 26.</w:t>
      </w:r>
      <w:r w:rsidRPr="00F21711">
        <w:rPr>
          <w:rFonts w:ascii="Arial" w:hAnsi="Arial" w:cs="Arial"/>
          <w:sz w:val="22"/>
          <w:szCs w:val="22"/>
        </w:rPr>
        <w:tab/>
        <w:t xml:space="preserve"> Szezonnyitó és Húsvéti Vigadalom</w:t>
      </w:r>
    </w:p>
    <w:p w:rsidR="00E66C68" w:rsidRPr="00F21711" w:rsidRDefault="00E66C68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március 27. </w:t>
      </w:r>
      <w:r w:rsidRPr="00F21711">
        <w:rPr>
          <w:rFonts w:ascii="Arial" w:hAnsi="Arial" w:cs="Arial"/>
          <w:sz w:val="22"/>
          <w:szCs w:val="22"/>
        </w:rPr>
        <w:tab/>
        <w:t xml:space="preserve"> Szezonnyitó és Húsvéti Vigadalom</w:t>
      </w:r>
    </w:p>
    <w:p w:rsidR="00555177" w:rsidRPr="00F21711" w:rsidRDefault="00E66C68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március </w:t>
      </w:r>
      <w:r w:rsidR="008C0B8F" w:rsidRPr="00F21711">
        <w:rPr>
          <w:rFonts w:ascii="Arial" w:hAnsi="Arial" w:cs="Arial"/>
          <w:sz w:val="22"/>
          <w:szCs w:val="22"/>
        </w:rPr>
        <w:t xml:space="preserve">28. </w:t>
      </w:r>
      <w:r w:rsidRPr="00F21711">
        <w:rPr>
          <w:rFonts w:ascii="Arial" w:hAnsi="Arial" w:cs="Arial"/>
          <w:sz w:val="22"/>
          <w:szCs w:val="22"/>
        </w:rPr>
        <w:tab/>
        <w:t xml:space="preserve"> </w:t>
      </w:r>
      <w:r w:rsidR="00555177" w:rsidRPr="00F21711">
        <w:rPr>
          <w:rFonts w:ascii="Arial" w:hAnsi="Arial" w:cs="Arial"/>
          <w:sz w:val="22"/>
          <w:szCs w:val="22"/>
        </w:rPr>
        <w:t>Szezonnyitó és Húsvéti Vigadalom</w:t>
      </w:r>
    </w:p>
    <w:p w:rsidR="00E66C68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április 16</w:t>
      </w:r>
      <w:r w:rsidR="00E66C68" w:rsidRPr="00F21711">
        <w:rPr>
          <w:rFonts w:ascii="Arial" w:hAnsi="Arial" w:cs="Arial"/>
          <w:sz w:val="22"/>
          <w:szCs w:val="22"/>
        </w:rPr>
        <w:t xml:space="preserve"> </w:t>
      </w:r>
      <w:r w:rsidR="00E66C68" w:rsidRPr="00F21711">
        <w:rPr>
          <w:rFonts w:ascii="Arial" w:hAnsi="Arial" w:cs="Arial"/>
          <w:sz w:val="22"/>
          <w:szCs w:val="22"/>
        </w:rPr>
        <w:tab/>
      </w:r>
      <w:proofErr w:type="spellStart"/>
      <w:r w:rsidR="00E66C68" w:rsidRPr="00F21711">
        <w:rPr>
          <w:rFonts w:ascii="Arial" w:hAnsi="Arial" w:cs="Arial"/>
          <w:sz w:val="22"/>
          <w:szCs w:val="22"/>
        </w:rPr>
        <w:t>Flavius</w:t>
      </w:r>
      <w:proofErr w:type="spellEnd"/>
      <w:r w:rsidR="00E66C68" w:rsidRPr="00F21711">
        <w:rPr>
          <w:rFonts w:ascii="Arial" w:hAnsi="Arial" w:cs="Arial"/>
          <w:sz w:val="22"/>
          <w:szCs w:val="22"/>
        </w:rPr>
        <w:t xml:space="preserve"> Tavaszköszöntő hétvége</w:t>
      </w:r>
    </w:p>
    <w:p w:rsidR="00555177" w:rsidRPr="00F21711" w:rsidRDefault="00E66C68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április </w:t>
      </w:r>
      <w:r w:rsidR="00555177" w:rsidRPr="00F21711">
        <w:rPr>
          <w:rFonts w:ascii="Arial" w:hAnsi="Arial" w:cs="Arial"/>
          <w:sz w:val="22"/>
          <w:szCs w:val="22"/>
        </w:rPr>
        <w:t>17</w:t>
      </w:r>
      <w:r w:rsidR="008C0B8F" w:rsidRPr="00F21711">
        <w:rPr>
          <w:rFonts w:ascii="Arial" w:hAnsi="Arial" w:cs="Arial"/>
          <w:sz w:val="22"/>
          <w:szCs w:val="22"/>
        </w:rPr>
        <w:t xml:space="preserve">.   </w:t>
      </w:r>
      <w:r w:rsidR="00555177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ab/>
      </w:r>
      <w:proofErr w:type="spellStart"/>
      <w:r w:rsidR="00555177" w:rsidRPr="00F21711">
        <w:rPr>
          <w:rFonts w:ascii="Arial" w:hAnsi="Arial" w:cs="Arial"/>
          <w:sz w:val="22"/>
          <w:szCs w:val="22"/>
        </w:rPr>
        <w:t>Flavius</w:t>
      </w:r>
      <w:proofErr w:type="spellEnd"/>
      <w:r w:rsidR="00555177" w:rsidRPr="00F21711">
        <w:rPr>
          <w:rFonts w:ascii="Arial" w:hAnsi="Arial" w:cs="Arial"/>
          <w:sz w:val="22"/>
          <w:szCs w:val="22"/>
        </w:rPr>
        <w:t xml:space="preserve"> Tavaszköszöntő hétvége</w:t>
      </w:r>
    </w:p>
    <w:p w:rsidR="00EE369C" w:rsidRPr="00F21711" w:rsidRDefault="00555177" w:rsidP="001A7BB9">
      <w:pPr>
        <w:pStyle w:val="NormlWeb"/>
        <w:shd w:val="clear" w:color="auto" w:fill="FFFFFF"/>
        <w:tabs>
          <w:tab w:val="left" w:pos="2880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április 28</w:t>
      </w:r>
      <w:r w:rsidR="00EE369C" w:rsidRPr="00F21711">
        <w:rPr>
          <w:rFonts w:ascii="Arial" w:hAnsi="Arial" w:cs="Arial"/>
          <w:sz w:val="22"/>
          <w:szCs w:val="22"/>
        </w:rPr>
        <w:t>.</w:t>
      </w:r>
      <w:r w:rsidR="00EE369C" w:rsidRPr="00F21711">
        <w:rPr>
          <w:rFonts w:ascii="Arial" w:hAnsi="Arial" w:cs="Arial"/>
          <w:sz w:val="22"/>
          <w:szCs w:val="22"/>
        </w:rPr>
        <w:tab/>
        <w:t>BBIH</w:t>
      </w:r>
    </w:p>
    <w:p w:rsidR="00EE369C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április 29.         BBIH</w:t>
      </w:r>
    </w:p>
    <w:p w:rsidR="00EE369C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április 30. </w:t>
      </w:r>
      <w:r w:rsidRPr="00F21711">
        <w:rPr>
          <w:rFonts w:ascii="Arial" w:hAnsi="Arial" w:cs="Arial"/>
          <w:sz w:val="22"/>
          <w:szCs w:val="22"/>
        </w:rPr>
        <w:tab/>
        <w:t xml:space="preserve"> BBIH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Pr="00F21711">
        <w:rPr>
          <w:rFonts w:ascii="Arial" w:hAnsi="Arial" w:cs="Arial"/>
          <w:sz w:val="22"/>
          <w:szCs w:val="22"/>
        </w:rPr>
        <w:t xml:space="preserve"> </w:t>
      </w:r>
      <w:r w:rsidR="00EE369C" w:rsidRPr="00F21711">
        <w:rPr>
          <w:rFonts w:ascii="Arial" w:hAnsi="Arial" w:cs="Arial"/>
          <w:sz w:val="22"/>
          <w:szCs w:val="22"/>
        </w:rPr>
        <w:tab/>
        <w:t xml:space="preserve"> </w:t>
      </w:r>
      <w:r w:rsidRPr="00F21711">
        <w:rPr>
          <w:rFonts w:ascii="Arial" w:hAnsi="Arial" w:cs="Arial"/>
          <w:sz w:val="22"/>
          <w:szCs w:val="22"/>
        </w:rPr>
        <w:t>BBIH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Városnapi Ünnepség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2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Anyák</w:t>
      </w:r>
      <w:r w:rsidR="00EE369C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>napja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5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12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EE369C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május 13. </w:t>
      </w:r>
      <w:r w:rsidRPr="00F21711">
        <w:rPr>
          <w:rFonts w:ascii="Arial" w:hAnsi="Arial" w:cs="Arial"/>
          <w:sz w:val="22"/>
          <w:szCs w:val="22"/>
        </w:rPr>
        <w:tab/>
        <w:t xml:space="preserve"> Pünkösdi Vigasságok</w:t>
      </w:r>
    </w:p>
    <w:p w:rsidR="00EE369C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14.</w:t>
      </w:r>
      <w:r w:rsidRPr="00F21711">
        <w:rPr>
          <w:rFonts w:ascii="Arial" w:hAnsi="Arial" w:cs="Arial"/>
          <w:sz w:val="22"/>
          <w:szCs w:val="22"/>
        </w:rPr>
        <w:tab/>
        <w:t xml:space="preserve"> Pünkösdi Vigasságok</w:t>
      </w:r>
    </w:p>
    <w:p w:rsidR="00EE369C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15.</w:t>
      </w:r>
      <w:r w:rsidRPr="00F21711">
        <w:rPr>
          <w:rFonts w:ascii="Arial" w:hAnsi="Arial" w:cs="Arial"/>
          <w:sz w:val="22"/>
          <w:szCs w:val="22"/>
        </w:rPr>
        <w:tab/>
        <w:t xml:space="preserve"> Pünkösdi Vigasságok</w:t>
      </w:r>
    </w:p>
    <w:p w:rsidR="00555177" w:rsidRPr="00F21711" w:rsidRDefault="00EE369C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május </w:t>
      </w:r>
      <w:r w:rsidR="00555177" w:rsidRPr="00F21711">
        <w:rPr>
          <w:rFonts w:ascii="Arial" w:hAnsi="Arial" w:cs="Arial"/>
          <w:sz w:val="22"/>
          <w:szCs w:val="22"/>
        </w:rPr>
        <w:t>16</w:t>
      </w:r>
      <w:r w:rsidR="008C0B8F" w:rsidRPr="00F21711">
        <w:rPr>
          <w:rFonts w:ascii="Arial" w:hAnsi="Arial" w:cs="Arial"/>
          <w:sz w:val="22"/>
          <w:szCs w:val="22"/>
        </w:rPr>
        <w:t xml:space="preserve">.   </w:t>
      </w:r>
      <w:r w:rsidR="00555177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ab/>
        <w:t xml:space="preserve"> </w:t>
      </w:r>
      <w:r w:rsidR="00555177" w:rsidRPr="00F21711">
        <w:rPr>
          <w:rFonts w:ascii="Arial" w:hAnsi="Arial" w:cs="Arial"/>
          <w:sz w:val="22"/>
          <w:szCs w:val="22"/>
        </w:rPr>
        <w:t>Pünkösdi Vigasságok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19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23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Operett</w:t>
      </w:r>
      <w:r w:rsidR="00EE369C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>gála a Moziban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26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29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Szivárvány Gyermeknap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május 30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Operett</w:t>
      </w:r>
      <w:r w:rsidR="00EE369C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>gála a Moziban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Egregyi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Táncház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4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Nemzeti összetartozás Emléknapja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6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Operett</w:t>
      </w:r>
      <w:r w:rsidR="00EE369C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>gála a Moziban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7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Zenés Nyári Esték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8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Egregyi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Táncház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9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9840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lastRenderedPageBreak/>
        <w:t xml:space="preserve">június </w:t>
      </w:r>
      <w:proofErr w:type="spellStart"/>
      <w:r w:rsidRPr="00F21711">
        <w:rPr>
          <w:rFonts w:ascii="Arial" w:hAnsi="Arial" w:cs="Arial"/>
          <w:sz w:val="22"/>
          <w:szCs w:val="22"/>
        </w:rPr>
        <w:t>10-július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7-ig Labdarúgó EB közvetítés</w:t>
      </w:r>
      <w:r w:rsidR="00EE369C" w:rsidRPr="00F21711">
        <w:rPr>
          <w:rFonts w:ascii="Arial" w:hAnsi="Arial" w:cs="Arial"/>
          <w:sz w:val="22"/>
          <w:szCs w:val="22"/>
        </w:rPr>
        <w:t>- NAPONTA TÖBB MÉRKŐZÉS</w:t>
      </w:r>
      <w:r w:rsidR="00CF3A8A" w:rsidRPr="00F21711">
        <w:rPr>
          <w:rFonts w:ascii="Arial" w:hAnsi="Arial" w:cs="Arial"/>
          <w:sz w:val="22"/>
          <w:szCs w:val="22"/>
        </w:rPr>
        <w:tab/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13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>Operett a Moziban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14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Zenés Nyári Esték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15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Egregyi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Táncház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16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18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közreműködés a Hévízi Futófesztivál munkálataiban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20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Operettgála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a Moziban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21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Zenés Nyári Esték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22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Egregyi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Táncház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22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Napóleon </w:t>
      </w:r>
      <w:proofErr w:type="spellStart"/>
      <w:r w:rsidRPr="00F21711">
        <w:rPr>
          <w:rFonts w:ascii="Arial" w:hAnsi="Arial" w:cs="Arial"/>
          <w:sz w:val="22"/>
          <w:szCs w:val="22"/>
        </w:rPr>
        <w:t>Boulvard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koncert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23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23</w:t>
      </w:r>
      <w:r w:rsidR="008C0B8F" w:rsidRPr="00F21711">
        <w:rPr>
          <w:rFonts w:ascii="Arial" w:hAnsi="Arial" w:cs="Arial"/>
          <w:sz w:val="22"/>
          <w:szCs w:val="22"/>
        </w:rPr>
        <w:t>.</w:t>
      </w:r>
      <w:r w:rsidR="008C0B8F" w:rsidRPr="00F21711">
        <w:rPr>
          <w:rFonts w:ascii="Arial" w:hAnsi="Arial" w:cs="Arial"/>
          <w:sz w:val="22"/>
          <w:szCs w:val="22"/>
        </w:rPr>
        <w:tab/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Szentivánéj</w:t>
      </w:r>
      <w:proofErr w:type="spellEnd"/>
    </w:p>
    <w:p w:rsidR="00EE369C" w:rsidRPr="00F21711" w:rsidRDefault="00555177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23</w:t>
      </w:r>
      <w:r w:rsidR="00EE369C" w:rsidRPr="00F21711">
        <w:rPr>
          <w:rFonts w:ascii="Arial" w:hAnsi="Arial" w:cs="Arial"/>
          <w:sz w:val="22"/>
          <w:szCs w:val="22"/>
        </w:rPr>
        <w:t xml:space="preserve">.         Angyalok és Csavargók </w:t>
      </w:r>
      <w:proofErr w:type="spellStart"/>
      <w:r w:rsidR="00EE369C" w:rsidRPr="00F21711">
        <w:rPr>
          <w:rFonts w:ascii="Arial" w:hAnsi="Arial" w:cs="Arial"/>
          <w:sz w:val="22"/>
          <w:szCs w:val="22"/>
        </w:rPr>
        <w:t>Összművészeti</w:t>
      </w:r>
      <w:proofErr w:type="spellEnd"/>
      <w:r w:rsidR="00EE369C" w:rsidRPr="00F21711">
        <w:rPr>
          <w:rFonts w:ascii="Arial" w:hAnsi="Arial" w:cs="Arial"/>
          <w:sz w:val="22"/>
          <w:szCs w:val="22"/>
        </w:rPr>
        <w:t xml:space="preserve"> Fesztivál fellépők a város 15 pontján</w:t>
      </w:r>
      <w:r w:rsidR="00EE369C" w:rsidRPr="00F21711">
        <w:rPr>
          <w:rFonts w:ascii="Arial" w:hAnsi="Arial" w:cs="Arial"/>
          <w:sz w:val="22"/>
          <w:szCs w:val="22"/>
        </w:rPr>
        <w:tab/>
      </w:r>
    </w:p>
    <w:p w:rsidR="00EE369C" w:rsidRPr="00F21711" w:rsidRDefault="00EE369C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június 24.         Angyalok és Csavargók </w:t>
      </w:r>
      <w:proofErr w:type="spellStart"/>
      <w:r w:rsidRPr="00F21711">
        <w:rPr>
          <w:rFonts w:ascii="Arial" w:hAnsi="Arial" w:cs="Arial"/>
          <w:sz w:val="22"/>
          <w:szCs w:val="22"/>
        </w:rPr>
        <w:t>Összművészeti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Fesztivál fellépők a város 15 pontján</w:t>
      </w:r>
      <w:r w:rsidRPr="00F21711">
        <w:rPr>
          <w:rFonts w:ascii="Arial" w:hAnsi="Arial" w:cs="Arial"/>
          <w:sz w:val="22"/>
          <w:szCs w:val="22"/>
        </w:rPr>
        <w:tab/>
      </w:r>
    </w:p>
    <w:p w:rsidR="00EE369C" w:rsidRPr="00F21711" w:rsidRDefault="00EE369C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 xml:space="preserve">június 25.         Angyalok és Csavargók </w:t>
      </w:r>
      <w:proofErr w:type="spellStart"/>
      <w:r w:rsidRPr="00F21711">
        <w:rPr>
          <w:rFonts w:ascii="Arial" w:hAnsi="Arial" w:cs="Arial"/>
          <w:sz w:val="22"/>
          <w:szCs w:val="22"/>
        </w:rPr>
        <w:t>Összművészeti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Fesztivál fellépők a város 15 pontján</w:t>
      </w:r>
      <w:r w:rsidRPr="00F21711">
        <w:rPr>
          <w:rFonts w:ascii="Arial" w:hAnsi="Arial" w:cs="Arial"/>
          <w:sz w:val="22"/>
          <w:szCs w:val="22"/>
        </w:rPr>
        <w:tab/>
      </w:r>
    </w:p>
    <w:p w:rsidR="00555177" w:rsidRPr="00F21711" w:rsidRDefault="00EE369C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26.</w:t>
      </w:r>
      <w:r w:rsidR="00555177" w:rsidRPr="00F21711">
        <w:rPr>
          <w:rFonts w:ascii="Arial" w:hAnsi="Arial" w:cs="Arial"/>
          <w:sz w:val="22"/>
          <w:szCs w:val="22"/>
        </w:rPr>
        <w:t xml:space="preserve"> </w:t>
      </w:r>
      <w:r w:rsidRPr="00F21711">
        <w:rPr>
          <w:rFonts w:ascii="Arial" w:hAnsi="Arial" w:cs="Arial"/>
          <w:sz w:val="22"/>
          <w:szCs w:val="22"/>
        </w:rPr>
        <w:t xml:space="preserve">        </w:t>
      </w:r>
      <w:r w:rsidR="00555177" w:rsidRPr="00F21711">
        <w:rPr>
          <w:rFonts w:ascii="Arial" w:hAnsi="Arial" w:cs="Arial"/>
          <w:sz w:val="22"/>
          <w:szCs w:val="22"/>
        </w:rPr>
        <w:t xml:space="preserve">Angyalok és Csavargók </w:t>
      </w:r>
      <w:proofErr w:type="spellStart"/>
      <w:r w:rsidR="00555177" w:rsidRPr="00F21711">
        <w:rPr>
          <w:rFonts w:ascii="Arial" w:hAnsi="Arial" w:cs="Arial"/>
          <w:sz w:val="22"/>
          <w:szCs w:val="22"/>
        </w:rPr>
        <w:t>Összművészeti</w:t>
      </w:r>
      <w:proofErr w:type="spellEnd"/>
      <w:r w:rsidR="00555177" w:rsidRPr="00F21711">
        <w:rPr>
          <w:rFonts w:ascii="Arial" w:hAnsi="Arial" w:cs="Arial"/>
          <w:sz w:val="22"/>
          <w:szCs w:val="22"/>
        </w:rPr>
        <w:t xml:space="preserve"> Fesztivál fellépők a város 15 pontján</w:t>
      </w:r>
      <w:r w:rsidR="00555177" w:rsidRPr="00F21711">
        <w:rPr>
          <w:rFonts w:ascii="Arial" w:hAnsi="Arial" w:cs="Arial"/>
          <w:sz w:val="22"/>
          <w:szCs w:val="22"/>
        </w:rPr>
        <w:tab/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27</w:t>
      </w:r>
      <w:r w:rsidR="008C0B8F" w:rsidRPr="00F21711">
        <w:rPr>
          <w:rFonts w:ascii="Arial" w:hAnsi="Arial" w:cs="Arial"/>
          <w:sz w:val="22"/>
          <w:szCs w:val="22"/>
        </w:rPr>
        <w:t xml:space="preserve">.        </w:t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Opeterrgála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a Moziban</w:t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28</w:t>
      </w:r>
      <w:r w:rsidR="008C0B8F" w:rsidRPr="00F21711">
        <w:rPr>
          <w:rFonts w:ascii="Arial" w:hAnsi="Arial" w:cs="Arial"/>
          <w:sz w:val="22"/>
          <w:szCs w:val="22"/>
        </w:rPr>
        <w:t xml:space="preserve">.        </w:t>
      </w:r>
      <w:r w:rsidRPr="00F21711">
        <w:rPr>
          <w:rFonts w:ascii="Arial" w:hAnsi="Arial" w:cs="Arial"/>
          <w:sz w:val="22"/>
          <w:szCs w:val="22"/>
        </w:rPr>
        <w:t xml:space="preserve"> Zenés Nyári esték</w:t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29</w:t>
      </w:r>
      <w:r w:rsidR="008C0B8F" w:rsidRPr="00F21711">
        <w:rPr>
          <w:rFonts w:ascii="Arial" w:hAnsi="Arial" w:cs="Arial"/>
          <w:sz w:val="22"/>
          <w:szCs w:val="22"/>
        </w:rPr>
        <w:t xml:space="preserve">.        </w:t>
      </w:r>
      <w:r w:rsidRPr="00F217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1711">
        <w:rPr>
          <w:rFonts w:ascii="Arial" w:hAnsi="Arial" w:cs="Arial"/>
          <w:sz w:val="22"/>
          <w:szCs w:val="22"/>
        </w:rPr>
        <w:t>Egregyi</w:t>
      </w:r>
      <w:proofErr w:type="spellEnd"/>
      <w:r w:rsidRPr="00F21711">
        <w:rPr>
          <w:rFonts w:ascii="Arial" w:hAnsi="Arial" w:cs="Arial"/>
          <w:sz w:val="22"/>
          <w:szCs w:val="22"/>
        </w:rPr>
        <w:t xml:space="preserve"> Táncház</w:t>
      </w:r>
    </w:p>
    <w:p w:rsidR="00555177" w:rsidRPr="00F21711" w:rsidRDefault="00555177" w:rsidP="001A7BB9">
      <w:pPr>
        <w:pStyle w:val="NormlWeb"/>
        <w:shd w:val="clear" w:color="auto" w:fill="FFFFFF"/>
        <w:spacing w:before="0" w:beforeAutospacing="0" w:after="0" w:afterAutospacing="0"/>
        <w:ind w:left="1418"/>
        <w:jc w:val="both"/>
        <w:rPr>
          <w:rFonts w:ascii="Arial" w:hAnsi="Arial" w:cs="Arial"/>
          <w:sz w:val="22"/>
          <w:szCs w:val="22"/>
        </w:rPr>
      </w:pPr>
      <w:r w:rsidRPr="00F21711">
        <w:rPr>
          <w:rFonts w:ascii="Arial" w:hAnsi="Arial" w:cs="Arial"/>
          <w:sz w:val="22"/>
          <w:szCs w:val="22"/>
        </w:rPr>
        <w:t>június 30</w:t>
      </w:r>
      <w:r w:rsidR="008C0B8F" w:rsidRPr="00F21711">
        <w:rPr>
          <w:rFonts w:ascii="Arial" w:hAnsi="Arial" w:cs="Arial"/>
          <w:sz w:val="22"/>
          <w:szCs w:val="22"/>
        </w:rPr>
        <w:t xml:space="preserve">.        </w:t>
      </w:r>
      <w:r w:rsidRPr="00F21711">
        <w:rPr>
          <w:rFonts w:ascii="Arial" w:hAnsi="Arial" w:cs="Arial"/>
          <w:sz w:val="22"/>
          <w:szCs w:val="22"/>
        </w:rPr>
        <w:t xml:space="preserve"> Folklór a Piacon</w:t>
      </w:r>
    </w:p>
    <w:p w:rsidR="00555177" w:rsidRPr="00F21711" w:rsidRDefault="00555177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C0B8F" w:rsidRPr="00F21711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C0B8F" w:rsidRPr="00F21711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C0B8F" w:rsidRPr="00F21711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C0B8F" w:rsidRPr="00F21711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C0B8F" w:rsidRDefault="008C0B8F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37816" w:rsidRDefault="00837816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37816" w:rsidRDefault="00837816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37816" w:rsidRDefault="00837816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37816" w:rsidRDefault="00837816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837816" w:rsidRDefault="00837816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1A7BB9" w:rsidRDefault="001A7BB9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1A7BB9" w:rsidRDefault="001A7BB9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1A7BB9" w:rsidRDefault="001A7BB9" w:rsidP="001A7BB9">
      <w:pPr>
        <w:pStyle w:val="NormlWeb"/>
        <w:shd w:val="clear" w:color="auto" w:fill="FFFFFF"/>
        <w:tabs>
          <w:tab w:val="left" w:pos="7275"/>
        </w:tabs>
        <w:spacing w:before="0" w:beforeAutospacing="0" w:after="0" w:afterAutospacing="0"/>
        <w:jc w:val="both"/>
      </w:pPr>
    </w:p>
    <w:p w:rsidR="009E323D" w:rsidRPr="00915DD7" w:rsidRDefault="009E323D" w:rsidP="001A7BB9">
      <w:pPr>
        <w:pStyle w:val="NormlWeb"/>
        <w:shd w:val="clear" w:color="auto" w:fill="FFFFFF"/>
        <w:jc w:val="right"/>
        <w:rPr>
          <w:rFonts w:ascii="Arial" w:hAnsi="Arial" w:cs="Arial"/>
          <w:b/>
          <w:bCs/>
          <w:i/>
          <w:color w:val="222222"/>
          <w:sz w:val="22"/>
          <w:szCs w:val="22"/>
        </w:rPr>
      </w:pPr>
      <w:r w:rsidRPr="00915DD7">
        <w:rPr>
          <w:rFonts w:ascii="Arial" w:hAnsi="Arial" w:cs="Arial"/>
          <w:i/>
          <w:sz w:val="22"/>
          <w:szCs w:val="22"/>
        </w:rPr>
        <w:lastRenderedPageBreak/>
        <w:t>2. számú melléklet</w:t>
      </w:r>
    </w:p>
    <w:p w:rsidR="009E323D" w:rsidRPr="00837816" w:rsidRDefault="009E323D" w:rsidP="001A7BB9">
      <w:pPr>
        <w:pStyle w:val="NormlWeb"/>
        <w:shd w:val="clear" w:color="auto" w:fill="FFFFFF"/>
        <w:jc w:val="center"/>
        <w:rPr>
          <w:rFonts w:ascii="Arial" w:hAnsi="Arial" w:cs="Arial"/>
          <w:color w:val="222222"/>
          <w:sz w:val="22"/>
          <w:szCs w:val="22"/>
        </w:rPr>
      </w:pP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>2016. I. félév Belvárosi Múzeum programjai</w:t>
      </w:r>
    </w:p>
    <w:p w:rsidR="009E323D" w:rsidRPr="00837816" w:rsidRDefault="009E323D" w:rsidP="001A7BB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 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január 8-ig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>.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 xml:space="preserve"> Luca napi praktikák kiállítás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január 6.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Nők című fotópályázat megjelenése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február 4. – március 3. Verebes György festőművész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Manu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könyve című tárlata</w:t>
      </w:r>
    </w:p>
    <w:p w:rsidR="009E323D" w:rsidRPr="00837816" w:rsidRDefault="009E323D" w:rsidP="001A7BB9">
      <w:pPr>
        <w:shd w:val="clear" w:color="auto" w:fill="FFFFFF"/>
        <w:tabs>
          <w:tab w:val="center" w:pos="5953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február 4.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 xml:space="preserve">            </w:t>
      </w:r>
      <w:r w:rsidRPr="00837816">
        <w:rPr>
          <w:rFonts w:ascii="Arial" w:eastAsia="Times New Roman" w:hAnsi="Arial" w:cs="Arial"/>
          <w:color w:val="222222"/>
          <w:lang w:eastAsia="hu-HU"/>
        </w:rPr>
        <w:t>megnyitó</w:t>
      </w:r>
      <w:r w:rsidR="00983F1F" w:rsidRPr="00837816">
        <w:rPr>
          <w:rFonts w:ascii="Arial" w:eastAsia="Times New Roman" w:hAnsi="Arial" w:cs="Arial"/>
          <w:color w:val="222222"/>
          <w:lang w:eastAsia="hu-HU"/>
        </w:rPr>
        <w:tab/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február 15.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Nők fotópályázat lezárta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február 18.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Nők fotópályázat - Előzsűrizés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február 20-28.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Nők fotópályázat  - Zsűrizés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március 8. – április 10. Nők című fotókiállítás (fotópályázat legjobbjai)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március 8.   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megnyitó közreműködik: Varga Miklós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március 14.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Fáklyás felvonulás a múzeum elől – a múzeum teraszáról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                   elhangzik az 1848-as 12 pont.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március 27.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Kézműves foglalkozás a múzeumban (Húsvéti vigadalom)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március 28.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Kézműves foglalkozás a múzeumban (Húsvéti vigadalom)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left="993"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5.   Fotós előadássorozat - Mitől jó egy kép? I. rész – előadás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12.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  <w:t>Fotós</w:t>
      </w:r>
      <w:r w:rsidRPr="00837816">
        <w:rPr>
          <w:rFonts w:ascii="Arial" w:eastAsia="Times New Roman" w:hAnsi="Arial" w:cs="Arial"/>
          <w:color w:val="222222"/>
          <w:lang w:eastAsia="hu-HU"/>
        </w:rPr>
        <w:t xml:space="preserve"> előadássorozat - Mitől jó egy kép? I. rész – előadás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19.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Fotós előadássorozat - Divat – fotó - történelem – előadás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25.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A Pécsi Orvostudományi Egyetem könyvtárában rendezett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                 balneológiai kiállításán kiállításra kerültek tárgyak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                 a Hévízi Múzeum anyagából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26.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Fotós előadássorozat - Bemutatkozik a Mecsek Fotóklub</w:t>
      </w:r>
    </w:p>
    <w:p w:rsidR="006924A2" w:rsidRPr="00837816" w:rsidRDefault="006924A2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27-ig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Hévízi anziksz, képeslap kiállítás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28. – szeptember 3. Nők a Boldog békeidőkben kamara kiállítás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13. – június 20. 6-ok üvegkiállítás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május 13.   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Megnyitó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május 13. – június 20.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Katja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Mandics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– Absztrakt című kiállítás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13.    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Megnyitó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3.   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Történelmi séta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10.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Történelmi séta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13.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Angyalok és Csavargók Nemzetközi Művésztelep megnyitó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17.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Angyalok és Csavargók Történelmi séta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18.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Angyalok és Csavargók Fényfestés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19.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 xml:space="preserve">Angyalok és Csavargók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Workshop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a múzeum előtt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19.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Angyalok és Csavargók Nemzetközi Rögtönzött tárlat a készülő művekből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23. – szeptember 20. Angyalok és Csavargók Nemzetközi Művésztelep Záró kiállítása           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23.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Múzeumok éjszakája – performance (festmény és zene)</w:t>
      </w:r>
    </w:p>
    <w:p w:rsidR="009E323D" w:rsidRPr="00837816" w:rsidRDefault="009E323D" w:rsidP="001A7BB9">
      <w:pPr>
        <w:shd w:val="clear" w:color="auto" w:fill="FFFFFF"/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23.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ab/>
      </w:r>
      <w:r w:rsidRPr="00837816">
        <w:rPr>
          <w:rFonts w:ascii="Arial" w:eastAsia="Times New Roman" w:hAnsi="Arial" w:cs="Arial"/>
          <w:color w:val="222222"/>
          <w:lang w:eastAsia="hu-HU"/>
        </w:rPr>
        <w:t>Hévíz totó eredményhirdetés</w:t>
      </w:r>
    </w:p>
    <w:p w:rsidR="009E323D" w:rsidRPr="00837816" w:rsidRDefault="009E323D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24. </w:t>
      </w:r>
      <w:r w:rsidR="008C0B8F" w:rsidRPr="00837816">
        <w:rPr>
          <w:rFonts w:ascii="Arial" w:eastAsia="Times New Roman" w:hAnsi="Arial" w:cs="Arial"/>
          <w:color w:val="222222"/>
          <w:lang w:eastAsia="hu-HU"/>
        </w:rPr>
        <w:t xml:space="preserve">           </w:t>
      </w:r>
      <w:r w:rsidRPr="00837816">
        <w:rPr>
          <w:rFonts w:ascii="Arial" w:eastAsia="Times New Roman" w:hAnsi="Arial" w:cs="Arial"/>
          <w:color w:val="222222"/>
          <w:lang w:eastAsia="hu-HU"/>
        </w:rPr>
        <w:t>Történelmi séta</w:t>
      </w:r>
      <w:r w:rsidRPr="00837816">
        <w:rPr>
          <w:rFonts w:ascii="Arial" w:eastAsia="Times New Roman" w:hAnsi="Arial" w:cs="Arial"/>
          <w:color w:val="222222"/>
          <w:lang w:eastAsia="hu-HU"/>
        </w:rPr>
        <w:tab/>
      </w:r>
    </w:p>
    <w:p w:rsidR="009E323D" w:rsidRPr="00837816" w:rsidRDefault="009E323D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C0B8F" w:rsidRPr="00837816" w:rsidRDefault="008C0B8F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C0B8F" w:rsidRPr="00837816" w:rsidRDefault="008C0B8F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C0B8F" w:rsidRPr="00837816" w:rsidRDefault="008C0B8F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C0B8F" w:rsidRPr="00837816" w:rsidRDefault="008C0B8F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C0B8F" w:rsidRPr="00837816" w:rsidRDefault="008C0B8F" w:rsidP="001A7BB9">
      <w:pPr>
        <w:shd w:val="clear" w:color="auto" w:fill="FFFFFF"/>
        <w:tabs>
          <w:tab w:val="left" w:pos="3300"/>
        </w:tabs>
        <w:spacing w:after="0" w:line="240" w:lineRule="auto"/>
        <w:ind w:firstLine="1134"/>
        <w:jc w:val="both"/>
        <w:rPr>
          <w:rFonts w:ascii="Arial" w:eastAsia="Times New Roman" w:hAnsi="Arial" w:cs="Arial"/>
          <w:color w:val="222222"/>
          <w:lang w:eastAsia="hu-HU"/>
        </w:rPr>
      </w:pPr>
    </w:p>
    <w:p w:rsidR="00837816" w:rsidRDefault="00837816" w:rsidP="001A7BB9">
      <w:pPr>
        <w:pStyle w:val="NormlWeb"/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:rsidR="00837816" w:rsidRDefault="00837816" w:rsidP="001A7BB9">
      <w:pPr>
        <w:pStyle w:val="NormlWeb"/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:rsidR="006924A2" w:rsidRPr="00915DD7" w:rsidRDefault="009E323D" w:rsidP="001A7BB9">
      <w:pPr>
        <w:pStyle w:val="NormlWeb"/>
        <w:shd w:val="clear" w:color="auto" w:fill="FFFFFF"/>
        <w:jc w:val="right"/>
        <w:rPr>
          <w:rFonts w:ascii="Arial" w:hAnsi="Arial" w:cs="Arial"/>
          <w:b/>
          <w:bCs/>
          <w:i/>
          <w:color w:val="222222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lastRenderedPageBreak/>
        <w:tab/>
      </w:r>
      <w:r w:rsidRPr="00915DD7">
        <w:rPr>
          <w:rFonts w:ascii="Arial" w:hAnsi="Arial" w:cs="Arial"/>
          <w:i/>
          <w:sz w:val="22"/>
          <w:szCs w:val="22"/>
        </w:rPr>
        <w:t>3. számú melléklet</w:t>
      </w:r>
      <w:r w:rsidRPr="00915DD7">
        <w:rPr>
          <w:rFonts w:ascii="Arial" w:hAnsi="Arial" w:cs="Arial"/>
          <w:b/>
          <w:bCs/>
          <w:i/>
          <w:color w:val="222222"/>
          <w:sz w:val="22"/>
          <w:szCs w:val="22"/>
        </w:rPr>
        <w:t xml:space="preserve"> </w:t>
      </w:r>
    </w:p>
    <w:p w:rsidR="006924A2" w:rsidRPr="00837816" w:rsidRDefault="006924A2" w:rsidP="001A7BB9">
      <w:pPr>
        <w:pStyle w:val="NormlWeb"/>
        <w:shd w:val="clear" w:color="auto" w:fill="FFFFFF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 xml:space="preserve">2016. I. félév </w:t>
      </w:r>
      <w:proofErr w:type="spellStart"/>
      <w:r w:rsidRPr="00837816">
        <w:rPr>
          <w:rFonts w:ascii="Arial" w:hAnsi="Arial" w:cs="Arial"/>
          <w:b/>
          <w:bCs/>
          <w:color w:val="222222"/>
          <w:sz w:val="22"/>
          <w:szCs w:val="22"/>
        </w:rPr>
        <w:t>Egregyi</w:t>
      </w:r>
      <w:proofErr w:type="spellEnd"/>
      <w:r w:rsidRPr="00837816">
        <w:rPr>
          <w:rFonts w:ascii="Arial" w:hAnsi="Arial" w:cs="Arial"/>
          <w:b/>
          <w:bCs/>
          <w:color w:val="222222"/>
          <w:sz w:val="22"/>
          <w:szCs w:val="22"/>
        </w:rPr>
        <w:t xml:space="preserve"> Múzeum programjai</w:t>
      </w:r>
    </w:p>
    <w:p w:rsidR="009E323D" w:rsidRPr="00837816" w:rsidRDefault="009E323D" w:rsidP="001A7BB9">
      <w:pPr>
        <w:pStyle w:val="Norm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január 11.  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Tárlatvezetés, építészek körbevezetése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január 15.  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 xml:space="preserve">Tárlatvezetés </w:t>
      </w:r>
      <w:proofErr w:type="spellStart"/>
      <w:r w:rsidR="006C34B1" w:rsidRPr="00837816">
        <w:rPr>
          <w:rFonts w:ascii="Arial" w:eastAsia="Times New Roman" w:hAnsi="Arial" w:cs="Arial"/>
          <w:color w:val="222222"/>
          <w:lang w:eastAsia="hu-HU"/>
        </w:rPr>
        <w:t>Carbona</w:t>
      </w:r>
      <w:proofErr w:type="spellEnd"/>
      <w:r w:rsidR="006C34B1" w:rsidRPr="00837816">
        <w:rPr>
          <w:rFonts w:ascii="Arial" w:eastAsia="Times New Roman" w:hAnsi="Arial" w:cs="Arial"/>
          <w:color w:val="222222"/>
          <w:lang w:eastAsia="hu-HU"/>
        </w:rPr>
        <w:t xml:space="preserve"> szállodából csoport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február 3.           Lápi túra a múzeumkertben Varga Viktor vezetésével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február 8.           Tárlatvezetés polgármesteri hivatali dolgozóknak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február 18.         Tárlatvezetés Tourinform részére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február 24.         Tourinform szervezésében osztrák újságíróknak tárlatvezetés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március 10.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Tárlatvezetés német turistáknak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március 19.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Forgatás a múzeumban Poggyász c. műsor, tárlatvezetés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március 31.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Tourinform osztrák újságíró részére tárlatvezetés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1.     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Tourinform osztrák újságíró részére tárlatvezetés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12.   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Tárlatvezetés német turistáknak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</w:t>
      </w:r>
      <w:r w:rsidR="006B21F8" w:rsidRPr="00837816">
        <w:rPr>
          <w:rFonts w:ascii="Arial" w:eastAsia="Times New Roman" w:hAnsi="Arial" w:cs="Arial"/>
          <w:color w:val="222222"/>
          <w:lang w:eastAsia="hu-HU"/>
        </w:rPr>
        <w:t>13.           </w:t>
      </w:r>
      <w:r w:rsidRPr="00837816">
        <w:rPr>
          <w:rFonts w:ascii="Arial" w:eastAsia="Times New Roman" w:hAnsi="Arial" w:cs="Arial"/>
          <w:color w:val="222222"/>
          <w:lang w:eastAsia="hu-HU"/>
        </w:rPr>
        <w:t>Ovis programok a múzeumban, kézműves foglalkozás, múzeumpedagógiai óra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14.           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Ovis programok a múzeumban, kézműves foglalkozás, múzeumpedagógiai óra</w:t>
      </w:r>
    </w:p>
    <w:p w:rsidR="006C34B1" w:rsidRPr="00837816" w:rsidRDefault="006B21F8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16.           </w:t>
      </w:r>
      <w:proofErr w:type="spellStart"/>
      <w:r w:rsidR="006C34B1"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="006C34B1" w:rsidRPr="00837816">
        <w:rPr>
          <w:rFonts w:ascii="Arial" w:eastAsia="Times New Roman" w:hAnsi="Arial" w:cs="Arial"/>
          <w:color w:val="222222"/>
          <w:lang w:eastAsia="hu-HU"/>
        </w:rPr>
        <w:t xml:space="preserve"> napok, tárlatvezetések,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16.           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napok, Egész napos programsorozat a múzeumkertben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16.          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napok, Íjászat, tűzszínház, gyerekjátékok, állatsimogató</w:t>
      </w:r>
    </w:p>
    <w:p w:rsidR="006C34B1" w:rsidRPr="00837816" w:rsidRDefault="00983F1F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17.           </w:t>
      </w:r>
      <w:proofErr w:type="spellStart"/>
      <w:r w:rsidR="006C34B1"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="006C34B1" w:rsidRPr="00837816">
        <w:rPr>
          <w:rFonts w:ascii="Arial" w:eastAsia="Times New Roman" w:hAnsi="Arial" w:cs="Arial"/>
          <w:color w:val="222222"/>
          <w:lang w:eastAsia="hu-HU"/>
        </w:rPr>
        <w:t xml:space="preserve"> napok, tárlatvezetés,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április 17.           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napok, Egész napos programsorozat a múzeumkertben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17.          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Flavius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napok, Íjászat, tűzszínház, gyerekjátékok, állatsimogató</w:t>
      </w:r>
    </w:p>
    <w:p w:rsidR="006C34B1" w:rsidRPr="00837816" w:rsidRDefault="00983F1F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április 28.            </w:t>
      </w:r>
      <w:r w:rsidR="006C34B1" w:rsidRPr="00837816">
        <w:rPr>
          <w:rFonts w:ascii="Arial" w:eastAsia="Times New Roman" w:hAnsi="Arial" w:cs="Arial"/>
          <w:color w:val="222222"/>
          <w:lang w:eastAsia="hu-HU"/>
        </w:rPr>
        <w:t>Tárlatvezetés német turistáknak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3.              Tárlatvezetés, hagyományőrző öltözetes fotózás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5.              Tárlatvezetés német turistáknak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május 23.            Tárlatvezetés,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Leader</w:t>
      </w:r>
      <w:proofErr w:type="spellEnd"/>
      <w:r w:rsidRPr="00837816">
        <w:rPr>
          <w:rFonts w:ascii="Arial" w:eastAsia="Times New Roman" w:hAnsi="Arial" w:cs="Arial"/>
          <w:color w:val="222222"/>
          <w:lang w:eastAsia="hu-HU"/>
        </w:rPr>
        <w:t xml:space="preserve"> csoport, tárlatvezetés, polgármesterek találkozója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29.            Gyereknap a múzeumkertben, tárlatvezetés, múzeumlátogatás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május 30.            Tárlatvezetés, hagyományőrző öltözetes fotózás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6.              Főzés a múzeumkertben Miklós Beatrix vezetésével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9.              Iskolás csoport érkezése, fotózás, tárlatvezetés, gyerek programok, kézműves foglalkozás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11.            Tárlatvezetés angol turistáknak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13.            Tárlatvezetés hagyományőrző öltözetes fotózás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18.            Futás a múzeumkertben I. futófesztivál állomása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21.            I. Alkotótábor a múzeumban Pósa Ede részvételével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 xml:space="preserve">június 23.            Tárlatvezetés, múzeumok éjszakája borkóstoló, kézműves foglalkozás, </w:t>
      </w:r>
      <w:proofErr w:type="spellStart"/>
      <w:r w:rsidRPr="00837816">
        <w:rPr>
          <w:rFonts w:ascii="Arial" w:eastAsia="Times New Roman" w:hAnsi="Arial" w:cs="Arial"/>
          <w:color w:val="222222"/>
          <w:lang w:eastAsia="hu-HU"/>
        </w:rPr>
        <w:t>dottózás</w:t>
      </w:r>
      <w:proofErr w:type="spellEnd"/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24.            Cseh újságíróknak a múzeum bemutatása, tárlatvezetés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27.            Főzés a múzeumkertben Miklós Beatrix vezetésével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28.            Magyar Gasztronómiai Szövetség találkozójának egyik állomása voltunk</w:t>
      </w:r>
    </w:p>
    <w:p w:rsidR="006C34B1" w:rsidRPr="00837816" w:rsidRDefault="006C34B1" w:rsidP="001A7BB9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color w:val="222222"/>
          <w:lang w:eastAsia="hu-HU"/>
        </w:rPr>
        <w:t>június 30.            Ruhapróba, tárlatvezetés</w:t>
      </w:r>
    </w:p>
    <w:p w:rsidR="006C34B1" w:rsidRPr="00837816" w:rsidRDefault="006C34B1" w:rsidP="001A7BB9">
      <w:pPr>
        <w:shd w:val="clear" w:color="auto" w:fill="F1F1F1"/>
        <w:spacing w:after="0" w:line="240" w:lineRule="auto"/>
        <w:ind w:left="1134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eastAsia="Times New Roman" w:hAnsi="Arial" w:cs="Arial"/>
          <w:noProof/>
          <w:color w:val="222222"/>
          <w:lang w:eastAsia="hu-HU"/>
        </w:rPr>
        <w:drawing>
          <wp:inline distT="0" distB="0" distL="0" distR="0">
            <wp:extent cx="9525" cy="9525"/>
            <wp:effectExtent l="0" t="0" r="0" b="0"/>
            <wp:docPr id="2" name="Kép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23D" w:rsidRPr="00837816" w:rsidRDefault="009E323D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color w:val="222222"/>
          <w:sz w:val="22"/>
          <w:szCs w:val="22"/>
        </w:rPr>
      </w:pPr>
    </w:p>
    <w:p w:rsidR="008C0B8F" w:rsidRDefault="008C0B8F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color w:val="222222"/>
          <w:sz w:val="22"/>
          <w:szCs w:val="22"/>
        </w:rPr>
      </w:pPr>
    </w:p>
    <w:p w:rsidR="00837816" w:rsidRDefault="00837816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color w:val="222222"/>
          <w:sz w:val="22"/>
          <w:szCs w:val="22"/>
        </w:rPr>
      </w:pPr>
    </w:p>
    <w:p w:rsidR="00837816" w:rsidRDefault="00837816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color w:val="222222"/>
          <w:sz w:val="22"/>
          <w:szCs w:val="22"/>
        </w:rPr>
      </w:pPr>
    </w:p>
    <w:p w:rsidR="00837816" w:rsidRPr="00837816" w:rsidRDefault="00837816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color w:val="222222"/>
          <w:sz w:val="22"/>
          <w:szCs w:val="22"/>
        </w:rPr>
      </w:pPr>
    </w:p>
    <w:p w:rsidR="006C34B1" w:rsidRPr="00915DD7" w:rsidRDefault="006C34B1" w:rsidP="001A7BB9">
      <w:pPr>
        <w:pStyle w:val="Norm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bCs/>
          <w:i/>
          <w:color w:val="222222"/>
          <w:sz w:val="22"/>
          <w:szCs w:val="22"/>
        </w:rPr>
      </w:pPr>
      <w:r w:rsidRPr="00915DD7">
        <w:rPr>
          <w:rFonts w:ascii="Arial" w:hAnsi="Arial" w:cs="Arial"/>
          <w:i/>
          <w:sz w:val="22"/>
          <w:szCs w:val="22"/>
        </w:rPr>
        <w:lastRenderedPageBreak/>
        <w:t>4. számú melléklet</w:t>
      </w:r>
      <w:r w:rsidRPr="00915DD7">
        <w:rPr>
          <w:rFonts w:ascii="Arial" w:hAnsi="Arial" w:cs="Arial"/>
          <w:b/>
          <w:bCs/>
          <w:i/>
          <w:color w:val="222222"/>
          <w:sz w:val="22"/>
          <w:szCs w:val="22"/>
        </w:rPr>
        <w:t xml:space="preserve"> </w:t>
      </w:r>
    </w:p>
    <w:p w:rsidR="006C34B1" w:rsidRPr="00837816" w:rsidRDefault="006C34B1" w:rsidP="001A7BB9">
      <w:pPr>
        <w:pStyle w:val="NormlWeb"/>
        <w:shd w:val="clear" w:color="auto" w:fill="FFFFFF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 xml:space="preserve">2016. I. félév </w:t>
      </w:r>
      <w:r w:rsidR="000B58D1" w:rsidRPr="00837816">
        <w:rPr>
          <w:rFonts w:ascii="Arial" w:hAnsi="Arial" w:cs="Arial"/>
          <w:b/>
          <w:sz w:val="22"/>
          <w:szCs w:val="22"/>
        </w:rPr>
        <w:t>Fontana Filmszínház</w:t>
      </w:r>
      <w:r w:rsidR="000B58D1" w:rsidRPr="00837816">
        <w:rPr>
          <w:rFonts w:ascii="Arial" w:hAnsi="Arial" w:cs="Arial"/>
          <w:b/>
          <w:bCs/>
          <w:color w:val="222222"/>
          <w:sz w:val="22"/>
          <w:szCs w:val="22"/>
        </w:rPr>
        <w:t xml:space="preserve"> </w:t>
      </w: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>programjai</w:t>
      </w:r>
    </w:p>
    <w:p w:rsidR="009E323D" w:rsidRPr="00837816" w:rsidRDefault="009E323D" w:rsidP="001A7BB9">
      <w:pPr>
        <w:pStyle w:val="NormlWeb"/>
        <w:tabs>
          <w:tab w:val="left" w:pos="5280"/>
        </w:tabs>
        <w:spacing w:before="0" w:beforeAutospacing="0" w:after="0" w:afterAutospacing="0"/>
        <w:ind w:left="1146" w:right="849" w:firstLine="1134"/>
        <w:jc w:val="both"/>
        <w:rPr>
          <w:rFonts w:ascii="Arial" w:hAnsi="Arial" w:cs="Arial"/>
          <w:sz w:val="22"/>
          <w:szCs w:val="22"/>
        </w:rPr>
      </w:pPr>
    </w:p>
    <w:p w:rsidR="006C34B1" w:rsidRPr="00837816" w:rsidRDefault="006C34B1" w:rsidP="001A7BB9">
      <w:pPr>
        <w:spacing w:after="0" w:line="240" w:lineRule="auto"/>
        <w:rPr>
          <w:rFonts w:ascii="Arial" w:hAnsi="Arial" w:cs="Arial"/>
        </w:rPr>
      </w:pP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2016. évi műsorrendi előadások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Időszak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Előadásszám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január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169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február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170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március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200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április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187</w:t>
      </w:r>
    </w:p>
    <w:p w:rsidR="006C34B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május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177</w:t>
      </w:r>
    </w:p>
    <w:p w:rsidR="000B58D1" w:rsidRPr="00837816" w:rsidRDefault="006C34B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június</w:t>
      </w:r>
      <w:r w:rsidRPr="00837816">
        <w:rPr>
          <w:rFonts w:ascii="Arial" w:hAnsi="Arial" w:cs="Arial"/>
        </w:rPr>
        <w:tab/>
      </w:r>
      <w:r w:rsidRPr="00837816">
        <w:rPr>
          <w:rFonts w:ascii="Arial" w:hAnsi="Arial" w:cs="Arial"/>
        </w:rPr>
        <w:tab/>
        <w:t>176</w:t>
      </w:r>
    </w:p>
    <w:p w:rsidR="000B58D1" w:rsidRPr="00837816" w:rsidRDefault="000B58D1" w:rsidP="001A7BB9">
      <w:pPr>
        <w:pStyle w:val="NormlWeb"/>
        <w:spacing w:before="0" w:beforeAutospacing="0" w:after="0" w:afterAutospacing="0"/>
        <w:ind w:left="426" w:right="849" w:firstLine="1134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Összesen</w:t>
      </w:r>
      <w:r w:rsidRPr="00837816">
        <w:rPr>
          <w:rFonts w:ascii="Arial" w:hAnsi="Arial" w:cs="Arial"/>
          <w:sz w:val="22"/>
          <w:szCs w:val="22"/>
        </w:rPr>
        <w:tab/>
        <w:t>1079</w:t>
      </w:r>
    </w:p>
    <w:p w:rsidR="000B58D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</w:p>
    <w:p w:rsidR="000B58D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Egyéb rendezvény:</w:t>
      </w:r>
    </w:p>
    <w:p w:rsidR="000B58D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Június 23 – 26 –</w:t>
      </w:r>
      <w:proofErr w:type="spellStart"/>
      <w:r w:rsidRPr="00837816">
        <w:rPr>
          <w:rFonts w:ascii="Arial" w:hAnsi="Arial" w:cs="Arial"/>
        </w:rPr>
        <w:t>ig</w:t>
      </w:r>
      <w:proofErr w:type="spellEnd"/>
      <w:r w:rsidRPr="00837816">
        <w:rPr>
          <w:rFonts w:ascii="Arial" w:hAnsi="Arial" w:cs="Arial"/>
        </w:rPr>
        <w:t xml:space="preserve"> Angyalok és Csavargók filmművészeti Szimpózium – Keresd a NŐT címmel</w:t>
      </w:r>
    </w:p>
    <w:p w:rsidR="000B58D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 xml:space="preserve">Filmeket követően beszélgetés Réz András filmesztétával és Tényi István Balázs Béla díjas </w:t>
      </w:r>
      <w:r w:rsidR="008C0B8F" w:rsidRPr="00837816">
        <w:rPr>
          <w:rFonts w:ascii="Arial" w:hAnsi="Arial" w:cs="Arial"/>
        </w:rPr>
        <w:t xml:space="preserve">   </w:t>
      </w:r>
    </w:p>
    <w:p w:rsidR="000B58D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>Június 23. - Tényi István: ÉLETMŰ RAKTÁRON Díszbemutató</w:t>
      </w:r>
    </w:p>
    <w:p w:rsidR="006C34B1" w:rsidRPr="00837816" w:rsidRDefault="000B58D1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  <w:r w:rsidRPr="00837816">
        <w:rPr>
          <w:rFonts w:ascii="Arial" w:hAnsi="Arial" w:cs="Arial"/>
        </w:rPr>
        <w:t xml:space="preserve">Június 25. - </w:t>
      </w:r>
      <w:proofErr w:type="spellStart"/>
      <w:r w:rsidRPr="00837816">
        <w:rPr>
          <w:rFonts w:ascii="Arial" w:hAnsi="Arial" w:cs="Arial"/>
        </w:rPr>
        <w:t>Félvilág</w:t>
      </w:r>
      <w:proofErr w:type="spellEnd"/>
      <w:r w:rsidRPr="00837816">
        <w:rPr>
          <w:rFonts w:ascii="Arial" w:hAnsi="Arial" w:cs="Arial"/>
        </w:rPr>
        <w:t xml:space="preserve"> című film Díszbemutatója- fesztivál díjának átadója</w:t>
      </w:r>
    </w:p>
    <w:p w:rsidR="00983F1F" w:rsidRPr="00837816" w:rsidRDefault="00983F1F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</w:p>
    <w:p w:rsidR="008C0B8F" w:rsidRPr="00837816" w:rsidRDefault="008C0B8F" w:rsidP="001A7BB9">
      <w:pPr>
        <w:spacing w:after="0" w:line="240" w:lineRule="auto"/>
        <w:ind w:firstLine="1134"/>
        <w:jc w:val="both"/>
        <w:rPr>
          <w:rFonts w:ascii="Arial" w:hAnsi="Arial" w:cs="Arial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1A7BB9" w:rsidRDefault="001A7BB9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C0B8F" w:rsidRDefault="008C0B8F" w:rsidP="001A7BB9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983F1F" w:rsidRDefault="00983F1F" w:rsidP="001A7BB9">
      <w:pPr>
        <w:spacing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837816" w:rsidRPr="00983F1F" w:rsidRDefault="00837816" w:rsidP="001A7BB9">
      <w:pPr>
        <w:spacing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983F1F" w:rsidRPr="00915DD7" w:rsidRDefault="001A0BED" w:rsidP="001A7BB9">
      <w:pPr>
        <w:pStyle w:val="NormlWeb"/>
        <w:shd w:val="clear" w:color="auto" w:fill="FFFFFF"/>
        <w:spacing w:before="0" w:beforeAutospacing="0" w:after="0" w:afterAutospacing="0"/>
        <w:ind w:left="1134"/>
        <w:jc w:val="right"/>
        <w:rPr>
          <w:rFonts w:ascii="Arial" w:hAnsi="Arial" w:cs="Arial"/>
          <w:b/>
          <w:bCs/>
          <w:i/>
          <w:color w:val="222222"/>
          <w:sz w:val="22"/>
          <w:szCs w:val="22"/>
        </w:rPr>
      </w:pPr>
      <w:r w:rsidRPr="00915DD7">
        <w:rPr>
          <w:rFonts w:ascii="Arial" w:hAnsi="Arial" w:cs="Arial"/>
          <w:i/>
          <w:sz w:val="22"/>
          <w:szCs w:val="22"/>
        </w:rPr>
        <w:lastRenderedPageBreak/>
        <w:t>5</w:t>
      </w:r>
      <w:r w:rsidR="00983F1F" w:rsidRPr="00915DD7">
        <w:rPr>
          <w:rFonts w:ascii="Arial" w:hAnsi="Arial" w:cs="Arial"/>
          <w:i/>
          <w:sz w:val="22"/>
          <w:szCs w:val="22"/>
        </w:rPr>
        <w:t>. számú melléklet</w:t>
      </w:r>
      <w:r w:rsidR="00983F1F" w:rsidRPr="00915DD7">
        <w:rPr>
          <w:rFonts w:ascii="Arial" w:hAnsi="Arial" w:cs="Arial"/>
          <w:b/>
          <w:bCs/>
          <w:i/>
          <w:color w:val="222222"/>
          <w:sz w:val="22"/>
          <w:szCs w:val="22"/>
        </w:rPr>
        <w:t xml:space="preserve"> </w:t>
      </w:r>
    </w:p>
    <w:p w:rsidR="00983F1F" w:rsidRPr="00837816" w:rsidRDefault="00983F1F" w:rsidP="001A7BB9">
      <w:pPr>
        <w:pStyle w:val="NormlWeb"/>
        <w:shd w:val="clear" w:color="auto" w:fill="FFFFFF"/>
        <w:ind w:left="1134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 xml:space="preserve">2016. I. félév </w:t>
      </w:r>
      <w:r w:rsidRPr="00837816">
        <w:rPr>
          <w:rFonts w:ascii="Arial" w:hAnsi="Arial" w:cs="Arial"/>
          <w:b/>
          <w:sz w:val="22"/>
          <w:szCs w:val="22"/>
        </w:rPr>
        <w:t xml:space="preserve">Városi Könyvtár </w:t>
      </w:r>
      <w:r w:rsidRPr="00837816">
        <w:rPr>
          <w:rFonts w:ascii="Arial" w:hAnsi="Arial" w:cs="Arial"/>
          <w:b/>
          <w:bCs/>
          <w:color w:val="222222"/>
          <w:sz w:val="22"/>
          <w:szCs w:val="22"/>
        </w:rPr>
        <w:t>programjai</w:t>
      </w:r>
    </w:p>
    <w:p w:rsidR="00983F1F" w:rsidRPr="00837816" w:rsidRDefault="00983F1F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</w:p>
    <w:p w:rsidR="00983F1F" w:rsidRPr="00837816" w:rsidRDefault="00555177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január 12.    </w:t>
      </w:r>
      <w:r w:rsidR="004B040B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Spirituális Kör 37. - „Tudatos szülővé válás” Előadó: Szamosi Nikolett családállító, lélekterapeuta </w:t>
      </w:r>
    </w:p>
    <w:p w:rsidR="00555177" w:rsidRPr="00837816" w:rsidRDefault="00555177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január 18.</w:t>
      </w:r>
      <w:r w:rsidR="00983F1F" w:rsidRPr="00837816">
        <w:rPr>
          <w:rFonts w:ascii="Arial" w:hAnsi="Arial" w:cs="Arial"/>
          <w:sz w:val="22"/>
          <w:szCs w:val="22"/>
        </w:rPr>
        <w:t xml:space="preserve"> </w:t>
      </w:r>
      <w:r w:rsidRPr="00837816">
        <w:rPr>
          <w:rFonts w:ascii="Arial" w:hAnsi="Arial" w:cs="Arial"/>
          <w:sz w:val="22"/>
          <w:szCs w:val="22"/>
        </w:rPr>
        <w:t xml:space="preserve">     </w:t>
      </w:r>
      <w:r w:rsidR="004B040B" w:rsidRPr="00837816">
        <w:rPr>
          <w:rFonts w:ascii="Arial" w:hAnsi="Arial" w:cs="Arial"/>
          <w:sz w:val="22"/>
          <w:szCs w:val="22"/>
        </w:rPr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 xml:space="preserve">Nyugat-Balatoni Kalendárium bemutató Előadók: Papp Péter és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Pelcz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István szerkesztők </w:t>
      </w:r>
    </w:p>
    <w:p w:rsidR="004B040B" w:rsidRPr="00837816" w:rsidRDefault="00555177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január </w:t>
      </w:r>
      <w:r w:rsidR="004B040B" w:rsidRPr="00837816">
        <w:rPr>
          <w:rFonts w:ascii="Arial" w:hAnsi="Arial" w:cs="Arial"/>
          <w:sz w:val="22"/>
          <w:szCs w:val="22"/>
        </w:rPr>
        <w:t>21.</w:t>
      </w:r>
      <w:r w:rsidR="004B040B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Madách Imréről avagy a siker négy éve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Praznovszky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Mihály irodalomtö</w:t>
      </w:r>
      <w:r w:rsidRPr="00837816">
        <w:rPr>
          <w:rFonts w:ascii="Arial" w:hAnsi="Arial" w:cs="Arial"/>
          <w:sz w:val="22"/>
          <w:szCs w:val="22"/>
        </w:rPr>
        <w:t xml:space="preserve">rténész könyvbemutatója </w:t>
      </w:r>
    </w:p>
    <w:p w:rsidR="00983F1F" w:rsidRPr="00837816" w:rsidRDefault="00555177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január </w:t>
      </w:r>
      <w:r w:rsidR="004B040B" w:rsidRPr="00837816">
        <w:rPr>
          <w:rFonts w:ascii="Arial" w:hAnsi="Arial" w:cs="Arial"/>
          <w:sz w:val="22"/>
          <w:szCs w:val="22"/>
        </w:rPr>
        <w:t>28.</w:t>
      </w:r>
      <w:r w:rsidR="004B040B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</w:t>
      </w:r>
      <w:r w:rsidR="004B040B" w:rsidRPr="00837816">
        <w:rPr>
          <w:rFonts w:ascii="Arial" w:hAnsi="Arial" w:cs="Arial"/>
          <w:sz w:val="22"/>
          <w:szCs w:val="22"/>
        </w:rPr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>Mesterségem...: A cipész Előadó: Tanka Tamás Népi Iparművész</w:t>
      </w:r>
    </w:p>
    <w:p w:rsidR="00B04DBD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február 03.</w:t>
      </w:r>
      <w:r w:rsidRPr="00837816">
        <w:rPr>
          <w:rFonts w:ascii="Arial" w:hAnsi="Arial" w:cs="Arial"/>
          <w:sz w:val="22"/>
          <w:szCs w:val="22"/>
        </w:rPr>
        <w:tab/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 xml:space="preserve"> Farsangváró a Könyvtárban Ribizli bohóc farsangi tavaszváró műsora gyerekeknek. Álarcgyár. </w:t>
      </w:r>
    </w:p>
    <w:p w:rsidR="00983F1F" w:rsidRPr="00837816" w:rsidRDefault="00B04DBD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február </w:t>
      </w:r>
      <w:r w:rsidR="00983F1F" w:rsidRPr="00837816">
        <w:rPr>
          <w:rFonts w:ascii="Arial" w:hAnsi="Arial" w:cs="Arial"/>
          <w:sz w:val="22"/>
          <w:szCs w:val="22"/>
        </w:rPr>
        <w:t>09</w:t>
      </w:r>
      <w:r w:rsidRPr="00837816">
        <w:rPr>
          <w:rFonts w:ascii="Arial" w:hAnsi="Arial" w:cs="Arial"/>
          <w:sz w:val="22"/>
          <w:szCs w:val="22"/>
        </w:rPr>
        <w:t>.</w:t>
      </w:r>
      <w:r w:rsidR="00983F1F" w:rsidRPr="00837816">
        <w:rPr>
          <w:rFonts w:ascii="Arial" w:hAnsi="Arial" w:cs="Arial"/>
          <w:sz w:val="22"/>
          <w:szCs w:val="22"/>
        </w:rPr>
        <w:t xml:space="preserve"> </w:t>
      </w:r>
      <w:r w:rsidRPr="00837816">
        <w:rPr>
          <w:rFonts w:ascii="Arial" w:hAnsi="Arial" w:cs="Arial"/>
          <w:sz w:val="22"/>
          <w:szCs w:val="22"/>
        </w:rPr>
        <w:t xml:space="preserve">        </w:t>
      </w:r>
      <w:r w:rsidR="00983F1F" w:rsidRPr="00837816">
        <w:rPr>
          <w:rFonts w:ascii="Arial" w:hAnsi="Arial" w:cs="Arial"/>
          <w:sz w:val="22"/>
          <w:szCs w:val="22"/>
        </w:rPr>
        <w:t xml:space="preserve">„Szexualitás és intimitás” Előadó: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Vereczkey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Olivér önismereti tanácsadó </w:t>
      </w:r>
    </w:p>
    <w:p w:rsidR="00B04DBD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február </w:t>
      </w:r>
      <w:r w:rsidR="00983F1F" w:rsidRPr="00837816">
        <w:rPr>
          <w:rFonts w:ascii="Arial" w:hAnsi="Arial" w:cs="Arial"/>
          <w:sz w:val="22"/>
          <w:szCs w:val="22"/>
        </w:rPr>
        <w:t>11</w:t>
      </w:r>
      <w:r w:rsidR="00B04DBD" w:rsidRPr="00837816">
        <w:rPr>
          <w:rFonts w:ascii="Arial" w:hAnsi="Arial" w:cs="Arial"/>
          <w:sz w:val="22"/>
          <w:szCs w:val="22"/>
        </w:rPr>
        <w:t>.</w:t>
      </w:r>
      <w:r w:rsidR="00B04DBD" w:rsidRPr="00837816">
        <w:rPr>
          <w:rFonts w:ascii="Arial" w:hAnsi="Arial" w:cs="Arial"/>
          <w:sz w:val="22"/>
          <w:szCs w:val="22"/>
        </w:rPr>
        <w:tab/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 xml:space="preserve">HÉVÍZI SZABADEGYETEM: „A Szív ereje..” Előadó: Egres Katinka színművész,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inspiratőr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február </w:t>
      </w:r>
      <w:r w:rsidR="00983F1F" w:rsidRPr="00837816">
        <w:rPr>
          <w:rFonts w:ascii="Arial" w:hAnsi="Arial" w:cs="Arial"/>
          <w:sz w:val="22"/>
          <w:szCs w:val="22"/>
        </w:rPr>
        <w:t>12</w:t>
      </w:r>
      <w:r w:rsidR="00B04DBD" w:rsidRPr="00837816">
        <w:rPr>
          <w:rFonts w:ascii="Arial" w:hAnsi="Arial" w:cs="Arial"/>
          <w:sz w:val="22"/>
          <w:szCs w:val="22"/>
        </w:rPr>
        <w:t>.</w:t>
      </w:r>
      <w:r w:rsidRPr="00837816">
        <w:rPr>
          <w:rFonts w:ascii="Arial" w:hAnsi="Arial" w:cs="Arial"/>
          <w:sz w:val="22"/>
          <w:szCs w:val="22"/>
        </w:rPr>
        <w:t xml:space="preserve"> </w:t>
      </w:r>
      <w:r w:rsidR="00983F1F" w:rsidRPr="00837816">
        <w:rPr>
          <w:rFonts w:ascii="Arial" w:hAnsi="Arial" w:cs="Arial"/>
          <w:sz w:val="22"/>
          <w:szCs w:val="22"/>
        </w:rPr>
        <w:t xml:space="preserve"> </w:t>
      </w:r>
      <w:r w:rsidR="00B04DBD" w:rsidRPr="00837816">
        <w:rPr>
          <w:rFonts w:ascii="Arial" w:hAnsi="Arial" w:cs="Arial"/>
          <w:sz w:val="22"/>
          <w:szCs w:val="22"/>
        </w:rPr>
        <w:tab/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 xml:space="preserve">Sótonyi Sándor játékfejlesztő társasjáték bemutatója </w:t>
      </w:r>
    </w:p>
    <w:p w:rsidR="004B040B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február 16</w:t>
      </w:r>
      <w:r w:rsidR="00B04DBD" w:rsidRPr="00837816">
        <w:rPr>
          <w:rFonts w:ascii="Arial" w:hAnsi="Arial" w:cs="Arial"/>
          <w:sz w:val="22"/>
          <w:szCs w:val="22"/>
        </w:rPr>
        <w:t>.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Pr="00837816">
        <w:rPr>
          <w:rFonts w:ascii="Arial" w:hAnsi="Arial" w:cs="Arial"/>
          <w:sz w:val="22"/>
          <w:szCs w:val="22"/>
        </w:rPr>
        <w:t xml:space="preserve"> </w:t>
      </w:r>
      <w:r w:rsidR="00983F1F" w:rsidRPr="00837816">
        <w:rPr>
          <w:rFonts w:ascii="Arial" w:hAnsi="Arial" w:cs="Arial"/>
          <w:sz w:val="22"/>
          <w:szCs w:val="22"/>
        </w:rPr>
        <w:t xml:space="preserve"> Spirituális Kör 38.: „A tibeti hangtál-relaxáció” Előadó: Ábrahám Beáta természetgyógyász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február </w:t>
      </w:r>
      <w:r w:rsidR="00B04DBD" w:rsidRPr="00837816">
        <w:rPr>
          <w:rFonts w:ascii="Arial" w:hAnsi="Arial" w:cs="Arial"/>
          <w:sz w:val="22"/>
          <w:szCs w:val="22"/>
        </w:rPr>
        <w:t>25.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Mesterségem...: A fafaragó Előadó: Németh Ferenc Népi Iparművész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február </w:t>
      </w:r>
      <w:r w:rsidR="00B04DBD" w:rsidRPr="00837816">
        <w:rPr>
          <w:rFonts w:ascii="Arial" w:hAnsi="Arial" w:cs="Arial"/>
          <w:sz w:val="22"/>
          <w:szCs w:val="22"/>
        </w:rPr>
        <w:t>25.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A Kommunizmus Áldozatainak Emléknapja Előadó: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Raffay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Ernő történész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március </w:t>
      </w:r>
      <w:r w:rsidR="00B04DBD" w:rsidRPr="00837816">
        <w:rPr>
          <w:rFonts w:ascii="Arial" w:hAnsi="Arial" w:cs="Arial"/>
          <w:sz w:val="22"/>
          <w:szCs w:val="22"/>
        </w:rPr>
        <w:t>09.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„Ujjgyakorlatokkal a rugalmas Testért és Lélekért” Előadó: Kiss Erzsébet testnevelő, újságíró </w:t>
      </w:r>
      <w:r w:rsidRPr="00837816">
        <w:rPr>
          <w:rFonts w:ascii="Arial" w:hAnsi="Arial" w:cs="Arial"/>
          <w:sz w:val="22"/>
          <w:szCs w:val="22"/>
        </w:rPr>
        <w:t xml:space="preserve">március </w:t>
      </w:r>
      <w:r w:rsidR="00B04DBD" w:rsidRPr="00837816">
        <w:rPr>
          <w:rFonts w:ascii="Arial" w:hAnsi="Arial" w:cs="Arial"/>
          <w:sz w:val="22"/>
          <w:szCs w:val="22"/>
        </w:rPr>
        <w:t>17.</w:t>
      </w:r>
      <w:r w:rsidR="00B04DBD" w:rsidRPr="00837816">
        <w:rPr>
          <w:rFonts w:ascii="Arial" w:hAnsi="Arial" w:cs="Arial"/>
          <w:sz w:val="22"/>
          <w:szCs w:val="22"/>
        </w:rPr>
        <w:tab/>
        <w:t xml:space="preserve">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Mestrségem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...: A tojásírás Előadó: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Mármarosi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Mária szalmafonó, tojásíró </w:t>
      </w:r>
    </w:p>
    <w:p w:rsidR="00344ED6" w:rsidRPr="00837816" w:rsidRDefault="00B04DBD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március 2</w:t>
      </w:r>
      <w:r w:rsidR="00983F1F" w:rsidRPr="00837816">
        <w:rPr>
          <w:rFonts w:ascii="Arial" w:hAnsi="Arial" w:cs="Arial"/>
          <w:sz w:val="22"/>
          <w:szCs w:val="22"/>
        </w:rPr>
        <w:t xml:space="preserve">2. </w:t>
      </w:r>
      <w:r w:rsidRPr="00837816">
        <w:rPr>
          <w:rFonts w:ascii="Arial" w:hAnsi="Arial" w:cs="Arial"/>
          <w:sz w:val="22"/>
          <w:szCs w:val="22"/>
        </w:rPr>
        <w:tab/>
        <w:t xml:space="preserve">  </w:t>
      </w:r>
      <w:r w:rsidR="00983F1F" w:rsidRPr="00837816">
        <w:rPr>
          <w:rFonts w:ascii="Arial" w:hAnsi="Arial" w:cs="Arial"/>
          <w:sz w:val="22"/>
          <w:szCs w:val="22"/>
        </w:rPr>
        <w:t>A VÍZ VILÁGNAPJA: • Találkozásom a Tótündérrel rajzpályázat alkotóinak kiállítása • Magyarország gyógyvizei : Dr. Bergmann Annamária előadása</w:t>
      </w:r>
    </w:p>
    <w:p w:rsidR="004B040B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március </w:t>
      </w:r>
      <w:r w:rsidR="00B04DBD" w:rsidRPr="00837816">
        <w:rPr>
          <w:rFonts w:ascii="Arial" w:hAnsi="Arial" w:cs="Arial"/>
          <w:sz w:val="22"/>
          <w:szCs w:val="22"/>
        </w:rPr>
        <w:t>23.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Spirituális Kör 39.: „Barátságok” Előadó: Palotai Zoltán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reflexológus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, újtudatosság tanító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március </w:t>
      </w:r>
      <w:r w:rsidR="00B04DBD" w:rsidRPr="00837816">
        <w:rPr>
          <w:rFonts w:ascii="Arial" w:hAnsi="Arial" w:cs="Arial"/>
          <w:sz w:val="22"/>
          <w:szCs w:val="22"/>
        </w:rPr>
        <w:t xml:space="preserve">24. </w:t>
      </w:r>
      <w:r w:rsidR="00B04DBD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 HÉVÍZI SZABADEGYETEM: „Életórák – mire jó a családfelállítás módszere?” Előadó: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Féderer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Ágnes családállító, tanácsadó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április 1-</w:t>
      </w:r>
      <w:r w:rsidR="00E015EE" w:rsidRPr="00837816">
        <w:rPr>
          <w:rFonts w:ascii="Arial" w:hAnsi="Arial" w:cs="Arial"/>
          <w:sz w:val="22"/>
          <w:szCs w:val="22"/>
        </w:rPr>
        <w:t xml:space="preserve">3. 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III. Szabó Lőrinc Nemzeti vers- és prózamondó verseny: • </w:t>
      </w:r>
    </w:p>
    <w:p w:rsidR="00983F1F" w:rsidRPr="00837816" w:rsidRDefault="00E015EE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1. </w:t>
      </w:r>
      <w:r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Dr. Fűzfa Balázs irodalomtörténész előadása • </w:t>
      </w:r>
    </w:p>
    <w:p w:rsidR="00983F1F" w:rsidRPr="00837816" w:rsidRDefault="00E015EE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2. </w:t>
      </w:r>
      <w:r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DALOK A DUNÁNÁL –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Huzella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Péter verskoncertje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</w:t>
      </w:r>
      <w:r w:rsidR="00E015EE" w:rsidRPr="00837816">
        <w:rPr>
          <w:rFonts w:ascii="Arial" w:hAnsi="Arial" w:cs="Arial"/>
          <w:sz w:val="22"/>
          <w:szCs w:val="22"/>
        </w:rPr>
        <w:t>7.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A GYERMEKIRODALOM NAPJA •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Todó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kitálal 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Vig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Balázs meseíró könyvbemutatója • Mesedélután – Havas Judit előadóművész válogatása </w:t>
      </w:r>
    </w:p>
    <w:p w:rsidR="004B040B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</w:t>
      </w:r>
      <w:r w:rsidR="00E015EE" w:rsidRPr="00837816">
        <w:rPr>
          <w:rFonts w:ascii="Arial" w:hAnsi="Arial" w:cs="Arial"/>
          <w:sz w:val="22"/>
          <w:szCs w:val="22"/>
        </w:rPr>
        <w:t>13.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>Az öngyógyítás művészete Agykontrollal. Előadó: Kis</w:t>
      </w:r>
      <w:r w:rsidRPr="00837816">
        <w:rPr>
          <w:rFonts w:ascii="Arial" w:hAnsi="Arial" w:cs="Arial"/>
          <w:sz w:val="22"/>
          <w:szCs w:val="22"/>
        </w:rPr>
        <w:t xml:space="preserve"> Markos Imre öngyógyító oktató </w:t>
      </w:r>
    </w:p>
    <w:p w:rsidR="004B040B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proofErr w:type="spellStart"/>
      <w:r w:rsidRPr="00837816">
        <w:rPr>
          <w:rFonts w:ascii="Arial" w:hAnsi="Arial" w:cs="Arial"/>
          <w:sz w:val="22"/>
          <w:szCs w:val="22"/>
        </w:rPr>
        <w:t>április</w:t>
      </w:r>
      <w:r w:rsidR="00E015EE" w:rsidRPr="00837816">
        <w:rPr>
          <w:rFonts w:ascii="Arial" w:hAnsi="Arial" w:cs="Arial"/>
          <w:sz w:val="22"/>
          <w:szCs w:val="22"/>
        </w:rPr>
        <w:t>19</w:t>
      </w:r>
      <w:proofErr w:type="spellEnd"/>
      <w:r w:rsidR="00E015EE" w:rsidRPr="00837816">
        <w:rPr>
          <w:rFonts w:ascii="Arial" w:hAnsi="Arial" w:cs="Arial"/>
          <w:sz w:val="22"/>
          <w:szCs w:val="22"/>
        </w:rPr>
        <w:t>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Spirituális Kör 40. : „Tükrök” Előadó: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Povázai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Szilvia lélekgyógyá</w:t>
      </w:r>
      <w:r w:rsidRPr="00837816">
        <w:rPr>
          <w:rFonts w:ascii="Arial" w:hAnsi="Arial" w:cs="Arial"/>
          <w:sz w:val="22"/>
          <w:szCs w:val="22"/>
        </w:rPr>
        <w:t xml:space="preserve">sz, újtudatosság tanító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</w:t>
      </w:r>
      <w:r w:rsidR="00E015EE" w:rsidRPr="00837816">
        <w:rPr>
          <w:rFonts w:ascii="Arial" w:hAnsi="Arial" w:cs="Arial"/>
          <w:sz w:val="22"/>
          <w:szCs w:val="22"/>
        </w:rPr>
        <w:t xml:space="preserve">21. 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Mesterségem...: A kovács Előadó: Csiszár Tibor kovács, Népi Iparművész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</w:t>
      </w:r>
      <w:r w:rsidR="003E3AB0" w:rsidRPr="00837816">
        <w:rPr>
          <w:rFonts w:ascii="Arial" w:hAnsi="Arial" w:cs="Arial"/>
          <w:sz w:val="22"/>
          <w:szCs w:val="22"/>
        </w:rPr>
        <w:t>27- augusztus 30-ig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Könyvek a Boldog Békeidőkből A Városi Könyvtár gyűjteményének kiállítása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április </w:t>
      </w:r>
      <w:r w:rsidR="00E015EE" w:rsidRPr="00837816">
        <w:rPr>
          <w:rFonts w:ascii="Arial" w:hAnsi="Arial" w:cs="Arial"/>
          <w:sz w:val="22"/>
          <w:szCs w:val="22"/>
        </w:rPr>
        <w:t>30.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Családi mesedélután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Kassovitz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László meseíróval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május </w:t>
      </w:r>
      <w:r w:rsidR="00E015EE" w:rsidRPr="00837816">
        <w:rPr>
          <w:rFonts w:ascii="Arial" w:hAnsi="Arial" w:cs="Arial"/>
          <w:sz w:val="22"/>
          <w:szCs w:val="22"/>
        </w:rPr>
        <w:t>10.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Spirituális Kör 41: „Egység, harmónia, női minőség a magyar szellemiségben” Előadó: Dr. Darnói Tibor holisztikus orvos, a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Yotengrit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Alapítvány kurátora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május </w:t>
      </w:r>
      <w:r w:rsidR="00E015EE" w:rsidRPr="00837816">
        <w:rPr>
          <w:rFonts w:ascii="Arial" w:hAnsi="Arial" w:cs="Arial"/>
          <w:sz w:val="22"/>
          <w:szCs w:val="22"/>
        </w:rPr>
        <w:t>12.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>Könyvkiadók közelről: „Egy kiadó a nemzetért”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-Püski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Könyvkiadó Előadó: Püski István kiadóvezető </w:t>
      </w:r>
    </w:p>
    <w:p w:rsidR="004B040B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május </w:t>
      </w:r>
      <w:r w:rsidR="00E015EE" w:rsidRPr="00837816">
        <w:rPr>
          <w:rFonts w:ascii="Arial" w:hAnsi="Arial" w:cs="Arial"/>
          <w:sz w:val="22"/>
          <w:szCs w:val="22"/>
        </w:rPr>
        <w:t>19.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>HÉVÍZI SZABADEGYETEM: „ A lélek néma nyelve” Andre</w:t>
      </w:r>
      <w:r w:rsidRPr="00837816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837816">
        <w:rPr>
          <w:rFonts w:ascii="Arial" w:hAnsi="Arial" w:cs="Arial"/>
          <w:sz w:val="22"/>
          <w:szCs w:val="22"/>
        </w:rPr>
        <w:t>Weaver</w:t>
      </w:r>
      <w:proofErr w:type="spellEnd"/>
      <w:r w:rsidRPr="00837816">
        <w:rPr>
          <w:rFonts w:ascii="Arial" w:hAnsi="Arial" w:cs="Arial"/>
          <w:sz w:val="22"/>
          <w:szCs w:val="22"/>
        </w:rPr>
        <w:t xml:space="preserve"> írónő előadása </w:t>
      </w:r>
    </w:p>
    <w:p w:rsidR="00983F1F" w:rsidRPr="00837816" w:rsidRDefault="004B040B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>május</w:t>
      </w:r>
      <w:r w:rsidR="008C0B8F" w:rsidRPr="00837816">
        <w:rPr>
          <w:rFonts w:ascii="Arial" w:hAnsi="Arial" w:cs="Arial"/>
          <w:sz w:val="22"/>
          <w:szCs w:val="22"/>
        </w:rPr>
        <w:t xml:space="preserve"> </w:t>
      </w:r>
      <w:r w:rsidR="00E015EE" w:rsidRPr="00837816">
        <w:rPr>
          <w:rFonts w:ascii="Arial" w:hAnsi="Arial" w:cs="Arial"/>
          <w:sz w:val="22"/>
          <w:szCs w:val="22"/>
        </w:rPr>
        <w:t xml:space="preserve">26. </w:t>
      </w:r>
      <w:r w:rsidR="00E015EE" w:rsidRPr="00837816">
        <w:rPr>
          <w:rFonts w:ascii="Arial" w:hAnsi="Arial" w:cs="Arial"/>
          <w:sz w:val="22"/>
          <w:szCs w:val="22"/>
        </w:rPr>
        <w:tab/>
      </w:r>
      <w:r w:rsidR="00983F1F" w:rsidRPr="00837816">
        <w:rPr>
          <w:rFonts w:ascii="Arial" w:hAnsi="Arial" w:cs="Arial"/>
          <w:sz w:val="22"/>
          <w:szCs w:val="22"/>
        </w:rPr>
        <w:t xml:space="preserve">Mesterségem..: A mézeskalács Előadó: Ivanicsné Szabó Gitta Népi </w:t>
      </w:r>
      <w:proofErr w:type="spellStart"/>
      <w:r w:rsidR="00983F1F" w:rsidRPr="00837816">
        <w:rPr>
          <w:rFonts w:ascii="Arial" w:hAnsi="Arial" w:cs="Arial"/>
          <w:sz w:val="22"/>
          <w:szCs w:val="22"/>
        </w:rPr>
        <w:t>Ipraművész</w:t>
      </w:r>
      <w:proofErr w:type="spellEnd"/>
      <w:r w:rsidR="00983F1F" w:rsidRPr="00837816">
        <w:rPr>
          <w:rFonts w:ascii="Arial" w:hAnsi="Arial" w:cs="Arial"/>
          <w:sz w:val="22"/>
          <w:szCs w:val="22"/>
        </w:rPr>
        <w:t xml:space="preserve"> </w:t>
      </w:r>
    </w:p>
    <w:p w:rsidR="00983F1F" w:rsidRPr="00837816" w:rsidRDefault="00983F1F" w:rsidP="001A7BB9">
      <w:pPr>
        <w:pStyle w:val="NormlWeb"/>
        <w:tabs>
          <w:tab w:val="left" w:pos="705"/>
        </w:tabs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  <w:r w:rsidRPr="00837816">
        <w:rPr>
          <w:rFonts w:ascii="Arial" w:hAnsi="Arial" w:cs="Arial"/>
          <w:sz w:val="22"/>
          <w:szCs w:val="22"/>
        </w:rPr>
        <w:t xml:space="preserve"> </w:t>
      </w:r>
    </w:p>
    <w:p w:rsidR="00344ED6" w:rsidRPr="00837816" w:rsidRDefault="00344ED6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</w:p>
    <w:p w:rsidR="00344ED6" w:rsidRPr="00837816" w:rsidRDefault="00344ED6" w:rsidP="001A7BB9">
      <w:pPr>
        <w:pStyle w:val="NormlWeb"/>
        <w:spacing w:before="0" w:beforeAutospacing="0" w:after="0" w:afterAutospacing="0"/>
        <w:ind w:left="1134" w:right="167"/>
        <w:jc w:val="both"/>
        <w:rPr>
          <w:rFonts w:ascii="Arial" w:hAnsi="Arial" w:cs="Arial"/>
          <w:sz w:val="22"/>
          <w:szCs w:val="22"/>
        </w:rPr>
      </w:pPr>
    </w:p>
    <w:p w:rsidR="006924A2" w:rsidRPr="00837816" w:rsidRDefault="006924A2" w:rsidP="001A7BB9">
      <w:pPr>
        <w:shd w:val="clear" w:color="auto" w:fill="FFFFFF"/>
        <w:tabs>
          <w:tab w:val="left" w:pos="3300"/>
        </w:tabs>
        <w:spacing w:after="0" w:line="240" w:lineRule="auto"/>
        <w:ind w:left="1134" w:firstLine="1134"/>
        <w:jc w:val="both"/>
        <w:rPr>
          <w:rFonts w:ascii="Arial" w:eastAsia="Times New Roman" w:hAnsi="Arial" w:cs="Arial"/>
          <w:color w:val="222222"/>
          <w:lang w:eastAsia="hu-HU"/>
        </w:rPr>
      </w:pPr>
      <w:r w:rsidRPr="00837816">
        <w:rPr>
          <w:rFonts w:ascii="Arial" w:hAnsi="Arial" w:cs="Arial"/>
        </w:rPr>
        <w:tab/>
      </w:r>
    </w:p>
    <w:p w:rsidR="00B51ECA" w:rsidRDefault="00B51ECA" w:rsidP="001A7BB9">
      <w:pPr>
        <w:pStyle w:val="NormlWeb"/>
        <w:shd w:val="clear" w:color="auto" w:fill="FFFFFF"/>
        <w:jc w:val="both"/>
      </w:pPr>
    </w:p>
    <w:p w:rsidR="00837816" w:rsidRDefault="00837816" w:rsidP="001A7BB9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V.</w:t>
      </w:r>
    </w:p>
    <w:p w:rsidR="00344ED6" w:rsidRDefault="00197EEF" w:rsidP="001A7BB9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344ED6" w:rsidRDefault="00344ED6" w:rsidP="001A7BB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027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3044"/>
        <w:gridCol w:w="2106"/>
        <w:gridCol w:w="2347"/>
      </w:tblGrid>
      <w:tr w:rsidR="00344ED6" w:rsidRPr="00E11323" w:rsidTr="009D7B23">
        <w:tc>
          <w:tcPr>
            <w:tcW w:w="10027" w:type="dxa"/>
            <w:gridSpan w:val="4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344ED6" w:rsidRPr="00E11323" w:rsidTr="009D7B23">
        <w:trPr>
          <w:trHeight w:val="422"/>
        </w:trPr>
        <w:tc>
          <w:tcPr>
            <w:tcW w:w="2530" w:type="dxa"/>
          </w:tcPr>
          <w:p w:rsidR="00344ED6" w:rsidRPr="00E11323" w:rsidRDefault="00344ED6" w:rsidP="001A7BB9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44" w:type="dxa"/>
          </w:tcPr>
          <w:p w:rsidR="00344ED6" w:rsidRPr="00E11323" w:rsidRDefault="00344ED6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06" w:type="dxa"/>
          </w:tcPr>
          <w:p w:rsidR="00344ED6" w:rsidRPr="00E11323" w:rsidRDefault="00344ED6" w:rsidP="001A7BB9">
            <w:pPr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347" w:type="dxa"/>
          </w:tcPr>
          <w:p w:rsidR="00344ED6" w:rsidRPr="00E11323" w:rsidRDefault="00344ED6" w:rsidP="001A7BB9">
            <w:pPr>
              <w:spacing w:after="0" w:line="240" w:lineRule="auto"/>
              <w:ind w:left="1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D7B23" w:rsidRPr="00E11323" w:rsidTr="009D7B23">
        <w:trPr>
          <w:trHeight w:val="573"/>
        </w:trPr>
        <w:tc>
          <w:tcPr>
            <w:tcW w:w="2530" w:type="dxa"/>
          </w:tcPr>
          <w:p w:rsidR="009D7B23" w:rsidRPr="009D7B23" w:rsidRDefault="009D7B23" w:rsidP="001A7BB9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Keserű Klaudia</w:t>
            </w:r>
          </w:p>
        </w:tc>
        <w:tc>
          <w:tcPr>
            <w:tcW w:w="3044" w:type="dxa"/>
            <w:vAlign w:val="center"/>
          </w:tcPr>
          <w:p w:rsidR="009D7B23" w:rsidRPr="009D7B23" w:rsidRDefault="00B505F0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</w:t>
            </w:r>
            <w:r w:rsidR="009D7B23" w:rsidRPr="009D7B23">
              <w:rPr>
                <w:rFonts w:ascii="Arial" w:hAnsi="Arial" w:cs="Arial"/>
              </w:rPr>
              <w:t>gyintéző</w:t>
            </w:r>
          </w:p>
        </w:tc>
        <w:tc>
          <w:tcPr>
            <w:tcW w:w="2106" w:type="dxa"/>
          </w:tcPr>
          <w:p w:rsidR="009D7B23" w:rsidRPr="009D7B23" w:rsidRDefault="009D7B23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9D7B23" w:rsidRPr="009D7B23" w:rsidRDefault="009D7B23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573"/>
        </w:trPr>
        <w:tc>
          <w:tcPr>
            <w:tcW w:w="2530" w:type="dxa"/>
          </w:tcPr>
          <w:p w:rsidR="00344ED6" w:rsidRPr="009D7B23" w:rsidRDefault="00344ED6" w:rsidP="001A7BB9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Márkus Mirtill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 xml:space="preserve">Aljegyző </w:t>
            </w:r>
          </w:p>
        </w:tc>
        <w:tc>
          <w:tcPr>
            <w:tcW w:w="2106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697"/>
        </w:trPr>
        <w:tc>
          <w:tcPr>
            <w:tcW w:w="2530" w:type="dxa"/>
          </w:tcPr>
          <w:p w:rsidR="00344ED6" w:rsidRPr="009D7B23" w:rsidRDefault="00344ED6" w:rsidP="001A7BB9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Szintén László</w:t>
            </w:r>
          </w:p>
        </w:tc>
        <w:tc>
          <w:tcPr>
            <w:tcW w:w="3044" w:type="dxa"/>
            <w:vAlign w:val="center"/>
          </w:tcPr>
          <w:p w:rsidR="00344ED6" w:rsidRPr="009D7B23" w:rsidRDefault="003B1035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Közgazdasági Osztályvezető/</w:t>
            </w:r>
            <w:r w:rsidR="009D7B23" w:rsidRPr="009D7B23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2106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c>
          <w:tcPr>
            <w:tcW w:w="2530" w:type="dxa"/>
          </w:tcPr>
          <w:p w:rsidR="00344ED6" w:rsidRPr="009D7B23" w:rsidRDefault="00344ED6" w:rsidP="001A7BB9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Tüske Róbert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Jegyző/törvényességi felülvizsgálat</w:t>
            </w:r>
          </w:p>
          <w:p w:rsidR="00344ED6" w:rsidRPr="009D7B23" w:rsidRDefault="00344ED6" w:rsidP="001A7BB9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44ED6" w:rsidRDefault="00344ED6" w:rsidP="001A7BB9">
      <w:pPr>
        <w:spacing w:line="240" w:lineRule="auto"/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spacing w:line="240" w:lineRule="auto"/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1A7BB9">
      <w:pPr>
        <w:spacing w:line="240" w:lineRule="auto"/>
        <w:ind w:left="77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230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860"/>
        <w:gridCol w:w="2483"/>
        <w:gridCol w:w="2357"/>
      </w:tblGrid>
      <w:tr w:rsidR="00344ED6" w:rsidRPr="00E11323" w:rsidTr="00387055">
        <w:trPr>
          <w:trHeight w:val="277"/>
        </w:trPr>
        <w:tc>
          <w:tcPr>
            <w:tcW w:w="10230" w:type="dxa"/>
            <w:gridSpan w:val="4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44ED6" w:rsidRPr="00E11323" w:rsidTr="00387055">
        <w:trPr>
          <w:trHeight w:val="277"/>
        </w:trPr>
        <w:tc>
          <w:tcPr>
            <w:tcW w:w="2530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860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57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44ED6" w:rsidRPr="00E11323" w:rsidTr="00387055">
        <w:trPr>
          <w:trHeight w:val="707"/>
        </w:trPr>
        <w:tc>
          <w:tcPr>
            <w:tcW w:w="2530" w:type="dxa"/>
          </w:tcPr>
          <w:p w:rsidR="00344ED6" w:rsidRPr="00837816" w:rsidRDefault="00344ED6" w:rsidP="001A7B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7816">
              <w:rPr>
                <w:rFonts w:ascii="Arial" w:hAnsi="Arial" w:cs="Arial"/>
                <w:sz w:val="24"/>
                <w:szCs w:val="24"/>
              </w:rPr>
              <w:t>Hermann Katalin</w:t>
            </w:r>
          </w:p>
        </w:tc>
        <w:tc>
          <w:tcPr>
            <w:tcW w:w="2860" w:type="dxa"/>
          </w:tcPr>
          <w:p w:rsidR="00344ED6" w:rsidRPr="009A68DF" w:rsidRDefault="00344ED6" w:rsidP="001A7BB9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68DF">
              <w:rPr>
                <w:rFonts w:ascii="Arial" w:hAnsi="Arial" w:cs="Arial"/>
                <w:sz w:val="24"/>
                <w:szCs w:val="24"/>
              </w:rPr>
              <w:t>Mb. intézményvezető</w:t>
            </w:r>
          </w:p>
        </w:tc>
        <w:tc>
          <w:tcPr>
            <w:tcW w:w="2483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44ED6" w:rsidRPr="00E11323" w:rsidTr="00387055">
        <w:trPr>
          <w:trHeight w:val="829"/>
        </w:trPr>
        <w:tc>
          <w:tcPr>
            <w:tcW w:w="2530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60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1A7BB9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44ED6" w:rsidRDefault="00344ED6" w:rsidP="001A7BB9">
      <w:pPr>
        <w:spacing w:line="240" w:lineRule="auto"/>
        <w:ind w:left="770" w:right="-188"/>
      </w:pPr>
    </w:p>
    <w:p w:rsidR="004205A6" w:rsidRDefault="004205A6" w:rsidP="001A7BB9">
      <w:pPr>
        <w:spacing w:line="240" w:lineRule="auto"/>
      </w:pPr>
    </w:p>
    <w:sectPr w:rsidR="004205A6" w:rsidSect="00387055">
      <w:headerReference w:type="default" r:id="rId11"/>
      <w:footerReference w:type="default" r:id="rId12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ECE" w:rsidRDefault="00846ECE">
      <w:pPr>
        <w:spacing w:after="0" w:line="240" w:lineRule="auto"/>
      </w:pPr>
      <w:r>
        <w:separator/>
      </w:r>
    </w:p>
  </w:endnote>
  <w:endnote w:type="continuationSeparator" w:id="0">
    <w:p w:rsidR="00846ECE" w:rsidRDefault="0084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8F" w:rsidRDefault="008C0B8F" w:rsidP="0038705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C0B8F" w:rsidRDefault="008C0B8F" w:rsidP="0038705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8F" w:rsidRPr="009465F4" w:rsidRDefault="008C0B8F" w:rsidP="00387055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8F" w:rsidRDefault="008C0B8F" w:rsidP="0038705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A7BB9">
      <w:rPr>
        <w:rStyle w:val="Oldalszm"/>
        <w:noProof/>
      </w:rPr>
      <w:t>11</w:t>
    </w:r>
    <w:r>
      <w:rPr>
        <w:rStyle w:val="Oldalszm"/>
      </w:rPr>
      <w:fldChar w:fldCharType="end"/>
    </w:r>
  </w:p>
  <w:p w:rsidR="008C0B8F" w:rsidRPr="0075136F" w:rsidRDefault="008C0B8F" w:rsidP="00387055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ECE" w:rsidRDefault="00846ECE">
      <w:pPr>
        <w:spacing w:after="0" w:line="240" w:lineRule="auto"/>
      </w:pPr>
      <w:r>
        <w:separator/>
      </w:r>
    </w:p>
  </w:footnote>
  <w:footnote w:type="continuationSeparator" w:id="0">
    <w:p w:rsidR="00846ECE" w:rsidRDefault="0084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8F" w:rsidRDefault="008C0B8F" w:rsidP="0038705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0B8F" w:rsidRDefault="008C0B8F" w:rsidP="00387055">
    <w:pPr>
      <w:pStyle w:val="lfej"/>
      <w:tabs>
        <w:tab w:val="clear" w:pos="4536"/>
        <w:tab w:val="clear" w:pos="9072"/>
      </w:tabs>
    </w:pPr>
  </w:p>
  <w:p w:rsidR="008C0B8F" w:rsidRDefault="008C0B8F" w:rsidP="00387055">
    <w:pPr>
      <w:pStyle w:val="lfej"/>
      <w:tabs>
        <w:tab w:val="clear" w:pos="4536"/>
        <w:tab w:val="clear" w:pos="9072"/>
      </w:tabs>
    </w:pPr>
  </w:p>
  <w:p w:rsidR="008C0B8F" w:rsidRDefault="00D829A4" w:rsidP="0038705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4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B8F" w:rsidRPr="00C05199" w:rsidRDefault="008C0B8F" w:rsidP="00387055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8C0B8F" w:rsidRDefault="008C0B8F" w:rsidP="00387055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8C0B8F" w:rsidRDefault="008C0B8F" w:rsidP="00387055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8C0B8F" w:rsidRPr="006229FE" w:rsidRDefault="008C0B8F" w:rsidP="00387055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8C0B8F" w:rsidRPr="006229FE" w:rsidRDefault="008C0B8F" w:rsidP="00387055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</w:t>
                            </w:r>
                            <w:proofErr w:type="spellStart"/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hevizph.hu</w:t>
                            </w:r>
                            <w:proofErr w:type="spellEnd"/>
                          </w:hyperlink>
                        </w:p>
                        <w:p w:rsidR="008C0B8F" w:rsidRPr="003B1035" w:rsidRDefault="008C0B8F" w:rsidP="00387055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8C0B8F" w:rsidRPr="003B1035" w:rsidRDefault="008C0B8F" w:rsidP="00387055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c3H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C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zf3Nx4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8C0B8F" w:rsidRPr="00C05199" w:rsidRDefault="008C0B8F" w:rsidP="00387055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8C0B8F" w:rsidRDefault="008C0B8F" w:rsidP="00387055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8C0B8F" w:rsidRDefault="008C0B8F" w:rsidP="00387055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8C0B8F" w:rsidRPr="006229FE" w:rsidRDefault="008C0B8F" w:rsidP="00387055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8C0B8F" w:rsidRPr="006229FE" w:rsidRDefault="008C0B8F" w:rsidP="00387055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8C0B8F" w:rsidRPr="003B1035" w:rsidRDefault="008C0B8F" w:rsidP="00387055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8C0B8F" w:rsidRPr="003B1035" w:rsidRDefault="008C0B8F" w:rsidP="00387055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C0B8F"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0B8F" w:rsidRDefault="008C0B8F" w:rsidP="00387055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8F" w:rsidRDefault="008C0B8F" w:rsidP="00387055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8C0B8F" w:rsidRDefault="008C0B8F" w:rsidP="0038705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40F75"/>
    <w:multiLevelType w:val="hybridMultilevel"/>
    <w:tmpl w:val="D8BE92E6"/>
    <w:lvl w:ilvl="0" w:tplc="F3FEE8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004F6B"/>
    <w:rsid w:val="000B58D1"/>
    <w:rsid w:val="00120303"/>
    <w:rsid w:val="00172AA1"/>
    <w:rsid w:val="00197EEF"/>
    <w:rsid w:val="001A0BED"/>
    <w:rsid w:val="001A7BB9"/>
    <w:rsid w:val="001F2B98"/>
    <w:rsid w:val="00226F26"/>
    <w:rsid w:val="002353F5"/>
    <w:rsid w:val="00344ED6"/>
    <w:rsid w:val="00353BD9"/>
    <w:rsid w:val="00387055"/>
    <w:rsid w:val="003B1035"/>
    <w:rsid w:val="003E3AB0"/>
    <w:rsid w:val="004205A6"/>
    <w:rsid w:val="00457D94"/>
    <w:rsid w:val="004B040B"/>
    <w:rsid w:val="004C6879"/>
    <w:rsid w:val="00517DBE"/>
    <w:rsid w:val="00526DF3"/>
    <w:rsid w:val="00555177"/>
    <w:rsid w:val="00621287"/>
    <w:rsid w:val="006924A2"/>
    <w:rsid w:val="006B21F8"/>
    <w:rsid w:val="006C34B1"/>
    <w:rsid w:val="007D41A4"/>
    <w:rsid w:val="00806200"/>
    <w:rsid w:val="00837816"/>
    <w:rsid w:val="00844D67"/>
    <w:rsid w:val="00846ECE"/>
    <w:rsid w:val="008C0B8F"/>
    <w:rsid w:val="008F640A"/>
    <w:rsid w:val="0090440A"/>
    <w:rsid w:val="00915DD7"/>
    <w:rsid w:val="00983F1F"/>
    <w:rsid w:val="009D7B23"/>
    <w:rsid w:val="009E1DAF"/>
    <w:rsid w:val="009E31A1"/>
    <w:rsid w:val="009E323D"/>
    <w:rsid w:val="00A17FC7"/>
    <w:rsid w:val="00A672AB"/>
    <w:rsid w:val="00A90946"/>
    <w:rsid w:val="00B04DBD"/>
    <w:rsid w:val="00B25289"/>
    <w:rsid w:val="00B419E5"/>
    <w:rsid w:val="00B505F0"/>
    <w:rsid w:val="00B51ECA"/>
    <w:rsid w:val="00B82006"/>
    <w:rsid w:val="00C16080"/>
    <w:rsid w:val="00CD1D96"/>
    <w:rsid w:val="00CF3A8A"/>
    <w:rsid w:val="00D30086"/>
    <w:rsid w:val="00D829A4"/>
    <w:rsid w:val="00D91284"/>
    <w:rsid w:val="00DC37E1"/>
    <w:rsid w:val="00E015EE"/>
    <w:rsid w:val="00E66C68"/>
    <w:rsid w:val="00EA4D0C"/>
    <w:rsid w:val="00EE369C"/>
    <w:rsid w:val="00F21711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F52E55-3940-44A8-9ADC-C4AA7DD9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uiPriority w:val="99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C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34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330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5339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8755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2112</Words>
  <Characters>14576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Lajkó Erzsébet Márta</cp:lastModifiedBy>
  <cp:revision>8</cp:revision>
  <dcterms:created xsi:type="dcterms:W3CDTF">2016-09-29T07:31:00Z</dcterms:created>
  <dcterms:modified xsi:type="dcterms:W3CDTF">2016-10-13T12:02:00Z</dcterms:modified>
</cp:coreProperties>
</file>