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2FF" w:rsidRPr="00277346" w:rsidRDefault="000522FF" w:rsidP="00BF7623">
      <w:pPr>
        <w:jc w:val="center"/>
        <w:rPr>
          <w:b/>
          <w:bCs/>
          <w:u w:val="single"/>
        </w:rPr>
      </w:pPr>
    </w:p>
    <w:p w:rsidR="00BF7623" w:rsidRPr="00277346" w:rsidRDefault="00BF7623" w:rsidP="00BF7623">
      <w:pPr>
        <w:jc w:val="center"/>
        <w:rPr>
          <w:b/>
          <w:bCs/>
          <w:sz w:val="28"/>
          <w:szCs w:val="28"/>
          <w:u w:val="single"/>
        </w:rPr>
      </w:pPr>
      <w:r w:rsidRPr="00277346">
        <w:rPr>
          <w:b/>
          <w:bCs/>
          <w:sz w:val="28"/>
          <w:szCs w:val="28"/>
          <w:u w:val="single"/>
        </w:rPr>
        <w:t>Tájékoztató szálláshely minősítésről</w:t>
      </w:r>
    </w:p>
    <w:p w:rsidR="00BF7623" w:rsidRDefault="00BF7623" w:rsidP="00BF7623">
      <w:pPr>
        <w:jc w:val="center"/>
        <w:rPr>
          <w:b/>
          <w:bCs/>
        </w:rPr>
      </w:pPr>
    </w:p>
    <w:p w:rsidR="00E659E3" w:rsidRPr="00BF7623" w:rsidRDefault="00E659E3" w:rsidP="00BF7623">
      <w:pPr>
        <w:jc w:val="center"/>
        <w:rPr>
          <w:b/>
          <w:bCs/>
        </w:rPr>
      </w:pPr>
    </w:p>
    <w:p w:rsidR="00BF7623" w:rsidRPr="00BF7623" w:rsidRDefault="00BF7623" w:rsidP="00BF7623">
      <w:pPr>
        <w:jc w:val="both"/>
      </w:pPr>
      <w:bookmarkStart w:id="0" w:name="_Hlk94693941"/>
      <w:r w:rsidRPr="00BF7623">
        <w:t>A szálláshely-üzemeltetési tevékenység csak olyan szálláshelyen folytatható, amely megfelel a szálláshely-minősítő szervezet elektronikus felületén közzétett, az adott szálláshelytípusra vonatkozó követelményeknek.</w:t>
      </w:r>
      <w:bookmarkEnd w:id="0"/>
    </w:p>
    <w:p w:rsidR="00BF7623" w:rsidRPr="00BF7623" w:rsidRDefault="00BF7623" w:rsidP="00BF7623">
      <w:pPr>
        <w:jc w:val="both"/>
      </w:pPr>
      <w:r w:rsidRPr="00BF7623">
        <w:t xml:space="preserve">A szálláshely-minősítés közérdekű feladat, melyet országosan egységesen kell megszervezni és biztosítani. A feladat ellátására a Kormány a Magyar Turisztikai Minőségtanúsító Testület Nonprofit Kft-t (a továbbiakban: szálláshely-minősítő szervezet) jelölte ki. A Magyar Turisztikai Minőségtanúsító Testület Nonprofit Kft. nyilvános és transzparens eljárásrend és – </w:t>
      </w:r>
      <w:proofErr w:type="spellStart"/>
      <w:r w:rsidRPr="00BF7623">
        <w:t>szálláshelytípusonként</w:t>
      </w:r>
      <w:proofErr w:type="spellEnd"/>
      <w:r w:rsidRPr="00BF7623">
        <w:t xml:space="preserve"> az illetékes szakmai szervezetekkel egyeztetett – követelményrendszer mentén, független szakértők közreműködésével végzi a minősítési eljárásokat.</w:t>
      </w:r>
    </w:p>
    <w:p w:rsidR="00BF7623" w:rsidRPr="00BF7623" w:rsidRDefault="00BF7623" w:rsidP="00BF7623">
      <w:pPr>
        <w:jc w:val="both"/>
      </w:pPr>
      <w:r w:rsidRPr="00BF7623">
        <w:t xml:space="preserve">A szálláshely-szolgáltatóknak be kell jelenteniük a tevékenységüket a jegyzőnek, engedélyezési eljárás változatlanul nincs. </w:t>
      </w:r>
      <w:r w:rsidRPr="0041194E">
        <w:rPr>
          <w:b/>
        </w:rPr>
        <w:t>A szálláshely-minősítés elkülönül a jegyző eljárásától, megelőzi azt</w:t>
      </w:r>
      <w:r w:rsidRPr="00BF7623">
        <w:t>. A szálláshely-szolgáltatási tevékenység bejelentésének kötelező melléklete a szálláshely-minősítéséről szóló igazoló dokumentum. A szálláshely-szolgáltató ezzel a nyilatkozattal együtt teszi meg bejelentését a jegyzőhöz. A jegyző a szálláshely-szolgáltatót a minősítő szervezet által megállapított minőségi fokozatnak megfelelően veszi nyilvántartásba.</w:t>
      </w:r>
    </w:p>
    <w:p w:rsidR="00BF7623" w:rsidRDefault="00BF7623" w:rsidP="00BF7623">
      <w:pPr>
        <w:jc w:val="both"/>
      </w:pPr>
      <w:r w:rsidRPr="0041194E">
        <w:rPr>
          <w:b/>
        </w:rPr>
        <w:t>A szálláshely-szolgáltató a szálláshely üzemeltetési tevékenység bejelentését megelőzően, valamint az első minősítést követően háromévente köteles a szálláshely-minősítő szervezet vizsgálatát és értékelését kérni, a szálláshelytípusra vonatkozó követelményekhez igazodó minőségi fokozatba sorolás érdekében.</w:t>
      </w:r>
      <w:r w:rsidRPr="00BF7623">
        <w:t xml:space="preserve"> A szálláshely-minősítési eljárás nem minősül közigazgatási hatósági ügynek, arra az </w:t>
      </w:r>
      <w:proofErr w:type="spellStart"/>
      <w:r w:rsidRPr="00BF7623">
        <w:t>Ákr</w:t>
      </w:r>
      <w:proofErr w:type="spellEnd"/>
      <w:r w:rsidRPr="00BF7623">
        <w:t>. szabályait nem kell alkalmazni. A szálláshely-minősítési eljárás szabályai és szempontrendszere a szálláshely-minősítő szervezet elektronikus felületén kerülnek közzétételre.</w:t>
      </w:r>
    </w:p>
    <w:p w:rsidR="000522FF" w:rsidRDefault="00E659E3" w:rsidP="00E659E3">
      <w:pPr>
        <w:jc w:val="both"/>
      </w:pPr>
      <w:r>
        <w:t> </w:t>
      </w:r>
      <w:r w:rsidRPr="0041194E">
        <w:rPr>
          <w:b/>
        </w:rPr>
        <w:t>A szálláshely-minősítés a szálláshelyre, mint ingatlanra vonatkozik.</w:t>
      </w:r>
      <w:r w:rsidR="00B30B0A">
        <w:t xml:space="preserve"> </w:t>
      </w:r>
      <w:r>
        <w:t>Ha a szálláshely minősítésének érvényességi idején belül a szálláshely-szolgáltató személyében változás következik be, és a szálláshely az érvényes minősítési kategória feltételeinek megfelelően működik tovább, a szálláshely-minősítő szervezet az érvényességi idő lejáratáig a minősítést egyszerűsített minősítési eljárás keretében átadja az új szálláshely-szolgáltatónak.</w:t>
      </w:r>
    </w:p>
    <w:p w:rsidR="00E659E3" w:rsidRDefault="00E659E3" w:rsidP="00E659E3">
      <w:pPr>
        <w:jc w:val="both"/>
      </w:pPr>
      <w:r>
        <w:t>A minősítés átadásának feltétele, hogy az új szálláshely-szolgáltató az adatai regisztrálását követően az érvényes minősítési kategória fenntartását vállalja, továbbá, hogy a korábbi szálláshely-szolgáltató az átadáshoz hozzájárul. Az egyszerűsített minősítési eljárás során helyszíni ellenőrzés lefolytatása</w:t>
      </w:r>
      <w:r w:rsidR="0041194E">
        <w:t xml:space="preserve"> – a szálláshely-minősítő szervezet által -</w:t>
      </w:r>
      <w:r>
        <w:t xml:space="preserve"> nem szükséges.</w:t>
      </w:r>
    </w:p>
    <w:p w:rsidR="00E659E3" w:rsidRDefault="00E659E3" w:rsidP="00E659E3">
      <w:pPr>
        <w:jc w:val="both"/>
      </w:pPr>
    </w:p>
    <w:p w:rsidR="00E659E3" w:rsidRDefault="00E659E3" w:rsidP="00BF7623">
      <w:pPr>
        <w:jc w:val="both"/>
      </w:pPr>
    </w:p>
    <w:p w:rsidR="000522FF" w:rsidRPr="00BF7623" w:rsidRDefault="000522FF" w:rsidP="00BF7623">
      <w:pPr>
        <w:jc w:val="both"/>
      </w:pPr>
    </w:p>
    <w:p w:rsidR="00BF7623" w:rsidRPr="00BF7623" w:rsidRDefault="00BF7623" w:rsidP="00BF7623">
      <w:pPr>
        <w:jc w:val="both"/>
      </w:pPr>
      <w:r w:rsidRPr="00BF7623">
        <w:t>A szálláshely-szolgáltatásnak folyamatosan meg kell felelnie a minősítéskor megállapított követelményeknek.</w:t>
      </w:r>
    </w:p>
    <w:p w:rsidR="00BF7623" w:rsidRPr="00BF7623" w:rsidRDefault="00BF7623" w:rsidP="00BF7623">
      <w:pPr>
        <w:jc w:val="both"/>
      </w:pPr>
      <w:r w:rsidRPr="00BF7623">
        <w:t>A szálláshely szolgáltató a szálláshely-minősítésben bekövetkezett változást követően, valamint a szálláshely-minősítés megújítása során kiállított dokumentumot haladéktalanul köteles megküldeni a jegyzőnek.</w:t>
      </w:r>
    </w:p>
    <w:p w:rsidR="00BF7623" w:rsidRPr="00BF7623" w:rsidRDefault="00BF7623" w:rsidP="00BF7623">
      <w:pPr>
        <w:jc w:val="both"/>
      </w:pPr>
      <w:r w:rsidRPr="00BF7623">
        <w:t>A szálláshely-szolgáltatási tevékenységet folytatókról vezetett jegyzői nyilvántartás a szálláshely-szolgáltatási tevékenység típusának megjelölésén kívül minőségi fokozatba sorolását is tartalmazza.</w:t>
      </w:r>
    </w:p>
    <w:p w:rsidR="008B3866" w:rsidRDefault="00BF7623" w:rsidP="008B3866">
      <w:pPr>
        <w:jc w:val="both"/>
      </w:pPr>
      <w:r w:rsidRPr="00BF7623">
        <w:t>A jegyző, ha a hatósági ellenőrzés eredményes lefolytatásához ez az általános közigazgatási rendtartásról szóló törvény alapján indokolt, szakértőként a szakterületek ágazati követelményeiért felelős szervek kijelöléséről, valamint a meghatározott szakkérdésekben kizárólagosan eljáró és egyes szakterületeken szakvéleményt adó szervekről szóló 282/2007. (X. 26.) Korm. rendelet 4. §-a alapján a szálláshely-minősítéssel kapcsolatban felmerült szakkérdésekben elsősorban az Magyar Turisztikai Minőségtanúsító Testület Nonprofit Kft-t rendeli ki.</w:t>
      </w:r>
      <w:r w:rsidR="008B3866" w:rsidRPr="008B3866">
        <w:t xml:space="preserve"> </w:t>
      </w:r>
    </w:p>
    <w:p w:rsidR="008B3866" w:rsidRPr="00BF7623" w:rsidRDefault="008B3866" w:rsidP="00BF7623">
      <w:pPr>
        <w:jc w:val="both"/>
      </w:pPr>
    </w:p>
    <w:p w:rsidR="00BF7623" w:rsidRDefault="00BF7623" w:rsidP="00BF7623">
      <w:pPr>
        <w:jc w:val="center"/>
        <w:rPr>
          <w:b/>
          <w:bCs/>
        </w:rPr>
      </w:pPr>
      <w:r w:rsidRPr="00BF7623">
        <w:rPr>
          <w:b/>
          <w:bCs/>
        </w:rPr>
        <w:t>HATÁRIDŐK</w:t>
      </w:r>
    </w:p>
    <w:p w:rsidR="00BF7623" w:rsidRPr="00BF7623" w:rsidRDefault="00BF7623" w:rsidP="00BF7623">
      <w:pPr>
        <w:jc w:val="center"/>
        <w:rPr>
          <w:b/>
          <w:bCs/>
        </w:rPr>
      </w:pPr>
    </w:p>
    <w:p w:rsidR="00BF7623" w:rsidRPr="00BF7623" w:rsidRDefault="00B30B0A" w:rsidP="0041194E">
      <w:pPr>
        <w:jc w:val="both"/>
      </w:pPr>
      <w:r w:rsidRPr="0041194E">
        <w:rPr>
          <w:b/>
        </w:rPr>
        <w:t>2021.december 31-én</w:t>
      </w:r>
      <w:r w:rsidR="00BF7623" w:rsidRPr="0041194E">
        <w:rPr>
          <w:b/>
        </w:rPr>
        <w:t xml:space="preserve"> már nyilvántartásba vett</w:t>
      </w:r>
      <w:r>
        <w:t xml:space="preserve"> </w:t>
      </w:r>
      <w:r w:rsidRPr="0041194E">
        <w:rPr>
          <w:b/>
        </w:rPr>
        <w:t>magán-és egyéb</w:t>
      </w:r>
      <w:r w:rsidR="00BF7623" w:rsidRPr="0041194E">
        <w:rPr>
          <w:b/>
        </w:rPr>
        <w:t xml:space="preserve"> szálláshelyek</w:t>
      </w:r>
      <w:r w:rsidR="00BF7623" w:rsidRPr="00BF7623">
        <w:t xml:space="preserve"> tulajdonosainak, illetve üzemeltetőinek az első szálláshely-minősítés érdekében</w:t>
      </w:r>
      <w:r>
        <w:t>,</w:t>
      </w:r>
      <w:r w:rsidR="00BF7623" w:rsidRPr="00BF7623">
        <w:t xml:space="preserve"> a kapcsolattartó és a szálláshely adatainak megadásával </w:t>
      </w:r>
      <w:r w:rsidRPr="0041194E">
        <w:rPr>
          <w:b/>
        </w:rPr>
        <w:t>2024.01.01-ig</w:t>
      </w:r>
      <w:r w:rsidR="00BF7623" w:rsidRPr="00BF7623">
        <w:t xml:space="preserve"> regisztrálniuk kell</w:t>
      </w:r>
      <w:r>
        <w:t>.</w:t>
      </w:r>
    </w:p>
    <w:p w:rsidR="00BF7623" w:rsidRPr="00BF7623" w:rsidRDefault="00BF7623" w:rsidP="0041194E">
      <w:pPr>
        <w:jc w:val="both"/>
      </w:pPr>
      <w:r w:rsidRPr="00BF7623">
        <w:t>Az önértékelést a vonatkozó rendszerüzenet kézhezvételétől számított 45 munkanapon belül köteles elvégezni a szálláshely. Az önértékelés lezárása után - már működő szálláshely esetében - 120 munkanapon belül kerül sor a helyszíni ellenőrzésre.</w:t>
      </w:r>
    </w:p>
    <w:p w:rsidR="00BF7623" w:rsidRPr="00BF7623" w:rsidRDefault="00BF7623" w:rsidP="0041194E">
      <w:pPr>
        <w:jc w:val="both"/>
      </w:pPr>
      <w:r w:rsidRPr="00BF7623">
        <w:t>Újonnan létesítendő szálláshely esetében az üzemeltető dönti el, hogy mennyi idő alatt végzi el az önértékelést, ettől számított 15 munkanapon belül kerül sor a helyszíni ellenőrzésre.</w:t>
      </w:r>
    </w:p>
    <w:p w:rsidR="00BF7623" w:rsidRDefault="00BF7623" w:rsidP="0041194E">
      <w:pPr>
        <w:jc w:val="both"/>
        <w:rPr>
          <w:b/>
        </w:rPr>
      </w:pPr>
      <w:r w:rsidRPr="00FE3345">
        <w:rPr>
          <w:b/>
        </w:rPr>
        <w:t xml:space="preserve">Bővebb tájékoztatást a </w:t>
      </w:r>
      <w:hyperlink r:id="rId5" w:history="1">
        <w:r w:rsidR="0041194E" w:rsidRPr="00356EC9">
          <w:rPr>
            <w:rStyle w:val="Hiperhivatkozs"/>
            <w:b/>
          </w:rPr>
          <w:t>www.szallashelyminosites.hu</w:t>
        </w:r>
      </w:hyperlink>
      <w:r w:rsidR="0041194E">
        <w:rPr>
          <w:b/>
        </w:rPr>
        <w:t xml:space="preserve"> </w:t>
      </w:r>
      <w:bookmarkStart w:id="1" w:name="_GoBack"/>
      <w:bookmarkEnd w:id="1"/>
      <w:r w:rsidRPr="00FE3345">
        <w:rPr>
          <w:b/>
        </w:rPr>
        <w:t xml:space="preserve">portálon és az </w:t>
      </w:r>
      <w:hyperlink r:id="rId6" w:history="1">
        <w:r w:rsidRPr="00FE3345">
          <w:rPr>
            <w:rStyle w:val="Hiperhivatkozs"/>
            <w:b/>
          </w:rPr>
          <w:t>info@szallashelyminosites.hu</w:t>
        </w:r>
      </w:hyperlink>
      <w:r w:rsidRPr="00FE3345">
        <w:rPr>
          <w:b/>
        </w:rPr>
        <w:t xml:space="preserve"> e-mail címen érhetnek el.</w:t>
      </w:r>
    </w:p>
    <w:p w:rsidR="00BF7623" w:rsidRDefault="00BF7623" w:rsidP="00BF7623"/>
    <w:p w:rsidR="008F25EF" w:rsidRDefault="008F25EF" w:rsidP="00BF7623"/>
    <w:p w:rsidR="008F25EF" w:rsidRPr="00BF7623" w:rsidRDefault="008F25EF" w:rsidP="00BF7623"/>
    <w:p w:rsidR="0027157D" w:rsidRDefault="00BF7623" w:rsidP="00E659E3">
      <w:pPr>
        <w:jc w:val="right"/>
      </w:pPr>
      <w:r w:rsidRPr="00BF7623">
        <w:t>Hévíz Város Polgármesteri Hivatal</w:t>
      </w:r>
    </w:p>
    <w:sectPr w:rsidR="0027157D" w:rsidSect="00E659E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A5957"/>
    <w:multiLevelType w:val="multilevel"/>
    <w:tmpl w:val="2EF8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557DAC"/>
    <w:multiLevelType w:val="multilevel"/>
    <w:tmpl w:val="FA78990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23"/>
    <w:rsid w:val="000522FF"/>
    <w:rsid w:val="00053652"/>
    <w:rsid w:val="0027157D"/>
    <w:rsid w:val="00277346"/>
    <w:rsid w:val="00390509"/>
    <w:rsid w:val="0041194E"/>
    <w:rsid w:val="00711CCE"/>
    <w:rsid w:val="008B3866"/>
    <w:rsid w:val="008F25EF"/>
    <w:rsid w:val="00912670"/>
    <w:rsid w:val="00B13923"/>
    <w:rsid w:val="00B3052F"/>
    <w:rsid w:val="00B30B0A"/>
    <w:rsid w:val="00BF7623"/>
    <w:rsid w:val="00E659E3"/>
    <w:rsid w:val="00FE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8485"/>
  <w15:chartTrackingRefBased/>
  <w15:docId w15:val="{80F61B05-E087-4B6F-979D-D85CB760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F762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F7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zallashelyminosites.hu" TargetMode="External"/><Relationship Id="rId5" Type="http://schemas.openxmlformats.org/officeDocument/2006/relationships/hyperlink" Target="http://www.szallashelyminosite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4134</Characters>
  <Application>Microsoft Office Word</Application>
  <DocSecurity>4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Panka-Kovács Melinda</dc:creator>
  <cp:keywords/>
  <dc:description/>
  <cp:lastModifiedBy>Bertalanné Dr. Gallé Vera</cp:lastModifiedBy>
  <cp:revision>2</cp:revision>
  <cp:lastPrinted>2023-01-27T07:53:00Z</cp:lastPrinted>
  <dcterms:created xsi:type="dcterms:W3CDTF">2023-01-27T10:07:00Z</dcterms:created>
  <dcterms:modified xsi:type="dcterms:W3CDTF">2023-01-27T10:07:00Z</dcterms:modified>
</cp:coreProperties>
</file>