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37B" w:rsidRPr="0022680B" w:rsidRDefault="0028237B" w:rsidP="0028237B">
      <w:pPr>
        <w:spacing w:after="0" w:line="240" w:lineRule="auto"/>
        <w:jc w:val="center"/>
        <w:rPr>
          <w:rFonts w:ascii="Arial" w:eastAsia="Times New Roman" w:hAnsi="Arial" w:cs="Arial"/>
          <w:lang w:eastAsia="hu-HU"/>
        </w:rPr>
      </w:pPr>
      <w:r w:rsidRPr="0022680B">
        <w:rPr>
          <w:rFonts w:ascii="Arial" w:eastAsia="Times New Roman" w:hAnsi="Arial" w:cs="Arial"/>
          <w:b/>
          <w:bCs/>
          <w:lang w:eastAsia="hu-HU"/>
        </w:rPr>
        <w:t>Hévíz Város Önkormányzat</w:t>
      </w:r>
    </w:p>
    <w:p w:rsidR="0028237B" w:rsidRPr="0022680B" w:rsidRDefault="0028237B" w:rsidP="0028237B">
      <w:pPr>
        <w:spacing w:after="0" w:line="240" w:lineRule="auto"/>
        <w:jc w:val="center"/>
        <w:outlineLvl w:val="0"/>
        <w:rPr>
          <w:rFonts w:ascii="Arial" w:eastAsia="Times New Roman" w:hAnsi="Arial" w:cs="Arial"/>
          <w:lang w:eastAsia="hu-HU"/>
        </w:rPr>
      </w:pPr>
      <w:r w:rsidRPr="0022680B">
        <w:rPr>
          <w:rFonts w:ascii="Arial" w:eastAsia="Times New Roman" w:hAnsi="Arial" w:cs="Arial"/>
          <w:b/>
          <w:bCs/>
          <w:lang w:eastAsia="hu-HU"/>
        </w:rPr>
        <w:t xml:space="preserve">                            </w:t>
      </w:r>
    </w:p>
    <w:p w:rsidR="0028237B" w:rsidRPr="0022680B" w:rsidRDefault="0028237B" w:rsidP="0028237B">
      <w:pPr>
        <w:spacing w:after="0" w:line="240" w:lineRule="auto"/>
        <w:jc w:val="center"/>
        <w:rPr>
          <w:rFonts w:ascii="Arial" w:eastAsia="Times New Roman" w:hAnsi="Arial" w:cs="Arial"/>
          <w:lang w:eastAsia="hu-HU"/>
        </w:rPr>
      </w:pPr>
      <w:r w:rsidRPr="0022680B">
        <w:rPr>
          <w:rFonts w:ascii="Arial" w:eastAsia="Times New Roman" w:hAnsi="Arial" w:cs="Arial"/>
          <w:lang w:eastAsia="hu-HU"/>
        </w:rPr>
        <w:t>pályázatot hirdet</w:t>
      </w:r>
    </w:p>
    <w:p w:rsidR="0028237B" w:rsidRPr="0022680B" w:rsidRDefault="0028237B" w:rsidP="0028237B">
      <w:pPr>
        <w:spacing w:after="0" w:line="240" w:lineRule="auto"/>
        <w:jc w:val="center"/>
        <w:outlineLvl w:val="0"/>
        <w:rPr>
          <w:rFonts w:ascii="Arial" w:eastAsia="Times New Roman" w:hAnsi="Arial" w:cs="Arial"/>
          <w:lang w:eastAsia="hu-HU"/>
        </w:rPr>
      </w:pPr>
      <w:r w:rsidRPr="0022680B">
        <w:rPr>
          <w:rFonts w:ascii="Arial" w:eastAsia="Times New Roman" w:hAnsi="Arial" w:cs="Arial"/>
          <w:b/>
          <w:bCs/>
          <w:lang w:eastAsia="hu-HU"/>
        </w:rPr>
        <w:t xml:space="preserve">Gróf I. Festetics György Művelődési Központ, Városi Könyvtár és Muzeális Gyűjtemény </w:t>
      </w:r>
      <w:r w:rsidRPr="0022680B">
        <w:rPr>
          <w:rFonts w:ascii="Arial" w:eastAsia="Times New Roman" w:hAnsi="Arial" w:cs="Arial"/>
          <w:b/>
          <w:bCs/>
          <w:lang w:eastAsia="hu-HU"/>
        </w:rPr>
        <w:br/>
        <w:t xml:space="preserve">igazgató (magasabb vezető) </w:t>
      </w:r>
    </w:p>
    <w:p w:rsidR="0028237B" w:rsidRPr="0022680B" w:rsidRDefault="0028237B" w:rsidP="0028237B">
      <w:pPr>
        <w:spacing w:after="0" w:line="240" w:lineRule="auto"/>
        <w:jc w:val="center"/>
        <w:rPr>
          <w:rFonts w:ascii="Arial" w:eastAsia="Times New Roman" w:hAnsi="Arial" w:cs="Arial"/>
          <w:bCs/>
          <w:lang w:eastAsia="hu-HU"/>
        </w:rPr>
      </w:pPr>
      <w:r w:rsidRPr="0022680B">
        <w:rPr>
          <w:rFonts w:ascii="Arial" w:eastAsia="Times New Roman" w:hAnsi="Arial" w:cs="Arial"/>
          <w:bCs/>
          <w:lang w:eastAsia="hu-HU"/>
        </w:rPr>
        <w:t xml:space="preserve">beosztás ellátására. </w:t>
      </w:r>
    </w:p>
    <w:p w:rsidR="0028237B" w:rsidRPr="00EE51E7" w:rsidRDefault="0028237B" w:rsidP="0028237B">
      <w:pPr>
        <w:autoSpaceDE w:val="0"/>
        <w:autoSpaceDN w:val="0"/>
        <w:adjustRightInd w:val="0"/>
        <w:spacing w:after="0" w:line="240" w:lineRule="auto"/>
        <w:jc w:val="center"/>
        <w:rPr>
          <w:rFonts w:ascii="Arial" w:eastAsia="Times New Roman" w:hAnsi="Arial" w:cs="Arial"/>
          <w:b/>
          <w:lang w:eastAsia="hu-HU"/>
        </w:rPr>
      </w:pPr>
      <w:r w:rsidRPr="00EE51E7">
        <w:rPr>
          <w:rFonts w:ascii="Arial" w:eastAsia="Times New Roman" w:hAnsi="Arial" w:cs="Arial"/>
          <w:b/>
          <w:lang w:eastAsia="hu-HU"/>
        </w:rPr>
        <w:t>(integrált kulturális intézmény)</w:t>
      </w:r>
    </w:p>
    <w:p w:rsidR="0028237B" w:rsidRPr="00EE51E7" w:rsidRDefault="0028237B" w:rsidP="0028237B">
      <w:pPr>
        <w:spacing w:after="0" w:line="240" w:lineRule="auto"/>
        <w:jc w:val="center"/>
        <w:rPr>
          <w:rFonts w:ascii="Arial" w:eastAsia="Times New Roman" w:hAnsi="Arial" w:cs="Arial"/>
          <w:lang w:eastAsia="hu-HU"/>
        </w:rPr>
      </w:pPr>
      <w:r w:rsidRPr="00EE51E7">
        <w:rPr>
          <w:rFonts w:ascii="Arial" w:eastAsia="Times New Roman" w:hAnsi="Arial" w:cs="Arial"/>
          <w:lang w:eastAsia="hu-HU"/>
        </w:rPr>
        <w:t xml:space="preserve">a munka törvénykönyvéről szóló 2012. évi I. törvény és </w:t>
      </w:r>
    </w:p>
    <w:p w:rsidR="0028237B" w:rsidRPr="00EE51E7" w:rsidRDefault="0028237B" w:rsidP="0028237B">
      <w:pPr>
        <w:pStyle w:val="Cmsor1"/>
        <w:spacing w:before="0" w:after="0" w:line="240" w:lineRule="auto"/>
        <w:jc w:val="center"/>
        <w:rPr>
          <w:rFonts w:ascii="Arial" w:hAnsi="Arial" w:cs="Arial"/>
          <w:b w:val="0"/>
          <w:sz w:val="22"/>
          <w:szCs w:val="22"/>
          <w:lang w:eastAsia="hu-HU"/>
        </w:rPr>
      </w:pPr>
      <w:r w:rsidRPr="0022680B">
        <w:rPr>
          <w:rFonts w:ascii="Arial" w:hAnsi="Arial" w:cs="Arial"/>
          <w:b w:val="0"/>
          <w:sz w:val="22"/>
          <w:szCs w:val="22"/>
          <w:lang w:eastAsia="hu-HU"/>
        </w:rPr>
        <w:t xml:space="preserve">a </w:t>
      </w:r>
      <w:r w:rsidRPr="0022680B">
        <w:rPr>
          <w:rFonts w:ascii="Arial" w:hAnsi="Arial" w:cs="Arial"/>
          <w:b w:val="0"/>
          <w:kern w:val="36"/>
          <w:sz w:val="22"/>
          <w:szCs w:val="22"/>
          <w:lang w:eastAsia="hu-HU"/>
        </w:rPr>
        <w:t xml:space="preserve">kulturális intézményben foglalkoztatottak munkaköreiről és foglalkoztatási követelményeiről, az intézményvezetői pályázat lefolytatásának rendjéről, valamint egyes kulturális tárgyú rendeletek módosításáról szóló </w:t>
      </w:r>
      <w:r w:rsidRPr="00EE51E7">
        <w:rPr>
          <w:rFonts w:ascii="Arial" w:hAnsi="Arial" w:cs="Arial"/>
          <w:b w:val="0"/>
          <w:sz w:val="22"/>
          <w:szCs w:val="22"/>
          <w:lang w:eastAsia="hu-HU"/>
        </w:rPr>
        <w:t>39/2020. (X. 30.) EMMI rendelet 5. § alapján</w:t>
      </w:r>
    </w:p>
    <w:p w:rsidR="0028237B" w:rsidRPr="00EE51E7" w:rsidRDefault="0028237B" w:rsidP="0028237B">
      <w:pPr>
        <w:spacing w:after="0" w:line="240" w:lineRule="auto"/>
        <w:jc w:val="center"/>
        <w:rPr>
          <w:rFonts w:ascii="Arial" w:eastAsia="Times New Roman" w:hAnsi="Arial" w:cs="Arial"/>
          <w:lang w:eastAsia="hu-HU"/>
        </w:rPr>
      </w:pPr>
    </w:p>
    <w:p w:rsidR="0028237B" w:rsidRPr="0094740B" w:rsidRDefault="0028237B" w:rsidP="0028237B">
      <w:pPr>
        <w:spacing w:before="284" w:after="0" w:line="240" w:lineRule="auto"/>
        <w:jc w:val="both"/>
        <w:rPr>
          <w:rFonts w:ascii="Arial" w:eastAsia="Times New Roman" w:hAnsi="Arial" w:cs="Arial"/>
          <w:lang w:eastAsia="hu-HU"/>
        </w:rPr>
      </w:pPr>
      <w:r w:rsidRPr="0094740B">
        <w:rPr>
          <w:rFonts w:ascii="Arial" w:eastAsia="Times New Roman" w:hAnsi="Arial" w:cs="Arial"/>
          <w:b/>
          <w:bCs/>
          <w:lang w:eastAsia="hu-HU"/>
        </w:rPr>
        <w:t>A jogviszony időtartama:</w:t>
      </w:r>
    </w:p>
    <w:p w:rsidR="0028237B" w:rsidRPr="0094740B" w:rsidRDefault="0028237B" w:rsidP="0028237B">
      <w:pPr>
        <w:autoSpaceDE w:val="0"/>
        <w:autoSpaceDN w:val="0"/>
        <w:adjustRightInd w:val="0"/>
        <w:jc w:val="both"/>
        <w:rPr>
          <w:rFonts w:ascii="Arial" w:hAnsi="Arial" w:cs="Arial"/>
          <w:color w:val="000000"/>
        </w:rPr>
      </w:pPr>
      <w:r w:rsidRPr="0094740B">
        <w:rPr>
          <w:rFonts w:ascii="Arial" w:hAnsi="Arial" w:cs="Arial"/>
          <w:color w:val="000000"/>
        </w:rPr>
        <w:t xml:space="preserve">Az intézménynél munkaviszonyban nem álló pályázó vezetői megbízása esetén, Munka törvénykönyves kinevezése határozott idejű, a munkaviszony időtartalma megegyezik a vezetői megbízás (5 év) időtartalmával. </w:t>
      </w:r>
    </w:p>
    <w:p w:rsidR="0028237B" w:rsidRDefault="0028237B" w:rsidP="0028237B">
      <w:pPr>
        <w:autoSpaceDE w:val="0"/>
        <w:autoSpaceDN w:val="0"/>
        <w:adjustRightInd w:val="0"/>
        <w:jc w:val="both"/>
        <w:rPr>
          <w:rFonts w:ascii="Arial" w:hAnsi="Arial" w:cs="Arial"/>
          <w:color w:val="000000"/>
          <w:lang w:eastAsia="hu-HU"/>
        </w:rPr>
      </w:pPr>
      <w:r w:rsidRPr="0094740B">
        <w:rPr>
          <w:rFonts w:ascii="Arial" w:hAnsi="Arial" w:cs="Arial"/>
          <w:color w:val="000000"/>
          <w:lang w:eastAsia="hu-HU"/>
        </w:rPr>
        <w:t>Az intézménynél munkaviszonyban álló pályázó vezetői megbízása esetén határozatlan idejű Munka törvénykönyves jogviszonya változatlanul határozatlan idejű marad, vezetői megbízásának időtartalma határozott idejű (5 év)</w:t>
      </w:r>
      <w:r>
        <w:rPr>
          <w:rFonts w:ascii="Arial" w:hAnsi="Arial" w:cs="Arial"/>
          <w:color w:val="000000"/>
          <w:lang w:eastAsia="hu-HU"/>
        </w:rPr>
        <w:t xml:space="preserve">  </w:t>
      </w:r>
    </w:p>
    <w:p w:rsidR="0028237B" w:rsidRPr="0022680B" w:rsidRDefault="0028237B" w:rsidP="0028237B">
      <w:pPr>
        <w:spacing w:after="0" w:line="240" w:lineRule="auto"/>
        <w:jc w:val="both"/>
        <w:rPr>
          <w:rFonts w:ascii="Arial" w:eastAsia="Times New Roman" w:hAnsi="Arial" w:cs="Arial"/>
          <w:lang w:eastAsia="hu-HU"/>
        </w:rPr>
      </w:pPr>
      <w:r w:rsidRPr="0022680B">
        <w:rPr>
          <w:rFonts w:ascii="Arial" w:eastAsia="Times New Roman" w:hAnsi="Arial" w:cs="Arial"/>
          <w:b/>
          <w:lang w:eastAsia="hu-HU"/>
        </w:rPr>
        <w:t xml:space="preserve">                       </w:t>
      </w:r>
    </w:p>
    <w:p w:rsidR="0028237B" w:rsidRPr="0022680B" w:rsidRDefault="0028237B" w:rsidP="0028237B">
      <w:pPr>
        <w:spacing w:after="0" w:line="240" w:lineRule="auto"/>
        <w:jc w:val="both"/>
        <w:rPr>
          <w:rFonts w:ascii="Arial" w:eastAsia="Times New Roman" w:hAnsi="Arial" w:cs="Arial"/>
          <w:lang w:eastAsia="hu-HU"/>
        </w:rPr>
      </w:pPr>
      <w:r w:rsidRPr="0022680B">
        <w:rPr>
          <w:rFonts w:ascii="Arial" w:eastAsia="Times New Roman" w:hAnsi="Arial" w:cs="Arial"/>
          <w:b/>
          <w:lang w:eastAsia="hu-HU"/>
        </w:rPr>
        <w:t xml:space="preserve">Foglalkoztatás jellege: </w:t>
      </w:r>
    </w:p>
    <w:p w:rsidR="0028237B" w:rsidRPr="0022680B" w:rsidRDefault="0028237B" w:rsidP="0028237B">
      <w:pPr>
        <w:spacing w:before="284" w:after="0" w:line="240" w:lineRule="auto"/>
        <w:jc w:val="both"/>
        <w:rPr>
          <w:rFonts w:ascii="Arial" w:eastAsia="Times New Roman" w:hAnsi="Arial" w:cs="Arial"/>
          <w:lang w:eastAsia="hu-HU"/>
        </w:rPr>
      </w:pPr>
      <w:r w:rsidRPr="0022680B">
        <w:rPr>
          <w:rFonts w:ascii="Arial" w:eastAsia="Times New Roman" w:hAnsi="Arial" w:cs="Arial"/>
          <w:lang w:eastAsia="hu-HU"/>
        </w:rPr>
        <w:t xml:space="preserve">Teljes munkaidő </w:t>
      </w:r>
    </w:p>
    <w:p w:rsidR="0028237B" w:rsidRPr="00776C9A" w:rsidRDefault="0028237B" w:rsidP="0028237B">
      <w:pPr>
        <w:spacing w:before="284" w:after="0" w:line="240" w:lineRule="auto"/>
        <w:rPr>
          <w:rFonts w:ascii="Arial" w:eastAsia="Times New Roman" w:hAnsi="Arial" w:cs="Arial"/>
          <w:lang w:eastAsia="hu-HU"/>
        </w:rPr>
      </w:pPr>
      <w:r w:rsidRPr="00776C9A">
        <w:rPr>
          <w:rFonts w:ascii="Arial" w:eastAsia="Times New Roman" w:hAnsi="Arial" w:cs="Arial"/>
          <w:b/>
          <w:bCs/>
          <w:lang w:eastAsia="hu-HU"/>
        </w:rPr>
        <w:t>A vezetői megbízás időtartama:</w:t>
      </w:r>
      <w:r w:rsidRPr="00776C9A">
        <w:rPr>
          <w:rFonts w:ascii="Arial" w:eastAsia="Times New Roman" w:hAnsi="Arial" w:cs="Arial"/>
          <w:lang w:eastAsia="hu-HU"/>
        </w:rPr>
        <w:br/>
      </w:r>
      <w:r w:rsidRPr="00776C9A">
        <w:rPr>
          <w:rFonts w:ascii="Arial" w:eastAsia="Times New Roman" w:hAnsi="Arial" w:cs="Arial"/>
          <w:lang w:eastAsia="hu-HU"/>
        </w:rPr>
        <w:br/>
        <w:t>A vezetői megbízás határozott időre, 2021. szeptember 15. -2026. szeptember 14. -</w:t>
      </w:r>
      <w:proofErr w:type="spellStart"/>
      <w:r w:rsidRPr="00776C9A">
        <w:rPr>
          <w:rFonts w:ascii="Arial" w:eastAsia="Times New Roman" w:hAnsi="Arial" w:cs="Arial"/>
          <w:lang w:eastAsia="hu-HU"/>
        </w:rPr>
        <w:t>ig</w:t>
      </w:r>
      <w:proofErr w:type="spellEnd"/>
      <w:r w:rsidRPr="00776C9A">
        <w:rPr>
          <w:rFonts w:ascii="Arial" w:eastAsia="Times New Roman" w:hAnsi="Arial" w:cs="Arial"/>
          <w:lang w:eastAsia="hu-HU"/>
        </w:rPr>
        <w:t xml:space="preserve"> szól. </w:t>
      </w:r>
    </w:p>
    <w:p w:rsidR="0028237B" w:rsidRPr="0022680B" w:rsidRDefault="0028237B" w:rsidP="0028237B">
      <w:pPr>
        <w:spacing w:before="284" w:after="0" w:line="240" w:lineRule="auto"/>
        <w:jc w:val="both"/>
        <w:rPr>
          <w:rFonts w:ascii="Arial" w:eastAsia="Times New Roman" w:hAnsi="Arial" w:cs="Arial"/>
          <w:lang w:eastAsia="hu-HU"/>
        </w:rPr>
      </w:pPr>
      <w:r w:rsidRPr="0022680B">
        <w:rPr>
          <w:rFonts w:ascii="Arial" w:eastAsia="Times New Roman" w:hAnsi="Arial" w:cs="Arial"/>
          <w:b/>
          <w:lang w:eastAsia="hu-HU"/>
        </w:rPr>
        <w:t>A munkavégzés helye:</w:t>
      </w:r>
    </w:p>
    <w:p w:rsidR="0028237B" w:rsidRPr="0022680B" w:rsidRDefault="0028237B" w:rsidP="0028237B">
      <w:pPr>
        <w:spacing w:before="284" w:after="0" w:line="240" w:lineRule="auto"/>
        <w:jc w:val="both"/>
        <w:rPr>
          <w:rFonts w:ascii="Arial" w:eastAsia="Times New Roman" w:hAnsi="Arial" w:cs="Arial"/>
          <w:lang w:eastAsia="hu-HU"/>
        </w:rPr>
      </w:pPr>
      <w:r w:rsidRPr="0022680B">
        <w:rPr>
          <w:rFonts w:ascii="Arial" w:eastAsia="Times New Roman" w:hAnsi="Arial" w:cs="Arial"/>
          <w:lang w:eastAsia="hu-HU"/>
        </w:rPr>
        <w:t>Zala megye, 8380 Hévíz, Rákóczi utca 17-</w:t>
      </w:r>
      <w:proofErr w:type="gramStart"/>
      <w:r w:rsidRPr="0022680B">
        <w:rPr>
          <w:rFonts w:ascii="Arial" w:eastAsia="Times New Roman" w:hAnsi="Arial" w:cs="Arial"/>
          <w:lang w:eastAsia="hu-HU"/>
        </w:rPr>
        <w:t>19. .</w:t>
      </w:r>
      <w:proofErr w:type="gramEnd"/>
      <w:r w:rsidRPr="0022680B">
        <w:rPr>
          <w:rFonts w:ascii="Arial" w:eastAsia="Times New Roman" w:hAnsi="Arial" w:cs="Arial"/>
          <w:lang w:eastAsia="hu-HU"/>
        </w:rPr>
        <w:t xml:space="preserve"> </w:t>
      </w:r>
    </w:p>
    <w:p w:rsidR="0028237B" w:rsidRPr="0022680B" w:rsidRDefault="0028237B" w:rsidP="0028237B">
      <w:pPr>
        <w:spacing w:before="284" w:after="0" w:line="240" w:lineRule="auto"/>
        <w:jc w:val="both"/>
        <w:rPr>
          <w:rFonts w:ascii="Arial" w:eastAsia="Times New Roman" w:hAnsi="Arial" w:cs="Arial"/>
          <w:lang w:eastAsia="hu-HU"/>
        </w:rPr>
      </w:pPr>
      <w:r w:rsidRPr="0022680B">
        <w:rPr>
          <w:rFonts w:ascii="Arial" w:eastAsia="Times New Roman" w:hAnsi="Arial" w:cs="Arial"/>
          <w:b/>
          <w:lang w:eastAsia="hu-HU"/>
        </w:rPr>
        <w:t>A beosztáshoz tartozó, illetve a vezetői megbízással járó lényeges feladatok:</w:t>
      </w:r>
    </w:p>
    <w:p w:rsidR="0028237B" w:rsidRPr="00776C9A" w:rsidRDefault="0028237B" w:rsidP="0028237B">
      <w:pPr>
        <w:spacing w:before="284" w:after="0" w:line="240" w:lineRule="auto"/>
        <w:jc w:val="both"/>
        <w:rPr>
          <w:rFonts w:ascii="Arial" w:eastAsia="Times New Roman" w:hAnsi="Arial" w:cs="Arial"/>
          <w:lang w:eastAsia="hu-HU"/>
        </w:rPr>
      </w:pPr>
      <w:r w:rsidRPr="00776C9A">
        <w:rPr>
          <w:rFonts w:ascii="Arial" w:eastAsia="Times New Roman" w:hAnsi="Arial" w:cs="Arial"/>
          <w:lang w:eastAsia="hu-HU"/>
        </w:rPr>
        <w:t xml:space="preserve">Az igazgató felelős a több telephelyen működő integrált kulturális intézmény, a Gróf I. Festetics György Művelődési Központ, Városi Könyvtár, Muzeális Gyűjtemény és a Fontana Filmszínház magas színvonalú kulturális és törvényes tevékenységéért. Tervezi, szervezi és irányítja az intézményben folyó integrált kulturális intézményi, intézmény </w:t>
      </w:r>
      <w:proofErr w:type="spellStart"/>
      <w:r w:rsidRPr="00776C9A">
        <w:rPr>
          <w:rFonts w:ascii="Arial" w:eastAsia="Times New Roman" w:hAnsi="Arial" w:cs="Arial"/>
          <w:lang w:eastAsia="hu-HU"/>
        </w:rPr>
        <w:t>típusonkénti</w:t>
      </w:r>
      <w:proofErr w:type="spellEnd"/>
      <w:r w:rsidRPr="00776C9A">
        <w:rPr>
          <w:rFonts w:ascii="Arial" w:eastAsia="Times New Roman" w:hAnsi="Arial" w:cs="Arial"/>
          <w:lang w:eastAsia="hu-HU"/>
        </w:rPr>
        <w:t xml:space="preserve"> munkát. A fenntartó által meghatározott költségvetésből biztosítja a városi programok és az intézmény működési, személyi és tárgyi feltételeit, felelős a gazdálkodásért. Együttműködik a kulturális terület működtetésében a fenntartó által meghatározott lakossági önszerveződő közösségekkel, társadalmi civil, állami és önkormányzati szervezetekkel. Részt vesz az önkormányzat pályázatainak megvalósításában. Működteti a meghatározott közösségi színtereket. Gondoskodik a kulturális örökség és helyi értékek megóvása keretében a helyi értéktár működtetéséről, a muzeális kiállító hely állománygyarapításáról. Kiállítások szervezése. Amatőr alkotó és művelődési közösségek támogatása. Közművelődési megállapodások előkészítése. </w:t>
      </w:r>
    </w:p>
    <w:p w:rsidR="0028237B" w:rsidRDefault="0028237B" w:rsidP="0028237B">
      <w:pPr>
        <w:spacing w:after="0" w:line="240" w:lineRule="auto"/>
        <w:jc w:val="both"/>
        <w:rPr>
          <w:rFonts w:ascii="Arial" w:eastAsia="Times New Roman" w:hAnsi="Arial" w:cs="Arial"/>
          <w:b/>
          <w:bCs/>
          <w:lang w:eastAsia="hu-HU"/>
        </w:rPr>
      </w:pPr>
      <w:r w:rsidRPr="0022680B">
        <w:rPr>
          <w:rFonts w:ascii="Arial" w:eastAsia="Times New Roman" w:hAnsi="Arial" w:cs="Arial"/>
          <w:b/>
          <w:bCs/>
          <w:lang w:eastAsia="hu-HU"/>
        </w:rPr>
        <w:t xml:space="preserve">                      </w:t>
      </w:r>
    </w:p>
    <w:p w:rsidR="0028237B" w:rsidRPr="0022680B" w:rsidRDefault="0028237B" w:rsidP="0028237B">
      <w:pPr>
        <w:spacing w:after="0" w:line="240" w:lineRule="auto"/>
        <w:jc w:val="both"/>
        <w:rPr>
          <w:rFonts w:ascii="Arial" w:eastAsia="Times New Roman" w:hAnsi="Arial" w:cs="Arial"/>
          <w:lang w:eastAsia="hu-HU"/>
        </w:rPr>
      </w:pPr>
      <w:r w:rsidRPr="0022680B">
        <w:rPr>
          <w:rFonts w:ascii="Arial" w:eastAsia="Times New Roman" w:hAnsi="Arial" w:cs="Arial"/>
          <w:b/>
          <w:bCs/>
          <w:lang w:eastAsia="hu-HU"/>
        </w:rPr>
        <w:t xml:space="preserve"> </w:t>
      </w:r>
    </w:p>
    <w:p w:rsidR="0028237B" w:rsidRPr="0022680B" w:rsidRDefault="0028237B" w:rsidP="0028237B">
      <w:pPr>
        <w:spacing w:after="284" w:line="240" w:lineRule="auto"/>
        <w:jc w:val="both"/>
        <w:outlineLvl w:val="0"/>
        <w:rPr>
          <w:rFonts w:ascii="Arial" w:eastAsia="Times New Roman" w:hAnsi="Arial" w:cs="Arial"/>
          <w:b/>
          <w:bCs/>
          <w:lang w:eastAsia="hu-HU"/>
        </w:rPr>
      </w:pPr>
      <w:r w:rsidRPr="0022680B">
        <w:rPr>
          <w:rFonts w:ascii="Arial" w:eastAsia="Times New Roman" w:hAnsi="Arial" w:cs="Arial"/>
          <w:b/>
          <w:bCs/>
          <w:lang w:eastAsia="hu-HU"/>
        </w:rPr>
        <w:t>Pályázati feltételek:</w:t>
      </w:r>
    </w:p>
    <w:p w:rsidR="0028237B" w:rsidRPr="0022680B" w:rsidRDefault="0028237B" w:rsidP="0028237B">
      <w:pPr>
        <w:numPr>
          <w:ilvl w:val="0"/>
          <w:numId w:val="3"/>
        </w:numPr>
        <w:jc w:val="both"/>
        <w:rPr>
          <w:rFonts w:ascii="Arial" w:eastAsia="Times New Roman" w:hAnsi="Arial" w:cs="Arial"/>
          <w:lang w:eastAsia="hu-HU"/>
        </w:rPr>
      </w:pPr>
      <w:r w:rsidRPr="0022680B">
        <w:rPr>
          <w:rFonts w:ascii="Arial" w:hAnsi="Arial" w:cs="Arial"/>
        </w:rPr>
        <w:lastRenderedPageBreak/>
        <w:t>A</w:t>
      </w:r>
      <w:r w:rsidRPr="0022680B">
        <w:rPr>
          <w:rFonts w:ascii="Arial" w:hAnsi="Arial" w:cs="Arial"/>
          <w:lang w:eastAsia="hu-HU"/>
        </w:rPr>
        <w:t xml:space="preserve"> </w:t>
      </w:r>
      <w:r w:rsidRPr="0022680B">
        <w:rPr>
          <w:rFonts w:ascii="Arial" w:hAnsi="Arial" w:cs="Arial"/>
          <w:kern w:val="36"/>
          <w:lang w:eastAsia="hu-HU"/>
        </w:rPr>
        <w:t>kulturális</w:t>
      </w:r>
      <w:r w:rsidRPr="0022680B">
        <w:rPr>
          <w:rFonts w:ascii="Arial" w:eastAsia="Times New Roman" w:hAnsi="Arial" w:cs="Arial"/>
          <w:bCs/>
          <w:kern w:val="36"/>
          <w:lang w:eastAsia="hu-HU"/>
        </w:rPr>
        <w:t xml:space="preserve"> intézményben foglalkoztatottak munkaköreiről és foglalkoztatási követelményeiről, az intézményvezetői pályázat lefolytatásának rendjéről, valamint egyes kulturális tárgyú rendeletek módosításáról</w:t>
      </w:r>
      <w:r w:rsidRPr="0022680B">
        <w:rPr>
          <w:rFonts w:ascii="Arial" w:hAnsi="Arial" w:cs="Arial"/>
          <w:kern w:val="36"/>
          <w:lang w:eastAsia="hu-HU"/>
        </w:rPr>
        <w:t xml:space="preserve"> szóló </w:t>
      </w:r>
      <w:r w:rsidRPr="00EE51E7">
        <w:rPr>
          <w:rFonts w:ascii="Arial" w:eastAsia="Times New Roman" w:hAnsi="Arial" w:cs="Arial"/>
          <w:lang w:eastAsia="hu-HU"/>
        </w:rPr>
        <w:t xml:space="preserve">39/2020. (X. 30.) EMMI rendelet </w:t>
      </w:r>
      <w:proofErr w:type="spellStart"/>
      <w:r w:rsidRPr="0022680B">
        <w:rPr>
          <w:rFonts w:ascii="Arial" w:hAnsi="Arial" w:cs="Arial"/>
        </w:rPr>
        <w:t>rendelet</w:t>
      </w:r>
      <w:proofErr w:type="spellEnd"/>
      <w:r w:rsidRPr="0022680B">
        <w:rPr>
          <w:rFonts w:ascii="Arial" w:hAnsi="Arial" w:cs="Arial"/>
        </w:rPr>
        <w:t xml:space="preserve"> </w:t>
      </w:r>
      <w:r w:rsidRPr="0022680B">
        <w:rPr>
          <w:rFonts w:ascii="Arial" w:eastAsia="Times New Roman" w:hAnsi="Arial" w:cs="Arial"/>
          <w:bCs/>
          <w:lang w:eastAsia="hu-HU"/>
        </w:rPr>
        <w:t xml:space="preserve">3. § </w:t>
      </w:r>
      <w:r w:rsidRPr="0022680B">
        <w:rPr>
          <w:rFonts w:ascii="Arial" w:eastAsia="Times New Roman" w:hAnsi="Arial" w:cs="Arial"/>
          <w:lang w:eastAsia="hu-HU"/>
        </w:rPr>
        <w:t>(1) bekezdése alapján a kulturális intézmény vezetője (továbbiakban intézményvezető) munkaköre betöltésének feltétele a rendelet 1. mellékletben meghatározott követelményeknek való megfelelés. Az EMMI rendelet (2) bekezdés szerint az integrált kulturális intézmény intézményvezetőjének az integrált kulturális intézmény legalább egyik intézménytípusa kapcsán az intézményvezetőre meghatározott, feltételeknek kell megfelelnie.</w:t>
      </w:r>
    </w:p>
    <w:p w:rsidR="0028237B" w:rsidRPr="0022680B" w:rsidRDefault="0028237B" w:rsidP="0028237B">
      <w:pPr>
        <w:numPr>
          <w:ilvl w:val="0"/>
          <w:numId w:val="3"/>
        </w:numPr>
        <w:jc w:val="both"/>
        <w:rPr>
          <w:rFonts w:ascii="Arial" w:eastAsia="Times New Roman" w:hAnsi="Arial" w:cs="Arial"/>
          <w:lang w:eastAsia="hu-HU"/>
        </w:rPr>
      </w:pPr>
      <w:r w:rsidRPr="0022680B">
        <w:rPr>
          <w:rFonts w:ascii="Arial" w:eastAsia="Times New Roman" w:hAnsi="Arial" w:cs="Arial"/>
          <w:lang w:eastAsia="hu-HU"/>
        </w:rPr>
        <w:t xml:space="preserve">EMMI rendelet 1. melléklet szerint ezen feladatkörökhöz meghatározott végzettségek az alábbiak: </w:t>
      </w:r>
    </w:p>
    <w:tbl>
      <w:tblPr>
        <w:tblW w:w="94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1"/>
        <w:gridCol w:w="1723"/>
        <w:gridCol w:w="22"/>
        <w:gridCol w:w="1827"/>
        <w:gridCol w:w="1285"/>
        <w:gridCol w:w="2387"/>
        <w:gridCol w:w="1761"/>
      </w:tblGrid>
      <w:tr w:rsidR="0028237B" w:rsidRPr="0022680B" w:rsidTr="008441C3">
        <w:trPr>
          <w:tblCellSpacing w:w="0" w:type="dxa"/>
        </w:trPr>
        <w:tc>
          <w:tcPr>
            <w:tcW w:w="421" w:type="dxa"/>
            <w:vAlign w:val="center"/>
            <w:hideMark/>
          </w:tcPr>
          <w:p w:rsidR="0028237B" w:rsidRPr="0022680B" w:rsidRDefault="0028237B" w:rsidP="008441C3">
            <w:pPr>
              <w:spacing w:after="0" w:line="240" w:lineRule="auto"/>
              <w:jc w:val="center"/>
              <w:rPr>
                <w:rFonts w:ascii="Arial" w:eastAsia="Times New Roman" w:hAnsi="Arial" w:cs="Arial"/>
                <w:lang w:eastAsia="hu-HU"/>
              </w:rPr>
            </w:pPr>
            <w:r w:rsidRPr="0022680B">
              <w:rPr>
                <w:rFonts w:ascii="Arial" w:eastAsia="Times New Roman" w:hAnsi="Arial" w:cs="Arial"/>
                <w:lang w:eastAsia="hu-HU"/>
              </w:rPr>
              <w:t>1.</w:t>
            </w:r>
          </w:p>
        </w:tc>
        <w:tc>
          <w:tcPr>
            <w:tcW w:w="1723" w:type="dxa"/>
            <w:vAlign w:val="center"/>
            <w:hideMark/>
          </w:tcPr>
          <w:p w:rsidR="0028237B" w:rsidRPr="0022680B" w:rsidRDefault="0028237B" w:rsidP="008441C3">
            <w:pPr>
              <w:spacing w:after="0" w:line="240" w:lineRule="auto"/>
              <w:jc w:val="center"/>
              <w:rPr>
                <w:rFonts w:ascii="Arial" w:eastAsia="Times New Roman" w:hAnsi="Arial" w:cs="Arial"/>
                <w:lang w:eastAsia="hu-HU"/>
              </w:rPr>
            </w:pPr>
            <w:r w:rsidRPr="0022680B">
              <w:rPr>
                <w:rFonts w:ascii="Arial" w:eastAsia="Times New Roman" w:hAnsi="Arial" w:cs="Arial"/>
                <w:lang w:eastAsia="hu-HU"/>
              </w:rPr>
              <w:t>intézménytípus</w:t>
            </w:r>
          </w:p>
        </w:tc>
        <w:tc>
          <w:tcPr>
            <w:tcW w:w="1849" w:type="dxa"/>
            <w:gridSpan w:val="2"/>
            <w:vAlign w:val="center"/>
            <w:hideMark/>
          </w:tcPr>
          <w:p w:rsidR="0028237B" w:rsidRPr="0022680B" w:rsidRDefault="0028237B" w:rsidP="008441C3">
            <w:pPr>
              <w:spacing w:after="0" w:line="240" w:lineRule="auto"/>
              <w:jc w:val="center"/>
              <w:rPr>
                <w:rFonts w:ascii="Arial" w:eastAsia="Times New Roman" w:hAnsi="Arial" w:cs="Arial"/>
                <w:lang w:eastAsia="hu-HU"/>
              </w:rPr>
            </w:pPr>
            <w:r w:rsidRPr="0022680B">
              <w:rPr>
                <w:rFonts w:ascii="Arial" w:eastAsia="Times New Roman" w:hAnsi="Arial" w:cs="Arial"/>
                <w:lang w:eastAsia="hu-HU"/>
              </w:rPr>
              <w:t>elvárt végzettség</w:t>
            </w:r>
          </w:p>
        </w:tc>
        <w:tc>
          <w:tcPr>
            <w:tcW w:w="1285" w:type="dxa"/>
            <w:vAlign w:val="center"/>
            <w:hideMark/>
          </w:tcPr>
          <w:p w:rsidR="0028237B" w:rsidRPr="0022680B" w:rsidRDefault="0028237B" w:rsidP="008441C3">
            <w:pPr>
              <w:spacing w:after="0" w:line="240" w:lineRule="auto"/>
              <w:jc w:val="center"/>
              <w:rPr>
                <w:rFonts w:ascii="Arial" w:eastAsia="Times New Roman" w:hAnsi="Arial" w:cs="Arial"/>
                <w:lang w:eastAsia="hu-HU"/>
              </w:rPr>
            </w:pPr>
            <w:r w:rsidRPr="0022680B">
              <w:rPr>
                <w:rFonts w:ascii="Arial" w:eastAsia="Times New Roman" w:hAnsi="Arial" w:cs="Arial"/>
                <w:lang w:eastAsia="hu-HU"/>
              </w:rPr>
              <w:t>elvárt idegennyelv-ismeret</w:t>
            </w:r>
          </w:p>
        </w:tc>
        <w:tc>
          <w:tcPr>
            <w:tcW w:w="2387" w:type="dxa"/>
            <w:vAlign w:val="center"/>
            <w:hideMark/>
          </w:tcPr>
          <w:p w:rsidR="0028237B" w:rsidRPr="0022680B" w:rsidRDefault="0028237B" w:rsidP="008441C3">
            <w:pPr>
              <w:spacing w:after="0" w:line="240" w:lineRule="auto"/>
              <w:jc w:val="center"/>
              <w:rPr>
                <w:rFonts w:ascii="Arial" w:eastAsia="Times New Roman" w:hAnsi="Arial" w:cs="Arial"/>
                <w:lang w:eastAsia="hu-HU"/>
              </w:rPr>
            </w:pPr>
            <w:r w:rsidRPr="0022680B">
              <w:rPr>
                <w:rFonts w:ascii="Arial" w:eastAsia="Times New Roman" w:hAnsi="Arial" w:cs="Arial"/>
                <w:lang w:eastAsia="hu-HU"/>
              </w:rPr>
              <w:t>elvárt szakmai és vezetői gyakorlat</w:t>
            </w:r>
          </w:p>
        </w:tc>
        <w:tc>
          <w:tcPr>
            <w:tcW w:w="1761" w:type="dxa"/>
            <w:vAlign w:val="center"/>
            <w:hideMark/>
          </w:tcPr>
          <w:p w:rsidR="0028237B" w:rsidRPr="0022680B" w:rsidRDefault="0028237B" w:rsidP="008441C3">
            <w:pPr>
              <w:spacing w:after="0" w:line="240" w:lineRule="auto"/>
              <w:jc w:val="center"/>
              <w:rPr>
                <w:rFonts w:ascii="Arial" w:eastAsia="Times New Roman" w:hAnsi="Arial" w:cs="Arial"/>
                <w:lang w:eastAsia="hu-HU"/>
              </w:rPr>
            </w:pPr>
            <w:r w:rsidRPr="0022680B">
              <w:rPr>
                <w:rFonts w:ascii="Arial" w:eastAsia="Times New Roman" w:hAnsi="Arial" w:cs="Arial"/>
                <w:lang w:eastAsia="hu-HU"/>
              </w:rPr>
              <w:t>elvárt tudományos tevékenység</w:t>
            </w:r>
          </w:p>
        </w:tc>
      </w:tr>
      <w:tr w:rsidR="0028237B" w:rsidRPr="0022680B" w:rsidTr="008441C3">
        <w:trPr>
          <w:tblCellSpacing w:w="0" w:type="dxa"/>
        </w:trPr>
        <w:tc>
          <w:tcPr>
            <w:tcW w:w="421" w:type="dxa"/>
            <w:vAlign w:val="center"/>
            <w:hideMark/>
          </w:tcPr>
          <w:p w:rsidR="0028237B" w:rsidRPr="0022680B" w:rsidRDefault="0028237B" w:rsidP="008441C3">
            <w:pPr>
              <w:spacing w:after="0" w:line="240" w:lineRule="auto"/>
              <w:jc w:val="center"/>
              <w:rPr>
                <w:rFonts w:ascii="Arial" w:eastAsia="Times New Roman" w:hAnsi="Arial" w:cs="Arial"/>
                <w:lang w:eastAsia="hu-HU"/>
              </w:rPr>
            </w:pPr>
            <w:r w:rsidRPr="0022680B">
              <w:rPr>
                <w:rFonts w:ascii="Arial" w:eastAsia="Times New Roman" w:hAnsi="Arial" w:cs="Arial"/>
                <w:lang w:eastAsia="hu-HU"/>
              </w:rPr>
              <w:t>5.</w:t>
            </w:r>
          </w:p>
        </w:tc>
        <w:tc>
          <w:tcPr>
            <w:tcW w:w="1723" w:type="dxa"/>
            <w:vAlign w:val="center"/>
            <w:hideMark/>
          </w:tcPr>
          <w:p w:rsidR="0028237B" w:rsidRPr="0022680B" w:rsidRDefault="0028237B" w:rsidP="008441C3">
            <w:pPr>
              <w:spacing w:after="0" w:line="240" w:lineRule="auto"/>
              <w:rPr>
                <w:rFonts w:ascii="Arial" w:eastAsia="Times New Roman" w:hAnsi="Arial" w:cs="Arial"/>
                <w:lang w:eastAsia="hu-HU"/>
              </w:rPr>
            </w:pPr>
            <w:r w:rsidRPr="0022680B">
              <w:rPr>
                <w:rFonts w:ascii="Arial" w:eastAsia="Times New Roman" w:hAnsi="Arial" w:cs="Arial"/>
                <w:lang w:eastAsia="hu-HU"/>
              </w:rPr>
              <w:t>Települési könyvtár, 5500 fő lélekszámot meg nem haladó település esetében</w:t>
            </w:r>
          </w:p>
        </w:tc>
        <w:tc>
          <w:tcPr>
            <w:tcW w:w="1849" w:type="dxa"/>
            <w:gridSpan w:val="2"/>
            <w:vAlign w:val="center"/>
            <w:hideMark/>
          </w:tcPr>
          <w:p w:rsidR="0028237B" w:rsidRPr="0022680B" w:rsidRDefault="0028237B" w:rsidP="008441C3">
            <w:pPr>
              <w:spacing w:after="0" w:line="240" w:lineRule="auto"/>
              <w:rPr>
                <w:rFonts w:ascii="Arial" w:eastAsia="Times New Roman" w:hAnsi="Arial" w:cs="Arial"/>
                <w:lang w:eastAsia="hu-HU"/>
              </w:rPr>
            </w:pPr>
            <w:r w:rsidRPr="0022680B">
              <w:rPr>
                <w:rFonts w:ascii="Arial" w:eastAsia="Times New Roman" w:hAnsi="Arial" w:cs="Arial"/>
                <w:lang w:eastAsia="hu-HU"/>
              </w:rPr>
              <w:t>szakirányú felsőfokú végzettség és szakképzettség vagy nem szakirányú felsőfokú végzettség és szakképzettség és szakirányú középfokú szakképzettség</w:t>
            </w:r>
          </w:p>
        </w:tc>
        <w:tc>
          <w:tcPr>
            <w:tcW w:w="1285" w:type="dxa"/>
            <w:vAlign w:val="center"/>
            <w:hideMark/>
          </w:tcPr>
          <w:p w:rsidR="0028237B" w:rsidRPr="0022680B" w:rsidRDefault="0028237B" w:rsidP="008441C3">
            <w:pPr>
              <w:spacing w:after="0" w:line="240" w:lineRule="auto"/>
              <w:jc w:val="center"/>
              <w:rPr>
                <w:rFonts w:ascii="Arial" w:eastAsia="Times New Roman" w:hAnsi="Arial" w:cs="Arial"/>
                <w:lang w:eastAsia="hu-HU"/>
              </w:rPr>
            </w:pPr>
            <w:r w:rsidRPr="0022680B">
              <w:rPr>
                <w:rFonts w:ascii="Arial" w:eastAsia="Times New Roman" w:hAnsi="Arial" w:cs="Arial"/>
                <w:lang w:eastAsia="hu-HU"/>
              </w:rPr>
              <w:br/>
              <w:t>-</w:t>
            </w:r>
          </w:p>
        </w:tc>
        <w:tc>
          <w:tcPr>
            <w:tcW w:w="2387" w:type="dxa"/>
            <w:vAlign w:val="center"/>
            <w:hideMark/>
          </w:tcPr>
          <w:p w:rsidR="0028237B" w:rsidRPr="0022680B" w:rsidRDefault="0028237B" w:rsidP="008441C3">
            <w:pPr>
              <w:spacing w:after="0" w:line="240" w:lineRule="auto"/>
              <w:rPr>
                <w:rFonts w:ascii="Arial" w:eastAsia="Times New Roman" w:hAnsi="Arial" w:cs="Arial"/>
                <w:lang w:eastAsia="hu-HU"/>
              </w:rPr>
            </w:pPr>
            <w:r w:rsidRPr="0022680B">
              <w:rPr>
                <w:rFonts w:ascii="Arial" w:eastAsia="Times New Roman" w:hAnsi="Arial" w:cs="Arial"/>
                <w:lang w:eastAsia="hu-HU"/>
              </w:rPr>
              <w:t>végzettségének, szakképzettségének vagy az intézmény alaptevékenységének megfelelő jogviszonyban legalább hároméves szakmai gyakorlatot szerzett</w:t>
            </w:r>
          </w:p>
        </w:tc>
        <w:tc>
          <w:tcPr>
            <w:tcW w:w="1761" w:type="dxa"/>
            <w:vAlign w:val="center"/>
            <w:hideMark/>
          </w:tcPr>
          <w:p w:rsidR="0028237B" w:rsidRPr="0022680B" w:rsidRDefault="0028237B" w:rsidP="008441C3">
            <w:pPr>
              <w:spacing w:after="0" w:line="240" w:lineRule="auto"/>
              <w:jc w:val="center"/>
              <w:rPr>
                <w:rFonts w:ascii="Arial" w:eastAsia="Times New Roman" w:hAnsi="Arial" w:cs="Arial"/>
                <w:lang w:eastAsia="hu-HU"/>
              </w:rPr>
            </w:pPr>
            <w:r w:rsidRPr="0022680B">
              <w:rPr>
                <w:rFonts w:ascii="Arial" w:eastAsia="Times New Roman" w:hAnsi="Arial" w:cs="Arial"/>
                <w:lang w:eastAsia="hu-HU"/>
              </w:rPr>
              <w:br/>
              <w:t>-</w:t>
            </w:r>
          </w:p>
        </w:tc>
      </w:tr>
      <w:tr w:rsidR="0028237B" w:rsidRPr="0022680B" w:rsidTr="008441C3">
        <w:trPr>
          <w:tblCellSpacing w:w="0" w:type="dxa"/>
        </w:trPr>
        <w:tc>
          <w:tcPr>
            <w:tcW w:w="421" w:type="dxa"/>
            <w:vAlign w:val="center"/>
            <w:hideMark/>
          </w:tcPr>
          <w:p w:rsidR="0028237B" w:rsidRPr="0022680B" w:rsidRDefault="0028237B" w:rsidP="008441C3">
            <w:pPr>
              <w:spacing w:after="0" w:line="240" w:lineRule="auto"/>
              <w:jc w:val="center"/>
              <w:rPr>
                <w:rFonts w:ascii="Arial" w:eastAsia="Times New Roman" w:hAnsi="Arial" w:cs="Arial"/>
                <w:lang w:eastAsia="hu-HU"/>
              </w:rPr>
            </w:pPr>
            <w:r w:rsidRPr="0022680B">
              <w:rPr>
                <w:rFonts w:ascii="Arial" w:eastAsia="Times New Roman" w:hAnsi="Arial" w:cs="Arial"/>
                <w:lang w:eastAsia="hu-HU"/>
              </w:rPr>
              <w:t>8.</w:t>
            </w:r>
          </w:p>
        </w:tc>
        <w:tc>
          <w:tcPr>
            <w:tcW w:w="1745" w:type="dxa"/>
            <w:gridSpan w:val="2"/>
            <w:vAlign w:val="center"/>
            <w:hideMark/>
          </w:tcPr>
          <w:p w:rsidR="0028237B" w:rsidRPr="0022680B" w:rsidRDefault="0028237B" w:rsidP="008441C3">
            <w:pPr>
              <w:spacing w:after="0" w:line="240" w:lineRule="auto"/>
              <w:rPr>
                <w:rFonts w:ascii="Arial" w:eastAsia="Times New Roman" w:hAnsi="Arial" w:cs="Arial"/>
                <w:lang w:eastAsia="hu-HU"/>
              </w:rPr>
            </w:pPr>
            <w:r w:rsidRPr="0022680B">
              <w:rPr>
                <w:rFonts w:ascii="Arial" w:eastAsia="Times New Roman" w:hAnsi="Arial" w:cs="Arial"/>
                <w:lang w:eastAsia="hu-HU"/>
              </w:rPr>
              <w:t>Közérdekű muzeális gyűjtemény és közérdekű muzeális kiállítóhely</w:t>
            </w:r>
          </w:p>
        </w:tc>
        <w:tc>
          <w:tcPr>
            <w:tcW w:w="1827" w:type="dxa"/>
            <w:vAlign w:val="center"/>
            <w:hideMark/>
          </w:tcPr>
          <w:p w:rsidR="0028237B" w:rsidRPr="0022680B" w:rsidRDefault="0028237B" w:rsidP="008441C3">
            <w:pPr>
              <w:spacing w:after="0" w:line="240" w:lineRule="auto"/>
              <w:rPr>
                <w:rFonts w:ascii="Arial" w:eastAsia="Times New Roman" w:hAnsi="Arial" w:cs="Arial"/>
                <w:lang w:eastAsia="hu-HU"/>
              </w:rPr>
            </w:pPr>
            <w:r w:rsidRPr="0022680B">
              <w:rPr>
                <w:rFonts w:ascii="Arial" w:eastAsia="Times New Roman" w:hAnsi="Arial" w:cs="Arial"/>
                <w:lang w:eastAsia="hu-HU"/>
              </w:rPr>
              <w:t>szakirányú felsőfokú végzettség és szakképzettség</w:t>
            </w:r>
          </w:p>
        </w:tc>
        <w:tc>
          <w:tcPr>
            <w:tcW w:w="1285" w:type="dxa"/>
            <w:vAlign w:val="center"/>
            <w:hideMark/>
          </w:tcPr>
          <w:p w:rsidR="0028237B" w:rsidRPr="0022680B" w:rsidRDefault="0028237B" w:rsidP="008441C3">
            <w:pPr>
              <w:spacing w:after="0" w:line="240" w:lineRule="auto"/>
              <w:jc w:val="center"/>
              <w:rPr>
                <w:rFonts w:ascii="Arial" w:eastAsia="Times New Roman" w:hAnsi="Arial" w:cs="Arial"/>
                <w:lang w:eastAsia="hu-HU"/>
              </w:rPr>
            </w:pPr>
            <w:r w:rsidRPr="0022680B">
              <w:rPr>
                <w:rFonts w:ascii="Arial" w:eastAsia="Times New Roman" w:hAnsi="Arial" w:cs="Arial"/>
                <w:lang w:eastAsia="hu-HU"/>
              </w:rPr>
              <w:br/>
              <w:t>-</w:t>
            </w:r>
          </w:p>
        </w:tc>
        <w:tc>
          <w:tcPr>
            <w:tcW w:w="2387" w:type="dxa"/>
            <w:vAlign w:val="center"/>
            <w:hideMark/>
          </w:tcPr>
          <w:p w:rsidR="0028237B" w:rsidRPr="0022680B" w:rsidRDefault="0028237B" w:rsidP="008441C3">
            <w:pPr>
              <w:spacing w:after="0" w:line="240" w:lineRule="auto"/>
              <w:rPr>
                <w:rFonts w:ascii="Arial" w:eastAsia="Times New Roman" w:hAnsi="Arial" w:cs="Arial"/>
                <w:lang w:eastAsia="hu-HU"/>
              </w:rPr>
            </w:pPr>
            <w:r w:rsidRPr="0022680B">
              <w:rPr>
                <w:rFonts w:ascii="Arial" w:eastAsia="Times New Roman" w:hAnsi="Arial" w:cs="Arial"/>
                <w:lang w:eastAsia="hu-HU"/>
              </w:rPr>
              <w:t>végzettségének és szakképzettségének vagy az intézmény alaptevékenységének megfelelő jogviszonyban legalább egyéves szakmai gyakorlatot szerzett</w:t>
            </w:r>
          </w:p>
        </w:tc>
        <w:tc>
          <w:tcPr>
            <w:tcW w:w="1761" w:type="dxa"/>
            <w:vAlign w:val="center"/>
            <w:hideMark/>
          </w:tcPr>
          <w:p w:rsidR="0028237B" w:rsidRPr="0022680B" w:rsidRDefault="0028237B" w:rsidP="008441C3">
            <w:pPr>
              <w:spacing w:after="0" w:line="240" w:lineRule="auto"/>
              <w:jc w:val="center"/>
              <w:rPr>
                <w:rFonts w:ascii="Arial" w:eastAsia="Times New Roman" w:hAnsi="Arial" w:cs="Arial"/>
                <w:lang w:eastAsia="hu-HU"/>
              </w:rPr>
            </w:pPr>
            <w:r w:rsidRPr="0022680B">
              <w:rPr>
                <w:rFonts w:ascii="Arial" w:eastAsia="Times New Roman" w:hAnsi="Arial" w:cs="Arial"/>
                <w:lang w:eastAsia="hu-HU"/>
              </w:rPr>
              <w:br/>
              <w:t>-</w:t>
            </w:r>
          </w:p>
        </w:tc>
      </w:tr>
      <w:tr w:rsidR="0028237B" w:rsidRPr="0022680B" w:rsidTr="008441C3">
        <w:trPr>
          <w:tblCellSpacing w:w="0" w:type="dxa"/>
        </w:trPr>
        <w:tc>
          <w:tcPr>
            <w:tcW w:w="421" w:type="dxa"/>
            <w:vAlign w:val="center"/>
            <w:hideMark/>
          </w:tcPr>
          <w:p w:rsidR="0028237B" w:rsidRPr="0022680B" w:rsidRDefault="0028237B" w:rsidP="008441C3">
            <w:pPr>
              <w:spacing w:after="0" w:line="240" w:lineRule="auto"/>
              <w:jc w:val="center"/>
              <w:rPr>
                <w:rFonts w:ascii="Arial" w:eastAsia="Times New Roman" w:hAnsi="Arial" w:cs="Arial"/>
                <w:lang w:eastAsia="hu-HU"/>
              </w:rPr>
            </w:pPr>
            <w:r w:rsidRPr="0022680B">
              <w:rPr>
                <w:rFonts w:ascii="Arial" w:eastAsia="Times New Roman" w:hAnsi="Arial" w:cs="Arial"/>
                <w:lang w:eastAsia="hu-HU"/>
              </w:rPr>
              <w:t>9.</w:t>
            </w:r>
          </w:p>
        </w:tc>
        <w:tc>
          <w:tcPr>
            <w:tcW w:w="1745" w:type="dxa"/>
            <w:gridSpan w:val="2"/>
            <w:vAlign w:val="center"/>
            <w:hideMark/>
          </w:tcPr>
          <w:p w:rsidR="0028237B" w:rsidRPr="0022680B" w:rsidRDefault="0028237B" w:rsidP="008441C3">
            <w:pPr>
              <w:spacing w:after="0" w:line="240" w:lineRule="auto"/>
              <w:rPr>
                <w:rFonts w:ascii="Arial" w:eastAsia="Times New Roman" w:hAnsi="Arial" w:cs="Arial"/>
                <w:lang w:eastAsia="hu-HU"/>
              </w:rPr>
            </w:pPr>
            <w:r w:rsidRPr="0022680B">
              <w:rPr>
                <w:rFonts w:ascii="Arial" w:eastAsia="Times New Roman" w:hAnsi="Arial" w:cs="Arial"/>
                <w:lang w:eastAsia="hu-HU"/>
              </w:rPr>
              <w:t>Közművelődési intézmény</w:t>
            </w:r>
          </w:p>
        </w:tc>
        <w:tc>
          <w:tcPr>
            <w:tcW w:w="1827" w:type="dxa"/>
            <w:vAlign w:val="center"/>
            <w:hideMark/>
          </w:tcPr>
          <w:p w:rsidR="0028237B" w:rsidRPr="0022680B" w:rsidRDefault="0028237B" w:rsidP="008441C3">
            <w:pPr>
              <w:spacing w:after="0" w:line="240" w:lineRule="auto"/>
              <w:rPr>
                <w:rFonts w:ascii="Arial" w:eastAsia="Times New Roman" w:hAnsi="Arial" w:cs="Arial"/>
                <w:lang w:eastAsia="hu-HU"/>
              </w:rPr>
            </w:pPr>
            <w:r w:rsidRPr="0022680B">
              <w:rPr>
                <w:rFonts w:ascii="Arial" w:eastAsia="Times New Roman" w:hAnsi="Arial" w:cs="Arial"/>
                <w:lang w:eastAsia="hu-HU"/>
              </w:rPr>
              <w:t>felsőfokú végzettség és közművelődési szakképzettség vagy nem szakirányú felsőfokú végzettség és felsőfokú szakirányú szakképesítés</w:t>
            </w:r>
          </w:p>
        </w:tc>
        <w:tc>
          <w:tcPr>
            <w:tcW w:w="1285" w:type="dxa"/>
            <w:vAlign w:val="center"/>
            <w:hideMark/>
          </w:tcPr>
          <w:p w:rsidR="0028237B" w:rsidRPr="0022680B" w:rsidRDefault="0028237B" w:rsidP="008441C3">
            <w:pPr>
              <w:spacing w:after="0" w:line="240" w:lineRule="auto"/>
              <w:jc w:val="center"/>
              <w:rPr>
                <w:rFonts w:ascii="Arial" w:eastAsia="Times New Roman" w:hAnsi="Arial" w:cs="Arial"/>
                <w:lang w:eastAsia="hu-HU"/>
              </w:rPr>
            </w:pPr>
            <w:r w:rsidRPr="0022680B">
              <w:rPr>
                <w:rFonts w:ascii="Arial" w:eastAsia="Times New Roman" w:hAnsi="Arial" w:cs="Arial"/>
                <w:lang w:eastAsia="hu-HU"/>
              </w:rPr>
              <w:br/>
              <w:t>-</w:t>
            </w:r>
          </w:p>
        </w:tc>
        <w:tc>
          <w:tcPr>
            <w:tcW w:w="2387" w:type="dxa"/>
            <w:vAlign w:val="center"/>
            <w:hideMark/>
          </w:tcPr>
          <w:p w:rsidR="0028237B" w:rsidRPr="0022680B" w:rsidRDefault="0028237B" w:rsidP="008441C3">
            <w:pPr>
              <w:spacing w:after="0" w:line="240" w:lineRule="auto"/>
              <w:rPr>
                <w:rFonts w:ascii="Arial" w:eastAsia="Times New Roman" w:hAnsi="Arial" w:cs="Arial"/>
                <w:lang w:eastAsia="hu-HU"/>
              </w:rPr>
            </w:pPr>
            <w:r w:rsidRPr="0022680B">
              <w:rPr>
                <w:rFonts w:ascii="Arial" w:eastAsia="Times New Roman" w:hAnsi="Arial" w:cs="Arial"/>
                <w:lang w:eastAsia="hu-HU"/>
              </w:rPr>
              <w:t>végzettségének, szakképzettségének vagy szakvizsgájának és egyben az intézmény alaptevékenységének megfelelő feladatkörben legalább ötéves szakmai gyakorlatot szerzett</w:t>
            </w:r>
          </w:p>
        </w:tc>
        <w:tc>
          <w:tcPr>
            <w:tcW w:w="1761" w:type="dxa"/>
            <w:vAlign w:val="center"/>
            <w:hideMark/>
          </w:tcPr>
          <w:p w:rsidR="0028237B" w:rsidRPr="0022680B" w:rsidRDefault="0028237B" w:rsidP="008441C3">
            <w:pPr>
              <w:spacing w:after="0" w:line="240" w:lineRule="auto"/>
              <w:rPr>
                <w:rFonts w:ascii="Arial" w:eastAsia="Times New Roman" w:hAnsi="Arial" w:cs="Arial"/>
                <w:lang w:eastAsia="hu-HU"/>
              </w:rPr>
            </w:pPr>
            <w:r w:rsidRPr="0022680B">
              <w:rPr>
                <w:rFonts w:ascii="Arial" w:eastAsia="Times New Roman" w:hAnsi="Arial" w:cs="Arial"/>
                <w:lang w:eastAsia="hu-HU"/>
              </w:rPr>
              <w:t>kiemelkedő szakmai vagy szakirányú tudományos tevékenységet végez</w:t>
            </w:r>
          </w:p>
        </w:tc>
      </w:tr>
    </w:tbl>
    <w:p w:rsidR="0028237B" w:rsidRPr="0022680B" w:rsidRDefault="0028237B" w:rsidP="0028237B">
      <w:pPr>
        <w:pStyle w:val="Default"/>
        <w:spacing w:after="22"/>
        <w:ind w:left="720"/>
        <w:jc w:val="both"/>
        <w:rPr>
          <w:rFonts w:ascii="Arial" w:hAnsi="Arial" w:cs="Arial"/>
          <w:sz w:val="22"/>
          <w:szCs w:val="22"/>
        </w:rPr>
      </w:pPr>
    </w:p>
    <w:p w:rsidR="0028237B" w:rsidRPr="0022680B" w:rsidRDefault="0028237B" w:rsidP="0028237B">
      <w:pPr>
        <w:pStyle w:val="Default"/>
        <w:numPr>
          <w:ilvl w:val="0"/>
          <w:numId w:val="2"/>
        </w:numPr>
        <w:spacing w:after="22"/>
        <w:jc w:val="both"/>
        <w:rPr>
          <w:rFonts w:ascii="Arial" w:hAnsi="Arial" w:cs="Arial"/>
          <w:sz w:val="22"/>
          <w:szCs w:val="22"/>
        </w:rPr>
      </w:pPr>
      <w:r w:rsidRPr="0022680B">
        <w:rPr>
          <w:rFonts w:ascii="Arial" w:hAnsi="Arial" w:cs="Arial"/>
          <w:iCs/>
          <w:sz w:val="22"/>
          <w:szCs w:val="22"/>
        </w:rPr>
        <w:t>államháztartási és vezetési ismereteket nyújtó, legalább 120 órás képzés igazolt elvégzése, ennek hiányában a vezető állású munkavállalói munkakör betöltését követő két éven belül a képzés elvégezése, és az azt igazoló okirat bemutatása a munkáltatói jogkör gyakorlójának;</w:t>
      </w:r>
    </w:p>
    <w:p w:rsidR="0028237B" w:rsidRPr="0022680B" w:rsidRDefault="0028237B" w:rsidP="0028237B">
      <w:pPr>
        <w:pStyle w:val="Default"/>
        <w:numPr>
          <w:ilvl w:val="0"/>
          <w:numId w:val="2"/>
        </w:numPr>
        <w:spacing w:after="22"/>
        <w:rPr>
          <w:rFonts w:ascii="Arial" w:hAnsi="Arial" w:cs="Arial"/>
          <w:sz w:val="22"/>
          <w:szCs w:val="22"/>
        </w:rPr>
      </w:pPr>
      <w:r w:rsidRPr="0022680B">
        <w:rPr>
          <w:rFonts w:ascii="Arial" w:hAnsi="Arial" w:cs="Arial"/>
          <w:sz w:val="22"/>
          <w:szCs w:val="22"/>
        </w:rPr>
        <w:t xml:space="preserve">magyar állampolgárság; </w:t>
      </w:r>
    </w:p>
    <w:p w:rsidR="0028237B" w:rsidRPr="0022680B" w:rsidRDefault="0028237B" w:rsidP="0028237B">
      <w:pPr>
        <w:pStyle w:val="Default"/>
        <w:numPr>
          <w:ilvl w:val="0"/>
          <w:numId w:val="2"/>
        </w:numPr>
        <w:spacing w:after="22"/>
        <w:jc w:val="both"/>
        <w:rPr>
          <w:rFonts w:ascii="Arial" w:hAnsi="Arial" w:cs="Arial"/>
          <w:sz w:val="22"/>
          <w:szCs w:val="22"/>
        </w:rPr>
      </w:pPr>
      <w:r w:rsidRPr="0022680B">
        <w:rPr>
          <w:rFonts w:ascii="Arial" w:hAnsi="Arial" w:cs="Arial"/>
          <w:sz w:val="22"/>
          <w:szCs w:val="22"/>
        </w:rPr>
        <w:lastRenderedPageBreak/>
        <w:t>büntetlen előélet, továbbá nem áll a tevékenység folytatását kizáró foglalkoztatástól eltiltás hatálya alatt;</w:t>
      </w:r>
    </w:p>
    <w:p w:rsidR="0028237B" w:rsidRPr="0022680B" w:rsidRDefault="0028237B" w:rsidP="0028237B">
      <w:pPr>
        <w:pStyle w:val="Default"/>
        <w:numPr>
          <w:ilvl w:val="0"/>
          <w:numId w:val="2"/>
        </w:numPr>
        <w:spacing w:after="22"/>
        <w:rPr>
          <w:rFonts w:ascii="Arial" w:hAnsi="Arial" w:cs="Arial"/>
          <w:sz w:val="22"/>
          <w:szCs w:val="22"/>
        </w:rPr>
      </w:pPr>
      <w:r w:rsidRPr="0022680B">
        <w:rPr>
          <w:rFonts w:ascii="Arial" w:hAnsi="Arial" w:cs="Arial"/>
          <w:sz w:val="22"/>
          <w:szCs w:val="22"/>
        </w:rPr>
        <w:t xml:space="preserve">cselekvőképesség; </w:t>
      </w:r>
    </w:p>
    <w:p w:rsidR="0028237B" w:rsidRPr="0022680B" w:rsidRDefault="0028237B" w:rsidP="0028237B">
      <w:pPr>
        <w:pStyle w:val="Default"/>
        <w:numPr>
          <w:ilvl w:val="0"/>
          <w:numId w:val="2"/>
        </w:numPr>
        <w:rPr>
          <w:rFonts w:ascii="Arial" w:hAnsi="Arial" w:cs="Arial"/>
          <w:sz w:val="22"/>
          <w:szCs w:val="22"/>
        </w:rPr>
      </w:pPr>
      <w:r w:rsidRPr="0022680B">
        <w:rPr>
          <w:rFonts w:ascii="Arial" w:hAnsi="Arial" w:cs="Arial"/>
          <w:sz w:val="22"/>
          <w:szCs w:val="22"/>
        </w:rPr>
        <w:t>az egyes vagyonnyilatkozat-tételi kötelezettségről szóló 2007. évi CLII. törvény alapján vagyonnyilatkozat-tételi eljárás lefolytatásának vállalása.</w:t>
      </w:r>
    </w:p>
    <w:p w:rsidR="0028237B" w:rsidRPr="0022680B" w:rsidRDefault="0028237B" w:rsidP="0028237B">
      <w:pPr>
        <w:spacing w:after="284" w:line="240" w:lineRule="auto"/>
        <w:jc w:val="both"/>
        <w:outlineLvl w:val="0"/>
        <w:rPr>
          <w:rFonts w:ascii="Arial" w:eastAsia="Times New Roman" w:hAnsi="Arial" w:cs="Arial"/>
          <w:lang w:eastAsia="hu-HU"/>
        </w:rPr>
      </w:pPr>
    </w:p>
    <w:p w:rsidR="0028237B" w:rsidRPr="0022680B" w:rsidRDefault="0028237B" w:rsidP="0028237B">
      <w:pPr>
        <w:tabs>
          <w:tab w:val="left" w:pos="360"/>
        </w:tabs>
        <w:spacing w:before="284" w:after="284" w:line="240" w:lineRule="auto"/>
        <w:jc w:val="both"/>
        <w:outlineLvl w:val="0"/>
        <w:rPr>
          <w:rFonts w:ascii="Arial" w:eastAsia="Times New Roman" w:hAnsi="Arial" w:cs="Arial"/>
          <w:lang w:eastAsia="hu-HU"/>
        </w:rPr>
      </w:pPr>
      <w:r w:rsidRPr="0022680B">
        <w:rPr>
          <w:rFonts w:ascii="Arial" w:eastAsia="Times New Roman" w:hAnsi="Arial" w:cs="Arial"/>
          <w:b/>
          <w:bCs/>
          <w:lang w:eastAsia="hu-HU"/>
        </w:rPr>
        <w:t>A pályázat részeként benyújtandó iratok, igazolások:</w:t>
      </w:r>
    </w:p>
    <w:p w:rsidR="0028237B" w:rsidRPr="0022680B" w:rsidRDefault="0028237B" w:rsidP="0028237B">
      <w:pPr>
        <w:pStyle w:val="Default"/>
        <w:numPr>
          <w:ilvl w:val="1"/>
          <w:numId w:val="1"/>
        </w:numPr>
        <w:spacing w:after="22"/>
        <w:jc w:val="both"/>
        <w:rPr>
          <w:rFonts w:ascii="Arial" w:hAnsi="Arial" w:cs="Arial"/>
          <w:sz w:val="22"/>
          <w:szCs w:val="22"/>
        </w:rPr>
      </w:pPr>
      <w:r w:rsidRPr="0022680B">
        <w:rPr>
          <w:rFonts w:ascii="Arial" w:hAnsi="Arial" w:cs="Arial"/>
          <w:sz w:val="22"/>
          <w:szCs w:val="22"/>
        </w:rPr>
        <w:t>részletes szakmai önéletrajz,</w:t>
      </w:r>
    </w:p>
    <w:p w:rsidR="0028237B" w:rsidRPr="0022680B" w:rsidRDefault="0028237B" w:rsidP="0028237B">
      <w:pPr>
        <w:pStyle w:val="Default"/>
        <w:numPr>
          <w:ilvl w:val="1"/>
          <w:numId w:val="1"/>
        </w:numPr>
        <w:spacing w:after="22"/>
        <w:jc w:val="both"/>
        <w:rPr>
          <w:rFonts w:ascii="Arial" w:hAnsi="Arial" w:cs="Arial"/>
          <w:sz w:val="22"/>
          <w:szCs w:val="22"/>
        </w:rPr>
      </w:pPr>
      <w:r w:rsidRPr="0022680B">
        <w:rPr>
          <w:rFonts w:ascii="Arial" w:hAnsi="Arial" w:cs="Arial"/>
          <w:sz w:val="22"/>
          <w:szCs w:val="22"/>
        </w:rPr>
        <w:t>az intézmény vezetésére, fejlesztésére vonatkozó részletes szakmai és vezetési program (a szakmai helyzetelemzésre épülő fejlesztési elképzeléssel);</w:t>
      </w:r>
    </w:p>
    <w:p w:rsidR="0028237B" w:rsidRPr="0022680B" w:rsidRDefault="0028237B" w:rsidP="0028237B">
      <w:pPr>
        <w:pStyle w:val="Default"/>
        <w:numPr>
          <w:ilvl w:val="1"/>
          <w:numId w:val="1"/>
        </w:numPr>
        <w:spacing w:after="22"/>
        <w:jc w:val="both"/>
        <w:rPr>
          <w:rFonts w:ascii="Arial" w:hAnsi="Arial" w:cs="Arial"/>
          <w:sz w:val="22"/>
          <w:szCs w:val="22"/>
        </w:rPr>
      </w:pPr>
      <w:r w:rsidRPr="0022680B">
        <w:rPr>
          <w:rFonts w:ascii="Arial" w:hAnsi="Arial" w:cs="Arial"/>
          <w:sz w:val="22"/>
          <w:szCs w:val="22"/>
        </w:rPr>
        <w:t>pályázati feltételekben meghatározottak igazolása (iskolai végzettséget, szakképzettséget, szakképesítést tanúsító okirat(ok) és egyéb végzettségek, bizonyítványok másolata;</w:t>
      </w:r>
    </w:p>
    <w:p w:rsidR="0028237B" w:rsidRPr="0022680B" w:rsidRDefault="0028237B" w:rsidP="0028237B">
      <w:pPr>
        <w:pStyle w:val="Default"/>
        <w:numPr>
          <w:ilvl w:val="1"/>
          <w:numId w:val="1"/>
        </w:numPr>
        <w:spacing w:after="22"/>
        <w:jc w:val="both"/>
        <w:rPr>
          <w:rFonts w:ascii="Arial" w:hAnsi="Arial" w:cs="Arial"/>
          <w:sz w:val="22"/>
          <w:szCs w:val="22"/>
        </w:rPr>
      </w:pPr>
      <w:r w:rsidRPr="0022680B">
        <w:rPr>
          <w:rFonts w:ascii="Arial" w:hAnsi="Arial" w:cs="Arial"/>
          <w:sz w:val="22"/>
          <w:szCs w:val="22"/>
        </w:rPr>
        <w:t>a feltételként előírt szakmai és vezetői gyakorlatról szóló igazolás(ok) másolata;</w:t>
      </w:r>
    </w:p>
    <w:p w:rsidR="0028237B" w:rsidRPr="0022680B" w:rsidRDefault="0028237B" w:rsidP="0028237B">
      <w:pPr>
        <w:pStyle w:val="Default"/>
        <w:numPr>
          <w:ilvl w:val="1"/>
          <w:numId w:val="1"/>
        </w:numPr>
        <w:spacing w:after="22"/>
        <w:jc w:val="both"/>
        <w:rPr>
          <w:rFonts w:ascii="Arial" w:hAnsi="Arial" w:cs="Arial"/>
          <w:sz w:val="22"/>
          <w:szCs w:val="22"/>
        </w:rPr>
      </w:pPr>
      <w:r w:rsidRPr="0022680B">
        <w:rPr>
          <w:rFonts w:ascii="Arial" w:hAnsi="Arial" w:cs="Arial"/>
          <w:sz w:val="22"/>
          <w:szCs w:val="22"/>
        </w:rPr>
        <w:t>igazolás az EMMI rendelet 4. § (1) bekezdés szerinti államháztartási és vezetési ismereteket nyújtó, legalább 120 órás képzés elvégzéséről, vagy nyilatkozat arról, hogy a vezetői munkakör betöltését követő két éven belül a képzést elvégzi és az azt igazoló okiratot bemutatja a munkáltatói jogkör gyakorlójának. Amennyiben mentesül a képzés elvégzésének kötelezettsége alól (jogász vagy közgazdász szakképzettséggel rendelkezik, vagy a képzést az intézményvezetői munkakör betöltését megelőzően elvégezte), az erről szóló igazolás bemutatása,</w:t>
      </w:r>
    </w:p>
    <w:p w:rsidR="0028237B" w:rsidRPr="0022680B" w:rsidRDefault="0028237B" w:rsidP="0028237B">
      <w:pPr>
        <w:pStyle w:val="Default"/>
        <w:numPr>
          <w:ilvl w:val="1"/>
          <w:numId w:val="1"/>
        </w:numPr>
        <w:spacing w:after="22"/>
        <w:jc w:val="both"/>
        <w:rPr>
          <w:rFonts w:ascii="Arial" w:hAnsi="Arial" w:cs="Arial"/>
          <w:sz w:val="22"/>
          <w:szCs w:val="22"/>
        </w:rPr>
      </w:pPr>
      <w:r w:rsidRPr="0022680B">
        <w:rPr>
          <w:rFonts w:ascii="Arial" w:hAnsi="Arial" w:cs="Arial"/>
          <w:sz w:val="22"/>
          <w:szCs w:val="22"/>
        </w:rPr>
        <w:t>3 hónapnál nem régebbi hatósági erkölcsi bizonyítvány, amely tartalmazza azt is, hogy a pályázó foglalkozástól eltiltás hatálya alatt nem áll;</w:t>
      </w:r>
    </w:p>
    <w:p w:rsidR="0028237B" w:rsidRPr="0022680B" w:rsidRDefault="0028237B" w:rsidP="0028237B">
      <w:pPr>
        <w:pStyle w:val="Default"/>
        <w:numPr>
          <w:ilvl w:val="1"/>
          <w:numId w:val="1"/>
        </w:numPr>
        <w:spacing w:after="22"/>
        <w:jc w:val="both"/>
        <w:rPr>
          <w:rFonts w:ascii="Arial" w:hAnsi="Arial" w:cs="Arial"/>
          <w:sz w:val="22"/>
          <w:szCs w:val="22"/>
        </w:rPr>
      </w:pPr>
      <w:r w:rsidRPr="0022680B">
        <w:rPr>
          <w:rFonts w:ascii="Arial" w:hAnsi="Arial" w:cs="Arial"/>
          <w:sz w:val="22"/>
          <w:szCs w:val="22"/>
        </w:rPr>
        <w:t>nyilatkozat a bérigényről;</w:t>
      </w:r>
    </w:p>
    <w:p w:rsidR="0028237B" w:rsidRPr="0022680B" w:rsidRDefault="0028237B" w:rsidP="0028237B">
      <w:pPr>
        <w:pStyle w:val="Default"/>
        <w:numPr>
          <w:ilvl w:val="1"/>
          <w:numId w:val="1"/>
        </w:numPr>
        <w:spacing w:after="22"/>
        <w:jc w:val="both"/>
        <w:rPr>
          <w:rFonts w:ascii="Arial" w:hAnsi="Arial" w:cs="Arial"/>
          <w:sz w:val="22"/>
          <w:szCs w:val="22"/>
        </w:rPr>
      </w:pPr>
      <w:r w:rsidRPr="0022680B">
        <w:rPr>
          <w:rFonts w:ascii="Arial" w:hAnsi="Arial" w:cs="Arial"/>
          <w:sz w:val="22"/>
          <w:szCs w:val="22"/>
        </w:rPr>
        <w:t>hozzájárulás a pályázati anyagban foglalt személyes adatok pályázati eljárással összefüggésben szükséges kezeléséhez;</w:t>
      </w:r>
    </w:p>
    <w:p w:rsidR="0028237B" w:rsidRPr="0022680B" w:rsidRDefault="0028237B" w:rsidP="0028237B">
      <w:pPr>
        <w:pStyle w:val="Default"/>
        <w:numPr>
          <w:ilvl w:val="1"/>
          <w:numId w:val="1"/>
        </w:numPr>
        <w:spacing w:after="22"/>
        <w:jc w:val="both"/>
        <w:rPr>
          <w:rFonts w:ascii="Arial" w:hAnsi="Arial" w:cs="Arial"/>
          <w:sz w:val="22"/>
          <w:szCs w:val="22"/>
        </w:rPr>
      </w:pPr>
      <w:r w:rsidRPr="0022680B">
        <w:rPr>
          <w:rFonts w:ascii="Arial" w:hAnsi="Arial" w:cs="Arial"/>
          <w:sz w:val="22"/>
          <w:szCs w:val="22"/>
        </w:rPr>
        <w:t>hozzájárulás ahhoz, hogy a pályázati anyagot a véleményezésre jogosultak megismerhetik;</w:t>
      </w:r>
    </w:p>
    <w:p w:rsidR="0028237B" w:rsidRPr="0022680B" w:rsidRDefault="0028237B" w:rsidP="0028237B">
      <w:pPr>
        <w:pStyle w:val="Default"/>
        <w:numPr>
          <w:ilvl w:val="1"/>
          <w:numId w:val="1"/>
        </w:numPr>
        <w:spacing w:after="22"/>
        <w:jc w:val="both"/>
        <w:rPr>
          <w:rFonts w:ascii="Arial" w:hAnsi="Arial" w:cs="Arial"/>
          <w:sz w:val="22"/>
          <w:szCs w:val="22"/>
        </w:rPr>
      </w:pPr>
      <w:r w:rsidRPr="0022680B">
        <w:rPr>
          <w:rFonts w:ascii="Arial" w:hAnsi="Arial" w:cs="Arial"/>
          <w:sz w:val="22"/>
          <w:szCs w:val="22"/>
        </w:rPr>
        <w:t>nyilatkozat az Mt. 211. § szerinti összeférhetetlenség hiányáról;</w:t>
      </w:r>
    </w:p>
    <w:p w:rsidR="0028237B" w:rsidRPr="0022680B" w:rsidRDefault="0028237B" w:rsidP="0028237B">
      <w:pPr>
        <w:pStyle w:val="Default"/>
        <w:numPr>
          <w:ilvl w:val="1"/>
          <w:numId w:val="1"/>
        </w:numPr>
        <w:spacing w:after="22"/>
        <w:jc w:val="both"/>
        <w:rPr>
          <w:rFonts w:ascii="Arial" w:hAnsi="Arial" w:cs="Arial"/>
          <w:sz w:val="22"/>
          <w:szCs w:val="22"/>
        </w:rPr>
      </w:pPr>
      <w:r w:rsidRPr="0022680B">
        <w:rPr>
          <w:rFonts w:ascii="Arial" w:hAnsi="Arial" w:cs="Arial"/>
          <w:sz w:val="22"/>
          <w:szCs w:val="22"/>
        </w:rPr>
        <w:t>nyilatkozat arról, hogy a pályázó nem áll cselekvőképességet kizáró vagy korlátozó gondnokság alatt;</w:t>
      </w:r>
    </w:p>
    <w:p w:rsidR="0028237B" w:rsidRPr="0022680B" w:rsidRDefault="0028237B" w:rsidP="0028237B">
      <w:pPr>
        <w:pStyle w:val="Default"/>
        <w:numPr>
          <w:ilvl w:val="1"/>
          <w:numId w:val="1"/>
        </w:numPr>
        <w:jc w:val="both"/>
        <w:rPr>
          <w:rFonts w:ascii="Arial" w:hAnsi="Arial" w:cs="Arial"/>
          <w:sz w:val="22"/>
          <w:szCs w:val="22"/>
        </w:rPr>
      </w:pPr>
      <w:r w:rsidRPr="0022680B">
        <w:rPr>
          <w:rFonts w:ascii="Arial" w:hAnsi="Arial" w:cs="Arial"/>
          <w:sz w:val="22"/>
          <w:szCs w:val="22"/>
        </w:rPr>
        <w:t>nyilatkozat arról, hogy a vagyonnyilatkozat-tételi kötelezettséget a pályázó megbízása esetén teljesíti;</w:t>
      </w:r>
    </w:p>
    <w:p w:rsidR="0028237B" w:rsidRPr="0022680B" w:rsidRDefault="0028237B" w:rsidP="0028237B">
      <w:pPr>
        <w:pStyle w:val="Default"/>
        <w:numPr>
          <w:ilvl w:val="1"/>
          <w:numId w:val="1"/>
        </w:numPr>
        <w:jc w:val="both"/>
        <w:rPr>
          <w:rFonts w:ascii="Arial" w:hAnsi="Arial" w:cs="Arial"/>
          <w:sz w:val="22"/>
          <w:szCs w:val="22"/>
        </w:rPr>
      </w:pPr>
      <w:r w:rsidRPr="0022680B">
        <w:rPr>
          <w:rFonts w:ascii="Arial" w:hAnsi="Arial" w:cs="Arial"/>
          <w:sz w:val="22"/>
          <w:szCs w:val="22"/>
        </w:rPr>
        <w:t>nyilatkozat arról, hogy pályázatának nyilvános ülésen történő elbírálásához hozzájárul, vagy kéri zárt ülés tartását.</w:t>
      </w:r>
    </w:p>
    <w:p w:rsidR="0028237B" w:rsidRPr="0022680B" w:rsidRDefault="0028237B" w:rsidP="0028237B">
      <w:pPr>
        <w:pStyle w:val="Listaszerbekezds"/>
        <w:tabs>
          <w:tab w:val="left" w:pos="360"/>
        </w:tabs>
        <w:suppressAutoHyphens w:val="0"/>
        <w:ind w:left="0"/>
        <w:contextualSpacing/>
        <w:jc w:val="both"/>
        <w:rPr>
          <w:rFonts w:ascii="Arial" w:eastAsia="Times New Roman" w:hAnsi="Arial" w:cs="Arial"/>
          <w:lang w:eastAsia="hu-HU"/>
        </w:rPr>
      </w:pPr>
      <w:r w:rsidRPr="0022680B">
        <w:rPr>
          <w:rFonts w:ascii="Arial" w:eastAsia="Times New Roman" w:hAnsi="Arial" w:cs="Arial"/>
          <w:lang w:eastAsia="hu-HU"/>
        </w:rPr>
        <w:t xml:space="preserve"> </w:t>
      </w:r>
    </w:p>
    <w:p w:rsidR="0028237B" w:rsidRPr="0022680B" w:rsidRDefault="0028237B" w:rsidP="0028237B">
      <w:pPr>
        <w:pStyle w:val="Listaszerbekezds"/>
        <w:widowControl w:val="0"/>
        <w:tabs>
          <w:tab w:val="left" w:pos="360"/>
        </w:tabs>
        <w:suppressAutoHyphens w:val="0"/>
        <w:overflowPunct w:val="0"/>
        <w:adjustRightInd w:val="0"/>
        <w:spacing w:before="284"/>
        <w:ind w:left="0"/>
        <w:contextualSpacing/>
        <w:jc w:val="both"/>
        <w:rPr>
          <w:rFonts w:ascii="Arial" w:eastAsia="Times New Roman" w:hAnsi="Arial" w:cs="Arial"/>
          <w:lang w:eastAsia="hu-HU"/>
        </w:rPr>
      </w:pPr>
      <w:r w:rsidRPr="0022680B">
        <w:rPr>
          <w:rFonts w:ascii="Arial" w:eastAsia="Times New Roman" w:hAnsi="Arial" w:cs="Arial"/>
          <w:b/>
          <w:lang w:eastAsia="hu-HU"/>
        </w:rPr>
        <w:t xml:space="preserve">A beosztás </w:t>
      </w:r>
      <w:proofErr w:type="spellStart"/>
      <w:r w:rsidRPr="0022680B">
        <w:rPr>
          <w:rFonts w:ascii="Arial" w:eastAsia="Times New Roman" w:hAnsi="Arial" w:cs="Arial"/>
          <w:b/>
          <w:lang w:eastAsia="hu-HU"/>
        </w:rPr>
        <w:t>betölthetőségének</w:t>
      </w:r>
      <w:proofErr w:type="spellEnd"/>
      <w:r w:rsidRPr="0022680B">
        <w:rPr>
          <w:rFonts w:ascii="Arial" w:eastAsia="Times New Roman" w:hAnsi="Arial" w:cs="Arial"/>
          <w:b/>
          <w:lang w:eastAsia="hu-HU"/>
        </w:rPr>
        <w:t xml:space="preserve"> időpontja:</w:t>
      </w:r>
    </w:p>
    <w:p w:rsidR="0028237B" w:rsidRPr="00BD5A78" w:rsidRDefault="0028237B" w:rsidP="0028237B">
      <w:pPr>
        <w:tabs>
          <w:tab w:val="left" w:pos="360"/>
        </w:tabs>
        <w:spacing w:before="284" w:after="0" w:line="240" w:lineRule="auto"/>
        <w:jc w:val="both"/>
        <w:outlineLvl w:val="0"/>
        <w:rPr>
          <w:rFonts w:ascii="Arial" w:eastAsia="Times New Roman" w:hAnsi="Arial" w:cs="Arial"/>
          <w:lang w:eastAsia="hu-HU"/>
        </w:rPr>
      </w:pPr>
      <w:r w:rsidRPr="00BD5A78">
        <w:rPr>
          <w:rFonts w:ascii="Arial" w:eastAsia="Times New Roman" w:hAnsi="Arial" w:cs="Arial"/>
          <w:lang w:eastAsia="hu-HU"/>
        </w:rPr>
        <w:t xml:space="preserve">A beosztás legkorábban 2021. szeptember 16. napjától tölthető be. </w:t>
      </w:r>
    </w:p>
    <w:p w:rsidR="0028237B" w:rsidRPr="00BD5A78" w:rsidRDefault="0028237B" w:rsidP="0028237B">
      <w:pPr>
        <w:widowControl w:val="0"/>
        <w:tabs>
          <w:tab w:val="left" w:pos="360"/>
        </w:tabs>
        <w:overflowPunct w:val="0"/>
        <w:adjustRightInd w:val="0"/>
        <w:spacing w:before="284" w:after="0" w:line="240" w:lineRule="auto"/>
        <w:jc w:val="both"/>
        <w:rPr>
          <w:rFonts w:ascii="Arial" w:eastAsia="Times New Roman" w:hAnsi="Arial" w:cs="Arial"/>
          <w:lang w:eastAsia="hu-HU"/>
        </w:rPr>
      </w:pPr>
      <w:r w:rsidRPr="00BD5A78">
        <w:rPr>
          <w:rFonts w:ascii="Arial" w:eastAsia="Times New Roman" w:hAnsi="Arial" w:cs="Arial"/>
          <w:b/>
          <w:lang w:eastAsia="hu-HU"/>
        </w:rPr>
        <w:t>A pályázat benyújtásának határideje:</w:t>
      </w:r>
      <w:r w:rsidRPr="00BD5A78">
        <w:rPr>
          <w:rFonts w:ascii="Arial" w:eastAsia="Times New Roman" w:hAnsi="Arial" w:cs="Arial"/>
          <w:lang w:eastAsia="hu-HU"/>
        </w:rPr>
        <w:t xml:space="preserve"> 2021. augusztus 15. </w:t>
      </w:r>
    </w:p>
    <w:p w:rsidR="0028237B" w:rsidRPr="0022680B" w:rsidRDefault="0028237B" w:rsidP="0028237B">
      <w:pPr>
        <w:tabs>
          <w:tab w:val="left" w:pos="360"/>
        </w:tabs>
        <w:spacing w:before="284" w:after="0" w:line="240" w:lineRule="auto"/>
        <w:jc w:val="both"/>
        <w:rPr>
          <w:rFonts w:ascii="Arial" w:eastAsia="Times New Roman" w:hAnsi="Arial" w:cs="Arial"/>
          <w:lang w:eastAsia="hu-HU"/>
        </w:rPr>
      </w:pPr>
      <w:r w:rsidRPr="0022680B">
        <w:rPr>
          <w:rFonts w:ascii="Arial" w:eastAsia="Times New Roman" w:hAnsi="Arial" w:cs="Arial"/>
          <w:lang w:eastAsia="hu-HU"/>
        </w:rPr>
        <w:t xml:space="preserve">A pályázati kiírással kapcsolatosan további információt </w:t>
      </w:r>
      <w:r>
        <w:rPr>
          <w:rFonts w:ascii="Arial" w:eastAsia="Times New Roman" w:hAnsi="Arial" w:cs="Arial"/>
          <w:lang w:eastAsia="hu-HU"/>
        </w:rPr>
        <w:t xml:space="preserve">Hévízi Polgármesteri Hivatalban </w:t>
      </w:r>
      <w:r w:rsidRPr="0022680B">
        <w:rPr>
          <w:rFonts w:ascii="Arial" w:eastAsia="Times New Roman" w:hAnsi="Arial" w:cs="Arial"/>
          <w:lang w:eastAsia="hu-HU"/>
        </w:rPr>
        <w:t>Bertalan Linda</w:t>
      </w:r>
      <w:r>
        <w:rPr>
          <w:rFonts w:ascii="Arial" w:eastAsia="Times New Roman" w:hAnsi="Arial" w:cs="Arial"/>
          <w:lang w:eastAsia="hu-HU"/>
        </w:rPr>
        <w:t xml:space="preserve"> jegyzői referens </w:t>
      </w:r>
      <w:r w:rsidRPr="0022680B">
        <w:rPr>
          <w:rFonts w:ascii="Arial" w:eastAsia="Times New Roman" w:hAnsi="Arial" w:cs="Arial"/>
          <w:lang w:eastAsia="hu-HU"/>
        </w:rPr>
        <w:t>nyújt, a 83/500-880 -os telefonszámon.</w:t>
      </w:r>
    </w:p>
    <w:p w:rsidR="0028237B" w:rsidRDefault="0028237B" w:rsidP="0028237B">
      <w:pPr>
        <w:spacing w:before="284" w:after="0" w:line="240" w:lineRule="auto"/>
        <w:jc w:val="both"/>
        <w:rPr>
          <w:rFonts w:ascii="Arial" w:eastAsia="Times New Roman" w:hAnsi="Arial" w:cs="Arial"/>
          <w:b/>
          <w:lang w:eastAsia="hu-HU"/>
        </w:rPr>
      </w:pPr>
    </w:p>
    <w:p w:rsidR="0028237B" w:rsidRDefault="0028237B" w:rsidP="0028237B">
      <w:pPr>
        <w:spacing w:before="284" w:after="0" w:line="240" w:lineRule="auto"/>
        <w:jc w:val="both"/>
        <w:rPr>
          <w:rFonts w:ascii="Arial" w:eastAsia="Times New Roman" w:hAnsi="Arial" w:cs="Arial"/>
          <w:b/>
          <w:lang w:eastAsia="hu-HU"/>
        </w:rPr>
      </w:pPr>
    </w:p>
    <w:p w:rsidR="0028237B" w:rsidRPr="0022680B" w:rsidRDefault="0028237B" w:rsidP="0028237B">
      <w:pPr>
        <w:spacing w:before="284" w:after="0" w:line="240" w:lineRule="auto"/>
        <w:jc w:val="both"/>
        <w:rPr>
          <w:rFonts w:ascii="Arial" w:eastAsia="Times New Roman" w:hAnsi="Arial" w:cs="Arial"/>
          <w:lang w:eastAsia="hu-HU"/>
        </w:rPr>
      </w:pPr>
      <w:r w:rsidRPr="0022680B">
        <w:rPr>
          <w:rFonts w:ascii="Arial" w:eastAsia="Times New Roman" w:hAnsi="Arial" w:cs="Arial"/>
          <w:b/>
          <w:lang w:eastAsia="hu-HU"/>
        </w:rPr>
        <w:t xml:space="preserve">A pályázatok benyújtásának módja: </w:t>
      </w:r>
    </w:p>
    <w:p w:rsidR="0028237B" w:rsidRDefault="0028237B" w:rsidP="0028237B">
      <w:pPr>
        <w:tabs>
          <w:tab w:val="left" w:pos="360"/>
          <w:tab w:val="num" w:pos="1080"/>
        </w:tabs>
        <w:spacing w:after="0" w:line="240" w:lineRule="auto"/>
        <w:rPr>
          <w:rFonts w:ascii="Arial" w:eastAsia="Times New Roman" w:hAnsi="Arial" w:cs="Arial"/>
          <w:lang w:eastAsia="hu-HU"/>
        </w:rPr>
      </w:pPr>
    </w:p>
    <w:p w:rsidR="0028237B" w:rsidRPr="0022680B" w:rsidRDefault="0028237B" w:rsidP="0028237B">
      <w:pPr>
        <w:tabs>
          <w:tab w:val="left" w:pos="360"/>
          <w:tab w:val="num" w:pos="1080"/>
        </w:tabs>
        <w:spacing w:after="0" w:line="240" w:lineRule="auto"/>
        <w:rPr>
          <w:rFonts w:ascii="Arial" w:eastAsia="Times New Roman" w:hAnsi="Arial" w:cs="Arial"/>
          <w:lang w:eastAsia="hu-HU"/>
        </w:rPr>
      </w:pPr>
      <w:r w:rsidRPr="0022680B">
        <w:rPr>
          <w:rFonts w:ascii="Arial" w:eastAsia="Times New Roman" w:hAnsi="Arial" w:cs="Arial"/>
          <w:lang w:eastAsia="hu-HU"/>
        </w:rPr>
        <w:t xml:space="preserve">Postai úton, a pályázatnak a Hévíz Város Önkormányzat címére történő megküldésével (8380 Hévíz, Kossuth Lajos utca </w:t>
      </w:r>
      <w:proofErr w:type="gramStart"/>
      <w:r w:rsidRPr="0022680B">
        <w:rPr>
          <w:rFonts w:ascii="Arial" w:eastAsia="Times New Roman" w:hAnsi="Arial" w:cs="Arial"/>
          <w:lang w:eastAsia="hu-HU"/>
        </w:rPr>
        <w:t>1. )</w:t>
      </w:r>
      <w:proofErr w:type="gramEnd"/>
      <w:r w:rsidRPr="0022680B">
        <w:rPr>
          <w:rFonts w:ascii="Arial" w:eastAsia="Times New Roman" w:hAnsi="Arial" w:cs="Arial"/>
          <w:lang w:eastAsia="hu-HU"/>
        </w:rPr>
        <w:t xml:space="preserve">. Kérjük a borítékon feltüntetni a pályázati adatbázisban szereplő azonosító számot: </w:t>
      </w:r>
      <w:r w:rsidRPr="001B10CE">
        <w:rPr>
          <w:rFonts w:ascii="Arial" w:eastAsia="Times New Roman" w:hAnsi="Arial" w:cs="Arial"/>
          <w:lang w:eastAsia="hu-HU"/>
        </w:rPr>
        <w:t>HIV/791-1/</w:t>
      </w:r>
      <w:proofErr w:type="gramStart"/>
      <w:r w:rsidRPr="001B10CE">
        <w:rPr>
          <w:rFonts w:ascii="Arial" w:eastAsia="Times New Roman" w:hAnsi="Arial" w:cs="Arial"/>
          <w:lang w:eastAsia="hu-HU"/>
        </w:rPr>
        <w:t>2021.</w:t>
      </w:r>
      <w:r w:rsidRPr="0022680B">
        <w:rPr>
          <w:rFonts w:ascii="Arial" w:eastAsia="Times New Roman" w:hAnsi="Arial" w:cs="Arial"/>
          <w:color w:val="FF0000"/>
          <w:lang w:eastAsia="hu-HU"/>
        </w:rPr>
        <w:t xml:space="preserve"> ,</w:t>
      </w:r>
      <w:proofErr w:type="gramEnd"/>
      <w:r w:rsidRPr="0022680B">
        <w:rPr>
          <w:rFonts w:ascii="Arial" w:eastAsia="Times New Roman" w:hAnsi="Arial" w:cs="Arial"/>
          <w:lang w:eastAsia="hu-HU"/>
        </w:rPr>
        <w:t xml:space="preserve"> valamint a beosztás megnevezését: igazgató. </w:t>
      </w:r>
    </w:p>
    <w:p w:rsidR="0028237B" w:rsidRPr="0022680B" w:rsidRDefault="0028237B" w:rsidP="0028237B">
      <w:pPr>
        <w:spacing w:after="0" w:line="240" w:lineRule="auto"/>
        <w:rPr>
          <w:rFonts w:ascii="Arial" w:eastAsia="Times New Roman" w:hAnsi="Arial" w:cs="Arial"/>
          <w:lang w:eastAsia="hu-HU"/>
        </w:rPr>
      </w:pPr>
      <w:r w:rsidRPr="0022680B">
        <w:rPr>
          <w:rFonts w:ascii="Arial" w:eastAsia="Times New Roman" w:hAnsi="Arial" w:cs="Arial"/>
          <w:lang w:eastAsia="hu-HU"/>
        </w:rPr>
        <w:t>Személyesen: Bertalan Linda, Zala megye, 8380 Hévíz, Kossuth Lajos utca 1.213.</w:t>
      </w:r>
      <w:r>
        <w:rPr>
          <w:rFonts w:ascii="Arial" w:eastAsia="Times New Roman" w:hAnsi="Arial" w:cs="Arial"/>
          <w:lang w:eastAsia="hu-HU"/>
        </w:rPr>
        <w:t xml:space="preserve">iroda </w:t>
      </w:r>
      <w:r w:rsidRPr="0022680B">
        <w:rPr>
          <w:rFonts w:ascii="Arial" w:eastAsia="Times New Roman" w:hAnsi="Arial" w:cs="Arial"/>
          <w:lang w:eastAsia="hu-HU"/>
        </w:rPr>
        <w:t xml:space="preserve"> </w:t>
      </w:r>
    </w:p>
    <w:p w:rsidR="0028237B" w:rsidRPr="0022680B" w:rsidRDefault="0028237B" w:rsidP="0028237B">
      <w:pPr>
        <w:tabs>
          <w:tab w:val="left" w:pos="360"/>
        </w:tabs>
        <w:spacing w:before="284" w:after="0" w:line="240" w:lineRule="auto"/>
        <w:jc w:val="both"/>
        <w:outlineLvl w:val="0"/>
        <w:rPr>
          <w:rFonts w:ascii="Arial" w:eastAsia="Times New Roman" w:hAnsi="Arial" w:cs="Arial"/>
          <w:lang w:eastAsia="hu-HU"/>
        </w:rPr>
      </w:pPr>
      <w:r w:rsidRPr="0022680B">
        <w:rPr>
          <w:rFonts w:ascii="Arial" w:eastAsia="Times New Roman" w:hAnsi="Arial" w:cs="Arial"/>
          <w:b/>
          <w:bCs/>
          <w:lang w:eastAsia="hu-HU"/>
        </w:rPr>
        <w:t>A pályázat elbírálásának módja, rendje:</w:t>
      </w:r>
    </w:p>
    <w:p w:rsidR="0028237B" w:rsidRPr="0022680B" w:rsidRDefault="0028237B" w:rsidP="0028237B">
      <w:pPr>
        <w:tabs>
          <w:tab w:val="left" w:pos="360"/>
        </w:tabs>
        <w:spacing w:before="284" w:after="0" w:line="240" w:lineRule="auto"/>
        <w:jc w:val="both"/>
        <w:outlineLvl w:val="0"/>
        <w:rPr>
          <w:rFonts w:ascii="Arial" w:eastAsia="Times New Roman" w:hAnsi="Arial" w:cs="Arial"/>
          <w:lang w:eastAsia="hu-HU"/>
        </w:rPr>
      </w:pPr>
      <w:r w:rsidRPr="0022680B">
        <w:rPr>
          <w:rFonts w:ascii="Arial" w:eastAsia="Times New Roman" w:hAnsi="Arial" w:cs="Arial"/>
          <w:lang w:eastAsia="hu-HU"/>
        </w:rPr>
        <w:t>Az érvényes pályázatot benyújtó pályázókat</w:t>
      </w:r>
      <w:r>
        <w:rPr>
          <w:rFonts w:ascii="Arial" w:eastAsia="Times New Roman" w:hAnsi="Arial" w:cs="Arial"/>
          <w:lang w:eastAsia="hu-HU"/>
        </w:rPr>
        <w:t xml:space="preserve"> a pályázati határidő lejártát követő 30 napon belül </w:t>
      </w:r>
      <w:r w:rsidRPr="00B2255F">
        <w:rPr>
          <w:rFonts w:ascii="Arial" w:hAnsi="Arial" w:cs="Arial"/>
          <w:color w:val="000000"/>
        </w:rPr>
        <w:t xml:space="preserve">a munkáltatói jogkör gyakorlója által létrehozott </w:t>
      </w:r>
      <w:r w:rsidRPr="0022680B">
        <w:rPr>
          <w:rFonts w:ascii="Arial" w:eastAsia="Times New Roman" w:hAnsi="Arial" w:cs="Arial"/>
          <w:lang w:eastAsia="hu-HU"/>
        </w:rPr>
        <w:t xml:space="preserve">bizottság hallgatja meg. A magasabb vezetői megbízással járó munkakör, a nyertes pályázó iskolai végzettségének, szakképesítésének függvényében kerül megállapításra. A pályázat elbírálásából kizárásra kerül azon pályázó, aki a pályázat részeként benyújtandó dokumentumokat nem csatolta </w:t>
      </w:r>
      <w:proofErr w:type="spellStart"/>
      <w:r w:rsidRPr="0022680B">
        <w:rPr>
          <w:rFonts w:ascii="Arial" w:eastAsia="Times New Roman" w:hAnsi="Arial" w:cs="Arial"/>
          <w:lang w:eastAsia="hu-HU"/>
        </w:rPr>
        <w:t>hiánytalanul</w:t>
      </w:r>
      <w:proofErr w:type="spellEnd"/>
      <w:r w:rsidRPr="0022680B">
        <w:rPr>
          <w:rFonts w:ascii="Arial" w:eastAsia="Times New Roman" w:hAnsi="Arial" w:cs="Arial"/>
          <w:lang w:eastAsia="hu-HU"/>
        </w:rPr>
        <w:t xml:space="preserve">, aki határidőn túl nyújtotta be, vagy aki nem a kiírásban meghatározott módon nyújtja be pályázatát. </w:t>
      </w:r>
    </w:p>
    <w:p w:rsidR="0028237B" w:rsidRPr="0022680B" w:rsidRDefault="0028237B" w:rsidP="0028237B">
      <w:pPr>
        <w:tabs>
          <w:tab w:val="left" w:pos="360"/>
        </w:tabs>
        <w:spacing w:before="284" w:after="0" w:line="240" w:lineRule="auto"/>
        <w:jc w:val="both"/>
        <w:rPr>
          <w:rFonts w:ascii="Arial" w:eastAsia="Times New Roman" w:hAnsi="Arial" w:cs="Arial"/>
          <w:lang w:eastAsia="hu-HU"/>
        </w:rPr>
      </w:pPr>
      <w:r w:rsidRPr="0022680B">
        <w:rPr>
          <w:rFonts w:ascii="Arial" w:eastAsia="Times New Roman" w:hAnsi="Arial" w:cs="Arial"/>
          <w:b/>
          <w:lang w:eastAsia="hu-HU"/>
        </w:rPr>
        <w:t>A pályázat elbírálásának határideje:</w:t>
      </w:r>
      <w:r w:rsidRPr="0022680B">
        <w:rPr>
          <w:rFonts w:ascii="Arial" w:eastAsia="Times New Roman" w:hAnsi="Arial" w:cs="Arial"/>
          <w:lang w:eastAsia="hu-HU"/>
        </w:rPr>
        <w:t xml:space="preserve"> 2021. </w:t>
      </w:r>
      <w:r>
        <w:rPr>
          <w:rFonts w:ascii="Arial" w:eastAsia="Times New Roman" w:hAnsi="Arial" w:cs="Arial"/>
          <w:lang w:eastAsia="hu-HU"/>
        </w:rPr>
        <w:t>szeptember 15</w:t>
      </w:r>
      <w:r w:rsidRPr="0022680B">
        <w:rPr>
          <w:rFonts w:ascii="Arial" w:eastAsia="Times New Roman" w:hAnsi="Arial" w:cs="Arial"/>
          <w:lang w:eastAsia="hu-HU"/>
        </w:rPr>
        <w:t xml:space="preserve">. </w:t>
      </w:r>
    </w:p>
    <w:p w:rsidR="0028237B" w:rsidRPr="0022680B" w:rsidRDefault="0028237B" w:rsidP="0028237B">
      <w:pPr>
        <w:tabs>
          <w:tab w:val="left" w:pos="360"/>
        </w:tabs>
        <w:spacing w:before="284" w:after="0" w:line="240" w:lineRule="auto"/>
        <w:jc w:val="both"/>
        <w:rPr>
          <w:rFonts w:ascii="Arial" w:eastAsia="Times New Roman" w:hAnsi="Arial" w:cs="Arial"/>
          <w:lang w:eastAsia="hu-HU"/>
        </w:rPr>
      </w:pPr>
      <w:r w:rsidRPr="0022680B">
        <w:rPr>
          <w:rFonts w:ascii="Arial" w:eastAsia="Times New Roman" w:hAnsi="Arial" w:cs="Arial"/>
          <w:b/>
          <w:lang w:eastAsia="hu-HU"/>
        </w:rPr>
        <w:t xml:space="preserve">A pályázati kiírás további közzétételének helye, ideje: </w:t>
      </w:r>
    </w:p>
    <w:p w:rsidR="0028237B" w:rsidRPr="0022680B" w:rsidRDefault="0028237B" w:rsidP="0028237B">
      <w:pPr>
        <w:tabs>
          <w:tab w:val="left" w:pos="360"/>
          <w:tab w:val="num" w:pos="1080"/>
        </w:tabs>
        <w:spacing w:after="0" w:line="240" w:lineRule="auto"/>
        <w:ind w:left="1080" w:hanging="400"/>
        <w:rPr>
          <w:rFonts w:ascii="Arial" w:eastAsia="Times New Roman" w:hAnsi="Arial" w:cs="Arial"/>
          <w:lang w:eastAsia="hu-HU"/>
        </w:rPr>
      </w:pPr>
      <w:r w:rsidRPr="0022680B">
        <w:rPr>
          <w:rFonts w:ascii="Arial" w:eastAsia="Times New Roman" w:hAnsi="Arial" w:cs="Arial"/>
          <w:lang w:eastAsia="hu-HU"/>
        </w:rPr>
        <w:t>Hévízi TV képújság - 202</w:t>
      </w:r>
      <w:r>
        <w:rPr>
          <w:rFonts w:ascii="Arial" w:eastAsia="Times New Roman" w:hAnsi="Arial" w:cs="Arial"/>
          <w:lang w:eastAsia="hu-HU"/>
        </w:rPr>
        <w:t>1</w:t>
      </w:r>
      <w:r w:rsidRPr="0022680B">
        <w:rPr>
          <w:rFonts w:ascii="Arial" w:eastAsia="Times New Roman" w:hAnsi="Arial" w:cs="Arial"/>
          <w:lang w:eastAsia="hu-HU"/>
        </w:rPr>
        <w:t xml:space="preserve">. </w:t>
      </w:r>
      <w:r>
        <w:rPr>
          <w:rFonts w:ascii="Arial" w:eastAsia="Times New Roman" w:hAnsi="Arial" w:cs="Arial"/>
          <w:lang w:eastAsia="hu-HU"/>
        </w:rPr>
        <w:t>június 1</w:t>
      </w:r>
      <w:r w:rsidRPr="0022680B">
        <w:rPr>
          <w:rFonts w:ascii="Arial" w:eastAsia="Times New Roman" w:hAnsi="Arial" w:cs="Arial"/>
          <w:lang w:eastAsia="hu-HU"/>
        </w:rPr>
        <w:t>.</w:t>
      </w:r>
    </w:p>
    <w:p w:rsidR="0028237B" w:rsidRDefault="0028237B" w:rsidP="0028237B">
      <w:pPr>
        <w:tabs>
          <w:tab w:val="left" w:pos="360"/>
          <w:tab w:val="num" w:pos="1080"/>
        </w:tabs>
        <w:spacing w:after="0" w:line="240" w:lineRule="auto"/>
        <w:ind w:left="1080" w:hanging="400"/>
        <w:rPr>
          <w:rFonts w:ascii="Arial" w:eastAsia="Times New Roman" w:hAnsi="Arial" w:cs="Arial"/>
          <w:lang w:eastAsia="hu-HU"/>
        </w:rPr>
      </w:pPr>
      <w:hyperlink r:id="rId5" w:history="1">
        <w:r w:rsidRPr="00EC6A55">
          <w:rPr>
            <w:rStyle w:val="Hiperhivatkozs"/>
            <w:rFonts w:ascii="Arial" w:eastAsia="Times New Roman" w:hAnsi="Arial" w:cs="Arial"/>
            <w:lang w:eastAsia="hu-HU"/>
          </w:rPr>
          <w:t>www.onkormanyzat.heviz.hu</w:t>
        </w:r>
      </w:hyperlink>
      <w:r>
        <w:rPr>
          <w:rFonts w:ascii="Arial" w:eastAsia="Times New Roman" w:hAnsi="Arial" w:cs="Arial"/>
          <w:lang w:eastAsia="hu-HU"/>
        </w:rPr>
        <w:t xml:space="preserve"> </w:t>
      </w:r>
      <w:r w:rsidRPr="0022680B">
        <w:rPr>
          <w:rFonts w:ascii="Arial" w:eastAsia="Times New Roman" w:hAnsi="Arial" w:cs="Arial"/>
          <w:lang w:eastAsia="hu-HU"/>
        </w:rPr>
        <w:t>- 202</w:t>
      </w:r>
      <w:r>
        <w:rPr>
          <w:rFonts w:ascii="Arial" w:eastAsia="Times New Roman" w:hAnsi="Arial" w:cs="Arial"/>
          <w:lang w:eastAsia="hu-HU"/>
        </w:rPr>
        <w:t>1</w:t>
      </w:r>
      <w:r w:rsidRPr="0022680B">
        <w:rPr>
          <w:rFonts w:ascii="Arial" w:eastAsia="Times New Roman" w:hAnsi="Arial" w:cs="Arial"/>
          <w:lang w:eastAsia="hu-HU"/>
        </w:rPr>
        <w:t xml:space="preserve">. </w:t>
      </w:r>
      <w:r>
        <w:rPr>
          <w:rFonts w:ascii="Arial" w:eastAsia="Times New Roman" w:hAnsi="Arial" w:cs="Arial"/>
          <w:lang w:eastAsia="hu-HU"/>
        </w:rPr>
        <w:t>június 1</w:t>
      </w:r>
      <w:r w:rsidRPr="0022680B">
        <w:rPr>
          <w:rFonts w:ascii="Arial" w:eastAsia="Times New Roman" w:hAnsi="Arial" w:cs="Arial"/>
          <w:lang w:eastAsia="hu-HU"/>
        </w:rPr>
        <w:t>.</w:t>
      </w:r>
    </w:p>
    <w:p w:rsidR="0028237B" w:rsidRPr="0022680B" w:rsidRDefault="0028237B" w:rsidP="0028237B">
      <w:pPr>
        <w:tabs>
          <w:tab w:val="left" w:pos="360"/>
          <w:tab w:val="num" w:pos="1080"/>
        </w:tabs>
        <w:spacing w:after="0" w:line="240" w:lineRule="auto"/>
        <w:ind w:left="1080" w:hanging="400"/>
        <w:rPr>
          <w:rFonts w:ascii="Arial" w:eastAsia="Times New Roman" w:hAnsi="Arial" w:cs="Arial"/>
          <w:lang w:eastAsia="hu-HU"/>
        </w:rPr>
      </w:pPr>
      <w:hyperlink r:id="rId6" w:history="1">
        <w:r w:rsidRPr="00EC6A55">
          <w:rPr>
            <w:rStyle w:val="Hiperhivatkozs"/>
            <w:rFonts w:ascii="Arial" w:eastAsia="Times New Roman" w:hAnsi="Arial" w:cs="Arial"/>
            <w:bCs/>
            <w:lang w:eastAsia="hu-HU"/>
          </w:rPr>
          <w:t>http://www.hevizgaleria.hu</w:t>
        </w:r>
      </w:hyperlink>
      <w:r>
        <w:rPr>
          <w:rFonts w:ascii="Arial" w:eastAsia="Times New Roman" w:hAnsi="Arial" w:cs="Arial"/>
          <w:bCs/>
          <w:lang w:eastAsia="hu-HU"/>
        </w:rPr>
        <w:t xml:space="preserve"> -</w:t>
      </w:r>
      <w:r w:rsidRPr="0022680B">
        <w:rPr>
          <w:rFonts w:ascii="Arial" w:eastAsia="Times New Roman" w:hAnsi="Arial" w:cs="Arial"/>
          <w:lang w:eastAsia="hu-HU"/>
        </w:rPr>
        <w:t>202</w:t>
      </w:r>
      <w:r>
        <w:rPr>
          <w:rFonts w:ascii="Arial" w:eastAsia="Times New Roman" w:hAnsi="Arial" w:cs="Arial"/>
          <w:lang w:eastAsia="hu-HU"/>
        </w:rPr>
        <w:t>1</w:t>
      </w:r>
      <w:r w:rsidRPr="0022680B">
        <w:rPr>
          <w:rFonts w:ascii="Arial" w:eastAsia="Times New Roman" w:hAnsi="Arial" w:cs="Arial"/>
          <w:lang w:eastAsia="hu-HU"/>
        </w:rPr>
        <w:t xml:space="preserve">. </w:t>
      </w:r>
      <w:r>
        <w:rPr>
          <w:rFonts w:ascii="Arial" w:eastAsia="Times New Roman" w:hAnsi="Arial" w:cs="Arial"/>
          <w:lang w:eastAsia="hu-HU"/>
        </w:rPr>
        <w:t>június 1</w:t>
      </w:r>
      <w:r w:rsidRPr="0022680B">
        <w:rPr>
          <w:rFonts w:ascii="Arial" w:eastAsia="Times New Roman" w:hAnsi="Arial" w:cs="Arial"/>
          <w:lang w:eastAsia="hu-HU"/>
        </w:rPr>
        <w:t>.</w:t>
      </w:r>
    </w:p>
    <w:p w:rsidR="0028237B" w:rsidRPr="0022680B" w:rsidRDefault="0028237B" w:rsidP="0028237B">
      <w:pPr>
        <w:tabs>
          <w:tab w:val="left" w:pos="360"/>
          <w:tab w:val="num" w:pos="1080"/>
        </w:tabs>
        <w:spacing w:after="0" w:line="240" w:lineRule="auto"/>
        <w:ind w:left="1080" w:hanging="400"/>
        <w:rPr>
          <w:rFonts w:ascii="Arial" w:eastAsia="Times New Roman" w:hAnsi="Arial" w:cs="Arial"/>
          <w:lang w:eastAsia="hu-HU"/>
        </w:rPr>
      </w:pPr>
      <w:r>
        <w:rPr>
          <w:rFonts w:ascii="Arial" w:eastAsia="Times New Roman" w:hAnsi="Arial" w:cs="Arial"/>
          <w:lang w:eastAsia="hu-HU"/>
        </w:rPr>
        <w:t xml:space="preserve">Forrás újság </w:t>
      </w:r>
    </w:p>
    <w:p w:rsidR="0028237B" w:rsidRPr="0022680B" w:rsidRDefault="0028237B" w:rsidP="0028237B">
      <w:pPr>
        <w:tabs>
          <w:tab w:val="left" w:pos="360"/>
        </w:tabs>
        <w:spacing w:before="284" w:after="0" w:line="240" w:lineRule="auto"/>
        <w:jc w:val="both"/>
        <w:rPr>
          <w:rFonts w:ascii="Arial" w:eastAsia="Times New Roman" w:hAnsi="Arial" w:cs="Arial"/>
          <w:lang w:eastAsia="hu-HU"/>
        </w:rPr>
      </w:pPr>
      <w:r w:rsidRPr="0022680B">
        <w:rPr>
          <w:rFonts w:ascii="Arial" w:eastAsia="Times New Roman" w:hAnsi="Arial" w:cs="Arial"/>
          <w:b/>
          <w:bCs/>
          <w:lang w:eastAsia="hu-HU"/>
        </w:rPr>
        <w:t xml:space="preserve">A munkáltatóval kapcsolatban további információt a http://www.hevizgaleria.hu/ honlapon szerezhet. </w:t>
      </w:r>
    </w:p>
    <w:p w:rsidR="0028237B" w:rsidRPr="0022680B" w:rsidRDefault="0028237B" w:rsidP="0028237B">
      <w:pPr>
        <w:spacing w:after="0" w:line="240" w:lineRule="auto"/>
        <w:rPr>
          <w:rFonts w:ascii="Arial" w:hAnsi="Arial" w:cs="Arial"/>
        </w:rPr>
      </w:pPr>
    </w:p>
    <w:p w:rsidR="0028237B" w:rsidRPr="0022680B" w:rsidRDefault="0028237B" w:rsidP="0028237B">
      <w:pPr>
        <w:spacing w:after="0" w:line="240" w:lineRule="auto"/>
        <w:rPr>
          <w:rFonts w:ascii="Arial" w:hAnsi="Arial" w:cs="Arial"/>
        </w:rPr>
      </w:pPr>
    </w:p>
    <w:p w:rsidR="0028237B" w:rsidRPr="0022680B" w:rsidRDefault="0028237B" w:rsidP="0028237B">
      <w:pPr>
        <w:spacing w:after="0" w:line="240" w:lineRule="auto"/>
        <w:rPr>
          <w:rFonts w:ascii="Arial" w:hAnsi="Arial" w:cs="Arial"/>
        </w:rPr>
      </w:pPr>
    </w:p>
    <w:p w:rsidR="0028237B" w:rsidRDefault="0028237B" w:rsidP="0028237B">
      <w:pPr>
        <w:spacing w:after="0" w:line="240" w:lineRule="auto"/>
        <w:rPr>
          <w:rFonts w:ascii="Arial" w:hAnsi="Arial" w:cs="Arial"/>
        </w:rPr>
      </w:pPr>
    </w:p>
    <w:p w:rsidR="0028237B" w:rsidRDefault="0028237B" w:rsidP="0028237B">
      <w:pPr>
        <w:spacing w:after="0" w:line="240" w:lineRule="auto"/>
        <w:rPr>
          <w:rFonts w:ascii="Arial" w:hAnsi="Arial" w:cs="Arial"/>
        </w:rPr>
      </w:pPr>
    </w:p>
    <w:p w:rsidR="0028237B" w:rsidRDefault="0028237B" w:rsidP="0028237B">
      <w:pPr>
        <w:spacing w:after="0" w:line="240" w:lineRule="auto"/>
        <w:rPr>
          <w:rFonts w:ascii="Arial" w:hAnsi="Arial" w:cs="Arial"/>
        </w:rPr>
      </w:pPr>
    </w:p>
    <w:p w:rsidR="0028237B" w:rsidRDefault="0028237B" w:rsidP="0028237B">
      <w:pPr>
        <w:spacing w:after="0" w:line="240" w:lineRule="auto"/>
        <w:rPr>
          <w:rFonts w:ascii="Arial" w:hAnsi="Arial" w:cs="Arial"/>
        </w:rPr>
      </w:pPr>
    </w:p>
    <w:p w:rsidR="0028237B" w:rsidRDefault="0028237B" w:rsidP="0028237B">
      <w:pPr>
        <w:spacing w:after="0" w:line="240" w:lineRule="auto"/>
        <w:rPr>
          <w:rFonts w:ascii="Arial" w:hAnsi="Arial" w:cs="Arial"/>
        </w:rPr>
      </w:pPr>
    </w:p>
    <w:p w:rsidR="0028237B" w:rsidRDefault="0028237B" w:rsidP="0028237B">
      <w:pPr>
        <w:spacing w:after="0" w:line="240" w:lineRule="auto"/>
        <w:rPr>
          <w:rFonts w:ascii="Arial" w:hAnsi="Arial" w:cs="Arial"/>
        </w:rPr>
      </w:pPr>
    </w:p>
    <w:p w:rsidR="0028237B" w:rsidRDefault="0028237B" w:rsidP="0028237B">
      <w:pPr>
        <w:spacing w:after="0" w:line="240" w:lineRule="auto"/>
        <w:rPr>
          <w:rFonts w:ascii="Arial" w:hAnsi="Arial" w:cs="Arial"/>
        </w:rPr>
      </w:pPr>
    </w:p>
    <w:p w:rsidR="0028237B" w:rsidRDefault="0028237B" w:rsidP="0028237B">
      <w:pPr>
        <w:spacing w:after="0" w:line="240" w:lineRule="auto"/>
        <w:rPr>
          <w:rFonts w:ascii="Arial" w:hAnsi="Arial" w:cs="Arial"/>
        </w:rPr>
      </w:pPr>
    </w:p>
    <w:p w:rsidR="0028237B" w:rsidRDefault="0028237B" w:rsidP="0028237B">
      <w:pPr>
        <w:spacing w:after="0" w:line="240" w:lineRule="auto"/>
        <w:rPr>
          <w:rFonts w:ascii="Arial" w:hAnsi="Arial" w:cs="Arial"/>
        </w:rPr>
      </w:pPr>
    </w:p>
    <w:p w:rsidR="0028237B" w:rsidRDefault="0028237B" w:rsidP="0028237B">
      <w:pPr>
        <w:spacing w:after="0" w:line="240" w:lineRule="auto"/>
        <w:rPr>
          <w:rFonts w:ascii="Arial" w:hAnsi="Arial" w:cs="Arial"/>
        </w:rPr>
      </w:pPr>
    </w:p>
    <w:p w:rsidR="0028237B" w:rsidRDefault="0028237B" w:rsidP="0028237B">
      <w:pPr>
        <w:spacing w:after="0" w:line="240" w:lineRule="auto"/>
        <w:rPr>
          <w:rFonts w:ascii="Arial" w:hAnsi="Arial" w:cs="Arial"/>
        </w:rPr>
      </w:pPr>
    </w:p>
    <w:p w:rsidR="0028237B" w:rsidRDefault="0028237B" w:rsidP="0028237B">
      <w:pPr>
        <w:spacing w:after="0" w:line="240" w:lineRule="auto"/>
        <w:rPr>
          <w:rFonts w:ascii="Arial" w:hAnsi="Arial" w:cs="Arial"/>
        </w:rPr>
      </w:pPr>
    </w:p>
    <w:p w:rsidR="0028237B" w:rsidRDefault="0028237B" w:rsidP="0028237B">
      <w:pPr>
        <w:spacing w:after="0" w:line="240" w:lineRule="auto"/>
        <w:rPr>
          <w:rFonts w:ascii="Arial" w:hAnsi="Arial" w:cs="Arial"/>
        </w:rPr>
      </w:pPr>
    </w:p>
    <w:p w:rsidR="0028237B" w:rsidRDefault="0028237B" w:rsidP="0028237B">
      <w:pPr>
        <w:spacing w:after="0" w:line="240" w:lineRule="auto"/>
        <w:rPr>
          <w:rFonts w:ascii="Arial" w:hAnsi="Arial" w:cs="Arial"/>
        </w:rPr>
      </w:pPr>
    </w:p>
    <w:p w:rsidR="0028237B" w:rsidRDefault="0028237B" w:rsidP="0028237B">
      <w:pPr>
        <w:spacing w:after="0" w:line="240" w:lineRule="auto"/>
        <w:rPr>
          <w:rFonts w:ascii="Arial" w:hAnsi="Arial" w:cs="Arial"/>
        </w:rPr>
      </w:pPr>
    </w:p>
    <w:p w:rsidR="0028237B" w:rsidRDefault="0028237B" w:rsidP="0028237B">
      <w:pPr>
        <w:spacing w:after="0" w:line="240" w:lineRule="auto"/>
        <w:rPr>
          <w:rFonts w:ascii="Arial" w:hAnsi="Arial" w:cs="Arial"/>
        </w:rPr>
      </w:pPr>
    </w:p>
    <w:p w:rsidR="002C55EF" w:rsidRDefault="002C55EF">
      <w:bookmarkStart w:id="0" w:name="_GoBack"/>
      <w:bookmarkEnd w:id="0"/>
    </w:p>
    <w:sectPr w:rsidR="002C55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66749A"/>
    <w:multiLevelType w:val="hybridMultilevel"/>
    <w:tmpl w:val="FB208372"/>
    <w:lvl w:ilvl="0" w:tplc="040E0001">
      <w:start w:val="1"/>
      <w:numFmt w:val="bullet"/>
      <w:lvlText w:val=""/>
      <w:lvlJc w:val="left"/>
      <w:pPr>
        <w:ind w:left="720" w:hanging="360"/>
      </w:pPr>
      <w:rPr>
        <w:rFonts w:ascii="Symbol" w:hAnsi="Symbol" w:hint="default"/>
      </w:rPr>
    </w:lvl>
    <w:lvl w:ilvl="1" w:tplc="39CCA070">
      <w:start w:val="1"/>
      <w:numFmt w:val="bullet"/>
      <w:lvlText w:val=""/>
      <w:lvlJc w:val="left"/>
      <w:pPr>
        <w:ind w:left="36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D9C6B4B"/>
    <w:multiLevelType w:val="hybridMultilevel"/>
    <w:tmpl w:val="A3BCF71A"/>
    <w:lvl w:ilvl="0" w:tplc="39CCA07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E125E31"/>
    <w:multiLevelType w:val="hybridMultilevel"/>
    <w:tmpl w:val="B1E2C4A6"/>
    <w:lvl w:ilvl="0" w:tplc="39CCA07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7B"/>
    <w:rsid w:val="0028237B"/>
    <w:rsid w:val="002C55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262A9-DA59-47DF-90C9-C905F05B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28237B"/>
    <w:pPr>
      <w:spacing w:after="200" w:line="276" w:lineRule="auto"/>
    </w:pPr>
    <w:rPr>
      <w:rFonts w:ascii="Calibri" w:eastAsia="Calibri" w:hAnsi="Calibri" w:cs="Times New Roman"/>
      <w:sz w:val="22"/>
      <w:szCs w:val="22"/>
    </w:rPr>
  </w:style>
  <w:style w:type="paragraph" w:styleId="Cmsor1">
    <w:name w:val="heading 1"/>
    <w:basedOn w:val="Norml"/>
    <w:next w:val="Norml"/>
    <w:link w:val="Cmsor1Char"/>
    <w:uiPriority w:val="9"/>
    <w:qFormat/>
    <w:rsid w:val="0028237B"/>
    <w:pPr>
      <w:keepNext/>
      <w:spacing w:before="240" w:after="60"/>
      <w:outlineLvl w:val="0"/>
    </w:pPr>
    <w:rPr>
      <w:rFonts w:ascii="Calibri Light" w:eastAsia="Times New Roman" w:hAnsi="Calibri Light"/>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8237B"/>
    <w:rPr>
      <w:rFonts w:ascii="Calibri Light" w:eastAsia="Times New Roman" w:hAnsi="Calibri Light" w:cs="Times New Roman"/>
      <w:b/>
      <w:bCs/>
      <w:kern w:val="32"/>
      <w:sz w:val="32"/>
      <w:szCs w:val="32"/>
    </w:rPr>
  </w:style>
  <w:style w:type="paragraph" w:styleId="Listaszerbekezds">
    <w:name w:val="List Paragraph"/>
    <w:basedOn w:val="Norml"/>
    <w:uiPriority w:val="34"/>
    <w:qFormat/>
    <w:rsid w:val="0028237B"/>
    <w:pPr>
      <w:suppressAutoHyphens/>
      <w:spacing w:after="0" w:line="240" w:lineRule="auto"/>
      <w:ind w:left="720"/>
    </w:pPr>
    <w:rPr>
      <w:lang w:eastAsia="zh-CN"/>
    </w:rPr>
  </w:style>
  <w:style w:type="paragraph" w:customStyle="1" w:styleId="Default">
    <w:name w:val="Default"/>
    <w:rsid w:val="0028237B"/>
    <w:pPr>
      <w:autoSpaceDE w:val="0"/>
      <w:autoSpaceDN w:val="0"/>
      <w:adjustRightInd w:val="0"/>
      <w:spacing w:after="0" w:line="240" w:lineRule="auto"/>
    </w:pPr>
    <w:rPr>
      <w:rFonts w:ascii="Calibri" w:eastAsia="Times New Roman" w:hAnsi="Calibri" w:cs="Calibri"/>
      <w:color w:val="000000"/>
      <w:lang w:eastAsia="hu-HU"/>
    </w:rPr>
  </w:style>
  <w:style w:type="character" w:styleId="Hiperhivatkozs">
    <w:name w:val="Hyperlink"/>
    <w:uiPriority w:val="99"/>
    <w:unhideWhenUsed/>
    <w:rsid w:val="0028237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vizgaleria.hu" TargetMode="External"/><Relationship Id="rId5" Type="http://schemas.openxmlformats.org/officeDocument/2006/relationships/hyperlink" Target="http://www.onkormanyzat.heviz.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1085</Words>
  <Characters>7491</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Bertalan Linda</dc:creator>
  <cp:keywords/>
  <dc:description/>
  <cp:lastModifiedBy>Bertalan Linda</cp:lastModifiedBy>
  <cp:revision>1</cp:revision>
  <dcterms:created xsi:type="dcterms:W3CDTF">2021-06-02T11:07:00Z</dcterms:created>
  <dcterms:modified xsi:type="dcterms:W3CDTF">2021-06-02T11:07:00Z</dcterms:modified>
</cp:coreProperties>
</file>