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E000F3" w:rsidRDefault="003B471C" w:rsidP="002B0467">
      <w:pPr>
        <w:tabs>
          <w:tab w:val="left" w:pos="7655"/>
          <w:tab w:val="left" w:pos="8364"/>
        </w:tabs>
        <w:jc w:val="both"/>
        <w:rPr>
          <w:sz w:val="24"/>
        </w:rPr>
      </w:pPr>
      <w:r>
        <w:rPr>
          <w:noProof/>
          <w:lang w:eastAsia="hu-HU"/>
        </w:rPr>
        <w:drawing>
          <wp:anchor distT="0" distB="0" distL="114300" distR="114300" simplePos="0" relativeHeight="251657216" behindDoc="1" locked="0" layoutInCell="1" allowOverlap="1">
            <wp:simplePos x="0" y="0"/>
            <wp:positionH relativeFrom="column">
              <wp:posOffset>-495300</wp:posOffset>
            </wp:positionH>
            <wp:positionV relativeFrom="paragraph">
              <wp:posOffset>305435</wp:posOffset>
            </wp:positionV>
            <wp:extent cx="445135" cy="534670"/>
            <wp:effectExtent l="19050" t="0" r="0" b="0"/>
            <wp:wrapSquare wrapText="bothSides"/>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45135" cy="534670"/>
                    </a:xfrm>
                    <a:prstGeom prst="rect">
                      <a:avLst/>
                    </a:prstGeom>
                    <a:solidFill>
                      <a:srgbClr val="FFFFFF"/>
                    </a:solidFill>
                    <a:ln w="9525">
                      <a:noFill/>
                      <a:miter lim="800000"/>
                      <a:headEnd/>
                      <a:tailEnd/>
                    </a:ln>
                  </pic:spPr>
                </pic:pic>
              </a:graphicData>
            </a:graphic>
          </wp:anchor>
        </w:drawing>
      </w:r>
    </w:p>
    <w:p w:rsidR="00E000F3" w:rsidRDefault="00E000F3">
      <w:pPr>
        <w:pStyle w:val="BasicParagraph"/>
        <w:spacing w:before="120" w:after="160" w:line="100" w:lineRule="atLeast"/>
        <w:rPr>
          <w:rFonts w:ascii="ScalaSans" w:hAnsi="ScalaSans" w:cs="ScalaSans"/>
        </w:rPr>
      </w:pPr>
      <w:r>
        <w:rPr>
          <w:rFonts w:ascii="ScalaSans" w:hAnsi="ScalaSans" w:cs="ScalaSans"/>
          <w:b/>
          <w:bCs/>
          <w:color w:val="00000A"/>
          <w:spacing w:val="42"/>
          <w:sz w:val="32"/>
          <w:szCs w:val="32"/>
        </w:rPr>
        <w:t>HÉVÍZ VÁROS POLGÁRMESTERE</w:t>
      </w:r>
      <w:r w:rsidR="003B471C">
        <w:rPr>
          <w:noProof/>
          <w:lang w:val="hu-HU" w:eastAsia="hu-HU"/>
        </w:rPr>
        <w:drawing>
          <wp:anchor distT="0" distB="0" distL="114300" distR="114300" simplePos="0" relativeHeight="251658240" behindDoc="0" locked="0" layoutInCell="1" allowOverlap="1">
            <wp:simplePos x="0" y="0"/>
            <wp:positionH relativeFrom="page">
              <wp:posOffset>1530985</wp:posOffset>
            </wp:positionH>
            <wp:positionV relativeFrom="page">
              <wp:posOffset>1805305</wp:posOffset>
            </wp:positionV>
            <wp:extent cx="2226945" cy="13970"/>
            <wp:effectExtent l="19050" t="0" r="1905" b="0"/>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226945" cy="13970"/>
                    </a:xfrm>
                    <a:prstGeom prst="rect">
                      <a:avLst/>
                    </a:prstGeom>
                    <a:solidFill>
                      <a:srgbClr val="FFFFFF"/>
                    </a:solidFill>
                    <a:ln w="9525">
                      <a:noFill/>
                      <a:miter lim="800000"/>
                      <a:headEnd/>
                      <a:tailEnd/>
                    </a:ln>
                  </pic:spPr>
                </pic:pic>
              </a:graphicData>
            </a:graphic>
          </wp:anchor>
        </w:drawing>
      </w:r>
    </w:p>
    <w:p w:rsidR="00E000F3" w:rsidRDefault="00E000F3">
      <w:pPr>
        <w:pStyle w:val="BasicParagraph"/>
        <w:spacing w:line="100" w:lineRule="atLeast"/>
        <w:rPr>
          <w:rFonts w:ascii="Arial" w:hAnsi="Arial" w:cs="Arial"/>
        </w:rPr>
      </w:pPr>
      <w:r>
        <w:rPr>
          <w:rFonts w:ascii="ScalaSans" w:hAnsi="ScalaSans" w:cs="ScalaSans"/>
        </w:rPr>
        <w:t>8380 Hévíz, Kossuth Lajos u. 1.</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Pr="00567FF7" w:rsidRDefault="00E000F3">
      <w:pPr>
        <w:spacing w:after="0" w:line="100" w:lineRule="atLeast"/>
        <w:jc w:val="both"/>
        <w:rPr>
          <w:rFonts w:ascii="Arial" w:hAnsi="Arial" w:cs="Arial"/>
        </w:rPr>
      </w:pPr>
      <w:r w:rsidRPr="00567FF7">
        <w:rPr>
          <w:rFonts w:ascii="Arial" w:hAnsi="Arial" w:cs="Arial"/>
        </w:rPr>
        <w:t>Iktatószám:</w:t>
      </w:r>
      <w:r w:rsidRPr="00567FF7">
        <w:rPr>
          <w:rFonts w:ascii="Arial" w:hAnsi="Arial" w:cs="Arial"/>
          <w:color w:val="00B0F0"/>
        </w:rPr>
        <w:t xml:space="preserve"> </w:t>
      </w:r>
      <w:r w:rsidRPr="00567FF7">
        <w:rPr>
          <w:rFonts w:ascii="Arial" w:hAnsi="Arial" w:cs="Arial"/>
        </w:rPr>
        <w:t>H</w:t>
      </w:r>
      <w:r w:rsidR="00567FF7" w:rsidRPr="00567FF7">
        <w:rPr>
          <w:rFonts w:ascii="Arial" w:hAnsi="Arial" w:cs="Arial"/>
        </w:rPr>
        <w:t>IV</w:t>
      </w:r>
      <w:r w:rsidRPr="00567FF7">
        <w:rPr>
          <w:rFonts w:ascii="Arial" w:hAnsi="Arial" w:cs="Arial"/>
        </w:rPr>
        <w:t>/</w:t>
      </w:r>
      <w:r w:rsidR="0006255D">
        <w:rPr>
          <w:rFonts w:ascii="Arial" w:hAnsi="Arial" w:cs="Arial"/>
        </w:rPr>
        <w:t>4748-</w:t>
      </w:r>
      <w:r w:rsidR="00E516BF">
        <w:rPr>
          <w:rFonts w:ascii="Arial" w:hAnsi="Arial" w:cs="Arial"/>
        </w:rPr>
        <w:t>4</w:t>
      </w:r>
      <w:r w:rsidR="00685343">
        <w:rPr>
          <w:rFonts w:ascii="Arial" w:hAnsi="Arial" w:cs="Arial"/>
        </w:rPr>
        <w:t>/20</w:t>
      </w:r>
      <w:r w:rsidR="00640237">
        <w:rPr>
          <w:rFonts w:ascii="Arial" w:hAnsi="Arial" w:cs="Arial"/>
        </w:rPr>
        <w:t>21</w:t>
      </w:r>
      <w:r w:rsidR="00685343">
        <w:rPr>
          <w:rFonts w:ascii="Arial" w:hAnsi="Arial" w:cs="Arial"/>
        </w:rPr>
        <w:t>.</w:t>
      </w:r>
    </w:p>
    <w:p w:rsidR="00E000F3" w:rsidRPr="00567FF7" w:rsidRDefault="00E000F3">
      <w:pPr>
        <w:spacing w:after="0" w:line="100" w:lineRule="atLeast"/>
        <w:jc w:val="both"/>
        <w:rPr>
          <w:rFonts w:ascii="Arial" w:hAnsi="Arial" w:cs="Arial"/>
        </w:rPr>
      </w:pPr>
    </w:p>
    <w:p w:rsidR="00E000F3" w:rsidRPr="00567FF7" w:rsidRDefault="00E000F3">
      <w:pPr>
        <w:spacing w:after="0" w:line="100" w:lineRule="atLeast"/>
        <w:jc w:val="both"/>
        <w:rPr>
          <w:rFonts w:ascii="Arial" w:hAnsi="Arial" w:cs="Arial"/>
        </w:rPr>
      </w:pPr>
      <w:r w:rsidRPr="00567FF7">
        <w:rPr>
          <w:rFonts w:ascii="Arial" w:hAnsi="Arial" w:cs="Arial"/>
        </w:rPr>
        <w:t>Napirend sorszáma:</w:t>
      </w:r>
    </w:p>
    <w:p w:rsidR="00E000F3" w:rsidRDefault="00E000F3">
      <w:pPr>
        <w:spacing w:after="0"/>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center"/>
        <w:rPr>
          <w:rFonts w:ascii="Arial" w:hAnsi="Arial" w:cs="Arial"/>
          <w:b/>
          <w:sz w:val="24"/>
          <w:szCs w:val="24"/>
        </w:rPr>
      </w:pPr>
      <w:r>
        <w:rPr>
          <w:rFonts w:ascii="Arial" w:hAnsi="Arial" w:cs="Arial"/>
          <w:b/>
          <w:sz w:val="24"/>
          <w:szCs w:val="24"/>
        </w:rPr>
        <w:t>Előterjesztés</w:t>
      </w:r>
    </w:p>
    <w:p w:rsidR="00E000F3" w:rsidRDefault="00E000F3">
      <w:pPr>
        <w:spacing w:after="0" w:line="100" w:lineRule="atLeast"/>
        <w:rPr>
          <w:rFonts w:ascii="Arial" w:hAnsi="Arial" w:cs="Arial"/>
          <w:b/>
          <w:sz w:val="24"/>
          <w:szCs w:val="24"/>
        </w:rPr>
      </w:pPr>
    </w:p>
    <w:p w:rsidR="00E000F3" w:rsidRPr="00567FF7" w:rsidRDefault="00E000F3">
      <w:pPr>
        <w:spacing w:after="0" w:line="100" w:lineRule="atLeast"/>
        <w:jc w:val="center"/>
        <w:rPr>
          <w:rFonts w:ascii="Arial" w:hAnsi="Arial" w:cs="Arial"/>
          <w:b/>
          <w:color w:val="auto"/>
          <w:sz w:val="24"/>
          <w:szCs w:val="24"/>
        </w:rPr>
      </w:pPr>
      <w:r w:rsidRPr="00567FF7">
        <w:rPr>
          <w:rFonts w:ascii="Arial" w:hAnsi="Arial" w:cs="Arial"/>
          <w:b/>
          <w:color w:val="auto"/>
          <w:sz w:val="24"/>
          <w:szCs w:val="24"/>
        </w:rPr>
        <w:t>Hévíz Város Önkormányzat Képviselő-testületének</w:t>
      </w:r>
    </w:p>
    <w:p w:rsidR="00E000F3" w:rsidRPr="00567FF7" w:rsidRDefault="00640237">
      <w:pPr>
        <w:spacing w:after="0" w:line="100" w:lineRule="atLeast"/>
        <w:jc w:val="center"/>
        <w:rPr>
          <w:rFonts w:ascii="Arial" w:hAnsi="Arial" w:cs="Arial"/>
          <w:color w:val="auto"/>
          <w:sz w:val="24"/>
          <w:szCs w:val="24"/>
        </w:rPr>
      </w:pPr>
      <w:r>
        <w:rPr>
          <w:rFonts w:ascii="Arial" w:hAnsi="Arial" w:cs="Arial"/>
          <w:b/>
          <w:color w:val="auto"/>
          <w:sz w:val="24"/>
          <w:szCs w:val="24"/>
        </w:rPr>
        <w:t xml:space="preserve">2021. szeptember </w:t>
      </w:r>
      <w:r w:rsidR="006F7B90">
        <w:rPr>
          <w:rFonts w:ascii="Arial" w:hAnsi="Arial" w:cs="Arial"/>
          <w:b/>
          <w:color w:val="auto"/>
          <w:sz w:val="24"/>
          <w:szCs w:val="24"/>
        </w:rPr>
        <w:t>29-e</w:t>
      </w:r>
      <w:bookmarkStart w:id="0" w:name="_GoBack"/>
      <w:bookmarkEnd w:id="0"/>
      <w:r w:rsidR="00E000F3" w:rsidRPr="00567FF7">
        <w:rPr>
          <w:rFonts w:ascii="Arial" w:hAnsi="Arial" w:cs="Arial"/>
          <w:b/>
          <w:color w:val="auto"/>
          <w:sz w:val="24"/>
          <w:szCs w:val="24"/>
        </w:rPr>
        <w:t>i nyilvános ülésére</w:t>
      </w:r>
    </w:p>
    <w:p w:rsidR="00E000F3" w:rsidRDefault="00E000F3">
      <w:pPr>
        <w:spacing w:after="0"/>
        <w:jc w:val="center"/>
        <w:rPr>
          <w:rFonts w:ascii="Arial" w:hAnsi="Arial" w:cs="Arial"/>
          <w:sz w:val="24"/>
          <w:szCs w:val="24"/>
        </w:rPr>
      </w:pPr>
    </w:p>
    <w:p w:rsidR="00E000F3" w:rsidRDefault="00E000F3">
      <w:pPr>
        <w:spacing w:after="0"/>
        <w:jc w:val="center"/>
        <w:rPr>
          <w:rFonts w:ascii="Arial" w:hAnsi="Arial" w:cs="Arial"/>
          <w:sz w:val="24"/>
          <w:szCs w:val="24"/>
        </w:rPr>
      </w:pPr>
    </w:p>
    <w:p w:rsidR="00E000F3" w:rsidRDefault="00E000F3">
      <w:pPr>
        <w:spacing w:after="0"/>
        <w:jc w:val="center"/>
        <w:rPr>
          <w:rFonts w:ascii="Arial" w:hAnsi="Arial" w:cs="Arial"/>
          <w:sz w:val="24"/>
          <w:szCs w:val="24"/>
        </w:rPr>
      </w:pPr>
    </w:p>
    <w:p w:rsidR="00E000F3" w:rsidRDefault="00E000F3">
      <w:pPr>
        <w:spacing w:after="0" w:line="100" w:lineRule="atLeast"/>
        <w:jc w:val="center"/>
        <w:rPr>
          <w:rFonts w:ascii="Arial" w:hAnsi="Arial" w:cs="Arial"/>
          <w:sz w:val="24"/>
          <w:szCs w:val="24"/>
        </w:rPr>
      </w:pPr>
    </w:p>
    <w:p w:rsidR="00E000F3" w:rsidRDefault="00E000F3">
      <w:pPr>
        <w:spacing w:after="0" w:line="100" w:lineRule="atLeast"/>
        <w:ind w:left="2124" w:hanging="2124"/>
        <w:rPr>
          <w:rFonts w:ascii="Arial" w:hAnsi="Arial" w:cs="Arial"/>
          <w:sz w:val="24"/>
          <w:szCs w:val="24"/>
        </w:rPr>
      </w:pPr>
      <w:r>
        <w:rPr>
          <w:rFonts w:ascii="Arial" w:hAnsi="Arial" w:cs="Arial"/>
          <w:b/>
          <w:sz w:val="24"/>
          <w:szCs w:val="24"/>
        </w:rPr>
        <w:t xml:space="preserve">Tárgy: </w:t>
      </w:r>
      <w:r>
        <w:rPr>
          <w:rFonts w:ascii="Arial" w:hAnsi="Arial" w:cs="Arial"/>
          <w:b/>
          <w:sz w:val="24"/>
          <w:szCs w:val="24"/>
        </w:rPr>
        <w:tab/>
      </w:r>
      <w:r>
        <w:rPr>
          <w:rFonts w:ascii="Arial" w:hAnsi="Arial" w:cs="Arial"/>
          <w:sz w:val="24"/>
          <w:szCs w:val="24"/>
        </w:rPr>
        <w:t>A szociális szolgáltatásokról és a személyes gondoskodást nyújtó gyermekjóléti</w:t>
      </w:r>
      <w:r w:rsidR="00BA2AD8">
        <w:rPr>
          <w:rFonts w:ascii="Arial" w:hAnsi="Arial" w:cs="Arial"/>
          <w:sz w:val="24"/>
          <w:szCs w:val="24"/>
        </w:rPr>
        <w:t xml:space="preserve"> ellátásokról szóló 21/2014. (IV</w:t>
      </w:r>
      <w:r>
        <w:rPr>
          <w:rFonts w:ascii="Arial" w:hAnsi="Arial" w:cs="Arial"/>
          <w:sz w:val="24"/>
          <w:szCs w:val="24"/>
        </w:rPr>
        <w:t>. 29.) önkormányzati rendelet módosítása</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r>
        <w:rPr>
          <w:rFonts w:ascii="Arial" w:hAnsi="Arial" w:cs="Arial"/>
          <w:b/>
          <w:sz w:val="24"/>
          <w:szCs w:val="24"/>
        </w:rPr>
        <w:t>Az előterjesztő:</w:t>
      </w:r>
      <w:r>
        <w:rPr>
          <w:rFonts w:ascii="Arial" w:hAnsi="Arial" w:cs="Arial"/>
          <w:sz w:val="24"/>
          <w:szCs w:val="24"/>
        </w:rPr>
        <w:t xml:space="preserve"> </w:t>
      </w:r>
      <w:r>
        <w:rPr>
          <w:rFonts w:ascii="Arial" w:hAnsi="Arial" w:cs="Arial"/>
          <w:sz w:val="24"/>
          <w:szCs w:val="24"/>
        </w:rPr>
        <w:tab/>
        <w:t>Papp Gábor polgármester</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ind w:left="2124" w:hanging="2124"/>
        <w:jc w:val="both"/>
        <w:rPr>
          <w:rFonts w:ascii="Arial" w:hAnsi="Arial" w:cs="Arial"/>
          <w:b/>
          <w:sz w:val="24"/>
          <w:szCs w:val="24"/>
        </w:rPr>
      </w:pPr>
      <w:proofErr w:type="gramStart"/>
      <w:r>
        <w:rPr>
          <w:rFonts w:ascii="Arial" w:hAnsi="Arial" w:cs="Arial"/>
          <w:b/>
          <w:sz w:val="24"/>
          <w:szCs w:val="24"/>
        </w:rPr>
        <w:t xml:space="preserve">Készítette: </w:t>
      </w:r>
      <w:r>
        <w:rPr>
          <w:rFonts w:ascii="Arial" w:hAnsi="Arial" w:cs="Arial"/>
          <w:sz w:val="24"/>
          <w:szCs w:val="24"/>
        </w:rPr>
        <w:t xml:space="preserve"> </w:t>
      </w:r>
      <w:r>
        <w:rPr>
          <w:rFonts w:ascii="Arial" w:hAnsi="Arial" w:cs="Arial"/>
          <w:sz w:val="24"/>
          <w:szCs w:val="24"/>
        </w:rPr>
        <w:tab/>
      </w:r>
      <w:proofErr w:type="gramEnd"/>
      <w:r>
        <w:rPr>
          <w:rFonts w:ascii="Arial" w:hAnsi="Arial" w:cs="Arial"/>
          <w:sz w:val="24"/>
          <w:szCs w:val="24"/>
        </w:rPr>
        <w:t>Varga András TASZII Intézményvezető</w:t>
      </w:r>
    </w:p>
    <w:p w:rsidR="00E000F3" w:rsidRDefault="00E000F3">
      <w:pPr>
        <w:spacing w:after="0" w:line="100" w:lineRule="atLeast"/>
        <w:ind w:left="2124" w:hanging="2124"/>
        <w:jc w:val="both"/>
        <w:rPr>
          <w:rFonts w:ascii="Arial" w:hAnsi="Arial" w:cs="Arial"/>
          <w:sz w:val="24"/>
          <w:szCs w:val="24"/>
        </w:rPr>
      </w:pPr>
      <w:r>
        <w:rPr>
          <w:rFonts w:ascii="Arial" w:hAnsi="Arial" w:cs="Arial"/>
          <w:b/>
          <w:sz w:val="24"/>
          <w:szCs w:val="24"/>
        </w:rPr>
        <w:tab/>
      </w:r>
      <w:r w:rsidR="00640237">
        <w:rPr>
          <w:rFonts w:ascii="Arial" w:hAnsi="Arial" w:cs="Arial"/>
          <w:sz w:val="24"/>
          <w:szCs w:val="24"/>
        </w:rPr>
        <w:t>Gönye József mb. igazgató</w:t>
      </w:r>
    </w:p>
    <w:p w:rsidR="005164D1" w:rsidRDefault="005164D1" w:rsidP="005C1EB1">
      <w:pPr>
        <w:spacing w:after="0" w:line="100" w:lineRule="atLeast"/>
        <w:ind w:left="2124"/>
        <w:jc w:val="both"/>
        <w:rPr>
          <w:rFonts w:ascii="Arial" w:hAnsi="Arial" w:cs="Arial"/>
          <w:sz w:val="24"/>
          <w:szCs w:val="24"/>
        </w:rPr>
      </w:pPr>
      <w:r>
        <w:rPr>
          <w:rFonts w:ascii="Arial" w:hAnsi="Arial" w:cs="Arial"/>
          <w:sz w:val="24"/>
          <w:szCs w:val="24"/>
        </w:rPr>
        <w:t>Fábiánné Hoffman Márta hatósági osztályvezető</w:t>
      </w:r>
    </w:p>
    <w:p w:rsidR="005164D1" w:rsidRDefault="005164D1">
      <w:pPr>
        <w:spacing w:after="0" w:line="100" w:lineRule="atLeast"/>
        <w:ind w:left="2124" w:hanging="2124"/>
        <w:jc w:val="both"/>
        <w:rPr>
          <w:rFonts w:ascii="Arial" w:hAnsi="Arial" w:cs="Arial"/>
          <w:sz w:val="24"/>
          <w:szCs w:val="24"/>
        </w:rPr>
      </w:pPr>
    </w:p>
    <w:p w:rsidR="00E000F3" w:rsidRDefault="00E000F3">
      <w:pPr>
        <w:spacing w:after="0" w:line="100" w:lineRule="atLeast"/>
        <w:ind w:left="2124" w:hanging="2124"/>
        <w:jc w:val="both"/>
        <w:rPr>
          <w:rFonts w:ascii="Arial" w:hAnsi="Arial" w:cs="Arial"/>
          <w:sz w:val="24"/>
          <w:szCs w:val="24"/>
        </w:rPr>
      </w:pPr>
    </w:p>
    <w:p w:rsidR="00E000F3" w:rsidRDefault="00E000F3" w:rsidP="00BB0302">
      <w:pPr>
        <w:spacing w:after="0"/>
        <w:jc w:val="both"/>
        <w:rPr>
          <w:rFonts w:ascii="Arial" w:hAnsi="Arial" w:cs="Arial"/>
          <w:sz w:val="24"/>
          <w:szCs w:val="24"/>
        </w:rPr>
      </w:pPr>
      <w:r>
        <w:rPr>
          <w:rFonts w:ascii="Arial" w:hAnsi="Arial" w:cs="Arial"/>
          <w:b/>
          <w:sz w:val="24"/>
          <w:szCs w:val="24"/>
        </w:rPr>
        <w:t>Megtárgyalta:</w:t>
      </w:r>
      <w:r>
        <w:rPr>
          <w:rFonts w:ascii="Arial" w:hAnsi="Arial" w:cs="Arial"/>
          <w:sz w:val="24"/>
          <w:szCs w:val="24"/>
        </w:rPr>
        <w:t xml:space="preserve"> </w:t>
      </w:r>
      <w:r>
        <w:rPr>
          <w:rFonts w:ascii="Arial" w:hAnsi="Arial" w:cs="Arial"/>
          <w:sz w:val="24"/>
          <w:szCs w:val="24"/>
        </w:rPr>
        <w:tab/>
      </w:r>
      <w:r w:rsidR="00640237">
        <w:rPr>
          <w:rFonts w:ascii="Arial" w:hAnsi="Arial" w:cs="Arial"/>
          <w:sz w:val="24"/>
          <w:szCs w:val="24"/>
        </w:rPr>
        <w:t>Pénzügyi Turisztikai és Városfejlesztési Bizottság</w:t>
      </w:r>
    </w:p>
    <w:p w:rsidR="00640237" w:rsidRDefault="00640237" w:rsidP="00BB0302">
      <w:pPr>
        <w:spacing w:after="0"/>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Emberi Erőforrások Bizottság</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r>
        <w:rPr>
          <w:rFonts w:ascii="Arial" w:hAnsi="Arial" w:cs="Arial"/>
          <w:b/>
          <w:sz w:val="24"/>
          <w:szCs w:val="24"/>
        </w:rPr>
        <w:t xml:space="preserve">Törvényességi szempontból ellenőrizte: </w:t>
      </w:r>
      <w:r>
        <w:rPr>
          <w:rFonts w:ascii="Arial" w:hAnsi="Arial" w:cs="Arial"/>
          <w:sz w:val="24"/>
          <w:szCs w:val="24"/>
        </w:rPr>
        <w:t>dr. Tüske Róbert jegyző</w:t>
      </w: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tabs>
          <w:tab w:val="center" w:pos="7797"/>
        </w:tabs>
        <w:spacing w:after="0" w:line="100" w:lineRule="atLeast"/>
        <w:jc w:val="both"/>
        <w:rPr>
          <w:rFonts w:ascii="Arial" w:hAnsi="Arial" w:cs="Arial"/>
          <w:sz w:val="24"/>
          <w:szCs w:val="24"/>
        </w:rPr>
      </w:pPr>
      <w:r>
        <w:rPr>
          <w:rFonts w:ascii="Arial" w:hAnsi="Arial" w:cs="Arial"/>
          <w:sz w:val="24"/>
          <w:szCs w:val="24"/>
        </w:rPr>
        <w:tab/>
        <w:t>Papp Gábor</w:t>
      </w:r>
    </w:p>
    <w:p w:rsidR="00E000F3" w:rsidRDefault="00E000F3">
      <w:pPr>
        <w:spacing w:after="0" w:line="100" w:lineRule="atLeast"/>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polgármester</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pStyle w:val="lfej"/>
      </w:pPr>
    </w:p>
    <w:p w:rsidR="00E000F3" w:rsidRDefault="00E000F3">
      <w:pPr>
        <w:sectPr w:rsidR="00E000F3">
          <w:pgSz w:w="11906" w:h="16838"/>
          <w:pgMar w:top="624" w:right="1531" w:bottom="776" w:left="1531" w:header="567" w:footer="720" w:gutter="0"/>
          <w:cols w:space="708"/>
          <w:docGrid w:linePitch="600" w:charSpace="36864"/>
        </w:sectPr>
      </w:pPr>
    </w:p>
    <w:p w:rsidR="00E000F3" w:rsidRDefault="00E000F3">
      <w:pPr>
        <w:spacing w:after="0" w:line="100" w:lineRule="atLeast"/>
        <w:jc w:val="center"/>
        <w:rPr>
          <w:rFonts w:ascii="Arial" w:hAnsi="Arial" w:cs="Arial"/>
          <w:b/>
          <w:sz w:val="24"/>
          <w:szCs w:val="24"/>
        </w:rPr>
      </w:pPr>
      <w:r>
        <w:rPr>
          <w:rFonts w:ascii="Arial" w:hAnsi="Arial" w:cs="Arial"/>
          <w:b/>
          <w:sz w:val="24"/>
          <w:szCs w:val="24"/>
        </w:rPr>
        <w:lastRenderedPageBreak/>
        <w:t>1.</w:t>
      </w:r>
    </w:p>
    <w:p w:rsidR="005078F3" w:rsidRDefault="005078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r>
        <w:rPr>
          <w:rFonts w:ascii="Arial" w:hAnsi="Arial" w:cs="Arial"/>
          <w:b/>
          <w:sz w:val="24"/>
          <w:szCs w:val="24"/>
        </w:rPr>
        <w:t>Tárgy és tényállás ismertetése</w:t>
      </w:r>
    </w:p>
    <w:p w:rsidR="00E000F3" w:rsidRDefault="00E000F3">
      <w:pPr>
        <w:spacing w:after="0" w:line="100" w:lineRule="atLeast"/>
        <w:jc w:val="center"/>
        <w:rPr>
          <w:rFonts w:ascii="Arial" w:hAnsi="Arial" w:cs="Arial"/>
          <w:b/>
          <w:sz w:val="24"/>
          <w:szCs w:val="24"/>
        </w:rPr>
      </w:pPr>
    </w:p>
    <w:p w:rsidR="005078F3" w:rsidRDefault="005078F3">
      <w:pPr>
        <w:spacing w:after="0" w:line="100" w:lineRule="atLeast"/>
        <w:jc w:val="center"/>
        <w:rPr>
          <w:rFonts w:ascii="Arial" w:hAnsi="Arial" w:cs="Arial"/>
          <w:b/>
          <w:sz w:val="24"/>
          <w:szCs w:val="24"/>
        </w:rPr>
      </w:pPr>
    </w:p>
    <w:p w:rsidR="00E000F3" w:rsidRDefault="00E000F3">
      <w:pPr>
        <w:spacing w:before="28" w:after="28" w:line="100" w:lineRule="atLeast"/>
        <w:jc w:val="both"/>
        <w:rPr>
          <w:rFonts w:ascii="Arial" w:hAnsi="Arial" w:cs="Arial"/>
          <w:b/>
        </w:rPr>
      </w:pPr>
      <w:r>
        <w:rPr>
          <w:rFonts w:ascii="Arial" w:hAnsi="Arial" w:cs="Arial"/>
          <w:b/>
        </w:rPr>
        <w:t>Tisztelt Képviselő-testület!</w:t>
      </w:r>
    </w:p>
    <w:p w:rsidR="00567FF7" w:rsidRDefault="00567FF7">
      <w:pPr>
        <w:spacing w:before="28" w:after="28" w:line="100" w:lineRule="atLeast"/>
        <w:jc w:val="both"/>
        <w:rPr>
          <w:rFonts w:ascii="Arial" w:hAnsi="Arial" w:cs="Arial"/>
        </w:rPr>
      </w:pPr>
    </w:p>
    <w:p w:rsidR="00196FCE" w:rsidRDefault="00196FCE">
      <w:pPr>
        <w:spacing w:before="28" w:after="28" w:line="100" w:lineRule="atLeast"/>
        <w:jc w:val="both"/>
        <w:rPr>
          <w:rFonts w:ascii="Arial" w:hAnsi="Arial" w:cs="Arial"/>
        </w:rPr>
      </w:pPr>
      <w:r>
        <w:rPr>
          <w:rFonts w:ascii="Arial" w:hAnsi="Arial" w:cs="Arial"/>
        </w:rPr>
        <w:t xml:space="preserve">A szociális igazgatásról és a szociális ellátásokról szóló 1993. évi III. tv. (a továbbiakban: </w:t>
      </w:r>
      <w:proofErr w:type="spellStart"/>
      <w:r>
        <w:rPr>
          <w:rFonts w:ascii="Arial" w:hAnsi="Arial" w:cs="Arial"/>
        </w:rPr>
        <w:t>Szoctv</w:t>
      </w:r>
      <w:proofErr w:type="spellEnd"/>
      <w:r>
        <w:rPr>
          <w:rFonts w:ascii="Arial" w:hAnsi="Arial" w:cs="Arial"/>
        </w:rPr>
        <w:t>.) 92. § (1) bekezdése alapján a személyes gondoskodás nyújtó ellátásokról, azok igénybevételéről, valamint a fizetendő térítési díjakról a fenntartó önkormányzat rendeletet alkot.</w:t>
      </w:r>
    </w:p>
    <w:p w:rsidR="00196FCE" w:rsidRDefault="00196FCE">
      <w:pPr>
        <w:spacing w:before="28" w:after="28" w:line="100" w:lineRule="atLeast"/>
        <w:jc w:val="both"/>
        <w:rPr>
          <w:rFonts w:ascii="Arial" w:hAnsi="Arial" w:cs="Arial"/>
        </w:rPr>
      </w:pPr>
    </w:p>
    <w:p w:rsidR="00E000F3" w:rsidRDefault="00E000F3">
      <w:pPr>
        <w:spacing w:before="28" w:after="28" w:line="100" w:lineRule="atLeast"/>
        <w:jc w:val="both"/>
        <w:rPr>
          <w:rFonts w:ascii="Arial" w:hAnsi="Arial" w:cs="Arial"/>
        </w:rPr>
      </w:pPr>
      <w:r>
        <w:rPr>
          <w:rFonts w:ascii="Arial" w:hAnsi="Arial" w:cs="Arial"/>
        </w:rPr>
        <w:t>A szociális szolgáltatások és a személyes gondoskodást nyújtó gyermekjóléti ellátások szabályai</w:t>
      </w:r>
      <w:r w:rsidR="00BA2AD8">
        <w:rPr>
          <w:rFonts w:ascii="Arial" w:hAnsi="Arial" w:cs="Arial"/>
        </w:rPr>
        <w:t>t az önkormányzat a 21/2014. (IV</w:t>
      </w:r>
      <w:r>
        <w:rPr>
          <w:rFonts w:ascii="Arial" w:hAnsi="Arial" w:cs="Arial"/>
        </w:rPr>
        <w:t xml:space="preserve">. 29.) önkormányzati rendeletében (a továbbiakban: </w:t>
      </w:r>
      <w:proofErr w:type="spellStart"/>
      <w:r>
        <w:rPr>
          <w:rFonts w:ascii="Arial" w:hAnsi="Arial" w:cs="Arial"/>
        </w:rPr>
        <w:t>Ör</w:t>
      </w:r>
      <w:proofErr w:type="spellEnd"/>
      <w:r>
        <w:rPr>
          <w:rFonts w:ascii="Arial" w:hAnsi="Arial" w:cs="Arial"/>
        </w:rPr>
        <w:t>.) határozta meg.</w:t>
      </w:r>
    </w:p>
    <w:p w:rsidR="00B81BF7" w:rsidRDefault="00B81BF7">
      <w:pPr>
        <w:spacing w:before="28" w:after="28" w:line="100" w:lineRule="atLeast"/>
        <w:jc w:val="both"/>
        <w:rPr>
          <w:rFonts w:ascii="Arial" w:hAnsi="Arial" w:cs="Arial"/>
        </w:rPr>
      </w:pPr>
    </w:p>
    <w:p w:rsidR="00941554" w:rsidRDefault="00B81BF7">
      <w:pPr>
        <w:spacing w:before="28" w:after="28" w:line="100" w:lineRule="atLeast"/>
        <w:jc w:val="both"/>
        <w:rPr>
          <w:rFonts w:ascii="Arial" w:hAnsi="Arial" w:cs="Arial"/>
        </w:rPr>
      </w:pPr>
      <w:r>
        <w:rPr>
          <w:rFonts w:ascii="Arial" w:hAnsi="Arial" w:cs="Arial"/>
        </w:rPr>
        <w:t xml:space="preserve">A </w:t>
      </w:r>
      <w:proofErr w:type="spellStart"/>
      <w:r>
        <w:rPr>
          <w:rFonts w:ascii="Arial" w:hAnsi="Arial" w:cs="Arial"/>
        </w:rPr>
        <w:t>Szoctv</w:t>
      </w:r>
      <w:proofErr w:type="spellEnd"/>
      <w:r>
        <w:rPr>
          <w:rFonts w:ascii="Arial" w:hAnsi="Arial" w:cs="Arial"/>
        </w:rPr>
        <w:t xml:space="preserve">. </w:t>
      </w:r>
      <w:r w:rsidR="00E000F3">
        <w:rPr>
          <w:rFonts w:ascii="Arial" w:hAnsi="Arial" w:cs="Arial"/>
        </w:rPr>
        <w:t xml:space="preserve"> és a gyermekek védelméről és a gyámügyi igazgatásról szóló 1997 évi XXXI. törvényben (a továbbiakban Gyvt.) </w:t>
      </w:r>
      <w:r w:rsidR="00727E42">
        <w:rPr>
          <w:rFonts w:ascii="Arial" w:hAnsi="Arial" w:cs="Arial"/>
        </w:rPr>
        <w:t xml:space="preserve">továbbá a részletes szabályokat tartalmazó végrehajtási rendeletben </w:t>
      </w:r>
      <w:r w:rsidR="00E000F3">
        <w:rPr>
          <w:rFonts w:ascii="Arial" w:hAnsi="Arial" w:cs="Arial"/>
        </w:rPr>
        <w:t xml:space="preserve">rögzítettek miatt </w:t>
      </w:r>
      <w:r>
        <w:rPr>
          <w:rFonts w:ascii="Arial" w:hAnsi="Arial" w:cs="Arial"/>
        </w:rPr>
        <w:t xml:space="preserve">minden évben felülvizsgálatra kerülnek a </w:t>
      </w:r>
      <w:r w:rsidR="00727E42">
        <w:rPr>
          <w:rFonts w:ascii="Arial" w:hAnsi="Arial" w:cs="Arial"/>
        </w:rPr>
        <w:t xml:space="preserve">személyes gondoskodást nyújtó szociális és gyermekjóléti szolgáltatások igénybevételéért fizetendő térítési díjak. </w:t>
      </w:r>
    </w:p>
    <w:p w:rsidR="00FD445E" w:rsidRDefault="00FD445E">
      <w:pPr>
        <w:spacing w:before="28" w:after="28" w:line="100" w:lineRule="atLeast"/>
        <w:jc w:val="both"/>
        <w:rPr>
          <w:rFonts w:ascii="Arial" w:hAnsi="Arial" w:cs="Arial"/>
        </w:rPr>
      </w:pPr>
    </w:p>
    <w:p w:rsidR="00941554" w:rsidRDefault="00941554" w:rsidP="00B46EC6">
      <w:pPr>
        <w:spacing w:after="0" w:line="240" w:lineRule="auto"/>
        <w:jc w:val="both"/>
        <w:rPr>
          <w:rFonts w:ascii="Arial" w:hAnsi="Arial" w:cs="Arial"/>
          <w:szCs w:val="28"/>
        </w:rPr>
      </w:pPr>
      <w:r w:rsidRPr="00941554">
        <w:rPr>
          <w:rFonts w:ascii="Arial" w:hAnsi="Arial" w:cs="Arial"/>
          <w:szCs w:val="28"/>
        </w:rPr>
        <w:t>2020. decemberében fenntartói egyeztetés mellett a térítési díjak felülvizsgálata megtörtént, majd ezt követően előterjesztés készült, azonban a</w:t>
      </w:r>
      <w:r w:rsidR="00746B81">
        <w:rPr>
          <w:rFonts w:ascii="Arial" w:hAnsi="Arial" w:cs="Arial"/>
          <w:szCs w:val="28"/>
        </w:rPr>
        <w:t xml:space="preserve"> </w:t>
      </w:r>
      <w:r w:rsidR="00D56031" w:rsidRPr="00941554">
        <w:rPr>
          <w:rFonts w:ascii="Arial" w:hAnsi="Arial" w:cs="Arial"/>
          <w:szCs w:val="28"/>
        </w:rPr>
        <w:t>koronavírus-világjárvány nemzetgazdaságot érintő hatásának enyhítése érdekében szükséges gazdasági intézkedésről</w:t>
      </w:r>
      <w:r w:rsidR="00674881">
        <w:rPr>
          <w:rFonts w:ascii="Arial" w:hAnsi="Arial" w:cs="Arial"/>
          <w:szCs w:val="28"/>
        </w:rPr>
        <w:t xml:space="preserve"> szóló</w:t>
      </w:r>
      <w:r w:rsidRPr="00941554">
        <w:rPr>
          <w:rFonts w:ascii="Arial" w:hAnsi="Arial" w:cs="Arial"/>
          <w:szCs w:val="28"/>
        </w:rPr>
        <w:t xml:space="preserve"> 603/2020. (XII. 18.) Korm. rendelet 2021. december 31-ig megtiltotta az önkormányzatok számára az általuk fenntartott intézmények, szolgáltatások esetében a térítési díjak emelését, változtatását, új díj bevezetését. </w:t>
      </w:r>
    </w:p>
    <w:p w:rsidR="00B46EC6" w:rsidRPr="00941554" w:rsidRDefault="00B46EC6" w:rsidP="00B46EC6">
      <w:pPr>
        <w:spacing w:after="0" w:line="240" w:lineRule="auto"/>
        <w:jc w:val="both"/>
        <w:rPr>
          <w:rFonts w:ascii="Arial" w:eastAsia="Times New Roman" w:hAnsi="Arial" w:cs="Arial"/>
          <w:color w:val="auto"/>
          <w:sz w:val="24"/>
          <w:szCs w:val="28"/>
          <w:lang w:eastAsia="hu-HU"/>
        </w:rPr>
      </w:pPr>
    </w:p>
    <w:p w:rsidR="00B831D0" w:rsidRDefault="00B831D0">
      <w:pPr>
        <w:spacing w:before="28" w:after="28" w:line="100" w:lineRule="atLeast"/>
        <w:jc w:val="both"/>
        <w:rPr>
          <w:rFonts w:ascii="Arial" w:hAnsi="Arial" w:cs="Arial"/>
        </w:rPr>
      </w:pPr>
      <w:r>
        <w:rPr>
          <w:rFonts w:ascii="Arial" w:hAnsi="Arial" w:cs="Arial"/>
        </w:rPr>
        <w:t>A térítési díjak megállapításához a Teréz Anya Szociális Integrált Intézmény (a továbbiakban: TASZII) és a Gazdasági Műszaki Ellátó Szervezet (a továbbiakban: GAMESZ) javaslata alapjá</w:t>
      </w:r>
      <w:r w:rsidR="00BD2DD6">
        <w:rPr>
          <w:rFonts w:ascii="Arial" w:hAnsi="Arial" w:cs="Arial"/>
        </w:rPr>
        <w:t>n</w:t>
      </w:r>
      <w:r>
        <w:rPr>
          <w:rFonts w:ascii="Arial" w:hAnsi="Arial" w:cs="Arial"/>
        </w:rPr>
        <w:t xml:space="preserve">, az elmúlt évi </w:t>
      </w:r>
      <w:r w:rsidR="00B46EC6">
        <w:rPr>
          <w:rFonts w:ascii="Arial" w:hAnsi="Arial" w:cs="Arial"/>
        </w:rPr>
        <w:t>anyagot alapul véve és korrigálva, a 2021. évi tervezett önköltséget figyelembe véve, mérlegelve az eltelt időszakot</w:t>
      </w:r>
      <w:r w:rsidR="0006255D">
        <w:rPr>
          <w:rFonts w:ascii="Arial" w:hAnsi="Arial" w:cs="Arial"/>
        </w:rPr>
        <w:t>,</w:t>
      </w:r>
      <w:r w:rsidR="00B46EC6">
        <w:rPr>
          <w:rFonts w:ascii="Arial" w:hAnsi="Arial" w:cs="Arial"/>
        </w:rPr>
        <w:t xml:space="preserve"> valamint</w:t>
      </w:r>
      <w:r>
        <w:rPr>
          <w:rFonts w:ascii="Arial" w:hAnsi="Arial" w:cs="Arial"/>
        </w:rPr>
        <w:t xml:space="preserve"> </w:t>
      </w:r>
      <w:r w:rsidR="00F22783">
        <w:rPr>
          <w:rFonts w:ascii="Arial" w:hAnsi="Arial" w:cs="Arial"/>
        </w:rPr>
        <w:t>az ellátottak szempontjait is</w:t>
      </w:r>
      <w:r>
        <w:rPr>
          <w:rFonts w:ascii="Arial" w:hAnsi="Arial" w:cs="Arial"/>
        </w:rPr>
        <w:t>, az alábbi lehetőségek lehetnek reálisak a térítési díjak emelése kapcsán:</w:t>
      </w:r>
    </w:p>
    <w:p w:rsidR="00727E42" w:rsidRDefault="00B46EC6">
      <w:pPr>
        <w:spacing w:before="28" w:after="28" w:line="100" w:lineRule="atLeast"/>
        <w:jc w:val="both"/>
        <w:rPr>
          <w:rFonts w:ascii="Arial" w:hAnsi="Arial" w:cs="Arial"/>
          <w:b/>
          <w:u w:val="single"/>
        </w:rPr>
      </w:pPr>
      <w:r>
        <w:rPr>
          <w:rFonts w:ascii="Arial" w:hAnsi="Arial" w:cs="Arial"/>
        </w:rPr>
        <w:t xml:space="preserve"> </w:t>
      </w:r>
    </w:p>
    <w:p w:rsidR="00E000F3" w:rsidRDefault="00E000F3">
      <w:pPr>
        <w:spacing w:before="28" w:after="28" w:line="100" w:lineRule="atLeast"/>
        <w:jc w:val="both"/>
        <w:rPr>
          <w:rFonts w:ascii="Arial" w:hAnsi="Arial" w:cs="Arial"/>
          <w:b/>
          <w:u w:val="single"/>
        </w:rPr>
      </w:pPr>
      <w:r>
        <w:rPr>
          <w:rFonts w:ascii="Arial" w:hAnsi="Arial" w:cs="Arial"/>
          <w:b/>
          <w:u w:val="single"/>
        </w:rPr>
        <w:t>Intézményi térítési díjak megállapítása</w:t>
      </w:r>
    </w:p>
    <w:p w:rsidR="0082713A" w:rsidRDefault="0082713A">
      <w:pPr>
        <w:spacing w:before="28" w:after="28" w:line="100" w:lineRule="atLeast"/>
        <w:jc w:val="both"/>
        <w:rPr>
          <w:rFonts w:ascii="Arial" w:hAnsi="Arial" w:cs="Arial"/>
          <w:bCs/>
        </w:rPr>
      </w:pPr>
    </w:p>
    <w:p w:rsidR="00E000F3" w:rsidRDefault="00E000F3">
      <w:pPr>
        <w:spacing w:before="28" w:after="28" w:line="100" w:lineRule="atLeast"/>
        <w:jc w:val="both"/>
        <w:rPr>
          <w:rFonts w:ascii="Arial" w:hAnsi="Arial" w:cs="Arial"/>
        </w:rPr>
      </w:pPr>
      <w:r>
        <w:rPr>
          <w:rFonts w:ascii="Arial" w:hAnsi="Arial" w:cs="Arial"/>
          <w:bCs/>
        </w:rPr>
        <w:t>A Szoc.tv. 115. §</w:t>
      </w:r>
      <w:r>
        <w:rPr>
          <w:rFonts w:ascii="Arial" w:hAnsi="Arial" w:cs="Arial"/>
          <w:b/>
          <w:bCs/>
        </w:rPr>
        <w:t xml:space="preserve"> </w:t>
      </w:r>
      <w:r>
        <w:rPr>
          <w:rFonts w:ascii="Arial" w:hAnsi="Arial" w:cs="Arial"/>
        </w:rPr>
        <w:t>(1</w:t>
      </w:r>
      <w:proofErr w:type="gramStart"/>
      <w:r>
        <w:rPr>
          <w:rFonts w:ascii="Arial" w:hAnsi="Arial" w:cs="Arial"/>
        </w:rPr>
        <w:t>)</w:t>
      </w:r>
      <w:r>
        <w:rPr>
          <w:rFonts w:ascii="Arial" w:hAnsi="Arial" w:cs="Arial"/>
          <w:vertAlign w:val="superscript"/>
        </w:rPr>
        <w:t> </w:t>
      </w:r>
      <w:r>
        <w:rPr>
          <w:rFonts w:ascii="Arial" w:hAnsi="Arial" w:cs="Arial"/>
        </w:rPr>
        <w:t xml:space="preserve"> bekezdése</w:t>
      </w:r>
      <w:proofErr w:type="gramEnd"/>
      <w:r>
        <w:rPr>
          <w:rFonts w:ascii="Arial" w:hAnsi="Arial" w:cs="Arial"/>
        </w:rPr>
        <w:t xml:space="preserve"> alapján: Az intézményi térítési díj a személyes gondoskodás körébe tartozó szociális ellátások ellenértékeként megállapított összeg (a továbbiakban: intézményi térítési díj). </w:t>
      </w:r>
      <w:r w:rsidRPr="00CA2855">
        <w:rPr>
          <w:rFonts w:ascii="Arial" w:hAnsi="Arial" w:cs="Arial"/>
        </w:rPr>
        <w:t>Az intézményi térítési díjat a fenntartó tárgyév április 1-jéig állapítja meg. Az intézményi térítési</w:t>
      </w:r>
      <w:r>
        <w:rPr>
          <w:rFonts w:ascii="Arial" w:hAnsi="Arial" w:cs="Arial"/>
        </w:rPr>
        <w:t xml:space="preserve"> díj összege nem haladhatja meg a szolgáltatási önköltséget. Az intézményi térítési díj év közben egy alkalommal, támogatott lakhatás esetében két alkalommal korrigálható. Az intézményi térítési díjat integrált intézmény esetében is </w:t>
      </w:r>
      <w:proofErr w:type="spellStart"/>
      <w:r>
        <w:rPr>
          <w:rFonts w:ascii="Arial" w:hAnsi="Arial" w:cs="Arial"/>
        </w:rPr>
        <w:t>szolgáltatásonként</w:t>
      </w:r>
      <w:proofErr w:type="spellEnd"/>
      <w:r>
        <w:rPr>
          <w:rFonts w:ascii="Arial" w:hAnsi="Arial" w:cs="Arial"/>
        </w:rPr>
        <w:t xml:space="preserve"> kell meghatározni, ilyen esetben az önköltség számítása során a közös költségelemeket a </w:t>
      </w:r>
      <w:proofErr w:type="spellStart"/>
      <w:r>
        <w:rPr>
          <w:rFonts w:ascii="Arial" w:hAnsi="Arial" w:cs="Arial"/>
        </w:rPr>
        <w:t>szolgáltatásonkénti</w:t>
      </w:r>
      <w:proofErr w:type="spellEnd"/>
      <w:r>
        <w:rPr>
          <w:rFonts w:ascii="Arial" w:hAnsi="Arial" w:cs="Arial"/>
        </w:rPr>
        <w:t xml:space="preserve"> közvetlen költségek arányában kell megosztani. </w:t>
      </w:r>
    </w:p>
    <w:p w:rsidR="00581AB7" w:rsidRDefault="00581AB7" w:rsidP="00A75F2D">
      <w:pPr>
        <w:spacing w:after="0" w:line="100" w:lineRule="atLeast"/>
        <w:jc w:val="both"/>
        <w:rPr>
          <w:rFonts w:ascii="Arial" w:hAnsi="Arial" w:cs="Arial"/>
        </w:rPr>
      </w:pPr>
    </w:p>
    <w:p w:rsidR="00E000F3" w:rsidRPr="00292944" w:rsidRDefault="00E000F3">
      <w:pPr>
        <w:pStyle w:val="Listaszerbekezds1"/>
        <w:numPr>
          <w:ilvl w:val="0"/>
          <w:numId w:val="3"/>
        </w:numPr>
        <w:spacing w:before="28" w:after="28" w:line="100" w:lineRule="atLeast"/>
        <w:jc w:val="both"/>
        <w:rPr>
          <w:rFonts w:ascii="Arial" w:hAnsi="Arial" w:cs="Arial"/>
          <w:color w:val="auto"/>
        </w:rPr>
      </w:pPr>
      <w:r w:rsidRPr="00292944">
        <w:rPr>
          <w:rFonts w:ascii="Arial" w:hAnsi="Arial" w:cs="Arial"/>
          <w:b/>
          <w:i/>
          <w:color w:val="auto"/>
        </w:rPr>
        <w:t>Étkeztetés</w:t>
      </w:r>
    </w:p>
    <w:p w:rsidR="00985921" w:rsidRPr="00141328" w:rsidRDefault="00985921" w:rsidP="00985921">
      <w:pPr>
        <w:pStyle w:val="Listaszerbekezds1"/>
        <w:spacing w:before="28" w:after="28" w:line="100" w:lineRule="atLeast"/>
        <w:jc w:val="both"/>
        <w:rPr>
          <w:rFonts w:ascii="Arial" w:hAnsi="Arial" w:cs="Arial"/>
          <w:color w:val="FF0000"/>
        </w:rPr>
      </w:pPr>
    </w:p>
    <w:p w:rsidR="00D7015A" w:rsidRPr="00EF42AC" w:rsidRDefault="00D7015A" w:rsidP="00D7015A">
      <w:pPr>
        <w:spacing w:before="28" w:after="28" w:line="240" w:lineRule="auto"/>
        <w:jc w:val="both"/>
        <w:rPr>
          <w:rFonts w:ascii="Arial" w:hAnsi="Arial" w:cs="Arial"/>
          <w:color w:val="000000" w:themeColor="text1"/>
        </w:rPr>
      </w:pPr>
      <w:r w:rsidRPr="00EF42AC">
        <w:rPr>
          <w:rFonts w:ascii="Arial" w:hAnsi="Arial" w:cs="Arial"/>
          <w:color w:val="000000" w:themeColor="text1"/>
        </w:rPr>
        <w:t xml:space="preserve">A jelenlegi szabályozás alapján a szociálisan rászorultak részére biztosított étkezés bruttó intézményi térítési díja 715 Ft/fő/adag. Hétköznapokon ezen összegért a GAMESZ biztosítja az ételek előállítását. A GAMESZ felülvizsgálta a nyersanyag árakat, így az étkeztetés szociálisan rászorultak részére </w:t>
      </w:r>
      <w:r w:rsidRPr="00EF42AC">
        <w:rPr>
          <w:rFonts w:ascii="Arial" w:hAnsi="Arial" w:cs="Arial"/>
          <w:b/>
          <w:color w:val="000000" w:themeColor="text1"/>
        </w:rPr>
        <w:t xml:space="preserve">2022. január 1. napjától 785 Ft Ft/fő/adag </w:t>
      </w:r>
      <w:r w:rsidRPr="00EF42AC">
        <w:rPr>
          <w:rFonts w:ascii="Arial" w:hAnsi="Arial" w:cs="Arial"/>
          <w:color w:val="000000" w:themeColor="text1"/>
        </w:rPr>
        <w:t>összegre változik.</w:t>
      </w:r>
    </w:p>
    <w:p w:rsidR="00D7015A" w:rsidRPr="00D8412D" w:rsidRDefault="00D7015A" w:rsidP="00D7015A">
      <w:pPr>
        <w:spacing w:before="28" w:after="28" w:line="240" w:lineRule="auto"/>
        <w:jc w:val="both"/>
        <w:rPr>
          <w:rFonts w:ascii="Arial" w:hAnsi="Arial" w:cs="Arial"/>
          <w:color w:val="00B050"/>
        </w:rPr>
      </w:pPr>
    </w:p>
    <w:p w:rsidR="00D7015A" w:rsidRPr="00D8412D" w:rsidRDefault="00D7015A" w:rsidP="00D7015A">
      <w:pPr>
        <w:tabs>
          <w:tab w:val="left" w:pos="3690"/>
        </w:tabs>
        <w:spacing w:line="240" w:lineRule="auto"/>
        <w:jc w:val="both"/>
        <w:rPr>
          <w:rFonts w:ascii="Arial" w:hAnsi="Arial" w:cs="Arial"/>
        </w:rPr>
      </w:pPr>
      <w:r w:rsidRPr="00D8412D">
        <w:rPr>
          <w:rFonts w:ascii="Arial" w:hAnsi="Arial" w:cs="Arial"/>
          <w:color w:val="000000"/>
        </w:rPr>
        <w:lastRenderedPageBreak/>
        <w:t xml:space="preserve">A TASZII a fenntartó Hévíz Város Önkormányzata Képviselő-testületének 164/2020 (VIII. 27.), valamint a 175/2020. (IX.14.) számú határozataiban foglaltaknak megfelelően az intézményi gazdálkodás és működés racionalizálását megkezdte az üzemeltetési feladatok felülvizsgálatával. </w:t>
      </w:r>
    </w:p>
    <w:p w:rsidR="00D7015A" w:rsidRPr="00D8412D" w:rsidRDefault="00D7015A" w:rsidP="00D7015A">
      <w:pPr>
        <w:spacing w:before="28" w:after="28" w:line="100" w:lineRule="atLeast"/>
        <w:jc w:val="both"/>
        <w:rPr>
          <w:rFonts w:ascii="Arial" w:hAnsi="Arial" w:cs="Arial"/>
          <w:color w:val="00B050"/>
        </w:rPr>
      </w:pPr>
      <w:r w:rsidRPr="00D8412D">
        <w:rPr>
          <w:rFonts w:ascii="Arial" w:hAnsi="Arial" w:cs="Arial"/>
          <w:color w:val="000000"/>
        </w:rPr>
        <w:t xml:space="preserve">Az Szoc.tv. 115.§ (2) bekezdése alapján, a kötelezett által fizetendő térítési díj összegét (a továbbiakban: személyi térítési díj) az intézményvezető konkrét összegben állapítja meg, és arról az ellátást igénylőt a megállapodás megkötésekor írásban tájékoztatja. A személyi térítési díj nem haladhatja meg az intézményi térítési díj összegét. A szociális alapszolgáltatások személyi térítési díjának megállapításánál a szolgáltatást igénybe vevő személy rendszeres havi jövedelmét, kiskorú igénybe vevő esetén a családban egy főre jutó rendszeres havi jövedelmét kell figyelembe venni. Az </w:t>
      </w:r>
      <w:proofErr w:type="spellStart"/>
      <w:r w:rsidRPr="00D8412D">
        <w:rPr>
          <w:rFonts w:ascii="Arial" w:hAnsi="Arial" w:cs="Arial"/>
          <w:color w:val="000000"/>
        </w:rPr>
        <w:t>Szt</w:t>
      </w:r>
      <w:proofErr w:type="spellEnd"/>
      <w:r w:rsidRPr="00D8412D">
        <w:rPr>
          <w:rFonts w:ascii="Arial" w:hAnsi="Arial" w:cs="Arial"/>
          <w:color w:val="000000"/>
        </w:rPr>
        <w:t xml:space="preserve"> 116. § (3) bekezdése rögzíti, hogy a személyi térítési díj nem haladhatja meg a jövedelem</w:t>
      </w:r>
    </w:p>
    <w:p w:rsidR="00D7015A" w:rsidRPr="00D8412D" w:rsidRDefault="00D7015A" w:rsidP="00D7015A">
      <w:pPr>
        <w:spacing w:before="28" w:after="28" w:line="100" w:lineRule="atLeast"/>
        <w:jc w:val="both"/>
        <w:rPr>
          <w:rFonts w:ascii="Arial" w:hAnsi="Arial" w:cs="Arial"/>
          <w:color w:val="00B050"/>
        </w:rPr>
      </w:pPr>
      <w:r w:rsidRPr="00D8412D">
        <w:rPr>
          <w:rFonts w:ascii="Arial" w:hAnsi="Arial" w:cs="Arial"/>
          <w:color w:val="000000"/>
        </w:rPr>
        <w:t>a) 30%-át étkeztetés,</w:t>
      </w:r>
    </w:p>
    <w:p w:rsidR="00D7015A" w:rsidRPr="00D8412D" w:rsidRDefault="00D7015A" w:rsidP="00D7015A">
      <w:pPr>
        <w:spacing w:before="28" w:after="28" w:line="100" w:lineRule="atLeast"/>
        <w:jc w:val="both"/>
        <w:rPr>
          <w:rFonts w:ascii="Arial" w:hAnsi="Arial" w:cs="Arial"/>
          <w:color w:val="00B050"/>
        </w:rPr>
      </w:pPr>
      <w:r w:rsidRPr="00D8412D">
        <w:rPr>
          <w:rFonts w:ascii="Arial" w:hAnsi="Arial" w:cs="Arial"/>
          <w:color w:val="000000"/>
        </w:rPr>
        <w:t>b) 25%-át házi segítségnyújtás,</w:t>
      </w:r>
    </w:p>
    <w:p w:rsidR="00D7015A" w:rsidRPr="00D8412D" w:rsidRDefault="00D7015A" w:rsidP="00D7015A">
      <w:pPr>
        <w:spacing w:before="28" w:after="28" w:line="100" w:lineRule="atLeast"/>
        <w:jc w:val="both"/>
        <w:rPr>
          <w:rFonts w:ascii="Arial" w:hAnsi="Arial" w:cs="Arial"/>
          <w:color w:val="00B050"/>
        </w:rPr>
      </w:pPr>
      <w:r w:rsidRPr="00D8412D">
        <w:rPr>
          <w:rFonts w:ascii="Arial" w:hAnsi="Arial" w:cs="Arial"/>
          <w:color w:val="000000"/>
        </w:rPr>
        <w:t>c) 30%-át, ha a házi segítségnyújtás mellett étkezést is biztosítanak, illetve támogató szolgáltatás,</w:t>
      </w:r>
    </w:p>
    <w:p w:rsidR="00D7015A" w:rsidRPr="00D8412D" w:rsidRDefault="00D7015A" w:rsidP="00D7015A">
      <w:pPr>
        <w:spacing w:before="28" w:after="28" w:line="100" w:lineRule="atLeast"/>
        <w:jc w:val="both"/>
        <w:rPr>
          <w:rFonts w:ascii="Arial" w:hAnsi="Arial" w:cs="Arial"/>
          <w:color w:val="00B050"/>
        </w:rPr>
      </w:pPr>
      <w:r w:rsidRPr="00D8412D">
        <w:rPr>
          <w:rFonts w:ascii="Arial" w:hAnsi="Arial" w:cs="Arial"/>
          <w:color w:val="000000"/>
        </w:rPr>
        <w:t>d) 20%-át a kiskorú részére nyújtott támogató szolgáltatás,</w:t>
      </w:r>
    </w:p>
    <w:p w:rsidR="00D7015A" w:rsidRPr="00D8412D" w:rsidRDefault="00D7015A" w:rsidP="00D7015A">
      <w:pPr>
        <w:spacing w:before="28" w:after="28" w:line="100" w:lineRule="atLeast"/>
        <w:jc w:val="both"/>
        <w:rPr>
          <w:rFonts w:ascii="Arial" w:hAnsi="Arial" w:cs="Arial"/>
          <w:color w:val="00B050"/>
        </w:rPr>
      </w:pPr>
      <w:r w:rsidRPr="00D8412D">
        <w:rPr>
          <w:rFonts w:ascii="Arial" w:hAnsi="Arial" w:cs="Arial"/>
          <w:color w:val="000000"/>
        </w:rPr>
        <w:t>e) 2%-át jelzőrendszeres házi segítségnyújtás</w:t>
      </w:r>
    </w:p>
    <w:p w:rsidR="00D7015A" w:rsidRPr="00D8412D" w:rsidRDefault="00D7015A" w:rsidP="00D7015A">
      <w:pPr>
        <w:spacing w:before="28" w:after="28" w:line="100" w:lineRule="atLeast"/>
        <w:jc w:val="both"/>
        <w:rPr>
          <w:rFonts w:ascii="Arial" w:hAnsi="Arial" w:cs="Arial"/>
          <w:color w:val="00B050"/>
        </w:rPr>
      </w:pPr>
      <w:r w:rsidRPr="00D8412D">
        <w:rPr>
          <w:rFonts w:ascii="Arial" w:hAnsi="Arial" w:cs="Arial"/>
          <w:color w:val="000000"/>
        </w:rPr>
        <w:t>esetében.</w:t>
      </w:r>
    </w:p>
    <w:p w:rsidR="00D7015A" w:rsidRPr="00D8412D" w:rsidRDefault="00D7015A" w:rsidP="00D7015A">
      <w:pPr>
        <w:spacing w:before="28" w:after="28" w:line="100" w:lineRule="atLeast"/>
        <w:jc w:val="both"/>
        <w:rPr>
          <w:rFonts w:ascii="Arial" w:hAnsi="Arial" w:cs="Arial"/>
          <w:color w:val="000000"/>
        </w:rPr>
      </w:pPr>
    </w:p>
    <w:p w:rsidR="00D7015A" w:rsidRPr="00D8412D" w:rsidRDefault="00D7015A" w:rsidP="00D7015A">
      <w:pPr>
        <w:spacing w:before="28" w:after="28" w:line="100" w:lineRule="atLeast"/>
        <w:jc w:val="both"/>
        <w:rPr>
          <w:rFonts w:ascii="Arial" w:hAnsi="Arial" w:cs="Arial"/>
          <w:color w:val="00B050"/>
        </w:rPr>
      </w:pPr>
      <w:r w:rsidRPr="00D8412D">
        <w:rPr>
          <w:rFonts w:ascii="Arial" w:hAnsi="Arial" w:cs="Arial"/>
          <w:color w:val="000000"/>
        </w:rPr>
        <w:t xml:space="preserve">A szociális étkeztetés kiszállítási díja 2017. évben került bevezetésre, amelyet az igénybe vevők elfogadtak. A jelenlegi díj </w:t>
      </w:r>
      <w:r w:rsidRPr="00D8412D">
        <w:rPr>
          <w:rFonts w:ascii="Arial" w:hAnsi="Arial" w:cs="Arial"/>
          <w:b/>
          <w:color w:val="000000"/>
        </w:rPr>
        <w:t xml:space="preserve">150 Ft/adag, </w:t>
      </w:r>
      <w:r w:rsidRPr="00D8412D">
        <w:rPr>
          <w:rFonts w:ascii="Arial" w:hAnsi="Arial" w:cs="Arial"/>
          <w:color w:val="000000"/>
        </w:rPr>
        <w:t>a szállítási díj szolgáltatási önköltsége nagymértékben emelkedett – 201 Ft</w:t>
      </w:r>
      <w:r w:rsidR="00945486">
        <w:rPr>
          <w:rFonts w:ascii="Arial" w:hAnsi="Arial" w:cs="Arial"/>
          <w:color w:val="000000"/>
        </w:rPr>
        <w:t>/adag</w:t>
      </w:r>
      <w:r w:rsidRPr="00D8412D">
        <w:rPr>
          <w:rFonts w:ascii="Arial" w:hAnsi="Arial" w:cs="Arial"/>
          <w:color w:val="000000"/>
        </w:rPr>
        <w:t xml:space="preserve"> – így a szállítás díját megemelni szükséges </w:t>
      </w:r>
      <w:r w:rsidRPr="00D8412D">
        <w:rPr>
          <w:rFonts w:ascii="Arial" w:hAnsi="Arial" w:cs="Arial"/>
          <w:b/>
          <w:bCs/>
          <w:color w:val="000000"/>
        </w:rPr>
        <w:t>200 Ft/adag</w:t>
      </w:r>
      <w:r w:rsidRPr="00D8412D">
        <w:rPr>
          <w:rFonts w:ascii="Arial" w:hAnsi="Arial" w:cs="Arial"/>
          <w:color w:val="000000"/>
        </w:rPr>
        <w:t xml:space="preserve"> díjra.</w:t>
      </w:r>
      <w:r w:rsidRPr="00D8412D">
        <w:rPr>
          <w:rFonts w:ascii="Arial" w:hAnsi="Arial" w:cs="Arial"/>
          <w:color w:val="00B050"/>
        </w:rPr>
        <w:t xml:space="preserve"> </w:t>
      </w:r>
    </w:p>
    <w:p w:rsidR="00E000F3" w:rsidRPr="00292944" w:rsidRDefault="00E000F3">
      <w:pPr>
        <w:spacing w:before="28" w:after="28" w:line="100" w:lineRule="atLeast"/>
        <w:jc w:val="both"/>
        <w:rPr>
          <w:rFonts w:ascii="Arial" w:hAnsi="Arial" w:cs="Arial"/>
          <w:color w:val="00B050"/>
        </w:rPr>
      </w:pPr>
    </w:p>
    <w:p w:rsidR="00E000F3" w:rsidRPr="00292944" w:rsidRDefault="00E000F3">
      <w:pPr>
        <w:pStyle w:val="Listaszerbekezds1"/>
        <w:numPr>
          <w:ilvl w:val="0"/>
          <w:numId w:val="3"/>
        </w:numPr>
        <w:spacing w:before="28" w:after="28" w:line="100" w:lineRule="atLeast"/>
        <w:jc w:val="both"/>
        <w:rPr>
          <w:rFonts w:ascii="Arial" w:hAnsi="Arial" w:cs="Arial"/>
          <w:i/>
          <w:color w:val="auto"/>
        </w:rPr>
      </w:pPr>
      <w:r w:rsidRPr="00292944">
        <w:rPr>
          <w:rFonts w:ascii="Arial" w:hAnsi="Arial" w:cs="Arial"/>
          <w:b/>
          <w:i/>
          <w:color w:val="auto"/>
        </w:rPr>
        <w:t>Idősek otthona:</w:t>
      </w:r>
    </w:p>
    <w:p w:rsidR="00E000F3" w:rsidRPr="00141328" w:rsidRDefault="00E000F3">
      <w:pPr>
        <w:pStyle w:val="Listaszerbekezds1"/>
        <w:spacing w:before="28" w:after="28" w:line="100" w:lineRule="atLeast"/>
        <w:jc w:val="both"/>
        <w:rPr>
          <w:rFonts w:ascii="Arial" w:hAnsi="Arial" w:cs="Arial"/>
          <w:i/>
          <w:color w:val="FF0000"/>
        </w:rPr>
      </w:pPr>
    </w:p>
    <w:p w:rsidR="0081787F" w:rsidRPr="00D8412D" w:rsidRDefault="0081787F" w:rsidP="0081787F">
      <w:pPr>
        <w:pStyle w:val="Listaszerbekezds1"/>
        <w:spacing w:before="28" w:after="28" w:line="100" w:lineRule="atLeast"/>
        <w:ind w:left="0"/>
        <w:jc w:val="both"/>
        <w:rPr>
          <w:rFonts w:ascii="Arial" w:hAnsi="Arial" w:cs="Arial"/>
          <w:color w:val="00B050"/>
        </w:rPr>
      </w:pPr>
      <w:r w:rsidRPr="00D8412D">
        <w:rPr>
          <w:rFonts w:ascii="Arial" w:hAnsi="Arial" w:cs="Arial"/>
          <w:color w:val="000000"/>
        </w:rPr>
        <w:t xml:space="preserve">Az idősek otthonában az intézményi ellátásért fizetendő személyi térítési díj meghatározása során meg kell állapítani az ellátást igénylőre vonatkozó jövedelemhányadot. A jövedelemhányad nem haladhatja meg az ellátott havi jövedelmének 80%-át. </w:t>
      </w:r>
    </w:p>
    <w:p w:rsidR="0081787F" w:rsidRPr="00D8412D" w:rsidRDefault="0081787F" w:rsidP="0081787F">
      <w:pPr>
        <w:pStyle w:val="Listaszerbekezds1"/>
        <w:spacing w:before="28" w:after="28" w:line="100" w:lineRule="atLeast"/>
        <w:ind w:left="0"/>
        <w:jc w:val="both"/>
        <w:rPr>
          <w:rFonts w:ascii="Arial" w:hAnsi="Arial" w:cs="Arial"/>
        </w:rPr>
      </w:pPr>
      <w:r w:rsidRPr="00D8412D">
        <w:rPr>
          <w:rFonts w:ascii="Arial" w:hAnsi="Arial" w:cs="Arial"/>
          <w:color w:val="000000"/>
        </w:rPr>
        <w:t xml:space="preserve">Amennyiben az így meghatározott jövedelemhányad nem éri el az intézményi térítési díj összegét, abban az esetben a jogszabályban meghatározott jelentős pénz, és/vagy ingatlanvagyon esetén a jövedelemhányad és az intézményi térítési díj közötti különbözetet a jelentős pénz, és/vagy ingatlanvagyonból kell fedezni, vagy hozzátartozó általi kiegészítéssel </w:t>
      </w:r>
      <w:bookmarkStart w:id="1" w:name="pr1id"/>
      <w:bookmarkEnd w:id="1"/>
      <w:r w:rsidRPr="00D8412D">
        <w:rPr>
          <w:rFonts w:ascii="Arial" w:hAnsi="Arial" w:cs="Arial"/>
          <w:color w:val="000000"/>
        </w:rPr>
        <w:t>Magyarország Alaptörvénye (2021. április 25.) XVI. cikk „</w:t>
      </w:r>
      <w:r w:rsidRPr="00D8412D">
        <w:rPr>
          <w:rFonts w:ascii="Arial" w:hAnsi="Arial" w:cs="Arial"/>
          <w:i/>
          <w:iCs/>
          <w:color w:val="000000"/>
        </w:rPr>
        <w:t xml:space="preserve">(4) A nagykorú gyermekek kötelesek rászoruló </w:t>
      </w:r>
      <w:proofErr w:type="spellStart"/>
      <w:r w:rsidRPr="00D8412D">
        <w:rPr>
          <w:rFonts w:ascii="Arial" w:hAnsi="Arial" w:cs="Arial"/>
          <w:i/>
          <w:iCs/>
          <w:color w:val="000000"/>
        </w:rPr>
        <w:t>szüleikről</w:t>
      </w:r>
      <w:proofErr w:type="spellEnd"/>
      <w:r w:rsidRPr="00D8412D">
        <w:rPr>
          <w:rFonts w:ascii="Arial" w:hAnsi="Arial" w:cs="Arial"/>
          <w:i/>
          <w:iCs/>
          <w:color w:val="000000"/>
        </w:rPr>
        <w:t xml:space="preserve"> gondoskodni”</w:t>
      </w:r>
      <w:r w:rsidRPr="00D8412D">
        <w:rPr>
          <w:rFonts w:ascii="Arial" w:hAnsi="Arial" w:cs="Arial"/>
          <w:color w:val="000000"/>
        </w:rPr>
        <w:t xml:space="preserve"> alapján. </w:t>
      </w:r>
    </w:p>
    <w:p w:rsidR="0081787F" w:rsidRPr="00D8412D" w:rsidRDefault="0081787F" w:rsidP="0081787F">
      <w:pPr>
        <w:pStyle w:val="Listaszerbekezds1"/>
        <w:spacing w:before="28" w:after="28" w:line="100" w:lineRule="atLeast"/>
        <w:ind w:left="0"/>
        <w:jc w:val="both"/>
        <w:rPr>
          <w:rFonts w:ascii="Arial" w:hAnsi="Arial" w:cs="Arial"/>
        </w:rPr>
      </w:pPr>
    </w:p>
    <w:p w:rsidR="0081787F" w:rsidRPr="00D8412D" w:rsidRDefault="0081787F" w:rsidP="0081787F">
      <w:pPr>
        <w:spacing w:before="28" w:after="28" w:line="100" w:lineRule="atLeast"/>
        <w:jc w:val="both"/>
        <w:rPr>
          <w:rFonts w:ascii="Arial" w:hAnsi="Arial" w:cs="Arial"/>
          <w:strike/>
          <w:color w:val="000000" w:themeColor="text1"/>
        </w:rPr>
      </w:pPr>
      <w:r w:rsidRPr="00D8412D">
        <w:rPr>
          <w:rFonts w:ascii="Arial" w:hAnsi="Arial" w:cs="Arial"/>
          <w:color w:val="000000" w:themeColor="text1"/>
        </w:rPr>
        <w:t xml:space="preserve">Az idősek bentlakásos étkeztetését jelenleg a TASZII a GAMESZ útján - nyersanyagköltség normál étkezés nyersanyagköltsége 780 Ft/adag, a diétás étkezés 840 Ft/adag) megfizetése ellenében biztosítja 2020. február 1-től a két intézmény közti megállapodás alapján. </w:t>
      </w:r>
      <w:r>
        <w:rPr>
          <w:rFonts w:ascii="Arial" w:hAnsi="Arial" w:cs="Arial"/>
          <w:color w:val="000000" w:themeColor="text1"/>
        </w:rPr>
        <w:t xml:space="preserve">Figyelembe véve a nyersanyagárakat </w:t>
      </w:r>
      <w:r w:rsidRPr="00124DE5">
        <w:rPr>
          <w:rFonts w:ascii="Arial" w:hAnsi="Arial" w:cs="Arial"/>
          <w:b/>
          <w:color w:val="000000" w:themeColor="text1"/>
        </w:rPr>
        <w:t>2022. január 1-től</w:t>
      </w:r>
      <w:r>
        <w:rPr>
          <w:rFonts w:ascii="Arial" w:hAnsi="Arial" w:cs="Arial"/>
          <w:color w:val="000000" w:themeColor="text1"/>
        </w:rPr>
        <w:t xml:space="preserve"> ezt normál étkezés esetén </w:t>
      </w:r>
      <w:r w:rsidRPr="00124DE5">
        <w:rPr>
          <w:rFonts w:ascii="Arial" w:hAnsi="Arial" w:cs="Arial"/>
          <w:b/>
          <w:color w:val="000000" w:themeColor="text1"/>
        </w:rPr>
        <w:t>858 Ft/adag</w:t>
      </w:r>
      <w:r>
        <w:rPr>
          <w:rFonts w:ascii="Arial" w:hAnsi="Arial" w:cs="Arial"/>
          <w:color w:val="000000" w:themeColor="text1"/>
        </w:rPr>
        <w:t xml:space="preserve">, diétás étkezés esetén </w:t>
      </w:r>
      <w:r w:rsidRPr="00124DE5">
        <w:rPr>
          <w:rFonts w:ascii="Arial" w:hAnsi="Arial" w:cs="Arial"/>
          <w:b/>
          <w:color w:val="000000" w:themeColor="text1"/>
        </w:rPr>
        <w:t>924 Ft/adag</w:t>
      </w:r>
      <w:r>
        <w:rPr>
          <w:rFonts w:ascii="Arial" w:hAnsi="Arial" w:cs="Arial"/>
          <w:color w:val="000000" w:themeColor="text1"/>
        </w:rPr>
        <w:t xml:space="preserve"> összegre szükséges emelni és módosítani a két intézmény közti megállapodást. </w:t>
      </w:r>
    </w:p>
    <w:p w:rsidR="0081787F" w:rsidRPr="00D8412D" w:rsidRDefault="0081787F" w:rsidP="0081787F">
      <w:pPr>
        <w:spacing w:before="28" w:after="28" w:line="100" w:lineRule="atLeast"/>
        <w:jc w:val="both"/>
        <w:rPr>
          <w:rFonts w:ascii="Arial" w:hAnsi="Arial" w:cs="Arial"/>
          <w:color w:val="00B050"/>
          <w:shd w:val="clear" w:color="auto" w:fill="FFFF00"/>
        </w:rPr>
      </w:pPr>
    </w:p>
    <w:p w:rsidR="0081787F" w:rsidRPr="00D8412D" w:rsidRDefault="0081787F" w:rsidP="0081787F">
      <w:pPr>
        <w:spacing w:before="28" w:after="28" w:line="100" w:lineRule="atLeast"/>
        <w:jc w:val="both"/>
        <w:rPr>
          <w:rFonts w:ascii="Arial" w:hAnsi="Arial" w:cs="Arial"/>
          <w:color w:val="00B050"/>
        </w:rPr>
      </w:pPr>
      <w:r w:rsidRPr="00D8412D">
        <w:rPr>
          <w:rFonts w:ascii="Arial" w:hAnsi="Arial" w:cs="Arial"/>
          <w:color w:val="000000"/>
        </w:rPr>
        <w:t>A személyes gondoskodást nyújtó szociális ellátások térítési díjáról szóló 29/1993. (II. 17.) Korm. rendelet 2020. január 1. napjával az alábbiak szerint változott:</w:t>
      </w:r>
    </w:p>
    <w:p w:rsidR="0081787F" w:rsidRPr="00D8412D" w:rsidRDefault="0081787F" w:rsidP="0081787F">
      <w:pPr>
        <w:spacing w:before="28" w:after="28" w:line="100" w:lineRule="atLeast"/>
        <w:jc w:val="both"/>
        <w:rPr>
          <w:rFonts w:ascii="Arial" w:hAnsi="Arial" w:cs="Arial"/>
          <w:color w:val="00B050"/>
        </w:rPr>
      </w:pPr>
      <w:r w:rsidRPr="00D8412D">
        <w:rPr>
          <w:rFonts w:ascii="Arial" w:hAnsi="Arial" w:cs="Arial"/>
          <w:color w:val="000000"/>
        </w:rPr>
        <w:t>„16. § Ha az ellátott a bentlakásos intézményi ellátást a hónap nem mindegyik napján veszi igénybe, a távolléti napok számát meg kell szorozni a 28. §-ban foglaltak szerint számított csökkentett összegű napi személyi térítési díjjal, a jelenléti napok számát pedig meg kell szorozni a teljes összegű napi személyi térítési díjjal. A két szorzat összege az adott hónapra fizetendő térítési díj. A jelenléti napok számát úgy kell meghatározni, hogy az adott hónap napjainak számából le kell vonni a távolléti napok számát, valamint azoknak a napoknak a számát, amelyeken az intézményi jogviszony nem állt fenn.”</w:t>
      </w:r>
    </w:p>
    <w:p w:rsidR="00945486" w:rsidRDefault="00945486" w:rsidP="0081787F">
      <w:pPr>
        <w:spacing w:before="28" w:after="28" w:line="100" w:lineRule="atLeast"/>
        <w:jc w:val="both"/>
        <w:rPr>
          <w:rFonts w:ascii="Arial" w:hAnsi="Arial" w:cs="Arial"/>
          <w:color w:val="000000"/>
        </w:rPr>
      </w:pPr>
    </w:p>
    <w:p w:rsidR="00945486" w:rsidRDefault="00945486" w:rsidP="0081787F">
      <w:pPr>
        <w:spacing w:before="28" w:after="28" w:line="100" w:lineRule="atLeast"/>
        <w:jc w:val="both"/>
        <w:rPr>
          <w:rFonts w:ascii="Arial" w:hAnsi="Arial" w:cs="Arial"/>
          <w:color w:val="000000"/>
        </w:rPr>
      </w:pPr>
    </w:p>
    <w:p w:rsidR="0081787F" w:rsidRPr="00D8412D" w:rsidRDefault="0081787F" w:rsidP="0081787F">
      <w:pPr>
        <w:spacing w:before="28" w:after="28" w:line="100" w:lineRule="atLeast"/>
        <w:jc w:val="both"/>
        <w:rPr>
          <w:rFonts w:ascii="Arial" w:hAnsi="Arial" w:cs="Arial"/>
          <w:b/>
          <w:color w:val="000000"/>
        </w:rPr>
      </w:pPr>
      <w:r w:rsidRPr="00D8412D">
        <w:rPr>
          <w:rFonts w:ascii="Arial" w:hAnsi="Arial" w:cs="Arial"/>
          <w:color w:val="000000"/>
        </w:rPr>
        <w:lastRenderedPageBreak/>
        <w:t>Tehát jogszabályváltozás miatt a térítési díj havi összege 2020. január 1. napjától a hónap napjainak száma alapján változott.</w:t>
      </w:r>
    </w:p>
    <w:p w:rsidR="0081787F" w:rsidRPr="00D8412D" w:rsidRDefault="0081787F" w:rsidP="0081787F">
      <w:pPr>
        <w:spacing w:before="28" w:after="28" w:line="100" w:lineRule="atLeast"/>
        <w:jc w:val="both"/>
        <w:rPr>
          <w:rFonts w:ascii="Arial" w:hAnsi="Arial" w:cs="Arial"/>
        </w:rPr>
      </w:pPr>
      <w:r w:rsidRPr="00D8412D">
        <w:rPr>
          <w:rFonts w:ascii="Arial" w:hAnsi="Arial" w:cs="Arial"/>
          <w:color w:val="000000"/>
        </w:rPr>
        <w:t xml:space="preserve">Az önköltség számítások </w:t>
      </w:r>
      <w:proofErr w:type="gramStart"/>
      <w:r w:rsidRPr="00D8412D">
        <w:rPr>
          <w:rFonts w:ascii="Arial" w:hAnsi="Arial" w:cs="Arial"/>
          <w:color w:val="000000"/>
        </w:rPr>
        <w:t>figyelembe vételével</w:t>
      </w:r>
      <w:proofErr w:type="gramEnd"/>
      <w:r w:rsidRPr="00D8412D">
        <w:rPr>
          <w:rFonts w:ascii="Arial" w:hAnsi="Arial" w:cs="Arial"/>
          <w:color w:val="000000"/>
        </w:rPr>
        <w:t xml:space="preserve"> – a személyi és dologi kiadások jelentős növekedése miatt – a térítési díj megállapítását </w:t>
      </w:r>
      <w:r w:rsidRPr="00D8412D">
        <w:rPr>
          <w:rFonts w:ascii="Arial" w:hAnsi="Arial" w:cs="Arial"/>
          <w:b/>
          <w:color w:val="000000"/>
        </w:rPr>
        <w:t>3.600 Ft/nap</w:t>
      </w:r>
      <w:r w:rsidRPr="00D8412D">
        <w:rPr>
          <w:rFonts w:ascii="Arial" w:hAnsi="Arial" w:cs="Arial"/>
          <w:color w:val="000000"/>
        </w:rPr>
        <w:t xml:space="preserve"> összegben került az elmúlt évben megállapításra. A jelenlegi önköltség 1 napra eső összege 11937 Ft, és mivel a költségek az állami támogatás változatlanul alacsony mértéke mellett </w:t>
      </w:r>
      <w:r w:rsidRPr="00FD7816">
        <w:rPr>
          <w:rFonts w:ascii="Arial" w:hAnsi="Arial" w:cs="Arial"/>
          <w:color w:val="auto"/>
        </w:rPr>
        <w:t>vár</w:t>
      </w:r>
      <w:r w:rsidR="007E6B2B" w:rsidRPr="00FD7816">
        <w:rPr>
          <w:rFonts w:ascii="Arial" w:hAnsi="Arial" w:cs="Arial"/>
          <w:color w:val="auto"/>
        </w:rPr>
        <w:t>h</w:t>
      </w:r>
      <w:r w:rsidRPr="00FD7816">
        <w:rPr>
          <w:rFonts w:ascii="Arial" w:hAnsi="Arial" w:cs="Arial"/>
          <w:color w:val="auto"/>
        </w:rPr>
        <w:t>atóan</w:t>
      </w:r>
      <w:r w:rsidRPr="00B77697">
        <w:rPr>
          <w:rFonts w:ascii="Arial" w:hAnsi="Arial" w:cs="Arial"/>
          <w:color w:val="95B3D7" w:themeColor="accent1" w:themeTint="99"/>
        </w:rPr>
        <w:t xml:space="preserve"> </w:t>
      </w:r>
      <w:r w:rsidRPr="00D8412D">
        <w:rPr>
          <w:rFonts w:ascii="Arial" w:hAnsi="Arial" w:cs="Arial"/>
          <w:color w:val="000000"/>
        </w:rPr>
        <w:t xml:space="preserve">tovább növekednek, ezért a térítési díj mértékét </w:t>
      </w:r>
      <w:r w:rsidRPr="00D8412D">
        <w:rPr>
          <w:rFonts w:ascii="Arial" w:hAnsi="Arial" w:cs="Arial"/>
          <w:b/>
          <w:bCs/>
          <w:color w:val="000000"/>
        </w:rPr>
        <w:t>5.000 Ft/nap</w:t>
      </w:r>
      <w:r w:rsidRPr="00D8412D">
        <w:rPr>
          <w:rFonts w:ascii="Arial" w:hAnsi="Arial" w:cs="Arial"/>
          <w:color w:val="000000"/>
        </w:rPr>
        <w:t xml:space="preserve"> összegre szükséges emelni a tehervállalás arányosabb elosztása érdekében. Az intézményvezető a lakók jövedelmi helyzetét megvizsgálta, mely alapján a megemelt térítési díj esetén növekszik azok aránya, akiknél hozzátartozói kiegészítése/saját vagyonból történő kiegészítés szükséges (jelenleg a lakók 8,77%-a nem tudja megfizetni a térítési díjat). </w:t>
      </w:r>
    </w:p>
    <w:p w:rsidR="0081787F" w:rsidRPr="00D8412D" w:rsidRDefault="0081787F" w:rsidP="0081787F">
      <w:pPr>
        <w:spacing w:before="28" w:after="28" w:line="100" w:lineRule="atLeast"/>
        <w:jc w:val="both"/>
        <w:rPr>
          <w:rFonts w:ascii="Arial" w:hAnsi="Arial" w:cs="Arial"/>
        </w:rPr>
      </w:pPr>
    </w:p>
    <w:p w:rsidR="0081787F" w:rsidRPr="00D8412D" w:rsidRDefault="0081787F" w:rsidP="0081787F">
      <w:pPr>
        <w:spacing w:before="28" w:after="28" w:line="100" w:lineRule="atLeast"/>
        <w:jc w:val="both"/>
        <w:rPr>
          <w:rFonts w:ascii="Arial" w:hAnsi="Arial" w:cs="Arial"/>
        </w:rPr>
      </w:pPr>
      <w:r w:rsidRPr="00D8412D">
        <w:rPr>
          <w:rFonts w:ascii="Arial" w:hAnsi="Arial" w:cs="Arial"/>
          <w:color w:val="000000"/>
        </w:rPr>
        <w:t xml:space="preserve">Az Intézményben 2018. évben bevezetett, azóta változatlan mértékű belépési hozzájárulás összegét is módosítani javasolja az intézményvezető az alábbiak szerint: </w:t>
      </w:r>
    </w:p>
    <w:p w:rsidR="0081787F" w:rsidRPr="00D8412D" w:rsidRDefault="0081787F" w:rsidP="0081787F">
      <w:pPr>
        <w:spacing w:before="28" w:after="28" w:line="100" w:lineRule="atLeast"/>
        <w:jc w:val="both"/>
        <w:rPr>
          <w:rFonts w:ascii="Arial" w:hAnsi="Arial" w:cs="Arial"/>
        </w:rPr>
      </w:pPr>
      <w:r w:rsidRPr="00C36531">
        <w:rPr>
          <w:rFonts w:ascii="Arial" w:hAnsi="Arial" w:cs="Arial"/>
          <w:bCs/>
          <w:color w:val="auto"/>
        </w:rPr>
        <w:t>A</w:t>
      </w:r>
      <w:r w:rsidR="00C36531" w:rsidRPr="00C36531">
        <w:rPr>
          <w:rFonts w:ascii="Arial" w:hAnsi="Arial" w:cs="Arial"/>
          <w:bCs/>
          <w:color w:val="auto"/>
        </w:rPr>
        <w:t xml:space="preserve">z </w:t>
      </w:r>
      <w:proofErr w:type="spellStart"/>
      <w:r w:rsidR="00C36531" w:rsidRPr="00C36531">
        <w:rPr>
          <w:rFonts w:ascii="Arial" w:hAnsi="Arial" w:cs="Arial"/>
          <w:bCs/>
          <w:color w:val="auto"/>
        </w:rPr>
        <w:t>Ör</w:t>
      </w:r>
      <w:proofErr w:type="spellEnd"/>
      <w:r w:rsidR="00C36531" w:rsidRPr="00C36531">
        <w:rPr>
          <w:rFonts w:ascii="Arial" w:hAnsi="Arial" w:cs="Arial"/>
          <w:bCs/>
          <w:color w:val="auto"/>
        </w:rPr>
        <w:t>.</w:t>
      </w:r>
      <w:r w:rsidRPr="00C36531">
        <w:rPr>
          <w:rFonts w:ascii="Arial" w:hAnsi="Arial" w:cs="Arial"/>
          <w:bCs/>
          <w:color w:val="auto"/>
        </w:rPr>
        <w:t xml:space="preserve"> 15/A. </w:t>
      </w:r>
      <w:proofErr w:type="gramStart"/>
      <w:r w:rsidRPr="00C36531">
        <w:rPr>
          <w:rFonts w:ascii="Arial" w:hAnsi="Arial" w:cs="Arial"/>
          <w:bCs/>
          <w:color w:val="auto"/>
        </w:rPr>
        <w:t>§</w:t>
      </w:r>
      <w:r w:rsidRPr="00C36531">
        <w:rPr>
          <w:rFonts w:ascii="Arial" w:hAnsi="Arial" w:cs="Arial"/>
          <w:bCs/>
          <w:color w:val="auto"/>
          <w:vertAlign w:val="superscript"/>
        </w:rPr>
        <w:t xml:space="preserve"> </w:t>
      </w:r>
      <w:r w:rsidR="00C36531" w:rsidRPr="00C36531">
        <w:rPr>
          <w:rFonts w:ascii="Arial" w:hAnsi="Arial" w:cs="Arial"/>
          <w:bCs/>
          <w:color w:val="auto"/>
          <w:vertAlign w:val="superscript"/>
        </w:rPr>
        <w:t xml:space="preserve"> </w:t>
      </w:r>
      <w:r w:rsidR="00C36531" w:rsidRPr="00C36531">
        <w:rPr>
          <w:rFonts w:ascii="Arial" w:hAnsi="Arial" w:cs="Arial"/>
          <w:color w:val="auto"/>
        </w:rPr>
        <w:t>(</w:t>
      </w:r>
      <w:proofErr w:type="gramEnd"/>
      <w:r w:rsidRPr="00C36531">
        <w:rPr>
          <w:rFonts w:ascii="Arial" w:hAnsi="Arial" w:cs="Arial"/>
          <w:color w:val="auto"/>
        </w:rPr>
        <w:t xml:space="preserve">1) </w:t>
      </w:r>
      <w:r w:rsidRPr="00D8412D">
        <w:rPr>
          <w:rFonts w:ascii="Arial" w:hAnsi="Arial" w:cs="Arial"/>
          <w:i/>
        </w:rPr>
        <w:t>„A hozzájárulás összege egymillió forint/fő.”</w:t>
      </w:r>
      <w:r w:rsidRPr="00D8412D">
        <w:rPr>
          <w:rFonts w:ascii="Arial" w:hAnsi="Arial" w:cs="Arial"/>
        </w:rPr>
        <w:t xml:space="preserve"> helyébe a </w:t>
      </w:r>
      <w:r w:rsidRPr="00D8412D">
        <w:rPr>
          <w:rFonts w:ascii="Arial" w:hAnsi="Arial" w:cs="Arial"/>
          <w:i/>
        </w:rPr>
        <w:t>„A hozzájárulás összege hárommillió forint/fő.”</w:t>
      </w:r>
      <w:r w:rsidRPr="00FD7816">
        <w:rPr>
          <w:rFonts w:ascii="Arial" w:hAnsi="Arial" w:cs="Arial"/>
          <w:color w:val="auto"/>
        </w:rPr>
        <w:t xml:space="preserve"> </w:t>
      </w:r>
      <w:r w:rsidR="00B77697" w:rsidRPr="00FD7816">
        <w:rPr>
          <w:rFonts w:ascii="Arial" w:hAnsi="Arial" w:cs="Arial"/>
          <w:color w:val="auto"/>
        </w:rPr>
        <w:t>lépjen</w:t>
      </w:r>
      <w:r w:rsidRPr="00D8412D">
        <w:rPr>
          <w:rFonts w:ascii="Arial" w:hAnsi="Arial" w:cs="Arial"/>
        </w:rPr>
        <w:t xml:space="preserve">, a </w:t>
      </w:r>
      <w:r w:rsidRPr="00D8412D">
        <w:rPr>
          <w:rFonts w:ascii="Arial" w:hAnsi="Arial" w:cs="Arial"/>
          <w:bCs/>
        </w:rPr>
        <w:t xml:space="preserve">rendelet 15/A. § (3) bekezdése </w:t>
      </w:r>
      <w:r w:rsidRPr="00B77697">
        <w:rPr>
          <w:rFonts w:ascii="Arial" w:hAnsi="Arial" w:cs="Arial"/>
          <w:bCs/>
          <w:color w:val="auto"/>
        </w:rPr>
        <w:t xml:space="preserve">kerüljön </w:t>
      </w:r>
      <w:r w:rsidR="00B77697" w:rsidRPr="00FD7816">
        <w:rPr>
          <w:rFonts w:ascii="Arial" w:hAnsi="Arial" w:cs="Arial"/>
          <w:bCs/>
          <w:color w:val="auto"/>
        </w:rPr>
        <w:t>kivezetésre</w:t>
      </w:r>
      <w:r w:rsidRPr="00FD7816">
        <w:rPr>
          <w:rFonts w:ascii="Arial" w:hAnsi="Arial" w:cs="Arial"/>
          <w:bCs/>
          <w:color w:val="auto"/>
        </w:rPr>
        <w:t xml:space="preserve">, </w:t>
      </w:r>
      <w:r w:rsidRPr="00D8412D">
        <w:rPr>
          <w:rFonts w:ascii="Arial" w:hAnsi="Arial" w:cs="Arial"/>
          <w:bCs/>
        </w:rPr>
        <w:t xml:space="preserve">azaz a részletfizetés lehetősége </w:t>
      </w:r>
      <w:r w:rsidR="00B77697" w:rsidRPr="00FD7816">
        <w:rPr>
          <w:rFonts w:ascii="Arial" w:hAnsi="Arial" w:cs="Arial"/>
          <w:bCs/>
          <w:color w:val="auto"/>
        </w:rPr>
        <w:t>megszűnne</w:t>
      </w:r>
      <w:r w:rsidRPr="00FD7816">
        <w:rPr>
          <w:rFonts w:ascii="Arial" w:hAnsi="Arial" w:cs="Arial"/>
          <w:bCs/>
          <w:color w:val="auto"/>
        </w:rPr>
        <w:t xml:space="preserve">, </w:t>
      </w:r>
      <w:r w:rsidRPr="00D8412D">
        <w:rPr>
          <w:rFonts w:ascii="Arial" w:hAnsi="Arial" w:cs="Arial"/>
          <w:bCs/>
        </w:rPr>
        <w:t xml:space="preserve">a hévízi lakosok számára nyújtott 50%-os kedvezmény azonban továbbra is maradjon érvényben. </w:t>
      </w:r>
    </w:p>
    <w:p w:rsidR="0081787F" w:rsidRPr="00D8412D" w:rsidRDefault="0081787F" w:rsidP="0081787F">
      <w:pPr>
        <w:spacing w:before="28" w:after="28" w:line="100" w:lineRule="atLeast"/>
        <w:jc w:val="both"/>
        <w:rPr>
          <w:rFonts w:ascii="Arial" w:hAnsi="Arial" w:cs="Arial"/>
          <w:bCs/>
        </w:rPr>
      </w:pPr>
      <w:r w:rsidRPr="00D8412D">
        <w:rPr>
          <w:rFonts w:ascii="Arial" w:hAnsi="Arial" w:cs="Arial"/>
          <w:bCs/>
        </w:rPr>
        <w:t xml:space="preserve">A belépési hozzájárulás lehetőséget ad arra, hogy az Intézmény olyan eszközbeszerzéseket, üzemeltetéshez kapcsolódó fejlesztéseket valósítson meg, melyek a lakók komfortfokozatát emelik, a szolgáltatások minőségét javítják. Ezek többnyire bútorzat beszerzések, informatikai rendszer fejlesztése, valamint a gondozási szükségletből adódó szolgáltatások díjainak megfizetése (nővérhívó rendszer, segédeszközök, akadálymentesítés, egészségügyi szolgáltatások igénybevétele). A belépési hozzájárulással a fenntartó intézményfenntartási terhei mérséklődnek. </w:t>
      </w:r>
    </w:p>
    <w:p w:rsidR="0081787F" w:rsidRPr="00D8412D" w:rsidRDefault="0081787F" w:rsidP="0081787F">
      <w:pPr>
        <w:spacing w:before="28" w:after="28" w:line="100" w:lineRule="atLeast"/>
        <w:jc w:val="both"/>
        <w:rPr>
          <w:rFonts w:ascii="Arial" w:hAnsi="Arial" w:cs="Arial"/>
        </w:rPr>
      </w:pPr>
    </w:p>
    <w:p w:rsidR="00E000F3" w:rsidRPr="00292944" w:rsidRDefault="00E000F3">
      <w:pPr>
        <w:pStyle w:val="Listaszerbekezds1"/>
        <w:numPr>
          <w:ilvl w:val="0"/>
          <w:numId w:val="3"/>
        </w:numPr>
        <w:spacing w:before="28" w:after="28" w:line="100" w:lineRule="atLeast"/>
        <w:jc w:val="both"/>
        <w:rPr>
          <w:rFonts w:ascii="Arial" w:hAnsi="Arial" w:cs="Arial"/>
          <w:b/>
          <w:color w:val="auto"/>
        </w:rPr>
      </w:pPr>
      <w:r w:rsidRPr="00292944">
        <w:rPr>
          <w:rFonts w:ascii="Arial" w:hAnsi="Arial" w:cs="Arial"/>
          <w:b/>
          <w:i/>
          <w:color w:val="auto"/>
        </w:rPr>
        <w:t>Házi segítségnyújtás:</w:t>
      </w:r>
    </w:p>
    <w:p w:rsidR="00B96F99" w:rsidRPr="00141328" w:rsidRDefault="00B96F99" w:rsidP="00B96F99">
      <w:pPr>
        <w:pStyle w:val="Listaszerbekezds1"/>
        <w:spacing w:before="28" w:after="28" w:line="100" w:lineRule="atLeast"/>
        <w:jc w:val="both"/>
        <w:rPr>
          <w:rFonts w:ascii="Arial" w:hAnsi="Arial" w:cs="Arial"/>
          <w:b/>
          <w:color w:val="FF0000"/>
        </w:rPr>
      </w:pPr>
    </w:p>
    <w:p w:rsidR="0049676D" w:rsidRPr="00D8412D" w:rsidRDefault="0049676D" w:rsidP="0049676D">
      <w:pPr>
        <w:spacing w:before="28" w:after="28" w:line="100" w:lineRule="atLeast"/>
        <w:jc w:val="both"/>
        <w:rPr>
          <w:rFonts w:ascii="Arial" w:hAnsi="Arial" w:cs="Arial"/>
          <w:color w:val="00B050"/>
        </w:rPr>
      </w:pPr>
      <w:r w:rsidRPr="00D8412D">
        <w:rPr>
          <w:rFonts w:ascii="Arial" w:hAnsi="Arial" w:cs="Arial"/>
          <w:color w:val="000000"/>
        </w:rPr>
        <w:t xml:space="preserve">Az </w:t>
      </w:r>
      <w:proofErr w:type="spellStart"/>
      <w:r w:rsidRPr="00D8412D">
        <w:rPr>
          <w:rFonts w:ascii="Arial" w:hAnsi="Arial" w:cs="Arial"/>
          <w:color w:val="000000"/>
        </w:rPr>
        <w:t>Szoctv</w:t>
      </w:r>
      <w:proofErr w:type="spellEnd"/>
      <w:r w:rsidRPr="00D8412D">
        <w:rPr>
          <w:rFonts w:ascii="Arial" w:hAnsi="Arial" w:cs="Arial"/>
          <w:color w:val="000000"/>
        </w:rPr>
        <w:t xml:space="preserve">. módosításának következtében 2016. január 1-től a </w:t>
      </w:r>
      <w:r w:rsidRPr="00D8412D">
        <w:rPr>
          <w:rFonts w:ascii="Arial" w:hAnsi="Arial" w:cs="Arial"/>
          <w:color w:val="000000"/>
          <w:u w:val="single"/>
        </w:rPr>
        <w:t>házi segítségnyújtás</w:t>
      </w:r>
      <w:r w:rsidRPr="00D8412D">
        <w:rPr>
          <w:rFonts w:ascii="Arial" w:hAnsi="Arial" w:cs="Arial"/>
          <w:color w:val="000000"/>
        </w:rPr>
        <w:t xml:space="preserve"> feladat kettévált: szociális segítésre (amelyhez az alacsony szükséglet kielégítését szolgáló, szakképzettség nélkül is ellátható tevékenységek tartoznak) és személyi gondozásra (amelynek keretében, „intenzív” szükségletet kielégítő gondozási tevékenységek és az ápolói kompetenciának megfelelő ápolási feladatok </w:t>
      </w:r>
      <w:proofErr w:type="spellStart"/>
      <w:r w:rsidRPr="00D8412D">
        <w:rPr>
          <w:rFonts w:ascii="Arial" w:hAnsi="Arial" w:cs="Arial"/>
          <w:color w:val="000000"/>
        </w:rPr>
        <w:t>végezhetőek</w:t>
      </w:r>
      <w:proofErr w:type="spellEnd"/>
      <w:r w:rsidRPr="00D8412D">
        <w:rPr>
          <w:rFonts w:ascii="Arial" w:hAnsi="Arial" w:cs="Arial"/>
          <w:color w:val="000000"/>
        </w:rPr>
        <w:t xml:space="preserve"> a megfelelő szociális vagy egészségügyi szakképesítés birtokában). A térítési díj megállapításánál 2018. január 1-ét követően már nem szükséges különválasztani, így a térítési díj egységesen került megállapításra. </w:t>
      </w:r>
    </w:p>
    <w:p w:rsidR="0049676D" w:rsidRPr="00D8412D" w:rsidRDefault="0049676D" w:rsidP="0049676D">
      <w:pPr>
        <w:spacing w:before="28" w:after="28" w:line="100" w:lineRule="atLeast"/>
        <w:jc w:val="both"/>
        <w:rPr>
          <w:rFonts w:ascii="Arial" w:hAnsi="Arial" w:cs="Arial"/>
          <w:color w:val="000000"/>
        </w:rPr>
      </w:pPr>
    </w:p>
    <w:p w:rsidR="0049676D" w:rsidRPr="00D8412D" w:rsidRDefault="0049676D" w:rsidP="0049676D">
      <w:pPr>
        <w:spacing w:before="28" w:after="28" w:line="100" w:lineRule="atLeast"/>
        <w:jc w:val="both"/>
        <w:rPr>
          <w:rFonts w:ascii="Arial" w:hAnsi="Arial" w:cs="Arial"/>
          <w:color w:val="000000"/>
        </w:rPr>
      </w:pPr>
      <w:r w:rsidRPr="00D8412D">
        <w:rPr>
          <w:rFonts w:ascii="Arial" w:hAnsi="Arial" w:cs="Arial"/>
          <w:color w:val="000000"/>
        </w:rPr>
        <w:t xml:space="preserve">2021. évben gondozási óránként egységesen rendkívül magas, 4543 Ft/óra a számított önköltség, a hatályos intézményi térítési díj </w:t>
      </w:r>
      <w:r w:rsidRPr="00D8412D">
        <w:rPr>
          <w:rFonts w:ascii="Arial" w:hAnsi="Arial" w:cs="Arial"/>
          <w:b/>
          <w:color w:val="000000"/>
        </w:rPr>
        <w:t xml:space="preserve">800 Ft/óra </w:t>
      </w:r>
      <w:r w:rsidRPr="00D8412D">
        <w:rPr>
          <w:rFonts w:ascii="Arial" w:hAnsi="Arial" w:cs="Arial"/>
          <w:color w:val="000000"/>
        </w:rPr>
        <w:t xml:space="preserve">összeg, melyet </w:t>
      </w:r>
      <w:r w:rsidRPr="00D8412D">
        <w:rPr>
          <w:rFonts w:ascii="Arial" w:hAnsi="Arial" w:cs="Arial"/>
          <w:b/>
          <w:bCs/>
          <w:color w:val="000000"/>
        </w:rPr>
        <w:t xml:space="preserve">1000 Ft/óra </w:t>
      </w:r>
      <w:r w:rsidRPr="00D8412D">
        <w:rPr>
          <w:rFonts w:ascii="Arial" w:hAnsi="Arial" w:cs="Arial"/>
          <w:color w:val="000000"/>
        </w:rPr>
        <w:t xml:space="preserve">díjra szükséges emelni, valamint a jelenleg érvényben lévő, több kedvezmény (hévízi lakosok kedvezménye, házi segítségnyújtás és jelzőrendszeres házi segítségnyújtás együttes igénybe vételének kedvezménye) kerüljön kivezetésre a 2. sz. melléklet alapján (meghagyva a legalacsonyabb jövedelműek számára a térítésmentes igénybevételt), az 5. sz. melléklet (kedvezmények) kivezetése mellett. </w:t>
      </w:r>
    </w:p>
    <w:p w:rsidR="00E000F3" w:rsidRPr="00292944" w:rsidRDefault="00E000F3">
      <w:pPr>
        <w:spacing w:before="28" w:after="28" w:line="100" w:lineRule="atLeast"/>
        <w:jc w:val="both"/>
        <w:rPr>
          <w:color w:val="auto"/>
        </w:rPr>
      </w:pPr>
    </w:p>
    <w:p w:rsidR="00E000F3" w:rsidRPr="00292944" w:rsidRDefault="00E000F3">
      <w:pPr>
        <w:pStyle w:val="Listaszerbekezds1"/>
        <w:numPr>
          <w:ilvl w:val="0"/>
          <w:numId w:val="3"/>
        </w:numPr>
        <w:spacing w:before="28" w:after="28" w:line="100" w:lineRule="atLeast"/>
        <w:rPr>
          <w:rFonts w:ascii="Arial" w:hAnsi="Arial" w:cs="Arial"/>
          <w:b/>
          <w:color w:val="auto"/>
        </w:rPr>
      </w:pPr>
      <w:r w:rsidRPr="00292944">
        <w:rPr>
          <w:rFonts w:ascii="Arial" w:hAnsi="Arial" w:cs="Arial"/>
          <w:b/>
          <w:i/>
          <w:color w:val="auto"/>
        </w:rPr>
        <w:t>Jelzőrendszeres házi segítségnyújtás</w:t>
      </w:r>
    </w:p>
    <w:p w:rsidR="004E2472" w:rsidRPr="00141328" w:rsidRDefault="004E2472" w:rsidP="004E2472">
      <w:pPr>
        <w:pStyle w:val="Listaszerbekezds1"/>
        <w:spacing w:before="28" w:after="28" w:line="100" w:lineRule="atLeast"/>
        <w:rPr>
          <w:rFonts w:ascii="Arial" w:hAnsi="Arial" w:cs="Arial"/>
          <w:b/>
          <w:color w:val="FF0000"/>
          <w:highlight w:val="yellow"/>
        </w:rPr>
      </w:pPr>
    </w:p>
    <w:p w:rsidR="00EA3405" w:rsidRPr="00D8412D" w:rsidRDefault="00EA3405" w:rsidP="00EA3405">
      <w:pPr>
        <w:spacing w:before="28" w:after="28" w:line="100" w:lineRule="atLeast"/>
        <w:jc w:val="both"/>
        <w:rPr>
          <w:rFonts w:ascii="Arial" w:hAnsi="Arial" w:cs="Arial"/>
        </w:rPr>
      </w:pPr>
      <w:r w:rsidRPr="00D8412D">
        <w:rPr>
          <w:rFonts w:ascii="Arial" w:hAnsi="Arial" w:cs="Arial"/>
          <w:color w:val="000000"/>
        </w:rPr>
        <w:t xml:space="preserve">Az intézményi térítési díj jelenleg </w:t>
      </w:r>
      <w:r w:rsidRPr="00D8412D">
        <w:rPr>
          <w:rFonts w:ascii="Arial" w:hAnsi="Arial" w:cs="Arial"/>
          <w:b/>
          <w:bCs/>
          <w:color w:val="000000"/>
        </w:rPr>
        <w:t>60 Ft/nap/készülék</w:t>
      </w:r>
      <w:r w:rsidRPr="00D8412D">
        <w:rPr>
          <w:rFonts w:ascii="Arial" w:hAnsi="Arial" w:cs="Arial"/>
          <w:color w:val="000000"/>
        </w:rPr>
        <w:t xml:space="preserve">, míg az 1 napra eső kiadás 96 Ft, így a térítési díjat </w:t>
      </w:r>
      <w:r w:rsidRPr="00D8412D">
        <w:rPr>
          <w:rFonts w:ascii="Arial" w:hAnsi="Arial" w:cs="Arial"/>
          <w:b/>
          <w:bCs/>
          <w:color w:val="000000"/>
        </w:rPr>
        <w:t>90 Ft/nap</w:t>
      </w:r>
      <w:r w:rsidRPr="00D8412D">
        <w:rPr>
          <w:rFonts w:ascii="Arial" w:hAnsi="Arial" w:cs="Arial"/>
          <w:color w:val="000000"/>
        </w:rPr>
        <w:t xml:space="preserve"> díjra szükséges emelni, a kedvezmények kivezetése mellett (hévízi lakosok kedvezménye,</w:t>
      </w:r>
      <w:r w:rsidR="00EE7D4A">
        <w:rPr>
          <w:rFonts w:ascii="Arial" w:hAnsi="Arial" w:cs="Arial"/>
          <w:color w:val="000000"/>
        </w:rPr>
        <w:t xml:space="preserve"> </w:t>
      </w:r>
      <w:r w:rsidRPr="00D8412D">
        <w:rPr>
          <w:rFonts w:ascii="Arial" w:hAnsi="Arial" w:cs="Arial"/>
          <w:color w:val="000000"/>
        </w:rPr>
        <w:t xml:space="preserve">házi segítségnyújtás és jelzőrendszeres házi segítségnyújtás együttes </w:t>
      </w:r>
      <w:proofErr w:type="gramStart"/>
      <w:r w:rsidRPr="00D8412D">
        <w:rPr>
          <w:rFonts w:ascii="Arial" w:hAnsi="Arial" w:cs="Arial"/>
          <w:color w:val="000000"/>
        </w:rPr>
        <w:t>igénybe vételének</w:t>
      </w:r>
      <w:proofErr w:type="gramEnd"/>
      <w:r w:rsidRPr="00D8412D">
        <w:rPr>
          <w:rFonts w:ascii="Arial" w:hAnsi="Arial" w:cs="Arial"/>
          <w:color w:val="000000"/>
        </w:rPr>
        <w:t xml:space="preserve"> kedvezménye). </w:t>
      </w:r>
    </w:p>
    <w:p w:rsidR="00141328" w:rsidRPr="00292944" w:rsidRDefault="00141328" w:rsidP="00141328">
      <w:pPr>
        <w:spacing w:before="28" w:after="28" w:line="100" w:lineRule="atLeast"/>
        <w:jc w:val="both"/>
        <w:rPr>
          <w:rFonts w:ascii="Arial" w:hAnsi="Arial" w:cs="Arial"/>
          <w:color w:val="00B050"/>
        </w:rPr>
      </w:pPr>
      <w:r w:rsidRPr="00292944">
        <w:rPr>
          <w:rFonts w:ascii="Arial" w:hAnsi="Arial" w:cs="Arial"/>
          <w:color w:val="00B050"/>
        </w:rPr>
        <w:t>.</w:t>
      </w:r>
    </w:p>
    <w:p w:rsidR="00FC62FF" w:rsidRDefault="00FC62FF">
      <w:pPr>
        <w:spacing w:after="0" w:line="100" w:lineRule="atLeast"/>
        <w:jc w:val="both"/>
        <w:rPr>
          <w:rFonts w:ascii="Arial" w:hAnsi="Arial" w:cs="Arial"/>
          <w:color w:val="00B050"/>
        </w:rPr>
      </w:pPr>
    </w:p>
    <w:p w:rsidR="00945486" w:rsidRDefault="00945486">
      <w:pPr>
        <w:spacing w:after="0" w:line="100" w:lineRule="atLeast"/>
        <w:jc w:val="both"/>
        <w:rPr>
          <w:rFonts w:ascii="Arial" w:hAnsi="Arial" w:cs="Arial"/>
          <w:color w:val="00B050"/>
        </w:rPr>
      </w:pPr>
    </w:p>
    <w:p w:rsidR="00945486" w:rsidRDefault="00945486">
      <w:pPr>
        <w:spacing w:after="0" w:line="100" w:lineRule="atLeast"/>
        <w:jc w:val="both"/>
        <w:rPr>
          <w:rFonts w:ascii="Arial" w:hAnsi="Arial" w:cs="Arial"/>
          <w:color w:val="00B050"/>
        </w:rPr>
      </w:pPr>
    </w:p>
    <w:p w:rsidR="00945486" w:rsidRDefault="00945486">
      <w:pPr>
        <w:spacing w:after="0" w:line="100" w:lineRule="atLeast"/>
        <w:jc w:val="both"/>
        <w:rPr>
          <w:rFonts w:ascii="Arial" w:hAnsi="Arial" w:cs="Arial"/>
          <w:color w:val="00B050"/>
        </w:rPr>
      </w:pPr>
    </w:p>
    <w:p w:rsidR="00945486" w:rsidRPr="00292944" w:rsidRDefault="00945486">
      <w:pPr>
        <w:spacing w:after="0" w:line="100" w:lineRule="atLeast"/>
        <w:jc w:val="both"/>
        <w:rPr>
          <w:rFonts w:ascii="Arial" w:hAnsi="Arial" w:cs="Arial"/>
          <w:color w:val="00B050"/>
        </w:rPr>
      </w:pPr>
    </w:p>
    <w:p w:rsidR="00E000F3" w:rsidRPr="00292944" w:rsidRDefault="00E000F3">
      <w:pPr>
        <w:pStyle w:val="Listaszerbekezds1"/>
        <w:numPr>
          <w:ilvl w:val="0"/>
          <w:numId w:val="3"/>
        </w:numPr>
        <w:spacing w:before="28" w:after="28" w:line="100" w:lineRule="atLeast"/>
        <w:rPr>
          <w:rFonts w:ascii="Arial" w:hAnsi="Arial" w:cs="Arial"/>
          <w:b/>
          <w:i/>
          <w:color w:val="auto"/>
        </w:rPr>
      </w:pPr>
      <w:r w:rsidRPr="00292944">
        <w:rPr>
          <w:rFonts w:ascii="Arial" w:hAnsi="Arial" w:cs="Arial"/>
          <w:b/>
          <w:i/>
          <w:color w:val="auto"/>
        </w:rPr>
        <w:lastRenderedPageBreak/>
        <w:t>Idősek nappali ellátása</w:t>
      </w:r>
    </w:p>
    <w:p w:rsidR="003C2FD1" w:rsidRPr="00141328" w:rsidRDefault="003C2FD1" w:rsidP="003C2FD1">
      <w:pPr>
        <w:pStyle w:val="Listaszerbekezds1"/>
        <w:spacing w:before="28" w:after="28" w:line="100" w:lineRule="atLeast"/>
        <w:rPr>
          <w:rFonts w:ascii="Arial" w:hAnsi="Arial" w:cs="Arial"/>
          <w:b/>
          <w:i/>
          <w:color w:val="FF0000"/>
        </w:rPr>
      </w:pPr>
    </w:p>
    <w:p w:rsidR="00E000F3" w:rsidRPr="00292944" w:rsidRDefault="00E000F3">
      <w:pPr>
        <w:spacing w:before="28" w:after="28" w:line="100" w:lineRule="atLeast"/>
        <w:rPr>
          <w:color w:val="auto"/>
        </w:rPr>
      </w:pPr>
      <w:r w:rsidRPr="00292944">
        <w:rPr>
          <w:rFonts w:ascii="Arial" w:hAnsi="Arial" w:cs="Arial"/>
          <w:color w:val="auto"/>
        </w:rPr>
        <w:t>Az idősek nappali ellátás</w:t>
      </w:r>
      <w:r w:rsidR="009A222B" w:rsidRPr="00292944">
        <w:rPr>
          <w:rFonts w:ascii="Arial" w:hAnsi="Arial" w:cs="Arial"/>
          <w:color w:val="auto"/>
        </w:rPr>
        <w:t xml:space="preserve">a </w:t>
      </w:r>
      <w:r w:rsidR="009A222B" w:rsidRPr="00292944">
        <w:rPr>
          <w:rFonts w:ascii="Arial" w:hAnsi="Arial" w:cs="Arial"/>
          <w:b/>
          <w:color w:val="auto"/>
        </w:rPr>
        <w:t>továbbra is térítésmentes szolgáltatás</w:t>
      </w:r>
      <w:r w:rsidR="009A222B" w:rsidRPr="00292944">
        <w:rPr>
          <w:rFonts w:ascii="Arial" w:hAnsi="Arial" w:cs="Arial"/>
          <w:color w:val="auto"/>
        </w:rPr>
        <w:t>.</w:t>
      </w:r>
    </w:p>
    <w:p w:rsidR="00E000F3" w:rsidRPr="00141328" w:rsidRDefault="00E000F3">
      <w:pPr>
        <w:spacing w:before="28" w:after="28" w:line="100" w:lineRule="atLeast"/>
        <w:rPr>
          <w:color w:val="FF0000"/>
          <w:highlight w:val="yellow"/>
        </w:rPr>
      </w:pPr>
    </w:p>
    <w:p w:rsidR="00E000F3" w:rsidRPr="00292944" w:rsidRDefault="00E000F3">
      <w:pPr>
        <w:pStyle w:val="Listaszerbekezds1"/>
        <w:numPr>
          <w:ilvl w:val="0"/>
          <w:numId w:val="3"/>
        </w:numPr>
        <w:spacing w:before="28" w:after="28" w:line="100" w:lineRule="atLeast"/>
        <w:jc w:val="both"/>
        <w:rPr>
          <w:rFonts w:ascii="Arial" w:hAnsi="Arial" w:cs="Arial"/>
          <w:b/>
          <w:i/>
          <w:color w:val="auto"/>
        </w:rPr>
      </w:pPr>
      <w:r w:rsidRPr="00292944">
        <w:rPr>
          <w:rFonts w:ascii="Arial" w:hAnsi="Arial" w:cs="Arial"/>
          <w:b/>
          <w:i/>
          <w:color w:val="auto"/>
        </w:rPr>
        <w:t>Bölcsőde</w:t>
      </w:r>
    </w:p>
    <w:p w:rsidR="00E000F3" w:rsidRPr="00141328" w:rsidRDefault="00E000F3">
      <w:pPr>
        <w:pStyle w:val="Listaszerbekezds1"/>
        <w:spacing w:before="28" w:after="28" w:line="100" w:lineRule="atLeast"/>
        <w:jc w:val="both"/>
        <w:rPr>
          <w:rFonts w:ascii="Arial" w:hAnsi="Arial" w:cs="Arial"/>
          <w:color w:val="FF0000"/>
          <w:highlight w:val="yellow"/>
        </w:rPr>
      </w:pPr>
    </w:p>
    <w:p w:rsidR="00D91E92" w:rsidRPr="00D8412D" w:rsidRDefault="00D91E92" w:rsidP="00D91E92">
      <w:pPr>
        <w:spacing w:before="28" w:after="28" w:line="100" w:lineRule="atLeast"/>
        <w:jc w:val="both"/>
        <w:rPr>
          <w:rFonts w:ascii="Arial" w:hAnsi="Arial" w:cs="Arial"/>
          <w:color w:val="00B050"/>
        </w:rPr>
      </w:pPr>
      <w:r w:rsidRPr="00D8412D">
        <w:rPr>
          <w:rFonts w:ascii="Arial" w:hAnsi="Arial" w:cs="Arial"/>
          <w:color w:val="000000"/>
        </w:rPr>
        <w:t xml:space="preserve">A bölcsődei térítési díjak esetében az intézményi térítési díjat külön kell meghatározni a gyermekétkeztetésre és a gyermek gondozására. A gyermekétkeztetés intézményi térítési díjának alapja a személyes gondoskodást nyújtó gyermekjóléti alapellátások és gyermekvédelmi szakellátások térítési díjáról és az igénylésükhöz felhasználható bizonyítékokról szóló 328/2011. (XII. 29.) Korm. rendelet (a továbbiakban: Korm. rend.) 9. § (1) bekezdése értelmében a gyermek gondozására számított intézményi térítési díj az élelmezés nyersanyagköltségével csökkentett szolgáltatási önköltség és a normatív állami hozzájárulás összegének a különbözete. Az élelmezés nyersanyagköltségének meghatározásakor az általános forgalmi adóval növelt összeget kell figyelembe venni. </w:t>
      </w:r>
    </w:p>
    <w:p w:rsidR="00D91E92" w:rsidRPr="00D8412D" w:rsidRDefault="00D91E92" w:rsidP="00D91E92">
      <w:pPr>
        <w:spacing w:before="28" w:after="28" w:line="100" w:lineRule="atLeast"/>
        <w:jc w:val="both"/>
        <w:rPr>
          <w:rFonts w:ascii="Arial" w:hAnsi="Arial" w:cs="Arial"/>
          <w:color w:val="000000"/>
          <w:shd w:val="clear" w:color="auto" w:fill="FFFF00"/>
        </w:rPr>
      </w:pPr>
    </w:p>
    <w:p w:rsidR="00D91E92" w:rsidRPr="00D8412D" w:rsidRDefault="00D91E92" w:rsidP="00D91E92">
      <w:pPr>
        <w:spacing w:before="28" w:after="28" w:line="100" w:lineRule="atLeast"/>
        <w:jc w:val="both"/>
        <w:rPr>
          <w:rFonts w:ascii="Arial" w:hAnsi="Arial" w:cs="Arial"/>
          <w:color w:val="00B050"/>
        </w:rPr>
      </w:pPr>
      <w:r w:rsidRPr="00D8412D">
        <w:rPr>
          <w:rFonts w:ascii="Arial" w:hAnsi="Arial" w:cs="Arial"/>
          <w:color w:val="000000"/>
        </w:rPr>
        <w:t xml:space="preserve">2020. március 1-től a bölcsődei gondozási díj az alábbiak szerint alakult: </w:t>
      </w:r>
    </w:p>
    <w:p w:rsidR="00D91E92" w:rsidRPr="00D8412D" w:rsidRDefault="00D91E92" w:rsidP="00D91E92">
      <w:pPr>
        <w:pStyle w:val="Listaszerbekezds1"/>
        <w:numPr>
          <w:ilvl w:val="0"/>
          <w:numId w:val="7"/>
        </w:numPr>
        <w:spacing w:before="28" w:after="28" w:line="100" w:lineRule="atLeast"/>
        <w:jc w:val="both"/>
        <w:rPr>
          <w:rFonts w:ascii="Arial" w:hAnsi="Arial" w:cs="Arial"/>
          <w:color w:val="000000" w:themeColor="text1"/>
        </w:rPr>
      </w:pPr>
      <w:r w:rsidRPr="00D8412D">
        <w:rPr>
          <w:rFonts w:ascii="Arial" w:hAnsi="Arial" w:cs="Arial"/>
          <w:color w:val="000000" w:themeColor="text1"/>
        </w:rPr>
        <w:t xml:space="preserve">a gondozási díj napi összege </w:t>
      </w:r>
      <w:r w:rsidRPr="00D8412D">
        <w:rPr>
          <w:rFonts w:ascii="Arial" w:hAnsi="Arial" w:cs="Arial"/>
          <w:b/>
          <w:color w:val="000000" w:themeColor="text1"/>
        </w:rPr>
        <w:t>500 Ft/gyermek</w:t>
      </w:r>
      <w:r w:rsidRPr="00D8412D">
        <w:rPr>
          <w:rFonts w:ascii="Arial" w:hAnsi="Arial" w:cs="Arial"/>
          <w:color w:val="000000" w:themeColor="text1"/>
        </w:rPr>
        <w:t>, havidíj formájában megállapítva, azaz 20 – 22 munkanapos hónapok esetén 10.000 – 11.000 Ft/gyermek/hó összegben</w:t>
      </w:r>
    </w:p>
    <w:p w:rsidR="00D91E92" w:rsidRPr="00D8412D" w:rsidRDefault="00D91E92" w:rsidP="00D91E92">
      <w:pPr>
        <w:pStyle w:val="Listaszerbekezds1"/>
        <w:numPr>
          <w:ilvl w:val="0"/>
          <w:numId w:val="7"/>
        </w:numPr>
        <w:spacing w:before="28" w:after="28" w:line="100" w:lineRule="atLeast"/>
        <w:jc w:val="both"/>
        <w:rPr>
          <w:rFonts w:ascii="Arial" w:hAnsi="Arial" w:cs="Arial"/>
          <w:color w:val="000000" w:themeColor="text1"/>
        </w:rPr>
      </w:pPr>
      <w:r w:rsidRPr="00D8412D">
        <w:rPr>
          <w:rFonts w:ascii="Arial" w:hAnsi="Arial" w:cs="Arial"/>
          <w:color w:val="000000" w:themeColor="text1"/>
        </w:rPr>
        <w:t>életvitelszerűen, a bejelentett hévízi lakóhelyén vagy tartózkodási helyén élő, hévízi lakosok, akik e tényről nyilatkoznak, a fenti díjból 50 % kedvezményben részesülnének, így a havi díj 5.000 – 5.500 Ft/gyermek/hó díjat kell megfizetniük. A gondozási díj Áfa-mentes.</w:t>
      </w:r>
    </w:p>
    <w:p w:rsidR="00D91E92" w:rsidRPr="00D8412D" w:rsidRDefault="00D91E92" w:rsidP="00D91E92">
      <w:pPr>
        <w:pStyle w:val="Listaszerbekezds1"/>
        <w:spacing w:before="28" w:after="28" w:line="100" w:lineRule="atLeast"/>
        <w:ind w:left="0"/>
        <w:jc w:val="both"/>
        <w:rPr>
          <w:rFonts w:ascii="Arial" w:hAnsi="Arial" w:cs="Arial"/>
          <w:color w:val="000000"/>
          <w:shd w:val="clear" w:color="auto" w:fill="FFFF00"/>
        </w:rPr>
      </w:pPr>
    </w:p>
    <w:p w:rsidR="00D91E92" w:rsidRPr="00D8412D" w:rsidRDefault="00D91E92" w:rsidP="00D91E92">
      <w:pPr>
        <w:spacing w:before="28" w:after="28" w:line="100" w:lineRule="atLeast"/>
        <w:jc w:val="both"/>
        <w:rPr>
          <w:rFonts w:ascii="Arial" w:hAnsi="Arial" w:cs="Arial"/>
          <w:color w:val="000000"/>
        </w:rPr>
      </w:pPr>
      <w:r w:rsidRPr="00D8412D">
        <w:rPr>
          <w:rFonts w:ascii="Arial" w:hAnsi="Arial" w:cs="Arial"/>
          <w:color w:val="000000"/>
        </w:rPr>
        <w:t>Tört hónap esetén (beiratkozáskor, nyári leálláskor, illetve kiiratkozáskor) a bölcsődei gondozás személyi térítési díja megegyezik az igénybe vett ellátási nap és az egy napra jutó gondozási díj szorzatával.</w:t>
      </w:r>
    </w:p>
    <w:p w:rsidR="00D91E92" w:rsidRPr="00D8412D" w:rsidRDefault="00D91E92" w:rsidP="00D91E92">
      <w:pPr>
        <w:spacing w:before="28" w:after="28" w:line="100" w:lineRule="atLeast"/>
        <w:jc w:val="both"/>
        <w:rPr>
          <w:rFonts w:ascii="Arial" w:hAnsi="Arial" w:cs="Arial"/>
        </w:rPr>
      </w:pPr>
      <w:r w:rsidRPr="00D8412D">
        <w:rPr>
          <w:rFonts w:ascii="Arial" w:hAnsi="Arial" w:cs="Arial"/>
          <w:color w:val="000000"/>
        </w:rPr>
        <w:t xml:space="preserve">Az intézményvezető javaslata alapján a 2022. január 1-től a gondozási díj napi összegét a rendkívül magas (állami támogatással csökkentett) önköltség 6.367 Ft/nap miatt </w:t>
      </w:r>
      <w:r w:rsidRPr="00D8412D">
        <w:rPr>
          <w:rFonts w:ascii="Arial" w:hAnsi="Arial" w:cs="Arial"/>
          <w:b/>
          <w:bCs/>
          <w:color w:val="000000"/>
        </w:rPr>
        <w:t>1000 Ft/gyermek</w:t>
      </w:r>
      <w:r w:rsidRPr="00D8412D">
        <w:rPr>
          <w:rFonts w:ascii="Arial" w:hAnsi="Arial" w:cs="Arial"/>
          <w:color w:val="000000"/>
        </w:rPr>
        <w:t xml:space="preserve"> összegben szükséges megállapítani a hévízi lakosok számára nyújtott kedvezmény (rendelet 11. § (4) bekezdése) kivezetése mellett. </w:t>
      </w:r>
    </w:p>
    <w:p w:rsidR="00D91E92" w:rsidRPr="00D8412D" w:rsidRDefault="00D91E92" w:rsidP="00D91E92">
      <w:pPr>
        <w:pStyle w:val="Listaszerbekezds1"/>
        <w:spacing w:before="28" w:after="28" w:line="100" w:lineRule="atLeast"/>
        <w:ind w:left="0"/>
        <w:jc w:val="both"/>
        <w:rPr>
          <w:rFonts w:ascii="Arial" w:hAnsi="Arial" w:cs="Arial"/>
          <w:color w:val="00B050"/>
        </w:rPr>
      </w:pPr>
    </w:p>
    <w:p w:rsidR="00D91E92" w:rsidRPr="00D8412D" w:rsidRDefault="00D91E92" w:rsidP="00D91E92">
      <w:pPr>
        <w:spacing w:before="28" w:after="28" w:line="100" w:lineRule="atLeast"/>
        <w:jc w:val="both"/>
        <w:rPr>
          <w:rFonts w:ascii="Arial" w:hAnsi="Arial" w:cs="Arial"/>
        </w:rPr>
      </w:pPr>
      <w:r w:rsidRPr="00D8412D">
        <w:rPr>
          <w:rFonts w:ascii="Arial" w:hAnsi="Arial" w:cs="Arial"/>
          <w:color w:val="000000"/>
        </w:rPr>
        <w:t xml:space="preserve">Jogszabály a rászorulók számára továbbra is kedvezményeket biztosít, az étkezésért fizetendő díj pedig nyilatkozat alapján, jövedelmi vizsgálat nélkül rendszerint térítésmentes.  </w:t>
      </w:r>
    </w:p>
    <w:p w:rsidR="00D91E92" w:rsidRPr="00D8412D" w:rsidRDefault="00D91E92" w:rsidP="00D91E92">
      <w:pPr>
        <w:spacing w:before="28" w:after="28" w:line="100" w:lineRule="atLeast"/>
        <w:jc w:val="both"/>
        <w:rPr>
          <w:rFonts w:ascii="Arial" w:hAnsi="Arial" w:cs="Arial"/>
          <w:color w:val="00B050"/>
        </w:rPr>
      </w:pPr>
      <w:r w:rsidRPr="00D8412D">
        <w:rPr>
          <w:rFonts w:ascii="Arial" w:hAnsi="Arial" w:cs="Arial"/>
          <w:color w:val="000000"/>
        </w:rPr>
        <w:t>A Gyvt. 150. § (5) bekezdése értelmében ingyenes ellátásban kell részesíteni a jogosultat, ha a térítési díj fizetésére kötelezett jövedelemmel nem rendelkezik.</w:t>
      </w:r>
    </w:p>
    <w:p w:rsidR="00D91E92" w:rsidRPr="00D8412D" w:rsidRDefault="00D91E92" w:rsidP="00D91E92">
      <w:pPr>
        <w:spacing w:before="28" w:after="28" w:line="100" w:lineRule="atLeast"/>
        <w:jc w:val="both"/>
        <w:rPr>
          <w:rFonts w:ascii="Arial" w:hAnsi="Arial" w:cs="Arial"/>
          <w:i/>
          <w:iCs/>
          <w:color w:val="00B050"/>
        </w:rPr>
      </w:pPr>
      <w:r w:rsidRPr="00D8412D">
        <w:rPr>
          <w:rFonts w:ascii="Arial" w:hAnsi="Arial" w:cs="Arial"/>
          <w:color w:val="000000"/>
        </w:rPr>
        <w:t>(6)</w:t>
      </w:r>
      <w:r w:rsidRPr="00D8412D">
        <w:rPr>
          <w:rStyle w:val="apple-converted-space"/>
          <w:rFonts w:ascii="Arial" w:hAnsi="Arial" w:cs="Arial"/>
          <w:color w:val="000000"/>
        </w:rPr>
        <w:t> </w:t>
      </w:r>
      <w:r w:rsidRPr="00D8412D">
        <w:rPr>
          <w:rFonts w:ascii="Arial" w:hAnsi="Arial" w:cs="Arial"/>
          <w:color w:val="000000"/>
        </w:rPr>
        <w:t>Bölcsődében, mini bölcsődében nyújtott bölcsődei ellátás esetén</w:t>
      </w:r>
    </w:p>
    <w:p w:rsidR="00D91E92" w:rsidRPr="00D8412D" w:rsidRDefault="00D91E92" w:rsidP="00D91E92">
      <w:pPr>
        <w:spacing w:before="28" w:after="28" w:line="100" w:lineRule="atLeast"/>
        <w:jc w:val="both"/>
        <w:rPr>
          <w:rFonts w:ascii="Arial" w:hAnsi="Arial" w:cs="Arial"/>
          <w:i/>
          <w:iCs/>
          <w:color w:val="00B050"/>
        </w:rPr>
      </w:pPr>
      <w:r w:rsidRPr="00D8412D">
        <w:rPr>
          <w:rFonts w:ascii="Arial" w:hAnsi="Arial" w:cs="Arial"/>
          <w:i/>
          <w:iCs/>
          <w:color w:val="000000"/>
        </w:rPr>
        <w:t>a)</w:t>
      </w:r>
      <w:r w:rsidRPr="00D8412D">
        <w:rPr>
          <w:rStyle w:val="apple-converted-space"/>
          <w:rFonts w:ascii="Arial" w:hAnsi="Arial" w:cs="Arial"/>
          <w:i/>
          <w:iCs/>
          <w:color w:val="000000"/>
        </w:rPr>
        <w:t> </w:t>
      </w:r>
      <w:r w:rsidRPr="00D8412D">
        <w:rPr>
          <w:rFonts w:ascii="Arial" w:hAnsi="Arial" w:cs="Arial"/>
          <w:color w:val="000000"/>
        </w:rPr>
        <w:t>a rendszeres gyermekvédelmi kedvezményben részesülő gyermek,</w:t>
      </w:r>
    </w:p>
    <w:p w:rsidR="00D91E92" w:rsidRPr="00D8412D" w:rsidRDefault="00D91E92" w:rsidP="00D91E92">
      <w:pPr>
        <w:spacing w:before="28" w:after="28" w:line="100" w:lineRule="atLeast"/>
        <w:jc w:val="both"/>
        <w:rPr>
          <w:rFonts w:ascii="Arial" w:hAnsi="Arial" w:cs="Arial"/>
          <w:i/>
          <w:iCs/>
          <w:color w:val="00B050"/>
        </w:rPr>
      </w:pPr>
      <w:r w:rsidRPr="00D8412D">
        <w:rPr>
          <w:rFonts w:ascii="Arial" w:hAnsi="Arial" w:cs="Arial"/>
          <w:i/>
          <w:iCs/>
          <w:color w:val="000000"/>
        </w:rPr>
        <w:t>b)</w:t>
      </w:r>
      <w:r w:rsidRPr="00D8412D">
        <w:rPr>
          <w:rStyle w:val="apple-converted-space"/>
          <w:rFonts w:ascii="Arial" w:hAnsi="Arial" w:cs="Arial"/>
          <w:i/>
          <w:iCs/>
          <w:color w:val="000000"/>
        </w:rPr>
        <w:t> </w:t>
      </w:r>
      <w:r w:rsidRPr="00D8412D">
        <w:rPr>
          <w:rFonts w:ascii="Arial" w:hAnsi="Arial" w:cs="Arial"/>
          <w:color w:val="000000"/>
        </w:rPr>
        <w:t>a tartósan beteg vagy fogyatékos gyermek,</w:t>
      </w:r>
    </w:p>
    <w:p w:rsidR="00D91E92" w:rsidRPr="00D8412D" w:rsidRDefault="00D91E92" w:rsidP="00D91E92">
      <w:pPr>
        <w:spacing w:before="28" w:after="28" w:line="100" w:lineRule="atLeast"/>
        <w:jc w:val="both"/>
        <w:rPr>
          <w:rFonts w:ascii="Arial" w:hAnsi="Arial" w:cs="Arial"/>
          <w:i/>
          <w:iCs/>
          <w:color w:val="00B050"/>
        </w:rPr>
      </w:pPr>
      <w:r w:rsidRPr="00D8412D">
        <w:rPr>
          <w:rFonts w:ascii="Arial" w:hAnsi="Arial" w:cs="Arial"/>
          <w:i/>
          <w:iCs/>
          <w:color w:val="000000"/>
        </w:rPr>
        <w:t>c)</w:t>
      </w:r>
      <w:r w:rsidRPr="00D8412D">
        <w:rPr>
          <w:rStyle w:val="apple-converted-space"/>
          <w:rFonts w:ascii="Arial" w:hAnsi="Arial" w:cs="Arial"/>
          <w:i/>
          <w:iCs/>
          <w:color w:val="000000"/>
        </w:rPr>
        <w:t> </w:t>
      </w:r>
      <w:r w:rsidRPr="00D8412D">
        <w:rPr>
          <w:rFonts w:ascii="Arial" w:hAnsi="Arial" w:cs="Arial"/>
          <w:color w:val="000000"/>
        </w:rPr>
        <w:t>a három- vagy többgyermekes család gyermekének,</w:t>
      </w:r>
    </w:p>
    <w:p w:rsidR="00D91E92" w:rsidRPr="00D8412D" w:rsidRDefault="00D91E92" w:rsidP="00D91E92">
      <w:pPr>
        <w:spacing w:before="28" w:after="28" w:line="100" w:lineRule="atLeast"/>
        <w:jc w:val="both"/>
        <w:rPr>
          <w:rFonts w:ascii="Arial" w:hAnsi="Arial" w:cs="Arial"/>
          <w:i/>
          <w:iCs/>
          <w:color w:val="00B050"/>
        </w:rPr>
      </w:pPr>
      <w:r w:rsidRPr="00D8412D">
        <w:rPr>
          <w:rFonts w:ascii="Arial" w:hAnsi="Arial" w:cs="Arial"/>
          <w:i/>
          <w:iCs/>
          <w:color w:val="000000"/>
        </w:rPr>
        <w:t xml:space="preserve">d) </w:t>
      </w:r>
      <w:r w:rsidRPr="00D8412D">
        <w:rPr>
          <w:rFonts w:ascii="Arial" w:hAnsi="Arial" w:cs="Arial"/>
          <w:color w:val="000000"/>
        </w:rPr>
        <w:t>az átmeneti gondozásban lévő, az ideiglenes hatállyal nevelőszülőnél vagy gyermekotthonban elhelyezett, a nevelésbe vett gyermek,</w:t>
      </w:r>
    </w:p>
    <w:p w:rsidR="00D91E92" w:rsidRPr="00D8412D" w:rsidRDefault="00D91E92" w:rsidP="00D91E92">
      <w:pPr>
        <w:spacing w:before="28" w:after="28" w:line="100" w:lineRule="atLeast"/>
        <w:jc w:val="both"/>
        <w:rPr>
          <w:rFonts w:ascii="Arial" w:hAnsi="Arial" w:cs="Arial"/>
          <w:color w:val="00B050"/>
        </w:rPr>
      </w:pPr>
      <w:r w:rsidRPr="00D8412D">
        <w:rPr>
          <w:rFonts w:ascii="Arial" w:hAnsi="Arial" w:cs="Arial"/>
          <w:i/>
          <w:iCs/>
          <w:color w:val="000000"/>
        </w:rPr>
        <w:t>e)</w:t>
      </w:r>
      <w:r w:rsidRPr="00D8412D">
        <w:rPr>
          <w:rStyle w:val="apple-converted-space"/>
          <w:rFonts w:ascii="Arial" w:hAnsi="Arial" w:cs="Arial"/>
          <w:i/>
          <w:iCs/>
          <w:color w:val="000000"/>
        </w:rPr>
        <w:t> </w:t>
      </w:r>
      <w:r w:rsidRPr="00D8412D">
        <w:rPr>
          <w:rFonts w:ascii="Arial" w:hAnsi="Arial" w:cs="Arial"/>
          <w:color w:val="000000"/>
        </w:rPr>
        <w:t>a védelembe vett gyermek</w:t>
      </w:r>
    </w:p>
    <w:p w:rsidR="00D91E92" w:rsidRPr="00D8412D" w:rsidRDefault="00D91E92" w:rsidP="00D91E92">
      <w:pPr>
        <w:spacing w:before="28" w:after="28" w:line="100" w:lineRule="atLeast"/>
        <w:jc w:val="both"/>
        <w:rPr>
          <w:rFonts w:ascii="Arial" w:hAnsi="Arial" w:cs="Arial"/>
          <w:color w:val="00B050"/>
        </w:rPr>
      </w:pPr>
      <w:r w:rsidRPr="00D8412D">
        <w:rPr>
          <w:rFonts w:ascii="Arial" w:hAnsi="Arial" w:cs="Arial"/>
          <w:color w:val="000000"/>
        </w:rPr>
        <w:t>gondozását térítésmentesen kell biztosítani. Ezekben az esetekben személyi térítési díj - a Gyvt. 21/B. § (1) bekezdésében foglaltak figyelembevételével - csak az étkezésért kérhető. A</w:t>
      </w:r>
      <w:r w:rsidRPr="00D8412D">
        <w:rPr>
          <w:rStyle w:val="apple-converted-space"/>
          <w:rFonts w:ascii="Arial" w:hAnsi="Arial" w:cs="Arial"/>
          <w:color w:val="000000"/>
        </w:rPr>
        <w:t> </w:t>
      </w:r>
      <w:r w:rsidRPr="00D8412D">
        <w:rPr>
          <w:rFonts w:ascii="Arial" w:hAnsi="Arial" w:cs="Arial"/>
          <w:i/>
          <w:iCs/>
          <w:color w:val="000000"/>
        </w:rPr>
        <w:t>c)</w:t>
      </w:r>
      <w:r w:rsidRPr="00D8412D">
        <w:rPr>
          <w:rStyle w:val="apple-converted-space"/>
          <w:rFonts w:ascii="Arial" w:hAnsi="Arial" w:cs="Arial"/>
          <w:i/>
          <w:iCs/>
          <w:color w:val="000000"/>
        </w:rPr>
        <w:t> </w:t>
      </w:r>
      <w:r w:rsidRPr="00D8412D">
        <w:rPr>
          <w:rFonts w:ascii="Arial" w:hAnsi="Arial" w:cs="Arial"/>
          <w:color w:val="000000"/>
        </w:rPr>
        <w:t>pont szerinti gyermekszámot a 21/B. § (3) bekezdésében foglaltak szerint kell meghatározni.</w:t>
      </w:r>
    </w:p>
    <w:p w:rsidR="00D91E92" w:rsidRPr="00D8412D" w:rsidRDefault="00D91E92" w:rsidP="00D91E92">
      <w:pPr>
        <w:spacing w:before="28" w:after="28" w:line="100" w:lineRule="atLeast"/>
        <w:jc w:val="both"/>
        <w:rPr>
          <w:rFonts w:ascii="Arial" w:hAnsi="Arial" w:cs="Arial"/>
          <w:color w:val="00B050"/>
        </w:rPr>
      </w:pPr>
      <w:r w:rsidRPr="00D8412D">
        <w:rPr>
          <w:rFonts w:ascii="Arial" w:hAnsi="Arial" w:cs="Arial"/>
          <w:color w:val="000000"/>
        </w:rPr>
        <w:t>A Korm. rend. 9. § (3) bekezdés alapján a bölcsődei, mini bölcsődei gondozás személyi térítési díját - a fenntartó eltérő döntése hiányában - akkor is teljes hónapra kell megállapítani, ha a gyermek az ellátást a hónap nem minden napján veszi igénybe.</w:t>
      </w:r>
    </w:p>
    <w:p w:rsidR="00D91E92" w:rsidRPr="00D8412D" w:rsidRDefault="00D91E92" w:rsidP="00D91E92">
      <w:pPr>
        <w:spacing w:before="28" w:after="28" w:line="100" w:lineRule="atLeast"/>
        <w:jc w:val="both"/>
        <w:rPr>
          <w:rFonts w:ascii="Arial" w:hAnsi="Arial" w:cs="Arial"/>
          <w:color w:val="000000"/>
        </w:rPr>
      </w:pPr>
    </w:p>
    <w:p w:rsidR="00D91E92" w:rsidRPr="00D8412D" w:rsidRDefault="00D91E92" w:rsidP="00D91E92">
      <w:pPr>
        <w:spacing w:before="28" w:after="28" w:line="100" w:lineRule="atLeast"/>
        <w:jc w:val="both"/>
        <w:rPr>
          <w:rFonts w:ascii="Arial" w:hAnsi="Arial" w:cs="Arial"/>
        </w:rPr>
      </w:pPr>
      <w:r w:rsidRPr="00D8412D">
        <w:rPr>
          <w:rFonts w:ascii="Arial" w:hAnsi="Arial" w:cs="Arial"/>
          <w:color w:val="000000"/>
        </w:rPr>
        <w:t xml:space="preserve">Az jogszabály változás miatt 2015. évtől a személyes gondoskodás körébe tartozó szociális ellátások esetében megszűnt az intézményi térítési díj számításának azon módja, amely az intézményi térítési díjat a szolgáltatási önköltség és az állami támogatás különbözeteként rendelte megállapítani. Azonban a döntés meghozatalához elengedhetetlen az állami </w:t>
      </w:r>
      <w:r w:rsidRPr="00D8412D">
        <w:rPr>
          <w:rFonts w:ascii="Arial" w:hAnsi="Arial" w:cs="Arial"/>
          <w:color w:val="000000"/>
        </w:rPr>
        <w:lastRenderedPageBreak/>
        <w:t xml:space="preserve">támogatás számbavétele. Az állami támogatás mértéke a legtöbb területen évek óta változatlan, vagy minimális emelkedés volt. Arányaiban nézve az intézmény üzemeltetési költségei (átlagban, nagyságrendileg) 1/3 arányban oszlik meg az állami támogatás, a fenntartó önkormányzat, valamint az ellátottak között. </w:t>
      </w:r>
    </w:p>
    <w:p w:rsidR="00141328" w:rsidRPr="00292944" w:rsidRDefault="00141328" w:rsidP="00141328">
      <w:pPr>
        <w:spacing w:before="28" w:after="28" w:line="100" w:lineRule="atLeast"/>
        <w:jc w:val="both"/>
        <w:rPr>
          <w:rFonts w:ascii="Arial" w:hAnsi="Arial" w:cs="Arial"/>
          <w:color w:val="00B050"/>
        </w:rPr>
      </w:pPr>
    </w:p>
    <w:p w:rsidR="00141328" w:rsidRPr="00C73530" w:rsidRDefault="00141328" w:rsidP="00141328">
      <w:pPr>
        <w:spacing w:before="28" w:after="28" w:line="100" w:lineRule="atLeast"/>
        <w:jc w:val="both"/>
        <w:rPr>
          <w:rFonts w:ascii="Arial" w:hAnsi="Arial" w:cs="Arial"/>
          <w:color w:val="auto"/>
        </w:rPr>
      </w:pPr>
      <w:r w:rsidRPr="00292944">
        <w:rPr>
          <w:rFonts w:ascii="Arial" w:hAnsi="Arial" w:cs="Arial"/>
          <w:color w:val="00B050"/>
        </w:rPr>
        <w:t xml:space="preserve"> </w:t>
      </w:r>
      <w:r w:rsidRPr="00C73530">
        <w:rPr>
          <w:rFonts w:ascii="Arial" w:hAnsi="Arial" w:cs="Arial"/>
          <w:color w:val="auto"/>
        </w:rPr>
        <w:t xml:space="preserve">Az alábbi táblázat a személyes gondoskodás körébe tartozó szociális ellátásokra igényelt (tervezett) 2021. évi normatív állami hozzájárulásokat tartalmazza:  </w:t>
      </w:r>
    </w:p>
    <w:p w:rsidR="00141328" w:rsidRPr="00C73530" w:rsidRDefault="00141328" w:rsidP="00141328">
      <w:pPr>
        <w:spacing w:before="28" w:after="28" w:line="100" w:lineRule="atLeast"/>
        <w:jc w:val="both"/>
        <w:rPr>
          <w:rFonts w:ascii="Arial" w:eastAsia="Times New Roman" w:hAnsi="Arial" w:cs="Arial"/>
          <w:color w:val="auto"/>
          <w:highlight w:val="yellow"/>
        </w:rPr>
      </w:pPr>
    </w:p>
    <w:tbl>
      <w:tblPr>
        <w:tblW w:w="8090" w:type="dxa"/>
        <w:tblInd w:w="130" w:type="dxa"/>
        <w:tblCellMar>
          <w:left w:w="0" w:type="dxa"/>
          <w:right w:w="0" w:type="dxa"/>
        </w:tblCellMar>
        <w:tblLook w:val="04A0" w:firstRow="1" w:lastRow="0" w:firstColumn="1" w:lastColumn="0" w:noHBand="0" w:noVBand="1"/>
      </w:tblPr>
      <w:tblGrid>
        <w:gridCol w:w="1198"/>
        <w:gridCol w:w="5200"/>
        <w:gridCol w:w="1692"/>
      </w:tblGrid>
      <w:tr w:rsidR="00C73530" w:rsidRPr="00C73530" w:rsidTr="001F4327">
        <w:trPr>
          <w:trHeight w:val="905"/>
        </w:trPr>
        <w:tc>
          <w:tcPr>
            <w:tcW w:w="1198" w:type="dxa"/>
            <w:tcBorders>
              <w:top w:val="single" w:sz="8" w:space="0" w:color="000001"/>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center"/>
              <w:rPr>
                <w:rFonts w:ascii="Arial" w:eastAsiaTheme="minorHAnsi" w:hAnsi="Arial" w:cs="Arial"/>
                <w:color w:val="auto"/>
                <w:lang w:eastAsia="hu-HU"/>
              </w:rPr>
            </w:pPr>
            <w:r w:rsidRPr="00C73530">
              <w:rPr>
                <w:rFonts w:ascii="Arial" w:hAnsi="Arial" w:cs="Arial"/>
                <w:color w:val="auto"/>
              </w:rPr>
              <w:t>Sorszám</w:t>
            </w:r>
          </w:p>
        </w:tc>
        <w:tc>
          <w:tcPr>
            <w:tcW w:w="5200" w:type="dxa"/>
            <w:tcBorders>
              <w:top w:val="single" w:sz="8" w:space="0" w:color="000001"/>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center"/>
              <w:rPr>
                <w:rFonts w:ascii="Arial" w:hAnsi="Arial" w:cs="Arial"/>
                <w:color w:val="auto"/>
              </w:rPr>
            </w:pPr>
            <w:r w:rsidRPr="00C73530">
              <w:rPr>
                <w:rFonts w:ascii="Arial" w:hAnsi="Arial" w:cs="Arial"/>
                <w:color w:val="auto"/>
              </w:rPr>
              <w:t>Személyes gondoskodás megnevezése</w:t>
            </w:r>
          </w:p>
        </w:tc>
        <w:tc>
          <w:tcPr>
            <w:tcW w:w="1692" w:type="dxa"/>
            <w:tcBorders>
              <w:top w:val="single" w:sz="8" w:space="0" w:color="000001"/>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center"/>
              <w:rPr>
                <w:rFonts w:ascii="Arial" w:hAnsi="Arial" w:cs="Arial"/>
                <w:color w:val="auto"/>
              </w:rPr>
            </w:pPr>
            <w:r w:rsidRPr="00C73530">
              <w:rPr>
                <w:rFonts w:ascii="Arial" w:hAnsi="Arial" w:cs="Arial"/>
                <w:color w:val="auto"/>
              </w:rPr>
              <w:t>Állami támogatás Ft/év</w:t>
            </w:r>
          </w:p>
        </w:tc>
      </w:tr>
      <w:tr w:rsidR="00C73530" w:rsidRPr="00C73530" w:rsidTr="001F4327">
        <w:trPr>
          <w:trHeight w:val="285"/>
        </w:trPr>
        <w:tc>
          <w:tcPr>
            <w:tcW w:w="1198"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center"/>
              <w:rPr>
                <w:rFonts w:ascii="Arial" w:hAnsi="Arial" w:cs="Arial"/>
                <w:color w:val="auto"/>
              </w:rPr>
            </w:pPr>
            <w:r w:rsidRPr="00C73530">
              <w:rPr>
                <w:rFonts w:ascii="Arial" w:hAnsi="Arial" w:cs="Arial"/>
                <w:color w:val="auto"/>
              </w:rPr>
              <w:t>1.</w:t>
            </w:r>
          </w:p>
        </w:tc>
        <w:tc>
          <w:tcPr>
            <w:tcW w:w="5200"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both"/>
              <w:rPr>
                <w:rFonts w:ascii="Arial" w:hAnsi="Arial" w:cs="Arial"/>
                <w:color w:val="auto"/>
              </w:rPr>
            </w:pPr>
            <w:r w:rsidRPr="00C73530">
              <w:rPr>
                <w:rFonts w:ascii="Arial" w:hAnsi="Arial" w:cs="Arial"/>
                <w:color w:val="auto"/>
              </w:rPr>
              <w:t>Étkeztetés szociálisan rászorultak részére</w:t>
            </w:r>
          </w:p>
        </w:tc>
        <w:tc>
          <w:tcPr>
            <w:tcW w:w="1692" w:type="dxa"/>
            <w:tcBorders>
              <w:top w:val="nil"/>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bottom"/>
            <w:hideMark/>
          </w:tcPr>
          <w:p w:rsidR="001F4327" w:rsidRPr="00C73530" w:rsidRDefault="001F4327">
            <w:pPr>
              <w:spacing w:before="28" w:after="28" w:line="100" w:lineRule="atLeast"/>
              <w:jc w:val="right"/>
              <w:rPr>
                <w:rFonts w:ascii="Arial" w:hAnsi="Arial" w:cs="Arial"/>
                <w:color w:val="auto"/>
              </w:rPr>
            </w:pPr>
            <w:r w:rsidRPr="00C73530">
              <w:rPr>
                <w:rFonts w:ascii="Arial" w:hAnsi="Arial" w:cs="Arial"/>
                <w:color w:val="auto"/>
              </w:rPr>
              <w:t>5.067.750,-</w:t>
            </w:r>
          </w:p>
        </w:tc>
      </w:tr>
      <w:tr w:rsidR="00C73530" w:rsidRPr="00C73530" w:rsidTr="001F4327">
        <w:trPr>
          <w:trHeight w:val="285"/>
        </w:trPr>
        <w:tc>
          <w:tcPr>
            <w:tcW w:w="1198"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center"/>
              <w:rPr>
                <w:rFonts w:ascii="Arial" w:hAnsi="Arial" w:cs="Arial"/>
                <w:color w:val="auto"/>
              </w:rPr>
            </w:pPr>
            <w:r w:rsidRPr="00C73530">
              <w:rPr>
                <w:rFonts w:ascii="Arial" w:hAnsi="Arial" w:cs="Arial"/>
                <w:color w:val="auto"/>
              </w:rPr>
              <w:t>2.</w:t>
            </w:r>
          </w:p>
        </w:tc>
        <w:tc>
          <w:tcPr>
            <w:tcW w:w="5200"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both"/>
              <w:rPr>
                <w:rFonts w:ascii="Arial" w:hAnsi="Arial" w:cs="Arial"/>
                <w:color w:val="auto"/>
              </w:rPr>
            </w:pPr>
            <w:r w:rsidRPr="00C73530">
              <w:rPr>
                <w:rFonts w:ascii="Arial" w:hAnsi="Arial" w:cs="Arial"/>
                <w:color w:val="auto"/>
              </w:rPr>
              <w:t>Házi segítségnyújtás</w:t>
            </w:r>
          </w:p>
        </w:tc>
        <w:tc>
          <w:tcPr>
            <w:tcW w:w="1692" w:type="dxa"/>
            <w:tcBorders>
              <w:top w:val="nil"/>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bottom"/>
            <w:hideMark/>
          </w:tcPr>
          <w:p w:rsidR="001F4327" w:rsidRPr="00C73530" w:rsidRDefault="001F4327">
            <w:pPr>
              <w:spacing w:before="28" w:after="28" w:line="100" w:lineRule="atLeast"/>
              <w:jc w:val="right"/>
              <w:rPr>
                <w:rFonts w:ascii="Arial" w:hAnsi="Arial" w:cs="Arial"/>
                <w:color w:val="auto"/>
              </w:rPr>
            </w:pPr>
            <w:r w:rsidRPr="00C73530">
              <w:rPr>
                <w:rFonts w:ascii="Arial" w:hAnsi="Arial" w:cs="Arial"/>
                <w:color w:val="auto"/>
              </w:rPr>
              <w:t> </w:t>
            </w:r>
          </w:p>
        </w:tc>
      </w:tr>
      <w:tr w:rsidR="00C73530" w:rsidRPr="00C73530" w:rsidTr="001F4327">
        <w:trPr>
          <w:trHeight w:val="425"/>
        </w:trPr>
        <w:tc>
          <w:tcPr>
            <w:tcW w:w="1198"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center"/>
              <w:rPr>
                <w:rFonts w:ascii="Arial" w:hAnsi="Arial" w:cs="Arial"/>
                <w:color w:val="auto"/>
              </w:rPr>
            </w:pPr>
            <w:r w:rsidRPr="00C73530">
              <w:rPr>
                <w:rFonts w:ascii="Arial" w:hAnsi="Arial" w:cs="Arial"/>
                <w:color w:val="auto"/>
              </w:rPr>
              <w:t>3.</w:t>
            </w:r>
          </w:p>
        </w:tc>
        <w:tc>
          <w:tcPr>
            <w:tcW w:w="5200"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both"/>
              <w:rPr>
                <w:rFonts w:ascii="Arial" w:hAnsi="Arial" w:cs="Arial"/>
                <w:color w:val="auto"/>
              </w:rPr>
            </w:pPr>
            <w:r w:rsidRPr="00C73530">
              <w:rPr>
                <w:rFonts w:ascii="Arial" w:hAnsi="Arial" w:cs="Arial"/>
                <w:color w:val="auto"/>
              </w:rPr>
              <w:t>    szociális segítés</w:t>
            </w:r>
          </w:p>
        </w:tc>
        <w:tc>
          <w:tcPr>
            <w:tcW w:w="1692" w:type="dxa"/>
            <w:tcBorders>
              <w:top w:val="nil"/>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bottom"/>
            <w:hideMark/>
          </w:tcPr>
          <w:p w:rsidR="001F4327" w:rsidRPr="00C73530" w:rsidRDefault="001F4327">
            <w:pPr>
              <w:rPr>
                <w:rFonts w:ascii="Arial" w:hAnsi="Arial" w:cs="Arial"/>
                <w:color w:val="auto"/>
              </w:rPr>
            </w:pPr>
            <w:r w:rsidRPr="00C73530">
              <w:rPr>
                <w:rFonts w:ascii="Arial" w:hAnsi="Arial" w:cs="Arial"/>
                <w:color w:val="auto"/>
              </w:rPr>
              <w:t>                     0,-</w:t>
            </w:r>
          </w:p>
        </w:tc>
      </w:tr>
      <w:tr w:rsidR="00C73530" w:rsidRPr="00C73530" w:rsidTr="001F4327">
        <w:trPr>
          <w:trHeight w:val="285"/>
        </w:trPr>
        <w:tc>
          <w:tcPr>
            <w:tcW w:w="1198"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center"/>
              <w:rPr>
                <w:rFonts w:ascii="Arial" w:hAnsi="Arial" w:cs="Arial"/>
                <w:color w:val="auto"/>
              </w:rPr>
            </w:pPr>
            <w:r w:rsidRPr="00C73530">
              <w:rPr>
                <w:rFonts w:ascii="Arial" w:hAnsi="Arial" w:cs="Arial"/>
                <w:color w:val="auto"/>
              </w:rPr>
              <w:t>4.</w:t>
            </w:r>
          </w:p>
        </w:tc>
        <w:tc>
          <w:tcPr>
            <w:tcW w:w="5200"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both"/>
              <w:rPr>
                <w:rFonts w:ascii="Arial" w:hAnsi="Arial" w:cs="Arial"/>
                <w:color w:val="auto"/>
              </w:rPr>
            </w:pPr>
            <w:r w:rsidRPr="00C73530">
              <w:rPr>
                <w:rFonts w:ascii="Arial" w:hAnsi="Arial" w:cs="Arial"/>
                <w:color w:val="auto"/>
              </w:rPr>
              <w:t>    személyes gondoskodás</w:t>
            </w:r>
          </w:p>
        </w:tc>
        <w:tc>
          <w:tcPr>
            <w:tcW w:w="1692" w:type="dxa"/>
            <w:tcBorders>
              <w:top w:val="nil"/>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bottom"/>
            <w:hideMark/>
          </w:tcPr>
          <w:p w:rsidR="001F4327" w:rsidRPr="00C73530" w:rsidRDefault="001F4327">
            <w:pPr>
              <w:spacing w:before="28" w:after="28" w:line="100" w:lineRule="atLeast"/>
              <w:jc w:val="right"/>
              <w:rPr>
                <w:rFonts w:ascii="Arial" w:hAnsi="Arial" w:cs="Arial"/>
                <w:color w:val="auto"/>
              </w:rPr>
            </w:pPr>
            <w:r w:rsidRPr="00C73530">
              <w:rPr>
                <w:rFonts w:ascii="Arial" w:hAnsi="Arial" w:cs="Arial"/>
                <w:color w:val="auto"/>
              </w:rPr>
              <w:t>13.233.850,-</w:t>
            </w:r>
          </w:p>
        </w:tc>
      </w:tr>
      <w:tr w:rsidR="00C73530" w:rsidRPr="00C73530" w:rsidTr="001F4327">
        <w:trPr>
          <w:trHeight w:val="285"/>
        </w:trPr>
        <w:tc>
          <w:tcPr>
            <w:tcW w:w="1198"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center"/>
              <w:rPr>
                <w:rFonts w:ascii="Arial" w:hAnsi="Arial" w:cs="Arial"/>
                <w:color w:val="auto"/>
              </w:rPr>
            </w:pPr>
            <w:r w:rsidRPr="00C73530">
              <w:rPr>
                <w:rFonts w:ascii="Arial" w:hAnsi="Arial" w:cs="Arial"/>
                <w:color w:val="auto"/>
              </w:rPr>
              <w:t>5.</w:t>
            </w:r>
          </w:p>
        </w:tc>
        <w:tc>
          <w:tcPr>
            <w:tcW w:w="5200"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both"/>
              <w:rPr>
                <w:rFonts w:ascii="Arial" w:hAnsi="Arial" w:cs="Arial"/>
                <w:color w:val="auto"/>
              </w:rPr>
            </w:pPr>
            <w:r w:rsidRPr="00C73530">
              <w:rPr>
                <w:rFonts w:ascii="Arial" w:hAnsi="Arial" w:cs="Arial"/>
                <w:color w:val="auto"/>
              </w:rPr>
              <w:t>Nappali ellátás - Idősek klubja tartózkodás</w:t>
            </w:r>
          </w:p>
        </w:tc>
        <w:tc>
          <w:tcPr>
            <w:tcW w:w="1692" w:type="dxa"/>
            <w:tcBorders>
              <w:top w:val="nil"/>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bottom"/>
            <w:hideMark/>
          </w:tcPr>
          <w:p w:rsidR="001F4327" w:rsidRPr="00C73530" w:rsidRDefault="001F4327">
            <w:pPr>
              <w:spacing w:before="28" w:after="28" w:line="100" w:lineRule="atLeast"/>
              <w:jc w:val="right"/>
              <w:rPr>
                <w:rFonts w:ascii="Arial" w:hAnsi="Arial" w:cs="Arial"/>
                <w:color w:val="auto"/>
              </w:rPr>
            </w:pPr>
            <w:r w:rsidRPr="00C73530">
              <w:rPr>
                <w:rFonts w:ascii="Arial" w:hAnsi="Arial" w:cs="Arial"/>
                <w:color w:val="auto"/>
              </w:rPr>
              <w:t>5.604.750,-</w:t>
            </w:r>
          </w:p>
        </w:tc>
      </w:tr>
      <w:tr w:rsidR="00C73530" w:rsidRPr="00C73530" w:rsidTr="001F4327">
        <w:trPr>
          <w:trHeight w:val="570"/>
        </w:trPr>
        <w:tc>
          <w:tcPr>
            <w:tcW w:w="1198"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center"/>
              <w:rPr>
                <w:rFonts w:ascii="Arial" w:hAnsi="Arial" w:cs="Arial"/>
                <w:color w:val="auto"/>
              </w:rPr>
            </w:pPr>
            <w:r w:rsidRPr="00C73530">
              <w:rPr>
                <w:rFonts w:ascii="Arial" w:hAnsi="Arial" w:cs="Arial"/>
                <w:color w:val="auto"/>
              </w:rPr>
              <w:t>6.</w:t>
            </w:r>
          </w:p>
        </w:tc>
        <w:tc>
          <w:tcPr>
            <w:tcW w:w="5200"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both"/>
              <w:rPr>
                <w:rFonts w:ascii="Arial" w:hAnsi="Arial" w:cs="Arial"/>
                <w:color w:val="auto"/>
              </w:rPr>
            </w:pPr>
            <w:r w:rsidRPr="00C73530">
              <w:rPr>
                <w:rFonts w:ascii="Arial" w:hAnsi="Arial" w:cs="Arial"/>
                <w:color w:val="auto"/>
              </w:rPr>
              <w:t>Ápolást-gondozást nyújtó intézmény és rehabilitációs intézményi ellátás (Idősek Otthona)</w:t>
            </w:r>
          </w:p>
        </w:tc>
        <w:tc>
          <w:tcPr>
            <w:tcW w:w="1692" w:type="dxa"/>
            <w:tcBorders>
              <w:top w:val="nil"/>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bottom"/>
            <w:hideMark/>
          </w:tcPr>
          <w:p w:rsidR="001F4327" w:rsidRPr="00C73530" w:rsidRDefault="001F4327">
            <w:pPr>
              <w:spacing w:before="28" w:after="28" w:line="100" w:lineRule="atLeast"/>
              <w:jc w:val="right"/>
              <w:rPr>
                <w:rFonts w:ascii="Arial" w:hAnsi="Arial" w:cs="Arial"/>
                <w:color w:val="auto"/>
              </w:rPr>
            </w:pPr>
            <w:r w:rsidRPr="00C73530">
              <w:rPr>
                <w:rFonts w:ascii="Arial" w:hAnsi="Arial" w:cs="Arial"/>
                <w:color w:val="auto"/>
              </w:rPr>
              <w:t>106.152.000,-</w:t>
            </w:r>
          </w:p>
        </w:tc>
      </w:tr>
      <w:tr w:rsidR="00C73530" w:rsidRPr="00C73530" w:rsidTr="001F4327">
        <w:trPr>
          <w:trHeight w:val="570"/>
        </w:trPr>
        <w:tc>
          <w:tcPr>
            <w:tcW w:w="1198"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center"/>
              <w:rPr>
                <w:rFonts w:ascii="Arial" w:hAnsi="Arial" w:cs="Arial"/>
                <w:color w:val="auto"/>
              </w:rPr>
            </w:pPr>
            <w:r w:rsidRPr="00C73530">
              <w:rPr>
                <w:rFonts w:ascii="Arial" w:hAnsi="Arial" w:cs="Arial"/>
                <w:color w:val="auto"/>
              </w:rPr>
              <w:t>7.</w:t>
            </w:r>
          </w:p>
        </w:tc>
        <w:tc>
          <w:tcPr>
            <w:tcW w:w="5200" w:type="dxa"/>
            <w:tcBorders>
              <w:top w:val="nil"/>
              <w:left w:val="single" w:sz="8" w:space="0" w:color="000001"/>
              <w:bottom w:val="single" w:sz="8" w:space="0" w:color="000001"/>
              <w:right w:val="nil"/>
            </w:tcBorders>
            <w:shd w:val="clear" w:color="auto" w:fill="FFFFFF"/>
            <w:tcMar>
              <w:top w:w="0" w:type="dxa"/>
              <w:left w:w="55" w:type="dxa"/>
              <w:bottom w:w="0" w:type="dxa"/>
              <w:right w:w="70" w:type="dxa"/>
            </w:tcMar>
            <w:vAlign w:val="center"/>
            <w:hideMark/>
          </w:tcPr>
          <w:p w:rsidR="001F4327" w:rsidRPr="00C73530" w:rsidRDefault="001F4327">
            <w:pPr>
              <w:spacing w:before="28" w:after="28" w:line="100" w:lineRule="atLeast"/>
              <w:jc w:val="both"/>
              <w:rPr>
                <w:rFonts w:ascii="Arial" w:hAnsi="Arial" w:cs="Arial"/>
                <w:color w:val="auto"/>
              </w:rPr>
            </w:pPr>
            <w:r w:rsidRPr="00C73530">
              <w:rPr>
                <w:rFonts w:ascii="Arial" w:hAnsi="Arial" w:cs="Arial"/>
                <w:color w:val="auto"/>
              </w:rPr>
              <w:t>Bölcsőde támogatása</w:t>
            </w:r>
          </w:p>
        </w:tc>
        <w:tc>
          <w:tcPr>
            <w:tcW w:w="1692" w:type="dxa"/>
            <w:tcBorders>
              <w:top w:val="nil"/>
              <w:left w:val="single" w:sz="8" w:space="0" w:color="000001"/>
              <w:bottom w:val="single" w:sz="8" w:space="0" w:color="000001"/>
              <w:right w:val="single" w:sz="8" w:space="0" w:color="000001"/>
            </w:tcBorders>
            <w:shd w:val="clear" w:color="auto" w:fill="FFFFFF"/>
            <w:tcMar>
              <w:top w:w="0" w:type="dxa"/>
              <w:left w:w="55" w:type="dxa"/>
              <w:bottom w:w="0" w:type="dxa"/>
              <w:right w:w="70" w:type="dxa"/>
            </w:tcMar>
            <w:vAlign w:val="bottom"/>
            <w:hideMark/>
          </w:tcPr>
          <w:p w:rsidR="001F4327" w:rsidRPr="00C73530" w:rsidRDefault="001F4327">
            <w:pPr>
              <w:spacing w:before="28" w:after="28" w:line="100" w:lineRule="atLeast"/>
              <w:jc w:val="right"/>
              <w:rPr>
                <w:rFonts w:ascii="Arial" w:hAnsi="Arial" w:cs="Arial"/>
                <w:color w:val="auto"/>
              </w:rPr>
            </w:pPr>
            <w:r w:rsidRPr="00C73530">
              <w:rPr>
                <w:rFonts w:ascii="Arial" w:hAnsi="Arial" w:cs="Arial"/>
                <w:color w:val="auto"/>
              </w:rPr>
              <w:t>18.588.000,-</w:t>
            </w:r>
          </w:p>
        </w:tc>
      </w:tr>
    </w:tbl>
    <w:p w:rsidR="001F4327" w:rsidRPr="00C73530" w:rsidRDefault="001F4327">
      <w:pPr>
        <w:spacing w:after="240" w:line="100" w:lineRule="atLeast"/>
        <w:jc w:val="both"/>
        <w:rPr>
          <w:rFonts w:ascii="Arial" w:hAnsi="Arial" w:cs="Arial"/>
          <w:color w:val="auto"/>
        </w:rPr>
      </w:pPr>
    </w:p>
    <w:p w:rsidR="00E676A6" w:rsidRPr="00D8412D" w:rsidRDefault="00E676A6" w:rsidP="00E676A6">
      <w:pPr>
        <w:jc w:val="both"/>
        <w:rPr>
          <w:rFonts w:ascii="Arial" w:hAnsi="Arial" w:cs="Arial"/>
        </w:rPr>
      </w:pPr>
      <w:r w:rsidRPr="00D8412D">
        <w:rPr>
          <w:rFonts w:ascii="Arial" w:hAnsi="Arial" w:cs="Arial"/>
        </w:rPr>
        <w:t xml:space="preserve">A fenti térítési díj változások százalékos megoszlásban az alábbi mértékű emelést jelentenék: </w:t>
      </w:r>
    </w:p>
    <w:p w:rsidR="00E676A6" w:rsidRPr="00D8412D" w:rsidRDefault="00E676A6" w:rsidP="00E676A6">
      <w:pPr>
        <w:pStyle w:val="Listaszerbekezds"/>
        <w:numPr>
          <w:ilvl w:val="0"/>
          <w:numId w:val="8"/>
        </w:numPr>
        <w:jc w:val="both"/>
        <w:rPr>
          <w:rFonts w:ascii="Arial" w:hAnsi="Arial" w:cs="Arial"/>
        </w:rPr>
      </w:pPr>
      <w:r w:rsidRPr="00D8412D">
        <w:rPr>
          <w:rFonts w:ascii="Arial" w:hAnsi="Arial" w:cs="Arial"/>
        </w:rPr>
        <w:t>étkezés szállítási díja: 33 %</w:t>
      </w:r>
    </w:p>
    <w:p w:rsidR="00E676A6" w:rsidRPr="00D8412D" w:rsidRDefault="00E676A6" w:rsidP="00E676A6">
      <w:pPr>
        <w:pStyle w:val="Listaszerbekezds"/>
        <w:numPr>
          <w:ilvl w:val="0"/>
          <w:numId w:val="8"/>
        </w:numPr>
        <w:jc w:val="both"/>
        <w:rPr>
          <w:rFonts w:ascii="Arial" w:hAnsi="Arial" w:cs="Arial"/>
        </w:rPr>
      </w:pPr>
      <w:r w:rsidRPr="00D8412D">
        <w:rPr>
          <w:rFonts w:ascii="Arial" w:hAnsi="Arial" w:cs="Arial"/>
        </w:rPr>
        <w:t xml:space="preserve">házi segítségnyújtás: 25 % </w:t>
      </w:r>
    </w:p>
    <w:p w:rsidR="00E676A6" w:rsidRPr="00D8412D" w:rsidRDefault="00E676A6" w:rsidP="00E676A6">
      <w:pPr>
        <w:pStyle w:val="Listaszerbekezds"/>
        <w:numPr>
          <w:ilvl w:val="0"/>
          <w:numId w:val="8"/>
        </w:numPr>
        <w:jc w:val="both"/>
        <w:rPr>
          <w:rFonts w:ascii="Arial" w:hAnsi="Arial" w:cs="Arial"/>
        </w:rPr>
      </w:pPr>
      <w:r w:rsidRPr="00D8412D">
        <w:rPr>
          <w:rFonts w:ascii="Arial" w:hAnsi="Arial" w:cs="Arial"/>
        </w:rPr>
        <w:t>jelzőrendszeres házi segítségnyújtás: 50 %</w:t>
      </w:r>
    </w:p>
    <w:p w:rsidR="00E676A6" w:rsidRPr="00D8412D" w:rsidRDefault="00E676A6" w:rsidP="00E676A6">
      <w:pPr>
        <w:pStyle w:val="Listaszerbekezds"/>
        <w:numPr>
          <w:ilvl w:val="0"/>
          <w:numId w:val="8"/>
        </w:numPr>
        <w:jc w:val="both"/>
        <w:rPr>
          <w:rFonts w:ascii="Arial" w:hAnsi="Arial" w:cs="Arial"/>
        </w:rPr>
      </w:pPr>
      <w:r w:rsidRPr="00D8412D">
        <w:rPr>
          <w:rFonts w:ascii="Arial" w:hAnsi="Arial" w:cs="Arial"/>
        </w:rPr>
        <w:t xml:space="preserve">idősek otthona: </w:t>
      </w:r>
    </w:p>
    <w:p w:rsidR="00E676A6" w:rsidRPr="00D8412D" w:rsidRDefault="00E676A6" w:rsidP="00E676A6">
      <w:pPr>
        <w:pStyle w:val="Listaszerbekezds"/>
        <w:numPr>
          <w:ilvl w:val="1"/>
          <w:numId w:val="8"/>
        </w:numPr>
        <w:jc w:val="both"/>
        <w:rPr>
          <w:rFonts w:ascii="Arial" w:hAnsi="Arial" w:cs="Arial"/>
        </w:rPr>
      </w:pPr>
      <w:r w:rsidRPr="00D8412D">
        <w:rPr>
          <w:rFonts w:ascii="Arial" w:hAnsi="Arial" w:cs="Arial"/>
        </w:rPr>
        <w:t>térítési díj: 39%</w:t>
      </w:r>
    </w:p>
    <w:p w:rsidR="00E676A6" w:rsidRPr="00D8412D" w:rsidRDefault="00E676A6" w:rsidP="00E676A6">
      <w:pPr>
        <w:pStyle w:val="Listaszerbekezds"/>
        <w:numPr>
          <w:ilvl w:val="1"/>
          <w:numId w:val="8"/>
        </w:numPr>
        <w:jc w:val="both"/>
        <w:rPr>
          <w:rFonts w:ascii="Arial" w:hAnsi="Arial" w:cs="Arial"/>
        </w:rPr>
      </w:pPr>
      <w:r w:rsidRPr="00D8412D">
        <w:rPr>
          <w:rFonts w:ascii="Arial" w:hAnsi="Arial" w:cs="Arial"/>
        </w:rPr>
        <w:t>belépési hozzájárulás: 300%</w:t>
      </w:r>
    </w:p>
    <w:p w:rsidR="00E676A6" w:rsidRDefault="00E676A6" w:rsidP="00E676A6">
      <w:pPr>
        <w:pStyle w:val="Listaszerbekezds"/>
        <w:numPr>
          <w:ilvl w:val="0"/>
          <w:numId w:val="8"/>
        </w:numPr>
        <w:spacing w:after="240" w:line="100" w:lineRule="atLeast"/>
        <w:jc w:val="both"/>
        <w:rPr>
          <w:rFonts w:ascii="Arial" w:hAnsi="Arial" w:cs="Arial"/>
        </w:rPr>
      </w:pPr>
      <w:r w:rsidRPr="00D8412D">
        <w:rPr>
          <w:rFonts w:ascii="Arial" w:hAnsi="Arial" w:cs="Arial"/>
        </w:rPr>
        <w:t>bölcsődei gondozási díj: 200 %</w:t>
      </w:r>
    </w:p>
    <w:p w:rsidR="00945486" w:rsidRPr="00D8412D" w:rsidRDefault="00945486" w:rsidP="00945486">
      <w:pPr>
        <w:pStyle w:val="Listaszerbekezds"/>
        <w:spacing w:after="240" w:line="100" w:lineRule="atLeast"/>
        <w:jc w:val="both"/>
        <w:rPr>
          <w:rFonts w:ascii="Arial" w:hAnsi="Arial" w:cs="Arial"/>
        </w:rPr>
      </w:pPr>
    </w:p>
    <w:p w:rsidR="003D7227" w:rsidRPr="003D7227" w:rsidRDefault="003D7227" w:rsidP="003D7227">
      <w:pPr>
        <w:pStyle w:val="Listaszerbekezds"/>
        <w:numPr>
          <w:ilvl w:val="0"/>
          <w:numId w:val="3"/>
        </w:numPr>
        <w:spacing w:after="20" w:line="240" w:lineRule="auto"/>
        <w:ind w:left="0" w:firstLine="0"/>
        <w:jc w:val="center"/>
        <w:rPr>
          <w:rFonts w:ascii="Arial" w:eastAsia="Times New Roman" w:hAnsi="Arial" w:cs="Arial"/>
          <w:b/>
          <w:bCs/>
          <w:lang w:eastAsia="hu-HU"/>
        </w:rPr>
      </w:pPr>
      <w:r w:rsidRPr="003D7227">
        <w:rPr>
          <w:rFonts w:ascii="Arial" w:eastAsia="Times New Roman" w:hAnsi="Arial" w:cs="Arial"/>
          <w:b/>
          <w:bCs/>
          <w:lang w:eastAsia="hu-HU"/>
        </w:rPr>
        <w:t>Gyermekek napközbeni ellátása keretében biztosított étkeztetés térítési díjai</w:t>
      </w:r>
    </w:p>
    <w:p w:rsidR="003D7227" w:rsidRDefault="003D7227" w:rsidP="003D7227">
      <w:pPr>
        <w:pStyle w:val="Listaszerbekezds"/>
        <w:spacing w:after="240" w:line="100" w:lineRule="atLeast"/>
        <w:ind w:left="786"/>
        <w:jc w:val="both"/>
        <w:rPr>
          <w:rFonts w:ascii="Arial" w:hAnsi="Arial" w:cs="Arial"/>
          <w:color w:val="00B050"/>
        </w:rPr>
      </w:pPr>
    </w:p>
    <w:p w:rsidR="00E45497" w:rsidRPr="00E45497" w:rsidRDefault="00E45497" w:rsidP="00E45497">
      <w:pPr>
        <w:spacing w:after="80" w:line="240" w:lineRule="auto"/>
        <w:jc w:val="both"/>
        <w:rPr>
          <w:rFonts w:ascii="Arial" w:eastAsia="Times New Roman" w:hAnsi="Arial" w:cs="Arial"/>
          <w:bCs/>
          <w:color w:val="000000"/>
          <w:lang w:eastAsia="hu-HU"/>
        </w:rPr>
      </w:pPr>
      <w:r w:rsidRPr="00E45497">
        <w:rPr>
          <w:rFonts w:ascii="Arial" w:eastAsia="Times New Roman" w:hAnsi="Arial" w:cs="Arial"/>
          <w:bCs/>
          <w:color w:val="000000"/>
          <w:lang w:eastAsia="hu-HU"/>
        </w:rPr>
        <w:t>Az étkezési térítési díjakról szóló rendeletek 2022. évi módosításához a</w:t>
      </w:r>
      <w:r w:rsidR="006E6E08">
        <w:rPr>
          <w:rFonts w:ascii="Arial" w:eastAsia="Times New Roman" w:hAnsi="Arial" w:cs="Arial"/>
          <w:bCs/>
          <w:color w:val="000000"/>
          <w:lang w:eastAsia="hu-HU"/>
        </w:rPr>
        <w:t xml:space="preserve"> gyermekétkeztetést biztosító GAMESZ</w:t>
      </w:r>
      <w:r w:rsidRPr="00E45497">
        <w:rPr>
          <w:rFonts w:ascii="Arial" w:eastAsia="Times New Roman" w:hAnsi="Arial" w:cs="Arial"/>
          <w:bCs/>
          <w:color w:val="000000"/>
          <w:lang w:eastAsia="hu-HU"/>
        </w:rPr>
        <w:t xml:space="preserve"> </w:t>
      </w:r>
      <w:proofErr w:type="gramStart"/>
      <w:r w:rsidRPr="00E45497">
        <w:rPr>
          <w:rFonts w:ascii="Arial" w:eastAsia="Times New Roman" w:hAnsi="Arial" w:cs="Arial"/>
          <w:bCs/>
          <w:color w:val="000000"/>
          <w:lang w:eastAsia="hu-HU"/>
        </w:rPr>
        <w:t>javaslat</w:t>
      </w:r>
      <w:r w:rsidR="006E6E08">
        <w:rPr>
          <w:rFonts w:ascii="Arial" w:eastAsia="Times New Roman" w:hAnsi="Arial" w:cs="Arial"/>
          <w:bCs/>
          <w:color w:val="000000"/>
          <w:lang w:eastAsia="hu-HU"/>
        </w:rPr>
        <w:t xml:space="preserve">át </w:t>
      </w:r>
      <w:r w:rsidRPr="00E45497">
        <w:rPr>
          <w:rFonts w:ascii="Arial" w:eastAsia="Times New Roman" w:hAnsi="Arial" w:cs="Arial"/>
          <w:bCs/>
          <w:color w:val="000000"/>
          <w:lang w:eastAsia="hu-HU"/>
        </w:rPr>
        <w:t xml:space="preserve"> a</w:t>
      </w:r>
      <w:proofErr w:type="gramEnd"/>
      <w:r w:rsidRPr="00E45497">
        <w:rPr>
          <w:rFonts w:ascii="Arial" w:eastAsia="Times New Roman" w:hAnsi="Arial" w:cs="Arial"/>
          <w:bCs/>
          <w:color w:val="000000"/>
          <w:lang w:eastAsia="hu-HU"/>
        </w:rPr>
        <w:t xml:space="preserve"> következőkben </w:t>
      </w:r>
      <w:r w:rsidR="006E6E08">
        <w:rPr>
          <w:rFonts w:ascii="Arial" w:eastAsia="Times New Roman" w:hAnsi="Arial" w:cs="Arial"/>
          <w:bCs/>
          <w:color w:val="000000"/>
          <w:lang w:eastAsia="hu-HU"/>
        </w:rPr>
        <w:t>tette meg:</w:t>
      </w:r>
    </w:p>
    <w:p w:rsidR="00EE12DB" w:rsidRPr="005C2EED" w:rsidRDefault="00EE12DB" w:rsidP="00EE12DB">
      <w:pPr>
        <w:spacing w:after="0" w:line="240" w:lineRule="auto"/>
        <w:jc w:val="both"/>
        <w:rPr>
          <w:rFonts w:ascii="Arial" w:eastAsia="Times New Roman" w:hAnsi="Arial" w:cs="Arial"/>
          <w:bCs/>
          <w:color w:val="000000"/>
          <w:lang w:eastAsia="hu-HU"/>
        </w:rPr>
      </w:pPr>
      <w:r w:rsidRPr="005C2EED">
        <w:rPr>
          <w:rFonts w:ascii="Arial" w:eastAsia="Times New Roman" w:hAnsi="Arial" w:cs="Arial"/>
          <w:bCs/>
          <w:color w:val="000000"/>
          <w:lang w:eastAsia="hu-HU"/>
        </w:rPr>
        <w:t xml:space="preserve">A 2020. novemberében és 2021. júniusában lefolytatott, a 2021. évi közétkeztetéshez szükséges nyersanyagok és élelmiszerek beszerzési eljárása alapján megkötött éves keretszerződéseink tükrözik az élelmiszerárak globális növekedését, továbbá a 2021. szeptember 1-je után megindított közbeszerzési eljárásoknál már kötelezően kell alkalmazni a közétkeztetés tárgyú közbeszerzések tekintetében alkalmazandó eljárások sajátos szabályairól szóló </w:t>
      </w:r>
      <w:hyperlink r:id="rId10" w:tgtFrame="_blank" w:history="1">
        <w:r w:rsidRPr="005C2EED">
          <w:rPr>
            <w:rStyle w:val="Hiperhivatkozs"/>
            <w:rFonts w:ascii="Arial" w:eastAsia="Times New Roman" w:hAnsi="Arial" w:cs="Arial"/>
            <w:bCs/>
            <w:lang w:eastAsia="hu-HU"/>
          </w:rPr>
          <w:t>676/2020. (XII. 28.) Korm. rendeletet</w:t>
        </w:r>
      </w:hyperlink>
      <w:r w:rsidRPr="005C2EED">
        <w:rPr>
          <w:rFonts w:ascii="Arial" w:eastAsia="Times New Roman" w:hAnsi="Arial" w:cs="Arial"/>
          <w:bCs/>
          <w:color w:val="000000"/>
          <w:lang w:eastAsia="hu-HU"/>
        </w:rPr>
        <w:t>.</w:t>
      </w:r>
    </w:p>
    <w:p w:rsidR="00E45497" w:rsidRPr="00E45497" w:rsidRDefault="00E45497" w:rsidP="00E45497">
      <w:pPr>
        <w:spacing w:after="80" w:line="240" w:lineRule="auto"/>
        <w:jc w:val="both"/>
        <w:rPr>
          <w:rFonts w:ascii="Arial" w:eastAsia="Times New Roman" w:hAnsi="Arial" w:cs="Arial"/>
          <w:bCs/>
          <w:color w:val="000000"/>
          <w:lang w:eastAsia="hu-HU"/>
        </w:rPr>
      </w:pPr>
      <w:r w:rsidRPr="00E45497">
        <w:rPr>
          <w:rFonts w:ascii="Arial" w:eastAsia="Times New Roman" w:hAnsi="Arial" w:cs="Arial"/>
          <w:bCs/>
          <w:color w:val="000000"/>
          <w:lang w:eastAsia="hu-HU"/>
        </w:rPr>
        <w:t>Ez a jogszabály alapvetően átalakítja, megújítja az óvodák, iskolák és szociális intézmények részére biztosított étkezést, célja több kiváló minőségű, egészséges, magyar élelmiszer felhasználása a közétkeztetésben. A jogszabály alapján 2022. január 1-től a közétkeztetésben felhasznált élelmiszerek legalább 60 százaléka hazai forrásból, vagy úgynevezett rövid ellátási láncon keresztül beszerzett formában kerülhet a közétkeztetők konyhájába. Mindezek alapján szükséges a gyermekétkeztetés, a munkahelyi étkezés és a szociális étkezés nyersanyagnormáinak emelése, mely változást 2022. január 1-vel tervezzük bevezetni.</w:t>
      </w:r>
    </w:p>
    <w:p w:rsidR="00945486" w:rsidRDefault="00945486" w:rsidP="00E45497">
      <w:pPr>
        <w:spacing w:after="80" w:line="240" w:lineRule="auto"/>
        <w:jc w:val="both"/>
        <w:rPr>
          <w:rFonts w:ascii="Arial" w:eastAsia="Times New Roman" w:hAnsi="Arial" w:cs="Arial"/>
          <w:bCs/>
          <w:color w:val="000000"/>
          <w:lang w:eastAsia="hu-HU"/>
        </w:rPr>
      </w:pPr>
    </w:p>
    <w:p w:rsidR="00E45497" w:rsidRDefault="00E45497" w:rsidP="00E45497">
      <w:pPr>
        <w:spacing w:after="80" w:line="240" w:lineRule="auto"/>
        <w:jc w:val="both"/>
        <w:rPr>
          <w:rFonts w:ascii="Arial" w:eastAsia="Times New Roman" w:hAnsi="Arial" w:cs="Arial"/>
          <w:bCs/>
          <w:color w:val="000000"/>
          <w:lang w:eastAsia="hu-HU"/>
        </w:rPr>
      </w:pPr>
      <w:r w:rsidRPr="00E45497">
        <w:rPr>
          <w:rFonts w:ascii="Arial" w:eastAsia="Times New Roman" w:hAnsi="Arial" w:cs="Arial"/>
          <w:bCs/>
          <w:color w:val="000000"/>
          <w:lang w:eastAsia="hu-HU"/>
        </w:rPr>
        <w:lastRenderedPageBreak/>
        <w:t>Egyelőre átlagosan 10 %-os emelést tartunk elengedhetetlennek.</w:t>
      </w:r>
    </w:p>
    <w:p w:rsidR="00945486" w:rsidRPr="00E45497" w:rsidRDefault="00945486" w:rsidP="00E45497">
      <w:pPr>
        <w:spacing w:after="80" w:line="240" w:lineRule="auto"/>
        <w:jc w:val="both"/>
        <w:rPr>
          <w:rFonts w:ascii="Arial" w:eastAsia="Times New Roman" w:hAnsi="Arial" w:cs="Arial"/>
          <w:bCs/>
          <w:color w:val="000000"/>
          <w:lang w:eastAsia="hu-HU"/>
        </w:rPr>
      </w:pPr>
    </w:p>
    <w:p w:rsidR="00E45497" w:rsidRPr="00E45497" w:rsidRDefault="00E45497" w:rsidP="00E45497">
      <w:pPr>
        <w:spacing w:after="80" w:line="240" w:lineRule="auto"/>
        <w:jc w:val="both"/>
        <w:rPr>
          <w:rFonts w:ascii="Arial" w:eastAsia="Times New Roman" w:hAnsi="Arial" w:cs="Arial"/>
          <w:bCs/>
          <w:color w:val="000000"/>
          <w:lang w:eastAsia="hu-HU"/>
        </w:rPr>
      </w:pPr>
      <w:r w:rsidRPr="00E45497">
        <w:rPr>
          <w:rFonts w:ascii="Arial" w:eastAsia="Times New Roman" w:hAnsi="Arial" w:cs="Arial"/>
          <w:bCs/>
          <w:color w:val="000000"/>
          <w:lang w:eastAsia="hu-HU"/>
        </w:rPr>
        <w:t>Részletesen: a bölcsődei nyersanyagnorma 10 %-os, az óvodai norma 10 %-os, az általános iskolai napközi norma 10 %-os, a kis- és nagy-menza, diétás kis- és nagy menza norma 10 %-os, a diákotthoni reggeli-ebéd-vacsora norma 10 %-os és a tanéven kívüli étkeztetés nyersanyagnormájának 10 %-os emelése szükséges.</w:t>
      </w:r>
    </w:p>
    <w:p w:rsidR="00E45497" w:rsidRPr="00E45497" w:rsidRDefault="00E45497" w:rsidP="00E45497">
      <w:pPr>
        <w:spacing w:after="80" w:line="240" w:lineRule="auto"/>
        <w:jc w:val="both"/>
        <w:rPr>
          <w:rFonts w:ascii="Arial" w:eastAsia="Times New Roman" w:hAnsi="Arial" w:cs="Arial"/>
          <w:bCs/>
          <w:color w:val="000000"/>
          <w:lang w:eastAsia="hu-HU"/>
        </w:rPr>
      </w:pPr>
      <w:r w:rsidRPr="00E45497">
        <w:rPr>
          <w:rFonts w:ascii="Arial" w:eastAsia="Times New Roman" w:hAnsi="Arial" w:cs="Arial"/>
          <w:bCs/>
          <w:color w:val="000000"/>
          <w:lang w:eastAsia="hu-HU"/>
        </w:rPr>
        <w:t>A szociálisan rászorultak részére 2020. január 1-től a hétvégi főzést is már a GAMESZ konyha végzi ezáltal a rezsiköltség megemelkedett így a 10 %-os nyersanyagnorma emelés mellett javasoljuk az intézményi rezsiköltséget 80%-</w:t>
      </w:r>
      <w:proofErr w:type="spellStart"/>
      <w:r w:rsidRPr="00E45497">
        <w:rPr>
          <w:rFonts w:ascii="Arial" w:eastAsia="Times New Roman" w:hAnsi="Arial" w:cs="Arial"/>
          <w:bCs/>
          <w:color w:val="000000"/>
          <w:lang w:eastAsia="hu-HU"/>
        </w:rPr>
        <w:t>ról</w:t>
      </w:r>
      <w:proofErr w:type="spellEnd"/>
      <w:r w:rsidRPr="00E45497">
        <w:rPr>
          <w:rFonts w:ascii="Arial" w:eastAsia="Times New Roman" w:hAnsi="Arial" w:cs="Arial"/>
          <w:bCs/>
          <w:color w:val="000000"/>
          <w:lang w:eastAsia="hu-HU"/>
        </w:rPr>
        <w:t xml:space="preserve"> 110%-</w:t>
      </w:r>
      <w:proofErr w:type="spellStart"/>
      <w:r w:rsidRPr="00E45497">
        <w:rPr>
          <w:rFonts w:ascii="Arial" w:eastAsia="Times New Roman" w:hAnsi="Arial" w:cs="Arial"/>
          <w:bCs/>
          <w:color w:val="000000"/>
          <w:lang w:eastAsia="hu-HU"/>
        </w:rPr>
        <w:t>ra</w:t>
      </w:r>
      <w:proofErr w:type="spellEnd"/>
      <w:r w:rsidRPr="00E45497">
        <w:rPr>
          <w:rFonts w:ascii="Arial" w:eastAsia="Times New Roman" w:hAnsi="Arial" w:cs="Arial"/>
          <w:bCs/>
          <w:color w:val="000000"/>
          <w:lang w:eastAsia="hu-HU"/>
        </w:rPr>
        <w:t xml:space="preserve"> emelni.</w:t>
      </w:r>
    </w:p>
    <w:p w:rsidR="006E6E08" w:rsidRDefault="006E6E08">
      <w:pPr>
        <w:spacing w:after="240" w:line="100" w:lineRule="atLeast"/>
        <w:jc w:val="both"/>
        <w:rPr>
          <w:rFonts w:ascii="Arial" w:hAnsi="Arial" w:cs="Arial"/>
          <w:color w:val="auto"/>
        </w:rPr>
      </w:pPr>
    </w:p>
    <w:p w:rsidR="007F62FA" w:rsidRDefault="007F62FA" w:rsidP="007F62FA">
      <w:pPr>
        <w:spacing w:after="0" w:line="240" w:lineRule="auto"/>
        <w:jc w:val="center"/>
        <w:outlineLvl w:val="0"/>
        <w:rPr>
          <w:rFonts w:ascii="Arial" w:hAnsi="Arial" w:cs="Arial"/>
          <w:b/>
        </w:rPr>
      </w:pPr>
      <w:r>
        <w:rPr>
          <w:rFonts w:ascii="Arial" w:hAnsi="Arial" w:cs="Arial"/>
          <w:b/>
        </w:rPr>
        <w:t>A rendelettervezet r</w:t>
      </w:r>
      <w:r w:rsidRPr="00D123C6">
        <w:rPr>
          <w:rFonts w:ascii="Arial" w:hAnsi="Arial" w:cs="Arial"/>
          <w:b/>
        </w:rPr>
        <w:t>észletes indokolás</w:t>
      </w:r>
      <w:r>
        <w:rPr>
          <w:rFonts w:ascii="Arial" w:hAnsi="Arial" w:cs="Arial"/>
          <w:b/>
        </w:rPr>
        <w:t>a</w:t>
      </w:r>
      <w:r w:rsidRPr="00D123C6">
        <w:rPr>
          <w:rFonts w:ascii="Arial" w:hAnsi="Arial" w:cs="Arial"/>
          <w:b/>
        </w:rPr>
        <w:t>:</w:t>
      </w:r>
    </w:p>
    <w:p w:rsidR="007F62FA" w:rsidRDefault="007F62FA" w:rsidP="007F62FA">
      <w:pPr>
        <w:spacing w:after="0" w:line="240" w:lineRule="auto"/>
        <w:jc w:val="center"/>
        <w:outlineLvl w:val="0"/>
        <w:rPr>
          <w:rFonts w:ascii="Arial" w:hAnsi="Arial" w:cs="Arial"/>
          <w:b/>
        </w:rPr>
      </w:pPr>
    </w:p>
    <w:p w:rsidR="00E000F3" w:rsidRPr="00A6037D" w:rsidRDefault="00E000F3">
      <w:pPr>
        <w:spacing w:after="0" w:line="100" w:lineRule="atLeast"/>
        <w:jc w:val="both"/>
        <w:rPr>
          <w:rFonts w:ascii="Arial" w:hAnsi="Arial" w:cs="Arial"/>
          <w:color w:val="auto"/>
        </w:rPr>
      </w:pPr>
      <w:r w:rsidRPr="00A6037D">
        <w:rPr>
          <w:rFonts w:ascii="Arial" w:hAnsi="Arial" w:cs="Arial"/>
          <w:color w:val="auto"/>
        </w:rPr>
        <w:t xml:space="preserve">1. § </w:t>
      </w:r>
      <w:r w:rsidR="00104368">
        <w:rPr>
          <w:rFonts w:ascii="Arial" w:hAnsi="Arial" w:cs="Arial"/>
          <w:color w:val="auto"/>
        </w:rPr>
        <w:t xml:space="preserve">Az Idősek Otthona igénybevételéért </w:t>
      </w:r>
      <w:r w:rsidR="00D1345E">
        <w:rPr>
          <w:rFonts w:ascii="Arial" w:hAnsi="Arial" w:cs="Arial"/>
          <w:color w:val="auto"/>
        </w:rPr>
        <w:t>fizetendő belépési hozzájárulás összege módosul.</w:t>
      </w:r>
    </w:p>
    <w:p w:rsidR="009A222B" w:rsidRDefault="00EC77FB">
      <w:pPr>
        <w:spacing w:after="0" w:line="100" w:lineRule="atLeast"/>
        <w:jc w:val="both"/>
        <w:rPr>
          <w:rFonts w:ascii="Arial" w:hAnsi="Arial" w:cs="Arial"/>
        </w:rPr>
      </w:pPr>
      <w:r>
        <w:rPr>
          <w:rFonts w:ascii="Arial" w:hAnsi="Arial" w:cs="Arial"/>
        </w:rPr>
        <w:t>2</w:t>
      </w:r>
      <w:r w:rsidR="009A222B">
        <w:rPr>
          <w:rFonts w:ascii="Arial" w:hAnsi="Arial" w:cs="Arial"/>
        </w:rPr>
        <w:t xml:space="preserve">. § </w:t>
      </w:r>
      <w:r w:rsidR="006837A4">
        <w:rPr>
          <w:rFonts w:ascii="Arial" w:hAnsi="Arial" w:cs="Arial"/>
        </w:rPr>
        <w:t>Hatályát veszti a bölcsődei gondozás díjtérítési díjának 50 %-os kedvezménye a hévízi lakó- vagy tartózkodási helyen élők vonatkozásában, továbbá az Idősek Otthonában fizetendő térítési díj esetében a részlefizetési kedvezmény.</w:t>
      </w:r>
    </w:p>
    <w:p w:rsidR="0052070D" w:rsidRDefault="0052070D">
      <w:pPr>
        <w:spacing w:after="0" w:line="100" w:lineRule="atLeast"/>
        <w:jc w:val="both"/>
        <w:rPr>
          <w:rFonts w:ascii="Arial" w:hAnsi="Arial" w:cs="Arial"/>
        </w:rPr>
      </w:pPr>
      <w:r>
        <w:rPr>
          <w:rFonts w:ascii="Arial" w:hAnsi="Arial" w:cs="Arial"/>
        </w:rPr>
        <w:t>3. § A 2022. január 1. napjától hatályos intézményi térítési díjakat tartalmazza.</w:t>
      </w:r>
    </w:p>
    <w:p w:rsidR="00286708" w:rsidRDefault="00286708">
      <w:pPr>
        <w:spacing w:after="0" w:line="100" w:lineRule="atLeast"/>
        <w:jc w:val="both"/>
        <w:rPr>
          <w:rFonts w:ascii="Arial" w:hAnsi="Arial" w:cs="Arial"/>
        </w:rPr>
      </w:pPr>
      <w:r>
        <w:rPr>
          <w:rFonts w:ascii="Arial" w:hAnsi="Arial" w:cs="Arial"/>
        </w:rPr>
        <w:t>4. § A 2022. január 1. napjától hatályos gyermekek napközbeni ellátás keretében biztosított étkezés térítési díjait tartalmazza.</w:t>
      </w:r>
    </w:p>
    <w:p w:rsidR="0052070D" w:rsidRDefault="00286708">
      <w:pPr>
        <w:spacing w:after="0" w:line="100" w:lineRule="atLeast"/>
        <w:jc w:val="both"/>
        <w:rPr>
          <w:rFonts w:ascii="Arial" w:hAnsi="Arial" w:cs="Arial"/>
        </w:rPr>
      </w:pPr>
      <w:r>
        <w:rPr>
          <w:rFonts w:ascii="Arial" w:hAnsi="Arial" w:cs="Arial"/>
        </w:rPr>
        <w:t>5</w:t>
      </w:r>
      <w:r w:rsidR="0052070D">
        <w:rPr>
          <w:rFonts w:ascii="Arial" w:hAnsi="Arial" w:cs="Arial"/>
        </w:rPr>
        <w:t>. § A házi segítségnyújtás térítési díjait tartalmazza.</w:t>
      </w:r>
    </w:p>
    <w:p w:rsidR="008609BA" w:rsidRDefault="00286708">
      <w:pPr>
        <w:spacing w:after="0" w:line="100" w:lineRule="atLeast"/>
        <w:jc w:val="both"/>
        <w:rPr>
          <w:rFonts w:ascii="Arial" w:hAnsi="Arial" w:cs="Arial"/>
        </w:rPr>
      </w:pPr>
      <w:r>
        <w:rPr>
          <w:rFonts w:ascii="Arial" w:hAnsi="Arial" w:cs="Arial"/>
        </w:rPr>
        <w:t>6</w:t>
      </w:r>
      <w:r w:rsidR="008609BA">
        <w:rPr>
          <w:rFonts w:ascii="Arial" w:hAnsi="Arial" w:cs="Arial"/>
        </w:rPr>
        <w:t>.</w:t>
      </w:r>
      <w:proofErr w:type="gramStart"/>
      <w:r w:rsidR="008609BA">
        <w:rPr>
          <w:rFonts w:ascii="Arial" w:hAnsi="Arial" w:cs="Arial"/>
        </w:rPr>
        <w:t>§  A</w:t>
      </w:r>
      <w:proofErr w:type="gramEnd"/>
      <w:r w:rsidR="008609BA">
        <w:rPr>
          <w:rFonts w:ascii="Arial" w:hAnsi="Arial" w:cs="Arial"/>
        </w:rPr>
        <w:t xml:space="preserve"> jelzőrendszeres házi segítségnyújtás térítési díja egységes lett,</w:t>
      </w:r>
      <w:r w:rsidR="00C36531">
        <w:rPr>
          <w:rFonts w:ascii="Arial" w:hAnsi="Arial" w:cs="Arial"/>
        </w:rPr>
        <w:t xml:space="preserve"> a további kedvezmény hatályon kívül került,</w:t>
      </w:r>
      <w:r w:rsidR="008609BA">
        <w:rPr>
          <w:rFonts w:ascii="Arial" w:hAnsi="Arial" w:cs="Arial"/>
        </w:rPr>
        <w:t xml:space="preserve"> ezért az </w:t>
      </w:r>
      <w:proofErr w:type="spellStart"/>
      <w:r w:rsidR="008609BA">
        <w:rPr>
          <w:rFonts w:ascii="Arial" w:hAnsi="Arial" w:cs="Arial"/>
        </w:rPr>
        <w:t>Ör</w:t>
      </w:r>
      <w:proofErr w:type="spellEnd"/>
      <w:r w:rsidR="008609BA">
        <w:rPr>
          <w:rFonts w:ascii="Arial" w:hAnsi="Arial" w:cs="Arial"/>
        </w:rPr>
        <w:t>. 5. melléklete hatályát veszti.</w:t>
      </w:r>
    </w:p>
    <w:p w:rsidR="00286708" w:rsidRDefault="00286708">
      <w:pPr>
        <w:spacing w:after="0" w:line="100" w:lineRule="atLeast"/>
        <w:jc w:val="both"/>
        <w:rPr>
          <w:rFonts w:ascii="Arial" w:hAnsi="Arial" w:cs="Arial"/>
        </w:rPr>
      </w:pPr>
      <w:r>
        <w:rPr>
          <w:rFonts w:ascii="Arial" w:hAnsi="Arial" w:cs="Arial"/>
        </w:rPr>
        <w:t>7. § A rendelet hatályba lépéséről rendelkezik.</w:t>
      </w:r>
    </w:p>
    <w:p w:rsidR="007F62FA" w:rsidRDefault="007F62FA">
      <w:pPr>
        <w:spacing w:after="0" w:line="100" w:lineRule="atLeast"/>
        <w:jc w:val="both"/>
        <w:rPr>
          <w:rFonts w:ascii="Arial" w:hAnsi="Arial" w:cs="Arial"/>
        </w:rPr>
      </w:pPr>
    </w:p>
    <w:p w:rsidR="007F62FA" w:rsidRPr="00A37E34" w:rsidRDefault="007F62FA" w:rsidP="007F62FA">
      <w:pPr>
        <w:spacing w:after="0"/>
        <w:rPr>
          <w:rFonts w:ascii="Arial" w:hAnsi="Arial" w:cs="Arial"/>
          <w:b/>
        </w:rPr>
      </w:pPr>
      <w:r w:rsidRPr="00A37E34">
        <w:rPr>
          <w:rFonts w:ascii="Arial" w:hAnsi="Arial" w:cs="Arial"/>
          <w:b/>
        </w:rPr>
        <w:t>Az indokolás az Indokolások Tárában közzétételre kerül.</w:t>
      </w:r>
    </w:p>
    <w:p w:rsidR="006837A4" w:rsidRDefault="006837A4">
      <w:pPr>
        <w:spacing w:after="0" w:line="100" w:lineRule="atLeast"/>
        <w:jc w:val="both"/>
        <w:rPr>
          <w:rFonts w:ascii="Arial" w:hAnsi="Arial" w:cs="Arial"/>
        </w:rPr>
      </w:pP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Tisztelt Képviselő-testület!</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b/>
          <w:sz w:val="24"/>
          <w:szCs w:val="24"/>
        </w:rPr>
      </w:pPr>
      <w:r>
        <w:rPr>
          <w:rFonts w:ascii="Arial" w:hAnsi="Arial" w:cs="Arial"/>
        </w:rPr>
        <w:t xml:space="preserve">Kérem, hogy az előterjesztést megvitatni és a rendelet-tervezetet elfogadni szíveskedjenek. A rendelet-tervezet elfogadása minősített többséget igényel. </w:t>
      </w: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ind w:firstLine="708"/>
        <w:jc w:val="both"/>
        <w:rPr>
          <w:rFonts w:ascii="Arial" w:hAnsi="Arial" w:cs="Arial"/>
        </w:rPr>
      </w:pPr>
    </w:p>
    <w:p w:rsidR="00E000F3" w:rsidRDefault="00E000F3">
      <w:pPr>
        <w:spacing w:after="0" w:line="100" w:lineRule="atLeast"/>
        <w:ind w:firstLine="708"/>
        <w:jc w:val="both"/>
        <w:rPr>
          <w:rFonts w:ascii="Arial" w:hAnsi="Arial" w:cs="Arial"/>
        </w:rPr>
      </w:pPr>
    </w:p>
    <w:p w:rsidR="008968D4" w:rsidRDefault="008968D4">
      <w:pPr>
        <w:spacing w:after="0" w:line="100" w:lineRule="atLeast"/>
        <w:ind w:firstLine="708"/>
        <w:jc w:val="both"/>
        <w:rPr>
          <w:rFonts w:ascii="Arial" w:hAnsi="Arial" w:cs="Arial"/>
        </w:rPr>
      </w:pPr>
    </w:p>
    <w:p w:rsidR="008968D4" w:rsidRDefault="008968D4">
      <w:pPr>
        <w:spacing w:after="0" w:line="100" w:lineRule="atLeast"/>
        <w:ind w:firstLine="708"/>
        <w:jc w:val="both"/>
        <w:rPr>
          <w:rFonts w:ascii="Arial" w:hAnsi="Arial" w:cs="Arial"/>
        </w:rPr>
      </w:pPr>
    </w:p>
    <w:p w:rsidR="008968D4" w:rsidRDefault="008968D4">
      <w:pPr>
        <w:spacing w:after="0" w:line="100" w:lineRule="atLeast"/>
        <w:ind w:firstLine="708"/>
        <w:jc w:val="both"/>
        <w:rPr>
          <w:rFonts w:ascii="Arial" w:hAnsi="Arial" w:cs="Arial"/>
        </w:rPr>
      </w:pPr>
    </w:p>
    <w:p w:rsidR="008968D4" w:rsidRDefault="008968D4">
      <w:pPr>
        <w:spacing w:after="0" w:line="100" w:lineRule="atLeast"/>
        <w:ind w:firstLine="708"/>
        <w:jc w:val="both"/>
        <w:rPr>
          <w:rFonts w:ascii="Arial" w:hAnsi="Arial" w:cs="Arial"/>
        </w:rPr>
      </w:pPr>
    </w:p>
    <w:p w:rsidR="008968D4" w:rsidRDefault="008968D4">
      <w:pPr>
        <w:spacing w:after="0" w:line="100" w:lineRule="atLeast"/>
        <w:ind w:firstLine="708"/>
        <w:jc w:val="both"/>
        <w:rPr>
          <w:rFonts w:ascii="Arial" w:hAnsi="Arial" w:cs="Arial"/>
        </w:rPr>
      </w:pPr>
    </w:p>
    <w:p w:rsidR="008968D4" w:rsidRDefault="008968D4">
      <w:pPr>
        <w:spacing w:after="0" w:line="100" w:lineRule="atLeast"/>
        <w:ind w:firstLine="708"/>
        <w:jc w:val="both"/>
        <w:rPr>
          <w:rFonts w:ascii="Arial" w:hAnsi="Arial" w:cs="Arial"/>
        </w:rPr>
      </w:pPr>
    </w:p>
    <w:p w:rsidR="008968D4" w:rsidRDefault="008968D4">
      <w:pPr>
        <w:spacing w:after="0" w:line="100" w:lineRule="atLeast"/>
        <w:ind w:firstLine="708"/>
        <w:jc w:val="both"/>
        <w:rPr>
          <w:rFonts w:ascii="Arial" w:hAnsi="Arial" w:cs="Arial"/>
        </w:rPr>
      </w:pPr>
    </w:p>
    <w:p w:rsidR="008968D4" w:rsidRDefault="008968D4">
      <w:pPr>
        <w:spacing w:after="0" w:line="100" w:lineRule="atLeast"/>
        <w:ind w:firstLine="708"/>
        <w:jc w:val="both"/>
        <w:rPr>
          <w:rFonts w:ascii="Arial" w:hAnsi="Arial" w:cs="Arial"/>
        </w:rPr>
      </w:pPr>
    </w:p>
    <w:p w:rsidR="008968D4" w:rsidRDefault="008968D4">
      <w:pPr>
        <w:spacing w:after="0" w:line="100" w:lineRule="atLeast"/>
        <w:ind w:firstLine="708"/>
        <w:jc w:val="both"/>
        <w:rPr>
          <w:rFonts w:ascii="Arial" w:hAnsi="Arial" w:cs="Arial"/>
        </w:rPr>
      </w:pPr>
    </w:p>
    <w:p w:rsidR="008968D4" w:rsidRDefault="008968D4">
      <w:pPr>
        <w:spacing w:after="0" w:line="100" w:lineRule="atLeast"/>
        <w:ind w:firstLine="708"/>
        <w:jc w:val="both"/>
        <w:rPr>
          <w:rFonts w:ascii="Arial" w:hAnsi="Arial" w:cs="Arial"/>
        </w:rPr>
      </w:pPr>
    </w:p>
    <w:p w:rsidR="008968D4" w:rsidRDefault="008968D4">
      <w:pPr>
        <w:spacing w:after="0" w:line="100" w:lineRule="atLeast"/>
        <w:ind w:firstLine="708"/>
        <w:jc w:val="both"/>
        <w:rPr>
          <w:rFonts w:ascii="Arial" w:hAnsi="Arial" w:cs="Arial"/>
        </w:rPr>
      </w:pPr>
    </w:p>
    <w:p w:rsidR="008968D4" w:rsidRDefault="008968D4">
      <w:pPr>
        <w:spacing w:after="0" w:line="100" w:lineRule="atLeast"/>
        <w:ind w:firstLine="708"/>
        <w:jc w:val="both"/>
        <w:rPr>
          <w:rFonts w:ascii="Arial" w:hAnsi="Arial" w:cs="Arial"/>
        </w:rPr>
      </w:pPr>
    </w:p>
    <w:p w:rsidR="008968D4" w:rsidRDefault="008968D4">
      <w:pPr>
        <w:spacing w:after="0" w:line="100" w:lineRule="atLeast"/>
        <w:ind w:firstLine="708"/>
        <w:jc w:val="both"/>
        <w:rPr>
          <w:rFonts w:ascii="Arial" w:hAnsi="Arial" w:cs="Arial"/>
        </w:rPr>
      </w:pPr>
    </w:p>
    <w:p w:rsidR="008968D4" w:rsidRDefault="008968D4">
      <w:pPr>
        <w:spacing w:after="0" w:line="100" w:lineRule="atLeast"/>
        <w:ind w:firstLine="708"/>
        <w:jc w:val="both"/>
        <w:rPr>
          <w:rFonts w:ascii="Arial" w:hAnsi="Arial" w:cs="Arial"/>
        </w:rPr>
      </w:pPr>
    </w:p>
    <w:p w:rsidR="00221B5D" w:rsidRDefault="00221B5D">
      <w:pPr>
        <w:spacing w:after="0" w:line="100" w:lineRule="atLeast"/>
        <w:ind w:firstLine="708"/>
        <w:jc w:val="both"/>
        <w:rPr>
          <w:rFonts w:ascii="Arial" w:hAnsi="Arial" w:cs="Arial"/>
        </w:rPr>
      </w:pPr>
    </w:p>
    <w:p w:rsidR="00221B5D" w:rsidRDefault="00221B5D">
      <w:pPr>
        <w:spacing w:after="0" w:line="100" w:lineRule="atLeast"/>
        <w:ind w:firstLine="708"/>
        <w:jc w:val="both"/>
        <w:rPr>
          <w:rFonts w:ascii="Arial" w:hAnsi="Arial" w:cs="Arial"/>
        </w:rPr>
      </w:pPr>
    </w:p>
    <w:p w:rsidR="008968D4" w:rsidRDefault="008968D4">
      <w:pPr>
        <w:spacing w:after="0" w:line="100" w:lineRule="atLeast"/>
        <w:ind w:firstLine="708"/>
        <w:jc w:val="both"/>
        <w:rPr>
          <w:rFonts w:ascii="Arial" w:hAnsi="Arial" w:cs="Arial"/>
        </w:rPr>
      </w:pPr>
    </w:p>
    <w:p w:rsidR="008968D4" w:rsidRDefault="008968D4">
      <w:pPr>
        <w:spacing w:after="0" w:line="100" w:lineRule="atLeast"/>
        <w:ind w:firstLine="708"/>
        <w:jc w:val="both"/>
        <w:rPr>
          <w:rFonts w:ascii="Arial" w:hAnsi="Arial" w:cs="Arial"/>
        </w:rPr>
      </w:pPr>
    </w:p>
    <w:p w:rsidR="008968D4" w:rsidRDefault="008968D4">
      <w:pPr>
        <w:spacing w:after="0" w:line="100" w:lineRule="atLeast"/>
        <w:ind w:firstLine="708"/>
        <w:jc w:val="both"/>
        <w:rPr>
          <w:rFonts w:ascii="Arial" w:hAnsi="Arial" w:cs="Arial"/>
        </w:rPr>
      </w:pPr>
    </w:p>
    <w:p w:rsidR="008968D4" w:rsidRDefault="008968D4">
      <w:pPr>
        <w:spacing w:after="0" w:line="100" w:lineRule="atLeast"/>
        <w:ind w:firstLine="708"/>
        <w:jc w:val="both"/>
        <w:rPr>
          <w:rFonts w:ascii="Arial" w:hAnsi="Arial" w:cs="Arial"/>
        </w:rPr>
      </w:pPr>
    </w:p>
    <w:p w:rsidR="00E000F3" w:rsidRDefault="00E000F3">
      <w:pPr>
        <w:spacing w:after="0" w:line="100" w:lineRule="atLeast"/>
        <w:jc w:val="center"/>
        <w:rPr>
          <w:rFonts w:ascii="Arial" w:hAnsi="Arial" w:cs="Arial"/>
          <w:b/>
          <w:sz w:val="24"/>
          <w:szCs w:val="24"/>
        </w:rPr>
      </w:pPr>
      <w:r>
        <w:rPr>
          <w:rFonts w:ascii="Arial" w:hAnsi="Arial" w:cs="Arial"/>
          <w:b/>
          <w:sz w:val="24"/>
          <w:szCs w:val="24"/>
        </w:rPr>
        <w:lastRenderedPageBreak/>
        <w:t>2.</w:t>
      </w:r>
    </w:p>
    <w:p w:rsidR="00292944" w:rsidRDefault="00292944">
      <w:pPr>
        <w:spacing w:after="0" w:line="100" w:lineRule="atLeast"/>
        <w:jc w:val="center"/>
        <w:rPr>
          <w:rFonts w:ascii="Arial" w:hAnsi="Arial" w:cs="Arial"/>
          <w:b/>
        </w:rPr>
      </w:pPr>
    </w:p>
    <w:p w:rsidR="00E000F3" w:rsidRDefault="00E000F3">
      <w:pPr>
        <w:spacing w:after="0" w:line="100" w:lineRule="atLeast"/>
        <w:jc w:val="center"/>
        <w:rPr>
          <w:rFonts w:ascii="Arial" w:hAnsi="Arial" w:cs="Arial"/>
          <w:b/>
        </w:rPr>
      </w:pPr>
      <w:r>
        <w:rPr>
          <w:rFonts w:ascii="Arial" w:hAnsi="Arial" w:cs="Arial"/>
          <w:b/>
        </w:rPr>
        <w:t>Hévíz Város Önkormányzat Képviselő-testületének</w:t>
      </w:r>
    </w:p>
    <w:p w:rsidR="00E000F3" w:rsidRDefault="00E000F3">
      <w:pPr>
        <w:spacing w:after="0" w:line="100" w:lineRule="atLeast"/>
        <w:jc w:val="center"/>
        <w:rPr>
          <w:rFonts w:ascii="Arial" w:hAnsi="Arial" w:cs="Arial"/>
          <w:b/>
        </w:rPr>
      </w:pPr>
      <w:r>
        <w:rPr>
          <w:rFonts w:ascii="Arial" w:hAnsi="Arial" w:cs="Arial"/>
          <w:b/>
        </w:rPr>
        <w:t>.../…. (… . …) önkormányzati rendelete</w:t>
      </w:r>
    </w:p>
    <w:p w:rsidR="00E000F3" w:rsidRDefault="00E000F3">
      <w:pPr>
        <w:spacing w:after="0" w:line="100" w:lineRule="atLeast"/>
        <w:jc w:val="center"/>
        <w:rPr>
          <w:rFonts w:ascii="Arial" w:hAnsi="Arial" w:cs="Arial"/>
          <w:b/>
        </w:rPr>
      </w:pPr>
    </w:p>
    <w:p w:rsidR="00E000F3" w:rsidRDefault="00E000F3">
      <w:pPr>
        <w:spacing w:after="0" w:line="100" w:lineRule="atLeast"/>
        <w:jc w:val="center"/>
        <w:rPr>
          <w:rFonts w:ascii="Arial" w:hAnsi="Arial" w:cs="Arial"/>
          <w:b/>
        </w:rPr>
      </w:pPr>
      <w:r>
        <w:rPr>
          <w:rFonts w:ascii="Arial" w:hAnsi="Arial" w:cs="Arial"/>
          <w:b/>
        </w:rPr>
        <w:t>a szociális szolgáltatásokról és a személyes gondoskodást nyújtó</w:t>
      </w:r>
    </w:p>
    <w:p w:rsidR="00E000F3" w:rsidRDefault="00E000F3">
      <w:pPr>
        <w:spacing w:after="0" w:line="100" w:lineRule="atLeast"/>
        <w:jc w:val="center"/>
        <w:rPr>
          <w:rFonts w:ascii="Arial" w:hAnsi="Arial" w:cs="Arial"/>
          <w:b/>
        </w:rPr>
      </w:pPr>
      <w:r>
        <w:rPr>
          <w:rFonts w:ascii="Arial" w:hAnsi="Arial" w:cs="Arial"/>
          <w:b/>
        </w:rPr>
        <w:t>gyermekjóléti ellátásokról szóló</w:t>
      </w:r>
    </w:p>
    <w:p w:rsidR="00E000F3" w:rsidRDefault="00E000F3">
      <w:pPr>
        <w:spacing w:after="0" w:line="100" w:lineRule="atLeast"/>
        <w:jc w:val="center"/>
        <w:rPr>
          <w:rFonts w:ascii="Arial" w:hAnsi="Arial" w:cs="Arial"/>
          <w:sz w:val="24"/>
          <w:szCs w:val="24"/>
        </w:rPr>
      </w:pPr>
      <w:r>
        <w:rPr>
          <w:rFonts w:ascii="Arial" w:hAnsi="Arial" w:cs="Arial"/>
          <w:b/>
        </w:rPr>
        <w:t>21/2014. (IV. 29.) önkormányzati rendelet módosításáról</w:t>
      </w:r>
    </w:p>
    <w:p w:rsidR="00E000F3" w:rsidRDefault="00E000F3">
      <w:pPr>
        <w:spacing w:after="0" w:line="300" w:lineRule="exact"/>
        <w:jc w:val="both"/>
        <w:rPr>
          <w:rFonts w:ascii="Arial" w:hAnsi="Arial" w:cs="Arial"/>
          <w:sz w:val="24"/>
          <w:szCs w:val="24"/>
        </w:rPr>
      </w:pPr>
    </w:p>
    <w:p w:rsidR="005A187A" w:rsidRDefault="005A187A" w:rsidP="005A187A">
      <w:pPr>
        <w:pStyle w:val="Listaszerbekezds"/>
        <w:spacing w:after="0" w:line="100" w:lineRule="atLeast"/>
        <w:ind w:left="0"/>
        <w:jc w:val="both"/>
        <w:rPr>
          <w:rFonts w:ascii="Arial" w:hAnsi="Arial" w:cs="Arial"/>
          <w:color w:val="auto"/>
        </w:rPr>
      </w:pPr>
      <w:r w:rsidRPr="00770CF5">
        <w:rPr>
          <w:rFonts w:ascii="Arial" w:hAnsi="Arial" w:cs="Arial"/>
          <w:color w:val="auto"/>
        </w:rPr>
        <w:t>Hévíz Város Önkormányzat Képviselő-testülete a szociális igazgatásról szóló 1993. évi III. törvény 58/B. § (2) bekezdésében, a 62. § (2) bekezdésében, a 92. § (1)-(2) bekezdésében, a 115. § (1) és (3) bekezdésében, továbbá a gyermekek védelméről és a gyámügyi igazgatásról szóló 1997. évi XXXI. törvény 29. § (1) bekezdésében, 32. § (1) bekezdés d) pontjában, 131. § (1) bekezdésében, 137. § (1) bekezdésében, 148. § (5) bekezdésében, 162. § (5) bekezdésében kapott felhatalmazás alapján, Magyarország Alaptörvénye 32. cikk (1) bekezdés a) pontjában és  Magyarország helyi önkormányzatairól szóló 2011. évi CLXXXIX. törvény 13.§ (1) bekezdés 8. és 8a. pontjában foglalt feladatkörében eljárva a következőket rendeli el:</w:t>
      </w:r>
    </w:p>
    <w:p w:rsidR="00B509CA" w:rsidRPr="00770CF5" w:rsidRDefault="00B509CA" w:rsidP="005A187A">
      <w:pPr>
        <w:pStyle w:val="Listaszerbekezds"/>
        <w:spacing w:after="0" w:line="100" w:lineRule="atLeast"/>
        <w:ind w:left="0"/>
        <w:jc w:val="both"/>
        <w:rPr>
          <w:rFonts w:ascii="Arial" w:hAnsi="Arial" w:cs="Arial"/>
          <w:color w:val="auto"/>
        </w:rPr>
      </w:pPr>
    </w:p>
    <w:p w:rsidR="00E965A1" w:rsidRDefault="00E965A1" w:rsidP="00E965A1">
      <w:pPr>
        <w:widowControl w:val="0"/>
        <w:autoSpaceDE w:val="0"/>
        <w:autoSpaceDN w:val="0"/>
        <w:adjustRightInd w:val="0"/>
        <w:spacing w:before="240" w:after="240" w:line="240" w:lineRule="auto"/>
        <w:jc w:val="both"/>
        <w:rPr>
          <w:rFonts w:ascii="Arial" w:hAnsi="Arial" w:cs="Arial"/>
          <w:color w:val="auto"/>
        </w:rPr>
      </w:pPr>
      <w:r w:rsidRPr="00DC36E9">
        <w:rPr>
          <w:rFonts w:ascii="Arial" w:hAnsi="Arial" w:cs="Arial"/>
          <w:b/>
        </w:rPr>
        <w:t>1. §</w:t>
      </w:r>
      <w:r>
        <w:rPr>
          <w:rFonts w:ascii="Arial" w:hAnsi="Arial" w:cs="Arial"/>
        </w:rPr>
        <w:t xml:space="preserve">  </w:t>
      </w:r>
      <w:r w:rsidRPr="00DC36E9">
        <w:rPr>
          <w:rFonts w:ascii="Arial" w:hAnsi="Arial" w:cs="Arial"/>
        </w:rPr>
        <w:t xml:space="preserve"> </w:t>
      </w:r>
      <w:r w:rsidRPr="005977B5">
        <w:rPr>
          <w:rFonts w:ascii="Arial" w:hAnsi="Arial" w:cs="Arial"/>
        </w:rPr>
        <w:t>A</w:t>
      </w:r>
      <w:r w:rsidRPr="002413A8">
        <w:rPr>
          <w:rFonts w:ascii="Arial" w:hAnsi="Arial" w:cs="Arial"/>
          <w:color w:val="00B0F0"/>
        </w:rPr>
        <w:t xml:space="preserve"> </w:t>
      </w:r>
      <w:r w:rsidR="007A7D20" w:rsidRPr="00A6037D">
        <w:rPr>
          <w:rFonts w:ascii="Arial" w:hAnsi="Arial" w:cs="Arial"/>
          <w:color w:val="auto"/>
        </w:rPr>
        <w:t>szociális szolgáltatásokról és a személyes gondoskodást nyújtó gyermekjóléti ellátásokról szóló 21/2014. (IV. 29.)</w:t>
      </w:r>
      <w:r w:rsidR="007A7D20">
        <w:rPr>
          <w:rFonts w:ascii="Arial" w:hAnsi="Arial" w:cs="Arial"/>
          <w:color w:val="auto"/>
        </w:rPr>
        <w:t xml:space="preserve"> </w:t>
      </w:r>
      <w:r w:rsidRPr="005B1D36">
        <w:rPr>
          <w:rFonts w:ascii="Arial" w:hAnsi="Arial" w:cs="Arial"/>
        </w:rPr>
        <w:t xml:space="preserve">önkormányzati rendelet (a továbbiakban: </w:t>
      </w:r>
      <w:proofErr w:type="spellStart"/>
      <w:r w:rsidRPr="005B1D36">
        <w:rPr>
          <w:rFonts w:ascii="Arial" w:hAnsi="Arial" w:cs="Arial"/>
        </w:rPr>
        <w:t>Ör</w:t>
      </w:r>
      <w:proofErr w:type="spellEnd"/>
      <w:r w:rsidRPr="005B1D36">
        <w:rPr>
          <w:rFonts w:ascii="Arial" w:hAnsi="Arial" w:cs="Arial"/>
        </w:rPr>
        <w:t xml:space="preserve">.) </w:t>
      </w:r>
      <w:r>
        <w:rPr>
          <w:rFonts w:ascii="Arial" w:hAnsi="Arial" w:cs="Arial"/>
          <w:bCs/>
        </w:rPr>
        <w:t xml:space="preserve"> </w:t>
      </w:r>
      <w:r w:rsidR="002608B3">
        <w:rPr>
          <w:rFonts w:ascii="Arial" w:hAnsi="Arial" w:cs="Arial"/>
          <w:bCs/>
        </w:rPr>
        <w:t xml:space="preserve">15/A. § (1) bekezdése </w:t>
      </w:r>
      <w:r w:rsidR="002608B3" w:rsidRPr="00CE4C17">
        <w:rPr>
          <w:rFonts w:ascii="Arial" w:hAnsi="Arial" w:cs="Arial"/>
          <w:color w:val="auto"/>
        </w:rPr>
        <w:t>helyébe a következő rendelkezés lép:</w:t>
      </w:r>
    </w:p>
    <w:p w:rsidR="002608B3" w:rsidRPr="00554725" w:rsidRDefault="002608B3" w:rsidP="00E965A1">
      <w:pPr>
        <w:widowControl w:val="0"/>
        <w:autoSpaceDE w:val="0"/>
        <w:autoSpaceDN w:val="0"/>
        <w:adjustRightInd w:val="0"/>
        <w:spacing w:before="240" w:after="240" w:line="240" w:lineRule="auto"/>
        <w:jc w:val="both"/>
        <w:rPr>
          <w:rFonts w:ascii="Arial" w:hAnsi="Arial" w:cs="Arial"/>
        </w:rPr>
      </w:pPr>
      <w:r>
        <w:rPr>
          <w:rFonts w:ascii="Arial" w:hAnsi="Arial" w:cs="Arial"/>
          <w:color w:val="auto"/>
        </w:rPr>
        <w:t>„(1) Az Idősek Otthona igénybevételéért belépési hozzájárulást kell fizetni. A belépési hozzájárulást az igénylő vagy a hozzájárulás megfizetését vállaló személy köteles megfizetni. A hozzájárulás összege hárommillió forint/fő.”</w:t>
      </w:r>
    </w:p>
    <w:p w:rsidR="00CE07AE" w:rsidRPr="00A01F3B" w:rsidRDefault="007A7D20" w:rsidP="00CE07AE">
      <w:pPr>
        <w:widowControl w:val="0"/>
        <w:tabs>
          <w:tab w:val="left" w:pos="567"/>
        </w:tabs>
        <w:autoSpaceDE w:val="0"/>
        <w:autoSpaceDN w:val="0"/>
        <w:adjustRightInd w:val="0"/>
        <w:spacing w:after="120" w:line="240" w:lineRule="auto"/>
        <w:ind w:left="567" w:hanging="567"/>
        <w:jc w:val="both"/>
        <w:rPr>
          <w:rFonts w:ascii="Arial" w:hAnsi="Arial" w:cs="Arial"/>
        </w:rPr>
      </w:pPr>
      <w:r w:rsidRPr="007A7D20">
        <w:rPr>
          <w:rFonts w:ascii="Arial" w:hAnsi="Arial" w:cs="Arial"/>
          <w:b/>
        </w:rPr>
        <w:t>2. §</w:t>
      </w:r>
      <w:r>
        <w:rPr>
          <w:rFonts w:ascii="Arial" w:hAnsi="Arial" w:cs="Arial"/>
        </w:rPr>
        <w:t xml:space="preserve"> </w:t>
      </w:r>
      <w:r w:rsidR="00CE07AE" w:rsidRPr="00A01F3B">
        <w:rPr>
          <w:rFonts w:ascii="Arial" w:hAnsi="Arial" w:cs="Arial"/>
        </w:rPr>
        <w:t xml:space="preserve">Hatályát veszti </w:t>
      </w:r>
      <w:r w:rsidR="00CE07AE">
        <w:rPr>
          <w:rFonts w:ascii="Arial" w:hAnsi="Arial" w:cs="Arial"/>
        </w:rPr>
        <w:t xml:space="preserve">az </w:t>
      </w:r>
      <w:proofErr w:type="spellStart"/>
      <w:r w:rsidR="00CE07AE">
        <w:rPr>
          <w:rFonts w:ascii="Arial" w:hAnsi="Arial" w:cs="Arial"/>
        </w:rPr>
        <w:t>Ör</w:t>
      </w:r>
      <w:proofErr w:type="spellEnd"/>
      <w:r w:rsidR="00CE07AE">
        <w:rPr>
          <w:rFonts w:ascii="Arial" w:hAnsi="Arial" w:cs="Arial"/>
        </w:rPr>
        <w:t xml:space="preserve">. </w:t>
      </w:r>
    </w:p>
    <w:p w:rsidR="00CE07AE" w:rsidRPr="00A01F3B" w:rsidRDefault="00CE07AE" w:rsidP="00CE07AE">
      <w:pPr>
        <w:widowControl w:val="0"/>
        <w:tabs>
          <w:tab w:val="left" w:pos="567"/>
          <w:tab w:val="left" w:pos="1134"/>
        </w:tabs>
        <w:autoSpaceDE w:val="0"/>
        <w:autoSpaceDN w:val="0"/>
        <w:adjustRightInd w:val="0"/>
        <w:spacing w:after="120" w:line="240" w:lineRule="auto"/>
        <w:ind w:left="1134" w:hanging="1134"/>
        <w:jc w:val="both"/>
        <w:rPr>
          <w:rFonts w:ascii="Arial" w:hAnsi="Arial" w:cs="Arial"/>
          <w:bCs/>
        </w:rPr>
      </w:pPr>
      <w:r w:rsidRPr="00A01F3B">
        <w:rPr>
          <w:rFonts w:ascii="Arial" w:hAnsi="Arial" w:cs="Arial"/>
        </w:rPr>
        <w:tab/>
      </w:r>
      <w:r w:rsidRPr="00A01F3B">
        <w:rPr>
          <w:rFonts w:ascii="Arial" w:hAnsi="Arial" w:cs="Arial"/>
          <w:i/>
        </w:rPr>
        <w:t>a)</w:t>
      </w:r>
      <w:r w:rsidRPr="00A01F3B">
        <w:rPr>
          <w:rFonts w:ascii="Arial" w:hAnsi="Arial" w:cs="Arial"/>
        </w:rPr>
        <w:t xml:space="preserve"> </w:t>
      </w:r>
      <w:r>
        <w:rPr>
          <w:rFonts w:ascii="Arial" w:hAnsi="Arial" w:cs="Arial"/>
          <w:bCs/>
        </w:rPr>
        <w:t>11</w:t>
      </w:r>
      <w:r w:rsidRPr="00A01F3B">
        <w:rPr>
          <w:rFonts w:ascii="Arial" w:hAnsi="Arial" w:cs="Arial"/>
          <w:bCs/>
        </w:rPr>
        <w:t>. § (</w:t>
      </w:r>
      <w:r>
        <w:rPr>
          <w:rFonts w:ascii="Arial" w:hAnsi="Arial" w:cs="Arial"/>
          <w:bCs/>
        </w:rPr>
        <w:t>4</w:t>
      </w:r>
      <w:r w:rsidRPr="00A01F3B">
        <w:rPr>
          <w:rFonts w:ascii="Arial" w:hAnsi="Arial" w:cs="Arial"/>
          <w:bCs/>
        </w:rPr>
        <w:t>) bekezdése</w:t>
      </w:r>
      <w:r>
        <w:rPr>
          <w:rFonts w:ascii="Arial" w:hAnsi="Arial" w:cs="Arial"/>
          <w:bCs/>
        </w:rPr>
        <w:t>,</w:t>
      </w:r>
    </w:p>
    <w:p w:rsidR="00CE07AE" w:rsidRPr="00A01F3B" w:rsidRDefault="00CE07AE" w:rsidP="00CE07AE">
      <w:pPr>
        <w:widowControl w:val="0"/>
        <w:tabs>
          <w:tab w:val="left" w:pos="567"/>
          <w:tab w:val="left" w:pos="1134"/>
        </w:tabs>
        <w:autoSpaceDE w:val="0"/>
        <w:autoSpaceDN w:val="0"/>
        <w:adjustRightInd w:val="0"/>
        <w:spacing w:after="120" w:line="240" w:lineRule="auto"/>
        <w:ind w:left="1134" w:hanging="1134"/>
        <w:jc w:val="both"/>
        <w:rPr>
          <w:rFonts w:ascii="Arial" w:hAnsi="Arial" w:cs="Arial"/>
        </w:rPr>
      </w:pPr>
      <w:r w:rsidRPr="00A01F3B">
        <w:rPr>
          <w:rFonts w:ascii="Arial" w:hAnsi="Arial" w:cs="Arial"/>
        </w:rPr>
        <w:tab/>
      </w:r>
      <w:r w:rsidRPr="00A01F3B">
        <w:rPr>
          <w:rFonts w:ascii="Arial" w:hAnsi="Arial" w:cs="Arial"/>
          <w:i/>
        </w:rPr>
        <w:t>b)</w:t>
      </w:r>
      <w:r w:rsidRPr="00A01F3B">
        <w:rPr>
          <w:rFonts w:ascii="Arial" w:hAnsi="Arial" w:cs="Arial"/>
        </w:rPr>
        <w:t xml:space="preserve"> </w:t>
      </w:r>
      <w:r w:rsidR="007A7D20">
        <w:rPr>
          <w:rFonts w:ascii="Arial" w:hAnsi="Arial" w:cs="Arial"/>
        </w:rPr>
        <w:t>15</w:t>
      </w:r>
      <w:r w:rsidR="004639CA">
        <w:rPr>
          <w:rFonts w:ascii="Arial" w:hAnsi="Arial" w:cs="Arial"/>
        </w:rPr>
        <w:t>/</w:t>
      </w:r>
      <w:r w:rsidR="004639CA" w:rsidRPr="000850EF">
        <w:rPr>
          <w:rFonts w:ascii="Arial" w:hAnsi="Arial" w:cs="Arial"/>
          <w:color w:val="auto"/>
        </w:rPr>
        <w:t>A</w:t>
      </w:r>
      <w:r w:rsidRPr="000850EF">
        <w:rPr>
          <w:rFonts w:ascii="Arial" w:hAnsi="Arial" w:cs="Arial"/>
          <w:color w:val="auto"/>
        </w:rPr>
        <w:t xml:space="preserve">. </w:t>
      </w:r>
      <w:r w:rsidRPr="00A01F3B">
        <w:rPr>
          <w:rFonts w:ascii="Arial" w:hAnsi="Arial" w:cs="Arial"/>
        </w:rPr>
        <w:t>§ (</w:t>
      </w:r>
      <w:r w:rsidR="007A7D20">
        <w:rPr>
          <w:rFonts w:ascii="Arial" w:hAnsi="Arial" w:cs="Arial"/>
        </w:rPr>
        <w:t>3</w:t>
      </w:r>
      <w:r w:rsidRPr="00A01F3B">
        <w:rPr>
          <w:rFonts w:ascii="Arial" w:hAnsi="Arial" w:cs="Arial"/>
        </w:rPr>
        <w:t>) bekezdése</w:t>
      </w:r>
      <w:r w:rsidR="007A7D20">
        <w:rPr>
          <w:rFonts w:ascii="Arial" w:hAnsi="Arial" w:cs="Arial"/>
        </w:rPr>
        <w:t>.</w:t>
      </w:r>
    </w:p>
    <w:p w:rsidR="00E000F3" w:rsidRPr="00A6037D" w:rsidRDefault="00E000F3">
      <w:pPr>
        <w:spacing w:after="0" w:line="100" w:lineRule="atLeast"/>
        <w:jc w:val="both"/>
        <w:rPr>
          <w:rFonts w:ascii="Arial" w:hAnsi="Arial" w:cs="Arial"/>
          <w:color w:val="auto"/>
        </w:rPr>
      </w:pPr>
    </w:p>
    <w:p w:rsidR="00E000F3" w:rsidRDefault="007A7D20" w:rsidP="001F68D3">
      <w:pPr>
        <w:spacing w:after="0" w:line="100" w:lineRule="atLeast"/>
        <w:jc w:val="both"/>
        <w:rPr>
          <w:rFonts w:ascii="Arial" w:hAnsi="Arial" w:cs="Arial"/>
          <w:color w:val="auto"/>
        </w:rPr>
      </w:pPr>
      <w:r>
        <w:rPr>
          <w:rFonts w:ascii="Arial" w:hAnsi="Arial" w:cs="Arial"/>
          <w:b/>
          <w:color w:val="auto"/>
        </w:rPr>
        <w:t>3</w:t>
      </w:r>
      <w:r w:rsidR="009A222B" w:rsidRPr="00A6037D">
        <w:rPr>
          <w:rFonts w:ascii="Arial" w:hAnsi="Arial" w:cs="Arial"/>
          <w:b/>
          <w:color w:val="auto"/>
        </w:rPr>
        <w:t xml:space="preserve">. </w:t>
      </w:r>
      <w:r w:rsidR="00E000F3" w:rsidRPr="00A6037D">
        <w:rPr>
          <w:rFonts w:ascii="Arial" w:hAnsi="Arial" w:cs="Arial"/>
          <w:b/>
          <w:color w:val="auto"/>
        </w:rPr>
        <w:t>§</w:t>
      </w:r>
      <w:r w:rsidR="001F68D3" w:rsidRPr="00A6037D">
        <w:rPr>
          <w:rFonts w:ascii="Arial" w:hAnsi="Arial" w:cs="Arial"/>
          <w:color w:val="auto"/>
        </w:rPr>
        <w:t xml:space="preserve"> A</w:t>
      </w:r>
      <w:r>
        <w:rPr>
          <w:rFonts w:ascii="Arial" w:hAnsi="Arial" w:cs="Arial"/>
          <w:color w:val="auto"/>
        </w:rPr>
        <w:t xml:space="preserve">z </w:t>
      </w:r>
      <w:proofErr w:type="spellStart"/>
      <w:r>
        <w:rPr>
          <w:rFonts w:ascii="Arial" w:hAnsi="Arial" w:cs="Arial"/>
          <w:color w:val="auto"/>
        </w:rPr>
        <w:t>Ör</w:t>
      </w:r>
      <w:proofErr w:type="spellEnd"/>
      <w:r>
        <w:rPr>
          <w:rFonts w:ascii="Arial" w:hAnsi="Arial" w:cs="Arial"/>
          <w:color w:val="auto"/>
        </w:rPr>
        <w:t>.</w:t>
      </w:r>
      <w:r w:rsidR="001F68D3" w:rsidRPr="00A6037D">
        <w:rPr>
          <w:rFonts w:ascii="Arial" w:hAnsi="Arial" w:cs="Arial"/>
          <w:color w:val="auto"/>
        </w:rPr>
        <w:t xml:space="preserve"> </w:t>
      </w:r>
      <w:r w:rsidR="00E000F3" w:rsidRPr="00A6037D">
        <w:rPr>
          <w:rFonts w:ascii="Arial" w:hAnsi="Arial" w:cs="Arial"/>
          <w:color w:val="auto"/>
        </w:rPr>
        <w:t xml:space="preserve">2. melléklete </w:t>
      </w:r>
      <w:r w:rsidR="001F68D3" w:rsidRPr="00A6037D">
        <w:rPr>
          <w:rFonts w:ascii="Arial" w:hAnsi="Arial" w:cs="Arial"/>
          <w:color w:val="auto"/>
        </w:rPr>
        <w:t xml:space="preserve">az </w:t>
      </w:r>
      <w:r w:rsidR="009A222B" w:rsidRPr="00A6037D">
        <w:rPr>
          <w:rFonts w:ascii="Arial" w:hAnsi="Arial" w:cs="Arial"/>
          <w:color w:val="auto"/>
        </w:rPr>
        <w:t>1. melléklet</w:t>
      </w:r>
      <w:r w:rsidR="00E000F3" w:rsidRPr="00A6037D">
        <w:rPr>
          <w:rFonts w:ascii="Arial" w:hAnsi="Arial" w:cs="Arial"/>
          <w:color w:val="auto"/>
        </w:rPr>
        <w:t xml:space="preserve"> szerint módosul.</w:t>
      </w:r>
    </w:p>
    <w:p w:rsidR="00286708" w:rsidRDefault="00286708" w:rsidP="001F68D3">
      <w:pPr>
        <w:spacing w:after="0" w:line="100" w:lineRule="atLeast"/>
        <w:jc w:val="both"/>
        <w:rPr>
          <w:rFonts w:ascii="Arial" w:hAnsi="Arial" w:cs="Arial"/>
          <w:color w:val="auto"/>
        </w:rPr>
      </w:pPr>
    </w:p>
    <w:p w:rsidR="00286708" w:rsidRPr="00A6037D" w:rsidRDefault="00286708" w:rsidP="001F68D3">
      <w:pPr>
        <w:spacing w:after="0" w:line="100" w:lineRule="atLeast"/>
        <w:jc w:val="both"/>
        <w:rPr>
          <w:rFonts w:ascii="Arial" w:hAnsi="Arial" w:cs="Arial"/>
          <w:color w:val="auto"/>
        </w:rPr>
      </w:pPr>
      <w:r w:rsidRPr="00286708">
        <w:rPr>
          <w:rFonts w:ascii="Arial" w:hAnsi="Arial" w:cs="Arial"/>
          <w:b/>
          <w:color w:val="auto"/>
        </w:rPr>
        <w:t>4. §</w:t>
      </w:r>
      <w:r>
        <w:rPr>
          <w:rFonts w:ascii="Arial" w:hAnsi="Arial" w:cs="Arial"/>
          <w:color w:val="auto"/>
        </w:rPr>
        <w:t xml:space="preserve"> Az </w:t>
      </w:r>
      <w:proofErr w:type="spellStart"/>
      <w:r>
        <w:rPr>
          <w:rFonts w:ascii="Arial" w:hAnsi="Arial" w:cs="Arial"/>
          <w:color w:val="auto"/>
        </w:rPr>
        <w:t>Ör</w:t>
      </w:r>
      <w:proofErr w:type="spellEnd"/>
      <w:r>
        <w:rPr>
          <w:rFonts w:ascii="Arial" w:hAnsi="Arial" w:cs="Arial"/>
          <w:color w:val="auto"/>
        </w:rPr>
        <w:t>. 3. melléklete a 2. melléklet szerint módosul.</w:t>
      </w:r>
    </w:p>
    <w:p w:rsidR="009A222B" w:rsidRPr="009A222B" w:rsidRDefault="009A222B" w:rsidP="009A222B">
      <w:pPr>
        <w:spacing w:after="0" w:line="100" w:lineRule="atLeast"/>
        <w:jc w:val="both"/>
        <w:rPr>
          <w:rFonts w:ascii="Arial" w:hAnsi="Arial" w:cs="Arial"/>
          <w:color w:val="auto"/>
        </w:rPr>
      </w:pPr>
    </w:p>
    <w:p w:rsidR="003C7D58" w:rsidRDefault="00286708">
      <w:pPr>
        <w:spacing w:after="0" w:line="100" w:lineRule="atLeast"/>
        <w:jc w:val="both"/>
        <w:rPr>
          <w:rFonts w:ascii="Arial" w:hAnsi="Arial" w:cs="Arial"/>
          <w:color w:val="auto"/>
        </w:rPr>
      </w:pPr>
      <w:r>
        <w:rPr>
          <w:rFonts w:ascii="Arial" w:hAnsi="Arial" w:cs="Arial"/>
          <w:b/>
          <w:color w:val="auto"/>
        </w:rPr>
        <w:t>5</w:t>
      </w:r>
      <w:r w:rsidR="00E000F3" w:rsidRPr="009A222B">
        <w:rPr>
          <w:rFonts w:ascii="Arial" w:hAnsi="Arial" w:cs="Arial"/>
          <w:b/>
          <w:color w:val="auto"/>
        </w:rPr>
        <w:t xml:space="preserve">. § </w:t>
      </w:r>
      <w:r w:rsidR="003C7D58" w:rsidRPr="003C7D58">
        <w:rPr>
          <w:rFonts w:ascii="Arial" w:hAnsi="Arial" w:cs="Arial"/>
          <w:color w:val="auto"/>
        </w:rPr>
        <w:t xml:space="preserve">Az </w:t>
      </w:r>
      <w:proofErr w:type="spellStart"/>
      <w:r w:rsidR="003C7D58" w:rsidRPr="003C7D58">
        <w:rPr>
          <w:rFonts w:ascii="Arial" w:hAnsi="Arial" w:cs="Arial"/>
          <w:color w:val="auto"/>
        </w:rPr>
        <w:t>Ör</w:t>
      </w:r>
      <w:proofErr w:type="spellEnd"/>
      <w:r w:rsidR="003C7D58" w:rsidRPr="003C7D58">
        <w:rPr>
          <w:rFonts w:ascii="Arial" w:hAnsi="Arial" w:cs="Arial"/>
          <w:color w:val="auto"/>
        </w:rPr>
        <w:t xml:space="preserve">. 4. melléklete a </w:t>
      </w:r>
      <w:r>
        <w:rPr>
          <w:rFonts w:ascii="Arial" w:hAnsi="Arial" w:cs="Arial"/>
          <w:color w:val="auto"/>
        </w:rPr>
        <w:t>3</w:t>
      </w:r>
      <w:r w:rsidR="003C7D58" w:rsidRPr="003C7D58">
        <w:rPr>
          <w:rFonts w:ascii="Arial" w:hAnsi="Arial" w:cs="Arial"/>
          <w:color w:val="auto"/>
        </w:rPr>
        <w:t>. melléklet szerint módosul.</w:t>
      </w:r>
    </w:p>
    <w:p w:rsidR="003C7D58" w:rsidRDefault="003C7D58">
      <w:pPr>
        <w:spacing w:after="0" w:line="100" w:lineRule="atLeast"/>
        <w:jc w:val="both"/>
        <w:rPr>
          <w:rFonts w:ascii="Arial" w:hAnsi="Arial" w:cs="Arial"/>
          <w:b/>
          <w:color w:val="auto"/>
        </w:rPr>
      </w:pPr>
    </w:p>
    <w:p w:rsidR="003C7D58" w:rsidRDefault="00286708">
      <w:pPr>
        <w:spacing w:after="0" w:line="100" w:lineRule="atLeast"/>
        <w:jc w:val="both"/>
        <w:rPr>
          <w:rFonts w:ascii="Arial" w:hAnsi="Arial" w:cs="Arial"/>
          <w:color w:val="auto"/>
        </w:rPr>
      </w:pPr>
      <w:r>
        <w:rPr>
          <w:rFonts w:ascii="Arial" w:hAnsi="Arial" w:cs="Arial"/>
          <w:b/>
          <w:color w:val="auto"/>
        </w:rPr>
        <w:t>6</w:t>
      </w:r>
      <w:r w:rsidR="003C7D58" w:rsidRPr="003C7D58">
        <w:rPr>
          <w:rFonts w:ascii="Arial" w:hAnsi="Arial" w:cs="Arial"/>
          <w:b/>
          <w:color w:val="auto"/>
        </w:rPr>
        <w:t>. §</w:t>
      </w:r>
      <w:r w:rsidR="003C7D58">
        <w:rPr>
          <w:rFonts w:ascii="Arial" w:hAnsi="Arial" w:cs="Arial"/>
          <w:color w:val="auto"/>
        </w:rPr>
        <w:t xml:space="preserve"> Hatályát veszti az </w:t>
      </w:r>
      <w:proofErr w:type="spellStart"/>
      <w:r w:rsidR="003C7D58">
        <w:rPr>
          <w:rFonts w:ascii="Arial" w:hAnsi="Arial" w:cs="Arial"/>
          <w:color w:val="auto"/>
        </w:rPr>
        <w:t>Ör</w:t>
      </w:r>
      <w:proofErr w:type="spellEnd"/>
      <w:r w:rsidR="003C7D58">
        <w:rPr>
          <w:rFonts w:ascii="Arial" w:hAnsi="Arial" w:cs="Arial"/>
          <w:color w:val="auto"/>
        </w:rPr>
        <w:t>. 5. melléklete.</w:t>
      </w:r>
    </w:p>
    <w:p w:rsidR="003C7D58" w:rsidRDefault="009A222B">
      <w:pPr>
        <w:spacing w:after="0" w:line="100" w:lineRule="atLeast"/>
        <w:jc w:val="both"/>
        <w:rPr>
          <w:rFonts w:ascii="Arial" w:hAnsi="Arial" w:cs="Arial"/>
          <w:color w:val="auto"/>
        </w:rPr>
      </w:pPr>
      <w:r w:rsidRPr="009A222B">
        <w:rPr>
          <w:rFonts w:ascii="Arial" w:hAnsi="Arial" w:cs="Arial"/>
          <w:color w:val="auto"/>
        </w:rPr>
        <w:t xml:space="preserve"> </w:t>
      </w:r>
    </w:p>
    <w:p w:rsidR="00E000F3" w:rsidRPr="003C7D58" w:rsidRDefault="00286708" w:rsidP="003C7D58">
      <w:pPr>
        <w:spacing w:after="0" w:line="100" w:lineRule="atLeast"/>
        <w:jc w:val="both"/>
        <w:rPr>
          <w:rFonts w:ascii="Arial" w:hAnsi="Arial" w:cs="Arial"/>
          <w:i/>
          <w:color w:val="auto"/>
        </w:rPr>
      </w:pPr>
      <w:r>
        <w:rPr>
          <w:rFonts w:ascii="Arial" w:hAnsi="Arial" w:cs="Arial"/>
          <w:b/>
          <w:color w:val="auto"/>
        </w:rPr>
        <w:t>7</w:t>
      </w:r>
      <w:r w:rsidR="003C7D58" w:rsidRPr="003C7D58">
        <w:rPr>
          <w:rFonts w:ascii="Arial" w:hAnsi="Arial" w:cs="Arial"/>
          <w:b/>
          <w:color w:val="auto"/>
        </w:rPr>
        <w:t>.§</w:t>
      </w:r>
      <w:r w:rsidR="003C7D58">
        <w:rPr>
          <w:rFonts w:ascii="Arial" w:hAnsi="Arial" w:cs="Arial"/>
          <w:color w:val="auto"/>
        </w:rPr>
        <w:t xml:space="preserve"> </w:t>
      </w:r>
      <w:r w:rsidR="009A222B" w:rsidRPr="003C7D58">
        <w:rPr>
          <w:rFonts w:ascii="Arial" w:hAnsi="Arial" w:cs="Arial"/>
          <w:color w:val="auto"/>
        </w:rPr>
        <w:t>Ez a rendelet 20</w:t>
      </w:r>
      <w:r w:rsidR="004B680F" w:rsidRPr="003C7D58">
        <w:rPr>
          <w:rFonts w:ascii="Arial" w:hAnsi="Arial" w:cs="Arial"/>
          <w:color w:val="auto"/>
        </w:rPr>
        <w:t xml:space="preserve">22. január </w:t>
      </w:r>
      <w:r w:rsidR="009A222B" w:rsidRPr="003C7D58">
        <w:rPr>
          <w:rFonts w:ascii="Arial" w:hAnsi="Arial" w:cs="Arial"/>
          <w:color w:val="auto"/>
        </w:rPr>
        <w:t>1. napján lép hatályba és hatályba lépését követő napon hatályát veszti.</w:t>
      </w:r>
      <w:r w:rsidR="00E000F3" w:rsidRPr="003C7D58">
        <w:rPr>
          <w:rFonts w:ascii="Arial" w:hAnsi="Arial" w:cs="Arial"/>
          <w:color w:val="auto"/>
        </w:rPr>
        <w:t xml:space="preserve"> </w:t>
      </w:r>
    </w:p>
    <w:p w:rsidR="00E000F3" w:rsidRDefault="00E000F3">
      <w:pPr>
        <w:spacing w:after="0" w:line="100" w:lineRule="atLeast"/>
        <w:jc w:val="both"/>
        <w:rPr>
          <w:rFonts w:ascii="Arial" w:hAnsi="Arial" w:cs="Arial"/>
          <w:i/>
          <w:color w:val="4F6228"/>
        </w:rPr>
      </w:pPr>
    </w:p>
    <w:p w:rsidR="00E000F3" w:rsidRDefault="00E000F3">
      <w:pPr>
        <w:spacing w:after="0" w:line="100" w:lineRule="atLeast"/>
        <w:ind w:left="360"/>
        <w:jc w:val="both"/>
        <w:rPr>
          <w:rFonts w:ascii="Arial" w:hAnsi="Arial" w:cs="Arial"/>
        </w:rPr>
      </w:pPr>
    </w:p>
    <w:p w:rsidR="00E000F3" w:rsidRDefault="00E000F3">
      <w:pPr>
        <w:spacing w:after="0" w:line="100" w:lineRule="atLeast"/>
        <w:ind w:left="360"/>
        <w:jc w:val="both"/>
        <w:rPr>
          <w:rFonts w:ascii="Arial" w:hAnsi="Arial" w:cs="Arial"/>
        </w:rPr>
      </w:pPr>
    </w:p>
    <w:p w:rsidR="00E000F3" w:rsidRDefault="00E000F3">
      <w:pPr>
        <w:tabs>
          <w:tab w:val="center" w:pos="1985"/>
          <w:tab w:val="center" w:pos="6804"/>
        </w:tabs>
        <w:spacing w:after="0" w:line="100" w:lineRule="atLeast"/>
        <w:ind w:left="357"/>
        <w:jc w:val="both"/>
        <w:rPr>
          <w:rFonts w:ascii="Arial" w:hAnsi="Arial" w:cs="Arial"/>
        </w:rPr>
      </w:pPr>
      <w:r>
        <w:rPr>
          <w:rFonts w:ascii="Arial" w:hAnsi="Arial" w:cs="Arial"/>
        </w:rPr>
        <w:tab/>
        <w:t>dr. Tüske Róbert</w:t>
      </w:r>
      <w:r>
        <w:rPr>
          <w:rFonts w:ascii="Arial" w:hAnsi="Arial" w:cs="Arial"/>
        </w:rPr>
        <w:tab/>
        <w:t>Papp Gábor</w:t>
      </w:r>
    </w:p>
    <w:p w:rsidR="00E000F3" w:rsidRDefault="00E000F3">
      <w:pPr>
        <w:pStyle w:val="llb"/>
        <w:rPr>
          <w:rFonts w:ascii="Arial" w:hAnsi="Arial" w:cs="Arial"/>
          <w:i/>
          <w:iCs/>
          <w:u w:val="single"/>
        </w:rPr>
        <w:sectPr w:rsidR="00E000F3">
          <w:headerReference w:type="even" r:id="rId11"/>
          <w:headerReference w:type="default" r:id="rId12"/>
          <w:footerReference w:type="even" r:id="rId13"/>
          <w:footerReference w:type="default" r:id="rId14"/>
          <w:headerReference w:type="first" r:id="rId15"/>
          <w:footerReference w:type="first" r:id="rId16"/>
          <w:pgSz w:w="11906" w:h="16838"/>
          <w:pgMar w:top="776" w:right="1531" w:bottom="567" w:left="1531" w:header="720" w:footer="57" w:gutter="0"/>
          <w:cols w:space="708"/>
          <w:docGrid w:linePitch="600" w:charSpace="36864"/>
        </w:sectPr>
      </w:pPr>
      <w:r>
        <w:rPr>
          <w:rFonts w:ascii="Arial" w:hAnsi="Arial" w:cs="Arial"/>
        </w:rPr>
        <w:t xml:space="preserve">                           jegyző</w:t>
      </w:r>
      <w:r>
        <w:rPr>
          <w:rFonts w:ascii="Arial" w:hAnsi="Arial" w:cs="Arial"/>
        </w:rPr>
        <w:tab/>
        <w:t xml:space="preserve">                                                                polgármester</w:t>
      </w:r>
    </w:p>
    <w:p w:rsidR="00E000F3" w:rsidRDefault="00E000F3">
      <w:pPr>
        <w:spacing w:after="0" w:line="100" w:lineRule="atLeast"/>
        <w:jc w:val="right"/>
        <w:rPr>
          <w:rFonts w:ascii="Arial" w:hAnsi="Arial" w:cs="Arial"/>
          <w:i/>
          <w:iCs/>
          <w:u w:val="single"/>
        </w:rPr>
      </w:pPr>
      <w:r>
        <w:rPr>
          <w:rFonts w:ascii="Arial" w:hAnsi="Arial" w:cs="Arial"/>
          <w:i/>
          <w:iCs/>
          <w:u w:val="single"/>
        </w:rPr>
        <w:lastRenderedPageBreak/>
        <w:t>1. melléklet a</w:t>
      </w:r>
      <w:proofErr w:type="gramStart"/>
      <w:r>
        <w:rPr>
          <w:rFonts w:ascii="Arial" w:hAnsi="Arial" w:cs="Arial"/>
          <w:i/>
          <w:iCs/>
          <w:u w:val="single"/>
        </w:rPr>
        <w:t xml:space="preserve"> ….</w:t>
      </w:r>
      <w:proofErr w:type="gramEnd"/>
      <w:r>
        <w:rPr>
          <w:rFonts w:ascii="Arial" w:hAnsi="Arial" w:cs="Arial"/>
          <w:i/>
          <w:iCs/>
          <w:u w:val="single"/>
        </w:rPr>
        <w:t>/</w:t>
      </w:r>
      <w:r w:rsidRPr="00433B39">
        <w:rPr>
          <w:rFonts w:ascii="Arial" w:hAnsi="Arial" w:cs="Arial"/>
          <w:i/>
          <w:iCs/>
          <w:color w:val="auto"/>
          <w:u w:val="single"/>
        </w:rPr>
        <w:t>2</w:t>
      </w:r>
      <w:r w:rsidR="00433B39">
        <w:rPr>
          <w:rFonts w:ascii="Arial" w:hAnsi="Arial" w:cs="Arial"/>
          <w:i/>
          <w:iCs/>
          <w:color w:val="auto"/>
          <w:u w:val="single"/>
        </w:rPr>
        <w:t>0</w:t>
      </w:r>
      <w:r w:rsidR="00B63871">
        <w:rPr>
          <w:rFonts w:ascii="Arial" w:hAnsi="Arial" w:cs="Arial"/>
          <w:i/>
          <w:iCs/>
          <w:color w:val="auto"/>
          <w:u w:val="single"/>
        </w:rPr>
        <w:t>21</w:t>
      </w:r>
      <w:r>
        <w:rPr>
          <w:rFonts w:ascii="Arial" w:hAnsi="Arial" w:cs="Arial"/>
          <w:i/>
          <w:iCs/>
          <w:u w:val="single"/>
        </w:rPr>
        <w:t>. (       ) önkormányzati rendelethez</w:t>
      </w:r>
    </w:p>
    <w:p w:rsidR="00E000F3" w:rsidRDefault="00E000F3">
      <w:pPr>
        <w:spacing w:after="0" w:line="100" w:lineRule="atLeast"/>
        <w:jc w:val="right"/>
        <w:rPr>
          <w:rFonts w:ascii="Arial" w:hAnsi="Arial" w:cs="Arial"/>
          <w:i/>
          <w:iCs/>
          <w:u w:val="single"/>
        </w:rPr>
      </w:pPr>
      <w:r>
        <w:rPr>
          <w:rFonts w:ascii="Arial" w:hAnsi="Arial" w:cs="Arial"/>
          <w:i/>
          <w:iCs/>
          <w:u w:val="single"/>
        </w:rPr>
        <w:t>2. melléklet a 21/2014. (IV. 29.) önkormányzati rendelethez</w:t>
      </w:r>
    </w:p>
    <w:p w:rsidR="00E000F3" w:rsidRDefault="00E000F3">
      <w:pPr>
        <w:spacing w:after="0" w:line="100" w:lineRule="atLeast"/>
        <w:rPr>
          <w:rFonts w:ascii="Arial" w:eastAsia="Times New Roman" w:hAnsi="Arial" w:cs="Arial"/>
          <w:sz w:val="24"/>
          <w:szCs w:val="24"/>
        </w:rPr>
      </w:pPr>
    </w:p>
    <w:tbl>
      <w:tblPr>
        <w:tblW w:w="0" w:type="auto"/>
        <w:tblInd w:w="-75" w:type="dxa"/>
        <w:tblLayout w:type="fixed"/>
        <w:tblCellMar>
          <w:left w:w="0" w:type="dxa"/>
          <w:right w:w="0" w:type="dxa"/>
        </w:tblCellMar>
        <w:tblLook w:val="0000" w:firstRow="0" w:lastRow="0" w:firstColumn="0" w:lastColumn="0" w:noHBand="0" w:noVBand="0"/>
      </w:tblPr>
      <w:tblGrid>
        <w:gridCol w:w="444"/>
        <w:gridCol w:w="5482"/>
        <w:gridCol w:w="2094"/>
        <w:gridCol w:w="1893"/>
        <w:gridCol w:w="1416"/>
        <w:gridCol w:w="1436"/>
        <w:gridCol w:w="25"/>
        <w:gridCol w:w="893"/>
        <w:gridCol w:w="23"/>
        <w:gridCol w:w="1294"/>
        <w:gridCol w:w="10"/>
      </w:tblGrid>
      <w:tr w:rsidR="00E000F3" w:rsidTr="00D4789E">
        <w:trPr>
          <w:trHeight w:val="285"/>
        </w:trPr>
        <w:tc>
          <w:tcPr>
            <w:tcW w:w="444"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5482"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A</w:t>
            </w:r>
          </w:p>
        </w:tc>
        <w:tc>
          <w:tcPr>
            <w:tcW w:w="2094"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B</w:t>
            </w:r>
          </w:p>
        </w:tc>
        <w:tc>
          <w:tcPr>
            <w:tcW w:w="1893"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C</w:t>
            </w:r>
          </w:p>
        </w:tc>
        <w:tc>
          <w:tcPr>
            <w:tcW w:w="2852" w:type="dxa"/>
            <w:gridSpan w:val="2"/>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D</w:t>
            </w:r>
          </w:p>
        </w:tc>
        <w:tc>
          <w:tcPr>
            <w:tcW w:w="918" w:type="dxa"/>
            <w:gridSpan w:val="2"/>
            <w:tcBorders>
              <w:left w:val="single" w:sz="4" w:space="0" w:color="000000"/>
            </w:tcBorders>
            <w:shd w:val="clear" w:color="auto" w:fill="FFFFFF"/>
            <w:vAlign w:val="bottom"/>
          </w:tcPr>
          <w:p w:rsidR="00E000F3" w:rsidRDefault="00E000F3">
            <w:pPr>
              <w:snapToGrid w:val="0"/>
              <w:spacing w:after="0" w:line="100" w:lineRule="atLeast"/>
              <w:jc w:val="center"/>
              <w:rPr>
                <w:rFonts w:ascii="Arial" w:eastAsia="Times New Roman" w:hAnsi="Arial" w:cs="Arial"/>
                <w:color w:val="000000"/>
              </w:rPr>
            </w:pPr>
          </w:p>
        </w:tc>
        <w:tc>
          <w:tcPr>
            <w:tcW w:w="23"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1304" w:type="dxa"/>
            <w:gridSpan w:val="2"/>
            <w:shd w:val="clear" w:color="auto" w:fill="auto"/>
          </w:tcPr>
          <w:p w:rsidR="00E000F3" w:rsidRDefault="00E000F3">
            <w:pPr>
              <w:snapToGrid w:val="0"/>
            </w:pPr>
          </w:p>
        </w:tc>
      </w:tr>
      <w:tr w:rsidR="00E000F3" w:rsidTr="00D4789E">
        <w:trPr>
          <w:trHeight w:hRule="exact" w:val="1005"/>
        </w:trPr>
        <w:tc>
          <w:tcPr>
            <w:tcW w:w="444"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Sorszám</w:t>
            </w:r>
          </w:p>
        </w:tc>
        <w:tc>
          <w:tcPr>
            <w:tcW w:w="5482"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Személyes gondoskodás megnevezése</w:t>
            </w:r>
          </w:p>
        </w:tc>
        <w:tc>
          <w:tcPr>
            <w:tcW w:w="2094"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Mennyiség egysége</w:t>
            </w:r>
          </w:p>
        </w:tc>
        <w:tc>
          <w:tcPr>
            <w:tcW w:w="1893" w:type="dxa"/>
            <w:tcBorders>
              <w:top w:val="single" w:sz="4" w:space="0" w:color="000000"/>
              <w:left w:val="single" w:sz="4" w:space="0" w:color="000000"/>
              <w:bottom w:val="single" w:sz="4" w:space="0" w:color="000000"/>
            </w:tcBorders>
            <w:shd w:val="clear" w:color="auto" w:fill="FFFFFF"/>
            <w:vAlign w:val="center"/>
          </w:tcPr>
          <w:p w:rsidR="00E000F3" w:rsidRDefault="00BE1000">
            <w:pPr>
              <w:spacing w:after="0" w:line="100" w:lineRule="atLeast"/>
              <w:jc w:val="center"/>
              <w:rPr>
                <w:rFonts w:ascii="Arial" w:eastAsia="Times New Roman" w:hAnsi="Arial" w:cs="Arial"/>
                <w:color w:val="000000"/>
              </w:rPr>
            </w:pPr>
            <w:r w:rsidRPr="00A6037D">
              <w:rPr>
                <w:rFonts w:ascii="Arial" w:eastAsia="Times New Roman" w:hAnsi="Arial" w:cs="Arial"/>
                <w:color w:val="auto"/>
              </w:rPr>
              <w:t>S</w:t>
            </w:r>
            <w:r w:rsidR="00E000F3" w:rsidRPr="00A6037D">
              <w:rPr>
                <w:rFonts w:ascii="Arial" w:eastAsia="Times New Roman" w:hAnsi="Arial" w:cs="Arial"/>
                <w:color w:val="auto"/>
              </w:rPr>
              <w:t>zolgáltatási önköltség</w:t>
            </w:r>
          </w:p>
        </w:tc>
        <w:tc>
          <w:tcPr>
            <w:tcW w:w="2852"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Fizetendő intézményi térítési díj</w:t>
            </w:r>
          </w:p>
        </w:tc>
        <w:tc>
          <w:tcPr>
            <w:tcW w:w="25" w:type="dxa"/>
            <w:tcBorders>
              <w:left w:val="single" w:sz="4" w:space="0" w:color="000000"/>
            </w:tcBorders>
            <w:shd w:val="clear" w:color="auto" w:fill="FFFFFF"/>
            <w:vAlign w:val="center"/>
          </w:tcPr>
          <w:p w:rsidR="00E000F3" w:rsidRDefault="00E000F3">
            <w:pPr>
              <w:spacing w:after="0" w:line="100" w:lineRule="atLeast"/>
              <w:jc w:val="center"/>
            </w:pPr>
            <w:r>
              <w:rPr>
                <w:rFonts w:ascii="Arial" w:eastAsia="Times New Roman" w:hAnsi="Arial" w:cs="Arial"/>
                <w:color w:val="000000"/>
              </w:rPr>
              <w:t> </w:t>
            </w:r>
          </w:p>
        </w:tc>
        <w:tc>
          <w:tcPr>
            <w:tcW w:w="2220" w:type="dxa"/>
            <w:gridSpan w:val="4"/>
            <w:shd w:val="clear" w:color="auto" w:fill="auto"/>
          </w:tcPr>
          <w:p w:rsidR="00E000F3" w:rsidRDefault="00E000F3">
            <w:pPr>
              <w:snapToGrid w:val="0"/>
            </w:pPr>
          </w:p>
        </w:tc>
      </w:tr>
      <w:tr w:rsidR="00E000F3" w:rsidTr="00D4789E">
        <w:trPr>
          <w:trHeight w:val="435"/>
        </w:trPr>
        <w:tc>
          <w:tcPr>
            <w:tcW w:w="444"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1</w:t>
            </w:r>
          </w:p>
        </w:tc>
        <w:tc>
          <w:tcPr>
            <w:tcW w:w="5482"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eastAsia="Times New Roman" w:hAnsi="Arial" w:cs="Arial"/>
                <w:color w:val="000000"/>
              </w:rPr>
            </w:pPr>
            <w:r>
              <w:rPr>
                <w:rFonts w:ascii="Arial" w:eastAsia="Times New Roman" w:hAnsi="Arial" w:cs="Arial"/>
                <w:color w:val="000000"/>
              </w:rPr>
              <w:t>Étkeztetés szállítási díja</w:t>
            </w:r>
          </w:p>
        </w:tc>
        <w:tc>
          <w:tcPr>
            <w:tcW w:w="2094"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FF3333"/>
              </w:rPr>
            </w:pPr>
            <w:r>
              <w:rPr>
                <w:rFonts w:ascii="Arial" w:eastAsia="Times New Roman" w:hAnsi="Arial" w:cs="Arial"/>
                <w:color w:val="000000"/>
              </w:rPr>
              <w:t>Ft/adag</w:t>
            </w:r>
          </w:p>
        </w:tc>
        <w:tc>
          <w:tcPr>
            <w:tcW w:w="1893" w:type="dxa"/>
            <w:tcBorders>
              <w:top w:val="single" w:sz="4" w:space="0" w:color="000000"/>
              <w:left w:val="single" w:sz="4" w:space="0" w:color="000000"/>
              <w:bottom w:val="single" w:sz="4" w:space="0" w:color="000000"/>
            </w:tcBorders>
            <w:shd w:val="clear" w:color="auto" w:fill="FFFFFF"/>
            <w:vAlign w:val="bottom"/>
          </w:tcPr>
          <w:p w:rsidR="00E000F3" w:rsidRPr="00AD7C75" w:rsidRDefault="00E3192C" w:rsidP="00D4789E">
            <w:pPr>
              <w:spacing w:after="0" w:line="100" w:lineRule="atLeast"/>
              <w:jc w:val="right"/>
              <w:rPr>
                <w:rFonts w:ascii="Arial" w:eastAsia="Times New Roman" w:hAnsi="Arial" w:cs="Arial"/>
                <w:color w:val="000000" w:themeColor="text1"/>
              </w:rPr>
            </w:pPr>
            <w:r>
              <w:rPr>
                <w:rFonts w:ascii="Arial" w:eastAsia="Times New Roman" w:hAnsi="Arial" w:cs="Arial"/>
                <w:color w:val="000000" w:themeColor="text1"/>
              </w:rPr>
              <w:t>201</w:t>
            </w:r>
          </w:p>
        </w:tc>
        <w:tc>
          <w:tcPr>
            <w:tcW w:w="2852" w:type="dxa"/>
            <w:gridSpan w:val="2"/>
            <w:tcBorders>
              <w:top w:val="single" w:sz="4" w:space="0" w:color="000000"/>
              <w:left w:val="single" w:sz="4" w:space="0" w:color="000000"/>
              <w:bottom w:val="single" w:sz="4" w:space="0" w:color="000000"/>
            </w:tcBorders>
            <w:shd w:val="clear" w:color="auto" w:fill="FFFFFF"/>
            <w:vAlign w:val="bottom"/>
          </w:tcPr>
          <w:p w:rsidR="00E000F3" w:rsidRPr="00AD7C75" w:rsidRDefault="00E3192C">
            <w:pPr>
              <w:spacing w:after="0" w:line="100" w:lineRule="atLeast"/>
              <w:jc w:val="right"/>
              <w:rPr>
                <w:rFonts w:ascii="Arial" w:eastAsia="Times New Roman" w:hAnsi="Arial" w:cs="Arial"/>
                <w:color w:val="000000"/>
              </w:rPr>
            </w:pPr>
            <w:r>
              <w:rPr>
                <w:rFonts w:ascii="Arial" w:eastAsia="Times New Roman" w:hAnsi="Arial" w:cs="Arial"/>
                <w:color w:val="000000"/>
              </w:rPr>
              <w:t>200</w:t>
            </w:r>
          </w:p>
        </w:tc>
        <w:tc>
          <w:tcPr>
            <w:tcW w:w="25" w:type="dxa"/>
            <w:tcBorders>
              <w:left w:val="single" w:sz="4" w:space="0" w:color="000000"/>
            </w:tcBorders>
            <w:shd w:val="clear" w:color="auto" w:fill="FFFFFF"/>
            <w:vAlign w:val="bottom"/>
          </w:tcPr>
          <w:p w:rsidR="00E000F3" w:rsidRDefault="00E000F3">
            <w:pPr>
              <w:spacing w:after="0" w:line="100" w:lineRule="atLeast"/>
              <w:jc w:val="center"/>
            </w:pPr>
            <w:r>
              <w:rPr>
                <w:rFonts w:ascii="Arial" w:eastAsia="Times New Roman" w:hAnsi="Arial" w:cs="Arial"/>
                <w:color w:val="000000"/>
              </w:rPr>
              <w:t> </w:t>
            </w:r>
          </w:p>
        </w:tc>
        <w:tc>
          <w:tcPr>
            <w:tcW w:w="2220" w:type="dxa"/>
            <w:gridSpan w:val="4"/>
            <w:shd w:val="clear" w:color="auto" w:fill="auto"/>
          </w:tcPr>
          <w:p w:rsidR="00E000F3" w:rsidRDefault="00E000F3">
            <w:pPr>
              <w:snapToGrid w:val="0"/>
            </w:pPr>
          </w:p>
        </w:tc>
      </w:tr>
      <w:tr w:rsidR="00E000F3" w:rsidTr="00D4789E">
        <w:trPr>
          <w:trHeight w:val="435"/>
        </w:trPr>
        <w:tc>
          <w:tcPr>
            <w:tcW w:w="444"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2</w:t>
            </w:r>
          </w:p>
        </w:tc>
        <w:tc>
          <w:tcPr>
            <w:tcW w:w="5482"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eastAsia="Times New Roman" w:hAnsi="Arial" w:cs="Arial"/>
                <w:color w:val="000000"/>
              </w:rPr>
            </w:pPr>
            <w:r>
              <w:rPr>
                <w:rFonts w:ascii="Arial" w:eastAsia="Times New Roman" w:hAnsi="Arial" w:cs="Arial"/>
                <w:color w:val="000000"/>
              </w:rPr>
              <w:t>Házi segítségnyújtás</w:t>
            </w:r>
          </w:p>
        </w:tc>
        <w:tc>
          <w:tcPr>
            <w:tcW w:w="2094"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FF3333"/>
              </w:rPr>
            </w:pPr>
            <w:r>
              <w:rPr>
                <w:rFonts w:ascii="Arial" w:eastAsia="Times New Roman" w:hAnsi="Arial" w:cs="Arial"/>
                <w:color w:val="000000"/>
              </w:rPr>
              <w:t>Ft/fő/gondozási óra</w:t>
            </w:r>
          </w:p>
        </w:tc>
        <w:tc>
          <w:tcPr>
            <w:tcW w:w="1893" w:type="dxa"/>
            <w:tcBorders>
              <w:top w:val="single" w:sz="4" w:space="0" w:color="000000"/>
              <w:left w:val="single" w:sz="4" w:space="0" w:color="000000"/>
              <w:bottom w:val="single" w:sz="4" w:space="0" w:color="000000"/>
            </w:tcBorders>
            <w:shd w:val="clear" w:color="auto" w:fill="FFFFFF"/>
            <w:vAlign w:val="bottom"/>
          </w:tcPr>
          <w:p w:rsidR="00E000F3" w:rsidRPr="00AD7C75" w:rsidRDefault="00E3192C" w:rsidP="00D4789E">
            <w:pPr>
              <w:spacing w:after="0" w:line="100" w:lineRule="atLeast"/>
              <w:jc w:val="right"/>
              <w:rPr>
                <w:rFonts w:ascii="Arial" w:eastAsia="Times New Roman" w:hAnsi="Arial" w:cs="Arial"/>
                <w:color w:val="000000" w:themeColor="text1"/>
              </w:rPr>
            </w:pPr>
            <w:r>
              <w:rPr>
                <w:rFonts w:ascii="Arial" w:eastAsia="Times New Roman" w:hAnsi="Arial" w:cs="Arial"/>
                <w:color w:val="000000" w:themeColor="text1"/>
              </w:rPr>
              <w:t>4</w:t>
            </w:r>
            <w:r w:rsidR="00DE3504">
              <w:rPr>
                <w:rFonts w:ascii="Arial" w:eastAsia="Times New Roman" w:hAnsi="Arial" w:cs="Arial"/>
                <w:color w:val="000000" w:themeColor="text1"/>
              </w:rPr>
              <w:t xml:space="preserve"> </w:t>
            </w:r>
            <w:r>
              <w:rPr>
                <w:rFonts w:ascii="Arial" w:eastAsia="Times New Roman" w:hAnsi="Arial" w:cs="Arial"/>
                <w:color w:val="000000" w:themeColor="text1"/>
              </w:rPr>
              <w:t>543</w:t>
            </w:r>
          </w:p>
        </w:tc>
        <w:tc>
          <w:tcPr>
            <w:tcW w:w="2852" w:type="dxa"/>
            <w:gridSpan w:val="2"/>
            <w:tcBorders>
              <w:top w:val="single" w:sz="4" w:space="0" w:color="000000"/>
              <w:left w:val="single" w:sz="4" w:space="0" w:color="000000"/>
              <w:bottom w:val="single" w:sz="4" w:space="0" w:color="000000"/>
            </w:tcBorders>
            <w:shd w:val="clear" w:color="auto" w:fill="FFFFFF"/>
            <w:vAlign w:val="bottom"/>
          </w:tcPr>
          <w:p w:rsidR="00E000F3" w:rsidRPr="00AD7C75" w:rsidRDefault="00E3192C">
            <w:pPr>
              <w:spacing w:after="0" w:line="100" w:lineRule="atLeast"/>
              <w:jc w:val="right"/>
              <w:rPr>
                <w:rFonts w:ascii="Arial" w:eastAsia="Times New Roman" w:hAnsi="Arial" w:cs="Arial"/>
                <w:color w:val="000000" w:themeColor="text1"/>
              </w:rPr>
            </w:pPr>
            <w:r>
              <w:rPr>
                <w:rFonts w:ascii="Arial" w:eastAsia="Times New Roman" w:hAnsi="Arial" w:cs="Arial"/>
                <w:color w:val="000000" w:themeColor="text1"/>
              </w:rPr>
              <w:t>1</w:t>
            </w:r>
            <w:r w:rsidR="00DE3504">
              <w:rPr>
                <w:rFonts w:ascii="Arial" w:eastAsia="Times New Roman" w:hAnsi="Arial" w:cs="Arial"/>
                <w:color w:val="000000" w:themeColor="text1"/>
              </w:rPr>
              <w:t xml:space="preserve"> </w:t>
            </w:r>
            <w:r>
              <w:rPr>
                <w:rFonts w:ascii="Arial" w:eastAsia="Times New Roman" w:hAnsi="Arial" w:cs="Arial"/>
                <w:color w:val="000000" w:themeColor="text1"/>
              </w:rPr>
              <w:t>000</w:t>
            </w:r>
          </w:p>
        </w:tc>
        <w:tc>
          <w:tcPr>
            <w:tcW w:w="25" w:type="dxa"/>
            <w:tcBorders>
              <w:left w:val="single" w:sz="4" w:space="0" w:color="000000"/>
            </w:tcBorders>
            <w:shd w:val="clear" w:color="auto" w:fill="FFFFFF"/>
            <w:vAlign w:val="bottom"/>
          </w:tcPr>
          <w:p w:rsidR="00E000F3" w:rsidRPr="00D4789E" w:rsidRDefault="00E000F3">
            <w:pPr>
              <w:spacing w:after="0" w:line="100" w:lineRule="atLeast"/>
              <w:jc w:val="center"/>
              <w:rPr>
                <w:color w:val="000000" w:themeColor="text1"/>
              </w:rPr>
            </w:pPr>
            <w:r w:rsidRPr="00D4789E">
              <w:rPr>
                <w:rFonts w:ascii="Arial" w:eastAsia="Times New Roman" w:hAnsi="Arial" w:cs="Arial"/>
                <w:color w:val="000000" w:themeColor="text1"/>
              </w:rPr>
              <w:t> </w:t>
            </w:r>
          </w:p>
        </w:tc>
        <w:tc>
          <w:tcPr>
            <w:tcW w:w="2220" w:type="dxa"/>
            <w:gridSpan w:val="4"/>
            <w:shd w:val="clear" w:color="auto" w:fill="auto"/>
          </w:tcPr>
          <w:p w:rsidR="00E000F3" w:rsidRPr="00D4789E" w:rsidRDefault="00E000F3">
            <w:pPr>
              <w:snapToGrid w:val="0"/>
              <w:rPr>
                <w:color w:val="000000" w:themeColor="text1"/>
              </w:rPr>
            </w:pPr>
          </w:p>
        </w:tc>
      </w:tr>
      <w:tr w:rsidR="00C1112B" w:rsidTr="00FD7816">
        <w:tblPrEx>
          <w:tblCellMar>
            <w:left w:w="70" w:type="dxa"/>
            <w:right w:w="70" w:type="dxa"/>
          </w:tblCellMar>
        </w:tblPrEx>
        <w:trPr>
          <w:gridAfter w:val="1"/>
          <w:wAfter w:w="10" w:type="dxa"/>
          <w:trHeight w:val="435"/>
        </w:trPr>
        <w:tc>
          <w:tcPr>
            <w:tcW w:w="444" w:type="dxa"/>
            <w:tcBorders>
              <w:top w:val="single" w:sz="4" w:space="0" w:color="000000"/>
              <w:left w:val="single" w:sz="4" w:space="0" w:color="000000"/>
              <w:bottom w:val="single" w:sz="4" w:space="0" w:color="000000"/>
            </w:tcBorders>
            <w:shd w:val="clear" w:color="auto" w:fill="FFFFFF"/>
            <w:vAlign w:val="center"/>
          </w:tcPr>
          <w:p w:rsidR="00C1112B" w:rsidRDefault="00C1112B">
            <w:pPr>
              <w:spacing w:after="0" w:line="100" w:lineRule="atLeast"/>
              <w:jc w:val="center"/>
              <w:rPr>
                <w:rFonts w:ascii="Arial" w:eastAsia="Times New Roman" w:hAnsi="Arial" w:cs="Arial"/>
                <w:color w:val="000000"/>
              </w:rPr>
            </w:pPr>
            <w:r>
              <w:rPr>
                <w:rFonts w:ascii="Arial" w:eastAsia="Times New Roman" w:hAnsi="Arial" w:cs="Arial"/>
                <w:color w:val="000000"/>
              </w:rPr>
              <w:t>3</w:t>
            </w:r>
          </w:p>
        </w:tc>
        <w:tc>
          <w:tcPr>
            <w:tcW w:w="5482" w:type="dxa"/>
            <w:tcBorders>
              <w:top w:val="single" w:sz="4" w:space="0" w:color="000000"/>
              <w:left w:val="single" w:sz="4" w:space="0" w:color="000000"/>
              <w:bottom w:val="single" w:sz="4" w:space="0" w:color="000000"/>
            </w:tcBorders>
            <w:shd w:val="clear" w:color="auto" w:fill="FFFFFF"/>
            <w:vAlign w:val="center"/>
          </w:tcPr>
          <w:p w:rsidR="00C1112B" w:rsidRDefault="00C1112B">
            <w:pPr>
              <w:spacing w:after="0" w:line="100" w:lineRule="atLeast"/>
              <w:rPr>
                <w:rFonts w:ascii="Arial" w:eastAsia="Times New Roman" w:hAnsi="Arial" w:cs="Arial"/>
                <w:color w:val="000000"/>
              </w:rPr>
            </w:pPr>
            <w:r>
              <w:rPr>
                <w:rFonts w:ascii="Arial" w:eastAsia="Times New Roman" w:hAnsi="Arial" w:cs="Arial"/>
                <w:color w:val="000000"/>
              </w:rPr>
              <w:t>Jelzőrendszeres házi segítségnyújtás</w:t>
            </w:r>
          </w:p>
        </w:tc>
        <w:tc>
          <w:tcPr>
            <w:tcW w:w="2094" w:type="dxa"/>
            <w:tcBorders>
              <w:top w:val="single" w:sz="4" w:space="0" w:color="000000"/>
              <w:left w:val="single" w:sz="4" w:space="0" w:color="000000"/>
              <w:bottom w:val="single" w:sz="4" w:space="0" w:color="000000"/>
            </w:tcBorders>
            <w:shd w:val="clear" w:color="auto" w:fill="FFFFFF"/>
            <w:vAlign w:val="bottom"/>
          </w:tcPr>
          <w:p w:rsidR="00C1112B" w:rsidRDefault="00C1112B">
            <w:pPr>
              <w:spacing w:after="0" w:line="100" w:lineRule="atLeast"/>
              <w:jc w:val="center"/>
              <w:rPr>
                <w:rFonts w:ascii="Arial" w:eastAsia="Times New Roman" w:hAnsi="Arial" w:cs="Arial"/>
                <w:color w:val="FF3333"/>
              </w:rPr>
            </w:pPr>
            <w:r>
              <w:rPr>
                <w:rFonts w:ascii="Arial" w:eastAsia="Times New Roman" w:hAnsi="Arial" w:cs="Arial"/>
                <w:color w:val="000000"/>
              </w:rPr>
              <w:t>Ft/ellátási nap</w:t>
            </w:r>
          </w:p>
        </w:tc>
        <w:tc>
          <w:tcPr>
            <w:tcW w:w="1893" w:type="dxa"/>
            <w:tcBorders>
              <w:top w:val="single" w:sz="4" w:space="0" w:color="000000"/>
              <w:left w:val="single" w:sz="4" w:space="0" w:color="000000"/>
              <w:bottom w:val="single" w:sz="4" w:space="0" w:color="000000"/>
            </w:tcBorders>
            <w:shd w:val="clear" w:color="auto" w:fill="FFFFFF"/>
            <w:vAlign w:val="bottom"/>
          </w:tcPr>
          <w:p w:rsidR="00C1112B" w:rsidRPr="00AD7C75" w:rsidRDefault="00C1112B">
            <w:pPr>
              <w:spacing w:after="0" w:line="100" w:lineRule="atLeast"/>
              <w:jc w:val="right"/>
              <w:rPr>
                <w:rFonts w:ascii="Arial" w:eastAsia="Times New Roman" w:hAnsi="Arial" w:cs="Arial"/>
                <w:color w:val="000000" w:themeColor="text1"/>
              </w:rPr>
            </w:pPr>
            <w:r>
              <w:rPr>
                <w:rFonts w:ascii="Arial" w:eastAsia="Times New Roman" w:hAnsi="Arial" w:cs="Arial"/>
                <w:color w:val="000000" w:themeColor="text1"/>
              </w:rPr>
              <w:t>96</w:t>
            </w:r>
          </w:p>
        </w:tc>
        <w:tc>
          <w:tcPr>
            <w:tcW w:w="2852" w:type="dxa"/>
            <w:gridSpan w:val="2"/>
            <w:tcBorders>
              <w:top w:val="single" w:sz="4" w:space="0" w:color="000000"/>
              <w:left w:val="single" w:sz="4" w:space="0" w:color="000000"/>
              <w:bottom w:val="single" w:sz="4" w:space="0" w:color="000000"/>
            </w:tcBorders>
            <w:shd w:val="clear" w:color="auto" w:fill="FFFFFF"/>
            <w:vAlign w:val="bottom"/>
          </w:tcPr>
          <w:p w:rsidR="00C1112B" w:rsidRPr="00AD7C75" w:rsidRDefault="00C1112B">
            <w:pPr>
              <w:spacing w:after="0" w:line="100" w:lineRule="atLeast"/>
              <w:jc w:val="right"/>
              <w:rPr>
                <w:rFonts w:ascii="Arial" w:eastAsia="Times New Roman" w:hAnsi="Arial" w:cs="Arial"/>
              </w:rPr>
            </w:pPr>
            <w:r w:rsidRPr="00AD7C75">
              <w:rPr>
                <w:rFonts w:ascii="Arial" w:eastAsia="Times New Roman" w:hAnsi="Arial" w:cs="Arial"/>
                <w:color w:val="000000"/>
              </w:rPr>
              <w:t> </w:t>
            </w:r>
          </w:p>
          <w:p w:rsidR="00C1112B" w:rsidRPr="00AD7C75" w:rsidRDefault="00C1112B">
            <w:pPr>
              <w:spacing w:after="0" w:line="100" w:lineRule="atLeast"/>
              <w:jc w:val="right"/>
              <w:rPr>
                <w:rFonts w:ascii="Arial" w:eastAsia="Times New Roman" w:hAnsi="Arial" w:cs="Arial"/>
                <w:color w:val="000000"/>
              </w:rPr>
            </w:pPr>
            <w:r>
              <w:rPr>
                <w:rFonts w:ascii="Arial" w:eastAsia="Times New Roman" w:hAnsi="Arial" w:cs="Arial"/>
              </w:rPr>
              <w:t>9</w:t>
            </w:r>
            <w:r w:rsidRPr="00AD7C75">
              <w:rPr>
                <w:rFonts w:ascii="Arial" w:eastAsia="Times New Roman" w:hAnsi="Arial" w:cs="Arial"/>
              </w:rPr>
              <w:t>0</w:t>
            </w:r>
          </w:p>
        </w:tc>
        <w:tc>
          <w:tcPr>
            <w:tcW w:w="918" w:type="dxa"/>
            <w:gridSpan w:val="2"/>
            <w:tcBorders>
              <w:left w:val="single" w:sz="4" w:space="0" w:color="000000"/>
            </w:tcBorders>
            <w:shd w:val="clear" w:color="auto" w:fill="FFFFFF"/>
            <w:vAlign w:val="bottom"/>
          </w:tcPr>
          <w:p w:rsidR="00C1112B" w:rsidRDefault="00C1112B">
            <w:pPr>
              <w:spacing w:after="0" w:line="100" w:lineRule="atLeast"/>
              <w:jc w:val="center"/>
              <w:rPr>
                <w:rFonts w:ascii="Arial" w:eastAsia="Times New Roman" w:hAnsi="Arial" w:cs="Arial"/>
                <w:color w:val="000000"/>
              </w:rPr>
            </w:pPr>
            <w:r>
              <w:rPr>
                <w:rFonts w:ascii="Arial" w:eastAsia="Times New Roman" w:hAnsi="Arial" w:cs="Arial"/>
                <w:color w:val="000000"/>
              </w:rPr>
              <w:t> </w:t>
            </w:r>
          </w:p>
        </w:tc>
        <w:tc>
          <w:tcPr>
            <w:tcW w:w="1317" w:type="dxa"/>
            <w:gridSpan w:val="2"/>
            <w:shd w:val="clear" w:color="auto" w:fill="FFFFFF"/>
            <w:vAlign w:val="bottom"/>
          </w:tcPr>
          <w:p w:rsidR="00C1112B" w:rsidRDefault="00C1112B">
            <w:pPr>
              <w:snapToGrid w:val="0"/>
              <w:spacing w:after="0" w:line="100" w:lineRule="atLeast"/>
              <w:jc w:val="center"/>
              <w:rPr>
                <w:rFonts w:ascii="Arial" w:eastAsia="Times New Roman" w:hAnsi="Arial" w:cs="Arial"/>
                <w:color w:val="000000"/>
              </w:rPr>
            </w:pPr>
          </w:p>
        </w:tc>
      </w:tr>
      <w:tr w:rsidR="00E000F3" w:rsidTr="00541D9C">
        <w:trPr>
          <w:trHeight w:val="435"/>
        </w:trPr>
        <w:tc>
          <w:tcPr>
            <w:tcW w:w="444"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4</w:t>
            </w:r>
          </w:p>
        </w:tc>
        <w:tc>
          <w:tcPr>
            <w:tcW w:w="5482"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eastAsia="Times New Roman" w:hAnsi="Arial" w:cs="Arial"/>
                <w:color w:val="000000"/>
              </w:rPr>
            </w:pPr>
            <w:r>
              <w:rPr>
                <w:rFonts w:ascii="Arial" w:eastAsia="Times New Roman" w:hAnsi="Arial" w:cs="Arial"/>
                <w:color w:val="000000"/>
              </w:rPr>
              <w:t>Nappali ellátás - Idősek klubja tartózkodás</w:t>
            </w:r>
          </w:p>
        </w:tc>
        <w:tc>
          <w:tcPr>
            <w:tcW w:w="2094"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FF3333"/>
              </w:rPr>
            </w:pPr>
            <w:r>
              <w:rPr>
                <w:rFonts w:ascii="Arial" w:eastAsia="Times New Roman" w:hAnsi="Arial" w:cs="Arial"/>
                <w:color w:val="000000"/>
              </w:rPr>
              <w:t>Ft/fő/ellátási nap</w:t>
            </w:r>
          </w:p>
        </w:tc>
        <w:tc>
          <w:tcPr>
            <w:tcW w:w="1893" w:type="dxa"/>
            <w:tcBorders>
              <w:top w:val="single" w:sz="4" w:space="0" w:color="000000"/>
              <w:left w:val="single" w:sz="4" w:space="0" w:color="000000"/>
              <w:bottom w:val="single" w:sz="4" w:space="0" w:color="000000"/>
            </w:tcBorders>
            <w:shd w:val="clear" w:color="auto" w:fill="FFFFFF"/>
            <w:vAlign w:val="bottom"/>
          </w:tcPr>
          <w:p w:rsidR="00E000F3" w:rsidRPr="00AD7C75" w:rsidRDefault="00E000F3" w:rsidP="00D4789E">
            <w:pPr>
              <w:spacing w:after="0" w:line="100" w:lineRule="atLeast"/>
              <w:jc w:val="right"/>
              <w:rPr>
                <w:rFonts w:ascii="Arial" w:eastAsia="Times New Roman" w:hAnsi="Arial" w:cs="Arial"/>
                <w:color w:val="000000" w:themeColor="text1"/>
              </w:rPr>
            </w:pPr>
            <w:r w:rsidRPr="00AD7C75">
              <w:rPr>
                <w:rFonts w:ascii="Arial" w:eastAsia="Times New Roman" w:hAnsi="Arial" w:cs="Arial"/>
                <w:color w:val="000000" w:themeColor="text1"/>
              </w:rPr>
              <w:t>1</w:t>
            </w:r>
            <w:r w:rsidR="00DE3504">
              <w:rPr>
                <w:rFonts w:ascii="Arial" w:eastAsia="Times New Roman" w:hAnsi="Arial" w:cs="Arial"/>
                <w:color w:val="000000" w:themeColor="text1"/>
              </w:rPr>
              <w:t xml:space="preserve"> </w:t>
            </w:r>
            <w:r w:rsidR="00E3192C">
              <w:rPr>
                <w:rFonts w:ascii="Arial" w:eastAsia="Times New Roman" w:hAnsi="Arial" w:cs="Arial"/>
                <w:color w:val="000000" w:themeColor="text1"/>
              </w:rPr>
              <w:t>547</w:t>
            </w:r>
          </w:p>
        </w:tc>
        <w:tc>
          <w:tcPr>
            <w:tcW w:w="2852" w:type="dxa"/>
            <w:gridSpan w:val="2"/>
            <w:tcBorders>
              <w:top w:val="single" w:sz="4" w:space="0" w:color="000000"/>
              <w:left w:val="single" w:sz="4" w:space="0" w:color="000000"/>
              <w:bottom w:val="single" w:sz="4" w:space="0" w:color="000000"/>
            </w:tcBorders>
            <w:shd w:val="clear" w:color="auto" w:fill="FFFFFF"/>
            <w:vAlign w:val="bottom"/>
          </w:tcPr>
          <w:p w:rsidR="00E000F3" w:rsidRPr="00AD7C75" w:rsidRDefault="00E000F3">
            <w:pPr>
              <w:spacing w:after="0" w:line="100" w:lineRule="atLeast"/>
              <w:jc w:val="right"/>
              <w:rPr>
                <w:rFonts w:ascii="Arial" w:eastAsia="Times New Roman" w:hAnsi="Arial" w:cs="Arial"/>
                <w:color w:val="000000"/>
              </w:rPr>
            </w:pPr>
            <w:r w:rsidRPr="00AD7C75">
              <w:rPr>
                <w:rFonts w:ascii="Arial" w:eastAsia="Times New Roman" w:hAnsi="Arial" w:cs="Arial"/>
                <w:color w:val="000000"/>
              </w:rPr>
              <w:t>0</w:t>
            </w:r>
          </w:p>
        </w:tc>
        <w:tc>
          <w:tcPr>
            <w:tcW w:w="25" w:type="dxa"/>
            <w:tcBorders>
              <w:left w:val="single" w:sz="4" w:space="0" w:color="000000"/>
            </w:tcBorders>
            <w:shd w:val="clear" w:color="auto" w:fill="FFFFFF"/>
            <w:vAlign w:val="bottom"/>
          </w:tcPr>
          <w:p w:rsidR="00E000F3" w:rsidRDefault="00E000F3">
            <w:pPr>
              <w:spacing w:after="0" w:line="100" w:lineRule="atLeast"/>
              <w:jc w:val="center"/>
            </w:pPr>
            <w:r>
              <w:rPr>
                <w:rFonts w:ascii="Arial" w:eastAsia="Times New Roman" w:hAnsi="Arial" w:cs="Arial"/>
                <w:color w:val="000000"/>
              </w:rPr>
              <w:t> </w:t>
            </w:r>
          </w:p>
        </w:tc>
        <w:tc>
          <w:tcPr>
            <w:tcW w:w="2220" w:type="dxa"/>
            <w:gridSpan w:val="4"/>
            <w:shd w:val="clear" w:color="auto" w:fill="auto"/>
          </w:tcPr>
          <w:p w:rsidR="00E000F3" w:rsidRDefault="00E000F3">
            <w:pPr>
              <w:snapToGrid w:val="0"/>
            </w:pPr>
          </w:p>
        </w:tc>
      </w:tr>
      <w:tr w:rsidR="00DE7535" w:rsidTr="00C1112B">
        <w:trPr>
          <w:trHeight w:val="435"/>
        </w:trPr>
        <w:tc>
          <w:tcPr>
            <w:tcW w:w="444" w:type="dxa"/>
            <w:vMerge w:val="restart"/>
            <w:tcBorders>
              <w:top w:val="single" w:sz="4" w:space="0" w:color="000000"/>
              <w:left w:val="single" w:sz="4" w:space="0" w:color="000000"/>
            </w:tcBorders>
            <w:shd w:val="clear" w:color="auto" w:fill="FFFFFF"/>
            <w:vAlign w:val="center"/>
          </w:tcPr>
          <w:p w:rsidR="00DE7535" w:rsidRDefault="00DE7535">
            <w:pPr>
              <w:spacing w:after="0" w:line="100" w:lineRule="atLeast"/>
              <w:jc w:val="center"/>
              <w:rPr>
                <w:rFonts w:ascii="Arial" w:eastAsia="Times New Roman" w:hAnsi="Arial" w:cs="Arial"/>
                <w:color w:val="000000"/>
              </w:rPr>
            </w:pPr>
            <w:r>
              <w:rPr>
                <w:rFonts w:ascii="Arial" w:eastAsia="Times New Roman" w:hAnsi="Arial" w:cs="Arial"/>
                <w:color w:val="000000"/>
              </w:rPr>
              <w:t>5</w:t>
            </w:r>
          </w:p>
          <w:p w:rsidR="00DE7535" w:rsidRDefault="00DE7535" w:rsidP="00DE3504">
            <w:pPr>
              <w:snapToGrid w:val="0"/>
              <w:spacing w:after="0" w:line="100" w:lineRule="atLeast"/>
              <w:jc w:val="center"/>
              <w:rPr>
                <w:rFonts w:ascii="Arial" w:eastAsia="Times New Roman" w:hAnsi="Arial" w:cs="Arial"/>
                <w:color w:val="000000"/>
              </w:rPr>
            </w:pPr>
          </w:p>
        </w:tc>
        <w:tc>
          <w:tcPr>
            <w:tcW w:w="5482" w:type="dxa"/>
            <w:vMerge w:val="restart"/>
            <w:tcBorders>
              <w:top w:val="single" w:sz="4" w:space="0" w:color="000000"/>
              <w:left w:val="single" w:sz="4" w:space="0" w:color="000000"/>
              <w:bottom w:val="single" w:sz="4" w:space="0" w:color="000000"/>
            </w:tcBorders>
            <w:shd w:val="clear" w:color="auto" w:fill="FFFFFF"/>
            <w:vAlign w:val="center"/>
          </w:tcPr>
          <w:p w:rsidR="00DE7535" w:rsidRDefault="00DE7535">
            <w:pPr>
              <w:spacing w:after="0" w:line="100" w:lineRule="atLeast"/>
              <w:rPr>
                <w:rFonts w:ascii="Arial" w:eastAsia="Times New Roman" w:hAnsi="Arial" w:cs="Arial"/>
                <w:color w:val="000000"/>
              </w:rPr>
            </w:pPr>
            <w:r>
              <w:rPr>
                <w:rFonts w:ascii="Arial" w:eastAsia="Times New Roman" w:hAnsi="Arial" w:cs="Arial"/>
                <w:color w:val="000000"/>
              </w:rPr>
              <w:t>Ápolást-gondozást nyújtó intézmény és rehabilitációs intézményi ellátás (Idősek Otthona)</w:t>
            </w:r>
          </w:p>
        </w:tc>
        <w:tc>
          <w:tcPr>
            <w:tcW w:w="2094" w:type="dxa"/>
            <w:tcBorders>
              <w:top w:val="single" w:sz="4" w:space="0" w:color="000000"/>
              <w:left w:val="single" w:sz="4" w:space="0" w:color="000000"/>
            </w:tcBorders>
            <w:shd w:val="clear" w:color="auto" w:fill="FFFFFF"/>
            <w:vAlign w:val="bottom"/>
          </w:tcPr>
          <w:p w:rsidR="00DE7535" w:rsidRDefault="00DE7535">
            <w:pPr>
              <w:spacing w:after="0" w:line="100" w:lineRule="atLeast"/>
              <w:jc w:val="center"/>
              <w:rPr>
                <w:rFonts w:ascii="Arial" w:eastAsia="Times New Roman" w:hAnsi="Arial" w:cs="Arial"/>
                <w:color w:val="FF3333"/>
              </w:rPr>
            </w:pPr>
            <w:r>
              <w:rPr>
                <w:rFonts w:ascii="Arial" w:eastAsia="Times New Roman" w:hAnsi="Arial" w:cs="Arial"/>
                <w:color w:val="000000"/>
              </w:rPr>
              <w:t>Ft/fő/ellátási nap</w:t>
            </w:r>
          </w:p>
        </w:tc>
        <w:tc>
          <w:tcPr>
            <w:tcW w:w="1893" w:type="dxa"/>
            <w:tcBorders>
              <w:top w:val="single" w:sz="4" w:space="0" w:color="000000"/>
              <w:left w:val="single" w:sz="4" w:space="0" w:color="000000"/>
            </w:tcBorders>
            <w:shd w:val="clear" w:color="auto" w:fill="FFFFFF"/>
            <w:vAlign w:val="center"/>
          </w:tcPr>
          <w:p w:rsidR="00DE7535" w:rsidRPr="00AD7C75" w:rsidRDefault="00DE7535" w:rsidP="00D4789E">
            <w:pPr>
              <w:jc w:val="right"/>
              <w:rPr>
                <w:rFonts w:ascii="Arial" w:eastAsia="Times New Roman" w:hAnsi="Arial" w:cs="Arial"/>
                <w:color w:val="000000" w:themeColor="text1"/>
              </w:rPr>
            </w:pPr>
            <w:r>
              <w:rPr>
                <w:rFonts w:ascii="Arial" w:eastAsia="Times New Roman" w:hAnsi="Arial" w:cs="Arial"/>
                <w:color w:val="000000" w:themeColor="text1"/>
              </w:rPr>
              <w:t>11</w:t>
            </w:r>
            <w:r w:rsidR="00DE3504">
              <w:rPr>
                <w:rFonts w:ascii="Arial" w:eastAsia="Times New Roman" w:hAnsi="Arial" w:cs="Arial"/>
                <w:color w:val="000000" w:themeColor="text1"/>
              </w:rPr>
              <w:t xml:space="preserve"> </w:t>
            </w:r>
            <w:r>
              <w:rPr>
                <w:rFonts w:ascii="Arial" w:eastAsia="Times New Roman" w:hAnsi="Arial" w:cs="Arial"/>
                <w:color w:val="000000" w:themeColor="text1"/>
              </w:rPr>
              <w:t>937</w:t>
            </w:r>
          </w:p>
        </w:tc>
        <w:tc>
          <w:tcPr>
            <w:tcW w:w="2852" w:type="dxa"/>
            <w:gridSpan w:val="2"/>
            <w:tcBorders>
              <w:top w:val="single" w:sz="4" w:space="0" w:color="000000"/>
              <w:left w:val="single" w:sz="4" w:space="0" w:color="000000"/>
            </w:tcBorders>
            <w:shd w:val="clear" w:color="auto" w:fill="FFFFFF"/>
            <w:vAlign w:val="bottom"/>
          </w:tcPr>
          <w:p w:rsidR="00DE7535" w:rsidRPr="00AD7C75" w:rsidRDefault="00E676A6" w:rsidP="00D4789E">
            <w:pPr>
              <w:spacing w:after="0" w:line="100" w:lineRule="atLeast"/>
              <w:jc w:val="right"/>
              <w:rPr>
                <w:rFonts w:ascii="Arial" w:eastAsia="Times New Roman" w:hAnsi="Arial" w:cs="Arial"/>
                <w:color w:val="000000"/>
              </w:rPr>
            </w:pPr>
            <w:r w:rsidRPr="00E676A6">
              <w:rPr>
                <w:rFonts w:ascii="Arial" w:eastAsia="Times New Roman" w:hAnsi="Arial" w:cs="Arial"/>
                <w:color w:val="000000"/>
              </w:rPr>
              <w:t>5 000</w:t>
            </w:r>
          </w:p>
        </w:tc>
        <w:tc>
          <w:tcPr>
            <w:tcW w:w="25" w:type="dxa"/>
            <w:tcBorders>
              <w:left w:val="single" w:sz="4" w:space="0" w:color="000000"/>
            </w:tcBorders>
            <w:shd w:val="clear" w:color="auto" w:fill="FFFFFF"/>
            <w:vAlign w:val="bottom"/>
          </w:tcPr>
          <w:p w:rsidR="00DE7535" w:rsidRDefault="00DE7535">
            <w:pPr>
              <w:spacing w:after="0" w:line="100" w:lineRule="atLeast"/>
              <w:jc w:val="center"/>
            </w:pPr>
            <w:r>
              <w:rPr>
                <w:rFonts w:ascii="Arial" w:eastAsia="Times New Roman" w:hAnsi="Arial" w:cs="Arial"/>
                <w:color w:val="000000"/>
              </w:rPr>
              <w:t> </w:t>
            </w:r>
          </w:p>
        </w:tc>
        <w:tc>
          <w:tcPr>
            <w:tcW w:w="2220" w:type="dxa"/>
            <w:gridSpan w:val="4"/>
            <w:shd w:val="clear" w:color="auto" w:fill="auto"/>
          </w:tcPr>
          <w:p w:rsidR="00DE7535" w:rsidRDefault="00DE7535">
            <w:pPr>
              <w:snapToGrid w:val="0"/>
            </w:pPr>
          </w:p>
        </w:tc>
      </w:tr>
      <w:tr w:rsidR="00DE7535" w:rsidTr="00541D9C">
        <w:trPr>
          <w:trHeight w:val="435"/>
        </w:trPr>
        <w:tc>
          <w:tcPr>
            <w:tcW w:w="444" w:type="dxa"/>
            <w:vMerge/>
            <w:tcBorders>
              <w:left w:val="single" w:sz="4" w:space="0" w:color="000000"/>
              <w:bottom w:val="single" w:sz="4" w:space="0" w:color="000000"/>
            </w:tcBorders>
            <w:shd w:val="clear" w:color="auto" w:fill="FFFFFF"/>
            <w:vAlign w:val="center"/>
          </w:tcPr>
          <w:p w:rsidR="00DE7535" w:rsidRPr="00AC444D" w:rsidRDefault="00DE7535">
            <w:pPr>
              <w:snapToGrid w:val="0"/>
              <w:spacing w:after="0" w:line="100" w:lineRule="atLeast"/>
              <w:jc w:val="center"/>
              <w:rPr>
                <w:rFonts w:ascii="Arial" w:hAnsi="Arial" w:cs="Arial"/>
              </w:rPr>
            </w:pPr>
          </w:p>
        </w:tc>
        <w:tc>
          <w:tcPr>
            <w:tcW w:w="5482" w:type="dxa"/>
            <w:vMerge/>
            <w:tcBorders>
              <w:top w:val="single" w:sz="4" w:space="0" w:color="000000"/>
              <w:left w:val="single" w:sz="4" w:space="0" w:color="000000"/>
              <w:bottom w:val="single" w:sz="4" w:space="0" w:color="000000"/>
            </w:tcBorders>
            <w:shd w:val="clear" w:color="auto" w:fill="FFFFFF"/>
            <w:vAlign w:val="center"/>
          </w:tcPr>
          <w:p w:rsidR="00DE7535" w:rsidRDefault="00DE7535">
            <w:pPr>
              <w:snapToGrid w:val="0"/>
              <w:spacing w:after="0" w:line="100" w:lineRule="atLeast"/>
              <w:rPr>
                <w:rFonts w:ascii="Arial" w:eastAsia="Times New Roman" w:hAnsi="Arial" w:cs="Arial"/>
                <w:color w:val="000000"/>
              </w:rPr>
            </w:pPr>
          </w:p>
        </w:tc>
        <w:tc>
          <w:tcPr>
            <w:tcW w:w="2094" w:type="dxa"/>
            <w:tcBorders>
              <w:left w:val="single" w:sz="4" w:space="0" w:color="000000"/>
              <w:bottom w:val="single" w:sz="4" w:space="0" w:color="000000"/>
            </w:tcBorders>
            <w:shd w:val="clear" w:color="auto" w:fill="FFFFFF"/>
            <w:vAlign w:val="bottom"/>
          </w:tcPr>
          <w:p w:rsidR="00DE7535" w:rsidRDefault="00DE7535">
            <w:pPr>
              <w:spacing w:after="0" w:line="100" w:lineRule="atLeast"/>
              <w:jc w:val="center"/>
              <w:rPr>
                <w:rFonts w:ascii="Arial" w:eastAsia="Times New Roman" w:hAnsi="Arial" w:cs="Arial"/>
                <w:color w:val="FF3333"/>
              </w:rPr>
            </w:pPr>
          </w:p>
        </w:tc>
        <w:tc>
          <w:tcPr>
            <w:tcW w:w="1893" w:type="dxa"/>
            <w:tcBorders>
              <w:left w:val="single" w:sz="4" w:space="0" w:color="000000"/>
              <w:bottom w:val="single" w:sz="4" w:space="0" w:color="000000"/>
            </w:tcBorders>
            <w:shd w:val="clear" w:color="auto" w:fill="FFFFFF"/>
            <w:vAlign w:val="bottom"/>
          </w:tcPr>
          <w:p w:rsidR="00DE7535" w:rsidRPr="00AD7C75" w:rsidRDefault="00DE7535" w:rsidP="00D4789E">
            <w:pPr>
              <w:spacing w:after="0" w:line="100" w:lineRule="atLeast"/>
              <w:jc w:val="right"/>
              <w:rPr>
                <w:rFonts w:ascii="Arial" w:eastAsia="Times New Roman" w:hAnsi="Arial" w:cs="Arial"/>
                <w:color w:val="000000" w:themeColor="text1"/>
              </w:rPr>
            </w:pPr>
          </w:p>
        </w:tc>
        <w:tc>
          <w:tcPr>
            <w:tcW w:w="2852" w:type="dxa"/>
            <w:gridSpan w:val="2"/>
            <w:tcBorders>
              <w:left w:val="single" w:sz="4" w:space="0" w:color="000000"/>
              <w:bottom w:val="single" w:sz="4" w:space="0" w:color="000000"/>
            </w:tcBorders>
            <w:shd w:val="clear" w:color="auto" w:fill="FFFFFF"/>
            <w:vAlign w:val="bottom"/>
          </w:tcPr>
          <w:p w:rsidR="00DE7535" w:rsidRPr="00AD7C75" w:rsidRDefault="00DE7535" w:rsidP="00D4789E">
            <w:pPr>
              <w:spacing w:after="0" w:line="100" w:lineRule="atLeast"/>
              <w:jc w:val="right"/>
              <w:rPr>
                <w:rFonts w:ascii="Arial" w:eastAsia="Times New Roman" w:hAnsi="Arial" w:cs="Arial"/>
                <w:color w:val="000000"/>
              </w:rPr>
            </w:pPr>
          </w:p>
        </w:tc>
        <w:tc>
          <w:tcPr>
            <w:tcW w:w="25" w:type="dxa"/>
            <w:tcBorders>
              <w:left w:val="single" w:sz="4" w:space="0" w:color="000000"/>
            </w:tcBorders>
            <w:shd w:val="clear" w:color="auto" w:fill="FFFFFF"/>
            <w:vAlign w:val="bottom"/>
          </w:tcPr>
          <w:p w:rsidR="00DE7535" w:rsidRDefault="00DE7535">
            <w:pPr>
              <w:spacing w:after="0" w:line="100" w:lineRule="atLeast"/>
              <w:jc w:val="center"/>
            </w:pPr>
            <w:r>
              <w:rPr>
                <w:rFonts w:ascii="Arial" w:eastAsia="Times New Roman" w:hAnsi="Arial" w:cs="Arial"/>
                <w:color w:val="000000"/>
              </w:rPr>
              <w:t> </w:t>
            </w:r>
          </w:p>
        </w:tc>
        <w:tc>
          <w:tcPr>
            <w:tcW w:w="2220" w:type="dxa"/>
            <w:gridSpan w:val="4"/>
            <w:shd w:val="clear" w:color="auto" w:fill="auto"/>
          </w:tcPr>
          <w:p w:rsidR="00DE7535" w:rsidRDefault="00DE7535">
            <w:pPr>
              <w:snapToGrid w:val="0"/>
            </w:pPr>
          </w:p>
        </w:tc>
      </w:tr>
      <w:tr w:rsidR="00E000F3" w:rsidTr="00D4789E">
        <w:tblPrEx>
          <w:tblCellMar>
            <w:left w:w="70" w:type="dxa"/>
            <w:right w:w="70" w:type="dxa"/>
          </w:tblCellMar>
        </w:tblPrEx>
        <w:trPr>
          <w:gridAfter w:val="1"/>
          <w:wAfter w:w="10" w:type="dxa"/>
          <w:trHeight w:hRule="exact" w:val="23"/>
        </w:trPr>
        <w:tc>
          <w:tcPr>
            <w:tcW w:w="444" w:type="dxa"/>
            <w:shd w:val="clear" w:color="auto" w:fill="FFFFFF"/>
            <w:vAlign w:val="bottom"/>
          </w:tcPr>
          <w:p w:rsidR="00E000F3" w:rsidRDefault="00E000F3">
            <w:pPr>
              <w:snapToGrid w:val="0"/>
              <w:spacing w:after="0" w:line="100" w:lineRule="atLeast"/>
              <w:jc w:val="center"/>
              <w:rPr>
                <w:rFonts w:ascii="Arial" w:eastAsia="Times New Roman" w:hAnsi="Arial" w:cs="Arial"/>
                <w:color w:val="000000"/>
              </w:rPr>
            </w:pPr>
          </w:p>
        </w:tc>
        <w:tc>
          <w:tcPr>
            <w:tcW w:w="5482"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2094"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1893"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1416"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1436"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918" w:type="dxa"/>
            <w:gridSpan w:val="2"/>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1317" w:type="dxa"/>
            <w:gridSpan w:val="2"/>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r>
      <w:tr w:rsidR="00E000F3" w:rsidTr="00D4789E">
        <w:tblPrEx>
          <w:tblCellMar>
            <w:left w:w="70" w:type="dxa"/>
            <w:right w:w="70" w:type="dxa"/>
          </w:tblCellMar>
        </w:tblPrEx>
        <w:trPr>
          <w:trHeight w:val="285"/>
        </w:trPr>
        <w:tc>
          <w:tcPr>
            <w:tcW w:w="444"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5482"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A</w:t>
            </w:r>
          </w:p>
        </w:tc>
        <w:tc>
          <w:tcPr>
            <w:tcW w:w="2094"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B</w:t>
            </w:r>
          </w:p>
        </w:tc>
        <w:tc>
          <w:tcPr>
            <w:tcW w:w="1893"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C</w:t>
            </w:r>
          </w:p>
        </w:tc>
        <w:tc>
          <w:tcPr>
            <w:tcW w:w="1416"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D</w:t>
            </w:r>
          </w:p>
        </w:tc>
        <w:tc>
          <w:tcPr>
            <w:tcW w:w="1436"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E</w:t>
            </w:r>
          </w:p>
        </w:tc>
        <w:tc>
          <w:tcPr>
            <w:tcW w:w="918" w:type="dxa"/>
            <w:gridSpan w:val="2"/>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F</w:t>
            </w:r>
          </w:p>
        </w:tc>
        <w:tc>
          <w:tcPr>
            <w:tcW w:w="1327"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rsidR="00E000F3" w:rsidRDefault="00E000F3">
            <w:pPr>
              <w:spacing w:after="0" w:line="100" w:lineRule="atLeast"/>
              <w:jc w:val="center"/>
            </w:pPr>
            <w:r>
              <w:rPr>
                <w:rFonts w:ascii="Arial" w:eastAsia="Times New Roman" w:hAnsi="Arial" w:cs="Arial"/>
                <w:color w:val="000000"/>
              </w:rPr>
              <w:t>G</w:t>
            </w:r>
          </w:p>
        </w:tc>
      </w:tr>
      <w:tr w:rsidR="00E000F3" w:rsidTr="00D4789E">
        <w:tblPrEx>
          <w:tblCellMar>
            <w:left w:w="70" w:type="dxa"/>
            <w:right w:w="70" w:type="dxa"/>
          </w:tblCellMar>
        </w:tblPrEx>
        <w:trPr>
          <w:trHeight w:hRule="exact" w:val="1005"/>
        </w:trPr>
        <w:tc>
          <w:tcPr>
            <w:tcW w:w="444"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Sorszám</w:t>
            </w:r>
          </w:p>
        </w:tc>
        <w:tc>
          <w:tcPr>
            <w:tcW w:w="5482"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Személyes gondoskodás megnevezése</w:t>
            </w:r>
          </w:p>
        </w:tc>
        <w:tc>
          <w:tcPr>
            <w:tcW w:w="2094"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Mennyiség egysége</w:t>
            </w:r>
          </w:p>
        </w:tc>
        <w:tc>
          <w:tcPr>
            <w:tcW w:w="1893"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 xml:space="preserve">Nyersanyag </w:t>
            </w:r>
            <w:proofErr w:type="spellStart"/>
            <w:r>
              <w:rPr>
                <w:rFonts w:ascii="Arial" w:eastAsia="Times New Roman" w:hAnsi="Arial" w:cs="Arial"/>
                <w:color w:val="000000"/>
              </w:rPr>
              <w:t>ktg</w:t>
            </w:r>
            <w:proofErr w:type="spellEnd"/>
            <w:r>
              <w:rPr>
                <w:rFonts w:ascii="Arial" w:eastAsia="Times New Roman" w:hAnsi="Arial" w:cs="Arial"/>
                <w:color w:val="000000"/>
              </w:rPr>
              <w:t>.</w:t>
            </w:r>
          </w:p>
        </w:tc>
        <w:tc>
          <w:tcPr>
            <w:tcW w:w="1416"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Rezsiköltség</w:t>
            </w:r>
          </w:p>
        </w:tc>
        <w:tc>
          <w:tcPr>
            <w:tcW w:w="1436"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Nettó intézményi térítési díj</w:t>
            </w:r>
          </w:p>
        </w:tc>
        <w:tc>
          <w:tcPr>
            <w:tcW w:w="918"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ÁFA</w:t>
            </w:r>
          </w:p>
        </w:tc>
        <w:tc>
          <w:tcPr>
            <w:tcW w:w="1327"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Fizetendő</w:t>
            </w:r>
          </w:p>
          <w:p w:rsidR="00E000F3" w:rsidRDefault="00E000F3">
            <w:pPr>
              <w:spacing w:after="0" w:line="100" w:lineRule="atLeast"/>
              <w:jc w:val="center"/>
            </w:pPr>
            <w:r>
              <w:rPr>
                <w:rFonts w:ascii="Arial" w:eastAsia="Times New Roman" w:hAnsi="Arial" w:cs="Arial"/>
                <w:color w:val="000000"/>
              </w:rPr>
              <w:t>bruttó intézményi térítési díj</w:t>
            </w:r>
          </w:p>
        </w:tc>
      </w:tr>
      <w:tr w:rsidR="00E000F3" w:rsidTr="00D4789E">
        <w:tblPrEx>
          <w:tblCellMar>
            <w:left w:w="70" w:type="dxa"/>
            <w:right w:w="70" w:type="dxa"/>
          </w:tblCellMar>
        </w:tblPrEx>
        <w:trPr>
          <w:trHeight w:val="285"/>
        </w:trPr>
        <w:tc>
          <w:tcPr>
            <w:tcW w:w="444" w:type="dxa"/>
            <w:tcBorders>
              <w:top w:val="single" w:sz="4" w:space="0" w:color="000000"/>
              <w:left w:val="single" w:sz="4" w:space="0" w:color="000000"/>
              <w:bottom w:val="single" w:sz="4" w:space="0" w:color="000000"/>
            </w:tcBorders>
            <w:shd w:val="clear" w:color="auto" w:fill="FFFFFF"/>
            <w:vAlign w:val="center"/>
          </w:tcPr>
          <w:p w:rsidR="00E000F3" w:rsidRDefault="00DE7535">
            <w:pPr>
              <w:spacing w:after="0" w:line="100" w:lineRule="atLeast"/>
              <w:jc w:val="center"/>
              <w:rPr>
                <w:rFonts w:ascii="Arial" w:eastAsia="Times New Roman" w:hAnsi="Arial" w:cs="Arial"/>
                <w:color w:val="000000"/>
              </w:rPr>
            </w:pPr>
            <w:r>
              <w:rPr>
                <w:rFonts w:ascii="Arial" w:eastAsia="Times New Roman" w:hAnsi="Arial" w:cs="Arial"/>
                <w:color w:val="000000"/>
              </w:rPr>
              <w:t>6</w:t>
            </w:r>
          </w:p>
        </w:tc>
        <w:tc>
          <w:tcPr>
            <w:tcW w:w="5482"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eastAsia="Times New Roman" w:hAnsi="Arial" w:cs="Arial"/>
                <w:color w:val="000000"/>
              </w:rPr>
            </w:pPr>
            <w:r>
              <w:rPr>
                <w:rFonts w:ascii="Arial" w:eastAsia="Times New Roman" w:hAnsi="Arial" w:cs="Arial"/>
                <w:color w:val="000000"/>
              </w:rPr>
              <w:t>Étkeztetés szociálisan rászorultak részére</w:t>
            </w:r>
          </w:p>
        </w:tc>
        <w:tc>
          <w:tcPr>
            <w:tcW w:w="2094"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FF3333"/>
              </w:rPr>
            </w:pPr>
            <w:r>
              <w:rPr>
                <w:rFonts w:ascii="Arial" w:eastAsia="Times New Roman" w:hAnsi="Arial" w:cs="Arial"/>
                <w:color w:val="000000"/>
              </w:rPr>
              <w:t>Ft/fő/adag</w:t>
            </w:r>
          </w:p>
        </w:tc>
        <w:tc>
          <w:tcPr>
            <w:tcW w:w="1893" w:type="dxa"/>
            <w:tcBorders>
              <w:top w:val="single" w:sz="4" w:space="0" w:color="000000"/>
              <w:left w:val="single" w:sz="4" w:space="0" w:color="000000"/>
              <w:bottom w:val="single" w:sz="4" w:space="0" w:color="000000"/>
            </w:tcBorders>
            <w:shd w:val="clear" w:color="auto" w:fill="FFFFFF"/>
            <w:vAlign w:val="bottom"/>
          </w:tcPr>
          <w:p w:rsidR="00E000F3" w:rsidRPr="00D4789E" w:rsidRDefault="00541D9C">
            <w:pPr>
              <w:spacing w:after="0" w:line="100" w:lineRule="atLeast"/>
              <w:jc w:val="right"/>
              <w:rPr>
                <w:rFonts w:ascii="Arial" w:eastAsia="Times New Roman" w:hAnsi="Arial" w:cs="Arial"/>
                <w:color w:val="000000" w:themeColor="text1"/>
              </w:rPr>
            </w:pPr>
            <w:r>
              <w:rPr>
                <w:rFonts w:ascii="Arial" w:eastAsia="Times New Roman" w:hAnsi="Arial" w:cs="Arial"/>
                <w:color w:val="000000" w:themeColor="text1"/>
              </w:rPr>
              <w:t>3</w:t>
            </w:r>
            <w:r w:rsidR="00E676A6">
              <w:rPr>
                <w:rFonts w:ascii="Arial" w:eastAsia="Times New Roman" w:hAnsi="Arial" w:cs="Arial"/>
                <w:color w:val="000000" w:themeColor="text1"/>
              </w:rPr>
              <w:t>44</w:t>
            </w:r>
          </w:p>
        </w:tc>
        <w:tc>
          <w:tcPr>
            <w:tcW w:w="1416" w:type="dxa"/>
            <w:tcBorders>
              <w:top w:val="single" w:sz="4" w:space="0" w:color="000000"/>
              <w:left w:val="single" w:sz="4" w:space="0" w:color="000000"/>
              <w:bottom w:val="single" w:sz="4" w:space="0" w:color="000000"/>
            </w:tcBorders>
            <w:shd w:val="clear" w:color="auto" w:fill="FFFFFF"/>
            <w:vAlign w:val="bottom"/>
          </w:tcPr>
          <w:p w:rsidR="00E000F3" w:rsidRPr="00D4789E" w:rsidRDefault="00541D9C">
            <w:pPr>
              <w:spacing w:after="0" w:line="100" w:lineRule="atLeast"/>
              <w:jc w:val="right"/>
              <w:rPr>
                <w:rFonts w:ascii="Arial" w:eastAsia="Times New Roman" w:hAnsi="Arial" w:cs="Arial"/>
                <w:color w:val="000000" w:themeColor="text1"/>
              </w:rPr>
            </w:pPr>
            <w:r>
              <w:rPr>
                <w:rFonts w:ascii="Arial" w:eastAsia="Times New Roman" w:hAnsi="Arial" w:cs="Arial"/>
                <w:color w:val="000000" w:themeColor="text1"/>
              </w:rPr>
              <w:t>2</w:t>
            </w:r>
            <w:r w:rsidR="00E676A6">
              <w:rPr>
                <w:rFonts w:ascii="Arial" w:eastAsia="Times New Roman" w:hAnsi="Arial" w:cs="Arial"/>
                <w:color w:val="000000" w:themeColor="text1"/>
              </w:rPr>
              <w:t>74</w:t>
            </w:r>
          </w:p>
        </w:tc>
        <w:tc>
          <w:tcPr>
            <w:tcW w:w="1436" w:type="dxa"/>
            <w:tcBorders>
              <w:top w:val="single" w:sz="4" w:space="0" w:color="000000"/>
              <w:left w:val="single" w:sz="4" w:space="0" w:color="000000"/>
              <w:bottom w:val="single" w:sz="4" w:space="0" w:color="000000"/>
            </w:tcBorders>
            <w:shd w:val="clear" w:color="auto" w:fill="FFFFFF"/>
            <w:vAlign w:val="bottom"/>
          </w:tcPr>
          <w:p w:rsidR="00E000F3" w:rsidRPr="00D4789E" w:rsidRDefault="00E676A6">
            <w:pPr>
              <w:spacing w:after="0" w:line="100" w:lineRule="atLeast"/>
              <w:jc w:val="right"/>
              <w:rPr>
                <w:rFonts w:ascii="Arial" w:eastAsia="Times New Roman" w:hAnsi="Arial" w:cs="Arial"/>
                <w:color w:val="000000" w:themeColor="text1"/>
              </w:rPr>
            </w:pPr>
            <w:r>
              <w:rPr>
                <w:rFonts w:ascii="Arial" w:eastAsia="Times New Roman" w:hAnsi="Arial" w:cs="Arial"/>
                <w:color w:val="000000" w:themeColor="text1"/>
              </w:rPr>
              <w:t>618</w:t>
            </w:r>
          </w:p>
        </w:tc>
        <w:tc>
          <w:tcPr>
            <w:tcW w:w="918" w:type="dxa"/>
            <w:gridSpan w:val="2"/>
            <w:tcBorders>
              <w:top w:val="single" w:sz="4" w:space="0" w:color="000000"/>
              <w:left w:val="single" w:sz="4" w:space="0" w:color="000000"/>
              <w:bottom w:val="single" w:sz="4" w:space="0" w:color="000000"/>
            </w:tcBorders>
            <w:shd w:val="clear" w:color="auto" w:fill="FFFFFF"/>
            <w:vAlign w:val="bottom"/>
          </w:tcPr>
          <w:p w:rsidR="00E000F3" w:rsidRPr="00D4789E" w:rsidRDefault="00541D9C">
            <w:pPr>
              <w:spacing w:after="0" w:line="100" w:lineRule="atLeast"/>
              <w:jc w:val="right"/>
              <w:rPr>
                <w:rFonts w:ascii="Arial" w:eastAsia="Times New Roman" w:hAnsi="Arial" w:cs="Arial"/>
                <w:color w:val="000000" w:themeColor="text1"/>
              </w:rPr>
            </w:pPr>
            <w:r>
              <w:rPr>
                <w:rFonts w:ascii="Arial" w:eastAsia="Times New Roman" w:hAnsi="Arial" w:cs="Arial"/>
                <w:color w:val="000000" w:themeColor="text1"/>
              </w:rPr>
              <w:t>1</w:t>
            </w:r>
            <w:r w:rsidR="00E676A6">
              <w:rPr>
                <w:rFonts w:ascii="Arial" w:eastAsia="Times New Roman" w:hAnsi="Arial" w:cs="Arial"/>
                <w:color w:val="000000" w:themeColor="text1"/>
              </w:rPr>
              <w:t>67</w:t>
            </w:r>
          </w:p>
        </w:tc>
        <w:tc>
          <w:tcPr>
            <w:tcW w:w="1327"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rsidR="00E000F3" w:rsidRPr="00D4789E" w:rsidRDefault="00541D9C">
            <w:pPr>
              <w:spacing w:after="0" w:line="100" w:lineRule="atLeast"/>
              <w:jc w:val="right"/>
              <w:rPr>
                <w:color w:val="000000" w:themeColor="text1"/>
              </w:rPr>
            </w:pPr>
            <w:r>
              <w:rPr>
                <w:rFonts w:ascii="Arial" w:eastAsia="Times New Roman" w:hAnsi="Arial" w:cs="Arial"/>
                <w:color w:val="000000" w:themeColor="text1"/>
              </w:rPr>
              <w:t>7</w:t>
            </w:r>
            <w:r w:rsidR="00E676A6">
              <w:rPr>
                <w:rFonts w:ascii="Arial" w:eastAsia="Times New Roman" w:hAnsi="Arial" w:cs="Arial"/>
                <w:color w:val="000000" w:themeColor="text1"/>
              </w:rPr>
              <w:t>8</w:t>
            </w:r>
            <w:r>
              <w:rPr>
                <w:rFonts w:ascii="Arial" w:eastAsia="Times New Roman" w:hAnsi="Arial" w:cs="Arial"/>
                <w:color w:val="000000" w:themeColor="text1"/>
              </w:rPr>
              <w:t>5</w:t>
            </w:r>
          </w:p>
        </w:tc>
      </w:tr>
      <w:tr w:rsidR="00E000F3" w:rsidTr="00D4789E">
        <w:tblPrEx>
          <w:tblCellMar>
            <w:left w:w="70" w:type="dxa"/>
            <w:right w:w="70" w:type="dxa"/>
          </w:tblCellMar>
        </w:tblPrEx>
        <w:trPr>
          <w:gridAfter w:val="1"/>
          <w:wAfter w:w="10" w:type="dxa"/>
          <w:trHeight w:hRule="exact" w:val="23"/>
        </w:trPr>
        <w:tc>
          <w:tcPr>
            <w:tcW w:w="444" w:type="dxa"/>
            <w:shd w:val="clear" w:color="auto" w:fill="FFFFFF"/>
            <w:vAlign w:val="bottom"/>
          </w:tcPr>
          <w:p w:rsidR="00E000F3" w:rsidRDefault="00E000F3">
            <w:pPr>
              <w:snapToGrid w:val="0"/>
              <w:spacing w:after="0" w:line="100" w:lineRule="atLeast"/>
              <w:jc w:val="right"/>
              <w:rPr>
                <w:rFonts w:ascii="Arial" w:eastAsia="Times New Roman" w:hAnsi="Arial" w:cs="Arial"/>
                <w:color w:val="000000"/>
              </w:rPr>
            </w:pPr>
          </w:p>
        </w:tc>
        <w:tc>
          <w:tcPr>
            <w:tcW w:w="5482"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2094"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1893"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1416"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1436"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918" w:type="dxa"/>
            <w:gridSpan w:val="2"/>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1317" w:type="dxa"/>
            <w:gridSpan w:val="2"/>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r>
      <w:tr w:rsidR="00E000F3" w:rsidTr="00D4789E">
        <w:trPr>
          <w:trHeight w:val="285"/>
        </w:trPr>
        <w:tc>
          <w:tcPr>
            <w:tcW w:w="444" w:type="dxa"/>
            <w:shd w:val="clear" w:color="auto" w:fill="FFFFFF"/>
            <w:vAlign w:val="bottom"/>
          </w:tcPr>
          <w:p w:rsidR="00E000F3" w:rsidRDefault="00E000F3">
            <w:pPr>
              <w:snapToGrid w:val="0"/>
              <w:spacing w:after="0" w:line="100" w:lineRule="atLeast"/>
              <w:rPr>
                <w:rFonts w:ascii="Times New Roman" w:eastAsia="Times New Roman" w:hAnsi="Times New Roman"/>
                <w:sz w:val="20"/>
                <w:szCs w:val="20"/>
              </w:rPr>
            </w:pPr>
          </w:p>
        </w:tc>
        <w:tc>
          <w:tcPr>
            <w:tcW w:w="5482"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A</w:t>
            </w:r>
          </w:p>
        </w:tc>
        <w:tc>
          <w:tcPr>
            <w:tcW w:w="2094"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B</w:t>
            </w:r>
          </w:p>
        </w:tc>
        <w:tc>
          <w:tcPr>
            <w:tcW w:w="1893"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C</w:t>
            </w:r>
          </w:p>
        </w:tc>
        <w:tc>
          <w:tcPr>
            <w:tcW w:w="1416"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D</w:t>
            </w:r>
          </w:p>
        </w:tc>
        <w:tc>
          <w:tcPr>
            <w:tcW w:w="1436"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E</w:t>
            </w:r>
          </w:p>
        </w:tc>
        <w:tc>
          <w:tcPr>
            <w:tcW w:w="918" w:type="dxa"/>
            <w:gridSpan w:val="2"/>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pPr>
            <w:r>
              <w:rPr>
                <w:rFonts w:ascii="Arial" w:eastAsia="Times New Roman" w:hAnsi="Arial" w:cs="Arial"/>
                <w:color w:val="000000"/>
              </w:rPr>
              <w:t>F</w:t>
            </w:r>
          </w:p>
        </w:tc>
        <w:tc>
          <w:tcPr>
            <w:tcW w:w="1327" w:type="dxa"/>
            <w:gridSpan w:val="3"/>
            <w:tcBorders>
              <w:left w:val="single" w:sz="4" w:space="0" w:color="000000"/>
            </w:tcBorders>
            <w:shd w:val="clear" w:color="auto" w:fill="auto"/>
          </w:tcPr>
          <w:p w:rsidR="00E000F3" w:rsidRDefault="00E000F3">
            <w:pPr>
              <w:snapToGrid w:val="0"/>
            </w:pPr>
          </w:p>
        </w:tc>
      </w:tr>
      <w:tr w:rsidR="00E000F3" w:rsidTr="00D4789E">
        <w:trPr>
          <w:trHeight w:hRule="exact" w:val="1005"/>
        </w:trPr>
        <w:tc>
          <w:tcPr>
            <w:tcW w:w="444"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Sorszám</w:t>
            </w:r>
          </w:p>
        </w:tc>
        <w:tc>
          <w:tcPr>
            <w:tcW w:w="5482"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Személyes gondoskodás megnevezése</w:t>
            </w:r>
          </w:p>
        </w:tc>
        <w:tc>
          <w:tcPr>
            <w:tcW w:w="2094"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Mennyiség egysége</w:t>
            </w:r>
          </w:p>
        </w:tc>
        <w:tc>
          <w:tcPr>
            <w:tcW w:w="1893" w:type="dxa"/>
            <w:tcBorders>
              <w:top w:val="single" w:sz="4" w:space="0" w:color="000000"/>
              <w:left w:val="single" w:sz="4" w:space="0" w:color="000000"/>
              <w:bottom w:val="single" w:sz="4" w:space="0" w:color="000000"/>
            </w:tcBorders>
            <w:shd w:val="clear" w:color="auto" w:fill="FFFFFF"/>
            <w:vAlign w:val="center"/>
          </w:tcPr>
          <w:p w:rsidR="00E000F3" w:rsidRDefault="00E000F3" w:rsidP="00D4789E">
            <w:pPr>
              <w:spacing w:after="0" w:line="100" w:lineRule="atLeast"/>
              <w:jc w:val="center"/>
              <w:rPr>
                <w:rFonts w:ascii="Arial" w:eastAsia="Times New Roman" w:hAnsi="Arial" w:cs="Arial"/>
                <w:color w:val="000000"/>
              </w:rPr>
            </w:pPr>
            <w:r>
              <w:rPr>
                <w:rFonts w:ascii="Arial" w:eastAsia="Times New Roman" w:hAnsi="Arial" w:cs="Arial"/>
                <w:color w:val="000000"/>
              </w:rPr>
              <w:t>szolgáltatási önköltség</w:t>
            </w:r>
          </w:p>
        </w:tc>
        <w:tc>
          <w:tcPr>
            <w:tcW w:w="1416"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Normatív állami hozzájárulás</w:t>
            </w:r>
          </w:p>
        </w:tc>
        <w:tc>
          <w:tcPr>
            <w:tcW w:w="1436"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eastAsia="Times New Roman" w:hAnsi="Arial" w:cs="Arial"/>
                <w:color w:val="000000"/>
              </w:rPr>
            </w:pPr>
            <w:r>
              <w:rPr>
                <w:rFonts w:ascii="Arial" w:eastAsia="Times New Roman" w:hAnsi="Arial" w:cs="Arial"/>
                <w:color w:val="000000"/>
              </w:rPr>
              <w:t>Számított intézményi térítési díj</w:t>
            </w:r>
          </w:p>
        </w:tc>
        <w:tc>
          <w:tcPr>
            <w:tcW w:w="918"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pPr>
            <w:r>
              <w:rPr>
                <w:rFonts w:ascii="Arial" w:eastAsia="Times New Roman" w:hAnsi="Arial" w:cs="Arial"/>
                <w:color w:val="000000"/>
              </w:rPr>
              <w:t>Fizetendő intézményi térítési díj*</w:t>
            </w:r>
          </w:p>
        </w:tc>
        <w:tc>
          <w:tcPr>
            <w:tcW w:w="1327" w:type="dxa"/>
            <w:gridSpan w:val="3"/>
            <w:tcBorders>
              <w:left w:val="single" w:sz="4" w:space="0" w:color="000000"/>
            </w:tcBorders>
            <w:shd w:val="clear" w:color="auto" w:fill="auto"/>
          </w:tcPr>
          <w:p w:rsidR="00E000F3" w:rsidRDefault="00E000F3">
            <w:pPr>
              <w:snapToGrid w:val="0"/>
            </w:pPr>
          </w:p>
        </w:tc>
      </w:tr>
      <w:tr w:rsidR="00E000F3" w:rsidTr="00D4789E">
        <w:trPr>
          <w:trHeight w:val="435"/>
        </w:trPr>
        <w:tc>
          <w:tcPr>
            <w:tcW w:w="444" w:type="dxa"/>
            <w:tcBorders>
              <w:top w:val="single" w:sz="4" w:space="0" w:color="000000"/>
              <w:left w:val="single" w:sz="4" w:space="0" w:color="000000"/>
              <w:bottom w:val="single" w:sz="4" w:space="0" w:color="000000"/>
            </w:tcBorders>
            <w:shd w:val="clear" w:color="auto" w:fill="FFFFFF"/>
            <w:vAlign w:val="center"/>
          </w:tcPr>
          <w:p w:rsidR="00E000F3" w:rsidRDefault="00DE7535">
            <w:pPr>
              <w:spacing w:after="0" w:line="100" w:lineRule="atLeast"/>
              <w:jc w:val="center"/>
              <w:rPr>
                <w:rFonts w:ascii="Arial" w:eastAsia="Times New Roman" w:hAnsi="Arial" w:cs="Arial"/>
                <w:color w:val="000000"/>
              </w:rPr>
            </w:pPr>
            <w:r>
              <w:rPr>
                <w:rFonts w:ascii="Arial" w:eastAsia="Times New Roman" w:hAnsi="Arial" w:cs="Arial"/>
                <w:color w:val="000000"/>
              </w:rPr>
              <w:t>7</w:t>
            </w:r>
          </w:p>
        </w:tc>
        <w:tc>
          <w:tcPr>
            <w:tcW w:w="5482"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eastAsia="Times New Roman" w:hAnsi="Arial" w:cs="Arial"/>
                <w:color w:val="000000"/>
              </w:rPr>
            </w:pPr>
            <w:r>
              <w:rPr>
                <w:rFonts w:ascii="Arial" w:eastAsia="Times New Roman" w:hAnsi="Arial" w:cs="Arial"/>
                <w:color w:val="000000"/>
              </w:rPr>
              <w:t>Bölcsődei gondozás</w:t>
            </w:r>
          </w:p>
        </w:tc>
        <w:tc>
          <w:tcPr>
            <w:tcW w:w="2094" w:type="dxa"/>
            <w:tcBorders>
              <w:top w:val="single" w:sz="4" w:space="0" w:color="000000"/>
              <w:left w:val="single" w:sz="4" w:space="0" w:color="000000"/>
              <w:bottom w:val="single" w:sz="4" w:space="0" w:color="000000"/>
            </w:tcBorders>
            <w:shd w:val="clear" w:color="auto" w:fill="FFFFFF"/>
            <w:vAlign w:val="bottom"/>
          </w:tcPr>
          <w:p w:rsidR="00E000F3" w:rsidRDefault="00E000F3">
            <w:pPr>
              <w:spacing w:after="0" w:line="100" w:lineRule="atLeast"/>
              <w:jc w:val="center"/>
              <w:rPr>
                <w:rFonts w:ascii="Arial" w:eastAsia="Times New Roman" w:hAnsi="Arial" w:cs="Arial"/>
                <w:color w:val="FF3333"/>
              </w:rPr>
            </w:pPr>
            <w:r>
              <w:rPr>
                <w:rFonts w:ascii="Arial" w:eastAsia="Times New Roman" w:hAnsi="Arial" w:cs="Arial"/>
                <w:color w:val="000000"/>
              </w:rPr>
              <w:t>Ft/fő/nap</w:t>
            </w:r>
          </w:p>
        </w:tc>
        <w:tc>
          <w:tcPr>
            <w:tcW w:w="1893" w:type="dxa"/>
            <w:tcBorders>
              <w:top w:val="single" w:sz="4" w:space="0" w:color="000000"/>
              <w:left w:val="single" w:sz="4" w:space="0" w:color="000000"/>
              <w:bottom w:val="single" w:sz="4" w:space="0" w:color="000000"/>
            </w:tcBorders>
            <w:shd w:val="clear" w:color="auto" w:fill="FFFFFF"/>
            <w:vAlign w:val="bottom"/>
          </w:tcPr>
          <w:p w:rsidR="00E000F3" w:rsidRPr="00AD7C75" w:rsidRDefault="00541D9C">
            <w:pPr>
              <w:spacing w:after="0" w:line="100" w:lineRule="atLeast"/>
              <w:jc w:val="right"/>
              <w:rPr>
                <w:rFonts w:ascii="Arial" w:eastAsia="Times New Roman" w:hAnsi="Arial" w:cs="Arial"/>
                <w:color w:val="000000" w:themeColor="text1"/>
              </w:rPr>
            </w:pPr>
            <w:r>
              <w:rPr>
                <w:rFonts w:ascii="Arial" w:eastAsia="Times New Roman" w:hAnsi="Arial" w:cs="Arial"/>
                <w:color w:val="000000" w:themeColor="text1"/>
              </w:rPr>
              <w:t>11 688</w:t>
            </w:r>
          </w:p>
        </w:tc>
        <w:tc>
          <w:tcPr>
            <w:tcW w:w="1416" w:type="dxa"/>
            <w:tcBorders>
              <w:top w:val="single" w:sz="4" w:space="0" w:color="000000"/>
              <w:left w:val="single" w:sz="4" w:space="0" w:color="000000"/>
              <w:bottom w:val="single" w:sz="4" w:space="0" w:color="000000"/>
            </w:tcBorders>
            <w:shd w:val="clear" w:color="auto" w:fill="FFFFFF"/>
            <w:vAlign w:val="bottom"/>
          </w:tcPr>
          <w:p w:rsidR="00E000F3" w:rsidRPr="00AD7C75" w:rsidRDefault="00541D9C">
            <w:pPr>
              <w:spacing w:after="0" w:line="100" w:lineRule="atLeast"/>
              <w:jc w:val="right"/>
              <w:rPr>
                <w:rFonts w:ascii="Arial" w:eastAsia="Times New Roman" w:hAnsi="Arial" w:cs="Arial"/>
                <w:color w:val="000000" w:themeColor="text1"/>
              </w:rPr>
            </w:pPr>
            <w:r>
              <w:rPr>
                <w:rFonts w:ascii="Arial" w:eastAsia="Times New Roman" w:hAnsi="Arial" w:cs="Arial"/>
                <w:color w:val="000000" w:themeColor="text1"/>
              </w:rPr>
              <w:t>5</w:t>
            </w:r>
            <w:r w:rsidR="00DE3504">
              <w:rPr>
                <w:rFonts w:ascii="Arial" w:eastAsia="Times New Roman" w:hAnsi="Arial" w:cs="Arial"/>
                <w:color w:val="000000" w:themeColor="text1"/>
              </w:rPr>
              <w:t xml:space="preserve"> </w:t>
            </w:r>
            <w:r>
              <w:rPr>
                <w:rFonts w:ascii="Arial" w:eastAsia="Times New Roman" w:hAnsi="Arial" w:cs="Arial"/>
                <w:color w:val="000000" w:themeColor="text1"/>
              </w:rPr>
              <w:t>321</w:t>
            </w:r>
          </w:p>
        </w:tc>
        <w:tc>
          <w:tcPr>
            <w:tcW w:w="1436" w:type="dxa"/>
            <w:tcBorders>
              <w:top w:val="single" w:sz="4" w:space="0" w:color="000000"/>
              <w:left w:val="single" w:sz="4" w:space="0" w:color="000000"/>
              <w:bottom w:val="single" w:sz="4" w:space="0" w:color="000000"/>
            </w:tcBorders>
            <w:shd w:val="clear" w:color="auto" w:fill="FFFFFF"/>
            <w:vAlign w:val="bottom"/>
          </w:tcPr>
          <w:p w:rsidR="00E000F3" w:rsidRPr="00D4789E" w:rsidRDefault="00DE3504">
            <w:pPr>
              <w:spacing w:after="0" w:line="100" w:lineRule="atLeast"/>
              <w:jc w:val="right"/>
              <w:rPr>
                <w:rFonts w:ascii="Arial" w:eastAsia="Times New Roman" w:hAnsi="Arial" w:cs="Arial"/>
                <w:color w:val="000000" w:themeColor="text1"/>
              </w:rPr>
            </w:pPr>
            <w:r>
              <w:rPr>
                <w:rFonts w:ascii="Arial" w:eastAsia="Times New Roman" w:hAnsi="Arial" w:cs="Arial"/>
                <w:color w:val="000000" w:themeColor="text1"/>
              </w:rPr>
              <w:t>6 367</w:t>
            </w:r>
          </w:p>
        </w:tc>
        <w:tc>
          <w:tcPr>
            <w:tcW w:w="918" w:type="dxa"/>
            <w:gridSpan w:val="2"/>
            <w:tcBorders>
              <w:top w:val="single" w:sz="4" w:space="0" w:color="000000"/>
              <w:left w:val="single" w:sz="4" w:space="0" w:color="000000"/>
              <w:bottom w:val="single" w:sz="4" w:space="0" w:color="000000"/>
            </w:tcBorders>
            <w:shd w:val="clear" w:color="auto" w:fill="FFFFFF"/>
            <w:vAlign w:val="bottom"/>
          </w:tcPr>
          <w:p w:rsidR="00E000F3" w:rsidRPr="00D4789E" w:rsidRDefault="00541D9C">
            <w:pPr>
              <w:spacing w:after="0" w:line="100" w:lineRule="atLeast"/>
              <w:jc w:val="right"/>
              <w:rPr>
                <w:color w:val="000000" w:themeColor="text1"/>
              </w:rPr>
            </w:pPr>
            <w:r>
              <w:rPr>
                <w:rFonts w:ascii="Arial" w:eastAsia="Times New Roman" w:hAnsi="Arial" w:cs="Arial"/>
                <w:color w:val="000000" w:themeColor="text1"/>
              </w:rPr>
              <w:t>1</w:t>
            </w:r>
            <w:r w:rsidR="00B8579D">
              <w:rPr>
                <w:rFonts w:ascii="Arial" w:eastAsia="Times New Roman" w:hAnsi="Arial" w:cs="Arial"/>
                <w:color w:val="000000" w:themeColor="text1"/>
              </w:rPr>
              <w:t> </w:t>
            </w:r>
            <w:r>
              <w:rPr>
                <w:rFonts w:ascii="Arial" w:eastAsia="Times New Roman" w:hAnsi="Arial" w:cs="Arial"/>
                <w:color w:val="000000" w:themeColor="text1"/>
              </w:rPr>
              <w:t>000</w:t>
            </w:r>
          </w:p>
        </w:tc>
        <w:tc>
          <w:tcPr>
            <w:tcW w:w="1327" w:type="dxa"/>
            <w:gridSpan w:val="3"/>
            <w:tcBorders>
              <w:left w:val="single" w:sz="4" w:space="0" w:color="000000"/>
            </w:tcBorders>
            <w:shd w:val="clear" w:color="auto" w:fill="auto"/>
          </w:tcPr>
          <w:p w:rsidR="00E000F3" w:rsidRDefault="00E000F3">
            <w:pPr>
              <w:snapToGrid w:val="0"/>
            </w:pPr>
          </w:p>
        </w:tc>
      </w:tr>
    </w:tbl>
    <w:p w:rsidR="00B8579D" w:rsidRDefault="00F021CD" w:rsidP="00B8579D">
      <w:pPr>
        <w:spacing w:after="0" w:line="100" w:lineRule="atLeast"/>
        <w:jc w:val="right"/>
        <w:rPr>
          <w:rFonts w:ascii="Arial" w:hAnsi="Arial" w:cs="Arial"/>
          <w:i/>
          <w:iCs/>
          <w:u w:val="single"/>
        </w:rPr>
      </w:pPr>
      <w:r>
        <w:rPr>
          <w:rFonts w:ascii="Arial" w:hAnsi="Arial" w:cs="Arial"/>
          <w:i/>
          <w:iCs/>
          <w:u w:val="single"/>
        </w:rPr>
        <w:lastRenderedPageBreak/>
        <w:t>2</w:t>
      </w:r>
      <w:r w:rsidR="00B8579D">
        <w:rPr>
          <w:rFonts w:ascii="Arial" w:hAnsi="Arial" w:cs="Arial"/>
          <w:i/>
          <w:iCs/>
          <w:u w:val="single"/>
        </w:rPr>
        <w:t>. melléklet a</w:t>
      </w:r>
      <w:proofErr w:type="gramStart"/>
      <w:r w:rsidR="00B8579D">
        <w:rPr>
          <w:rFonts w:ascii="Arial" w:hAnsi="Arial" w:cs="Arial"/>
          <w:i/>
          <w:iCs/>
          <w:u w:val="single"/>
        </w:rPr>
        <w:t xml:space="preserve"> ….</w:t>
      </w:r>
      <w:proofErr w:type="gramEnd"/>
      <w:r w:rsidR="00B8579D">
        <w:rPr>
          <w:rFonts w:ascii="Arial" w:hAnsi="Arial" w:cs="Arial"/>
          <w:i/>
          <w:iCs/>
          <w:u w:val="single"/>
        </w:rPr>
        <w:t>/</w:t>
      </w:r>
      <w:r w:rsidR="00B8579D" w:rsidRPr="00433B39">
        <w:rPr>
          <w:rFonts w:ascii="Arial" w:hAnsi="Arial" w:cs="Arial"/>
          <w:i/>
          <w:iCs/>
          <w:color w:val="auto"/>
          <w:u w:val="single"/>
        </w:rPr>
        <w:t>2</w:t>
      </w:r>
      <w:r w:rsidR="00B8579D">
        <w:rPr>
          <w:rFonts w:ascii="Arial" w:hAnsi="Arial" w:cs="Arial"/>
          <w:i/>
          <w:iCs/>
          <w:color w:val="auto"/>
          <w:u w:val="single"/>
        </w:rPr>
        <w:t>021</w:t>
      </w:r>
      <w:r w:rsidR="00B8579D">
        <w:rPr>
          <w:rFonts w:ascii="Arial" w:hAnsi="Arial" w:cs="Arial"/>
          <w:i/>
          <w:iCs/>
          <w:u w:val="single"/>
        </w:rPr>
        <w:t>. (       ) önkormányzati rendelethez</w:t>
      </w:r>
    </w:p>
    <w:p w:rsidR="00B8579D" w:rsidRDefault="00F021CD" w:rsidP="00B8579D">
      <w:pPr>
        <w:spacing w:after="0" w:line="100" w:lineRule="atLeast"/>
        <w:jc w:val="right"/>
        <w:rPr>
          <w:rFonts w:ascii="Arial" w:hAnsi="Arial" w:cs="Arial"/>
          <w:i/>
          <w:iCs/>
          <w:u w:val="single"/>
        </w:rPr>
      </w:pPr>
      <w:r>
        <w:rPr>
          <w:rFonts w:ascii="Arial" w:hAnsi="Arial" w:cs="Arial"/>
          <w:i/>
          <w:iCs/>
          <w:u w:val="single"/>
        </w:rPr>
        <w:t>3</w:t>
      </w:r>
      <w:r w:rsidR="00B8579D">
        <w:rPr>
          <w:rFonts w:ascii="Arial" w:hAnsi="Arial" w:cs="Arial"/>
          <w:i/>
          <w:iCs/>
          <w:u w:val="single"/>
        </w:rPr>
        <w:t>. melléklet a 21/2014. (IV. 29.) önkormányzati rendelethez</w:t>
      </w:r>
    </w:p>
    <w:p w:rsidR="00E000F3" w:rsidRDefault="00E000F3" w:rsidP="00B8579D">
      <w:pPr>
        <w:jc w:val="right"/>
      </w:pPr>
    </w:p>
    <w:tbl>
      <w:tblPr>
        <w:tblW w:w="24521" w:type="dxa"/>
        <w:tblCellSpacing w:w="0" w:type="dxa"/>
        <w:tblCellMar>
          <w:left w:w="0" w:type="dxa"/>
          <w:right w:w="0" w:type="dxa"/>
        </w:tblCellMar>
        <w:tblLook w:val="04A0" w:firstRow="1" w:lastRow="0" w:firstColumn="1" w:lastColumn="0" w:noHBand="0" w:noVBand="1"/>
      </w:tblPr>
      <w:tblGrid>
        <w:gridCol w:w="24521"/>
      </w:tblGrid>
      <w:tr w:rsidR="00B8579D" w:rsidRPr="00B8579D" w:rsidTr="00F021CD">
        <w:trPr>
          <w:trHeight w:val="285"/>
          <w:tblCellSpacing w:w="0" w:type="dxa"/>
        </w:trPr>
        <w:tc>
          <w:tcPr>
            <w:tcW w:w="15735" w:type="dxa"/>
            <w:noWrap/>
            <w:vAlign w:val="center"/>
          </w:tcPr>
          <w:tbl>
            <w:tblPr>
              <w:tblW w:w="14623"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07"/>
              <w:gridCol w:w="2816"/>
              <w:gridCol w:w="2056"/>
              <w:gridCol w:w="2011"/>
              <w:gridCol w:w="2186"/>
              <w:gridCol w:w="2190"/>
              <w:gridCol w:w="2097"/>
            </w:tblGrid>
            <w:tr w:rsidR="00B8579D" w:rsidRPr="00C1112B" w:rsidTr="00B8579D">
              <w:trPr>
                <w:trHeight w:val="315"/>
                <w:tblCellSpacing w:w="0" w:type="dxa"/>
              </w:trPr>
              <w:tc>
                <w:tcPr>
                  <w:tcW w:w="14623" w:type="dxa"/>
                  <w:gridSpan w:val="7"/>
                  <w:noWrap/>
                  <w:vAlign w:val="center"/>
                  <w:hideMark/>
                </w:tcPr>
                <w:p w:rsidR="00B8579D" w:rsidRPr="00C1112B" w:rsidRDefault="00B8579D" w:rsidP="00F021CD">
                  <w:pPr>
                    <w:spacing w:after="20" w:line="240" w:lineRule="auto"/>
                    <w:ind w:firstLine="180"/>
                    <w:jc w:val="center"/>
                    <w:rPr>
                      <w:rFonts w:ascii="Arial" w:eastAsia="Times New Roman" w:hAnsi="Arial" w:cs="Arial"/>
                      <w:b/>
                      <w:bCs/>
                      <w:lang w:eastAsia="hu-HU"/>
                    </w:rPr>
                  </w:pPr>
                  <w:r w:rsidRPr="00C1112B">
                    <w:rPr>
                      <w:rFonts w:ascii="Arial" w:eastAsia="Times New Roman" w:hAnsi="Arial" w:cs="Arial"/>
                      <w:b/>
                      <w:bCs/>
                      <w:lang w:eastAsia="hu-HU"/>
                    </w:rPr>
                    <w:t>Gyermekek napközbeni ellátása keretében biztosított étkeztetés térítési díjai</w:t>
                  </w:r>
                </w:p>
                <w:p w:rsidR="00B8579D" w:rsidRPr="00C1112B" w:rsidRDefault="00B8579D" w:rsidP="00F021CD">
                  <w:pPr>
                    <w:spacing w:after="20" w:line="240" w:lineRule="auto"/>
                    <w:ind w:firstLine="180"/>
                    <w:jc w:val="center"/>
                    <w:rPr>
                      <w:rFonts w:ascii="Arial" w:eastAsia="Times New Roman" w:hAnsi="Arial" w:cs="Arial"/>
                      <w:lang w:eastAsia="hu-HU"/>
                    </w:rPr>
                  </w:pPr>
                </w:p>
              </w:tc>
            </w:tr>
            <w:tr w:rsidR="00B8579D" w:rsidRPr="00C1112B" w:rsidTr="00B8579D">
              <w:trPr>
                <w:trHeight w:val="285"/>
                <w:tblCellSpacing w:w="0" w:type="dxa"/>
              </w:trPr>
              <w:tc>
                <w:tcPr>
                  <w:tcW w:w="1387" w:type="dxa"/>
                  <w:vMerge w:val="restart"/>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Sorszám</w:t>
                  </w:r>
                </w:p>
              </w:tc>
              <w:tc>
                <w:tcPr>
                  <w:tcW w:w="279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A</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B</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C</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D</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E</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F</w:t>
                  </w:r>
                </w:p>
              </w:tc>
            </w:tr>
            <w:tr w:rsidR="00B8579D" w:rsidRPr="00C1112B" w:rsidTr="00B8579D">
              <w:trPr>
                <w:trHeight w:val="855"/>
                <w:tblCellSpacing w:w="0" w:type="dxa"/>
              </w:trPr>
              <w:tc>
                <w:tcPr>
                  <w:tcW w:w="0" w:type="auto"/>
                  <w:vMerge/>
                  <w:vAlign w:val="center"/>
                  <w:hideMark/>
                </w:tcPr>
                <w:p w:rsidR="00B8579D" w:rsidRPr="00C1112B" w:rsidRDefault="00B8579D" w:rsidP="00F021CD">
                  <w:pPr>
                    <w:spacing w:after="0" w:line="240" w:lineRule="auto"/>
                    <w:rPr>
                      <w:rFonts w:ascii="Arial" w:eastAsia="Times New Roman" w:hAnsi="Arial" w:cs="Arial"/>
                      <w:lang w:eastAsia="hu-HU"/>
                    </w:rPr>
                  </w:pPr>
                </w:p>
              </w:tc>
              <w:tc>
                <w:tcPr>
                  <w:tcW w:w="279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Megnevezés</w:t>
                  </w:r>
                </w:p>
              </w:tc>
              <w:tc>
                <w:tcPr>
                  <w:tcW w:w="2036" w:type="dxa"/>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Nyersanyag költség Ft/ellátott/nap</w:t>
                  </w:r>
                </w:p>
              </w:tc>
              <w:tc>
                <w:tcPr>
                  <w:tcW w:w="1991" w:type="dxa"/>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Intézményi rezsiköltség Ft/ellátott/nap</w:t>
                  </w:r>
                </w:p>
              </w:tc>
              <w:tc>
                <w:tcPr>
                  <w:tcW w:w="2166" w:type="dxa"/>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Intézményi térítési díj (nettó) Ft/ellátott/nap</w:t>
                  </w:r>
                </w:p>
              </w:tc>
              <w:tc>
                <w:tcPr>
                  <w:tcW w:w="2170" w:type="dxa"/>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27 % ÁFA (Ft/ellátott/nap)</w:t>
                  </w:r>
                </w:p>
              </w:tc>
              <w:tc>
                <w:tcPr>
                  <w:tcW w:w="2077" w:type="dxa"/>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Gyermekétkeztetés intézményi térítési díja bruttó Ft/ellátott/nap</w:t>
                  </w:r>
                </w:p>
              </w:tc>
            </w:tr>
            <w:tr w:rsidR="00B8579D" w:rsidRPr="00C1112B" w:rsidTr="00B8579D">
              <w:trPr>
                <w:trHeight w:val="267"/>
                <w:tblCellSpacing w:w="0" w:type="dxa"/>
              </w:trPr>
              <w:tc>
                <w:tcPr>
                  <w:tcW w:w="1387" w:type="dxa"/>
                  <w:noWrap/>
                  <w:vAlign w:val="center"/>
                  <w:hideMark/>
                </w:tcPr>
                <w:p w:rsidR="00B8579D" w:rsidRPr="00C1112B" w:rsidRDefault="00B8579D" w:rsidP="00F021CD">
                  <w:pPr>
                    <w:spacing w:after="0" w:line="240" w:lineRule="auto"/>
                    <w:rPr>
                      <w:rFonts w:ascii="Arial" w:eastAsia="Times New Roman" w:hAnsi="Arial" w:cs="Arial"/>
                      <w:lang w:eastAsia="hu-HU"/>
                    </w:rPr>
                  </w:pP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b/>
                      <w:bCs/>
                      <w:u w:val="single"/>
                      <w:lang w:eastAsia="hu-HU"/>
                    </w:rPr>
                    <w:t>Bölcsőde</w:t>
                  </w:r>
                </w:p>
              </w:tc>
              <w:tc>
                <w:tcPr>
                  <w:tcW w:w="2036"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c>
                <w:tcPr>
                  <w:tcW w:w="1991" w:type="dxa"/>
                  <w:noWrap/>
                  <w:vAlign w:val="center"/>
                  <w:hideMark/>
                </w:tcPr>
                <w:p w:rsidR="00B8579D" w:rsidRPr="00C1112B" w:rsidRDefault="00B8579D" w:rsidP="00F021CD">
                  <w:pPr>
                    <w:spacing w:after="0" w:line="240" w:lineRule="auto"/>
                    <w:rPr>
                      <w:rFonts w:ascii="Arial" w:eastAsia="Times New Roman" w:hAnsi="Arial" w:cs="Arial"/>
                      <w:lang w:eastAsia="hu-HU"/>
                    </w:rPr>
                  </w:pPr>
                </w:p>
              </w:tc>
              <w:tc>
                <w:tcPr>
                  <w:tcW w:w="2166"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c>
                <w:tcPr>
                  <w:tcW w:w="2170"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c>
                <w:tcPr>
                  <w:tcW w:w="2077"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1.</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Reggeli</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105</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105</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28</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133</w:t>
                  </w: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2.</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Tízórai</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65</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65</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18</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83</w:t>
                  </w: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3.</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Ebéd</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199</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199</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54</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253</w:t>
                  </w: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4.</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Uzsonna</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91</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91</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25</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116</w:t>
                  </w:r>
                </w:p>
              </w:tc>
            </w:tr>
            <w:tr w:rsidR="00B8579D" w:rsidRPr="00C1112B" w:rsidTr="00B8579D">
              <w:trPr>
                <w:trHeight w:val="300"/>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5.</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b/>
                      <w:bCs/>
                      <w:lang w:eastAsia="hu-HU"/>
                    </w:rPr>
                    <w:t>Összesen:</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b/>
                      <w:bCs/>
                      <w:lang w:eastAsia="hu-HU"/>
                    </w:rPr>
                    <w:t>460</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b/>
                      <w:bCs/>
                      <w:lang w:eastAsia="hu-HU"/>
                    </w:rPr>
                    <w:t>-</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b/>
                      <w:bCs/>
                      <w:lang w:eastAsia="hu-HU"/>
                    </w:rPr>
                    <w:t>460</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b/>
                      <w:bCs/>
                      <w:lang w:eastAsia="hu-HU"/>
                    </w:rPr>
                    <w:t>125</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b/>
                      <w:bCs/>
                      <w:lang w:eastAsia="hu-HU"/>
                    </w:rPr>
                    <w:t>585</w:t>
                  </w:r>
                </w:p>
              </w:tc>
            </w:tr>
            <w:tr w:rsidR="00B8579D" w:rsidRPr="00C1112B" w:rsidTr="00B8579D">
              <w:trPr>
                <w:trHeight w:val="351"/>
                <w:tblCellSpacing w:w="0" w:type="dxa"/>
              </w:trPr>
              <w:tc>
                <w:tcPr>
                  <w:tcW w:w="1387" w:type="dxa"/>
                  <w:noWrap/>
                  <w:vAlign w:val="center"/>
                  <w:hideMark/>
                </w:tcPr>
                <w:p w:rsidR="00B8579D" w:rsidRPr="00C1112B" w:rsidRDefault="00B8579D" w:rsidP="00F021CD">
                  <w:pPr>
                    <w:spacing w:after="0" w:line="240" w:lineRule="auto"/>
                    <w:rPr>
                      <w:rFonts w:ascii="Arial" w:eastAsia="Times New Roman" w:hAnsi="Arial" w:cs="Arial"/>
                      <w:lang w:eastAsia="hu-HU"/>
                    </w:rPr>
                  </w:pP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b/>
                      <w:bCs/>
                      <w:u w:val="single"/>
                      <w:lang w:eastAsia="hu-HU"/>
                    </w:rPr>
                    <w:t>Óvoda</w:t>
                  </w:r>
                </w:p>
              </w:tc>
              <w:tc>
                <w:tcPr>
                  <w:tcW w:w="2036"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c>
                <w:tcPr>
                  <w:tcW w:w="1991" w:type="dxa"/>
                  <w:noWrap/>
                  <w:vAlign w:val="center"/>
                  <w:hideMark/>
                </w:tcPr>
                <w:p w:rsidR="00B8579D" w:rsidRPr="00C1112B" w:rsidRDefault="00B8579D" w:rsidP="00F021CD">
                  <w:pPr>
                    <w:spacing w:after="0" w:line="240" w:lineRule="auto"/>
                    <w:rPr>
                      <w:rFonts w:ascii="Arial" w:eastAsia="Times New Roman" w:hAnsi="Arial" w:cs="Arial"/>
                      <w:lang w:eastAsia="hu-HU"/>
                    </w:rPr>
                  </w:pPr>
                </w:p>
              </w:tc>
              <w:tc>
                <w:tcPr>
                  <w:tcW w:w="2166"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c>
                <w:tcPr>
                  <w:tcW w:w="2170"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c>
                <w:tcPr>
                  <w:tcW w:w="2077"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6.</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Tízórai</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105</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105</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28</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133</w:t>
                  </w: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7.</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Ebéd</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199</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199</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54</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253</w:t>
                  </w: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8.</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Uzsonna</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91</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91</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25</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116</w:t>
                  </w:r>
                </w:p>
              </w:tc>
            </w:tr>
            <w:tr w:rsidR="00B8579D" w:rsidRPr="00C1112B" w:rsidTr="00B8579D">
              <w:trPr>
                <w:trHeight w:val="300"/>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9.</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b/>
                      <w:bCs/>
                      <w:lang w:eastAsia="hu-HU"/>
                    </w:rPr>
                    <w:t>Összesen:</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b/>
                      <w:bCs/>
                      <w:lang w:eastAsia="hu-HU"/>
                    </w:rPr>
                    <w:t>395</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b/>
                      <w:bCs/>
                      <w:lang w:eastAsia="hu-HU"/>
                    </w:rPr>
                    <w:t>-</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b/>
                      <w:bCs/>
                      <w:lang w:eastAsia="hu-HU"/>
                    </w:rPr>
                    <w:t>395</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b/>
                      <w:bCs/>
                      <w:lang w:eastAsia="hu-HU"/>
                    </w:rPr>
                  </w:pPr>
                  <w:r w:rsidRPr="00C1112B">
                    <w:rPr>
                      <w:rFonts w:ascii="Arial" w:eastAsia="Times New Roman" w:hAnsi="Arial" w:cs="Arial"/>
                      <w:b/>
                      <w:bCs/>
                      <w:lang w:eastAsia="hu-HU"/>
                    </w:rPr>
                    <w:t>107</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b/>
                      <w:bCs/>
                      <w:lang w:eastAsia="hu-HU"/>
                    </w:rPr>
                    <w:t>502</w:t>
                  </w: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0" w:line="240" w:lineRule="auto"/>
                    <w:rPr>
                      <w:rFonts w:ascii="Arial" w:eastAsia="Times New Roman" w:hAnsi="Arial" w:cs="Arial"/>
                      <w:lang w:eastAsia="hu-HU"/>
                    </w:rPr>
                  </w:pPr>
                  <w:r w:rsidRPr="00C1112B">
                    <w:rPr>
                      <w:rFonts w:ascii="Arial" w:eastAsia="Times New Roman" w:hAnsi="Arial" w:cs="Arial"/>
                      <w:lang w:eastAsia="hu-HU"/>
                    </w:rPr>
                    <w:t xml:space="preserve"> 10.</w:t>
                  </w:r>
                </w:p>
              </w:tc>
              <w:tc>
                <w:tcPr>
                  <w:tcW w:w="2796" w:type="dxa"/>
                  <w:noWrap/>
                  <w:vAlign w:val="center"/>
                  <w:hideMark/>
                </w:tcPr>
                <w:p w:rsidR="00B8579D" w:rsidRPr="00C1112B" w:rsidRDefault="00B8579D" w:rsidP="00F021CD">
                  <w:pPr>
                    <w:spacing w:after="0" w:line="240" w:lineRule="auto"/>
                    <w:rPr>
                      <w:rFonts w:ascii="Arial" w:eastAsia="Times New Roman" w:hAnsi="Arial" w:cs="Arial"/>
                      <w:lang w:eastAsia="hu-HU"/>
                    </w:rPr>
                  </w:pPr>
                  <w:r w:rsidRPr="00C1112B">
                    <w:rPr>
                      <w:rFonts w:ascii="Arial" w:eastAsia="Times New Roman" w:hAnsi="Arial" w:cs="Arial"/>
                      <w:lang w:eastAsia="hu-HU"/>
                    </w:rPr>
                    <w:t xml:space="preserve">   Diétás ebéd</w:t>
                  </w:r>
                </w:p>
              </w:tc>
              <w:tc>
                <w:tcPr>
                  <w:tcW w:w="2036"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r w:rsidRPr="00C1112B">
                    <w:rPr>
                      <w:rFonts w:ascii="Arial" w:eastAsia="Times New Roman" w:hAnsi="Arial" w:cs="Arial"/>
                      <w:lang w:eastAsia="hu-HU"/>
                    </w:rPr>
                    <w:t xml:space="preserve">  317</w:t>
                  </w:r>
                </w:p>
              </w:tc>
              <w:tc>
                <w:tcPr>
                  <w:tcW w:w="1991" w:type="dxa"/>
                  <w:noWrap/>
                  <w:vAlign w:val="center"/>
                  <w:hideMark/>
                </w:tcPr>
                <w:p w:rsidR="00B8579D" w:rsidRPr="00C1112B" w:rsidRDefault="00B8579D" w:rsidP="00F021CD">
                  <w:pPr>
                    <w:spacing w:after="0" w:line="240" w:lineRule="auto"/>
                    <w:rPr>
                      <w:rFonts w:ascii="Arial" w:eastAsia="Times New Roman" w:hAnsi="Arial" w:cs="Arial"/>
                      <w:lang w:eastAsia="hu-HU"/>
                    </w:rPr>
                  </w:pPr>
                  <w:r w:rsidRPr="00C1112B">
                    <w:rPr>
                      <w:rFonts w:ascii="Arial" w:eastAsia="Times New Roman" w:hAnsi="Arial" w:cs="Arial"/>
                      <w:lang w:eastAsia="hu-HU"/>
                    </w:rPr>
                    <w:t xml:space="preserve">                  -</w:t>
                  </w:r>
                </w:p>
              </w:tc>
              <w:tc>
                <w:tcPr>
                  <w:tcW w:w="2166"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r w:rsidRPr="00C1112B">
                    <w:rPr>
                      <w:rFonts w:ascii="Arial" w:eastAsia="Times New Roman" w:hAnsi="Arial" w:cs="Arial"/>
                      <w:lang w:eastAsia="hu-HU"/>
                    </w:rPr>
                    <w:t xml:space="preserve">   317</w:t>
                  </w:r>
                </w:p>
              </w:tc>
              <w:tc>
                <w:tcPr>
                  <w:tcW w:w="2170"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r w:rsidRPr="00C1112B">
                    <w:rPr>
                      <w:rFonts w:ascii="Arial" w:eastAsia="Times New Roman" w:hAnsi="Arial" w:cs="Arial"/>
                      <w:lang w:eastAsia="hu-HU"/>
                    </w:rPr>
                    <w:t xml:space="preserve">   86</w:t>
                  </w:r>
                </w:p>
              </w:tc>
              <w:tc>
                <w:tcPr>
                  <w:tcW w:w="2077"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r w:rsidRPr="00C1112B">
                    <w:rPr>
                      <w:rFonts w:ascii="Arial" w:eastAsia="Times New Roman" w:hAnsi="Arial" w:cs="Arial"/>
                      <w:lang w:eastAsia="hu-HU"/>
                    </w:rPr>
                    <w:t xml:space="preserve">   403</w:t>
                  </w:r>
                </w:p>
              </w:tc>
            </w:tr>
            <w:tr w:rsidR="00B8579D" w:rsidRPr="00C1112B" w:rsidTr="00B8579D">
              <w:trPr>
                <w:trHeight w:val="369"/>
                <w:tblCellSpacing w:w="0" w:type="dxa"/>
              </w:trPr>
              <w:tc>
                <w:tcPr>
                  <w:tcW w:w="1387" w:type="dxa"/>
                  <w:noWrap/>
                  <w:vAlign w:val="center"/>
                  <w:hideMark/>
                </w:tcPr>
                <w:p w:rsidR="00B8579D" w:rsidRPr="00C1112B" w:rsidRDefault="00B8579D" w:rsidP="00F021CD">
                  <w:pPr>
                    <w:spacing w:after="0" w:line="240" w:lineRule="auto"/>
                    <w:rPr>
                      <w:rFonts w:ascii="Arial" w:eastAsia="Times New Roman" w:hAnsi="Arial" w:cs="Arial"/>
                      <w:lang w:eastAsia="hu-HU"/>
                    </w:rPr>
                  </w:pP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b/>
                      <w:bCs/>
                      <w:u w:val="single"/>
                      <w:lang w:eastAsia="hu-HU"/>
                    </w:rPr>
                    <w:t>Általános iskola</w:t>
                  </w:r>
                </w:p>
              </w:tc>
              <w:tc>
                <w:tcPr>
                  <w:tcW w:w="2036"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c>
                <w:tcPr>
                  <w:tcW w:w="1991" w:type="dxa"/>
                  <w:noWrap/>
                  <w:vAlign w:val="center"/>
                  <w:hideMark/>
                </w:tcPr>
                <w:p w:rsidR="00B8579D" w:rsidRPr="00C1112B" w:rsidRDefault="00B8579D" w:rsidP="00F021CD">
                  <w:pPr>
                    <w:spacing w:after="0" w:line="240" w:lineRule="auto"/>
                    <w:rPr>
                      <w:rFonts w:ascii="Arial" w:eastAsia="Times New Roman" w:hAnsi="Arial" w:cs="Arial"/>
                      <w:lang w:eastAsia="hu-HU"/>
                    </w:rPr>
                  </w:pPr>
                </w:p>
              </w:tc>
              <w:tc>
                <w:tcPr>
                  <w:tcW w:w="2166"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c>
                <w:tcPr>
                  <w:tcW w:w="2170"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c>
                <w:tcPr>
                  <w:tcW w:w="2077"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0" w:line="240" w:lineRule="auto"/>
                    <w:rPr>
                      <w:rFonts w:ascii="Arial" w:eastAsia="Times New Roman" w:hAnsi="Arial" w:cs="Arial"/>
                      <w:lang w:eastAsia="hu-HU"/>
                    </w:rPr>
                  </w:pP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i/>
                      <w:iCs/>
                      <w:u w:val="single"/>
                      <w:lang w:eastAsia="hu-HU"/>
                    </w:rPr>
                    <w:t>Napközi</w:t>
                  </w:r>
                </w:p>
              </w:tc>
              <w:tc>
                <w:tcPr>
                  <w:tcW w:w="2036"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c>
                <w:tcPr>
                  <w:tcW w:w="1991" w:type="dxa"/>
                  <w:noWrap/>
                  <w:vAlign w:val="center"/>
                  <w:hideMark/>
                </w:tcPr>
                <w:p w:rsidR="00B8579D" w:rsidRPr="00C1112B" w:rsidRDefault="00B8579D" w:rsidP="00F021CD">
                  <w:pPr>
                    <w:spacing w:after="0" w:line="240" w:lineRule="auto"/>
                    <w:rPr>
                      <w:rFonts w:ascii="Arial" w:eastAsia="Times New Roman" w:hAnsi="Arial" w:cs="Arial"/>
                      <w:lang w:eastAsia="hu-HU"/>
                    </w:rPr>
                  </w:pPr>
                </w:p>
              </w:tc>
              <w:tc>
                <w:tcPr>
                  <w:tcW w:w="2166"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c>
                <w:tcPr>
                  <w:tcW w:w="2170"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c>
                <w:tcPr>
                  <w:tcW w:w="2077"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11.</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Tízórai</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105</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105</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28</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133</w:t>
                  </w: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12.</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Ebéd</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290</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290</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78</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368</w:t>
                  </w: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13.</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Uzsonna</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91</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91</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25</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116</w:t>
                  </w:r>
                </w:p>
              </w:tc>
            </w:tr>
            <w:tr w:rsidR="00B8579D" w:rsidRPr="00C1112B" w:rsidTr="00B8579D">
              <w:trPr>
                <w:trHeight w:val="300"/>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14.</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b/>
                      <w:bCs/>
                      <w:lang w:eastAsia="hu-HU"/>
                    </w:rPr>
                    <w:t>Összesen:</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b/>
                      <w:bCs/>
                      <w:lang w:eastAsia="hu-HU"/>
                    </w:rPr>
                  </w:pPr>
                  <w:r w:rsidRPr="00C1112B">
                    <w:rPr>
                      <w:rFonts w:ascii="Arial" w:eastAsia="Times New Roman" w:hAnsi="Arial" w:cs="Arial"/>
                      <w:b/>
                      <w:bCs/>
                      <w:lang w:eastAsia="hu-HU"/>
                    </w:rPr>
                    <w:t>486</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b/>
                      <w:bCs/>
                      <w:lang w:eastAsia="hu-HU"/>
                    </w:rPr>
                    <w:t>-</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b/>
                      <w:bCs/>
                      <w:lang w:eastAsia="hu-HU"/>
                    </w:rPr>
                  </w:pPr>
                  <w:r w:rsidRPr="00C1112B">
                    <w:rPr>
                      <w:rFonts w:ascii="Arial" w:eastAsia="Times New Roman" w:hAnsi="Arial" w:cs="Arial"/>
                      <w:b/>
                      <w:bCs/>
                      <w:lang w:eastAsia="hu-HU"/>
                    </w:rPr>
                    <w:t>486</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b/>
                      <w:bCs/>
                      <w:lang w:eastAsia="hu-HU"/>
                    </w:rPr>
                    <w:t>131</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b/>
                      <w:bCs/>
                      <w:lang w:eastAsia="hu-HU"/>
                    </w:rPr>
                  </w:pPr>
                  <w:r w:rsidRPr="00C1112B">
                    <w:rPr>
                      <w:rFonts w:ascii="Arial" w:eastAsia="Times New Roman" w:hAnsi="Arial" w:cs="Arial"/>
                      <w:b/>
                      <w:bCs/>
                      <w:lang w:eastAsia="hu-HU"/>
                    </w:rPr>
                    <w:t>617</w:t>
                  </w:r>
                </w:p>
              </w:tc>
            </w:tr>
            <w:tr w:rsidR="00B8579D" w:rsidRPr="00C1112B" w:rsidTr="00B8579D">
              <w:trPr>
                <w:trHeight w:val="300"/>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i/>
                      <w:iCs/>
                      <w:u w:val="single"/>
                      <w:lang w:eastAsia="hu-HU"/>
                    </w:rPr>
                    <w:t>Menza</w:t>
                  </w:r>
                </w:p>
              </w:tc>
              <w:tc>
                <w:tcPr>
                  <w:tcW w:w="2036"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c>
                <w:tcPr>
                  <w:tcW w:w="1991" w:type="dxa"/>
                  <w:noWrap/>
                  <w:vAlign w:val="center"/>
                  <w:hideMark/>
                </w:tcPr>
                <w:p w:rsidR="00B8579D" w:rsidRPr="00C1112B" w:rsidRDefault="00B8579D" w:rsidP="00F021CD">
                  <w:pPr>
                    <w:spacing w:after="0" w:line="240" w:lineRule="auto"/>
                    <w:rPr>
                      <w:rFonts w:ascii="Arial" w:eastAsia="Times New Roman" w:hAnsi="Arial" w:cs="Arial"/>
                      <w:lang w:eastAsia="hu-HU"/>
                    </w:rPr>
                  </w:pPr>
                </w:p>
              </w:tc>
              <w:tc>
                <w:tcPr>
                  <w:tcW w:w="2166"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c>
                <w:tcPr>
                  <w:tcW w:w="2170"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c>
                <w:tcPr>
                  <w:tcW w:w="2077"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15.</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Kis menza-Ebéd</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290</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290</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78</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368</w:t>
                  </w:r>
                </w:p>
              </w:tc>
            </w:tr>
            <w:tr w:rsidR="00B8579D" w:rsidRPr="00C1112B" w:rsidTr="00B8579D">
              <w:trPr>
                <w:trHeight w:val="285"/>
                <w:tblCellSpacing w:w="0" w:type="dxa"/>
              </w:trPr>
              <w:tc>
                <w:tcPr>
                  <w:tcW w:w="1387" w:type="dxa"/>
                  <w:noWrap/>
                  <w:vAlign w:val="center"/>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lastRenderedPageBreak/>
                    <w:t>16.</w:t>
                  </w:r>
                </w:p>
              </w:tc>
              <w:tc>
                <w:tcPr>
                  <w:tcW w:w="2796" w:type="dxa"/>
                  <w:noWrap/>
                  <w:vAlign w:val="center"/>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Nagy menza-Ebéd</w:t>
                  </w:r>
                </w:p>
              </w:tc>
              <w:tc>
                <w:tcPr>
                  <w:tcW w:w="2036" w:type="dxa"/>
                  <w:noWrap/>
                  <w:vAlign w:val="center"/>
                </w:tcPr>
                <w:p w:rsidR="00B8579D" w:rsidRPr="00C1112B" w:rsidRDefault="00B8579D" w:rsidP="00F021CD">
                  <w:pPr>
                    <w:spacing w:after="20" w:line="240" w:lineRule="auto"/>
                    <w:jc w:val="center"/>
                    <w:rPr>
                      <w:rFonts w:ascii="Arial" w:eastAsia="Times New Roman" w:hAnsi="Arial" w:cs="Arial"/>
                      <w:b/>
                      <w:lang w:eastAsia="hu-HU"/>
                    </w:rPr>
                  </w:pPr>
                  <w:r w:rsidRPr="00C1112B">
                    <w:rPr>
                      <w:rFonts w:ascii="Arial" w:eastAsia="Times New Roman" w:hAnsi="Arial" w:cs="Arial"/>
                      <w:b/>
                      <w:lang w:eastAsia="hu-HU"/>
                    </w:rPr>
                    <w:t xml:space="preserve">   342</w:t>
                  </w:r>
                </w:p>
              </w:tc>
              <w:tc>
                <w:tcPr>
                  <w:tcW w:w="1991" w:type="dxa"/>
                  <w:noWrap/>
                  <w:vAlign w:val="center"/>
                </w:tcPr>
                <w:p w:rsidR="00B8579D" w:rsidRPr="00C1112B" w:rsidRDefault="00B8579D" w:rsidP="00F021CD">
                  <w:pPr>
                    <w:spacing w:after="20" w:line="240" w:lineRule="auto"/>
                    <w:rPr>
                      <w:rFonts w:ascii="Arial" w:eastAsia="Times New Roman" w:hAnsi="Arial" w:cs="Arial"/>
                      <w:b/>
                      <w:lang w:eastAsia="hu-HU"/>
                    </w:rPr>
                  </w:pPr>
                </w:p>
              </w:tc>
              <w:tc>
                <w:tcPr>
                  <w:tcW w:w="2166" w:type="dxa"/>
                  <w:noWrap/>
                  <w:vAlign w:val="center"/>
                </w:tcPr>
                <w:p w:rsidR="00B8579D" w:rsidRPr="00C1112B" w:rsidRDefault="00B8579D" w:rsidP="00F021CD">
                  <w:pPr>
                    <w:spacing w:after="20" w:line="240" w:lineRule="auto"/>
                    <w:ind w:firstLine="180"/>
                    <w:jc w:val="center"/>
                    <w:rPr>
                      <w:rFonts w:ascii="Arial" w:eastAsia="Times New Roman" w:hAnsi="Arial" w:cs="Arial"/>
                      <w:b/>
                      <w:lang w:eastAsia="hu-HU"/>
                    </w:rPr>
                  </w:pPr>
                  <w:r w:rsidRPr="00C1112B">
                    <w:rPr>
                      <w:rFonts w:ascii="Arial" w:eastAsia="Times New Roman" w:hAnsi="Arial" w:cs="Arial"/>
                      <w:b/>
                      <w:lang w:eastAsia="hu-HU"/>
                    </w:rPr>
                    <w:t>342</w:t>
                  </w:r>
                </w:p>
              </w:tc>
              <w:tc>
                <w:tcPr>
                  <w:tcW w:w="2170" w:type="dxa"/>
                  <w:noWrap/>
                  <w:vAlign w:val="center"/>
                </w:tcPr>
                <w:p w:rsidR="00B8579D" w:rsidRPr="00C1112B" w:rsidRDefault="00B8579D" w:rsidP="00F021CD">
                  <w:pPr>
                    <w:spacing w:after="20" w:line="240" w:lineRule="auto"/>
                    <w:ind w:firstLine="180"/>
                    <w:jc w:val="center"/>
                    <w:rPr>
                      <w:rFonts w:ascii="Arial" w:eastAsia="Times New Roman" w:hAnsi="Arial" w:cs="Arial"/>
                      <w:b/>
                      <w:lang w:eastAsia="hu-HU"/>
                    </w:rPr>
                  </w:pPr>
                  <w:r w:rsidRPr="00C1112B">
                    <w:rPr>
                      <w:rFonts w:ascii="Arial" w:eastAsia="Times New Roman" w:hAnsi="Arial" w:cs="Arial"/>
                      <w:b/>
                      <w:lang w:eastAsia="hu-HU"/>
                    </w:rPr>
                    <w:t>92</w:t>
                  </w:r>
                </w:p>
              </w:tc>
              <w:tc>
                <w:tcPr>
                  <w:tcW w:w="2077" w:type="dxa"/>
                  <w:noWrap/>
                  <w:vAlign w:val="center"/>
                </w:tcPr>
                <w:p w:rsidR="00B8579D" w:rsidRPr="00C1112B" w:rsidRDefault="00B8579D" w:rsidP="00F021CD">
                  <w:pPr>
                    <w:spacing w:after="20" w:line="240" w:lineRule="auto"/>
                    <w:ind w:firstLine="180"/>
                    <w:jc w:val="center"/>
                    <w:rPr>
                      <w:rFonts w:ascii="Arial" w:eastAsia="Times New Roman" w:hAnsi="Arial" w:cs="Arial"/>
                      <w:b/>
                      <w:lang w:eastAsia="hu-HU"/>
                    </w:rPr>
                  </w:pPr>
                  <w:r w:rsidRPr="00C1112B">
                    <w:rPr>
                      <w:rFonts w:ascii="Arial" w:eastAsia="Times New Roman" w:hAnsi="Arial" w:cs="Arial"/>
                      <w:b/>
                      <w:lang w:eastAsia="hu-HU"/>
                    </w:rPr>
                    <w:t>434</w:t>
                  </w:r>
                </w:p>
              </w:tc>
            </w:tr>
            <w:tr w:rsidR="00B8579D" w:rsidRPr="00C1112B" w:rsidTr="00B8579D">
              <w:trPr>
                <w:trHeight w:val="285"/>
                <w:tblCellSpacing w:w="0" w:type="dxa"/>
              </w:trPr>
              <w:tc>
                <w:tcPr>
                  <w:tcW w:w="1387" w:type="dxa"/>
                  <w:noWrap/>
                  <w:vAlign w:val="center"/>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17.</w:t>
                  </w:r>
                </w:p>
              </w:tc>
              <w:tc>
                <w:tcPr>
                  <w:tcW w:w="2796" w:type="dxa"/>
                  <w:noWrap/>
                  <w:vAlign w:val="center"/>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Diétás kis-menza-Ebéd</w:t>
                  </w:r>
                </w:p>
              </w:tc>
              <w:tc>
                <w:tcPr>
                  <w:tcW w:w="2036" w:type="dxa"/>
                  <w:noWrap/>
                  <w:vAlign w:val="center"/>
                </w:tcPr>
                <w:p w:rsidR="00B8579D" w:rsidRPr="00C1112B" w:rsidRDefault="00B8579D" w:rsidP="00F021CD">
                  <w:pPr>
                    <w:spacing w:after="20" w:line="240" w:lineRule="auto"/>
                    <w:rPr>
                      <w:rFonts w:ascii="Arial" w:eastAsia="Times New Roman" w:hAnsi="Arial" w:cs="Arial"/>
                      <w:b/>
                      <w:lang w:eastAsia="hu-HU"/>
                    </w:rPr>
                  </w:pPr>
                  <w:r w:rsidRPr="00C1112B">
                    <w:rPr>
                      <w:rFonts w:ascii="Arial" w:eastAsia="Times New Roman" w:hAnsi="Arial" w:cs="Arial"/>
                      <w:b/>
                      <w:lang w:eastAsia="hu-HU"/>
                    </w:rPr>
                    <w:t xml:space="preserve">               429</w:t>
                  </w:r>
                </w:p>
              </w:tc>
              <w:tc>
                <w:tcPr>
                  <w:tcW w:w="1991" w:type="dxa"/>
                  <w:noWrap/>
                  <w:vAlign w:val="center"/>
                </w:tcPr>
                <w:p w:rsidR="00B8579D" w:rsidRPr="00C1112B" w:rsidRDefault="00B8579D" w:rsidP="00F021CD">
                  <w:pPr>
                    <w:spacing w:after="20" w:line="240" w:lineRule="auto"/>
                    <w:rPr>
                      <w:rFonts w:ascii="Arial" w:eastAsia="Times New Roman" w:hAnsi="Arial" w:cs="Arial"/>
                      <w:b/>
                      <w:lang w:eastAsia="hu-HU"/>
                    </w:rPr>
                  </w:pPr>
                  <w:r w:rsidRPr="00C1112B">
                    <w:rPr>
                      <w:rFonts w:ascii="Arial" w:eastAsia="Times New Roman" w:hAnsi="Arial" w:cs="Arial"/>
                      <w:b/>
                      <w:lang w:eastAsia="hu-HU"/>
                    </w:rPr>
                    <w:t xml:space="preserve">                  -</w:t>
                  </w:r>
                </w:p>
              </w:tc>
              <w:tc>
                <w:tcPr>
                  <w:tcW w:w="2166" w:type="dxa"/>
                  <w:noWrap/>
                  <w:vAlign w:val="center"/>
                </w:tcPr>
                <w:p w:rsidR="00B8579D" w:rsidRPr="00C1112B" w:rsidRDefault="00B8579D" w:rsidP="00F021CD">
                  <w:pPr>
                    <w:spacing w:after="20" w:line="240" w:lineRule="auto"/>
                    <w:ind w:firstLine="180"/>
                    <w:jc w:val="center"/>
                    <w:rPr>
                      <w:rFonts w:ascii="Arial" w:eastAsia="Times New Roman" w:hAnsi="Arial" w:cs="Arial"/>
                      <w:b/>
                      <w:lang w:eastAsia="hu-HU"/>
                    </w:rPr>
                  </w:pPr>
                  <w:r w:rsidRPr="00C1112B">
                    <w:rPr>
                      <w:rFonts w:ascii="Arial" w:eastAsia="Times New Roman" w:hAnsi="Arial" w:cs="Arial"/>
                      <w:b/>
                      <w:lang w:eastAsia="hu-HU"/>
                    </w:rPr>
                    <w:t>429</w:t>
                  </w:r>
                </w:p>
              </w:tc>
              <w:tc>
                <w:tcPr>
                  <w:tcW w:w="2170" w:type="dxa"/>
                  <w:noWrap/>
                  <w:vAlign w:val="center"/>
                </w:tcPr>
                <w:p w:rsidR="00B8579D" w:rsidRPr="00C1112B" w:rsidRDefault="00B8579D" w:rsidP="00F021CD">
                  <w:pPr>
                    <w:spacing w:after="20" w:line="240" w:lineRule="auto"/>
                    <w:ind w:firstLine="180"/>
                    <w:jc w:val="center"/>
                    <w:rPr>
                      <w:rFonts w:ascii="Arial" w:eastAsia="Times New Roman" w:hAnsi="Arial" w:cs="Arial"/>
                      <w:b/>
                      <w:lang w:eastAsia="hu-HU"/>
                    </w:rPr>
                  </w:pPr>
                  <w:r w:rsidRPr="00C1112B">
                    <w:rPr>
                      <w:rFonts w:ascii="Arial" w:eastAsia="Times New Roman" w:hAnsi="Arial" w:cs="Arial"/>
                      <w:b/>
                      <w:lang w:eastAsia="hu-HU"/>
                    </w:rPr>
                    <w:t>116</w:t>
                  </w:r>
                </w:p>
              </w:tc>
              <w:tc>
                <w:tcPr>
                  <w:tcW w:w="2077" w:type="dxa"/>
                  <w:noWrap/>
                  <w:vAlign w:val="center"/>
                </w:tcPr>
                <w:p w:rsidR="00B8579D" w:rsidRPr="00C1112B" w:rsidRDefault="00B8579D" w:rsidP="00F021CD">
                  <w:pPr>
                    <w:spacing w:after="20" w:line="240" w:lineRule="auto"/>
                    <w:ind w:firstLine="180"/>
                    <w:jc w:val="center"/>
                    <w:rPr>
                      <w:rFonts w:ascii="Arial" w:eastAsia="Times New Roman" w:hAnsi="Arial" w:cs="Arial"/>
                      <w:b/>
                      <w:lang w:eastAsia="hu-HU"/>
                    </w:rPr>
                  </w:pPr>
                  <w:r w:rsidRPr="00C1112B">
                    <w:rPr>
                      <w:rFonts w:ascii="Arial" w:eastAsia="Times New Roman" w:hAnsi="Arial" w:cs="Arial"/>
                      <w:b/>
                      <w:lang w:eastAsia="hu-HU"/>
                    </w:rPr>
                    <w:t>545</w:t>
                  </w:r>
                </w:p>
              </w:tc>
            </w:tr>
            <w:tr w:rsidR="00B8579D" w:rsidRPr="00C1112B" w:rsidTr="00B8579D">
              <w:trPr>
                <w:trHeight w:val="285"/>
                <w:tblCellSpacing w:w="0" w:type="dxa"/>
              </w:trPr>
              <w:tc>
                <w:tcPr>
                  <w:tcW w:w="1387" w:type="dxa"/>
                  <w:noWrap/>
                  <w:vAlign w:val="center"/>
                </w:tcPr>
                <w:p w:rsidR="00B8579D" w:rsidRPr="00C1112B" w:rsidRDefault="00B8579D" w:rsidP="00F021CD">
                  <w:pPr>
                    <w:spacing w:after="0" w:line="240" w:lineRule="auto"/>
                    <w:rPr>
                      <w:rFonts w:ascii="Arial" w:eastAsia="Times New Roman" w:hAnsi="Arial" w:cs="Arial"/>
                      <w:lang w:eastAsia="hu-HU"/>
                    </w:rPr>
                  </w:pPr>
                </w:p>
              </w:tc>
              <w:tc>
                <w:tcPr>
                  <w:tcW w:w="2796" w:type="dxa"/>
                  <w:noWrap/>
                  <w:vAlign w:val="center"/>
                </w:tcPr>
                <w:p w:rsidR="00B8579D" w:rsidRPr="00C1112B" w:rsidRDefault="00B8579D" w:rsidP="00F021CD">
                  <w:pPr>
                    <w:spacing w:after="0" w:line="240" w:lineRule="auto"/>
                    <w:rPr>
                      <w:rFonts w:ascii="Arial" w:eastAsia="Times New Roman" w:hAnsi="Arial" w:cs="Arial"/>
                      <w:lang w:eastAsia="hu-HU"/>
                    </w:rPr>
                  </w:pPr>
                </w:p>
              </w:tc>
              <w:tc>
                <w:tcPr>
                  <w:tcW w:w="2036" w:type="dxa"/>
                  <w:noWrap/>
                  <w:vAlign w:val="center"/>
                </w:tcPr>
                <w:p w:rsidR="00B8579D" w:rsidRPr="00C1112B" w:rsidRDefault="00B8579D" w:rsidP="00F021CD">
                  <w:pPr>
                    <w:spacing w:after="0" w:line="240" w:lineRule="auto"/>
                    <w:rPr>
                      <w:rFonts w:ascii="Arial" w:eastAsia="Times New Roman" w:hAnsi="Arial" w:cs="Arial"/>
                      <w:lang w:eastAsia="hu-HU"/>
                    </w:rPr>
                  </w:pPr>
                </w:p>
              </w:tc>
              <w:tc>
                <w:tcPr>
                  <w:tcW w:w="1991" w:type="dxa"/>
                  <w:noWrap/>
                  <w:vAlign w:val="center"/>
                </w:tcPr>
                <w:p w:rsidR="00B8579D" w:rsidRPr="00C1112B" w:rsidRDefault="00B8579D" w:rsidP="00F021CD">
                  <w:pPr>
                    <w:spacing w:after="0" w:line="240" w:lineRule="auto"/>
                    <w:rPr>
                      <w:rFonts w:ascii="Arial" w:eastAsia="Times New Roman" w:hAnsi="Arial" w:cs="Arial"/>
                      <w:lang w:eastAsia="hu-HU"/>
                    </w:rPr>
                  </w:pPr>
                </w:p>
              </w:tc>
              <w:tc>
                <w:tcPr>
                  <w:tcW w:w="2166" w:type="dxa"/>
                  <w:noWrap/>
                  <w:vAlign w:val="center"/>
                </w:tcPr>
                <w:p w:rsidR="00B8579D" w:rsidRPr="00C1112B" w:rsidRDefault="00B8579D" w:rsidP="00F021CD">
                  <w:pPr>
                    <w:spacing w:after="0" w:line="240" w:lineRule="auto"/>
                    <w:rPr>
                      <w:rFonts w:ascii="Arial" w:eastAsia="Times New Roman" w:hAnsi="Arial" w:cs="Arial"/>
                      <w:lang w:eastAsia="hu-HU"/>
                    </w:rPr>
                  </w:pPr>
                </w:p>
              </w:tc>
              <w:tc>
                <w:tcPr>
                  <w:tcW w:w="2170" w:type="dxa"/>
                  <w:noWrap/>
                  <w:vAlign w:val="center"/>
                </w:tcPr>
                <w:p w:rsidR="00B8579D" w:rsidRPr="00C1112B" w:rsidRDefault="00B8579D" w:rsidP="00F021CD">
                  <w:pPr>
                    <w:spacing w:after="0" w:line="240" w:lineRule="auto"/>
                    <w:rPr>
                      <w:rFonts w:ascii="Arial" w:eastAsia="Times New Roman" w:hAnsi="Arial" w:cs="Arial"/>
                      <w:lang w:eastAsia="hu-HU"/>
                    </w:rPr>
                  </w:pPr>
                </w:p>
              </w:tc>
              <w:tc>
                <w:tcPr>
                  <w:tcW w:w="2077" w:type="dxa"/>
                  <w:noWrap/>
                  <w:vAlign w:val="center"/>
                </w:tcPr>
                <w:p w:rsidR="00B8579D" w:rsidRPr="00C1112B" w:rsidRDefault="00B8579D" w:rsidP="00F021CD">
                  <w:pPr>
                    <w:spacing w:after="0" w:line="240" w:lineRule="auto"/>
                    <w:rPr>
                      <w:rFonts w:ascii="Arial" w:eastAsia="Times New Roman" w:hAnsi="Arial" w:cs="Arial"/>
                      <w:lang w:eastAsia="hu-HU"/>
                    </w:rPr>
                  </w:pPr>
                </w:p>
              </w:tc>
            </w:tr>
            <w:tr w:rsidR="00B8579D" w:rsidRPr="00C1112B" w:rsidTr="00B8579D">
              <w:trPr>
                <w:trHeight w:val="518"/>
                <w:tblCellSpacing w:w="0" w:type="dxa"/>
              </w:trPr>
              <w:tc>
                <w:tcPr>
                  <w:tcW w:w="1387" w:type="dxa"/>
                  <w:noWrap/>
                  <w:vAlign w:val="center"/>
                  <w:hideMark/>
                </w:tcPr>
                <w:p w:rsidR="00B8579D" w:rsidRPr="00C1112B" w:rsidRDefault="00B8579D" w:rsidP="00F021CD">
                  <w:pPr>
                    <w:spacing w:after="0" w:line="240" w:lineRule="auto"/>
                    <w:rPr>
                      <w:rFonts w:ascii="Arial" w:eastAsia="Times New Roman" w:hAnsi="Arial" w:cs="Arial"/>
                      <w:lang w:eastAsia="hu-HU"/>
                    </w:rPr>
                  </w:pPr>
                </w:p>
              </w:tc>
              <w:tc>
                <w:tcPr>
                  <w:tcW w:w="4832" w:type="dxa"/>
                  <w:gridSpan w:val="2"/>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b/>
                      <w:bCs/>
                      <w:u w:val="single"/>
                      <w:lang w:eastAsia="hu-HU"/>
                    </w:rPr>
                    <w:t>Középiskolai étkeztetés</w:t>
                  </w:r>
                </w:p>
              </w:tc>
              <w:tc>
                <w:tcPr>
                  <w:tcW w:w="1991" w:type="dxa"/>
                  <w:noWrap/>
                  <w:vAlign w:val="center"/>
                  <w:hideMark/>
                </w:tcPr>
                <w:p w:rsidR="00B8579D" w:rsidRPr="00C1112B" w:rsidRDefault="00B8579D" w:rsidP="00F021CD">
                  <w:pPr>
                    <w:spacing w:after="0" w:line="240" w:lineRule="auto"/>
                    <w:rPr>
                      <w:rFonts w:ascii="Arial" w:eastAsia="Times New Roman" w:hAnsi="Arial" w:cs="Arial"/>
                      <w:lang w:eastAsia="hu-HU"/>
                    </w:rPr>
                  </w:pPr>
                </w:p>
              </w:tc>
              <w:tc>
                <w:tcPr>
                  <w:tcW w:w="2166" w:type="dxa"/>
                  <w:noWrap/>
                  <w:vAlign w:val="center"/>
                  <w:hideMark/>
                </w:tcPr>
                <w:p w:rsidR="00B8579D" w:rsidRPr="00C1112B" w:rsidRDefault="00B8579D" w:rsidP="00F021CD">
                  <w:pPr>
                    <w:spacing w:after="0" w:line="240" w:lineRule="auto"/>
                    <w:rPr>
                      <w:rFonts w:ascii="Arial" w:eastAsia="Times New Roman" w:hAnsi="Arial" w:cs="Arial"/>
                      <w:lang w:eastAsia="hu-HU"/>
                    </w:rPr>
                  </w:pPr>
                </w:p>
              </w:tc>
              <w:tc>
                <w:tcPr>
                  <w:tcW w:w="2170" w:type="dxa"/>
                  <w:noWrap/>
                  <w:vAlign w:val="center"/>
                  <w:hideMark/>
                </w:tcPr>
                <w:p w:rsidR="00B8579D" w:rsidRPr="00C1112B" w:rsidRDefault="00B8579D" w:rsidP="00F021CD">
                  <w:pPr>
                    <w:spacing w:after="0" w:line="240" w:lineRule="auto"/>
                    <w:rPr>
                      <w:rFonts w:ascii="Arial" w:eastAsia="Times New Roman" w:hAnsi="Arial" w:cs="Arial"/>
                      <w:lang w:eastAsia="hu-HU"/>
                    </w:rPr>
                  </w:pPr>
                </w:p>
              </w:tc>
              <w:tc>
                <w:tcPr>
                  <w:tcW w:w="2077" w:type="dxa"/>
                  <w:noWrap/>
                  <w:vAlign w:val="center"/>
                  <w:hideMark/>
                </w:tcPr>
                <w:p w:rsidR="00B8579D" w:rsidRPr="00C1112B" w:rsidRDefault="00B8579D" w:rsidP="00F021CD">
                  <w:pPr>
                    <w:spacing w:after="0" w:line="240" w:lineRule="auto"/>
                    <w:rPr>
                      <w:rFonts w:ascii="Arial" w:eastAsia="Times New Roman" w:hAnsi="Arial" w:cs="Arial"/>
                      <w:lang w:eastAsia="hu-HU"/>
                    </w:rPr>
                  </w:pP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0" w:line="240" w:lineRule="auto"/>
                    <w:rPr>
                      <w:rFonts w:ascii="Arial" w:eastAsia="Times New Roman" w:hAnsi="Arial" w:cs="Arial"/>
                      <w:lang w:eastAsia="hu-HU"/>
                    </w:rPr>
                  </w:pP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i/>
                      <w:iCs/>
                      <w:u w:val="single"/>
                      <w:lang w:eastAsia="hu-HU"/>
                    </w:rPr>
                    <w:t>Diákotthon</w:t>
                  </w:r>
                </w:p>
              </w:tc>
              <w:tc>
                <w:tcPr>
                  <w:tcW w:w="2036" w:type="dxa"/>
                  <w:noWrap/>
                  <w:vAlign w:val="center"/>
                  <w:hideMark/>
                </w:tcPr>
                <w:p w:rsidR="00B8579D" w:rsidRPr="00C1112B" w:rsidRDefault="00B8579D" w:rsidP="00F021CD">
                  <w:pPr>
                    <w:spacing w:after="0" w:line="240" w:lineRule="auto"/>
                    <w:rPr>
                      <w:rFonts w:ascii="Arial" w:eastAsia="Times New Roman" w:hAnsi="Arial" w:cs="Arial"/>
                      <w:lang w:eastAsia="hu-HU"/>
                    </w:rPr>
                  </w:pPr>
                </w:p>
              </w:tc>
              <w:tc>
                <w:tcPr>
                  <w:tcW w:w="1991" w:type="dxa"/>
                  <w:noWrap/>
                  <w:vAlign w:val="center"/>
                  <w:hideMark/>
                </w:tcPr>
                <w:p w:rsidR="00B8579D" w:rsidRPr="00C1112B" w:rsidRDefault="00B8579D" w:rsidP="00F021CD">
                  <w:pPr>
                    <w:spacing w:after="0" w:line="240" w:lineRule="auto"/>
                    <w:rPr>
                      <w:rFonts w:ascii="Arial" w:eastAsia="Times New Roman" w:hAnsi="Arial" w:cs="Arial"/>
                      <w:lang w:eastAsia="hu-HU"/>
                    </w:rPr>
                  </w:pPr>
                </w:p>
              </w:tc>
              <w:tc>
                <w:tcPr>
                  <w:tcW w:w="2166" w:type="dxa"/>
                  <w:noWrap/>
                  <w:vAlign w:val="center"/>
                  <w:hideMark/>
                </w:tcPr>
                <w:p w:rsidR="00B8579D" w:rsidRPr="00C1112B" w:rsidRDefault="00B8579D" w:rsidP="00F021CD">
                  <w:pPr>
                    <w:spacing w:after="0" w:line="240" w:lineRule="auto"/>
                    <w:rPr>
                      <w:rFonts w:ascii="Arial" w:eastAsia="Times New Roman" w:hAnsi="Arial" w:cs="Arial"/>
                      <w:lang w:eastAsia="hu-HU"/>
                    </w:rPr>
                  </w:pPr>
                </w:p>
              </w:tc>
              <w:tc>
                <w:tcPr>
                  <w:tcW w:w="2170" w:type="dxa"/>
                  <w:noWrap/>
                  <w:vAlign w:val="center"/>
                  <w:hideMark/>
                </w:tcPr>
                <w:p w:rsidR="00B8579D" w:rsidRPr="00C1112B" w:rsidRDefault="00B8579D" w:rsidP="00F021CD">
                  <w:pPr>
                    <w:spacing w:after="0" w:line="240" w:lineRule="auto"/>
                    <w:rPr>
                      <w:rFonts w:ascii="Arial" w:eastAsia="Times New Roman" w:hAnsi="Arial" w:cs="Arial"/>
                      <w:lang w:eastAsia="hu-HU"/>
                    </w:rPr>
                  </w:pPr>
                </w:p>
              </w:tc>
              <w:tc>
                <w:tcPr>
                  <w:tcW w:w="2077" w:type="dxa"/>
                  <w:noWrap/>
                  <w:vAlign w:val="center"/>
                  <w:hideMark/>
                </w:tcPr>
                <w:p w:rsidR="00B8579D" w:rsidRPr="00C1112B" w:rsidRDefault="00B8579D" w:rsidP="00F021CD">
                  <w:pPr>
                    <w:spacing w:after="0" w:line="240" w:lineRule="auto"/>
                    <w:rPr>
                      <w:rFonts w:ascii="Arial" w:eastAsia="Times New Roman" w:hAnsi="Arial" w:cs="Arial"/>
                      <w:lang w:eastAsia="hu-HU"/>
                    </w:rPr>
                  </w:pP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18.</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Reggeli</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186</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186</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50</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236</w:t>
                  </w: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19.</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Ebéd</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b/>
                      <w:lang w:eastAsia="hu-HU"/>
                    </w:rPr>
                  </w:pPr>
                  <w:r w:rsidRPr="00C1112B">
                    <w:rPr>
                      <w:rFonts w:ascii="Arial" w:eastAsia="Times New Roman" w:hAnsi="Arial" w:cs="Arial"/>
                      <w:b/>
                      <w:lang w:eastAsia="hu-HU"/>
                    </w:rPr>
                    <w:t>342</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b/>
                      <w:lang w:eastAsia="hu-HU"/>
                    </w:rPr>
                  </w:pPr>
                  <w:r w:rsidRPr="00C1112B">
                    <w:rPr>
                      <w:rFonts w:ascii="Arial" w:eastAsia="Times New Roman" w:hAnsi="Arial" w:cs="Arial"/>
                      <w:b/>
                      <w:lang w:eastAsia="hu-HU"/>
                    </w:rPr>
                    <w:t>-</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b/>
                      <w:lang w:eastAsia="hu-HU"/>
                    </w:rPr>
                  </w:pPr>
                  <w:r w:rsidRPr="00C1112B">
                    <w:rPr>
                      <w:rFonts w:ascii="Arial" w:eastAsia="Times New Roman" w:hAnsi="Arial" w:cs="Arial"/>
                      <w:b/>
                      <w:lang w:eastAsia="hu-HU"/>
                    </w:rPr>
                    <w:t>342</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b/>
                      <w:lang w:eastAsia="hu-HU"/>
                    </w:rPr>
                  </w:pPr>
                  <w:r w:rsidRPr="00C1112B">
                    <w:rPr>
                      <w:rFonts w:ascii="Arial" w:eastAsia="Times New Roman" w:hAnsi="Arial" w:cs="Arial"/>
                      <w:b/>
                      <w:lang w:eastAsia="hu-HU"/>
                    </w:rPr>
                    <w:t>92</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b/>
                      <w:lang w:eastAsia="hu-HU"/>
                    </w:rPr>
                  </w:pPr>
                  <w:r w:rsidRPr="00C1112B">
                    <w:rPr>
                      <w:rFonts w:ascii="Arial" w:eastAsia="Times New Roman" w:hAnsi="Arial" w:cs="Arial"/>
                      <w:b/>
                      <w:lang w:eastAsia="hu-HU"/>
                    </w:rPr>
                    <w:t>434</w:t>
                  </w: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20.</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Vacsora</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242</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242</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65</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307</w:t>
                  </w:r>
                </w:p>
              </w:tc>
            </w:tr>
            <w:tr w:rsidR="00B8579D" w:rsidRPr="00C1112B" w:rsidTr="00B8579D">
              <w:trPr>
                <w:trHeight w:val="300"/>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21.</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b/>
                      <w:bCs/>
                      <w:lang w:eastAsia="hu-HU"/>
                    </w:rPr>
                    <w:t>Összesen:</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b/>
                      <w:bCs/>
                      <w:lang w:eastAsia="hu-HU"/>
                    </w:rPr>
                    <w:t>770</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b/>
                      <w:bCs/>
                      <w:lang w:eastAsia="hu-HU"/>
                    </w:rPr>
                    <w:t>-</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b/>
                      <w:bCs/>
                      <w:lang w:eastAsia="hu-HU"/>
                    </w:rPr>
                    <w:t>770</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b/>
                      <w:bCs/>
                      <w:lang w:eastAsia="hu-HU"/>
                    </w:rPr>
                    <w:t>207</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b/>
                      <w:lang w:eastAsia="hu-HU"/>
                    </w:rPr>
                  </w:pPr>
                  <w:r w:rsidRPr="00C1112B">
                    <w:rPr>
                      <w:rFonts w:ascii="Arial" w:eastAsia="Times New Roman" w:hAnsi="Arial" w:cs="Arial"/>
                      <w:b/>
                      <w:lang w:eastAsia="hu-HU"/>
                    </w:rPr>
                    <w:t>977</w:t>
                  </w:r>
                </w:p>
              </w:tc>
            </w:tr>
            <w:tr w:rsidR="00B8579D" w:rsidRPr="00C1112B" w:rsidTr="00B8579D">
              <w:trPr>
                <w:trHeight w:val="300"/>
                <w:tblCellSpacing w:w="0" w:type="dxa"/>
              </w:trPr>
              <w:tc>
                <w:tcPr>
                  <w:tcW w:w="1387" w:type="dxa"/>
                  <w:noWrap/>
                  <w:vAlign w:val="center"/>
                  <w:hideMark/>
                </w:tcPr>
                <w:p w:rsidR="00B8579D" w:rsidRPr="00C1112B" w:rsidRDefault="00B8579D" w:rsidP="00F021CD">
                  <w:pPr>
                    <w:spacing w:after="0" w:line="240" w:lineRule="auto"/>
                    <w:rPr>
                      <w:rFonts w:ascii="Arial" w:eastAsia="Times New Roman" w:hAnsi="Arial" w:cs="Arial"/>
                      <w:lang w:eastAsia="hu-HU"/>
                    </w:rPr>
                  </w:pP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i/>
                      <w:iCs/>
                      <w:u w:val="single"/>
                      <w:lang w:eastAsia="hu-HU"/>
                    </w:rPr>
                    <w:t>Menza</w:t>
                  </w:r>
                </w:p>
              </w:tc>
              <w:tc>
                <w:tcPr>
                  <w:tcW w:w="2036"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c>
                <w:tcPr>
                  <w:tcW w:w="1991"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c>
                <w:tcPr>
                  <w:tcW w:w="2166"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c>
                <w:tcPr>
                  <w:tcW w:w="2170"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c>
                <w:tcPr>
                  <w:tcW w:w="2077"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22.</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Ebéd</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b/>
                      <w:lang w:eastAsia="hu-HU"/>
                    </w:rPr>
                  </w:pPr>
                  <w:r w:rsidRPr="00C1112B">
                    <w:rPr>
                      <w:rFonts w:ascii="Arial" w:eastAsia="Times New Roman" w:hAnsi="Arial" w:cs="Arial"/>
                      <w:b/>
                      <w:lang w:eastAsia="hu-HU"/>
                    </w:rPr>
                    <w:t>342</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b/>
                      <w:lang w:eastAsia="hu-HU"/>
                    </w:rPr>
                  </w:pPr>
                  <w:r w:rsidRPr="00C1112B">
                    <w:rPr>
                      <w:rFonts w:ascii="Arial" w:eastAsia="Times New Roman" w:hAnsi="Arial" w:cs="Arial"/>
                      <w:b/>
                      <w:lang w:eastAsia="hu-HU"/>
                    </w:rPr>
                    <w:t>-</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b/>
                      <w:lang w:eastAsia="hu-HU"/>
                    </w:rPr>
                  </w:pPr>
                  <w:r w:rsidRPr="00C1112B">
                    <w:rPr>
                      <w:rFonts w:ascii="Arial" w:eastAsia="Times New Roman" w:hAnsi="Arial" w:cs="Arial"/>
                      <w:b/>
                      <w:lang w:eastAsia="hu-HU"/>
                    </w:rPr>
                    <w:t>342</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b/>
                      <w:lang w:eastAsia="hu-HU"/>
                    </w:rPr>
                  </w:pPr>
                  <w:r w:rsidRPr="00C1112B">
                    <w:rPr>
                      <w:rFonts w:ascii="Arial" w:eastAsia="Times New Roman" w:hAnsi="Arial" w:cs="Arial"/>
                      <w:b/>
                      <w:lang w:eastAsia="hu-HU"/>
                    </w:rPr>
                    <w:t>92</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b/>
                      <w:lang w:eastAsia="hu-HU"/>
                    </w:rPr>
                  </w:pPr>
                  <w:r w:rsidRPr="00C1112B">
                    <w:rPr>
                      <w:rFonts w:ascii="Arial" w:eastAsia="Times New Roman" w:hAnsi="Arial" w:cs="Arial"/>
                      <w:b/>
                      <w:lang w:eastAsia="hu-HU"/>
                    </w:rPr>
                    <w:t>434</w:t>
                  </w: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23.</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Diétás-Ebéd</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b/>
                      <w:lang w:eastAsia="hu-HU"/>
                    </w:rPr>
                  </w:pPr>
                  <w:r w:rsidRPr="00C1112B">
                    <w:rPr>
                      <w:rFonts w:ascii="Arial" w:eastAsia="Times New Roman" w:hAnsi="Arial" w:cs="Arial"/>
                      <w:b/>
                      <w:lang w:eastAsia="hu-HU"/>
                    </w:rPr>
                    <w:t>498</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b/>
                      <w:lang w:eastAsia="hu-HU"/>
                    </w:rPr>
                  </w:pPr>
                  <w:r w:rsidRPr="00C1112B">
                    <w:rPr>
                      <w:rFonts w:ascii="Arial" w:eastAsia="Times New Roman" w:hAnsi="Arial" w:cs="Arial"/>
                      <w:b/>
                      <w:lang w:eastAsia="hu-HU"/>
                    </w:rPr>
                    <w:t>-</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b/>
                      <w:lang w:eastAsia="hu-HU"/>
                    </w:rPr>
                  </w:pPr>
                  <w:r w:rsidRPr="00C1112B">
                    <w:rPr>
                      <w:rFonts w:ascii="Arial" w:eastAsia="Times New Roman" w:hAnsi="Arial" w:cs="Arial"/>
                      <w:b/>
                      <w:lang w:eastAsia="hu-HU"/>
                    </w:rPr>
                    <w:t>498</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b/>
                      <w:lang w:eastAsia="hu-HU"/>
                    </w:rPr>
                  </w:pPr>
                  <w:r w:rsidRPr="00C1112B">
                    <w:rPr>
                      <w:rFonts w:ascii="Arial" w:eastAsia="Times New Roman" w:hAnsi="Arial" w:cs="Arial"/>
                      <w:b/>
                      <w:lang w:eastAsia="hu-HU"/>
                    </w:rPr>
                    <w:t>134</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b/>
                      <w:lang w:eastAsia="hu-HU"/>
                    </w:rPr>
                  </w:pPr>
                  <w:r w:rsidRPr="00C1112B">
                    <w:rPr>
                      <w:rFonts w:ascii="Arial" w:eastAsia="Times New Roman" w:hAnsi="Arial" w:cs="Arial"/>
                      <w:b/>
                      <w:lang w:eastAsia="hu-HU"/>
                    </w:rPr>
                    <w:t>632</w:t>
                  </w:r>
                </w:p>
              </w:tc>
            </w:tr>
            <w:tr w:rsidR="00B8579D" w:rsidRPr="00C1112B" w:rsidTr="00B8579D">
              <w:trPr>
                <w:trHeight w:val="285"/>
                <w:tblCellSpacing w:w="0" w:type="dxa"/>
              </w:trPr>
              <w:tc>
                <w:tcPr>
                  <w:tcW w:w="1387" w:type="dxa"/>
                  <w:noWrap/>
                  <w:vAlign w:val="center"/>
                </w:tcPr>
                <w:p w:rsidR="00B8579D" w:rsidRPr="00C1112B" w:rsidRDefault="00B8579D" w:rsidP="00F021CD">
                  <w:pPr>
                    <w:spacing w:after="0" w:line="240" w:lineRule="auto"/>
                    <w:rPr>
                      <w:rFonts w:ascii="Arial" w:eastAsia="Times New Roman" w:hAnsi="Arial" w:cs="Arial"/>
                      <w:lang w:eastAsia="hu-HU"/>
                    </w:rPr>
                  </w:pPr>
                </w:p>
              </w:tc>
              <w:tc>
                <w:tcPr>
                  <w:tcW w:w="2796" w:type="dxa"/>
                  <w:noWrap/>
                  <w:vAlign w:val="center"/>
                </w:tcPr>
                <w:p w:rsidR="00B8579D" w:rsidRPr="00C1112B" w:rsidRDefault="00B8579D" w:rsidP="00F021CD">
                  <w:pPr>
                    <w:spacing w:after="0" w:line="240" w:lineRule="auto"/>
                    <w:rPr>
                      <w:rFonts w:ascii="Arial" w:eastAsia="Times New Roman" w:hAnsi="Arial" w:cs="Arial"/>
                      <w:color w:val="0070C0"/>
                      <w:lang w:eastAsia="hu-HU"/>
                    </w:rPr>
                  </w:pPr>
                </w:p>
              </w:tc>
              <w:tc>
                <w:tcPr>
                  <w:tcW w:w="2036" w:type="dxa"/>
                  <w:noWrap/>
                  <w:vAlign w:val="center"/>
                </w:tcPr>
                <w:p w:rsidR="00B8579D" w:rsidRPr="00C1112B" w:rsidRDefault="00B8579D" w:rsidP="00F021CD">
                  <w:pPr>
                    <w:spacing w:after="0" w:line="240" w:lineRule="auto"/>
                    <w:jc w:val="center"/>
                    <w:rPr>
                      <w:rFonts w:ascii="Arial" w:eastAsia="Times New Roman" w:hAnsi="Arial" w:cs="Arial"/>
                      <w:color w:val="0070C0"/>
                      <w:lang w:eastAsia="hu-HU"/>
                    </w:rPr>
                  </w:pPr>
                </w:p>
              </w:tc>
              <w:tc>
                <w:tcPr>
                  <w:tcW w:w="1991" w:type="dxa"/>
                  <w:noWrap/>
                  <w:vAlign w:val="center"/>
                </w:tcPr>
                <w:p w:rsidR="00B8579D" w:rsidRPr="00C1112B" w:rsidRDefault="00B8579D" w:rsidP="00F021CD">
                  <w:pPr>
                    <w:spacing w:after="0" w:line="240" w:lineRule="auto"/>
                    <w:ind w:left="-265" w:hanging="142"/>
                    <w:jc w:val="center"/>
                    <w:rPr>
                      <w:rFonts w:ascii="Arial" w:eastAsia="Times New Roman" w:hAnsi="Arial" w:cs="Arial"/>
                      <w:color w:val="0070C0"/>
                      <w:lang w:eastAsia="hu-HU"/>
                    </w:rPr>
                  </w:pPr>
                </w:p>
              </w:tc>
              <w:tc>
                <w:tcPr>
                  <w:tcW w:w="2166" w:type="dxa"/>
                  <w:noWrap/>
                  <w:vAlign w:val="center"/>
                </w:tcPr>
                <w:p w:rsidR="00B8579D" w:rsidRPr="00C1112B" w:rsidRDefault="00B8579D" w:rsidP="00F021CD">
                  <w:pPr>
                    <w:spacing w:after="0" w:line="240" w:lineRule="auto"/>
                    <w:jc w:val="center"/>
                    <w:rPr>
                      <w:rFonts w:ascii="Arial" w:eastAsia="Times New Roman" w:hAnsi="Arial" w:cs="Arial"/>
                      <w:color w:val="0070C0"/>
                      <w:lang w:eastAsia="hu-HU"/>
                    </w:rPr>
                  </w:pPr>
                </w:p>
              </w:tc>
              <w:tc>
                <w:tcPr>
                  <w:tcW w:w="2170" w:type="dxa"/>
                  <w:noWrap/>
                  <w:vAlign w:val="center"/>
                </w:tcPr>
                <w:p w:rsidR="00B8579D" w:rsidRPr="00C1112B" w:rsidRDefault="00B8579D" w:rsidP="00F021CD">
                  <w:pPr>
                    <w:spacing w:after="0" w:line="240" w:lineRule="auto"/>
                    <w:jc w:val="center"/>
                    <w:rPr>
                      <w:rFonts w:ascii="Arial" w:eastAsia="Times New Roman" w:hAnsi="Arial" w:cs="Arial"/>
                      <w:color w:val="0070C0"/>
                      <w:lang w:eastAsia="hu-HU"/>
                    </w:rPr>
                  </w:pPr>
                </w:p>
              </w:tc>
              <w:tc>
                <w:tcPr>
                  <w:tcW w:w="2077" w:type="dxa"/>
                  <w:noWrap/>
                  <w:vAlign w:val="center"/>
                </w:tcPr>
                <w:p w:rsidR="00B8579D" w:rsidRPr="00C1112B" w:rsidRDefault="00B8579D" w:rsidP="00F021CD">
                  <w:pPr>
                    <w:spacing w:after="0" w:line="240" w:lineRule="auto"/>
                    <w:jc w:val="center"/>
                    <w:rPr>
                      <w:rFonts w:ascii="Arial" w:eastAsia="Times New Roman" w:hAnsi="Arial" w:cs="Arial"/>
                      <w:color w:val="0070C0"/>
                      <w:lang w:eastAsia="hu-HU"/>
                    </w:rPr>
                  </w:pPr>
                </w:p>
              </w:tc>
            </w:tr>
            <w:tr w:rsidR="00B8579D" w:rsidRPr="00C1112B" w:rsidTr="00B8579D">
              <w:trPr>
                <w:trHeight w:val="243"/>
                <w:tblCellSpacing w:w="0" w:type="dxa"/>
              </w:trPr>
              <w:tc>
                <w:tcPr>
                  <w:tcW w:w="1387" w:type="dxa"/>
                  <w:noWrap/>
                  <w:vAlign w:val="center"/>
                  <w:hideMark/>
                </w:tcPr>
                <w:p w:rsidR="00B8579D" w:rsidRPr="00C1112B" w:rsidRDefault="00B8579D" w:rsidP="00F021CD">
                  <w:pPr>
                    <w:spacing w:after="0" w:line="240" w:lineRule="auto"/>
                    <w:rPr>
                      <w:rFonts w:ascii="Arial" w:eastAsia="Times New Roman" w:hAnsi="Arial" w:cs="Arial"/>
                      <w:lang w:eastAsia="hu-HU"/>
                    </w:rPr>
                  </w:pPr>
                </w:p>
              </w:tc>
              <w:tc>
                <w:tcPr>
                  <w:tcW w:w="6823" w:type="dxa"/>
                  <w:gridSpan w:val="3"/>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b/>
                      <w:bCs/>
                      <w:u w:val="single"/>
                      <w:lang w:eastAsia="hu-HU"/>
                    </w:rPr>
                    <w:t>Tanéven kívüli étkeztetés (táborozás stb.)</w:t>
                  </w:r>
                </w:p>
              </w:tc>
              <w:tc>
                <w:tcPr>
                  <w:tcW w:w="2166"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c>
                <w:tcPr>
                  <w:tcW w:w="2170"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c>
                <w:tcPr>
                  <w:tcW w:w="2077" w:type="dxa"/>
                  <w:noWrap/>
                  <w:vAlign w:val="center"/>
                  <w:hideMark/>
                </w:tcPr>
                <w:p w:rsidR="00B8579D" w:rsidRPr="00C1112B" w:rsidRDefault="00B8579D" w:rsidP="00F021CD">
                  <w:pPr>
                    <w:spacing w:after="0" w:line="240" w:lineRule="auto"/>
                    <w:jc w:val="center"/>
                    <w:rPr>
                      <w:rFonts w:ascii="Arial" w:eastAsia="Times New Roman" w:hAnsi="Arial" w:cs="Arial"/>
                      <w:lang w:eastAsia="hu-HU"/>
                    </w:rPr>
                  </w:pP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24.</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Reggeli</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172</w:t>
                  </w:r>
                </w:p>
              </w:tc>
              <w:tc>
                <w:tcPr>
                  <w:tcW w:w="1991" w:type="dxa"/>
                  <w:noWrap/>
                  <w:vAlign w:val="center"/>
                  <w:hideMark/>
                </w:tcPr>
                <w:p w:rsidR="00B8579D" w:rsidRPr="00C1112B" w:rsidRDefault="00B8579D" w:rsidP="00F021CD">
                  <w:pPr>
                    <w:spacing w:after="20" w:line="240" w:lineRule="auto"/>
                    <w:jc w:val="center"/>
                    <w:rPr>
                      <w:rFonts w:ascii="Arial" w:eastAsia="Times New Roman" w:hAnsi="Arial" w:cs="Arial"/>
                      <w:lang w:eastAsia="hu-HU"/>
                    </w:rPr>
                  </w:pPr>
                  <w:r w:rsidRPr="00C1112B">
                    <w:rPr>
                      <w:rFonts w:ascii="Arial" w:eastAsia="Times New Roman" w:hAnsi="Arial" w:cs="Arial"/>
                      <w:lang w:eastAsia="hu-HU"/>
                    </w:rPr>
                    <w:t xml:space="preserve">   224</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396</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107</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503</w:t>
                  </w: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25.</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Tízórai</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106</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138</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244</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66</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310</w:t>
                  </w: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26.</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Ebéd</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290</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377</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667</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180</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847</w:t>
                  </w: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27.</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Uzsonna</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92</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120</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212</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57</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269</w:t>
                  </w:r>
                </w:p>
              </w:tc>
            </w:tr>
            <w:tr w:rsidR="00B8579D" w:rsidRPr="00C1112B" w:rsidTr="00B8579D">
              <w:trPr>
                <w:trHeight w:val="285"/>
                <w:tblCellSpacing w:w="0" w:type="dxa"/>
              </w:trPr>
              <w:tc>
                <w:tcPr>
                  <w:tcW w:w="1387"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28.</w:t>
                  </w:r>
                </w:p>
              </w:tc>
              <w:tc>
                <w:tcPr>
                  <w:tcW w:w="2796" w:type="dxa"/>
                  <w:noWrap/>
                  <w:vAlign w:val="center"/>
                  <w:hideMark/>
                </w:tcPr>
                <w:p w:rsidR="00B8579D" w:rsidRPr="00C1112B" w:rsidRDefault="00B8579D" w:rsidP="00F021CD">
                  <w:pPr>
                    <w:spacing w:after="20" w:line="240" w:lineRule="auto"/>
                    <w:ind w:firstLine="180"/>
                    <w:rPr>
                      <w:rFonts w:ascii="Arial" w:eastAsia="Times New Roman" w:hAnsi="Arial" w:cs="Arial"/>
                      <w:lang w:eastAsia="hu-HU"/>
                    </w:rPr>
                  </w:pPr>
                  <w:r w:rsidRPr="00C1112B">
                    <w:rPr>
                      <w:rFonts w:ascii="Arial" w:eastAsia="Times New Roman" w:hAnsi="Arial" w:cs="Arial"/>
                      <w:lang w:eastAsia="hu-HU"/>
                    </w:rPr>
                    <w:t>Vacsora</w:t>
                  </w:r>
                </w:p>
              </w:tc>
              <w:tc>
                <w:tcPr>
                  <w:tcW w:w="203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172</w:t>
                  </w:r>
                </w:p>
              </w:tc>
              <w:tc>
                <w:tcPr>
                  <w:tcW w:w="1991"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224</w:t>
                  </w:r>
                </w:p>
              </w:tc>
              <w:tc>
                <w:tcPr>
                  <w:tcW w:w="2166"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396</w:t>
                  </w:r>
                </w:p>
              </w:tc>
              <w:tc>
                <w:tcPr>
                  <w:tcW w:w="2170"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107</w:t>
                  </w:r>
                </w:p>
              </w:tc>
              <w:tc>
                <w:tcPr>
                  <w:tcW w:w="2077" w:type="dxa"/>
                  <w:noWrap/>
                  <w:vAlign w:val="center"/>
                  <w:hideMark/>
                </w:tcPr>
                <w:p w:rsidR="00B8579D" w:rsidRPr="00C1112B" w:rsidRDefault="00B8579D" w:rsidP="00F021CD">
                  <w:pPr>
                    <w:spacing w:after="20" w:line="240" w:lineRule="auto"/>
                    <w:ind w:firstLine="180"/>
                    <w:jc w:val="center"/>
                    <w:rPr>
                      <w:rFonts w:ascii="Arial" w:eastAsia="Times New Roman" w:hAnsi="Arial" w:cs="Arial"/>
                      <w:lang w:eastAsia="hu-HU"/>
                    </w:rPr>
                  </w:pPr>
                  <w:r w:rsidRPr="00C1112B">
                    <w:rPr>
                      <w:rFonts w:ascii="Arial" w:eastAsia="Times New Roman" w:hAnsi="Arial" w:cs="Arial"/>
                      <w:lang w:eastAsia="hu-HU"/>
                    </w:rPr>
                    <w:t>503</w:t>
                  </w:r>
                </w:p>
              </w:tc>
            </w:tr>
          </w:tbl>
          <w:p w:rsidR="00B8579D" w:rsidRPr="00B8579D" w:rsidRDefault="00B8579D" w:rsidP="00F021CD">
            <w:pPr>
              <w:spacing w:after="20" w:line="240" w:lineRule="auto"/>
              <w:rPr>
                <w:rFonts w:ascii="Arial" w:eastAsia="Times New Roman" w:hAnsi="Arial" w:cs="Arial"/>
                <w:lang w:eastAsia="hu-HU"/>
              </w:rPr>
            </w:pPr>
          </w:p>
        </w:tc>
      </w:tr>
      <w:tr w:rsidR="00B8579D" w:rsidRPr="00B8579D" w:rsidTr="00F021CD">
        <w:trPr>
          <w:trHeight w:val="285"/>
          <w:tblCellSpacing w:w="0" w:type="dxa"/>
        </w:trPr>
        <w:tc>
          <w:tcPr>
            <w:tcW w:w="15735" w:type="dxa"/>
            <w:noWrap/>
            <w:vAlign w:val="center"/>
          </w:tcPr>
          <w:p w:rsidR="00B8579D" w:rsidRPr="00B8579D" w:rsidRDefault="00B8579D" w:rsidP="00F021CD">
            <w:pPr>
              <w:spacing w:after="80" w:line="240" w:lineRule="auto"/>
              <w:ind w:right="-4271"/>
              <w:jc w:val="both"/>
              <w:rPr>
                <w:rFonts w:ascii="Arial" w:eastAsia="Times New Roman" w:hAnsi="Arial" w:cs="Arial"/>
                <w:color w:val="000000"/>
                <w:lang w:eastAsia="hu-HU"/>
              </w:rPr>
            </w:pPr>
          </w:p>
        </w:tc>
      </w:tr>
    </w:tbl>
    <w:p w:rsidR="00B8579D" w:rsidRPr="00B8579D" w:rsidRDefault="00B8579D" w:rsidP="00B8579D">
      <w:pPr>
        <w:sectPr w:rsidR="00B8579D" w:rsidRPr="00B8579D" w:rsidSect="00B8579D">
          <w:headerReference w:type="even" r:id="rId17"/>
          <w:headerReference w:type="default" r:id="rId18"/>
          <w:footerReference w:type="even" r:id="rId19"/>
          <w:footerReference w:type="default" r:id="rId20"/>
          <w:headerReference w:type="first" r:id="rId21"/>
          <w:footerReference w:type="first" r:id="rId22"/>
          <w:pgSz w:w="16838" w:h="11906" w:orient="landscape"/>
          <w:pgMar w:top="777" w:right="567" w:bottom="1021" w:left="567" w:header="720" w:footer="964" w:gutter="0"/>
          <w:cols w:space="708"/>
          <w:docGrid w:linePitch="600" w:charSpace="36864"/>
        </w:sectPr>
      </w:pPr>
    </w:p>
    <w:p w:rsidR="00E000F3" w:rsidRPr="00C1112B" w:rsidRDefault="00E000F3">
      <w:pPr>
        <w:spacing w:after="0" w:line="100" w:lineRule="atLeast"/>
        <w:rPr>
          <w:rFonts w:ascii="Arial" w:hAnsi="Arial" w:cs="Arial"/>
        </w:rPr>
      </w:pPr>
    </w:p>
    <w:p w:rsidR="0035136E" w:rsidRPr="00C1112B" w:rsidRDefault="00F021CD" w:rsidP="0035136E">
      <w:pPr>
        <w:spacing w:after="0"/>
        <w:jc w:val="right"/>
        <w:rPr>
          <w:rFonts w:ascii="Arial" w:hAnsi="Arial" w:cs="Arial"/>
        </w:rPr>
      </w:pPr>
      <w:r w:rsidRPr="00C1112B">
        <w:rPr>
          <w:rFonts w:ascii="Arial" w:hAnsi="Arial" w:cs="Arial"/>
        </w:rPr>
        <w:t>3</w:t>
      </w:r>
      <w:r w:rsidR="0035136E" w:rsidRPr="00C1112B">
        <w:rPr>
          <w:rFonts w:ascii="Arial" w:hAnsi="Arial" w:cs="Arial"/>
        </w:rPr>
        <w:t>. melléklet a</w:t>
      </w:r>
      <w:proofErr w:type="gramStart"/>
      <w:r w:rsidR="0035136E" w:rsidRPr="00C1112B">
        <w:rPr>
          <w:rFonts w:ascii="Arial" w:hAnsi="Arial" w:cs="Arial"/>
        </w:rPr>
        <w:t xml:space="preserve"> ….</w:t>
      </w:r>
      <w:proofErr w:type="gramEnd"/>
      <w:r w:rsidR="0035136E" w:rsidRPr="00C1112B">
        <w:rPr>
          <w:rFonts w:ascii="Arial" w:hAnsi="Arial" w:cs="Arial"/>
        </w:rPr>
        <w:t>/2021. (       ) önkormányzati rendelethez</w:t>
      </w:r>
    </w:p>
    <w:p w:rsidR="0035136E" w:rsidRPr="00C1112B" w:rsidRDefault="0035136E" w:rsidP="0035136E">
      <w:pPr>
        <w:spacing w:after="0"/>
        <w:jc w:val="right"/>
        <w:rPr>
          <w:rFonts w:ascii="Arial" w:hAnsi="Arial" w:cs="Arial"/>
        </w:rPr>
      </w:pPr>
      <w:r w:rsidRPr="00C1112B">
        <w:rPr>
          <w:rFonts w:ascii="Arial" w:hAnsi="Arial" w:cs="Arial"/>
        </w:rPr>
        <w:t>4. melléklet a 21/2014. (IV. 29.) önkormányzati rendelethez</w:t>
      </w:r>
    </w:p>
    <w:p w:rsidR="0035136E" w:rsidRPr="00C1112B" w:rsidRDefault="0035136E" w:rsidP="0035136E">
      <w:pPr>
        <w:spacing w:after="0" w:line="100" w:lineRule="atLeast"/>
        <w:jc w:val="right"/>
        <w:rPr>
          <w:rFonts w:ascii="Arial" w:hAnsi="Arial" w:cs="Arial"/>
          <w:i/>
          <w:iCs/>
          <w:u w:val="single"/>
        </w:rPr>
      </w:pPr>
    </w:p>
    <w:p w:rsidR="009D0BC2" w:rsidRPr="00C1112B" w:rsidRDefault="009D0BC2" w:rsidP="0035136E">
      <w:pPr>
        <w:spacing w:after="0" w:line="100" w:lineRule="atLeast"/>
        <w:rPr>
          <w:rFonts w:ascii="Arial" w:hAnsi="Arial" w:cs="Arial"/>
          <w:iCs/>
        </w:rPr>
      </w:pPr>
    </w:p>
    <w:p w:rsidR="0035136E" w:rsidRPr="00C1112B" w:rsidRDefault="0035136E" w:rsidP="0035136E">
      <w:pPr>
        <w:spacing w:after="0" w:line="100" w:lineRule="atLeast"/>
        <w:rPr>
          <w:rFonts w:ascii="Arial" w:hAnsi="Arial" w:cs="Arial"/>
          <w:iCs/>
        </w:rPr>
      </w:pPr>
      <w:r w:rsidRPr="00C1112B">
        <w:rPr>
          <w:rFonts w:ascii="Arial" w:hAnsi="Arial" w:cs="Arial"/>
          <w:iCs/>
        </w:rPr>
        <w:t>Házi segítségnyújtás térítési díjai</w:t>
      </w:r>
    </w:p>
    <w:p w:rsidR="0035136E" w:rsidRPr="00C1112B" w:rsidRDefault="0035136E" w:rsidP="0035136E">
      <w:pPr>
        <w:spacing w:after="0" w:line="100" w:lineRule="atLeast"/>
        <w:rPr>
          <w:rFonts w:ascii="Arial" w:hAnsi="Arial" w:cs="Arial"/>
          <w:b/>
          <w:i/>
          <w:iCs/>
        </w:rPr>
      </w:pPr>
    </w:p>
    <w:p w:rsidR="0035136E" w:rsidRPr="00C1112B" w:rsidRDefault="0035136E" w:rsidP="00B8579D">
      <w:pPr>
        <w:pBdr>
          <w:top w:val="single" w:sz="4" w:space="1" w:color="auto"/>
          <w:left w:val="single" w:sz="4" w:space="0" w:color="auto"/>
          <w:bottom w:val="single" w:sz="4" w:space="1" w:color="auto"/>
          <w:right w:val="single" w:sz="4" w:space="15" w:color="auto"/>
        </w:pBdr>
        <w:spacing w:after="0"/>
        <w:rPr>
          <w:rFonts w:ascii="Arial" w:hAnsi="Arial" w:cs="Arial"/>
        </w:rPr>
      </w:pPr>
      <w:r w:rsidRPr="00C1112B">
        <w:rPr>
          <w:rFonts w:ascii="Arial" w:hAnsi="Arial" w:cs="Arial"/>
        </w:rPr>
        <w:t>Személyi gondozás igénybevételéért fizetendő kedvezményes térítési díj</w:t>
      </w:r>
    </w:p>
    <w:tbl>
      <w:tblPr>
        <w:tblStyle w:val="Rcsostblzat"/>
        <w:tblW w:w="9211" w:type="dxa"/>
        <w:tblLook w:val="04A0" w:firstRow="1" w:lastRow="0" w:firstColumn="1" w:lastColumn="0" w:noHBand="0" w:noVBand="1"/>
      </w:tblPr>
      <w:tblGrid>
        <w:gridCol w:w="4605"/>
        <w:gridCol w:w="4606"/>
      </w:tblGrid>
      <w:tr w:rsidR="0035136E" w:rsidRPr="00C1112B" w:rsidTr="009E3847">
        <w:tc>
          <w:tcPr>
            <w:tcW w:w="4605" w:type="dxa"/>
            <w:tcBorders>
              <w:right w:val="nil"/>
            </w:tcBorders>
            <w:shd w:val="clear" w:color="auto" w:fill="auto"/>
            <w:tcMar>
              <w:left w:w="108" w:type="dxa"/>
            </w:tcMar>
          </w:tcPr>
          <w:p w:rsidR="0035136E" w:rsidRPr="00C1112B" w:rsidRDefault="0035136E" w:rsidP="00A73BC5">
            <w:pPr>
              <w:spacing w:after="0"/>
              <w:rPr>
                <w:rFonts w:ascii="Arial" w:hAnsi="Arial" w:cs="Arial"/>
              </w:rPr>
            </w:pPr>
            <w:r w:rsidRPr="00C1112B">
              <w:rPr>
                <w:rFonts w:ascii="Arial" w:eastAsiaTheme="minorHAnsi" w:hAnsi="Arial" w:cs="Arial"/>
                <w:lang w:eastAsia="en-US"/>
              </w:rPr>
              <w:t>Jövedelem mértéke (Ft):</w:t>
            </w:r>
          </w:p>
        </w:tc>
        <w:tc>
          <w:tcPr>
            <w:tcW w:w="4606" w:type="dxa"/>
            <w:tcBorders>
              <w:left w:val="nil"/>
            </w:tcBorders>
            <w:shd w:val="clear" w:color="auto" w:fill="auto"/>
            <w:tcMar>
              <w:left w:w="108" w:type="dxa"/>
            </w:tcMar>
          </w:tcPr>
          <w:p w:rsidR="0035136E" w:rsidRPr="00C1112B" w:rsidRDefault="0035136E" w:rsidP="00A73BC5">
            <w:pPr>
              <w:spacing w:after="0"/>
              <w:rPr>
                <w:rFonts w:ascii="Arial" w:hAnsi="Arial" w:cs="Arial"/>
              </w:rPr>
            </w:pPr>
            <w:r w:rsidRPr="00C1112B">
              <w:rPr>
                <w:rFonts w:ascii="Arial" w:eastAsiaTheme="minorHAnsi" w:hAnsi="Arial" w:cs="Arial"/>
                <w:lang w:eastAsia="en-US"/>
              </w:rPr>
              <w:t>Gondozási díj Ft/óra</w:t>
            </w:r>
          </w:p>
        </w:tc>
      </w:tr>
      <w:tr w:rsidR="0035136E" w:rsidRPr="00C1112B" w:rsidTr="009E3847">
        <w:tc>
          <w:tcPr>
            <w:tcW w:w="4605" w:type="dxa"/>
            <w:shd w:val="clear" w:color="auto" w:fill="auto"/>
            <w:tcMar>
              <w:left w:w="108" w:type="dxa"/>
            </w:tcMar>
          </w:tcPr>
          <w:p w:rsidR="0035136E" w:rsidRPr="00C1112B" w:rsidRDefault="0035136E" w:rsidP="00A73BC5">
            <w:pPr>
              <w:spacing w:after="0"/>
              <w:rPr>
                <w:rFonts w:ascii="Arial" w:hAnsi="Arial" w:cs="Arial"/>
              </w:rPr>
            </w:pPr>
            <w:r w:rsidRPr="00C1112B">
              <w:rPr>
                <w:rFonts w:ascii="Arial" w:eastAsiaTheme="minorHAnsi" w:hAnsi="Arial" w:cs="Arial"/>
                <w:lang w:eastAsia="en-US"/>
              </w:rPr>
              <w:t>0</w:t>
            </w:r>
            <w:r w:rsidR="009E3847" w:rsidRPr="00C1112B">
              <w:rPr>
                <w:rFonts w:ascii="Arial" w:eastAsiaTheme="minorHAnsi" w:hAnsi="Arial" w:cs="Arial"/>
                <w:lang w:eastAsia="en-US"/>
              </w:rPr>
              <w:t xml:space="preserve"> </w:t>
            </w:r>
            <w:r w:rsidRPr="00C1112B">
              <w:rPr>
                <w:rFonts w:ascii="Arial" w:eastAsiaTheme="minorHAnsi" w:hAnsi="Arial" w:cs="Arial"/>
                <w:lang w:eastAsia="en-US"/>
              </w:rPr>
              <w:t>-</w:t>
            </w:r>
            <w:r w:rsidR="009E3847" w:rsidRPr="00C1112B">
              <w:rPr>
                <w:rFonts w:ascii="Arial" w:eastAsiaTheme="minorHAnsi" w:hAnsi="Arial" w:cs="Arial"/>
                <w:lang w:eastAsia="en-US"/>
              </w:rPr>
              <w:t xml:space="preserve"> 57 </w:t>
            </w:r>
            <w:r w:rsidRPr="00C1112B">
              <w:rPr>
                <w:rFonts w:ascii="Arial" w:eastAsiaTheme="minorHAnsi" w:hAnsi="Arial" w:cs="Arial"/>
                <w:lang w:eastAsia="en-US"/>
              </w:rPr>
              <w:t>500</w:t>
            </w:r>
          </w:p>
        </w:tc>
        <w:tc>
          <w:tcPr>
            <w:tcW w:w="4606" w:type="dxa"/>
            <w:shd w:val="clear" w:color="auto" w:fill="auto"/>
            <w:tcMar>
              <w:left w:w="108" w:type="dxa"/>
            </w:tcMar>
          </w:tcPr>
          <w:p w:rsidR="0035136E" w:rsidRPr="00C1112B" w:rsidRDefault="009E3847" w:rsidP="00A73BC5">
            <w:pPr>
              <w:spacing w:after="0"/>
              <w:rPr>
                <w:rFonts w:ascii="Arial" w:hAnsi="Arial" w:cs="Arial"/>
              </w:rPr>
            </w:pPr>
            <w:r w:rsidRPr="00C1112B">
              <w:rPr>
                <w:rFonts w:ascii="Arial" w:eastAsiaTheme="minorHAnsi" w:hAnsi="Arial" w:cs="Arial"/>
                <w:lang w:eastAsia="en-US"/>
              </w:rPr>
              <w:t xml:space="preserve">     </w:t>
            </w:r>
            <w:r w:rsidR="0035136E" w:rsidRPr="00C1112B">
              <w:rPr>
                <w:rFonts w:ascii="Arial" w:eastAsiaTheme="minorHAnsi" w:hAnsi="Arial" w:cs="Arial"/>
                <w:lang w:eastAsia="en-US"/>
              </w:rPr>
              <w:t>0</w:t>
            </w:r>
          </w:p>
        </w:tc>
      </w:tr>
      <w:tr w:rsidR="0035136E" w:rsidRPr="00C1112B" w:rsidTr="009E3847">
        <w:tc>
          <w:tcPr>
            <w:tcW w:w="4605" w:type="dxa"/>
            <w:shd w:val="clear" w:color="auto" w:fill="auto"/>
            <w:tcMar>
              <w:left w:w="108" w:type="dxa"/>
            </w:tcMar>
          </w:tcPr>
          <w:p w:rsidR="0035136E" w:rsidRPr="00C1112B" w:rsidRDefault="009E3847" w:rsidP="00A73BC5">
            <w:pPr>
              <w:spacing w:after="0"/>
              <w:rPr>
                <w:rFonts w:ascii="Arial" w:hAnsi="Arial" w:cs="Arial"/>
              </w:rPr>
            </w:pPr>
            <w:r w:rsidRPr="00C1112B">
              <w:rPr>
                <w:rFonts w:ascii="Arial" w:eastAsiaTheme="minorHAnsi" w:hAnsi="Arial" w:cs="Arial"/>
                <w:lang w:eastAsia="en-US"/>
              </w:rPr>
              <w:t xml:space="preserve">57 001 </w:t>
            </w:r>
            <w:r w:rsidR="0035136E" w:rsidRPr="00C1112B">
              <w:rPr>
                <w:rFonts w:ascii="Arial" w:eastAsiaTheme="minorHAnsi" w:hAnsi="Arial" w:cs="Arial"/>
                <w:lang w:eastAsia="en-US"/>
              </w:rPr>
              <w:t>-</w:t>
            </w:r>
            <w:r w:rsidRPr="00C1112B">
              <w:rPr>
                <w:rFonts w:ascii="Arial" w:eastAsiaTheme="minorHAnsi" w:hAnsi="Arial" w:cs="Arial"/>
                <w:lang w:eastAsia="en-US"/>
              </w:rPr>
              <w:t xml:space="preserve"> 114 000</w:t>
            </w:r>
          </w:p>
        </w:tc>
        <w:tc>
          <w:tcPr>
            <w:tcW w:w="4606" w:type="dxa"/>
            <w:shd w:val="clear" w:color="auto" w:fill="auto"/>
            <w:tcMar>
              <w:left w:w="108" w:type="dxa"/>
            </w:tcMar>
          </w:tcPr>
          <w:p w:rsidR="0035136E" w:rsidRPr="00C1112B" w:rsidRDefault="009E3847" w:rsidP="00A73BC5">
            <w:pPr>
              <w:spacing w:after="0"/>
              <w:rPr>
                <w:rFonts w:ascii="Arial" w:hAnsi="Arial" w:cs="Arial"/>
              </w:rPr>
            </w:pPr>
            <w:r w:rsidRPr="00C1112B">
              <w:rPr>
                <w:rFonts w:ascii="Arial" w:eastAsiaTheme="minorHAnsi" w:hAnsi="Arial" w:cs="Arial"/>
                <w:lang w:eastAsia="en-US"/>
              </w:rPr>
              <w:t xml:space="preserve">  600</w:t>
            </w:r>
          </w:p>
        </w:tc>
      </w:tr>
      <w:tr w:rsidR="0035136E" w:rsidRPr="00C1112B" w:rsidTr="009E3847">
        <w:tc>
          <w:tcPr>
            <w:tcW w:w="4605" w:type="dxa"/>
            <w:shd w:val="clear" w:color="auto" w:fill="auto"/>
            <w:tcMar>
              <w:left w:w="108" w:type="dxa"/>
            </w:tcMar>
          </w:tcPr>
          <w:p w:rsidR="0035136E" w:rsidRPr="00C1112B" w:rsidRDefault="0035136E" w:rsidP="00A73BC5">
            <w:pPr>
              <w:spacing w:after="0"/>
              <w:rPr>
                <w:rFonts w:ascii="Arial" w:hAnsi="Arial" w:cs="Arial"/>
              </w:rPr>
            </w:pPr>
            <w:r w:rsidRPr="00C1112B">
              <w:rPr>
                <w:rFonts w:ascii="Arial" w:eastAsiaTheme="minorHAnsi" w:hAnsi="Arial" w:cs="Arial"/>
                <w:lang w:eastAsia="en-US"/>
              </w:rPr>
              <w:t>114.001</w:t>
            </w:r>
            <w:r w:rsidR="009E3847" w:rsidRPr="00C1112B">
              <w:rPr>
                <w:rFonts w:ascii="Arial" w:eastAsiaTheme="minorHAnsi" w:hAnsi="Arial" w:cs="Arial"/>
                <w:lang w:eastAsia="en-US"/>
              </w:rPr>
              <w:t xml:space="preserve"> </w:t>
            </w:r>
            <w:r w:rsidRPr="00C1112B">
              <w:rPr>
                <w:rFonts w:ascii="Arial" w:eastAsiaTheme="minorHAnsi" w:hAnsi="Arial" w:cs="Arial"/>
                <w:lang w:eastAsia="en-US"/>
              </w:rPr>
              <w:t>-</w:t>
            </w:r>
          </w:p>
        </w:tc>
        <w:tc>
          <w:tcPr>
            <w:tcW w:w="4606" w:type="dxa"/>
            <w:shd w:val="clear" w:color="auto" w:fill="auto"/>
            <w:tcMar>
              <w:left w:w="108" w:type="dxa"/>
            </w:tcMar>
          </w:tcPr>
          <w:p w:rsidR="0035136E" w:rsidRPr="00C1112B" w:rsidRDefault="009E3847" w:rsidP="00A73BC5">
            <w:pPr>
              <w:spacing w:after="0"/>
              <w:rPr>
                <w:rFonts w:ascii="Arial" w:hAnsi="Arial" w:cs="Arial"/>
              </w:rPr>
            </w:pPr>
            <w:r w:rsidRPr="00C1112B">
              <w:rPr>
                <w:rFonts w:ascii="Arial" w:eastAsiaTheme="minorHAnsi" w:hAnsi="Arial" w:cs="Arial"/>
                <w:lang w:eastAsia="en-US"/>
              </w:rPr>
              <w:t>1 0</w:t>
            </w:r>
            <w:r w:rsidR="0035136E" w:rsidRPr="00C1112B">
              <w:rPr>
                <w:rFonts w:ascii="Arial" w:eastAsiaTheme="minorHAnsi" w:hAnsi="Arial" w:cs="Arial"/>
                <w:lang w:eastAsia="en-US"/>
              </w:rPr>
              <w:t>00</w:t>
            </w:r>
          </w:p>
        </w:tc>
      </w:tr>
    </w:tbl>
    <w:p w:rsidR="0035136E" w:rsidRPr="00C1112B" w:rsidRDefault="0035136E" w:rsidP="0035136E">
      <w:pPr>
        <w:spacing w:after="0"/>
        <w:rPr>
          <w:rFonts w:ascii="Arial" w:hAnsi="Arial" w:cs="Arial"/>
        </w:rPr>
      </w:pPr>
    </w:p>
    <w:p w:rsidR="0035136E" w:rsidRPr="00C1112B" w:rsidRDefault="0035136E" w:rsidP="00280995">
      <w:pPr>
        <w:pBdr>
          <w:top w:val="single" w:sz="4" w:space="1" w:color="auto"/>
          <w:left w:val="single" w:sz="4" w:space="0" w:color="auto"/>
          <w:bottom w:val="single" w:sz="4" w:space="1" w:color="auto"/>
          <w:right w:val="single" w:sz="4" w:space="17" w:color="auto"/>
        </w:pBdr>
        <w:tabs>
          <w:tab w:val="right" w:pos="8844"/>
        </w:tabs>
        <w:spacing w:after="0"/>
        <w:rPr>
          <w:rFonts w:ascii="Arial" w:hAnsi="Arial" w:cs="Arial"/>
        </w:rPr>
      </w:pPr>
      <w:r w:rsidRPr="00C1112B">
        <w:rPr>
          <w:rFonts w:ascii="Arial" w:hAnsi="Arial" w:cs="Arial"/>
        </w:rPr>
        <w:t>Szociális segítés igénybevételéért fizetendő kedvezményes térítési díj</w:t>
      </w:r>
      <w:r w:rsidR="009D0BC2" w:rsidRPr="00C1112B">
        <w:rPr>
          <w:rFonts w:ascii="Arial" w:hAnsi="Arial" w:cs="Arial"/>
        </w:rPr>
        <w:tab/>
      </w:r>
    </w:p>
    <w:tbl>
      <w:tblPr>
        <w:tblStyle w:val="Rcsostblzat"/>
        <w:tblW w:w="9211" w:type="dxa"/>
        <w:tblLook w:val="04A0" w:firstRow="1" w:lastRow="0" w:firstColumn="1" w:lastColumn="0" w:noHBand="0" w:noVBand="1"/>
      </w:tblPr>
      <w:tblGrid>
        <w:gridCol w:w="4605"/>
        <w:gridCol w:w="4606"/>
      </w:tblGrid>
      <w:tr w:rsidR="0035136E" w:rsidRPr="00C1112B" w:rsidTr="00280995">
        <w:tc>
          <w:tcPr>
            <w:tcW w:w="4605" w:type="dxa"/>
            <w:shd w:val="clear" w:color="auto" w:fill="auto"/>
            <w:tcMar>
              <w:left w:w="108" w:type="dxa"/>
            </w:tcMar>
          </w:tcPr>
          <w:p w:rsidR="0035136E" w:rsidRPr="00C1112B" w:rsidRDefault="0035136E" w:rsidP="00A73BC5">
            <w:pPr>
              <w:spacing w:after="0"/>
              <w:rPr>
                <w:rFonts w:ascii="Arial" w:hAnsi="Arial" w:cs="Arial"/>
              </w:rPr>
            </w:pPr>
            <w:r w:rsidRPr="00C1112B">
              <w:rPr>
                <w:rFonts w:ascii="Arial" w:eastAsiaTheme="minorHAnsi" w:hAnsi="Arial" w:cs="Arial"/>
                <w:lang w:eastAsia="en-US"/>
              </w:rPr>
              <w:t>Jövedelem mértéke:</w:t>
            </w:r>
          </w:p>
        </w:tc>
        <w:tc>
          <w:tcPr>
            <w:tcW w:w="4606" w:type="dxa"/>
            <w:shd w:val="clear" w:color="auto" w:fill="auto"/>
            <w:tcMar>
              <w:left w:w="108" w:type="dxa"/>
            </w:tcMar>
          </w:tcPr>
          <w:p w:rsidR="0035136E" w:rsidRPr="00C1112B" w:rsidRDefault="0035136E" w:rsidP="00A73BC5">
            <w:pPr>
              <w:spacing w:after="0"/>
              <w:rPr>
                <w:rFonts w:ascii="Arial" w:hAnsi="Arial" w:cs="Arial"/>
              </w:rPr>
            </w:pPr>
            <w:r w:rsidRPr="00C1112B">
              <w:rPr>
                <w:rFonts w:ascii="Arial" w:eastAsiaTheme="minorHAnsi" w:hAnsi="Arial" w:cs="Arial"/>
                <w:lang w:eastAsia="en-US"/>
              </w:rPr>
              <w:t>Gondozási díj/óra</w:t>
            </w:r>
          </w:p>
        </w:tc>
      </w:tr>
      <w:tr w:rsidR="0035136E" w:rsidRPr="00C1112B" w:rsidTr="00280995">
        <w:tc>
          <w:tcPr>
            <w:tcW w:w="4605" w:type="dxa"/>
            <w:shd w:val="clear" w:color="auto" w:fill="auto"/>
            <w:tcMar>
              <w:left w:w="108" w:type="dxa"/>
            </w:tcMar>
          </w:tcPr>
          <w:p w:rsidR="0035136E" w:rsidRPr="00C1112B" w:rsidRDefault="009E3847" w:rsidP="00A73BC5">
            <w:pPr>
              <w:spacing w:after="0"/>
              <w:rPr>
                <w:rFonts w:ascii="Arial" w:hAnsi="Arial" w:cs="Arial"/>
              </w:rPr>
            </w:pPr>
            <w:r w:rsidRPr="00C1112B">
              <w:rPr>
                <w:rFonts w:ascii="Arial" w:eastAsiaTheme="minorHAnsi" w:hAnsi="Arial" w:cs="Arial"/>
                <w:lang w:eastAsia="en-US"/>
              </w:rPr>
              <w:t>0 - 57 500</w:t>
            </w:r>
          </w:p>
        </w:tc>
        <w:tc>
          <w:tcPr>
            <w:tcW w:w="4606" w:type="dxa"/>
            <w:shd w:val="clear" w:color="auto" w:fill="auto"/>
            <w:tcMar>
              <w:left w:w="108" w:type="dxa"/>
            </w:tcMar>
          </w:tcPr>
          <w:p w:rsidR="0035136E" w:rsidRPr="00C1112B" w:rsidRDefault="009E3847" w:rsidP="00A73BC5">
            <w:pPr>
              <w:spacing w:after="0"/>
              <w:rPr>
                <w:rFonts w:ascii="Arial" w:hAnsi="Arial" w:cs="Arial"/>
              </w:rPr>
            </w:pPr>
            <w:r w:rsidRPr="00C1112B">
              <w:rPr>
                <w:rFonts w:ascii="Arial" w:hAnsi="Arial" w:cs="Arial"/>
              </w:rPr>
              <w:t xml:space="preserve">      0</w:t>
            </w:r>
          </w:p>
        </w:tc>
      </w:tr>
      <w:tr w:rsidR="0035136E" w:rsidRPr="00C1112B" w:rsidTr="00280995">
        <w:tc>
          <w:tcPr>
            <w:tcW w:w="4605" w:type="dxa"/>
            <w:shd w:val="clear" w:color="auto" w:fill="auto"/>
            <w:tcMar>
              <w:left w:w="108" w:type="dxa"/>
            </w:tcMar>
          </w:tcPr>
          <w:p w:rsidR="0035136E" w:rsidRPr="00C1112B" w:rsidRDefault="009E3847" w:rsidP="00A73BC5">
            <w:pPr>
              <w:spacing w:after="0"/>
              <w:rPr>
                <w:rFonts w:ascii="Arial" w:hAnsi="Arial" w:cs="Arial"/>
              </w:rPr>
            </w:pPr>
            <w:r w:rsidRPr="00C1112B">
              <w:rPr>
                <w:rFonts w:ascii="Arial" w:eastAsiaTheme="minorHAnsi" w:hAnsi="Arial" w:cs="Arial"/>
                <w:lang w:eastAsia="en-US"/>
              </w:rPr>
              <w:t>57 001 - 114 000</w:t>
            </w:r>
          </w:p>
        </w:tc>
        <w:tc>
          <w:tcPr>
            <w:tcW w:w="4606" w:type="dxa"/>
            <w:shd w:val="clear" w:color="auto" w:fill="auto"/>
            <w:tcMar>
              <w:left w:w="108" w:type="dxa"/>
            </w:tcMar>
          </w:tcPr>
          <w:p w:rsidR="0035136E" w:rsidRPr="00C1112B" w:rsidRDefault="009E3847" w:rsidP="00A73BC5">
            <w:pPr>
              <w:spacing w:after="0"/>
              <w:rPr>
                <w:rFonts w:ascii="Arial" w:hAnsi="Arial" w:cs="Arial"/>
              </w:rPr>
            </w:pPr>
            <w:r w:rsidRPr="00C1112B">
              <w:rPr>
                <w:rFonts w:ascii="Arial" w:hAnsi="Arial" w:cs="Arial"/>
              </w:rPr>
              <w:t xml:space="preserve">   600</w:t>
            </w:r>
          </w:p>
        </w:tc>
      </w:tr>
      <w:tr w:rsidR="0035136E" w:rsidRPr="00C1112B" w:rsidTr="00280995">
        <w:tc>
          <w:tcPr>
            <w:tcW w:w="4605" w:type="dxa"/>
            <w:shd w:val="clear" w:color="auto" w:fill="auto"/>
            <w:tcMar>
              <w:left w:w="108" w:type="dxa"/>
            </w:tcMar>
          </w:tcPr>
          <w:p w:rsidR="0035136E" w:rsidRPr="00C1112B" w:rsidRDefault="0035136E" w:rsidP="00A73BC5">
            <w:pPr>
              <w:spacing w:after="0"/>
              <w:rPr>
                <w:rFonts w:ascii="Arial" w:hAnsi="Arial" w:cs="Arial"/>
              </w:rPr>
            </w:pPr>
            <w:r w:rsidRPr="00C1112B">
              <w:rPr>
                <w:rFonts w:ascii="Arial" w:eastAsiaTheme="minorHAnsi" w:hAnsi="Arial" w:cs="Arial"/>
                <w:lang w:eastAsia="en-US"/>
              </w:rPr>
              <w:t>114.001</w:t>
            </w:r>
            <w:r w:rsidR="009E3847" w:rsidRPr="00C1112B">
              <w:rPr>
                <w:rFonts w:ascii="Arial" w:eastAsiaTheme="minorHAnsi" w:hAnsi="Arial" w:cs="Arial"/>
                <w:lang w:eastAsia="en-US"/>
              </w:rPr>
              <w:t xml:space="preserve"> </w:t>
            </w:r>
            <w:r w:rsidRPr="00C1112B">
              <w:rPr>
                <w:rFonts w:ascii="Arial" w:eastAsiaTheme="minorHAnsi" w:hAnsi="Arial" w:cs="Arial"/>
                <w:lang w:eastAsia="en-US"/>
              </w:rPr>
              <w:t>-</w:t>
            </w:r>
          </w:p>
        </w:tc>
        <w:tc>
          <w:tcPr>
            <w:tcW w:w="4606" w:type="dxa"/>
            <w:shd w:val="clear" w:color="auto" w:fill="auto"/>
            <w:tcMar>
              <w:left w:w="108" w:type="dxa"/>
            </w:tcMar>
          </w:tcPr>
          <w:p w:rsidR="0035136E" w:rsidRPr="00C1112B" w:rsidRDefault="009E3847" w:rsidP="00A73BC5">
            <w:pPr>
              <w:spacing w:after="0"/>
              <w:rPr>
                <w:rFonts w:ascii="Arial" w:hAnsi="Arial" w:cs="Arial"/>
              </w:rPr>
            </w:pPr>
            <w:r w:rsidRPr="00C1112B">
              <w:rPr>
                <w:rFonts w:ascii="Arial" w:eastAsiaTheme="minorHAnsi" w:hAnsi="Arial" w:cs="Arial"/>
                <w:lang w:eastAsia="en-US"/>
              </w:rPr>
              <w:t>1 0</w:t>
            </w:r>
            <w:r w:rsidR="0035136E" w:rsidRPr="00C1112B">
              <w:rPr>
                <w:rFonts w:ascii="Arial" w:eastAsiaTheme="minorHAnsi" w:hAnsi="Arial" w:cs="Arial"/>
                <w:lang w:eastAsia="en-US"/>
              </w:rPr>
              <w:t>00</w:t>
            </w:r>
          </w:p>
        </w:tc>
      </w:tr>
    </w:tbl>
    <w:p w:rsidR="0035136E" w:rsidRPr="00C1112B" w:rsidRDefault="0035136E" w:rsidP="0035136E">
      <w:pPr>
        <w:spacing w:after="0"/>
        <w:rPr>
          <w:rFonts w:ascii="Arial" w:hAnsi="Arial" w:cs="Arial"/>
        </w:rPr>
      </w:pPr>
    </w:p>
    <w:p w:rsidR="0035136E" w:rsidRPr="00C1112B" w:rsidRDefault="0035136E" w:rsidP="0035136E">
      <w:pPr>
        <w:spacing w:after="0"/>
        <w:rPr>
          <w:rFonts w:ascii="Arial" w:hAnsi="Arial" w:cs="Arial"/>
        </w:rPr>
      </w:pPr>
    </w:p>
    <w:p w:rsidR="0035136E" w:rsidRDefault="0035136E" w:rsidP="0035136E">
      <w:pPr>
        <w:spacing w:after="0"/>
        <w:rPr>
          <w:rFonts w:ascii="Arial" w:hAnsi="Arial" w:cs="Arial"/>
        </w:rPr>
      </w:pPr>
    </w:p>
    <w:p w:rsidR="0035136E" w:rsidRDefault="0035136E" w:rsidP="0035136E">
      <w:pPr>
        <w:spacing w:after="0"/>
        <w:rPr>
          <w:rFonts w:ascii="Arial" w:hAnsi="Arial" w:cs="Arial"/>
        </w:rPr>
      </w:pPr>
    </w:p>
    <w:p w:rsidR="0035136E" w:rsidRDefault="0035136E" w:rsidP="0035136E">
      <w:pPr>
        <w:spacing w:after="0"/>
        <w:rPr>
          <w:rFonts w:ascii="Arial" w:hAnsi="Arial" w:cs="Arial"/>
        </w:rPr>
      </w:pPr>
    </w:p>
    <w:p w:rsidR="0035136E" w:rsidRDefault="0035136E" w:rsidP="0035136E">
      <w:pPr>
        <w:spacing w:after="0"/>
        <w:rPr>
          <w:rFonts w:ascii="Arial" w:hAnsi="Arial" w:cs="Arial"/>
        </w:rPr>
      </w:pPr>
    </w:p>
    <w:p w:rsidR="0035136E" w:rsidRDefault="0035136E" w:rsidP="0035136E">
      <w:pPr>
        <w:spacing w:after="0"/>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35136E" w:rsidRDefault="0035136E">
      <w:pPr>
        <w:spacing w:after="0" w:line="100" w:lineRule="atLeast"/>
        <w:rPr>
          <w:rFonts w:ascii="Arial" w:hAnsi="Arial" w:cs="Arial"/>
        </w:rPr>
      </w:pPr>
    </w:p>
    <w:p w:rsidR="00E000F3" w:rsidRDefault="00E000F3">
      <w:pPr>
        <w:spacing w:after="0" w:line="100" w:lineRule="atLeast"/>
        <w:jc w:val="center"/>
        <w:rPr>
          <w:rFonts w:ascii="Arial" w:hAnsi="Arial" w:cs="Arial"/>
          <w:b/>
        </w:rPr>
      </w:pPr>
      <w:r>
        <w:rPr>
          <w:rFonts w:ascii="Arial" w:hAnsi="Arial" w:cs="Arial"/>
          <w:b/>
        </w:rPr>
        <w:t>Előzetes hatásvizsgálat</w:t>
      </w:r>
    </w:p>
    <w:p w:rsidR="00E000F3" w:rsidRDefault="00E000F3">
      <w:pPr>
        <w:spacing w:after="0" w:line="100" w:lineRule="atLeast"/>
        <w:jc w:val="center"/>
        <w:rPr>
          <w:rFonts w:ascii="Arial" w:hAnsi="Arial" w:cs="Arial"/>
          <w:b/>
        </w:rPr>
      </w:pPr>
    </w:p>
    <w:p w:rsidR="00E000F3" w:rsidRDefault="00E000F3">
      <w:pPr>
        <w:spacing w:after="0" w:line="100" w:lineRule="atLeast"/>
        <w:jc w:val="center"/>
        <w:rPr>
          <w:rFonts w:ascii="Arial" w:hAnsi="Arial" w:cs="Arial"/>
        </w:rPr>
      </w:pPr>
      <w:r>
        <w:rPr>
          <w:rFonts w:ascii="Arial" w:hAnsi="Arial" w:cs="Arial"/>
          <w:b/>
        </w:rPr>
        <w:t>a jogalkotásról szóló 2010. évi CXXX. törvény 17. § (1) bekezdése alapján</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eastAsia="Times New Roman" w:hAnsi="Arial" w:cs="Arial"/>
          <w:b/>
        </w:rPr>
        <w:t>A rendelet-tervezet címe</w:t>
      </w:r>
      <w:r>
        <w:rPr>
          <w:rFonts w:ascii="Arial" w:eastAsia="Times New Roman" w:hAnsi="Arial" w:cs="Arial"/>
        </w:rPr>
        <w:t xml:space="preserve">: </w:t>
      </w:r>
      <w:r>
        <w:rPr>
          <w:rFonts w:ascii="Arial" w:eastAsia="Times New Roman" w:hAnsi="Arial" w:cs="Arial"/>
        </w:rPr>
        <w:tab/>
      </w:r>
      <w:r>
        <w:rPr>
          <w:rFonts w:ascii="Arial" w:eastAsia="Times New Roman" w:hAnsi="Arial" w:cs="Arial"/>
        </w:rPr>
        <w:tab/>
        <w:t>A szociális szolgáltatásokról és a személyes gondoskodást nyújtó gyermekjóléti ellátásokról szóló 21/2014. (IV. 29.) önkormányzati rendelet módosítása</w:t>
      </w:r>
    </w:p>
    <w:p w:rsidR="00E000F3" w:rsidRDefault="00E000F3">
      <w:pPr>
        <w:spacing w:after="0" w:line="100" w:lineRule="atLeast"/>
        <w:jc w:val="both"/>
        <w:rPr>
          <w:rFonts w:ascii="Arial" w:hAnsi="Arial" w:cs="Arial"/>
        </w:rPr>
      </w:pPr>
    </w:p>
    <w:p w:rsidR="009E773E" w:rsidRDefault="00E000F3" w:rsidP="009E773E">
      <w:pPr>
        <w:spacing w:after="0" w:line="100" w:lineRule="atLeast"/>
        <w:jc w:val="both"/>
      </w:pPr>
      <w:r w:rsidRPr="009E773E">
        <w:rPr>
          <w:rFonts w:ascii="Arial" w:hAnsi="Arial" w:cs="Arial"/>
          <w:b/>
        </w:rPr>
        <w:t>Társadalmi-gazdasági hatása</w:t>
      </w:r>
      <w:r w:rsidRPr="009E773E">
        <w:rPr>
          <w:rFonts w:ascii="Arial" w:hAnsi="Arial" w:cs="Arial"/>
        </w:rPr>
        <w:t xml:space="preserve">: </w:t>
      </w:r>
      <w:r w:rsidR="009E773E" w:rsidRPr="009E773E">
        <w:rPr>
          <w:rFonts w:ascii="Arial" w:hAnsi="Arial" w:cs="Arial"/>
        </w:rPr>
        <w:t>A jelen rendelet tervezetben megállapított intézményi térítési díjak szükségesek a szolgáltatások biztosításához. A rendeletmódosítás elfogadása egy reálisabb finanszírozási rendszert alapoz meg, amely az ellátást igénybe vevők jövedelmi helyzetét kevésbé terheli meg, viszont egy igazságosabb teherviselés felé mutat az Alaptörvényben foglalt kötelezettségekre utalva.</w:t>
      </w:r>
    </w:p>
    <w:p w:rsidR="00E000F3" w:rsidRDefault="00E000F3">
      <w:pPr>
        <w:spacing w:after="0" w:line="100" w:lineRule="atLeast"/>
        <w:jc w:val="both"/>
        <w:rPr>
          <w:rFonts w:ascii="Arial" w:hAnsi="Arial" w:cs="Arial"/>
        </w:rPr>
      </w:pPr>
    </w:p>
    <w:p w:rsidR="00AF21D0" w:rsidRDefault="00E000F3">
      <w:pPr>
        <w:spacing w:after="240" w:line="100" w:lineRule="atLeast"/>
        <w:jc w:val="both"/>
        <w:rPr>
          <w:rFonts w:ascii="Arial" w:hAnsi="Arial" w:cs="Arial"/>
        </w:rPr>
      </w:pPr>
      <w:r>
        <w:rPr>
          <w:rFonts w:ascii="Arial" w:hAnsi="Arial" w:cs="Arial"/>
          <w:b/>
        </w:rPr>
        <w:t>Költségvetési hatása</w:t>
      </w:r>
      <w:r>
        <w:rPr>
          <w:rFonts w:ascii="Arial" w:hAnsi="Arial" w:cs="Arial"/>
        </w:rPr>
        <w:t xml:space="preserve">: </w:t>
      </w:r>
      <w:r w:rsidR="00AA24EC">
        <w:rPr>
          <w:rFonts w:ascii="Arial" w:hAnsi="Arial" w:cs="Arial"/>
        </w:rPr>
        <w:t xml:space="preserve">A rendeletmódosítás </w:t>
      </w:r>
      <w:r w:rsidR="009E773E">
        <w:rPr>
          <w:rFonts w:ascii="Arial" w:hAnsi="Arial" w:cs="Arial"/>
        </w:rPr>
        <w:t>hatására a fenntartó számára az intézmény működtetése racionálisabbá válik, jelentős megtakarítást, arányosabb teherviselést eredményez.</w:t>
      </w:r>
    </w:p>
    <w:p w:rsidR="00E000F3" w:rsidRDefault="00E000F3">
      <w:pPr>
        <w:spacing w:after="240" w:line="100" w:lineRule="atLeast"/>
        <w:jc w:val="both"/>
        <w:rPr>
          <w:rFonts w:ascii="Arial" w:hAnsi="Arial" w:cs="Arial"/>
          <w:b/>
        </w:rPr>
      </w:pPr>
      <w:r>
        <w:rPr>
          <w:rFonts w:ascii="Arial" w:hAnsi="Arial" w:cs="Arial"/>
          <w:b/>
        </w:rPr>
        <w:t>Környezeti, egészségi hatása</w:t>
      </w:r>
      <w:r>
        <w:rPr>
          <w:rFonts w:ascii="Arial" w:hAnsi="Arial" w:cs="Arial"/>
        </w:rPr>
        <w:t>: A tervezetben foglaltak a hatályba lépéskor közvetlen környezeti és egészségi következményei nincsenek. A fenntartónak a belépési hozzájárulásból származó bevételi forrást az intézmény működtetésére és fejlesztésére kell fordítani, ez a későbbiek során kihat a környezeti változásra is.</w:t>
      </w:r>
    </w:p>
    <w:p w:rsidR="00E000F3" w:rsidRDefault="00E000F3">
      <w:pPr>
        <w:spacing w:after="0" w:line="100" w:lineRule="atLeast"/>
        <w:jc w:val="both"/>
        <w:rPr>
          <w:rFonts w:ascii="Arial" w:hAnsi="Arial" w:cs="Arial"/>
        </w:rPr>
      </w:pPr>
      <w:r>
        <w:rPr>
          <w:rFonts w:ascii="Arial" w:hAnsi="Arial" w:cs="Arial"/>
          <w:b/>
        </w:rPr>
        <w:t xml:space="preserve">Adminisztratív </w:t>
      </w:r>
      <w:proofErr w:type="spellStart"/>
      <w:r>
        <w:rPr>
          <w:rFonts w:ascii="Arial" w:hAnsi="Arial" w:cs="Arial"/>
          <w:b/>
        </w:rPr>
        <w:t>terheket</w:t>
      </w:r>
      <w:proofErr w:type="spellEnd"/>
      <w:r>
        <w:rPr>
          <w:rFonts w:ascii="Arial" w:hAnsi="Arial" w:cs="Arial"/>
          <w:b/>
        </w:rPr>
        <w:t xml:space="preserve"> befolyásoló hatása</w:t>
      </w:r>
      <w:r>
        <w:rPr>
          <w:rFonts w:ascii="Arial" w:hAnsi="Arial" w:cs="Arial"/>
        </w:rPr>
        <w:t xml:space="preserve">: Az adminisztratív </w:t>
      </w:r>
      <w:proofErr w:type="spellStart"/>
      <w:r>
        <w:rPr>
          <w:rFonts w:ascii="Arial" w:hAnsi="Arial" w:cs="Arial"/>
        </w:rPr>
        <w:t>terhek</w:t>
      </w:r>
      <w:proofErr w:type="spellEnd"/>
      <w:r>
        <w:rPr>
          <w:rFonts w:ascii="Arial" w:hAnsi="Arial" w:cs="Arial"/>
        </w:rPr>
        <w:t xml:space="preserve"> kisebb mértékben növekednek, amelyhez a személyi feltételei adottak. </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Egyéb hatása</w:t>
      </w:r>
      <w:r>
        <w:rPr>
          <w:rFonts w:ascii="Arial" w:hAnsi="Arial" w:cs="Arial"/>
        </w:rPr>
        <w:t>: Nincs.</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A rendelet megalkotásának szükségessége</w:t>
      </w:r>
      <w:r>
        <w:rPr>
          <w:rFonts w:ascii="Arial" w:hAnsi="Arial" w:cs="Arial"/>
        </w:rPr>
        <w:t>: Az Szt.-ben rögzítettek miatt szükséges április 1. napjáig az intézményi térítési díjak megállapítása.</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A rendelet megalkotása elmaradása esetén várható következmények</w:t>
      </w:r>
      <w:r>
        <w:rPr>
          <w:rFonts w:ascii="Arial" w:hAnsi="Arial" w:cs="Arial"/>
        </w:rPr>
        <w:t xml:space="preserve">: </w:t>
      </w:r>
    </w:p>
    <w:p w:rsidR="00E000F3" w:rsidRDefault="00627A35">
      <w:pPr>
        <w:spacing w:after="0" w:line="100" w:lineRule="atLeast"/>
        <w:jc w:val="both"/>
        <w:rPr>
          <w:rFonts w:ascii="Arial" w:hAnsi="Arial" w:cs="Arial"/>
        </w:rPr>
      </w:pPr>
      <w:r>
        <w:rPr>
          <w:rFonts w:ascii="Arial" w:hAnsi="Arial" w:cs="Arial"/>
        </w:rPr>
        <w:t>A Szoc.tv. előírása indokolja a térítési díjak felülvizsgálatát és az intézményi térítési díj megállapítását.</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A rendelet alkalmazásához szükséges feltételek</w:t>
      </w:r>
      <w:r>
        <w:rPr>
          <w:rFonts w:ascii="Arial" w:hAnsi="Arial" w:cs="Arial"/>
        </w:rPr>
        <w:t xml:space="preserve">: A jogszabály alkalmazásához szükséges személyi, szervezeti, tárgyi feltételek nem változnak, azok rendelkezésre állnak. </w:t>
      </w:r>
    </w:p>
    <w:p w:rsidR="00E000F3" w:rsidRDefault="00E000F3">
      <w:pPr>
        <w:spacing w:after="0" w:line="100" w:lineRule="atLeast"/>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627A35" w:rsidRDefault="00627A35">
      <w:pPr>
        <w:jc w:val="both"/>
        <w:rPr>
          <w:rFonts w:ascii="Arial" w:hAnsi="Arial" w:cs="Arial"/>
        </w:rPr>
      </w:pPr>
    </w:p>
    <w:p w:rsidR="00E000F3" w:rsidRDefault="00E000F3">
      <w:pPr>
        <w:jc w:val="both"/>
        <w:rPr>
          <w:rFonts w:ascii="Arial" w:hAnsi="Arial" w:cs="Arial"/>
        </w:rPr>
      </w:pPr>
    </w:p>
    <w:p w:rsidR="00E000F3" w:rsidRDefault="00E000F3">
      <w:pPr>
        <w:sectPr w:rsidR="00E000F3">
          <w:headerReference w:type="even" r:id="rId23"/>
          <w:headerReference w:type="default" r:id="rId24"/>
          <w:footerReference w:type="even" r:id="rId25"/>
          <w:footerReference w:type="default" r:id="rId26"/>
          <w:headerReference w:type="first" r:id="rId27"/>
          <w:footerReference w:type="first" r:id="rId28"/>
          <w:pgSz w:w="11906" w:h="16838"/>
          <w:pgMar w:top="776" w:right="1531" w:bottom="567" w:left="1531" w:header="720" w:footer="57" w:gutter="0"/>
          <w:cols w:space="708"/>
          <w:docGrid w:linePitch="600" w:charSpace="36864"/>
        </w:sectPr>
      </w:pPr>
    </w:p>
    <w:p w:rsidR="00E000F3" w:rsidRDefault="00E000F3">
      <w:pPr>
        <w:spacing w:after="0" w:line="100" w:lineRule="atLeast"/>
        <w:jc w:val="center"/>
        <w:rPr>
          <w:rFonts w:ascii="Arial" w:hAnsi="Arial" w:cs="Arial"/>
          <w:b/>
          <w:sz w:val="24"/>
          <w:szCs w:val="24"/>
        </w:rPr>
      </w:pPr>
      <w:r>
        <w:rPr>
          <w:rFonts w:ascii="Arial" w:hAnsi="Arial" w:cs="Arial"/>
          <w:b/>
          <w:sz w:val="24"/>
          <w:szCs w:val="24"/>
        </w:rPr>
        <w:lastRenderedPageBreak/>
        <w:t>4.</w:t>
      </w:r>
    </w:p>
    <w:p w:rsidR="006244BC" w:rsidRDefault="006244BC">
      <w:pPr>
        <w:spacing w:after="0" w:line="100" w:lineRule="atLeast"/>
        <w:jc w:val="center"/>
        <w:rPr>
          <w:rFonts w:ascii="Arial" w:hAnsi="Arial" w:cs="Arial"/>
          <w:b/>
          <w:sz w:val="24"/>
          <w:szCs w:val="24"/>
        </w:rPr>
      </w:pPr>
    </w:p>
    <w:p w:rsidR="00E000F3" w:rsidRDefault="00E000F3">
      <w:pPr>
        <w:spacing w:after="0" w:line="100" w:lineRule="atLeast"/>
        <w:jc w:val="center"/>
      </w:pPr>
      <w:r>
        <w:rPr>
          <w:rFonts w:ascii="Arial" w:hAnsi="Arial" w:cs="Arial"/>
          <w:b/>
          <w:sz w:val="24"/>
          <w:szCs w:val="24"/>
        </w:rPr>
        <w:t>Mellékletek</w:t>
      </w: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tbl>
      <w:tblPr>
        <w:tblW w:w="9341" w:type="dxa"/>
        <w:tblCellMar>
          <w:left w:w="70" w:type="dxa"/>
          <w:right w:w="70" w:type="dxa"/>
        </w:tblCellMar>
        <w:tblLook w:val="04A0" w:firstRow="1" w:lastRow="0" w:firstColumn="1" w:lastColumn="0" w:noHBand="0" w:noVBand="1"/>
      </w:tblPr>
      <w:tblGrid>
        <w:gridCol w:w="960"/>
        <w:gridCol w:w="363"/>
        <w:gridCol w:w="146"/>
        <w:gridCol w:w="451"/>
        <w:gridCol w:w="960"/>
        <w:gridCol w:w="725"/>
        <w:gridCol w:w="406"/>
        <w:gridCol w:w="1092"/>
        <w:gridCol w:w="551"/>
        <w:gridCol w:w="146"/>
        <w:gridCol w:w="721"/>
        <w:gridCol w:w="820"/>
        <w:gridCol w:w="400"/>
        <w:gridCol w:w="828"/>
        <w:gridCol w:w="146"/>
        <w:gridCol w:w="146"/>
        <w:gridCol w:w="480"/>
      </w:tblGrid>
      <w:tr w:rsidR="007B5DD6" w:rsidRPr="00C1112B" w:rsidTr="00C1112B">
        <w:trPr>
          <w:gridAfter w:val="1"/>
          <w:wAfter w:w="480" w:type="dxa"/>
          <w:trHeight w:val="615"/>
        </w:trPr>
        <w:tc>
          <w:tcPr>
            <w:tcW w:w="1323" w:type="dxa"/>
            <w:gridSpan w:val="2"/>
            <w:tcBorders>
              <w:top w:val="nil"/>
              <w:left w:val="nil"/>
              <w:bottom w:val="nil"/>
              <w:right w:val="nil"/>
            </w:tcBorders>
            <w:shd w:val="clear" w:color="auto" w:fill="auto"/>
            <w:noWrap/>
            <w:vAlign w:val="bottom"/>
            <w:hideMark/>
          </w:tcPr>
          <w:p w:rsidR="007B5DD6" w:rsidRPr="00C1112B" w:rsidRDefault="007B5DD6" w:rsidP="007B5DD6">
            <w:pPr>
              <w:suppressAutoHyphens w:val="0"/>
              <w:spacing w:after="0" w:line="240" w:lineRule="auto"/>
              <w:rPr>
                <w:rFonts w:ascii="Arial" w:eastAsia="Times New Roman" w:hAnsi="Arial" w:cs="Arial"/>
                <w:color w:val="auto"/>
                <w:lang w:eastAsia="hu-HU"/>
              </w:rPr>
            </w:pPr>
          </w:p>
        </w:tc>
        <w:tc>
          <w:tcPr>
            <w:tcW w:w="7538" w:type="dxa"/>
            <w:gridSpan w:val="14"/>
            <w:tcBorders>
              <w:top w:val="nil"/>
              <w:left w:val="nil"/>
              <w:bottom w:val="nil"/>
              <w:right w:val="nil"/>
            </w:tcBorders>
            <w:shd w:val="clear" w:color="auto" w:fill="auto"/>
            <w:vAlign w:val="bottom"/>
            <w:hideMark/>
          </w:tcPr>
          <w:p w:rsidR="007B5DD6" w:rsidRPr="00C1112B" w:rsidRDefault="007B5DD6" w:rsidP="007B5DD6">
            <w:pPr>
              <w:suppressAutoHyphens w:val="0"/>
              <w:spacing w:after="0" w:line="240" w:lineRule="auto"/>
              <w:jc w:val="center"/>
              <w:rPr>
                <w:rFonts w:ascii="Arial" w:eastAsia="Times New Roman" w:hAnsi="Arial" w:cs="Arial"/>
                <w:b/>
                <w:bCs/>
                <w:color w:val="000000"/>
                <w:lang w:eastAsia="hu-HU"/>
              </w:rPr>
            </w:pPr>
            <w:bookmarkStart w:id="2" w:name="_Hlk83127513"/>
            <w:r w:rsidRPr="00C1112B">
              <w:rPr>
                <w:rFonts w:ascii="Arial" w:eastAsia="Times New Roman" w:hAnsi="Arial" w:cs="Arial"/>
                <w:b/>
                <w:bCs/>
                <w:color w:val="000000"/>
                <w:lang w:eastAsia="hu-HU"/>
              </w:rPr>
              <w:t>20</w:t>
            </w:r>
            <w:r w:rsidR="00DE3504" w:rsidRPr="00C1112B">
              <w:rPr>
                <w:rFonts w:ascii="Arial" w:eastAsia="Times New Roman" w:hAnsi="Arial" w:cs="Arial"/>
                <w:b/>
                <w:bCs/>
                <w:color w:val="000000"/>
                <w:lang w:eastAsia="hu-HU"/>
              </w:rPr>
              <w:t>22</w:t>
            </w:r>
            <w:r w:rsidRPr="00C1112B">
              <w:rPr>
                <w:rFonts w:ascii="Arial" w:eastAsia="Times New Roman" w:hAnsi="Arial" w:cs="Arial"/>
                <w:b/>
                <w:bCs/>
                <w:color w:val="000000"/>
                <w:lang w:eastAsia="hu-HU"/>
              </w:rPr>
              <w:t>. évi TASZII intézményi térítési díj számítás a 20</w:t>
            </w:r>
            <w:r w:rsidR="00DE3504" w:rsidRPr="00C1112B">
              <w:rPr>
                <w:rFonts w:ascii="Arial" w:eastAsia="Times New Roman" w:hAnsi="Arial" w:cs="Arial"/>
                <w:b/>
                <w:bCs/>
                <w:color w:val="000000"/>
                <w:lang w:eastAsia="hu-HU"/>
              </w:rPr>
              <w:t>2</w:t>
            </w:r>
            <w:r w:rsidR="00FD7816">
              <w:rPr>
                <w:rFonts w:ascii="Arial" w:eastAsia="Times New Roman" w:hAnsi="Arial" w:cs="Arial"/>
                <w:b/>
                <w:bCs/>
                <w:color w:val="000000"/>
                <w:lang w:eastAsia="hu-HU"/>
              </w:rPr>
              <w:t>1</w:t>
            </w:r>
            <w:r w:rsidRPr="00C1112B">
              <w:rPr>
                <w:rFonts w:ascii="Arial" w:eastAsia="Times New Roman" w:hAnsi="Arial" w:cs="Arial"/>
                <w:b/>
                <w:bCs/>
                <w:color w:val="000000"/>
                <w:lang w:eastAsia="hu-HU"/>
              </w:rPr>
              <w:t>. évi tervadatok alapján</w:t>
            </w:r>
            <w:bookmarkEnd w:id="2"/>
          </w:p>
        </w:tc>
      </w:tr>
      <w:tr w:rsidR="007B5DD6" w:rsidRPr="00C1112B" w:rsidTr="00C1112B">
        <w:trPr>
          <w:gridAfter w:val="1"/>
          <w:wAfter w:w="480" w:type="dxa"/>
          <w:trHeight w:val="300"/>
        </w:trPr>
        <w:tc>
          <w:tcPr>
            <w:tcW w:w="1323" w:type="dxa"/>
            <w:gridSpan w:val="2"/>
            <w:tcBorders>
              <w:top w:val="nil"/>
              <w:left w:val="nil"/>
              <w:bottom w:val="nil"/>
              <w:right w:val="nil"/>
            </w:tcBorders>
            <w:shd w:val="clear" w:color="auto" w:fill="auto"/>
            <w:noWrap/>
            <w:vAlign w:val="bottom"/>
            <w:hideMark/>
          </w:tcPr>
          <w:p w:rsidR="007B5DD6" w:rsidRPr="00C1112B" w:rsidRDefault="007B5DD6" w:rsidP="007B5DD6">
            <w:pPr>
              <w:suppressAutoHyphens w:val="0"/>
              <w:spacing w:after="0" w:line="240" w:lineRule="auto"/>
              <w:jc w:val="center"/>
              <w:rPr>
                <w:rFonts w:ascii="Arial" w:eastAsia="Times New Roman" w:hAnsi="Arial" w:cs="Arial"/>
                <w:b/>
                <w:bCs/>
                <w:color w:val="000000"/>
                <w:lang w:eastAsia="hu-HU"/>
              </w:rPr>
            </w:pPr>
          </w:p>
        </w:tc>
        <w:tc>
          <w:tcPr>
            <w:tcW w:w="146" w:type="dxa"/>
            <w:tcBorders>
              <w:top w:val="nil"/>
              <w:left w:val="nil"/>
              <w:bottom w:val="nil"/>
              <w:right w:val="nil"/>
            </w:tcBorders>
            <w:shd w:val="clear" w:color="auto" w:fill="auto"/>
            <w:noWrap/>
            <w:vAlign w:val="bottom"/>
            <w:hideMark/>
          </w:tcPr>
          <w:p w:rsidR="007B5DD6" w:rsidRPr="00C1112B" w:rsidRDefault="007B5DD6" w:rsidP="007B5DD6">
            <w:pPr>
              <w:suppressAutoHyphens w:val="0"/>
              <w:spacing w:after="0" w:line="240" w:lineRule="auto"/>
              <w:rPr>
                <w:rFonts w:ascii="Arial" w:eastAsia="Times New Roman" w:hAnsi="Arial" w:cs="Arial"/>
                <w:color w:val="auto"/>
                <w:lang w:eastAsia="hu-HU"/>
              </w:rPr>
            </w:pPr>
          </w:p>
        </w:tc>
        <w:tc>
          <w:tcPr>
            <w:tcW w:w="2136" w:type="dxa"/>
            <w:gridSpan w:val="3"/>
            <w:tcBorders>
              <w:top w:val="nil"/>
              <w:left w:val="nil"/>
              <w:bottom w:val="nil"/>
              <w:right w:val="nil"/>
            </w:tcBorders>
            <w:shd w:val="clear" w:color="auto" w:fill="auto"/>
            <w:noWrap/>
            <w:vAlign w:val="bottom"/>
            <w:hideMark/>
          </w:tcPr>
          <w:p w:rsidR="007B5DD6" w:rsidRPr="00C1112B" w:rsidRDefault="007B5DD6" w:rsidP="007B5DD6">
            <w:pPr>
              <w:suppressAutoHyphens w:val="0"/>
              <w:spacing w:after="0" w:line="240" w:lineRule="auto"/>
              <w:rPr>
                <w:rFonts w:ascii="Arial" w:eastAsia="Times New Roman" w:hAnsi="Arial" w:cs="Arial"/>
                <w:color w:val="auto"/>
                <w:lang w:eastAsia="hu-HU"/>
              </w:rPr>
            </w:pPr>
          </w:p>
        </w:tc>
        <w:tc>
          <w:tcPr>
            <w:tcW w:w="2049" w:type="dxa"/>
            <w:gridSpan w:val="3"/>
            <w:tcBorders>
              <w:top w:val="nil"/>
              <w:left w:val="nil"/>
              <w:bottom w:val="nil"/>
              <w:right w:val="nil"/>
            </w:tcBorders>
            <w:shd w:val="clear" w:color="auto" w:fill="auto"/>
            <w:noWrap/>
            <w:vAlign w:val="bottom"/>
            <w:hideMark/>
          </w:tcPr>
          <w:p w:rsidR="007B5DD6" w:rsidRPr="00C1112B" w:rsidRDefault="007B5DD6" w:rsidP="007B5DD6">
            <w:pPr>
              <w:suppressAutoHyphens w:val="0"/>
              <w:spacing w:after="0" w:line="240" w:lineRule="auto"/>
              <w:rPr>
                <w:rFonts w:ascii="Arial" w:eastAsia="Times New Roman" w:hAnsi="Arial" w:cs="Arial"/>
                <w:color w:val="auto"/>
                <w:lang w:eastAsia="hu-HU"/>
              </w:rPr>
            </w:pPr>
          </w:p>
        </w:tc>
        <w:tc>
          <w:tcPr>
            <w:tcW w:w="146" w:type="dxa"/>
            <w:tcBorders>
              <w:top w:val="nil"/>
              <w:left w:val="nil"/>
              <w:bottom w:val="nil"/>
              <w:right w:val="nil"/>
            </w:tcBorders>
            <w:shd w:val="clear" w:color="auto" w:fill="auto"/>
            <w:noWrap/>
            <w:vAlign w:val="bottom"/>
            <w:hideMark/>
          </w:tcPr>
          <w:p w:rsidR="007B5DD6" w:rsidRPr="00C1112B" w:rsidRDefault="007B5DD6" w:rsidP="007B5DD6">
            <w:pPr>
              <w:suppressAutoHyphens w:val="0"/>
              <w:spacing w:after="0" w:line="240" w:lineRule="auto"/>
              <w:rPr>
                <w:rFonts w:ascii="Arial" w:eastAsia="Times New Roman" w:hAnsi="Arial" w:cs="Arial"/>
                <w:color w:val="auto"/>
                <w:lang w:eastAsia="hu-HU"/>
              </w:rPr>
            </w:pPr>
          </w:p>
        </w:tc>
        <w:tc>
          <w:tcPr>
            <w:tcW w:w="2769" w:type="dxa"/>
            <w:gridSpan w:val="4"/>
            <w:tcBorders>
              <w:top w:val="nil"/>
              <w:left w:val="nil"/>
              <w:bottom w:val="nil"/>
              <w:right w:val="nil"/>
            </w:tcBorders>
            <w:shd w:val="clear" w:color="auto" w:fill="auto"/>
            <w:noWrap/>
            <w:vAlign w:val="bottom"/>
            <w:hideMark/>
          </w:tcPr>
          <w:p w:rsidR="007B5DD6" w:rsidRPr="00C1112B" w:rsidRDefault="007B5DD6" w:rsidP="007B5DD6">
            <w:pPr>
              <w:suppressAutoHyphens w:val="0"/>
              <w:spacing w:after="0" w:line="240" w:lineRule="auto"/>
              <w:rPr>
                <w:rFonts w:ascii="Arial" w:eastAsia="Times New Roman" w:hAnsi="Arial" w:cs="Arial"/>
                <w:color w:val="auto"/>
                <w:lang w:eastAsia="hu-HU"/>
              </w:rPr>
            </w:pPr>
          </w:p>
        </w:tc>
        <w:tc>
          <w:tcPr>
            <w:tcW w:w="146" w:type="dxa"/>
            <w:tcBorders>
              <w:top w:val="nil"/>
              <w:left w:val="nil"/>
              <w:bottom w:val="nil"/>
              <w:right w:val="nil"/>
            </w:tcBorders>
            <w:shd w:val="clear" w:color="auto" w:fill="auto"/>
            <w:noWrap/>
            <w:vAlign w:val="bottom"/>
            <w:hideMark/>
          </w:tcPr>
          <w:p w:rsidR="007B5DD6" w:rsidRPr="00C1112B" w:rsidRDefault="007B5DD6" w:rsidP="007B5DD6">
            <w:pPr>
              <w:suppressAutoHyphens w:val="0"/>
              <w:spacing w:after="0" w:line="240" w:lineRule="auto"/>
              <w:jc w:val="right"/>
              <w:rPr>
                <w:rFonts w:ascii="Arial" w:eastAsia="Times New Roman" w:hAnsi="Arial" w:cs="Arial"/>
                <w:color w:val="auto"/>
                <w:lang w:eastAsia="hu-HU"/>
              </w:rPr>
            </w:pPr>
          </w:p>
        </w:tc>
        <w:tc>
          <w:tcPr>
            <w:tcW w:w="146" w:type="dxa"/>
            <w:tcBorders>
              <w:top w:val="nil"/>
              <w:left w:val="nil"/>
              <w:bottom w:val="nil"/>
              <w:right w:val="nil"/>
            </w:tcBorders>
            <w:shd w:val="clear" w:color="auto" w:fill="auto"/>
            <w:noWrap/>
            <w:vAlign w:val="bottom"/>
            <w:hideMark/>
          </w:tcPr>
          <w:p w:rsidR="007B5DD6" w:rsidRPr="00C1112B" w:rsidRDefault="007B5DD6" w:rsidP="007B5DD6">
            <w:pPr>
              <w:suppressAutoHyphens w:val="0"/>
              <w:spacing w:after="0" w:line="240" w:lineRule="auto"/>
              <w:jc w:val="right"/>
              <w:rPr>
                <w:rFonts w:ascii="Arial" w:eastAsia="Times New Roman" w:hAnsi="Arial" w:cs="Arial"/>
                <w:color w:val="auto"/>
                <w:lang w:eastAsia="hu-HU"/>
              </w:rPr>
            </w:pPr>
          </w:p>
        </w:tc>
      </w:tr>
      <w:tr w:rsidR="007B5DD6" w:rsidRPr="00C1112B" w:rsidTr="00C1112B">
        <w:trPr>
          <w:gridAfter w:val="1"/>
          <w:wAfter w:w="480" w:type="dxa"/>
          <w:trHeight w:val="300"/>
        </w:trPr>
        <w:tc>
          <w:tcPr>
            <w:tcW w:w="1323" w:type="dxa"/>
            <w:gridSpan w:val="2"/>
            <w:tcBorders>
              <w:top w:val="nil"/>
              <w:left w:val="nil"/>
              <w:bottom w:val="nil"/>
              <w:right w:val="nil"/>
            </w:tcBorders>
            <w:shd w:val="clear" w:color="auto" w:fill="auto"/>
            <w:noWrap/>
            <w:vAlign w:val="bottom"/>
            <w:hideMark/>
          </w:tcPr>
          <w:p w:rsidR="007B5DD6" w:rsidRPr="00C1112B" w:rsidRDefault="007B5DD6" w:rsidP="007B5DD6">
            <w:pPr>
              <w:suppressAutoHyphens w:val="0"/>
              <w:spacing w:after="0" w:line="240" w:lineRule="auto"/>
              <w:rPr>
                <w:rFonts w:ascii="Arial" w:eastAsia="Times New Roman" w:hAnsi="Arial" w:cs="Arial"/>
                <w:color w:val="auto"/>
                <w:lang w:eastAsia="hu-HU"/>
              </w:rPr>
            </w:pPr>
          </w:p>
        </w:tc>
        <w:tc>
          <w:tcPr>
            <w:tcW w:w="146" w:type="dxa"/>
            <w:tcBorders>
              <w:top w:val="nil"/>
              <w:left w:val="nil"/>
              <w:bottom w:val="nil"/>
              <w:right w:val="nil"/>
            </w:tcBorders>
            <w:shd w:val="clear" w:color="auto" w:fill="auto"/>
            <w:noWrap/>
            <w:vAlign w:val="bottom"/>
            <w:hideMark/>
          </w:tcPr>
          <w:p w:rsidR="007B5DD6" w:rsidRPr="00C1112B" w:rsidRDefault="007B5DD6" w:rsidP="007B5DD6">
            <w:pPr>
              <w:suppressAutoHyphens w:val="0"/>
              <w:spacing w:after="0" w:line="240" w:lineRule="auto"/>
              <w:rPr>
                <w:rFonts w:ascii="Arial" w:eastAsia="Times New Roman" w:hAnsi="Arial" w:cs="Arial"/>
                <w:color w:val="auto"/>
                <w:lang w:eastAsia="hu-HU"/>
              </w:rPr>
            </w:pPr>
          </w:p>
        </w:tc>
        <w:tc>
          <w:tcPr>
            <w:tcW w:w="2136" w:type="dxa"/>
            <w:gridSpan w:val="3"/>
            <w:tcBorders>
              <w:top w:val="nil"/>
              <w:left w:val="nil"/>
              <w:bottom w:val="nil"/>
              <w:right w:val="nil"/>
            </w:tcBorders>
            <w:shd w:val="clear" w:color="auto" w:fill="auto"/>
            <w:noWrap/>
            <w:vAlign w:val="bottom"/>
            <w:hideMark/>
          </w:tcPr>
          <w:p w:rsidR="007B5DD6" w:rsidRPr="00C1112B" w:rsidRDefault="007B5DD6" w:rsidP="007B5DD6">
            <w:pPr>
              <w:suppressAutoHyphens w:val="0"/>
              <w:spacing w:after="0" w:line="240" w:lineRule="auto"/>
              <w:rPr>
                <w:rFonts w:ascii="Arial" w:eastAsia="Times New Roman" w:hAnsi="Arial" w:cs="Arial"/>
                <w:color w:val="auto"/>
                <w:lang w:eastAsia="hu-HU"/>
              </w:rPr>
            </w:pPr>
          </w:p>
        </w:tc>
        <w:tc>
          <w:tcPr>
            <w:tcW w:w="2049" w:type="dxa"/>
            <w:gridSpan w:val="3"/>
            <w:tcBorders>
              <w:top w:val="nil"/>
              <w:left w:val="nil"/>
              <w:bottom w:val="nil"/>
              <w:right w:val="nil"/>
            </w:tcBorders>
            <w:shd w:val="clear" w:color="auto" w:fill="auto"/>
            <w:noWrap/>
            <w:vAlign w:val="bottom"/>
            <w:hideMark/>
          </w:tcPr>
          <w:p w:rsidR="007B5DD6" w:rsidRPr="00C1112B" w:rsidRDefault="007B5DD6" w:rsidP="007B5DD6">
            <w:pPr>
              <w:suppressAutoHyphens w:val="0"/>
              <w:spacing w:after="0" w:line="240" w:lineRule="auto"/>
              <w:rPr>
                <w:rFonts w:ascii="Arial" w:eastAsia="Times New Roman" w:hAnsi="Arial" w:cs="Arial"/>
                <w:color w:val="auto"/>
                <w:lang w:eastAsia="hu-HU"/>
              </w:rPr>
            </w:pPr>
          </w:p>
        </w:tc>
        <w:tc>
          <w:tcPr>
            <w:tcW w:w="146" w:type="dxa"/>
            <w:tcBorders>
              <w:top w:val="nil"/>
              <w:left w:val="nil"/>
              <w:bottom w:val="nil"/>
              <w:right w:val="nil"/>
            </w:tcBorders>
            <w:shd w:val="clear" w:color="auto" w:fill="auto"/>
            <w:noWrap/>
            <w:vAlign w:val="bottom"/>
            <w:hideMark/>
          </w:tcPr>
          <w:p w:rsidR="007B5DD6" w:rsidRPr="00C1112B" w:rsidRDefault="007B5DD6" w:rsidP="007B5DD6">
            <w:pPr>
              <w:suppressAutoHyphens w:val="0"/>
              <w:spacing w:after="0" w:line="240" w:lineRule="auto"/>
              <w:rPr>
                <w:rFonts w:ascii="Arial" w:eastAsia="Times New Roman" w:hAnsi="Arial" w:cs="Arial"/>
                <w:color w:val="auto"/>
                <w:lang w:eastAsia="hu-HU"/>
              </w:rPr>
            </w:pPr>
          </w:p>
        </w:tc>
        <w:tc>
          <w:tcPr>
            <w:tcW w:w="2769" w:type="dxa"/>
            <w:gridSpan w:val="4"/>
            <w:tcBorders>
              <w:top w:val="nil"/>
              <w:left w:val="nil"/>
              <w:bottom w:val="nil"/>
              <w:right w:val="nil"/>
            </w:tcBorders>
            <w:shd w:val="clear" w:color="auto" w:fill="auto"/>
            <w:noWrap/>
            <w:vAlign w:val="bottom"/>
            <w:hideMark/>
          </w:tcPr>
          <w:p w:rsidR="007B5DD6" w:rsidRPr="00C1112B" w:rsidRDefault="007B5DD6" w:rsidP="007B5DD6">
            <w:pPr>
              <w:suppressAutoHyphens w:val="0"/>
              <w:spacing w:after="0" w:line="240" w:lineRule="auto"/>
              <w:rPr>
                <w:rFonts w:ascii="Arial" w:eastAsia="Times New Roman" w:hAnsi="Arial" w:cs="Arial"/>
                <w:color w:val="auto"/>
                <w:lang w:eastAsia="hu-HU"/>
              </w:rPr>
            </w:pPr>
          </w:p>
        </w:tc>
        <w:tc>
          <w:tcPr>
            <w:tcW w:w="146" w:type="dxa"/>
            <w:tcBorders>
              <w:top w:val="nil"/>
              <w:left w:val="nil"/>
              <w:bottom w:val="nil"/>
              <w:right w:val="nil"/>
            </w:tcBorders>
            <w:shd w:val="clear" w:color="auto" w:fill="auto"/>
            <w:noWrap/>
            <w:vAlign w:val="bottom"/>
            <w:hideMark/>
          </w:tcPr>
          <w:p w:rsidR="007B5DD6" w:rsidRPr="00C1112B" w:rsidRDefault="007B5DD6" w:rsidP="007B5DD6">
            <w:pPr>
              <w:suppressAutoHyphens w:val="0"/>
              <w:spacing w:after="0" w:line="240" w:lineRule="auto"/>
              <w:jc w:val="right"/>
              <w:rPr>
                <w:rFonts w:ascii="Arial" w:eastAsia="Times New Roman" w:hAnsi="Arial" w:cs="Arial"/>
                <w:color w:val="auto"/>
                <w:lang w:eastAsia="hu-HU"/>
              </w:rPr>
            </w:pPr>
          </w:p>
        </w:tc>
        <w:tc>
          <w:tcPr>
            <w:tcW w:w="146" w:type="dxa"/>
            <w:tcBorders>
              <w:top w:val="nil"/>
              <w:left w:val="nil"/>
              <w:bottom w:val="nil"/>
              <w:right w:val="nil"/>
            </w:tcBorders>
            <w:shd w:val="clear" w:color="auto" w:fill="auto"/>
            <w:noWrap/>
            <w:vAlign w:val="bottom"/>
            <w:hideMark/>
          </w:tcPr>
          <w:p w:rsidR="007B5DD6" w:rsidRPr="00C1112B" w:rsidRDefault="007B5DD6" w:rsidP="007B5DD6">
            <w:pPr>
              <w:suppressAutoHyphens w:val="0"/>
              <w:spacing w:after="0" w:line="240" w:lineRule="auto"/>
              <w:jc w:val="right"/>
              <w:rPr>
                <w:rFonts w:ascii="Arial" w:eastAsia="Times New Roman" w:hAnsi="Arial" w:cs="Arial"/>
                <w:color w:val="auto"/>
                <w:lang w:eastAsia="hu-HU"/>
              </w:rPr>
            </w:pPr>
          </w:p>
        </w:tc>
      </w:tr>
      <w:tr w:rsidR="00A8411E" w:rsidRPr="00C1112B" w:rsidTr="00C1112B">
        <w:trPr>
          <w:trHeight w:val="300"/>
        </w:trPr>
        <w:tc>
          <w:tcPr>
            <w:tcW w:w="960" w:type="dxa"/>
            <w:tcBorders>
              <w:top w:val="nil"/>
              <w:left w:val="nil"/>
              <w:bottom w:val="nil"/>
              <w:right w:val="nil"/>
            </w:tcBorders>
            <w:shd w:val="clear" w:color="auto" w:fill="auto"/>
            <w:noWrap/>
            <w:vAlign w:val="bottom"/>
            <w:hideMark/>
          </w:tcPr>
          <w:p w:rsidR="00A8411E" w:rsidRPr="00C1112B" w:rsidRDefault="00A8411E" w:rsidP="00A8411E">
            <w:pPr>
              <w:suppressAutoHyphens w:val="0"/>
              <w:spacing w:after="0" w:line="240" w:lineRule="auto"/>
              <w:rPr>
                <w:rFonts w:ascii="Arial" w:eastAsia="Times New Roman" w:hAnsi="Arial" w:cs="Arial"/>
                <w:color w:val="auto"/>
                <w:lang w:eastAsia="hu-HU"/>
              </w:rPr>
            </w:pPr>
          </w:p>
        </w:tc>
        <w:tc>
          <w:tcPr>
            <w:tcW w:w="960" w:type="dxa"/>
            <w:gridSpan w:val="3"/>
            <w:tcBorders>
              <w:top w:val="nil"/>
              <w:left w:val="nil"/>
              <w:bottom w:val="nil"/>
              <w:right w:val="nil"/>
            </w:tcBorders>
            <w:shd w:val="clear" w:color="auto" w:fill="auto"/>
            <w:noWrap/>
            <w:vAlign w:val="bottom"/>
            <w:hideMark/>
          </w:tcPr>
          <w:p w:rsidR="00A8411E" w:rsidRPr="00C1112B" w:rsidRDefault="00A8411E" w:rsidP="00A8411E">
            <w:pPr>
              <w:suppressAutoHyphens w:val="0"/>
              <w:spacing w:after="0" w:line="240" w:lineRule="auto"/>
              <w:rPr>
                <w:rFonts w:ascii="Arial" w:eastAsia="Times New Roman" w:hAnsi="Arial" w:cs="Arial"/>
                <w:color w:val="auto"/>
                <w:lang w:eastAsia="hu-HU"/>
              </w:rPr>
            </w:pPr>
          </w:p>
        </w:tc>
        <w:tc>
          <w:tcPr>
            <w:tcW w:w="960" w:type="dxa"/>
            <w:tcBorders>
              <w:top w:val="nil"/>
              <w:left w:val="nil"/>
              <w:bottom w:val="nil"/>
              <w:right w:val="nil"/>
            </w:tcBorders>
            <w:shd w:val="clear" w:color="auto" w:fill="auto"/>
            <w:noWrap/>
            <w:vAlign w:val="bottom"/>
            <w:hideMark/>
          </w:tcPr>
          <w:p w:rsidR="00A8411E" w:rsidRPr="00C1112B" w:rsidRDefault="00A8411E" w:rsidP="00A8411E">
            <w:pPr>
              <w:suppressAutoHyphens w:val="0"/>
              <w:spacing w:after="0" w:line="240" w:lineRule="auto"/>
              <w:rPr>
                <w:rFonts w:ascii="Arial" w:eastAsia="Times New Roman" w:hAnsi="Arial" w:cs="Arial"/>
                <w:color w:val="auto"/>
                <w:lang w:eastAsia="hu-HU"/>
              </w:rPr>
            </w:pPr>
          </w:p>
        </w:tc>
        <w:tc>
          <w:tcPr>
            <w:tcW w:w="1131" w:type="dxa"/>
            <w:gridSpan w:val="2"/>
            <w:tcBorders>
              <w:top w:val="nil"/>
              <w:left w:val="nil"/>
              <w:bottom w:val="nil"/>
              <w:right w:val="nil"/>
            </w:tcBorders>
            <w:shd w:val="clear" w:color="auto" w:fill="auto"/>
            <w:noWrap/>
            <w:vAlign w:val="bottom"/>
            <w:hideMark/>
          </w:tcPr>
          <w:p w:rsidR="00A8411E" w:rsidRPr="00C1112B" w:rsidRDefault="00A8411E" w:rsidP="00A8411E">
            <w:pPr>
              <w:suppressAutoHyphens w:val="0"/>
              <w:spacing w:after="0" w:line="240" w:lineRule="auto"/>
              <w:rPr>
                <w:rFonts w:ascii="Arial" w:eastAsia="Times New Roman" w:hAnsi="Arial" w:cs="Arial"/>
                <w:color w:val="auto"/>
                <w:lang w:eastAsia="hu-HU"/>
              </w:rPr>
            </w:pPr>
          </w:p>
        </w:tc>
        <w:tc>
          <w:tcPr>
            <w:tcW w:w="1092" w:type="dxa"/>
            <w:tcBorders>
              <w:top w:val="nil"/>
              <w:left w:val="nil"/>
              <w:bottom w:val="nil"/>
              <w:right w:val="nil"/>
            </w:tcBorders>
            <w:shd w:val="clear" w:color="auto" w:fill="auto"/>
            <w:noWrap/>
            <w:vAlign w:val="bottom"/>
            <w:hideMark/>
          </w:tcPr>
          <w:p w:rsidR="00A8411E" w:rsidRPr="00C1112B" w:rsidRDefault="00A8411E" w:rsidP="00A8411E">
            <w:pPr>
              <w:suppressAutoHyphens w:val="0"/>
              <w:spacing w:after="0" w:line="240" w:lineRule="auto"/>
              <w:rPr>
                <w:rFonts w:ascii="Arial" w:eastAsia="Times New Roman" w:hAnsi="Arial" w:cs="Arial"/>
                <w:color w:val="auto"/>
                <w:lang w:eastAsia="hu-HU"/>
              </w:rPr>
            </w:pPr>
          </w:p>
        </w:tc>
        <w:tc>
          <w:tcPr>
            <w:tcW w:w="1418" w:type="dxa"/>
            <w:gridSpan w:val="3"/>
            <w:tcBorders>
              <w:top w:val="nil"/>
              <w:left w:val="nil"/>
              <w:bottom w:val="nil"/>
              <w:right w:val="nil"/>
            </w:tcBorders>
            <w:shd w:val="clear" w:color="auto" w:fill="auto"/>
            <w:noWrap/>
            <w:vAlign w:val="bottom"/>
            <w:hideMark/>
          </w:tcPr>
          <w:p w:rsidR="00A8411E" w:rsidRPr="00C1112B" w:rsidRDefault="00A8411E" w:rsidP="00A8411E">
            <w:pPr>
              <w:suppressAutoHyphens w:val="0"/>
              <w:spacing w:after="0" w:line="240" w:lineRule="auto"/>
              <w:rPr>
                <w:rFonts w:ascii="Arial" w:eastAsia="Times New Roman" w:hAnsi="Arial" w:cs="Arial"/>
                <w:color w:val="auto"/>
                <w:lang w:eastAsia="hu-HU"/>
              </w:rPr>
            </w:pPr>
          </w:p>
        </w:tc>
        <w:tc>
          <w:tcPr>
            <w:tcW w:w="820" w:type="dxa"/>
            <w:tcBorders>
              <w:top w:val="nil"/>
              <w:left w:val="nil"/>
              <w:bottom w:val="nil"/>
              <w:right w:val="nil"/>
            </w:tcBorders>
            <w:shd w:val="clear" w:color="auto" w:fill="auto"/>
            <w:noWrap/>
            <w:vAlign w:val="bottom"/>
            <w:hideMark/>
          </w:tcPr>
          <w:p w:rsidR="00A8411E" w:rsidRPr="00C1112B" w:rsidRDefault="00A8411E" w:rsidP="00A8411E">
            <w:pPr>
              <w:suppressAutoHyphens w:val="0"/>
              <w:spacing w:after="0" w:line="240" w:lineRule="auto"/>
              <w:jc w:val="right"/>
              <w:rPr>
                <w:rFonts w:ascii="Arial" w:eastAsia="Times New Roman" w:hAnsi="Arial" w:cs="Arial"/>
                <w:color w:val="auto"/>
                <w:lang w:eastAsia="hu-HU"/>
              </w:rPr>
            </w:pPr>
          </w:p>
        </w:tc>
        <w:tc>
          <w:tcPr>
            <w:tcW w:w="400" w:type="dxa"/>
            <w:tcBorders>
              <w:top w:val="nil"/>
              <w:left w:val="nil"/>
              <w:bottom w:val="nil"/>
              <w:right w:val="nil"/>
            </w:tcBorders>
            <w:shd w:val="clear" w:color="auto" w:fill="auto"/>
            <w:noWrap/>
            <w:vAlign w:val="bottom"/>
            <w:hideMark/>
          </w:tcPr>
          <w:p w:rsidR="00A8411E" w:rsidRPr="00C1112B" w:rsidRDefault="00A8411E" w:rsidP="00A8411E">
            <w:pPr>
              <w:suppressAutoHyphens w:val="0"/>
              <w:spacing w:after="0" w:line="240" w:lineRule="auto"/>
              <w:jc w:val="right"/>
              <w:rPr>
                <w:rFonts w:ascii="Arial" w:eastAsia="Times New Roman" w:hAnsi="Arial" w:cs="Arial"/>
                <w:color w:val="auto"/>
                <w:lang w:eastAsia="hu-HU"/>
              </w:rPr>
            </w:pPr>
          </w:p>
        </w:tc>
        <w:tc>
          <w:tcPr>
            <w:tcW w:w="1600" w:type="dxa"/>
            <w:gridSpan w:val="4"/>
            <w:tcBorders>
              <w:top w:val="nil"/>
              <w:left w:val="nil"/>
              <w:bottom w:val="nil"/>
              <w:right w:val="nil"/>
            </w:tcBorders>
            <w:shd w:val="clear" w:color="auto" w:fill="auto"/>
            <w:noWrap/>
            <w:vAlign w:val="bottom"/>
            <w:hideMark/>
          </w:tcPr>
          <w:p w:rsidR="00A8411E" w:rsidRPr="00C1112B" w:rsidRDefault="00A8411E" w:rsidP="00A8411E">
            <w:pPr>
              <w:suppressAutoHyphens w:val="0"/>
              <w:spacing w:after="0" w:line="240" w:lineRule="auto"/>
              <w:jc w:val="center"/>
              <w:rPr>
                <w:rFonts w:ascii="Arial" w:eastAsia="Times New Roman" w:hAnsi="Arial" w:cs="Arial"/>
                <w:b/>
                <w:bCs/>
                <w:color w:val="0070C0"/>
                <w:u w:val="single"/>
                <w:lang w:eastAsia="hu-HU"/>
              </w:rPr>
            </w:pPr>
            <w:r w:rsidRPr="00C1112B">
              <w:rPr>
                <w:rFonts w:ascii="Arial" w:eastAsia="Times New Roman" w:hAnsi="Arial" w:cs="Arial"/>
                <w:b/>
                <w:bCs/>
                <w:color w:val="0070C0"/>
                <w:u w:val="single"/>
                <w:lang w:eastAsia="hu-HU"/>
              </w:rPr>
              <w:t>2020. tény Ft</w:t>
            </w:r>
          </w:p>
        </w:tc>
      </w:tr>
      <w:tr w:rsidR="00A5745E" w:rsidRPr="00C1112B" w:rsidTr="00C1112B">
        <w:trPr>
          <w:trHeight w:val="300"/>
        </w:trPr>
        <w:tc>
          <w:tcPr>
            <w:tcW w:w="2880" w:type="dxa"/>
            <w:gridSpan w:val="5"/>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r w:rsidRPr="00C1112B">
              <w:rPr>
                <w:rFonts w:ascii="Arial" w:eastAsia="Times New Roman" w:hAnsi="Arial" w:cs="Arial"/>
                <w:b/>
                <w:bCs/>
                <w:color w:val="000000"/>
                <w:lang w:eastAsia="hu-HU"/>
              </w:rPr>
              <w:t>Étkeztetés szállítási díja:</w:t>
            </w:r>
          </w:p>
        </w:tc>
        <w:tc>
          <w:tcPr>
            <w:tcW w:w="1131" w:type="dxa"/>
            <w:gridSpan w:val="2"/>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4143" w:type="dxa"/>
            <w:gridSpan w:val="7"/>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202</w:t>
            </w:r>
            <w:r w:rsidR="00FD7816">
              <w:rPr>
                <w:rFonts w:ascii="Arial" w:eastAsia="Times New Roman" w:hAnsi="Arial" w:cs="Arial"/>
                <w:color w:val="000000"/>
                <w:lang w:eastAsia="hu-HU"/>
              </w:rPr>
              <w:t>1</w:t>
            </w:r>
            <w:r w:rsidRPr="00C1112B">
              <w:rPr>
                <w:rFonts w:ascii="Arial" w:eastAsia="Times New Roman" w:hAnsi="Arial" w:cs="Arial"/>
                <w:color w:val="000000"/>
                <w:lang w:eastAsia="hu-HU"/>
              </w:rPr>
              <w:t>-ben a szállítás tervezett dologi kiadása:</w:t>
            </w: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70C0"/>
                <w:lang w:eastAsia="hu-HU"/>
              </w:rPr>
            </w:pPr>
            <w:r w:rsidRPr="00C1112B">
              <w:rPr>
                <w:rFonts w:ascii="Arial" w:eastAsia="Times New Roman" w:hAnsi="Arial" w:cs="Arial"/>
                <w:color w:val="000000"/>
                <w:lang w:eastAsia="hu-HU"/>
              </w:rPr>
              <w:t>600 000</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960"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3183"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 xml:space="preserve">1 fő sofőr </w:t>
            </w:r>
            <w:proofErr w:type="spellStart"/>
            <w:r w:rsidRPr="00C1112B">
              <w:rPr>
                <w:rFonts w:ascii="Arial" w:eastAsia="Times New Roman" w:hAnsi="Arial" w:cs="Arial"/>
                <w:color w:val="000000"/>
                <w:lang w:eastAsia="hu-HU"/>
              </w:rPr>
              <w:t>bére+járulék+jutt</w:t>
            </w:r>
            <w:proofErr w:type="spellEnd"/>
            <w:r w:rsidRPr="00C1112B">
              <w:rPr>
                <w:rFonts w:ascii="Arial" w:eastAsia="Times New Roman" w:hAnsi="Arial" w:cs="Arial"/>
                <w:color w:val="000000"/>
                <w:lang w:eastAsia="hu-HU"/>
              </w:rPr>
              <w:t>.</w:t>
            </w: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70C0"/>
                <w:lang w:eastAsia="hu-HU"/>
              </w:rPr>
            </w:pPr>
            <w:r w:rsidRPr="00C1112B">
              <w:rPr>
                <w:rFonts w:ascii="Arial" w:eastAsia="Times New Roman" w:hAnsi="Arial" w:cs="Arial"/>
                <w:color w:val="000000"/>
                <w:lang w:eastAsia="hu-HU"/>
              </w:rPr>
              <w:t>3 650 000</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70C0"/>
                <w:lang w:eastAsia="hu-HU"/>
              </w:rPr>
            </w:pPr>
            <w:r w:rsidRPr="00C1112B">
              <w:rPr>
                <w:rFonts w:ascii="Arial" w:eastAsia="Times New Roman" w:hAnsi="Arial" w:cs="Arial"/>
                <w:color w:val="000000"/>
                <w:lang w:eastAsia="hu-HU"/>
              </w:rPr>
              <w:t>259 e Ft</w:t>
            </w: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70C0"/>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960"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3183"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 xml:space="preserve">1 fő kisegítő </w:t>
            </w:r>
            <w:proofErr w:type="spellStart"/>
            <w:r w:rsidRPr="00C1112B">
              <w:rPr>
                <w:rFonts w:ascii="Arial" w:eastAsia="Times New Roman" w:hAnsi="Arial" w:cs="Arial"/>
                <w:color w:val="000000"/>
                <w:lang w:eastAsia="hu-HU"/>
              </w:rPr>
              <w:t>bére+járulék+jutt</w:t>
            </w:r>
            <w:proofErr w:type="spellEnd"/>
            <w:r w:rsidRPr="00C1112B">
              <w:rPr>
                <w:rFonts w:ascii="Arial" w:eastAsia="Times New Roman" w:hAnsi="Arial" w:cs="Arial"/>
                <w:color w:val="000000"/>
                <w:lang w:eastAsia="hu-HU"/>
              </w:rPr>
              <w:t>.</w:t>
            </w: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70C0"/>
                <w:lang w:eastAsia="hu-HU"/>
              </w:rPr>
            </w:pPr>
            <w:r w:rsidRPr="00C1112B">
              <w:rPr>
                <w:rFonts w:ascii="Arial" w:eastAsia="Times New Roman" w:hAnsi="Arial" w:cs="Arial"/>
                <w:color w:val="000000"/>
                <w:lang w:eastAsia="hu-HU"/>
              </w:rPr>
              <w:t>3 250 000</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70C0"/>
                <w:lang w:eastAsia="hu-HU"/>
              </w:rPr>
            </w:pPr>
            <w:r w:rsidRPr="00C1112B">
              <w:rPr>
                <w:rFonts w:ascii="Arial" w:eastAsia="Times New Roman" w:hAnsi="Arial" w:cs="Arial"/>
                <w:color w:val="000000"/>
                <w:lang w:eastAsia="hu-HU"/>
              </w:rPr>
              <w:t>230 e Ft</w:t>
            </w: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70C0"/>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960"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131" w:type="dxa"/>
            <w:gridSpan w:val="2"/>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összesen:</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70C0"/>
                <w:lang w:eastAsia="hu-HU"/>
              </w:rPr>
            </w:pPr>
            <w:r w:rsidRPr="00C1112B">
              <w:rPr>
                <w:rFonts w:ascii="Arial" w:eastAsia="Times New Roman" w:hAnsi="Arial" w:cs="Arial"/>
                <w:color w:val="000000"/>
                <w:lang w:eastAsia="hu-HU"/>
              </w:rPr>
              <w:t>7 500 000</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4143" w:type="dxa"/>
            <w:gridSpan w:val="7"/>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 xml:space="preserve">50% a szociális </w:t>
            </w:r>
            <w:proofErr w:type="spellStart"/>
            <w:r w:rsidRPr="00C1112B">
              <w:rPr>
                <w:rFonts w:ascii="Arial" w:eastAsia="Times New Roman" w:hAnsi="Arial" w:cs="Arial"/>
                <w:color w:val="000000"/>
                <w:lang w:eastAsia="hu-HU"/>
              </w:rPr>
              <w:t>étk</w:t>
            </w:r>
            <w:proofErr w:type="spellEnd"/>
            <w:r w:rsidRPr="00C1112B">
              <w:rPr>
                <w:rFonts w:ascii="Arial" w:eastAsia="Times New Roman" w:hAnsi="Arial" w:cs="Arial"/>
                <w:color w:val="000000"/>
                <w:lang w:eastAsia="hu-HU"/>
              </w:rPr>
              <w:t>-re jutó kiadás:</w:t>
            </w: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70C0"/>
                <w:lang w:eastAsia="hu-HU"/>
              </w:rPr>
            </w:pPr>
            <w:r w:rsidRPr="00C1112B">
              <w:rPr>
                <w:rFonts w:ascii="Arial" w:eastAsia="Times New Roman" w:hAnsi="Arial" w:cs="Arial"/>
                <w:color w:val="000000"/>
                <w:lang w:eastAsia="hu-HU"/>
              </w:rPr>
              <w:t>3 750 000</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4143" w:type="dxa"/>
            <w:gridSpan w:val="7"/>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tervezett kiszállítandó adagszám:</w:t>
            </w: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18 675</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4143" w:type="dxa"/>
            <w:gridSpan w:val="7"/>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1 adagra jutó tervezett szállítás díja:</w:t>
            </w: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201</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4143" w:type="dxa"/>
            <w:gridSpan w:val="7"/>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r w:rsidRPr="00C1112B">
              <w:rPr>
                <w:rFonts w:ascii="Arial" w:eastAsia="Times New Roman" w:hAnsi="Arial" w:cs="Arial"/>
                <w:b/>
                <w:bCs/>
                <w:color w:val="000000"/>
                <w:lang w:eastAsia="hu-HU"/>
              </w:rPr>
              <w:t>Javasolt intézményi térítési díj:</w:t>
            </w: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hAnsi="Arial" w:cs="Arial"/>
              </w:rPr>
            </w:pPr>
            <w:r w:rsidRPr="00C1112B">
              <w:rPr>
                <w:rFonts w:ascii="Arial" w:eastAsia="Times New Roman" w:hAnsi="Arial" w:cs="Arial"/>
                <w:b/>
                <w:bCs/>
                <w:color w:val="000000"/>
                <w:lang w:eastAsia="hu-HU"/>
              </w:rPr>
              <w:t>200</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b/>
                <w:bCs/>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hRule="exact" w:val="23"/>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960"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131" w:type="dxa"/>
            <w:gridSpan w:val="2"/>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2880" w:type="dxa"/>
            <w:gridSpan w:val="5"/>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r w:rsidRPr="00C1112B">
              <w:rPr>
                <w:rFonts w:ascii="Arial" w:eastAsia="Times New Roman" w:hAnsi="Arial" w:cs="Arial"/>
                <w:b/>
                <w:bCs/>
                <w:color w:val="000000"/>
                <w:lang w:eastAsia="hu-HU"/>
              </w:rPr>
              <w:t>Házi segítségnyújtás</w:t>
            </w:r>
          </w:p>
        </w:tc>
        <w:tc>
          <w:tcPr>
            <w:tcW w:w="1131" w:type="dxa"/>
            <w:gridSpan w:val="2"/>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b/>
                <w:bCs/>
                <w:color w:val="0070C0"/>
                <w:lang w:eastAsia="hu-HU"/>
              </w:rPr>
            </w:pPr>
            <w:r w:rsidRPr="00C1112B">
              <w:rPr>
                <w:rFonts w:ascii="Arial" w:eastAsia="Times New Roman" w:hAnsi="Arial" w:cs="Arial"/>
                <w:b/>
                <w:bCs/>
                <w:color w:val="000000"/>
                <w:lang w:eastAsia="hu-HU"/>
              </w:rPr>
              <w:t>34 659 333</w:t>
            </w: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b/>
                <w:bCs/>
                <w:color w:val="0070C0"/>
                <w:lang w:eastAsia="hu-HU"/>
              </w:rPr>
            </w:pPr>
          </w:p>
        </w:tc>
        <w:tc>
          <w:tcPr>
            <w:tcW w:w="3051" w:type="dxa"/>
            <w:gridSpan w:val="6"/>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202</w:t>
            </w:r>
            <w:r w:rsidR="00FD7816">
              <w:rPr>
                <w:rFonts w:ascii="Arial" w:eastAsia="Times New Roman" w:hAnsi="Arial" w:cs="Arial"/>
                <w:color w:val="000000"/>
                <w:lang w:eastAsia="hu-HU"/>
              </w:rPr>
              <w:t>1</w:t>
            </w:r>
            <w:r w:rsidRPr="00C1112B">
              <w:rPr>
                <w:rFonts w:ascii="Arial" w:eastAsia="Times New Roman" w:hAnsi="Arial" w:cs="Arial"/>
                <w:color w:val="000000"/>
                <w:lang w:eastAsia="hu-HU"/>
              </w:rPr>
              <w:t>. évi tervezett kiadás</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70C0"/>
                <w:lang w:eastAsia="hu-HU"/>
              </w:rPr>
            </w:pPr>
            <w:r w:rsidRPr="00C1112B">
              <w:rPr>
                <w:rFonts w:ascii="Arial" w:eastAsia="Times New Roman" w:hAnsi="Arial" w:cs="Arial"/>
                <w:color w:val="000000"/>
                <w:lang w:eastAsia="hu-HU"/>
              </w:rPr>
              <w:t>34 082 000</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3051" w:type="dxa"/>
            <w:gridSpan w:val="6"/>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Feladatot ellátók száma:</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6</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3051" w:type="dxa"/>
            <w:gridSpan w:val="6"/>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 xml:space="preserve">Gondozási napok száma: </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249</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3051" w:type="dxa"/>
            <w:gridSpan w:val="6"/>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r w:rsidRPr="00C1112B">
              <w:rPr>
                <w:rFonts w:ascii="Arial" w:eastAsia="Times New Roman" w:hAnsi="Arial" w:cs="Arial"/>
                <w:lang w:eastAsia="hu-HU"/>
              </w:rPr>
              <w:t>Gondozási órák száma:</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7 502</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92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r w:rsidRPr="00C1112B">
              <w:rPr>
                <w:rFonts w:ascii="Arial" w:eastAsia="Times New Roman" w:hAnsi="Arial" w:cs="Arial"/>
                <w:lang w:eastAsia="hu-HU"/>
              </w:rPr>
              <w:t>1 fő/órára jutó kiad:</w:t>
            </w:r>
          </w:p>
        </w:tc>
        <w:tc>
          <w:tcPr>
            <w:tcW w:w="1131" w:type="dxa"/>
            <w:gridSpan w:val="2"/>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4 543</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4143" w:type="dxa"/>
            <w:gridSpan w:val="7"/>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r w:rsidRPr="00C1112B">
              <w:rPr>
                <w:rFonts w:ascii="Arial" w:eastAsia="Times New Roman" w:hAnsi="Arial" w:cs="Arial"/>
                <w:b/>
                <w:bCs/>
                <w:color w:val="000000"/>
                <w:lang w:eastAsia="hu-HU"/>
              </w:rPr>
              <w:t>Javasolt intézményi térítési díj:</w:t>
            </w:r>
          </w:p>
        </w:tc>
        <w:tc>
          <w:tcPr>
            <w:tcW w:w="1418"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960"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2091"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r w:rsidRPr="00C1112B">
              <w:rPr>
                <w:rFonts w:ascii="Arial" w:eastAsia="Times New Roman" w:hAnsi="Arial" w:cs="Arial"/>
                <w:b/>
                <w:bCs/>
                <w:color w:val="000000"/>
                <w:lang w:eastAsia="hu-HU"/>
              </w:rPr>
              <w:t>gondozási díj Ft/óra:</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hAnsi="Arial" w:cs="Arial"/>
              </w:rPr>
            </w:pPr>
            <w:r w:rsidRPr="00C1112B">
              <w:rPr>
                <w:rFonts w:ascii="Arial" w:eastAsia="Times New Roman" w:hAnsi="Arial" w:cs="Arial"/>
                <w:b/>
                <w:bCs/>
                <w:color w:val="000000"/>
                <w:lang w:eastAsia="hu-HU"/>
              </w:rPr>
              <w:t>1000</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b/>
                <w:bCs/>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hRule="exact" w:val="23"/>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960"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131" w:type="dxa"/>
            <w:gridSpan w:val="2"/>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4011" w:type="dxa"/>
            <w:gridSpan w:val="7"/>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r w:rsidRPr="00C1112B">
              <w:rPr>
                <w:rFonts w:ascii="Arial" w:eastAsia="Times New Roman" w:hAnsi="Arial" w:cs="Arial"/>
                <w:b/>
                <w:bCs/>
                <w:color w:val="000000"/>
                <w:lang w:eastAsia="hu-HU"/>
              </w:rPr>
              <w:t>Jelzőrendszeres házi segítségnyújtás:</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b/>
                <w:bCs/>
                <w:color w:val="0070C0"/>
                <w:lang w:eastAsia="hu-HU"/>
              </w:rPr>
            </w:pPr>
            <w:r w:rsidRPr="00C1112B">
              <w:rPr>
                <w:rFonts w:ascii="Arial" w:eastAsia="Times New Roman" w:hAnsi="Arial" w:cs="Arial"/>
                <w:b/>
                <w:bCs/>
                <w:color w:val="000000"/>
                <w:lang w:eastAsia="hu-HU"/>
              </w:rPr>
              <w:t>2 045 159</w:t>
            </w: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b/>
                <w:bCs/>
                <w:color w:val="0070C0"/>
                <w:lang w:eastAsia="hu-HU"/>
              </w:rPr>
            </w:pPr>
          </w:p>
        </w:tc>
        <w:tc>
          <w:tcPr>
            <w:tcW w:w="3051" w:type="dxa"/>
            <w:gridSpan w:val="6"/>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202</w:t>
            </w:r>
            <w:r w:rsidR="00974769">
              <w:rPr>
                <w:rFonts w:ascii="Arial" w:eastAsia="Times New Roman" w:hAnsi="Arial" w:cs="Arial"/>
                <w:color w:val="000000"/>
                <w:lang w:eastAsia="hu-HU"/>
              </w:rPr>
              <w:t>1</w:t>
            </w:r>
            <w:r w:rsidRPr="00C1112B">
              <w:rPr>
                <w:rFonts w:ascii="Arial" w:eastAsia="Times New Roman" w:hAnsi="Arial" w:cs="Arial"/>
                <w:color w:val="000000"/>
                <w:lang w:eastAsia="hu-HU"/>
              </w:rPr>
              <w:t>. évi tervezett kiadás</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70C0"/>
                <w:lang w:eastAsia="hu-HU"/>
              </w:rPr>
            </w:pPr>
            <w:r w:rsidRPr="00C1112B">
              <w:rPr>
                <w:rFonts w:ascii="Arial" w:eastAsia="Times New Roman" w:hAnsi="Arial" w:cs="Arial"/>
                <w:color w:val="000000"/>
                <w:lang w:eastAsia="hu-HU"/>
              </w:rPr>
              <w:t>2 100 000</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3051" w:type="dxa"/>
            <w:gridSpan w:val="6"/>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Készülékek tervezett száma:</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60</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3051" w:type="dxa"/>
            <w:gridSpan w:val="6"/>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 xml:space="preserve">1 készülékre eső </w:t>
            </w:r>
            <w:proofErr w:type="spellStart"/>
            <w:proofErr w:type="gramStart"/>
            <w:r w:rsidRPr="00C1112B">
              <w:rPr>
                <w:rFonts w:ascii="Arial" w:eastAsia="Times New Roman" w:hAnsi="Arial" w:cs="Arial"/>
                <w:color w:val="000000"/>
                <w:lang w:eastAsia="hu-HU"/>
              </w:rPr>
              <w:t>össz.kiad</w:t>
            </w:r>
            <w:proofErr w:type="spellEnd"/>
            <w:proofErr w:type="gramEnd"/>
            <w:r w:rsidRPr="00C1112B">
              <w:rPr>
                <w:rFonts w:ascii="Arial" w:eastAsia="Times New Roman" w:hAnsi="Arial" w:cs="Arial"/>
                <w:color w:val="000000"/>
                <w:lang w:eastAsia="hu-HU"/>
              </w:rPr>
              <w:t>:</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35 000</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3051" w:type="dxa"/>
            <w:gridSpan w:val="6"/>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ellátási napok száma:</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365</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3051" w:type="dxa"/>
            <w:gridSpan w:val="6"/>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1 napra eső készülék kiad:</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96</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4143" w:type="dxa"/>
            <w:gridSpan w:val="7"/>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r w:rsidRPr="00C1112B">
              <w:rPr>
                <w:rFonts w:ascii="Arial" w:eastAsia="Times New Roman" w:hAnsi="Arial" w:cs="Arial"/>
                <w:b/>
                <w:bCs/>
                <w:color w:val="000000"/>
                <w:lang w:eastAsia="hu-HU"/>
              </w:rPr>
              <w:t>Javasolt intézményi térítési díj:</w:t>
            </w: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hAnsi="Arial" w:cs="Arial"/>
              </w:rPr>
            </w:pPr>
            <w:r w:rsidRPr="00C1112B">
              <w:rPr>
                <w:rFonts w:ascii="Arial" w:eastAsia="Times New Roman" w:hAnsi="Arial" w:cs="Arial"/>
                <w:b/>
                <w:bCs/>
                <w:color w:val="000000"/>
                <w:lang w:eastAsia="hu-HU"/>
              </w:rPr>
              <w:t>90</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b/>
                <w:bCs/>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hRule="exact" w:val="23"/>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960"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131" w:type="dxa"/>
            <w:gridSpan w:val="2"/>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192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r w:rsidRPr="00C1112B">
              <w:rPr>
                <w:rFonts w:ascii="Arial" w:eastAsia="Times New Roman" w:hAnsi="Arial" w:cs="Arial"/>
                <w:b/>
                <w:bCs/>
                <w:color w:val="000000"/>
                <w:lang w:eastAsia="hu-HU"/>
              </w:rPr>
              <w:t>Nappali ellátás:</w:t>
            </w:r>
          </w:p>
        </w:tc>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p>
        </w:tc>
        <w:tc>
          <w:tcPr>
            <w:tcW w:w="1131" w:type="dxa"/>
            <w:gridSpan w:val="2"/>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b/>
                <w:bCs/>
                <w:color w:val="0070C0"/>
                <w:lang w:eastAsia="hu-HU"/>
              </w:rPr>
            </w:pPr>
            <w:r w:rsidRPr="00C1112B">
              <w:rPr>
                <w:rFonts w:ascii="Arial" w:eastAsia="Times New Roman" w:hAnsi="Arial" w:cs="Arial"/>
                <w:b/>
                <w:bCs/>
                <w:color w:val="000000"/>
                <w:lang w:eastAsia="hu-HU"/>
              </w:rPr>
              <w:t>6 545 010</w:t>
            </w: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b/>
                <w:bCs/>
                <w:color w:val="0070C0"/>
                <w:lang w:eastAsia="hu-HU"/>
              </w:rPr>
            </w:pPr>
          </w:p>
        </w:tc>
        <w:tc>
          <w:tcPr>
            <w:tcW w:w="3051" w:type="dxa"/>
            <w:gridSpan w:val="6"/>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202</w:t>
            </w:r>
            <w:r w:rsidR="00974769">
              <w:rPr>
                <w:rFonts w:ascii="Arial" w:eastAsia="Times New Roman" w:hAnsi="Arial" w:cs="Arial"/>
                <w:color w:val="000000"/>
                <w:lang w:eastAsia="hu-HU"/>
              </w:rPr>
              <w:t>1</w:t>
            </w:r>
            <w:r w:rsidRPr="00C1112B">
              <w:rPr>
                <w:rFonts w:ascii="Arial" w:eastAsia="Times New Roman" w:hAnsi="Arial" w:cs="Arial"/>
                <w:color w:val="000000"/>
                <w:lang w:eastAsia="hu-HU"/>
              </w:rPr>
              <w:t>. évi tervezett kiadás</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70C0"/>
                <w:lang w:eastAsia="hu-HU"/>
              </w:rPr>
            </w:pPr>
            <w:r w:rsidRPr="00C1112B">
              <w:rPr>
                <w:rFonts w:ascii="Arial" w:eastAsia="Times New Roman" w:hAnsi="Arial" w:cs="Arial"/>
                <w:color w:val="000000"/>
                <w:lang w:eastAsia="hu-HU"/>
              </w:rPr>
              <w:t>9 633 000</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92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Ellátottak száma:</w:t>
            </w:r>
          </w:p>
        </w:tc>
        <w:tc>
          <w:tcPr>
            <w:tcW w:w="1131" w:type="dxa"/>
            <w:gridSpan w:val="2"/>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25</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92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1 főre eső kiadás:</w:t>
            </w:r>
          </w:p>
        </w:tc>
        <w:tc>
          <w:tcPr>
            <w:tcW w:w="1131" w:type="dxa"/>
            <w:gridSpan w:val="2"/>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385 320</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3051" w:type="dxa"/>
            <w:gridSpan w:val="6"/>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Ellátási napok száma:</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249</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92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1 napra eső kiadás:</w:t>
            </w:r>
          </w:p>
        </w:tc>
        <w:tc>
          <w:tcPr>
            <w:tcW w:w="1131" w:type="dxa"/>
            <w:gridSpan w:val="2"/>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1 547</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4143" w:type="dxa"/>
            <w:gridSpan w:val="7"/>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r w:rsidRPr="00C1112B">
              <w:rPr>
                <w:rFonts w:ascii="Arial" w:eastAsia="Times New Roman" w:hAnsi="Arial" w:cs="Arial"/>
                <w:b/>
                <w:bCs/>
                <w:color w:val="000000"/>
                <w:lang w:eastAsia="hu-HU"/>
              </w:rPr>
              <w:t>Javasolt intézményi térítési díj:</w:t>
            </w: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b/>
                <w:bCs/>
                <w:lang w:eastAsia="hu-HU"/>
              </w:rPr>
            </w:pPr>
            <w:r w:rsidRPr="00C1112B">
              <w:rPr>
                <w:rFonts w:ascii="Arial" w:eastAsia="Times New Roman" w:hAnsi="Arial" w:cs="Arial"/>
                <w:b/>
                <w:bCs/>
                <w:color w:val="000000"/>
                <w:lang w:eastAsia="hu-HU"/>
              </w:rPr>
              <w:t>0</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b/>
                <w:bCs/>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hRule="exact" w:val="23"/>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960"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131" w:type="dxa"/>
            <w:gridSpan w:val="2"/>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4011" w:type="dxa"/>
            <w:gridSpan w:val="7"/>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r w:rsidRPr="00C1112B">
              <w:rPr>
                <w:rFonts w:ascii="Arial" w:eastAsia="Times New Roman" w:hAnsi="Arial" w:cs="Arial"/>
                <w:b/>
                <w:bCs/>
                <w:color w:val="000000"/>
                <w:lang w:eastAsia="hu-HU"/>
              </w:rPr>
              <w:t>Időskorúak bentlakásos ellátása:</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b/>
                <w:bCs/>
                <w:color w:val="0070C0"/>
                <w:lang w:eastAsia="hu-HU"/>
              </w:rPr>
            </w:pPr>
            <w:r w:rsidRPr="00C1112B">
              <w:rPr>
                <w:rFonts w:ascii="Arial" w:eastAsia="Times New Roman" w:hAnsi="Arial" w:cs="Arial"/>
                <w:b/>
                <w:bCs/>
                <w:color w:val="000000"/>
                <w:lang w:eastAsia="hu-HU"/>
              </w:rPr>
              <w:t>255 357 875</w:t>
            </w: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b/>
                <w:bCs/>
                <w:color w:val="0070C0"/>
                <w:lang w:eastAsia="hu-HU"/>
              </w:rPr>
            </w:pPr>
          </w:p>
        </w:tc>
        <w:tc>
          <w:tcPr>
            <w:tcW w:w="3051" w:type="dxa"/>
            <w:gridSpan w:val="6"/>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202</w:t>
            </w:r>
            <w:r w:rsidR="00945486" w:rsidRPr="00C1112B">
              <w:rPr>
                <w:rFonts w:ascii="Arial" w:eastAsia="Times New Roman" w:hAnsi="Arial" w:cs="Arial"/>
                <w:color w:val="000000"/>
                <w:lang w:eastAsia="hu-HU"/>
              </w:rPr>
              <w:t>2</w:t>
            </w:r>
            <w:r w:rsidRPr="00C1112B">
              <w:rPr>
                <w:rFonts w:ascii="Arial" w:eastAsia="Times New Roman" w:hAnsi="Arial" w:cs="Arial"/>
                <w:color w:val="000000"/>
                <w:lang w:eastAsia="hu-HU"/>
              </w:rPr>
              <w:t>. évi tervezett kiadás</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418" w:type="dxa"/>
            <w:gridSpan w:val="3"/>
            <w:shd w:val="clear" w:color="auto" w:fill="auto"/>
            <w:vAlign w:val="bottom"/>
          </w:tcPr>
          <w:p w:rsidR="00A5745E" w:rsidRPr="00C1112B" w:rsidRDefault="00A5745E" w:rsidP="008951B0">
            <w:pPr>
              <w:suppressAutoHyphens w:val="0"/>
              <w:spacing w:after="0" w:line="240" w:lineRule="auto"/>
              <w:ind w:left="-27"/>
              <w:rPr>
                <w:rFonts w:ascii="Arial" w:eastAsia="Times New Roman" w:hAnsi="Arial" w:cs="Arial"/>
                <w:color w:val="0070C0"/>
                <w:lang w:eastAsia="hu-HU"/>
              </w:rPr>
            </w:pPr>
            <w:r w:rsidRPr="00C1112B">
              <w:rPr>
                <w:rFonts w:ascii="Arial" w:eastAsia="Times New Roman" w:hAnsi="Arial" w:cs="Arial"/>
                <w:color w:val="000000"/>
                <w:lang w:eastAsia="hu-HU"/>
              </w:rPr>
              <w:t>248</w:t>
            </w:r>
            <w:r w:rsidR="008951B0" w:rsidRPr="00C1112B">
              <w:rPr>
                <w:rFonts w:ascii="Arial" w:eastAsia="Times New Roman" w:hAnsi="Arial" w:cs="Arial"/>
                <w:color w:val="000000"/>
                <w:lang w:eastAsia="hu-HU"/>
              </w:rPr>
              <w:t> </w:t>
            </w:r>
            <w:r w:rsidRPr="00C1112B">
              <w:rPr>
                <w:rFonts w:ascii="Arial" w:eastAsia="Times New Roman" w:hAnsi="Arial" w:cs="Arial"/>
                <w:color w:val="000000"/>
                <w:lang w:eastAsia="hu-HU"/>
              </w:rPr>
              <w:t>355</w:t>
            </w:r>
            <w:r w:rsidR="008951B0" w:rsidRPr="00C1112B">
              <w:rPr>
                <w:rFonts w:ascii="Arial" w:eastAsia="Times New Roman" w:hAnsi="Arial" w:cs="Arial"/>
                <w:color w:val="000000"/>
                <w:lang w:eastAsia="hu-HU"/>
              </w:rPr>
              <w:t xml:space="preserve"> </w:t>
            </w:r>
            <w:r w:rsidR="00D42B95" w:rsidRPr="00C1112B">
              <w:rPr>
                <w:rFonts w:ascii="Arial" w:eastAsia="Times New Roman" w:hAnsi="Arial" w:cs="Arial"/>
                <w:color w:val="000000"/>
                <w:lang w:eastAsia="hu-HU"/>
              </w:rPr>
              <w:t>000</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92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Ellátottak száma:</w:t>
            </w:r>
          </w:p>
        </w:tc>
        <w:tc>
          <w:tcPr>
            <w:tcW w:w="1131" w:type="dxa"/>
            <w:gridSpan w:val="2"/>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57</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92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1 főre eső kiadás:</w:t>
            </w:r>
          </w:p>
        </w:tc>
        <w:tc>
          <w:tcPr>
            <w:tcW w:w="1131" w:type="dxa"/>
            <w:gridSpan w:val="2"/>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4 357 105</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3051" w:type="dxa"/>
            <w:gridSpan w:val="6"/>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Ellátási hónapok száma:</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12</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3051" w:type="dxa"/>
            <w:gridSpan w:val="6"/>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1 napra (30) eső kiadás:</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11 937</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4143" w:type="dxa"/>
            <w:gridSpan w:val="7"/>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r w:rsidRPr="00C1112B">
              <w:rPr>
                <w:rFonts w:ascii="Arial" w:eastAsia="Times New Roman" w:hAnsi="Arial" w:cs="Arial"/>
                <w:b/>
                <w:bCs/>
                <w:color w:val="000000"/>
                <w:lang w:eastAsia="hu-HU"/>
              </w:rPr>
              <w:t>Javasolt intézményi térítési díj:</w:t>
            </w:r>
          </w:p>
        </w:tc>
        <w:tc>
          <w:tcPr>
            <w:tcW w:w="1418"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960"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2091"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r w:rsidRPr="00C1112B">
              <w:rPr>
                <w:rFonts w:ascii="Arial" w:eastAsia="Times New Roman" w:hAnsi="Arial" w:cs="Arial"/>
                <w:b/>
                <w:bCs/>
                <w:color w:val="000000"/>
                <w:lang w:eastAsia="hu-HU"/>
              </w:rPr>
              <w:t>Ft/fő/nap</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hAnsi="Arial" w:cs="Arial"/>
              </w:rPr>
            </w:pPr>
            <w:r w:rsidRPr="00C1112B">
              <w:rPr>
                <w:rFonts w:ascii="Arial" w:eastAsia="Times New Roman" w:hAnsi="Arial" w:cs="Arial"/>
                <w:b/>
                <w:bCs/>
                <w:color w:val="000000"/>
                <w:lang w:eastAsia="hu-HU"/>
              </w:rPr>
              <w:t>5000</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b/>
                <w:bCs/>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hRule="exact" w:val="23"/>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960"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131" w:type="dxa"/>
            <w:gridSpan w:val="2"/>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2880" w:type="dxa"/>
            <w:gridSpan w:val="5"/>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r w:rsidRPr="00C1112B">
              <w:rPr>
                <w:rFonts w:ascii="Arial" w:eastAsia="Times New Roman" w:hAnsi="Arial" w:cs="Arial"/>
                <w:b/>
                <w:bCs/>
                <w:color w:val="000000"/>
                <w:lang w:eastAsia="hu-HU"/>
              </w:rPr>
              <w:t>Szociális étkeztetés:</w:t>
            </w:r>
          </w:p>
        </w:tc>
        <w:tc>
          <w:tcPr>
            <w:tcW w:w="1131" w:type="dxa"/>
            <w:gridSpan w:val="2"/>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b/>
                <w:bCs/>
                <w:color w:val="0070C0"/>
                <w:lang w:eastAsia="hu-HU"/>
              </w:rPr>
            </w:pPr>
            <w:r w:rsidRPr="00C1112B">
              <w:rPr>
                <w:rFonts w:ascii="Arial" w:eastAsia="Times New Roman" w:hAnsi="Arial" w:cs="Arial"/>
                <w:b/>
                <w:bCs/>
                <w:color w:val="000000"/>
                <w:lang w:eastAsia="hu-HU"/>
              </w:rPr>
              <w:t>22 907 085</w:t>
            </w: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b/>
                <w:bCs/>
                <w:color w:val="0070C0"/>
                <w:lang w:eastAsia="hu-HU"/>
              </w:rPr>
            </w:pPr>
          </w:p>
        </w:tc>
        <w:tc>
          <w:tcPr>
            <w:tcW w:w="3051" w:type="dxa"/>
            <w:gridSpan w:val="6"/>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202</w:t>
            </w:r>
            <w:r w:rsidR="00974769">
              <w:rPr>
                <w:rFonts w:ascii="Arial" w:eastAsia="Times New Roman" w:hAnsi="Arial" w:cs="Arial"/>
                <w:color w:val="000000"/>
                <w:lang w:eastAsia="hu-HU"/>
              </w:rPr>
              <w:t>1</w:t>
            </w:r>
            <w:r w:rsidRPr="00C1112B">
              <w:rPr>
                <w:rFonts w:ascii="Arial" w:eastAsia="Times New Roman" w:hAnsi="Arial" w:cs="Arial"/>
                <w:color w:val="000000"/>
                <w:lang w:eastAsia="hu-HU"/>
              </w:rPr>
              <w:t>. évi tervezett kiadás</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70C0"/>
                <w:lang w:eastAsia="hu-HU"/>
              </w:rPr>
            </w:pPr>
            <w:r w:rsidRPr="00C1112B">
              <w:rPr>
                <w:rFonts w:ascii="Arial" w:eastAsia="Times New Roman" w:hAnsi="Arial" w:cs="Arial"/>
                <w:color w:val="000000"/>
                <w:lang w:eastAsia="hu-HU"/>
              </w:rPr>
              <w:t>26 752 000</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3051" w:type="dxa"/>
            <w:gridSpan w:val="6"/>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r w:rsidRPr="00C1112B">
              <w:rPr>
                <w:rFonts w:ascii="Arial" w:eastAsia="Times New Roman" w:hAnsi="Arial" w:cs="Arial"/>
                <w:lang w:eastAsia="hu-HU"/>
              </w:rPr>
              <w:t xml:space="preserve">1 adag nyersanyag </w:t>
            </w:r>
            <w:proofErr w:type="gramStart"/>
            <w:r w:rsidRPr="00C1112B">
              <w:rPr>
                <w:rFonts w:ascii="Arial" w:eastAsia="Times New Roman" w:hAnsi="Arial" w:cs="Arial"/>
                <w:lang w:eastAsia="hu-HU"/>
              </w:rPr>
              <w:t>költség :</w:t>
            </w:r>
            <w:proofErr w:type="gramEnd"/>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344</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92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r w:rsidRPr="00C1112B">
              <w:rPr>
                <w:rFonts w:ascii="Arial" w:eastAsia="Times New Roman" w:hAnsi="Arial" w:cs="Arial"/>
                <w:lang w:eastAsia="hu-HU"/>
              </w:rPr>
              <w:t>1 adag rezsiköltség:</w:t>
            </w:r>
          </w:p>
        </w:tc>
        <w:tc>
          <w:tcPr>
            <w:tcW w:w="1131" w:type="dxa"/>
            <w:gridSpan w:val="2"/>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274</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92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r w:rsidRPr="00C1112B">
              <w:rPr>
                <w:rFonts w:ascii="Arial" w:eastAsia="Times New Roman" w:hAnsi="Arial" w:cs="Arial"/>
                <w:lang w:eastAsia="hu-HU"/>
              </w:rPr>
              <w:t>1 adag nettó tér díj:</w:t>
            </w:r>
          </w:p>
        </w:tc>
        <w:tc>
          <w:tcPr>
            <w:tcW w:w="1131" w:type="dxa"/>
            <w:gridSpan w:val="2"/>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418" w:type="dxa"/>
            <w:gridSpan w:val="3"/>
            <w:shd w:val="clear" w:color="auto" w:fill="auto"/>
            <w:vAlign w:val="bottom"/>
          </w:tcPr>
          <w:p w:rsidR="00A5745E" w:rsidRPr="00C1112B" w:rsidRDefault="006C0A24"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lang w:eastAsia="hu-HU"/>
              </w:rPr>
              <w:t>618</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92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r w:rsidRPr="00C1112B">
              <w:rPr>
                <w:rFonts w:ascii="Arial" w:eastAsia="Times New Roman" w:hAnsi="Arial" w:cs="Arial"/>
                <w:lang w:eastAsia="hu-HU"/>
              </w:rPr>
              <w:t>áfa</w:t>
            </w:r>
          </w:p>
        </w:tc>
        <w:tc>
          <w:tcPr>
            <w:tcW w:w="1131" w:type="dxa"/>
            <w:gridSpan w:val="2"/>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r w:rsidRPr="00C1112B">
              <w:rPr>
                <w:rFonts w:ascii="Arial" w:eastAsia="Times New Roman" w:hAnsi="Arial" w:cs="Arial"/>
                <w:color w:val="000000"/>
                <w:lang w:eastAsia="hu-HU"/>
              </w:rPr>
              <w:t>167</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4143" w:type="dxa"/>
            <w:gridSpan w:val="7"/>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r w:rsidRPr="00C1112B">
              <w:rPr>
                <w:rFonts w:ascii="Arial" w:eastAsia="Times New Roman" w:hAnsi="Arial" w:cs="Arial"/>
                <w:b/>
                <w:bCs/>
                <w:color w:val="000000"/>
                <w:lang w:eastAsia="hu-HU"/>
              </w:rPr>
              <w:t>Javasolt intézményi térítési díj, bruttó:</w:t>
            </w: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b/>
                <w:bCs/>
                <w:lang w:eastAsia="hu-HU"/>
              </w:rPr>
            </w:pPr>
            <w:r w:rsidRPr="00C1112B">
              <w:rPr>
                <w:rFonts w:ascii="Arial" w:eastAsia="Times New Roman" w:hAnsi="Arial" w:cs="Arial"/>
                <w:b/>
                <w:bCs/>
                <w:color w:val="000000"/>
                <w:lang w:eastAsia="hu-HU"/>
              </w:rPr>
              <w:t>785</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b/>
                <w:bCs/>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hRule="exact" w:val="23"/>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960"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131" w:type="dxa"/>
            <w:gridSpan w:val="2"/>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2880" w:type="dxa"/>
            <w:gridSpan w:val="5"/>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r w:rsidRPr="00C1112B">
              <w:rPr>
                <w:rFonts w:ascii="Arial" w:eastAsia="Times New Roman" w:hAnsi="Arial" w:cs="Arial"/>
                <w:b/>
                <w:bCs/>
                <w:color w:val="000000"/>
                <w:lang w:eastAsia="hu-HU"/>
              </w:rPr>
              <w:t>Bölcsődei gondozás:</w:t>
            </w:r>
          </w:p>
        </w:tc>
        <w:tc>
          <w:tcPr>
            <w:tcW w:w="1131" w:type="dxa"/>
            <w:gridSpan w:val="2"/>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b/>
                <w:bCs/>
                <w:color w:val="0070C0"/>
                <w:lang w:eastAsia="hu-HU"/>
              </w:rPr>
            </w:pPr>
            <w:r w:rsidRPr="00C1112B">
              <w:rPr>
                <w:rFonts w:ascii="Arial" w:eastAsia="Times New Roman" w:hAnsi="Arial" w:cs="Arial"/>
                <w:b/>
                <w:bCs/>
                <w:color w:val="000000"/>
                <w:lang w:eastAsia="hu-HU"/>
              </w:rPr>
              <w:t>40 018 436</w:t>
            </w: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b/>
                <w:bCs/>
                <w:color w:val="0070C0"/>
                <w:lang w:eastAsia="hu-HU"/>
              </w:rPr>
            </w:pPr>
          </w:p>
        </w:tc>
        <w:tc>
          <w:tcPr>
            <w:tcW w:w="3051" w:type="dxa"/>
            <w:gridSpan w:val="6"/>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202</w:t>
            </w:r>
            <w:r w:rsidR="00974769">
              <w:rPr>
                <w:rFonts w:ascii="Arial" w:eastAsia="Times New Roman" w:hAnsi="Arial" w:cs="Arial"/>
                <w:color w:val="000000"/>
                <w:lang w:eastAsia="hu-HU"/>
              </w:rPr>
              <w:t>1</w:t>
            </w:r>
            <w:r w:rsidRPr="00C1112B">
              <w:rPr>
                <w:rFonts w:ascii="Arial" w:eastAsia="Times New Roman" w:hAnsi="Arial" w:cs="Arial"/>
                <w:color w:val="000000"/>
                <w:lang w:eastAsia="hu-HU"/>
              </w:rPr>
              <w:t>. évi tervezett kiadás</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70C0"/>
                <w:lang w:eastAsia="hu-HU"/>
              </w:rPr>
            </w:pPr>
            <w:r w:rsidRPr="00C1112B">
              <w:rPr>
                <w:rFonts w:ascii="Arial" w:eastAsia="Times New Roman" w:hAnsi="Arial" w:cs="Arial"/>
                <w:color w:val="000000"/>
                <w:lang w:eastAsia="hu-HU"/>
              </w:rPr>
              <w:t>38 663 000</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3051" w:type="dxa"/>
            <w:gridSpan w:val="6"/>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ellátottak tervszáma fő:</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15</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92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ellátási napok:</w:t>
            </w:r>
          </w:p>
        </w:tc>
        <w:tc>
          <w:tcPr>
            <w:tcW w:w="1131" w:type="dxa"/>
            <w:gridSpan w:val="2"/>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230</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3051" w:type="dxa"/>
            <w:gridSpan w:val="6"/>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Gondozási napok tervszáma:</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3450</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3051" w:type="dxa"/>
            <w:gridSpan w:val="6"/>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r w:rsidRPr="00C1112B">
              <w:rPr>
                <w:rFonts w:ascii="Arial" w:eastAsia="Times New Roman" w:hAnsi="Arial" w:cs="Arial"/>
                <w:color w:val="000000"/>
                <w:lang w:eastAsia="hu-HU"/>
              </w:rPr>
              <w:t xml:space="preserve">1 </w:t>
            </w:r>
            <w:proofErr w:type="spellStart"/>
            <w:proofErr w:type="gramStart"/>
            <w:r w:rsidRPr="00C1112B">
              <w:rPr>
                <w:rFonts w:ascii="Arial" w:eastAsia="Times New Roman" w:hAnsi="Arial" w:cs="Arial"/>
                <w:color w:val="000000"/>
                <w:lang w:eastAsia="hu-HU"/>
              </w:rPr>
              <w:t>gond.napra</w:t>
            </w:r>
            <w:proofErr w:type="spellEnd"/>
            <w:proofErr w:type="gramEnd"/>
            <w:r w:rsidRPr="00C1112B">
              <w:rPr>
                <w:rFonts w:ascii="Arial" w:eastAsia="Times New Roman" w:hAnsi="Arial" w:cs="Arial"/>
                <w:color w:val="000000"/>
                <w:lang w:eastAsia="hu-HU"/>
              </w:rPr>
              <w:t xml:space="preserve"> jutó kiad:</w:t>
            </w:r>
          </w:p>
        </w:tc>
        <w:tc>
          <w:tcPr>
            <w:tcW w:w="1092"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color w:val="000000"/>
                <w:lang w:eastAsia="hu-HU"/>
              </w:rPr>
            </w:pP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r w:rsidRPr="00C1112B">
              <w:rPr>
                <w:rFonts w:ascii="Arial" w:eastAsia="Times New Roman" w:hAnsi="Arial" w:cs="Arial"/>
                <w:color w:val="000000"/>
                <w:lang w:eastAsia="hu-HU"/>
              </w:rPr>
              <w:t>11 207</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r>
      <w:tr w:rsidR="00A5745E" w:rsidRPr="00C1112B" w:rsidTr="00C1112B">
        <w:trPr>
          <w:trHeight w:val="300"/>
        </w:trPr>
        <w:tc>
          <w:tcPr>
            <w:tcW w:w="960" w:type="dxa"/>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c>
          <w:tcPr>
            <w:tcW w:w="4143" w:type="dxa"/>
            <w:gridSpan w:val="7"/>
            <w:shd w:val="clear" w:color="auto" w:fill="auto"/>
            <w:vAlign w:val="bottom"/>
          </w:tcPr>
          <w:p w:rsidR="00A5745E" w:rsidRPr="00C1112B" w:rsidRDefault="00A5745E" w:rsidP="006C0A24">
            <w:pPr>
              <w:suppressAutoHyphens w:val="0"/>
              <w:spacing w:after="0" w:line="240" w:lineRule="auto"/>
              <w:rPr>
                <w:rFonts w:ascii="Arial" w:eastAsia="Times New Roman" w:hAnsi="Arial" w:cs="Arial"/>
                <w:b/>
                <w:bCs/>
                <w:color w:val="000000"/>
                <w:lang w:eastAsia="hu-HU"/>
              </w:rPr>
            </w:pPr>
            <w:r w:rsidRPr="00C1112B">
              <w:rPr>
                <w:rFonts w:ascii="Arial" w:eastAsia="Times New Roman" w:hAnsi="Arial" w:cs="Arial"/>
                <w:b/>
                <w:bCs/>
                <w:color w:val="000000"/>
                <w:lang w:eastAsia="hu-HU"/>
              </w:rPr>
              <w:t>Javasolt intézményi térítési díj:</w:t>
            </w:r>
          </w:p>
        </w:tc>
        <w:tc>
          <w:tcPr>
            <w:tcW w:w="1418" w:type="dxa"/>
            <w:gridSpan w:val="3"/>
            <w:shd w:val="clear" w:color="auto" w:fill="auto"/>
            <w:vAlign w:val="bottom"/>
          </w:tcPr>
          <w:p w:rsidR="00A5745E" w:rsidRPr="00C1112B" w:rsidRDefault="00A5745E" w:rsidP="006C0A24">
            <w:pPr>
              <w:suppressAutoHyphens w:val="0"/>
              <w:spacing w:after="0" w:line="240" w:lineRule="auto"/>
              <w:jc w:val="right"/>
              <w:rPr>
                <w:rFonts w:ascii="Arial" w:hAnsi="Arial" w:cs="Arial"/>
              </w:rPr>
            </w:pPr>
            <w:r w:rsidRPr="00C1112B">
              <w:rPr>
                <w:rFonts w:ascii="Arial" w:eastAsia="Times New Roman" w:hAnsi="Arial" w:cs="Arial"/>
                <w:b/>
                <w:bCs/>
                <w:color w:val="000000"/>
                <w:lang w:eastAsia="hu-HU"/>
              </w:rPr>
              <w:t>1000</w:t>
            </w:r>
          </w:p>
        </w:tc>
        <w:tc>
          <w:tcPr>
            <w:tcW w:w="82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b/>
                <w:bCs/>
                <w:color w:val="000000"/>
                <w:lang w:eastAsia="hu-HU"/>
              </w:rPr>
            </w:pPr>
          </w:p>
        </w:tc>
        <w:tc>
          <w:tcPr>
            <w:tcW w:w="400" w:type="dxa"/>
            <w:shd w:val="clear" w:color="auto" w:fill="auto"/>
            <w:vAlign w:val="bottom"/>
          </w:tcPr>
          <w:p w:rsidR="00A5745E" w:rsidRPr="00C1112B" w:rsidRDefault="00A5745E" w:rsidP="006C0A24">
            <w:pPr>
              <w:suppressAutoHyphens w:val="0"/>
              <w:spacing w:after="0" w:line="240" w:lineRule="auto"/>
              <w:jc w:val="right"/>
              <w:rPr>
                <w:rFonts w:ascii="Arial" w:eastAsia="Times New Roman" w:hAnsi="Arial" w:cs="Arial"/>
                <w:lang w:eastAsia="hu-HU"/>
              </w:rPr>
            </w:pPr>
          </w:p>
        </w:tc>
        <w:tc>
          <w:tcPr>
            <w:tcW w:w="1600" w:type="dxa"/>
            <w:gridSpan w:val="4"/>
            <w:shd w:val="clear" w:color="auto" w:fill="auto"/>
            <w:vAlign w:val="bottom"/>
          </w:tcPr>
          <w:p w:rsidR="00A5745E" w:rsidRPr="00C1112B" w:rsidRDefault="00A5745E" w:rsidP="006C0A24">
            <w:pPr>
              <w:suppressAutoHyphens w:val="0"/>
              <w:spacing w:after="0" w:line="240" w:lineRule="auto"/>
              <w:rPr>
                <w:rFonts w:ascii="Arial" w:eastAsia="Times New Roman" w:hAnsi="Arial" w:cs="Arial"/>
                <w:lang w:eastAsia="hu-HU"/>
              </w:rPr>
            </w:pPr>
          </w:p>
        </w:tc>
      </w:tr>
    </w:tbl>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A5745E" w:rsidRDefault="00A5745E">
      <w:pPr>
        <w:spacing w:after="0" w:line="100" w:lineRule="atLeast"/>
        <w:jc w:val="center"/>
      </w:pPr>
    </w:p>
    <w:p w:rsidR="00EE482E" w:rsidRDefault="00EE482E">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pPr>
    </w:p>
    <w:p w:rsidR="00E000F3" w:rsidRDefault="00E000F3">
      <w:pPr>
        <w:spacing w:after="0" w:line="100" w:lineRule="atLeast"/>
        <w:jc w:val="center"/>
        <w:rPr>
          <w:rFonts w:ascii="Arial" w:hAnsi="Arial" w:cs="Arial"/>
          <w:b/>
          <w:sz w:val="24"/>
          <w:szCs w:val="24"/>
        </w:rPr>
      </w:pPr>
      <w:r>
        <w:rPr>
          <w:rFonts w:ascii="Arial" w:hAnsi="Arial" w:cs="Arial"/>
          <w:b/>
          <w:sz w:val="24"/>
          <w:szCs w:val="24"/>
        </w:rPr>
        <w:t>5.</w:t>
      </w:r>
    </w:p>
    <w:p w:rsidR="00E000F3" w:rsidRDefault="00E000F3">
      <w:pPr>
        <w:jc w:val="center"/>
        <w:rPr>
          <w:rFonts w:ascii="Arial" w:hAnsi="Arial" w:cs="Arial"/>
          <w:b/>
          <w:sz w:val="24"/>
          <w:szCs w:val="24"/>
        </w:rPr>
      </w:pPr>
      <w:r>
        <w:rPr>
          <w:rFonts w:ascii="Arial" w:hAnsi="Arial" w:cs="Arial"/>
          <w:b/>
          <w:sz w:val="24"/>
          <w:szCs w:val="24"/>
        </w:rPr>
        <w:t>Felülvizsgálatok - egyeztetések</w:t>
      </w:r>
    </w:p>
    <w:p w:rsidR="00E000F3" w:rsidRDefault="00E000F3">
      <w:pPr>
        <w:jc w:val="center"/>
        <w:rPr>
          <w:rFonts w:ascii="Arial" w:hAnsi="Arial" w:cs="Arial"/>
          <w:b/>
          <w:sz w:val="24"/>
          <w:szCs w:val="24"/>
        </w:rPr>
      </w:pPr>
    </w:p>
    <w:p w:rsidR="00E000F3" w:rsidRDefault="00E000F3">
      <w:pPr>
        <w:jc w:val="center"/>
        <w:rPr>
          <w:rFonts w:ascii="Arial" w:hAnsi="Arial" w:cs="Arial"/>
          <w:b/>
          <w:sz w:val="24"/>
          <w:szCs w:val="24"/>
        </w:rPr>
      </w:pPr>
    </w:p>
    <w:tbl>
      <w:tblPr>
        <w:tblW w:w="0" w:type="auto"/>
        <w:tblInd w:w="-108" w:type="dxa"/>
        <w:tblLayout w:type="fixed"/>
        <w:tblCellMar>
          <w:left w:w="0" w:type="dxa"/>
          <w:right w:w="0" w:type="dxa"/>
        </w:tblCellMar>
        <w:tblLook w:val="0000" w:firstRow="0" w:lastRow="0" w:firstColumn="0" w:lastColumn="0" w:noHBand="0" w:noVBand="0"/>
      </w:tblPr>
      <w:tblGrid>
        <w:gridCol w:w="2170"/>
        <w:gridCol w:w="329"/>
        <w:gridCol w:w="2554"/>
        <w:gridCol w:w="1752"/>
        <w:gridCol w:w="3163"/>
      </w:tblGrid>
      <w:tr w:rsidR="00E000F3">
        <w:tc>
          <w:tcPr>
            <w:tcW w:w="2499" w:type="dxa"/>
            <w:gridSpan w:val="2"/>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Polgármesteri Hivatal </w:t>
            </w:r>
          </w:p>
        </w:tc>
        <w:tc>
          <w:tcPr>
            <w:tcW w:w="7469" w:type="dxa"/>
            <w:gridSpan w:val="3"/>
            <w:tcBorders>
              <w:left w:val="single" w:sz="4" w:space="0" w:color="000000"/>
            </w:tcBorders>
            <w:shd w:val="clear" w:color="auto" w:fill="auto"/>
          </w:tcPr>
          <w:p w:rsidR="00E000F3" w:rsidRDefault="00E000F3">
            <w:pPr>
              <w:snapToGrid w:val="0"/>
            </w:pPr>
          </w:p>
        </w:tc>
      </w:tr>
      <w:tr w:rsidR="00E000F3">
        <w:tblPrEx>
          <w:tblCellMar>
            <w:left w:w="108" w:type="dxa"/>
            <w:right w:w="108" w:type="dxa"/>
          </w:tblCellMar>
        </w:tblPrEx>
        <w:trPr>
          <w:trHeight w:val="340"/>
        </w:trPr>
        <w:tc>
          <w:tcPr>
            <w:tcW w:w="2170"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 xml:space="preserve">név </w:t>
            </w:r>
          </w:p>
        </w:tc>
        <w:tc>
          <w:tcPr>
            <w:tcW w:w="2883" w:type="dxa"/>
            <w:gridSpan w:val="2"/>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beosztás/feladat</w:t>
            </w: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 xml:space="preserve">aláírás </w:t>
            </w: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megjegyzés </w:t>
            </w:r>
          </w:p>
        </w:tc>
      </w:tr>
      <w:tr w:rsidR="00E000F3">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hAnsi="Arial" w:cs="Arial"/>
                <w:b/>
                <w:sz w:val="24"/>
                <w:szCs w:val="24"/>
              </w:rPr>
            </w:pPr>
            <w:r>
              <w:rPr>
                <w:rFonts w:ascii="Arial" w:hAnsi="Arial" w:cs="Arial"/>
                <w:b/>
                <w:sz w:val="24"/>
                <w:szCs w:val="24"/>
              </w:rPr>
              <w:t>Fábiánné Hoffman Márta</w:t>
            </w:r>
          </w:p>
        </w:tc>
        <w:tc>
          <w:tcPr>
            <w:tcW w:w="2883"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hAnsi="Arial" w:cs="Arial"/>
                <w:b/>
                <w:sz w:val="24"/>
                <w:szCs w:val="24"/>
              </w:rPr>
            </w:pPr>
            <w:r>
              <w:rPr>
                <w:rFonts w:ascii="Arial" w:hAnsi="Arial" w:cs="Arial"/>
                <w:b/>
                <w:sz w:val="24"/>
                <w:szCs w:val="24"/>
              </w:rPr>
              <w:t>Hatósági osztályvezető/az előterjesztés készítője</w:t>
            </w:r>
          </w:p>
          <w:p w:rsidR="00E000F3" w:rsidRDefault="00E000F3">
            <w:pPr>
              <w:spacing w:after="0" w:line="100" w:lineRule="atLeast"/>
              <w:jc w:val="center"/>
              <w:rPr>
                <w:rFonts w:ascii="Arial" w:hAnsi="Arial" w:cs="Arial"/>
                <w:b/>
                <w:sz w:val="24"/>
                <w:szCs w:val="24"/>
              </w:rPr>
            </w:pP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r w:rsidR="00E000F3">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hAnsi="Arial" w:cs="Arial"/>
                <w:b/>
                <w:sz w:val="24"/>
                <w:szCs w:val="24"/>
              </w:rPr>
            </w:pPr>
            <w:r>
              <w:rPr>
                <w:rFonts w:ascii="Arial" w:hAnsi="Arial" w:cs="Arial"/>
                <w:b/>
                <w:sz w:val="24"/>
                <w:szCs w:val="24"/>
              </w:rPr>
              <w:t>Szintén László</w:t>
            </w:r>
          </w:p>
        </w:tc>
        <w:tc>
          <w:tcPr>
            <w:tcW w:w="2883"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hAnsi="Arial" w:cs="Arial"/>
                <w:b/>
                <w:sz w:val="24"/>
                <w:szCs w:val="24"/>
              </w:rPr>
            </w:pPr>
            <w:r>
              <w:rPr>
                <w:rFonts w:ascii="Arial" w:hAnsi="Arial" w:cs="Arial"/>
                <w:b/>
                <w:sz w:val="24"/>
                <w:szCs w:val="24"/>
              </w:rPr>
              <w:t>Közgazdasági osztályvezető/pénz</w:t>
            </w:r>
            <w:r w:rsidR="007527E9">
              <w:rPr>
                <w:rFonts w:ascii="Arial" w:hAnsi="Arial" w:cs="Arial"/>
                <w:b/>
                <w:sz w:val="24"/>
                <w:szCs w:val="24"/>
              </w:rPr>
              <w:t>-</w:t>
            </w:r>
            <w:r>
              <w:rPr>
                <w:rFonts w:ascii="Arial" w:hAnsi="Arial" w:cs="Arial"/>
                <w:b/>
                <w:sz w:val="24"/>
                <w:szCs w:val="24"/>
              </w:rPr>
              <w:t>ügyi ellenőrzés</w:t>
            </w: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r w:rsidR="00E000F3">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hAnsi="Arial" w:cs="Arial"/>
                <w:b/>
                <w:sz w:val="24"/>
                <w:szCs w:val="24"/>
              </w:rPr>
            </w:pPr>
            <w:r>
              <w:rPr>
                <w:rFonts w:ascii="Arial" w:hAnsi="Arial" w:cs="Arial"/>
                <w:b/>
                <w:sz w:val="24"/>
                <w:szCs w:val="24"/>
              </w:rPr>
              <w:t xml:space="preserve">dr. Tüske Róbert </w:t>
            </w:r>
          </w:p>
        </w:tc>
        <w:tc>
          <w:tcPr>
            <w:tcW w:w="2883"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hAnsi="Arial" w:cs="Arial"/>
                <w:b/>
                <w:sz w:val="24"/>
                <w:szCs w:val="24"/>
              </w:rPr>
            </w:pPr>
            <w:r>
              <w:rPr>
                <w:rFonts w:ascii="Arial" w:hAnsi="Arial" w:cs="Arial"/>
                <w:b/>
                <w:sz w:val="24"/>
                <w:szCs w:val="24"/>
              </w:rPr>
              <w:t>törvényességi felülvizsgálat</w:t>
            </w: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bl>
    <w:p w:rsidR="00E000F3" w:rsidRDefault="00E000F3">
      <w:pPr>
        <w:jc w:val="center"/>
        <w:rPr>
          <w:rFonts w:ascii="Arial" w:hAnsi="Arial" w:cs="Arial"/>
          <w:b/>
          <w:sz w:val="24"/>
          <w:szCs w:val="24"/>
        </w:rPr>
      </w:pPr>
    </w:p>
    <w:p w:rsidR="00E000F3" w:rsidRDefault="00E000F3">
      <w:pPr>
        <w:jc w:val="center"/>
        <w:rPr>
          <w:rFonts w:ascii="Arial" w:hAnsi="Arial" w:cs="Arial"/>
          <w:b/>
          <w:sz w:val="24"/>
          <w:szCs w:val="24"/>
        </w:rPr>
      </w:pPr>
    </w:p>
    <w:p w:rsidR="00E000F3" w:rsidRDefault="00E000F3">
      <w:pPr>
        <w:jc w:val="center"/>
        <w:rPr>
          <w:rFonts w:ascii="Arial" w:hAnsi="Arial" w:cs="Arial"/>
          <w:b/>
          <w:sz w:val="24"/>
          <w:szCs w:val="24"/>
        </w:rPr>
      </w:pPr>
    </w:p>
    <w:tbl>
      <w:tblPr>
        <w:tblW w:w="0" w:type="auto"/>
        <w:tblInd w:w="-108" w:type="dxa"/>
        <w:tblLayout w:type="fixed"/>
        <w:tblCellMar>
          <w:left w:w="0" w:type="dxa"/>
          <w:right w:w="0" w:type="dxa"/>
        </w:tblCellMar>
        <w:tblLook w:val="0000" w:firstRow="0" w:lastRow="0" w:firstColumn="0" w:lastColumn="0" w:noHBand="0" w:noVBand="0"/>
      </w:tblPr>
      <w:tblGrid>
        <w:gridCol w:w="2483"/>
        <w:gridCol w:w="10"/>
        <w:gridCol w:w="2473"/>
        <w:gridCol w:w="2482"/>
        <w:gridCol w:w="2495"/>
      </w:tblGrid>
      <w:tr w:rsidR="00E000F3">
        <w:trPr>
          <w:trHeight w:val="277"/>
        </w:trPr>
        <w:tc>
          <w:tcPr>
            <w:tcW w:w="2493" w:type="dxa"/>
            <w:gridSpan w:val="2"/>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Külsős partner </w:t>
            </w:r>
          </w:p>
        </w:tc>
        <w:tc>
          <w:tcPr>
            <w:tcW w:w="7450" w:type="dxa"/>
            <w:gridSpan w:val="3"/>
            <w:tcBorders>
              <w:left w:val="single" w:sz="4" w:space="0" w:color="000000"/>
            </w:tcBorders>
            <w:shd w:val="clear" w:color="auto" w:fill="auto"/>
          </w:tcPr>
          <w:p w:rsidR="00E000F3" w:rsidRDefault="00E000F3">
            <w:pPr>
              <w:snapToGrid w:val="0"/>
            </w:pPr>
          </w:p>
        </w:tc>
      </w:tr>
      <w:tr w:rsidR="00E000F3">
        <w:tblPrEx>
          <w:tblCellMar>
            <w:left w:w="108" w:type="dxa"/>
            <w:right w:w="108" w:type="dxa"/>
          </w:tblCellMar>
        </w:tblPrEx>
        <w:trPr>
          <w:trHeight w:val="277"/>
        </w:trPr>
        <w:tc>
          <w:tcPr>
            <w:tcW w:w="2483"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név</w:t>
            </w:r>
          </w:p>
        </w:tc>
        <w:tc>
          <w:tcPr>
            <w:tcW w:w="2483" w:type="dxa"/>
            <w:gridSpan w:val="2"/>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beosztás</w:t>
            </w:r>
          </w:p>
        </w:tc>
        <w:tc>
          <w:tcPr>
            <w:tcW w:w="2482"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aláírás</w:t>
            </w: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megjegyzés </w:t>
            </w:r>
          </w:p>
        </w:tc>
      </w:tr>
      <w:tr w:rsidR="00E000F3">
        <w:tblPrEx>
          <w:tblCellMar>
            <w:left w:w="108" w:type="dxa"/>
            <w:right w:w="108" w:type="dxa"/>
          </w:tblCellMar>
        </w:tblPrEx>
        <w:trPr>
          <w:trHeight w:val="707"/>
        </w:trPr>
        <w:tc>
          <w:tcPr>
            <w:tcW w:w="2483" w:type="dxa"/>
            <w:tcBorders>
              <w:top w:val="single" w:sz="4" w:space="0" w:color="000000"/>
              <w:left w:val="single" w:sz="4" w:space="0" w:color="000000"/>
              <w:bottom w:val="single" w:sz="4" w:space="0" w:color="000000"/>
            </w:tcBorders>
            <w:shd w:val="clear" w:color="auto" w:fill="FFFFFF"/>
          </w:tcPr>
          <w:p w:rsidR="00E000F3" w:rsidRDefault="003B7C6B">
            <w:pPr>
              <w:snapToGrid w:val="0"/>
              <w:spacing w:after="0" w:line="100" w:lineRule="atLeast"/>
              <w:jc w:val="center"/>
              <w:rPr>
                <w:rFonts w:ascii="Arial" w:hAnsi="Arial" w:cs="Arial"/>
                <w:b/>
                <w:sz w:val="24"/>
                <w:szCs w:val="24"/>
              </w:rPr>
            </w:pPr>
            <w:r>
              <w:rPr>
                <w:rFonts w:ascii="Arial" w:hAnsi="Arial" w:cs="Arial"/>
                <w:b/>
                <w:sz w:val="24"/>
                <w:szCs w:val="24"/>
              </w:rPr>
              <w:t>Varga András</w:t>
            </w:r>
          </w:p>
        </w:tc>
        <w:tc>
          <w:tcPr>
            <w:tcW w:w="2483" w:type="dxa"/>
            <w:gridSpan w:val="2"/>
            <w:tcBorders>
              <w:top w:val="single" w:sz="4" w:space="0" w:color="000000"/>
              <w:left w:val="single" w:sz="4" w:space="0" w:color="000000"/>
              <w:bottom w:val="single" w:sz="4" w:space="0" w:color="000000"/>
            </w:tcBorders>
            <w:shd w:val="clear" w:color="auto" w:fill="FFFFFF"/>
          </w:tcPr>
          <w:p w:rsidR="00E000F3" w:rsidRDefault="00BB77E5">
            <w:pPr>
              <w:snapToGrid w:val="0"/>
              <w:spacing w:after="0" w:line="100" w:lineRule="atLeast"/>
              <w:rPr>
                <w:rFonts w:ascii="Arial" w:hAnsi="Arial" w:cs="Arial"/>
                <w:b/>
                <w:sz w:val="24"/>
                <w:szCs w:val="24"/>
              </w:rPr>
            </w:pPr>
            <w:r>
              <w:rPr>
                <w:rFonts w:ascii="Arial" w:hAnsi="Arial" w:cs="Arial"/>
                <w:b/>
                <w:sz w:val="24"/>
                <w:szCs w:val="24"/>
              </w:rPr>
              <w:t xml:space="preserve">TASZII </w:t>
            </w:r>
            <w:r w:rsidR="003B7C6B">
              <w:rPr>
                <w:rFonts w:ascii="Arial" w:hAnsi="Arial" w:cs="Arial"/>
                <w:b/>
                <w:sz w:val="24"/>
                <w:szCs w:val="24"/>
              </w:rPr>
              <w:t>Intézményvezető</w:t>
            </w:r>
          </w:p>
        </w:tc>
        <w:tc>
          <w:tcPr>
            <w:tcW w:w="248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r w:rsidR="00E000F3">
        <w:tblPrEx>
          <w:tblCellMar>
            <w:left w:w="108" w:type="dxa"/>
            <w:right w:w="108" w:type="dxa"/>
          </w:tblCellMar>
        </w:tblPrEx>
        <w:trPr>
          <w:trHeight w:val="829"/>
        </w:trPr>
        <w:tc>
          <w:tcPr>
            <w:tcW w:w="2483" w:type="dxa"/>
            <w:tcBorders>
              <w:top w:val="single" w:sz="4" w:space="0" w:color="000000"/>
              <w:left w:val="single" w:sz="4" w:space="0" w:color="000000"/>
              <w:bottom w:val="single" w:sz="4" w:space="0" w:color="000000"/>
            </w:tcBorders>
            <w:shd w:val="clear" w:color="auto" w:fill="FFFFFF"/>
          </w:tcPr>
          <w:p w:rsidR="00E000F3" w:rsidRDefault="00974769">
            <w:pPr>
              <w:snapToGrid w:val="0"/>
              <w:spacing w:after="0" w:line="100" w:lineRule="atLeast"/>
              <w:jc w:val="center"/>
              <w:rPr>
                <w:rFonts w:ascii="Arial" w:hAnsi="Arial" w:cs="Arial"/>
                <w:b/>
                <w:sz w:val="24"/>
                <w:szCs w:val="24"/>
              </w:rPr>
            </w:pPr>
            <w:r>
              <w:rPr>
                <w:rFonts w:ascii="Arial" w:hAnsi="Arial" w:cs="Arial"/>
                <w:b/>
                <w:sz w:val="24"/>
                <w:szCs w:val="24"/>
              </w:rPr>
              <w:t xml:space="preserve">Gönye József </w:t>
            </w:r>
          </w:p>
        </w:tc>
        <w:tc>
          <w:tcPr>
            <w:tcW w:w="2483" w:type="dxa"/>
            <w:gridSpan w:val="2"/>
            <w:tcBorders>
              <w:top w:val="single" w:sz="4" w:space="0" w:color="000000"/>
              <w:left w:val="single" w:sz="4" w:space="0" w:color="000000"/>
              <w:bottom w:val="single" w:sz="4" w:space="0" w:color="000000"/>
            </w:tcBorders>
            <w:shd w:val="clear" w:color="auto" w:fill="FFFFFF"/>
          </w:tcPr>
          <w:p w:rsidR="00E000F3" w:rsidRDefault="00974769">
            <w:pPr>
              <w:snapToGrid w:val="0"/>
              <w:spacing w:after="0" w:line="100" w:lineRule="atLeast"/>
              <w:jc w:val="center"/>
              <w:rPr>
                <w:rFonts w:ascii="Arial" w:hAnsi="Arial" w:cs="Arial"/>
                <w:b/>
                <w:sz w:val="24"/>
                <w:szCs w:val="24"/>
              </w:rPr>
            </w:pPr>
            <w:r>
              <w:rPr>
                <w:rFonts w:ascii="Arial" w:hAnsi="Arial" w:cs="Arial"/>
                <w:b/>
                <w:sz w:val="24"/>
                <w:szCs w:val="24"/>
              </w:rPr>
              <w:t>GAMESZ mb. Igazgató</w:t>
            </w:r>
          </w:p>
        </w:tc>
        <w:tc>
          <w:tcPr>
            <w:tcW w:w="248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bl>
    <w:p w:rsidR="00E000F3" w:rsidRDefault="00E000F3">
      <w:pPr>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sectPr w:rsidR="00E000F3">
      <w:headerReference w:type="even" r:id="rId29"/>
      <w:headerReference w:type="default" r:id="rId30"/>
      <w:footerReference w:type="even" r:id="rId31"/>
      <w:footerReference w:type="default" r:id="rId32"/>
      <w:headerReference w:type="first" r:id="rId33"/>
      <w:footerReference w:type="first" r:id="rId34"/>
      <w:pgSz w:w="11906" w:h="16838"/>
      <w:pgMar w:top="776" w:right="1531" w:bottom="567" w:left="1531" w:header="720" w:footer="57"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17E5" w:rsidRDefault="005917E5">
      <w:pPr>
        <w:spacing w:after="0" w:line="240" w:lineRule="auto"/>
      </w:pPr>
      <w:r>
        <w:separator/>
      </w:r>
    </w:p>
  </w:endnote>
  <w:endnote w:type="continuationSeparator" w:id="0">
    <w:p w:rsidR="005917E5" w:rsidRDefault="00591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rdiaUPC">
    <w:charset w:val="DE"/>
    <w:family w:val="swiss"/>
    <w:pitch w:val="variable"/>
    <w:sig w:usb0="81000003" w:usb1="00000000" w:usb2="00000000" w:usb3="00000000" w:csb0="00010001" w:csb1="00000000"/>
  </w:font>
  <w:font w:name="Liberation Sans">
    <w:altName w:val="Arial"/>
    <w:charset w:val="EE"/>
    <w:family w:val="roman"/>
    <w:pitch w:val="variable"/>
    <w:sig w:usb0="00000005" w:usb1="00000000" w:usb2="00000000" w:usb3="00000000" w:csb0="00000002"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ScalaSans">
    <w:panose1 w:val="00000000000000000000"/>
    <w:charset w:val="00"/>
    <w:family w:val="auto"/>
    <w:pitch w:val="variable"/>
    <w:sig w:usb0="A000002F" w:usb1="4000004A" w:usb2="00000000" w:usb3="00000000" w:csb0="0000011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pPr>
      <w:pStyle w:val="llb"/>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pPr>
      <w:pStyle w:val="ll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pPr>
      <w:pStyle w:val="llb"/>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17E5" w:rsidRDefault="005917E5">
      <w:pPr>
        <w:spacing w:after="0" w:line="240" w:lineRule="auto"/>
      </w:pPr>
      <w:r>
        <w:separator/>
      </w:r>
    </w:p>
  </w:footnote>
  <w:footnote w:type="continuationSeparator" w:id="0">
    <w:p w:rsidR="005917E5" w:rsidRDefault="005917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816" w:rsidRDefault="00FD78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Cmsor1"/>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EFB0B8AE"/>
    <w:name w:val="WW8Num2"/>
    <w:lvl w:ilvl="0">
      <w:start w:val="5"/>
      <w:numFmt w:val="bullet"/>
      <w:lvlText w:val="-"/>
      <w:lvlJc w:val="left"/>
      <w:pPr>
        <w:tabs>
          <w:tab w:val="num" w:pos="0"/>
        </w:tabs>
        <w:ind w:left="720" w:hanging="360"/>
      </w:pPr>
      <w:rPr>
        <w:rFonts w:ascii="Arial" w:hAnsi="Arial" w:cs="Arial"/>
        <w:b/>
        <w:color w:val="auto"/>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20DAD498"/>
    <w:name w:val="WW8Num3"/>
    <w:lvl w:ilvl="0">
      <w:start w:val="1"/>
      <w:numFmt w:val="decimal"/>
      <w:lvlText w:val="%1."/>
      <w:lvlJc w:val="left"/>
      <w:pPr>
        <w:tabs>
          <w:tab w:val="num" w:pos="66"/>
        </w:tabs>
        <w:ind w:left="786" w:hanging="360"/>
      </w:pPr>
      <w:rPr>
        <w:b/>
        <w:i w:val="0"/>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BA864E8"/>
    <w:multiLevelType w:val="hybridMultilevel"/>
    <w:tmpl w:val="4E0A6748"/>
    <w:lvl w:ilvl="0" w:tplc="040E000F">
      <w:start w:val="6"/>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D172EDD"/>
    <w:multiLevelType w:val="multilevel"/>
    <w:tmpl w:val="FFFC0892"/>
    <w:lvl w:ilvl="0">
      <w:start w:val="5"/>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397E5BE5"/>
    <w:multiLevelType w:val="multilevel"/>
    <w:tmpl w:val="6EFA073E"/>
    <w:lvl w:ilvl="0">
      <w:start w:val="3"/>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val="0"/>
        <w:bCs w:val="0"/>
        <w:i/>
        <w:iCs/>
        <w:caps w:val="0"/>
        <w:smallCaps w:val="0"/>
        <w:strike w:val="0"/>
        <w:dstrike w:val="0"/>
        <w:spacing w:val="0"/>
        <w:w w:val="100"/>
        <w:sz w:val="22"/>
        <w:szCs w:val="22"/>
        <w:u w:val="none"/>
      </w:rPr>
    </w:lvl>
    <w:lvl w:ilvl="3">
      <w:start w:val="1"/>
      <w:numFmt w:val="bullet"/>
      <w:lvlText w:val=""/>
      <w:lvlJc w:val="left"/>
      <w:pPr>
        <w:ind w:left="2880" w:hanging="360"/>
      </w:pPr>
      <w:rPr>
        <w:rFonts w:ascii="Symbol" w:hAnsi="Symbol" w:cs="Symbol" w:hint="default"/>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val="0"/>
        <w:bCs w:val="0"/>
        <w:i/>
        <w:iCs/>
        <w:caps w:val="0"/>
        <w:smallCaps w:val="0"/>
        <w:strike w:val="0"/>
        <w:dstrike w:val="0"/>
        <w:spacing w:val="0"/>
        <w:w w:val="100"/>
        <w:sz w:val="22"/>
        <w:szCs w:val="22"/>
        <w:u w:val="none"/>
      </w:rPr>
    </w:lvl>
    <w:lvl w:ilvl="6">
      <w:start w:val="1"/>
      <w:numFmt w:val="bullet"/>
      <w:lvlText w:val=""/>
      <w:lvlJc w:val="left"/>
      <w:pPr>
        <w:ind w:left="5040" w:hanging="360"/>
      </w:pPr>
      <w:rPr>
        <w:rFonts w:ascii="Symbol" w:hAnsi="Symbol" w:cs="Symbol" w:hint="default"/>
        <w:b/>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val="0"/>
        <w:bCs w:val="0"/>
        <w:i/>
        <w:iCs/>
        <w:caps w:val="0"/>
        <w:smallCaps w:val="0"/>
        <w:strike w:val="0"/>
        <w:dstrike w:val="0"/>
        <w:spacing w:val="0"/>
        <w:w w:val="100"/>
        <w:sz w:val="22"/>
        <w:szCs w:val="22"/>
        <w:u w:val="none"/>
      </w:rPr>
    </w:lvl>
  </w:abstractNum>
  <w:abstractNum w:abstractNumId="6" w15:restartNumberingAfterBreak="0">
    <w:nsid w:val="39C04CDA"/>
    <w:multiLevelType w:val="hybridMultilevel"/>
    <w:tmpl w:val="2C6690BC"/>
    <w:lvl w:ilvl="0" w:tplc="040E000F">
      <w:start w:val="6"/>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A404FB7"/>
    <w:multiLevelType w:val="hybridMultilevel"/>
    <w:tmpl w:val="36023FEC"/>
    <w:lvl w:ilvl="0" w:tplc="308A8204">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6795D15"/>
    <w:multiLevelType w:val="hybridMultilevel"/>
    <w:tmpl w:val="814CBD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6"/>
  </w:num>
  <w:num w:numId="6">
    <w:abstractNumId w:val="3"/>
  </w:num>
  <w:num w:numId="7">
    <w:abstractNumId w:val="4"/>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71A"/>
    <w:rsid w:val="00047940"/>
    <w:rsid w:val="00056E28"/>
    <w:rsid w:val="00057913"/>
    <w:rsid w:val="0006255D"/>
    <w:rsid w:val="000839F3"/>
    <w:rsid w:val="000850EF"/>
    <w:rsid w:val="00097511"/>
    <w:rsid w:val="000B799D"/>
    <w:rsid w:val="000E297C"/>
    <w:rsid w:val="00104368"/>
    <w:rsid w:val="00104AB4"/>
    <w:rsid w:val="00106395"/>
    <w:rsid w:val="00111973"/>
    <w:rsid w:val="001200AB"/>
    <w:rsid w:val="00141328"/>
    <w:rsid w:val="00176AF1"/>
    <w:rsid w:val="00177BE6"/>
    <w:rsid w:val="00180C35"/>
    <w:rsid w:val="001819A3"/>
    <w:rsid w:val="00194491"/>
    <w:rsid w:val="00196FCE"/>
    <w:rsid w:val="001F4327"/>
    <w:rsid w:val="001F68D3"/>
    <w:rsid w:val="002069C8"/>
    <w:rsid w:val="00214870"/>
    <w:rsid w:val="00221B5D"/>
    <w:rsid w:val="00236EEE"/>
    <w:rsid w:val="002433AA"/>
    <w:rsid w:val="00246C30"/>
    <w:rsid w:val="00251E50"/>
    <w:rsid w:val="00253C64"/>
    <w:rsid w:val="002608B3"/>
    <w:rsid w:val="00280995"/>
    <w:rsid w:val="00282CEE"/>
    <w:rsid w:val="00286708"/>
    <w:rsid w:val="00290AB5"/>
    <w:rsid w:val="00292944"/>
    <w:rsid w:val="00295FA7"/>
    <w:rsid w:val="002A2D47"/>
    <w:rsid w:val="002B0467"/>
    <w:rsid w:val="00313DE3"/>
    <w:rsid w:val="00322F10"/>
    <w:rsid w:val="0035136E"/>
    <w:rsid w:val="0035173D"/>
    <w:rsid w:val="00356B12"/>
    <w:rsid w:val="00387E86"/>
    <w:rsid w:val="00397623"/>
    <w:rsid w:val="003A7C3A"/>
    <w:rsid w:val="003B382C"/>
    <w:rsid w:val="003B471C"/>
    <w:rsid w:val="003B7C6B"/>
    <w:rsid w:val="003C2FD1"/>
    <w:rsid w:val="003C7D58"/>
    <w:rsid w:val="003D7227"/>
    <w:rsid w:val="003F75D3"/>
    <w:rsid w:val="00431347"/>
    <w:rsid w:val="00433B39"/>
    <w:rsid w:val="004444AC"/>
    <w:rsid w:val="004639CA"/>
    <w:rsid w:val="004727AF"/>
    <w:rsid w:val="00472A07"/>
    <w:rsid w:val="0049676D"/>
    <w:rsid w:val="004B680F"/>
    <w:rsid w:val="004C35AF"/>
    <w:rsid w:val="004E2472"/>
    <w:rsid w:val="005042B5"/>
    <w:rsid w:val="005078F3"/>
    <w:rsid w:val="005164D1"/>
    <w:rsid w:val="005174FD"/>
    <w:rsid w:val="0052070D"/>
    <w:rsid w:val="005312BB"/>
    <w:rsid w:val="00541D9C"/>
    <w:rsid w:val="0055198E"/>
    <w:rsid w:val="00567FF7"/>
    <w:rsid w:val="00581AB7"/>
    <w:rsid w:val="005917E5"/>
    <w:rsid w:val="005A1587"/>
    <w:rsid w:val="005A187A"/>
    <w:rsid w:val="005A23C3"/>
    <w:rsid w:val="005A411A"/>
    <w:rsid w:val="005B675E"/>
    <w:rsid w:val="005C1EB1"/>
    <w:rsid w:val="005C4069"/>
    <w:rsid w:val="005D09D9"/>
    <w:rsid w:val="005D11C2"/>
    <w:rsid w:val="005F4532"/>
    <w:rsid w:val="00600B82"/>
    <w:rsid w:val="006244BC"/>
    <w:rsid w:val="00627007"/>
    <w:rsid w:val="00627A35"/>
    <w:rsid w:val="006326EF"/>
    <w:rsid w:val="00640237"/>
    <w:rsid w:val="00643C32"/>
    <w:rsid w:val="00654D1D"/>
    <w:rsid w:val="00674881"/>
    <w:rsid w:val="0067671A"/>
    <w:rsid w:val="006837A4"/>
    <w:rsid w:val="00684AAC"/>
    <w:rsid w:val="00685343"/>
    <w:rsid w:val="006A632A"/>
    <w:rsid w:val="006C0A24"/>
    <w:rsid w:val="006C3088"/>
    <w:rsid w:val="006C7033"/>
    <w:rsid w:val="006E6E08"/>
    <w:rsid w:val="006F7B90"/>
    <w:rsid w:val="00727E42"/>
    <w:rsid w:val="00746B81"/>
    <w:rsid w:val="007527E9"/>
    <w:rsid w:val="00784D6B"/>
    <w:rsid w:val="007A7D20"/>
    <w:rsid w:val="007B233D"/>
    <w:rsid w:val="007B549D"/>
    <w:rsid w:val="007B5DD6"/>
    <w:rsid w:val="007D17BA"/>
    <w:rsid w:val="007D372C"/>
    <w:rsid w:val="007E6B2B"/>
    <w:rsid w:val="007F09DF"/>
    <w:rsid w:val="007F62FA"/>
    <w:rsid w:val="00801DCD"/>
    <w:rsid w:val="0081787F"/>
    <w:rsid w:val="0082713A"/>
    <w:rsid w:val="008536C6"/>
    <w:rsid w:val="008609BA"/>
    <w:rsid w:val="00881744"/>
    <w:rsid w:val="008951B0"/>
    <w:rsid w:val="008968D4"/>
    <w:rsid w:val="008A2797"/>
    <w:rsid w:val="008D7293"/>
    <w:rsid w:val="00927A17"/>
    <w:rsid w:val="00936C49"/>
    <w:rsid w:val="00941554"/>
    <w:rsid w:val="00945486"/>
    <w:rsid w:val="00974769"/>
    <w:rsid w:val="00975C24"/>
    <w:rsid w:val="00976A2E"/>
    <w:rsid w:val="00985921"/>
    <w:rsid w:val="009A222B"/>
    <w:rsid w:val="009C5BCE"/>
    <w:rsid w:val="009D0BC2"/>
    <w:rsid w:val="009E3847"/>
    <w:rsid w:val="009E773E"/>
    <w:rsid w:val="00A0466B"/>
    <w:rsid w:val="00A369F8"/>
    <w:rsid w:val="00A47225"/>
    <w:rsid w:val="00A53D99"/>
    <w:rsid w:val="00A5745E"/>
    <w:rsid w:val="00A6037D"/>
    <w:rsid w:val="00A66A10"/>
    <w:rsid w:val="00A73BC5"/>
    <w:rsid w:val="00A75F2D"/>
    <w:rsid w:val="00A8411E"/>
    <w:rsid w:val="00A8734B"/>
    <w:rsid w:val="00AA24EC"/>
    <w:rsid w:val="00AC444D"/>
    <w:rsid w:val="00AD7C75"/>
    <w:rsid w:val="00AE646C"/>
    <w:rsid w:val="00AF21D0"/>
    <w:rsid w:val="00B46EC6"/>
    <w:rsid w:val="00B509CA"/>
    <w:rsid w:val="00B63871"/>
    <w:rsid w:val="00B63B7F"/>
    <w:rsid w:val="00B67F81"/>
    <w:rsid w:val="00B77697"/>
    <w:rsid w:val="00B81BF7"/>
    <w:rsid w:val="00B831D0"/>
    <w:rsid w:val="00B8579D"/>
    <w:rsid w:val="00B878B9"/>
    <w:rsid w:val="00B954E3"/>
    <w:rsid w:val="00B96CA8"/>
    <w:rsid w:val="00B96F99"/>
    <w:rsid w:val="00BA2AD8"/>
    <w:rsid w:val="00BB0302"/>
    <w:rsid w:val="00BB43DA"/>
    <w:rsid w:val="00BB77E5"/>
    <w:rsid w:val="00BC0DAD"/>
    <w:rsid w:val="00BD2DD6"/>
    <w:rsid w:val="00BE1000"/>
    <w:rsid w:val="00BE4B06"/>
    <w:rsid w:val="00C1112B"/>
    <w:rsid w:val="00C36531"/>
    <w:rsid w:val="00C71527"/>
    <w:rsid w:val="00C73530"/>
    <w:rsid w:val="00C73F9B"/>
    <w:rsid w:val="00C804B3"/>
    <w:rsid w:val="00CA2855"/>
    <w:rsid w:val="00CC5C7D"/>
    <w:rsid w:val="00CE07AE"/>
    <w:rsid w:val="00CE7711"/>
    <w:rsid w:val="00CF5982"/>
    <w:rsid w:val="00D1345E"/>
    <w:rsid w:val="00D42B95"/>
    <w:rsid w:val="00D4789E"/>
    <w:rsid w:val="00D56031"/>
    <w:rsid w:val="00D7015A"/>
    <w:rsid w:val="00D83A3F"/>
    <w:rsid w:val="00D91E92"/>
    <w:rsid w:val="00D979DA"/>
    <w:rsid w:val="00DB4099"/>
    <w:rsid w:val="00DC7A8D"/>
    <w:rsid w:val="00DE3504"/>
    <w:rsid w:val="00DE7535"/>
    <w:rsid w:val="00DF2A37"/>
    <w:rsid w:val="00E000F3"/>
    <w:rsid w:val="00E270BB"/>
    <w:rsid w:val="00E31127"/>
    <w:rsid w:val="00E3192C"/>
    <w:rsid w:val="00E442D7"/>
    <w:rsid w:val="00E45497"/>
    <w:rsid w:val="00E516BF"/>
    <w:rsid w:val="00E676A6"/>
    <w:rsid w:val="00E81BA2"/>
    <w:rsid w:val="00E9481B"/>
    <w:rsid w:val="00E965A1"/>
    <w:rsid w:val="00E97395"/>
    <w:rsid w:val="00EA3405"/>
    <w:rsid w:val="00EA5506"/>
    <w:rsid w:val="00EC77FB"/>
    <w:rsid w:val="00EC792A"/>
    <w:rsid w:val="00EE12DB"/>
    <w:rsid w:val="00EE482E"/>
    <w:rsid w:val="00EE7D4A"/>
    <w:rsid w:val="00EF5DDD"/>
    <w:rsid w:val="00F021CD"/>
    <w:rsid w:val="00F1701C"/>
    <w:rsid w:val="00F22783"/>
    <w:rsid w:val="00F7788D"/>
    <w:rsid w:val="00FB0AB6"/>
    <w:rsid w:val="00FC62FF"/>
    <w:rsid w:val="00FD445E"/>
    <w:rsid w:val="00FD7816"/>
    <w:rsid w:val="00FE72F9"/>
    <w:rsid w:val="00FF1EC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9C33F28"/>
  <w15:docId w15:val="{8AB04556-2966-4381-935C-E1400883F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suppressAutoHyphens/>
      <w:spacing w:after="200" w:line="276" w:lineRule="auto"/>
    </w:pPr>
    <w:rPr>
      <w:rFonts w:ascii="Calibri" w:eastAsia="Calibri" w:hAnsi="Calibri"/>
      <w:color w:val="00000A"/>
      <w:sz w:val="22"/>
      <w:szCs w:val="22"/>
      <w:lang w:eastAsia="ar-SA"/>
    </w:rPr>
  </w:style>
  <w:style w:type="paragraph" w:styleId="Cmsor1">
    <w:name w:val="heading 1"/>
    <w:basedOn w:val="Norml"/>
    <w:next w:val="Szvegtrzs"/>
    <w:qFormat/>
    <w:pPr>
      <w:keepNext/>
      <w:numPr>
        <w:numId w:val="1"/>
      </w:numPr>
      <w:spacing w:after="0" w:line="100" w:lineRule="atLeast"/>
      <w:jc w:val="both"/>
      <w:outlineLvl w:val="0"/>
    </w:pPr>
    <w:rPr>
      <w:rFonts w:ascii="Times New Roman" w:eastAsia="Times New Roman" w:hAnsi="Times New Roman"/>
      <w:b/>
      <w:bCs/>
      <w:i/>
      <w:sz w:val="24"/>
      <w:szCs w:val="20"/>
    </w:rPr>
  </w:style>
  <w:style w:type="paragraph" w:styleId="Cmsor2">
    <w:name w:val="heading 2"/>
    <w:basedOn w:val="Norml"/>
    <w:next w:val="Szvegtrzs"/>
    <w:qFormat/>
    <w:pPr>
      <w:keepNext/>
      <w:numPr>
        <w:ilvl w:val="1"/>
        <w:numId w:val="1"/>
      </w:numPr>
      <w:spacing w:before="240" w:after="60"/>
      <w:outlineLvl w:val="1"/>
    </w:pPr>
    <w:rPr>
      <w:rFonts w:ascii="Calibri Light" w:eastAsia="Times New Roman" w:hAnsi="Calibri Light" w:cs="Calibri Light"/>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b/>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Bekezdsalapbettpusa1">
    <w:name w:val="Bekezdés alapbetűtípusa1"/>
  </w:style>
  <w:style w:type="character" w:customStyle="1" w:styleId="lfejChar">
    <w:name w:val="Élőfej Char"/>
    <w:rPr>
      <w:rFonts w:ascii="Calibri" w:eastAsia="Calibri" w:hAnsi="Calibri" w:cs="Calibri"/>
      <w:sz w:val="22"/>
      <w:szCs w:val="22"/>
      <w:lang w:eastAsia="ar-SA" w:bidi="ar-SA"/>
    </w:rPr>
  </w:style>
  <w:style w:type="character" w:customStyle="1" w:styleId="llbChar">
    <w:name w:val="Élőláb Char"/>
    <w:rPr>
      <w:rFonts w:ascii="Calibri" w:eastAsia="Calibri" w:hAnsi="Calibri" w:cs="Calibri"/>
      <w:sz w:val="22"/>
      <w:szCs w:val="22"/>
      <w:lang w:eastAsia="ar-SA" w:bidi="ar-SA"/>
    </w:rPr>
  </w:style>
  <w:style w:type="character" w:customStyle="1" w:styleId="BuborkszvegChar">
    <w:name w:val="Buborékszöveg Char"/>
    <w:rPr>
      <w:rFonts w:ascii="Tahoma" w:eastAsia="Calibri" w:hAnsi="Tahoma" w:cs="Tahoma"/>
      <w:sz w:val="16"/>
      <w:szCs w:val="16"/>
      <w:lang w:eastAsia="ar-SA" w:bidi="ar-SA"/>
    </w:rPr>
  </w:style>
  <w:style w:type="character" w:styleId="Hiperhivatkozs">
    <w:name w:val="Hyperlink"/>
    <w:rPr>
      <w:color w:val="0000FF"/>
      <w:u w:val="single"/>
    </w:rPr>
  </w:style>
  <w:style w:type="character" w:customStyle="1" w:styleId="Lbjegyzet">
    <w:name w:val="Lábjegyzet_"/>
    <w:rPr>
      <w:sz w:val="19"/>
      <w:szCs w:val="19"/>
      <w:lang w:eastAsia="ar-SA" w:bidi="ar-SA"/>
    </w:rPr>
  </w:style>
  <w:style w:type="character" w:customStyle="1" w:styleId="Szvegtrzs2">
    <w:name w:val="Szövegtörzs (2)_"/>
    <w:rPr>
      <w:b/>
      <w:bCs/>
      <w:sz w:val="22"/>
      <w:szCs w:val="22"/>
      <w:lang w:eastAsia="ar-SA" w:bidi="ar-SA"/>
    </w:rPr>
  </w:style>
  <w:style w:type="character" w:customStyle="1" w:styleId="Szvegtrzs0">
    <w:name w:val="Szövegtörzs_"/>
    <w:rPr>
      <w:sz w:val="22"/>
      <w:szCs w:val="22"/>
      <w:lang w:eastAsia="ar-SA" w:bidi="ar-SA"/>
    </w:rPr>
  </w:style>
  <w:style w:type="character" w:customStyle="1" w:styleId="Cmsor20">
    <w:name w:val="Címsor #2_"/>
    <w:rPr>
      <w:b/>
      <w:bCs/>
      <w:sz w:val="22"/>
      <w:szCs w:val="22"/>
      <w:lang w:eastAsia="ar-SA" w:bidi="ar-SA"/>
    </w:rPr>
  </w:style>
  <w:style w:type="character" w:customStyle="1" w:styleId="SzvegtrzsDlt">
    <w:name w:val="Szövegtörzs + Dőlt"/>
    <w:rPr>
      <w:i/>
      <w:iCs/>
      <w:color w:val="000000"/>
      <w:spacing w:val="0"/>
      <w:w w:val="100"/>
      <w:sz w:val="22"/>
      <w:szCs w:val="22"/>
      <w:lang w:val="hu-HU" w:eastAsia="ar-SA" w:bidi="ar-SA"/>
    </w:rPr>
  </w:style>
  <w:style w:type="character" w:customStyle="1" w:styleId="Szvegtrzs4">
    <w:name w:val="Szövegtörzs (4)_"/>
    <w:rPr>
      <w:i/>
      <w:iCs/>
      <w:sz w:val="12"/>
      <w:szCs w:val="12"/>
      <w:lang w:eastAsia="ar-SA" w:bidi="ar-SA"/>
    </w:rPr>
  </w:style>
  <w:style w:type="character" w:customStyle="1" w:styleId="Szvegtrzs5">
    <w:name w:val="Szövegtörzs (5)_"/>
    <w:rPr>
      <w:sz w:val="15"/>
      <w:szCs w:val="15"/>
      <w:lang w:eastAsia="ar-SA" w:bidi="ar-SA"/>
    </w:rPr>
  </w:style>
  <w:style w:type="character" w:customStyle="1" w:styleId="Szvegtrzs6">
    <w:name w:val="Szövegtörzs (6)_"/>
    <w:rPr>
      <w:sz w:val="15"/>
      <w:szCs w:val="15"/>
      <w:lang w:eastAsia="ar-SA" w:bidi="ar-SA"/>
    </w:rPr>
  </w:style>
  <w:style w:type="character" w:customStyle="1" w:styleId="Kiemels21">
    <w:name w:val="Kiemelés 21"/>
    <w:rPr>
      <w:b/>
      <w:bCs/>
    </w:rPr>
  </w:style>
  <w:style w:type="character" w:customStyle="1" w:styleId="Lbjegyzet-hivatkozs1">
    <w:name w:val="Lábjegyzet-hivatkozás1"/>
    <w:basedOn w:val="Bekezdsalapbettpusa1"/>
  </w:style>
  <w:style w:type="character" w:customStyle="1" w:styleId="Szvegtrzs8Exact">
    <w:name w:val="Szövegtörzs (8) Exact"/>
    <w:rPr>
      <w:spacing w:val="2"/>
      <w:sz w:val="11"/>
      <w:szCs w:val="11"/>
      <w:lang w:eastAsia="ar-SA" w:bidi="ar-SA"/>
    </w:rPr>
  </w:style>
  <w:style w:type="character" w:styleId="Kiemels">
    <w:name w:val="Emphasis"/>
    <w:qFormat/>
    <w:rPr>
      <w:i/>
      <w:iCs/>
    </w:rPr>
  </w:style>
  <w:style w:type="character" w:customStyle="1" w:styleId="Lbjegyzet11pt">
    <w:name w:val="Lábjegyzet + 11 pt"/>
    <w:rPr>
      <w:rFonts w:ascii="Times New Roman" w:hAnsi="Times New Roman" w:cs="Times New Roman"/>
      <w:color w:val="000000"/>
      <w:spacing w:val="0"/>
      <w:w w:val="100"/>
      <w:sz w:val="22"/>
      <w:szCs w:val="22"/>
      <w:u w:val="none"/>
      <w:lang w:val="hu-HU" w:eastAsia="ar-SA" w:bidi="ar-SA"/>
    </w:rPr>
  </w:style>
  <w:style w:type="character" w:customStyle="1" w:styleId="Szvegtrzs12Exact">
    <w:name w:val="Szövegtörzs (12) Exact"/>
    <w:rPr>
      <w:rFonts w:ascii="Times New Roman" w:hAnsi="Times New Roman" w:cs="Times New Roman"/>
      <w:sz w:val="18"/>
      <w:szCs w:val="18"/>
      <w:u w:val="none"/>
    </w:rPr>
  </w:style>
  <w:style w:type="character" w:customStyle="1" w:styleId="Fejlcvagylbjegyzet">
    <w:name w:val="Fejléc vagy lábjegyzet_"/>
    <w:rPr>
      <w:sz w:val="19"/>
      <w:szCs w:val="19"/>
      <w:lang w:eastAsia="ar-SA" w:bidi="ar-SA"/>
    </w:rPr>
  </w:style>
  <w:style w:type="character" w:customStyle="1" w:styleId="Szvegtrzs12">
    <w:name w:val="Szövegtörzs (12)_"/>
    <w:rPr>
      <w:sz w:val="19"/>
      <w:szCs w:val="19"/>
      <w:lang w:eastAsia="ar-SA" w:bidi="ar-SA"/>
    </w:rPr>
  </w:style>
  <w:style w:type="character" w:customStyle="1" w:styleId="Fejlcvagylbjegyzet5">
    <w:name w:val="Fejléc vagy lábjegyzet + 5"/>
    <w:rPr>
      <w:color w:val="000000"/>
      <w:spacing w:val="0"/>
      <w:w w:val="100"/>
      <w:sz w:val="11"/>
      <w:szCs w:val="11"/>
      <w:lang w:val="hu-HU" w:eastAsia="ar-SA" w:bidi="ar-SA"/>
    </w:rPr>
  </w:style>
  <w:style w:type="character" w:customStyle="1" w:styleId="Szvegtrzs16Exact">
    <w:name w:val="Szövegtörzs (16) Exact"/>
    <w:rPr>
      <w:rFonts w:ascii="CordiaUPC" w:hAnsi="CordiaUPC" w:cs="CordiaUPC"/>
      <w:b/>
      <w:bCs/>
      <w:spacing w:val="1"/>
      <w:sz w:val="17"/>
      <w:szCs w:val="17"/>
      <w:lang w:eastAsia="ar-SA" w:bidi="ar-SA"/>
    </w:rPr>
  </w:style>
  <w:style w:type="character" w:customStyle="1" w:styleId="Szvegtrzs1210pt">
    <w:name w:val="Szövegtörzs (12) + 10 pt"/>
    <w:rPr>
      <w:color w:val="000000"/>
      <w:spacing w:val="3"/>
      <w:w w:val="100"/>
      <w:sz w:val="20"/>
      <w:szCs w:val="20"/>
      <w:lang w:val="hu-HU" w:eastAsia="ar-SA" w:bidi="ar-SA"/>
    </w:rPr>
  </w:style>
  <w:style w:type="character" w:customStyle="1" w:styleId="Szvegtrzs7">
    <w:name w:val="Szövegtörzs (7)_"/>
    <w:rPr>
      <w:i/>
      <w:iCs/>
      <w:sz w:val="22"/>
      <w:szCs w:val="22"/>
      <w:lang w:eastAsia="ar-SA" w:bidi="ar-SA"/>
    </w:rPr>
  </w:style>
  <w:style w:type="character" w:customStyle="1" w:styleId="SzvegtrzsFlkvr">
    <w:name w:val="Szövegtörzs + Félkövér"/>
    <w:rPr>
      <w:rFonts w:ascii="Times New Roman" w:hAnsi="Times New Roman" w:cs="Times New Roman"/>
      <w:b/>
      <w:bCs/>
      <w:color w:val="000000"/>
      <w:spacing w:val="0"/>
      <w:w w:val="100"/>
      <w:sz w:val="22"/>
      <w:szCs w:val="22"/>
      <w:u w:val="none"/>
      <w:lang w:val="hu-HU" w:eastAsia="ar-SA" w:bidi="ar-SA"/>
    </w:rPr>
  </w:style>
  <w:style w:type="character" w:customStyle="1" w:styleId="Szvegtrzs14">
    <w:name w:val="Szövegtörzs (14)_"/>
    <w:rPr>
      <w:b/>
      <w:bCs/>
      <w:sz w:val="19"/>
      <w:szCs w:val="19"/>
      <w:lang w:eastAsia="ar-SA" w:bidi="ar-SA"/>
    </w:rPr>
  </w:style>
  <w:style w:type="character" w:customStyle="1" w:styleId="Szvegtrzs94">
    <w:name w:val="Szövegtörzs + 94"/>
    <w:rPr>
      <w:rFonts w:ascii="Times New Roman" w:hAnsi="Times New Roman" w:cs="Times New Roman"/>
      <w:b/>
      <w:bCs/>
      <w:color w:val="000000"/>
      <w:spacing w:val="0"/>
      <w:w w:val="100"/>
      <w:sz w:val="19"/>
      <w:szCs w:val="19"/>
      <w:u w:val="none"/>
      <w:lang w:val="hu-HU" w:eastAsia="ar-SA" w:bidi="ar-SA"/>
    </w:rPr>
  </w:style>
  <w:style w:type="character" w:customStyle="1" w:styleId="Szvegtrzs93">
    <w:name w:val="Szövegtörzs + 93"/>
    <w:rPr>
      <w:rFonts w:ascii="Times New Roman" w:hAnsi="Times New Roman" w:cs="Times New Roman"/>
      <w:color w:val="000000"/>
      <w:spacing w:val="0"/>
      <w:w w:val="100"/>
      <w:sz w:val="19"/>
      <w:szCs w:val="19"/>
      <w:u w:val="none"/>
      <w:lang w:val="hu-HU" w:eastAsia="ar-SA" w:bidi="ar-SA"/>
    </w:rPr>
  </w:style>
  <w:style w:type="character" w:customStyle="1" w:styleId="Tblzatfelirata">
    <w:name w:val="Táblázat felirata_"/>
    <w:rPr>
      <w:b/>
      <w:bCs/>
      <w:sz w:val="19"/>
      <w:szCs w:val="19"/>
      <w:lang w:eastAsia="ar-SA" w:bidi="ar-SA"/>
    </w:rPr>
  </w:style>
  <w:style w:type="character" w:customStyle="1" w:styleId="Szvegtrzs23">
    <w:name w:val="Szövegtörzs (23)_"/>
    <w:rPr>
      <w:rFonts w:ascii="CordiaUPC" w:hAnsi="CordiaUPC" w:cs="CordiaUPC"/>
      <w:b/>
      <w:bCs/>
      <w:i/>
      <w:iCs/>
      <w:sz w:val="34"/>
      <w:szCs w:val="34"/>
      <w:lang w:eastAsia="ar-SA" w:bidi="ar-SA"/>
    </w:rPr>
  </w:style>
  <w:style w:type="character" w:customStyle="1" w:styleId="Szvegtrzs213pt">
    <w:name w:val="Szövegtörzs (2) + 13 pt"/>
    <w:rPr>
      <w:rFonts w:ascii="Times New Roman" w:hAnsi="Times New Roman" w:cs="Times New Roman"/>
      <w:b w:val="0"/>
      <w:bCs w:val="0"/>
      <w:color w:val="000000"/>
      <w:spacing w:val="0"/>
      <w:w w:val="100"/>
      <w:sz w:val="26"/>
      <w:szCs w:val="26"/>
      <w:u w:val="none"/>
      <w:lang w:val="hu-HU" w:eastAsia="ar-SA" w:bidi="ar-SA"/>
    </w:rPr>
  </w:style>
  <w:style w:type="character" w:customStyle="1" w:styleId="Szvegtrzs92">
    <w:name w:val="Szövegtörzs + 92"/>
    <w:rPr>
      <w:rFonts w:ascii="Times New Roman" w:hAnsi="Times New Roman" w:cs="Times New Roman"/>
      <w:color w:val="000000"/>
      <w:spacing w:val="0"/>
      <w:w w:val="100"/>
      <w:sz w:val="19"/>
      <w:szCs w:val="19"/>
      <w:u w:val="none"/>
      <w:lang w:val="hu-HU" w:eastAsia="ar-SA" w:bidi="ar-SA"/>
    </w:rPr>
  </w:style>
  <w:style w:type="character" w:customStyle="1" w:styleId="Szvegtrzs140">
    <w:name w:val="Szövegtörzs (14)"/>
    <w:rPr>
      <w:b/>
      <w:bCs/>
      <w:color w:val="000000"/>
      <w:spacing w:val="0"/>
      <w:w w:val="100"/>
      <w:sz w:val="19"/>
      <w:szCs w:val="19"/>
      <w:u w:val="single"/>
      <w:lang w:val="hu-HU" w:eastAsia="ar-SA" w:bidi="ar-SA"/>
    </w:rPr>
  </w:style>
  <w:style w:type="character" w:customStyle="1" w:styleId="Szvegtrzs1">
    <w:name w:val="Szövegtörzs1"/>
    <w:rPr>
      <w:rFonts w:ascii="Times New Roman" w:hAnsi="Times New Roman" w:cs="Times New Roman"/>
      <w:color w:val="000000"/>
      <w:spacing w:val="0"/>
      <w:w w:val="100"/>
      <w:sz w:val="22"/>
      <w:szCs w:val="22"/>
      <w:u w:val="none"/>
      <w:lang w:val="hu-HU" w:eastAsia="ar-SA" w:bidi="ar-SA"/>
    </w:rPr>
  </w:style>
  <w:style w:type="character" w:customStyle="1" w:styleId="Tblzatfelirata4">
    <w:name w:val="Táblázat felirata (4)_"/>
    <w:rPr>
      <w:i/>
      <w:iCs/>
      <w:sz w:val="18"/>
      <w:szCs w:val="18"/>
      <w:lang w:eastAsia="ar-SA" w:bidi="ar-SA"/>
    </w:rPr>
  </w:style>
  <w:style w:type="character" w:customStyle="1" w:styleId="Tblzatfelirata40">
    <w:name w:val="Táblázat felirata (4)"/>
    <w:rPr>
      <w:i/>
      <w:iCs/>
      <w:color w:val="000000"/>
      <w:spacing w:val="0"/>
      <w:w w:val="100"/>
      <w:sz w:val="18"/>
      <w:szCs w:val="18"/>
      <w:u w:val="single"/>
      <w:lang w:val="hu-HU" w:eastAsia="ar-SA" w:bidi="ar-SA"/>
    </w:rPr>
  </w:style>
  <w:style w:type="character" w:customStyle="1" w:styleId="Cmsor2Char">
    <w:name w:val="Címsor 2 Char"/>
    <w:rPr>
      <w:rFonts w:ascii="Calibri Light" w:eastAsia="Times New Roman" w:hAnsi="Calibri Light" w:cs="Times New Roman"/>
      <w:b/>
      <w:bCs/>
      <w:i/>
      <w:iCs/>
      <w:sz w:val="28"/>
      <w:szCs w:val="28"/>
    </w:rPr>
  </w:style>
  <w:style w:type="character" w:customStyle="1" w:styleId="hl">
    <w:name w:val="hl"/>
  </w:style>
  <w:style w:type="character" w:customStyle="1" w:styleId="apple-converted-space">
    <w:name w:val="apple-converted-space"/>
  </w:style>
  <w:style w:type="character" w:styleId="Kiemels2">
    <w:name w:val="Strong"/>
    <w:qFormat/>
    <w:rPr>
      <w:b/>
      <w:bCs/>
    </w:rPr>
  </w:style>
  <w:style w:type="character" w:customStyle="1" w:styleId="ListLabel1">
    <w:name w:val="ListLabel 1"/>
    <w:rPr>
      <w:rFonts w:eastAsia="Times New Roman" w:cs="Times New Roman"/>
    </w:rPr>
  </w:style>
  <w:style w:type="character" w:customStyle="1" w:styleId="ListLabel2">
    <w:name w:val="ListLabel 2"/>
    <w:rPr>
      <w:rFonts w:cs="Courier New"/>
    </w:rPr>
  </w:style>
  <w:style w:type="character" w:customStyle="1" w:styleId="ListLabel3">
    <w:name w:val="ListLabel 3"/>
    <w:rPr>
      <w:rFonts w:eastAsia="Times New Roman" w:cs="Times New Roman"/>
      <w:b/>
      <w:bCs/>
      <w:i w:val="0"/>
      <w:iCs w:val="0"/>
      <w:caps w:val="0"/>
      <w:smallCaps w:val="0"/>
      <w:strike w:val="0"/>
      <w:dstrike w:val="0"/>
      <w:color w:val="000000"/>
      <w:spacing w:val="0"/>
      <w:w w:val="100"/>
      <w:sz w:val="22"/>
      <w:szCs w:val="22"/>
      <w:u w:val="none"/>
    </w:rPr>
  </w:style>
  <w:style w:type="character" w:customStyle="1" w:styleId="ListLabel4">
    <w:name w:val="ListLabel 4"/>
    <w:rPr>
      <w:rFonts w:cs="Times New Roman"/>
    </w:rPr>
  </w:style>
  <w:style w:type="character" w:customStyle="1" w:styleId="ListLabel5">
    <w:name w:val="ListLabel 5"/>
    <w:rPr>
      <w:rFonts w:eastAsia="Times New Roman" w:cs="Times New Roman"/>
      <w:b w:val="0"/>
      <w:bCs w:val="0"/>
      <w:i w:val="0"/>
      <w:iCs w:val="0"/>
      <w:caps w:val="0"/>
      <w:smallCaps w:val="0"/>
      <w:strike w:val="0"/>
      <w:dstrike w:val="0"/>
      <w:color w:val="000000"/>
      <w:spacing w:val="0"/>
      <w:w w:val="100"/>
      <w:sz w:val="22"/>
      <w:szCs w:val="22"/>
      <w:u w:val="none"/>
    </w:rPr>
  </w:style>
  <w:style w:type="character" w:customStyle="1" w:styleId="ListLabel6">
    <w:name w:val="ListLabel 6"/>
    <w:rPr>
      <w:rFonts w:eastAsia="Times New Roman" w:cs="Times New Roman"/>
      <w:b w:val="0"/>
      <w:bCs w:val="0"/>
      <w:i w:val="0"/>
      <w:iCs w:val="0"/>
      <w:caps w:val="0"/>
      <w:smallCaps w:val="0"/>
      <w:strike w:val="0"/>
      <w:dstrike w:val="0"/>
      <w:color w:val="000000"/>
      <w:spacing w:val="2"/>
      <w:w w:val="100"/>
      <w:sz w:val="11"/>
      <w:szCs w:val="11"/>
      <w:u w:val="none"/>
    </w:rPr>
  </w:style>
  <w:style w:type="character" w:customStyle="1" w:styleId="ListLabel7">
    <w:name w:val="ListLabel 7"/>
    <w:rPr>
      <w:rFonts w:eastAsia="Times New Roman"/>
      <w:b w:val="0"/>
      <w:i w:val="0"/>
      <w:caps w:val="0"/>
      <w:smallCaps w:val="0"/>
      <w:strike w:val="0"/>
      <w:dstrike w:val="0"/>
      <w:color w:val="000000"/>
      <w:spacing w:val="0"/>
      <w:w w:val="100"/>
      <w:sz w:val="22"/>
      <w:u w:val="none"/>
    </w:rPr>
  </w:style>
  <w:style w:type="character" w:customStyle="1" w:styleId="ListLabel8">
    <w:name w:val="ListLabel 8"/>
    <w:rPr>
      <w:rFonts w:eastAsia="Times New Roman" w:cs="Times New Roman"/>
      <w:b w:val="0"/>
      <w:bCs w:val="0"/>
      <w:i/>
      <w:iCs/>
      <w:caps w:val="0"/>
      <w:smallCaps w:val="0"/>
      <w:strike w:val="0"/>
      <w:dstrike w:val="0"/>
      <w:color w:val="000000"/>
      <w:spacing w:val="0"/>
      <w:w w:val="100"/>
      <w:sz w:val="22"/>
      <w:szCs w:val="22"/>
      <w:u w:val="none"/>
    </w:rPr>
  </w:style>
  <w:style w:type="character" w:customStyle="1" w:styleId="ListLabel9">
    <w:name w:val="ListLabel 9"/>
    <w:rPr>
      <w:rFonts w:ascii="Arial" w:eastAsia="Calibri" w:hAnsi="Arial" w:cs="Arial"/>
      <w:b/>
    </w:rPr>
  </w:style>
  <w:style w:type="character" w:customStyle="1" w:styleId="ListLabel10">
    <w:name w:val="ListLabel 10"/>
    <w:rPr>
      <w:rFonts w:ascii="Arial" w:hAnsi="Arial" w:cs="Arial"/>
      <w:b/>
    </w:rPr>
  </w:style>
  <w:style w:type="character" w:customStyle="1" w:styleId="ListLabel11">
    <w:name w:val="ListLabel 11"/>
    <w:rPr>
      <w:rFonts w:cs="Arial"/>
      <w:b/>
    </w:rPr>
  </w:style>
  <w:style w:type="character" w:customStyle="1" w:styleId="ListLabel12">
    <w:name w:val="ListLabel 12"/>
    <w:rPr>
      <w:rFonts w:cs="Courier New"/>
    </w:rPr>
  </w:style>
  <w:style w:type="character" w:customStyle="1" w:styleId="ListLabel13">
    <w:name w:val="ListLabel 13"/>
    <w:rPr>
      <w:rFonts w:cs="Wingdings"/>
    </w:rPr>
  </w:style>
  <w:style w:type="character" w:customStyle="1" w:styleId="ListLabel14">
    <w:name w:val="ListLabel 14"/>
    <w:rPr>
      <w:rFonts w:cs="Symbol"/>
    </w:rPr>
  </w:style>
  <w:style w:type="character" w:customStyle="1" w:styleId="ListLabel15">
    <w:name w:val="ListLabel 15"/>
    <w:rPr>
      <w:b/>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spacing w:after="0" w:line="100" w:lineRule="atLeast"/>
      <w:jc w:val="both"/>
    </w:pPr>
    <w:rPr>
      <w:rFonts w:ascii="Times New Roman" w:eastAsia="Times New Roman" w:hAnsi="Times New Roman"/>
      <w:sz w:val="24"/>
      <w:szCs w:val="20"/>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styleId="lfej">
    <w:name w:val="header"/>
    <w:basedOn w:val="Norml"/>
    <w:pPr>
      <w:suppressLineNumbers/>
      <w:tabs>
        <w:tab w:val="center" w:pos="4536"/>
        <w:tab w:val="right" w:pos="9072"/>
      </w:tabs>
    </w:pPr>
  </w:style>
  <w:style w:type="paragraph" w:styleId="llb">
    <w:name w:val="footer"/>
    <w:basedOn w:val="Norml"/>
    <w:pPr>
      <w:suppressLineNumbers/>
      <w:tabs>
        <w:tab w:val="center" w:pos="4536"/>
        <w:tab w:val="right" w:pos="9072"/>
      </w:tabs>
    </w:pPr>
  </w:style>
  <w:style w:type="paragraph" w:customStyle="1" w:styleId="Buborkszveg1">
    <w:name w:val="Buborékszöveg1"/>
    <w:basedOn w:val="Norml"/>
    <w:pPr>
      <w:spacing w:after="0" w:line="100" w:lineRule="atLeast"/>
    </w:pPr>
    <w:rPr>
      <w:rFonts w:ascii="Tahoma" w:hAnsi="Tahoma" w:cs="Tahoma"/>
      <w:sz w:val="16"/>
      <w:szCs w:val="16"/>
    </w:rPr>
  </w:style>
  <w:style w:type="paragraph" w:customStyle="1" w:styleId="BasicParagraph">
    <w:name w:val="[Basic Paragraph]"/>
    <w:basedOn w:val="Norml"/>
    <w:pPr>
      <w:spacing w:after="0" w:line="288" w:lineRule="auto"/>
    </w:pPr>
    <w:rPr>
      <w:rFonts w:ascii="Times New Roman" w:hAnsi="Times New Roman"/>
      <w:color w:val="000000"/>
      <w:sz w:val="24"/>
      <w:szCs w:val="24"/>
      <w:lang w:val="en-US"/>
    </w:rPr>
  </w:style>
  <w:style w:type="paragraph" w:styleId="Cm">
    <w:name w:val="Title"/>
    <w:basedOn w:val="Norml"/>
    <w:next w:val="Alcm"/>
    <w:qFormat/>
    <w:pPr>
      <w:spacing w:after="0" w:line="100" w:lineRule="atLeast"/>
      <w:jc w:val="center"/>
    </w:pPr>
    <w:rPr>
      <w:rFonts w:ascii="Times New Roman" w:eastAsia="Times New Roman" w:hAnsi="Times New Roman"/>
      <w:b/>
      <w:bCs/>
      <w:sz w:val="24"/>
      <w:szCs w:val="20"/>
    </w:rPr>
  </w:style>
  <w:style w:type="paragraph" w:styleId="Alcm">
    <w:name w:val="Subtitle"/>
    <w:basedOn w:val="Cmsor"/>
    <w:next w:val="Szvegtrzs"/>
    <w:qFormat/>
    <w:pPr>
      <w:jc w:val="center"/>
    </w:pPr>
    <w:rPr>
      <w:i/>
      <w:iCs/>
    </w:rPr>
  </w:style>
  <w:style w:type="paragraph" w:customStyle="1" w:styleId="HTML-cm1">
    <w:name w:val="HTML-cím1"/>
    <w:basedOn w:val="Norml"/>
    <w:pPr>
      <w:spacing w:after="0" w:line="100" w:lineRule="atLeast"/>
    </w:pPr>
    <w:rPr>
      <w:rFonts w:ascii="Times New Roman" w:eastAsia="Times New Roman" w:hAnsi="Times New Roman"/>
      <w:i/>
      <w:iCs/>
      <w:sz w:val="24"/>
      <w:szCs w:val="24"/>
    </w:rPr>
  </w:style>
  <w:style w:type="paragraph" w:styleId="Lbjegyzetszveg">
    <w:name w:val="footnote text"/>
    <w:basedOn w:val="Norml"/>
    <w:pPr>
      <w:widowControl w:val="0"/>
      <w:suppressLineNumbers/>
      <w:shd w:val="clear" w:color="auto" w:fill="FFFFFF"/>
      <w:spacing w:after="0" w:line="230" w:lineRule="exact"/>
      <w:ind w:left="283" w:hanging="283"/>
    </w:pPr>
    <w:rPr>
      <w:rFonts w:ascii="Times New Roman" w:eastAsia="Times New Roman" w:hAnsi="Times New Roman"/>
      <w:sz w:val="19"/>
      <w:szCs w:val="19"/>
    </w:rPr>
  </w:style>
  <w:style w:type="paragraph" w:customStyle="1" w:styleId="Szvegtrzs20">
    <w:name w:val="Szövegtörzs (2)"/>
    <w:basedOn w:val="Norml"/>
    <w:pPr>
      <w:widowControl w:val="0"/>
      <w:shd w:val="clear" w:color="auto" w:fill="FFFFFF"/>
      <w:spacing w:after="240" w:line="283" w:lineRule="exact"/>
      <w:jc w:val="center"/>
    </w:pPr>
    <w:rPr>
      <w:rFonts w:ascii="Times New Roman" w:eastAsia="Times New Roman" w:hAnsi="Times New Roman"/>
      <w:b/>
      <w:bCs/>
    </w:rPr>
  </w:style>
  <w:style w:type="paragraph" w:customStyle="1" w:styleId="Szvegtrzs21">
    <w:name w:val="Szövegtörzs2"/>
    <w:basedOn w:val="Norml"/>
    <w:pPr>
      <w:widowControl w:val="0"/>
      <w:shd w:val="clear" w:color="auto" w:fill="FFFFFF"/>
      <w:spacing w:before="240" w:after="0" w:line="283" w:lineRule="exact"/>
      <w:ind w:hanging="740"/>
      <w:jc w:val="center"/>
    </w:pPr>
    <w:rPr>
      <w:rFonts w:ascii="Times New Roman" w:eastAsia="Times New Roman" w:hAnsi="Times New Roman"/>
    </w:rPr>
  </w:style>
  <w:style w:type="paragraph" w:customStyle="1" w:styleId="Cmsor21">
    <w:name w:val="Címsor #2"/>
    <w:basedOn w:val="Norml"/>
    <w:pPr>
      <w:widowControl w:val="0"/>
      <w:shd w:val="clear" w:color="auto" w:fill="FFFFFF"/>
      <w:spacing w:before="60" w:after="360" w:line="240" w:lineRule="atLeast"/>
      <w:jc w:val="both"/>
    </w:pPr>
    <w:rPr>
      <w:rFonts w:ascii="Times New Roman" w:eastAsia="Times New Roman" w:hAnsi="Times New Roman"/>
      <w:b/>
      <w:bCs/>
    </w:rPr>
  </w:style>
  <w:style w:type="paragraph" w:customStyle="1" w:styleId="Szvegtrzs40">
    <w:name w:val="Szövegtörzs (4)"/>
    <w:basedOn w:val="Norml"/>
    <w:pPr>
      <w:widowControl w:val="0"/>
      <w:shd w:val="clear" w:color="auto" w:fill="FFFFFF"/>
      <w:spacing w:after="0" w:line="240" w:lineRule="atLeast"/>
    </w:pPr>
    <w:rPr>
      <w:rFonts w:ascii="Times New Roman" w:eastAsia="Times New Roman" w:hAnsi="Times New Roman"/>
      <w:i/>
      <w:iCs/>
      <w:sz w:val="12"/>
      <w:szCs w:val="12"/>
    </w:rPr>
  </w:style>
  <w:style w:type="paragraph" w:customStyle="1" w:styleId="Szvegtrzs50">
    <w:name w:val="Szövegtörzs (5)"/>
    <w:basedOn w:val="Norml"/>
    <w:pPr>
      <w:widowControl w:val="0"/>
      <w:shd w:val="clear" w:color="auto" w:fill="FFFFFF"/>
      <w:spacing w:after="0" w:line="240" w:lineRule="atLeast"/>
    </w:pPr>
    <w:rPr>
      <w:rFonts w:ascii="Times New Roman" w:eastAsia="Times New Roman" w:hAnsi="Times New Roman"/>
      <w:sz w:val="15"/>
      <w:szCs w:val="15"/>
    </w:rPr>
  </w:style>
  <w:style w:type="paragraph" w:customStyle="1" w:styleId="Szvegtrzs60">
    <w:name w:val="Szövegtörzs (6)"/>
    <w:basedOn w:val="Norml"/>
    <w:pPr>
      <w:widowControl w:val="0"/>
      <w:shd w:val="clear" w:color="auto" w:fill="FFFFFF"/>
      <w:spacing w:after="0" w:line="240" w:lineRule="atLeast"/>
    </w:pPr>
    <w:rPr>
      <w:rFonts w:ascii="Times New Roman" w:eastAsia="Times New Roman" w:hAnsi="Times New Roman"/>
      <w:sz w:val="15"/>
      <w:szCs w:val="15"/>
    </w:rPr>
  </w:style>
  <w:style w:type="paragraph" w:customStyle="1" w:styleId="Szvegtrzs8">
    <w:name w:val="Szövegtörzs (8)"/>
    <w:basedOn w:val="Norml"/>
    <w:pPr>
      <w:widowControl w:val="0"/>
      <w:shd w:val="clear" w:color="auto" w:fill="FFFFFF"/>
      <w:spacing w:after="0" w:line="235" w:lineRule="exact"/>
      <w:jc w:val="both"/>
    </w:pPr>
    <w:rPr>
      <w:rFonts w:ascii="Times New Roman" w:eastAsia="Times New Roman" w:hAnsi="Times New Roman"/>
      <w:spacing w:val="2"/>
      <w:sz w:val="11"/>
      <w:szCs w:val="11"/>
    </w:rPr>
  </w:style>
  <w:style w:type="paragraph" w:customStyle="1" w:styleId="Fejlcvagylbjegyzet1">
    <w:name w:val="Fejléc vagy lábjegyzet1"/>
    <w:basedOn w:val="Norml"/>
    <w:pPr>
      <w:widowControl w:val="0"/>
      <w:shd w:val="clear" w:color="auto" w:fill="FFFFFF"/>
      <w:spacing w:after="0" w:line="240" w:lineRule="atLeast"/>
    </w:pPr>
    <w:rPr>
      <w:rFonts w:ascii="Times New Roman" w:eastAsia="Times New Roman" w:hAnsi="Times New Roman"/>
      <w:sz w:val="19"/>
      <w:szCs w:val="19"/>
    </w:rPr>
  </w:style>
  <w:style w:type="paragraph" w:customStyle="1" w:styleId="Szvegtrzs120">
    <w:name w:val="Szövegtörzs (12)"/>
    <w:basedOn w:val="Norml"/>
    <w:pPr>
      <w:widowControl w:val="0"/>
      <w:shd w:val="clear" w:color="auto" w:fill="FFFFFF"/>
      <w:spacing w:after="480" w:line="240" w:lineRule="atLeast"/>
      <w:ind w:hanging="540"/>
      <w:jc w:val="center"/>
    </w:pPr>
    <w:rPr>
      <w:rFonts w:ascii="Times New Roman" w:eastAsia="Times New Roman" w:hAnsi="Times New Roman"/>
      <w:sz w:val="19"/>
      <w:szCs w:val="19"/>
    </w:rPr>
  </w:style>
  <w:style w:type="paragraph" w:customStyle="1" w:styleId="Szvegtrzs16">
    <w:name w:val="Szövegtörzs (16)"/>
    <w:basedOn w:val="Norml"/>
    <w:pPr>
      <w:widowControl w:val="0"/>
      <w:shd w:val="clear" w:color="auto" w:fill="FFFFFF"/>
      <w:spacing w:before="120" w:after="0" w:line="240" w:lineRule="atLeast"/>
    </w:pPr>
    <w:rPr>
      <w:rFonts w:ascii="CordiaUPC" w:eastAsia="Times New Roman" w:hAnsi="CordiaUPC" w:cs="CordiaUPC"/>
      <w:b/>
      <w:bCs/>
      <w:spacing w:val="1"/>
      <w:sz w:val="17"/>
      <w:szCs w:val="17"/>
    </w:rPr>
  </w:style>
  <w:style w:type="paragraph" w:customStyle="1" w:styleId="Default">
    <w:name w:val="Default"/>
    <w:pPr>
      <w:suppressAutoHyphens/>
    </w:pPr>
    <w:rPr>
      <w:color w:val="000000"/>
      <w:sz w:val="24"/>
      <w:szCs w:val="24"/>
      <w:lang w:eastAsia="ar-SA"/>
    </w:rPr>
  </w:style>
  <w:style w:type="paragraph" w:customStyle="1" w:styleId="Szvegtrzs70">
    <w:name w:val="Szövegtörzs (7)"/>
    <w:basedOn w:val="Norml"/>
    <w:pPr>
      <w:widowControl w:val="0"/>
      <w:shd w:val="clear" w:color="auto" w:fill="FFFFFF"/>
      <w:spacing w:before="420" w:after="60" w:line="240" w:lineRule="atLeast"/>
      <w:jc w:val="center"/>
    </w:pPr>
    <w:rPr>
      <w:rFonts w:ascii="Times New Roman" w:eastAsia="Times New Roman" w:hAnsi="Times New Roman"/>
      <w:i/>
      <w:iCs/>
    </w:rPr>
  </w:style>
  <w:style w:type="paragraph" w:customStyle="1" w:styleId="Szvegtrzs141">
    <w:name w:val="Szövegtörzs (14)1"/>
    <w:basedOn w:val="Norml"/>
    <w:pPr>
      <w:widowControl w:val="0"/>
      <w:shd w:val="clear" w:color="auto" w:fill="FFFFFF"/>
      <w:spacing w:after="240" w:line="283" w:lineRule="exact"/>
      <w:ind w:hanging="560"/>
      <w:jc w:val="both"/>
    </w:pPr>
    <w:rPr>
      <w:rFonts w:ascii="Times New Roman" w:eastAsia="Times New Roman" w:hAnsi="Times New Roman"/>
      <w:b/>
      <w:bCs/>
      <w:sz w:val="19"/>
      <w:szCs w:val="19"/>
    </w:rPr>
  </w:style>
  <w:style w:type="paragraph" w:customStyle="1" w:styleId="Tblzatfelirata0">
    <w:name w:val="Táblázat felirata"/>
    <w:basedOn w:val="Norml"/>
    <w:pPr>
      <w:widowControl w:val="0"/>
      <w:shd w:val="clear" w:color="auto" w:fill="FFFFFF"/>
      <w:spacing w:after="0" w:line="182" w:lineRule="exact"/>
      <w:ind w:hanging="2120"/>
      <w:jc w:val="both"/>
    </w:pPr>
    <w:rPr>
      <w:rFonts w:ascii="Times New Roman" w:eastAsia="Times New Roman" w:hAnsi="Times New Roman"/>
      <w:b/>
      <w:bCs/>
      <w:sz w:val="19"/>
      <w:szCs w:val="19"/>
    </w:rPr>
  </w:style>
  <w:style w:type="paragraph" w:customStyle="1" w:styleId="Szvegtrzs230">
    <w:name w:val="Szövegtörzs (23)"/>
    <w:basedOn w:val="Norml"/>
    <w:pPr>
      <w:widowControl w:val="0"/>
      <w:shd w:val="clear" w:color="auto" w:fill="FFFFFF"/>
      <w:spacing w:after="480" w:line="240" w:lineRule="atLeast"/>
      <w:jc w:val="right"/>
    </w:pPr>
    <w:rPr>
      <w:rFonts w:ascii="CordiaUPC" w:eastAsia="Times New Roman" w:hAnsi="CordiaUPC" w:cs="CordiaUPC"/>
      <w:b/>
      <w:bCs/>
      <w:i/>
      <w:iCs/>
      <w:sz w:val="34"/>
      <w:szCs w:val="34"/>
    </w:rPr>
  </w:style>
  <w:style w:type="paragraph" w:customStyle="1" w:styleId="Tblzatfelirata41">
    <w:name w:val="Táblázat felirata (4)1"/>
    <w:basedOn w:val="Norml"/>
    <w:pPr>
      <w:widowControl w:val="0"/>
      <w:shd w:val="clear" w:color="auto" w:fill="FFFFFF"/>
      <w:spacing w:after="0" w:line="240" w:lineRule="atLeast"/>
    </w:pPr>
    <w:rPr>
      <w:rFonts w:ascii="Times New Roman" w:eastAsia="Times New Roman" w:hAnsi="Times New Roman"/>
      <w:i/>
      <w:iCs/>
      <w:sz w:val="18"/>
      <w:szCs w:val="18"/>
    </w:rPr>
  </w:style>
  <w:style w:type="paragraph" w:customStyle="1" w:styleId="NormlWeb1">
    <w:name w:val="Normál (Web)1"/>
    <w:basedOn w:val="Norml"/>
    <w:pPr>
      <w:spacing w:before="28" w:after="28" w:line="100" w:lineRule="atLeast"/>
    </w:pPr>
    <w:rPr>
      <w:rFonts w:ascii="Times New Roman" w:eastAsia="Times New Roman" w:hAnsi="Times New Roman"/>
      <w:sz w:val="24"/>
      <w:szCs w:val="24"/>
    </w:rPr>
  </w:style>
  <w:style w:type="paragraph" w:customStyle="1" w:styleId="cf0">
    <w:name w:val="cf0"/>
    <w:basedOn w:val="Norml"/>
    <w:pPr>
      <w:spacing w:before="28" w:after="28" w:line="100" w:lineRule="atLeast"/>
    </w:pPr>
    <w:rPr>
      <w:rFonts w:ascii="Times New Roman" w:eastAsia="Times New Roman" w:hAnsi="Times New Roman"/>
      <w:sz w:val="24"/>
      <w:szCs w:val="24"/>
    </w:rPr>
  </w:style>
  <w:style w:type="paragraph" w:customStyle="1" w:styleId="Listaszerbekezds1">
    <w:name w:val="Listaszerű bekezdés1"/>
    <w:basedOn w:val="Norml"/>
    <w:pPr>
      <w:ind w:left="720"/>
    </w:pPr>
  </w:style>
  <w:style w:type="paragraph" w:customStyle="1" w:styleId="Norml1">
    <w:name w:val="Normál1"/>
    <w:pPr>
      <w:suppressAutoHyphens/>
    </w:pPr>
    <w:rPr>
      <w:color w:val="000000"/>
      <w:sz w:val="24"/>
      <w:szCs w:val="24"/>
      <w:lang w:eastAsia="ar-SA"/>
    </w:rPr>
  </w:style>
  <w:style w:type="paragraph" w:customStyle="1" w:styleId="Kerettartalom">
    <w:name w:val="Kerettartalom"/>
    <w:basedOn w:val="Norml"/>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paragraph" w:styleId="Listaszerbekezds">
    <w:name w:val="List Paragraph"/>
    <w:basedOn w:val="Norml"/>
    <w:uiPriority w:val="34"/>
    <w:qFormat/>
    <w:rsid w:val="005A187A"/>
    <w:pPr>
      <w:ind w:left="720"/>
      <w:contextualSpacing/>
    </w:pPr>
  </w:style>
  <w:style w:type="table" w:styleId="Rcsostblzat">
    <w:name w:val="Table Grid"/>
    <w:basedOn w:val="Normltblzat"/>
    <w:uiPriority w:val="59"/>
    <w:rsid w:val="003513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988158">
      <w:bodyDiv w:val="1"/>
      <w:marLeft w:val="0"/>
      <w:marRight w:val="0"/>
      <w:marTop w:val="0"/>
      <w:marBottom w:val="0"/>
      <w:divBdr>
        <w:top w:val="none" w:sz="0" w:space="0" w:color="auto"/>
        <w:left w:val="none" w:sz="0" w:space="0" w:color="auto"/>
        <w:bottom w:val="none" w:sz="0" w:space="0" w:color="auto"/>
        <w:right w:val="none" w:sz="0" w:space="0" w:color="auto"/>
      </w:divBdr>
    </w:div>
    <w:div w:id="389618042">
      <w:bodyDiv w:val="1"/>
      <w:marLeft w:val="0"/>
      <w:marRight w:val="0"/>
      <w:marTop w:val="0"/>
      <w:marBottom w:val="0"/>
      <w:divBdr>
        <w:top w:val="none" w:sz="0" w:space="0" w:color="auto"/>
        <w:left w:val="none" w:sz="0" w:space="0" w:color="auto"/>
        <w:bottom w:val="none" w:sz="0" w:space="0" w:color="auto"/>
        <w:right w:val="none" w:sz="0" w:space="0" w:color="auto"/>
      </w:divBdr>
    </w:div>
    <w:div w:id="602303307">
      <w:bodyDiv w:val="1"/>
      <w:marLeft w:val="0"/>
      <w:marRight w:val="0"/>
      <w:marTop w:val="0"/>
      <w:marBottom w:val="0"/>
      <w:divBdr>
        <w:top w:val="none" w:sz="0" w:space="0" w:color="auto"/>
        <w:left w:val="none" w:sz="0" w:space="0" w:color="auto"/>
        <w:bottom w:val="none" w:sz="0" w:space="0" w:color="auto"/>
        <w:right w:val="none" w:sz="0" w:space="0" w:color="auto"/>
      </w:divBdr>
    </w:div>
    <w:div w:id="1057900365">
      <w:bodyDiv w:val="1"/>
      <w:marLeft w:val="0"/>
      <w:marRight w:val="0"/>
      <w:marTop w:val="0"/>
      <w:marBottom w:val="0"/>
      <w:divBdr>
        <w:top w:val="none" w:sz="0" w:space="0" w:color="auto"/>
        <w:left w:val="none" w:sz="0" w:space="0" w:color="auto"/>
        <w:bottom w:val="none" w:sz="0" w:space="0" w:color="auto"/>
        <w:right w:val="none" w:sz="0" w:space="0" w:color="auto"/>
      </w:divBdr>
    </w:div>
    <w:div w:id="1079016823">
      <w:bodyDiv w:val="1"/>
      <w:marLeft w:val="0"/>
      <w:marRight w:val="0"/>
      <w:marTop w:val="0"/>
      <w:marBottom w:val="0"/>
      <w:divBdr>
        <w:top w:val="none" w:sz="0" w:space="0" w:color="auto"/>
        <w:left w:val="none" w:sz="0" w:space="0" w:color="auto"/>
        <w:bottom w:val="none" w:sz="0" w:space="0" w:color="auto"/>
        <w:right w:val="none" w:sz="0" w:space="0" w:color="auto"/>
      </w:divBdr>
    </w:div>
    <w:div w:id="1097597967">
      <w:bodyDiv w:val="1"/>
      <w:marLeft w:val="0"/>
      <w:marRight w:val="0"/>
      <w:marTop w:val="0"/>
      <w:marBottom w:val="0"/>
      <w:divBdr>
        <w:top w:val="none" w:sz="0" w:space="0" w:color="auto"/>
        <w:left w:val="none" w:sz="0" w:space="0" w:color="auto"/>
        <w:bottom w:val="none" w:sz="0" w:space="0" w:color="auto"/>
        <w:right w:val="none" w:sz="0" w:space="0" w:color="auto"/>
      </w:divBdr>
    </w:div>
    <w:div w:id="1428036865">
      <w:bodyDiv w:val="1"/>
      <w:marLeft w:val="0"/>
      <w:marRight w:val="0"/>
      <w:marTop w:val="0"/>
      <w:marBottom w:val="0"/>
      <w:divBdr>
        <w:top w:val="none" w:sz="0" w:space="0" w:color="auto"/>
        <w:left w:val="none" w:sz="0" w:space="0" w:color="auto"/>
        <w:bottom w:val="none" w:sz="0" w:space="0" w:color="auto"/>
        <w:right w:val="none" w:sz="0" w:space="0" w:color="auto"/>
      </w:divBdr>
    </w:div>
    <w:div w:id="1444114493">
      <w:bodyDiv w:val="1"/>
      <w:marLeft w:val="0"/>
      <w:marRight w:val="0"/>
      <w:marTop w:val="0"/>
      <w:marBottom w:val="0"/>
      <w:divBdr>
        <w:top w:val="none" w:sz="0" w:space="0" w:color="auto"/>
        <w:left w:val="none" w:sz="0" w:space="0" w:color="auto"/>
        <w:bottom w:val="none" w:sz="0" w:space="0" w:color="auto"/>
        <w:right w:val="none" w:sz="0" w:space="0" w:color="auto"/>
      </w:divBdr>
    </w:div>
    <w:div w:id="1485974516">
      <w:bodyDiv w:val="1"/>
      <w:marLeft w:val="0"/>
      <w:marRight w:val="0"/>
      <w:marTop w:val="0"/>
      <w:marBottom w:val="0"/>
      <w:divBdr>
        <w:top w:val="none" w:sz="0" w:space="0" w:color="auto"/>
        <w:left w:val="none" w:sz="0" w:space="0" w:color="auto"/>
        <w:bottom w:val="none" w:sz="0" w:space="0" w:color="auto"/>
        <w:right w:val="none" w:sz="0" w:space="0" w:color="auto"/>
      </w:divBdr>
    </w:div>
    <w:div w:id="209034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hyperlink" Target="https://net.jogtar.hu/jogszabaly?docid=a2000676.kor" TargetMode="Externa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0C695-1E9E-4955-925B-43849AEB6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16</Pages>
  <Words>3602</Words>
  <Characters>24861</Characters>
  <Application>Microsoft Office Word</Application>
  <DocSecurity>0</DocSecurity>
  <Lines>207</Lines>
  <Paragraphs>56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28407</CharactersWithSpaces>
  <SharedDoc>false</SharedDoc>
  <HLinks>
    <vt:vector size="6" baseType="variant">
      <vt:variant>
        <vt:i4>5308427</vt:i4>
      </vt:variant>
      <vt:variant>
        <vt:i4>0</vt:i4>
      </vt:variant>
      <vt:variant>
        <vt:i4>0</vt:i4>
      </vt:variant>
      <vt:variant>
        <vt:i4>5</vt:i4>
      </vt:variant>
      <vt:variant>
        <vt:lpwstr/>
      </vt:variant>
      <vt:variant>
        <vt:lpwstr>lbj82id1488961445242c67a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valaki</dc:creator>
  <cp:lastModifiedBy>Lajkó Erzsébet Márta</cp:lastModifiedBy>
  <cp:revision>4</cp:revision>
  <cp:lastPrinted>2017-03-29T07:21:00Z</cp:lastPrinted>
  <dcterms:created xsi:type="dcterms:W3CDTF">2021-09-22T07:21:00Z</dcterms:created>
  <dcterms:modified xsi:type="dcterms:W3CDTF">2021-09-22T10:13:00Z</dcterms:modified>
</cp:coreProperties>
</file>