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4311" w:rsidRPr="00FB31BF" w:rsidRDefault="00E44311" w:rsidP="00E44311">
      <w:pPr>
        <w:spacing w:line="276" w:lineRule="auto"/>
        <w:rPr>
          <w:rFonts w:ascii="Arial" w:hAnsi="Arial" w:cs="Arial"/>
          <w:i/>
          <w:sz w:val="22"/>
          <w:szCs w:val="22"/>
          <w:u w:val="single"/>
        </w:rPr>
      </w:pPr>
      <w:r w:rsidRPr="00FB31BF">
        <w:rPr>
          <w:rFonts w:ascii="Arial" w:hAnsi="Arial" w:cs="Arial"/>
          <w:i/>
          <w:sz w:val="22"/>
          <w:szCs w:val="22"/>
          <w:u w:val="single"/>
        </w:rPr>
        <w:t xml:space="preserve">Feladat-ellátási szerződés 1. számú melléklete </w:t>
      </w:r>
    </w:p>
    <w:p w:rsidR="00E44311" w:rsidRPr="00FB31BF" w:rsidRDefault="00E44311" w:rsidP="00E44311">
      <w:pPr>
        <w:rPr>
          <w:rFonts w:ascii="Arial" w:hAnsi="Arial" w:cs="Arial"/>
          <w:sz w:val="22"/>
          <w:szCs w:val="22"/>
        </w:rPr>
      </w:pPr>
    </w:p>
    <w:p w:rsidR="00E44311" w:rsidRPr="00FB31BF" w:rsidRDefault="00E44311" w:rsidP="00E44311">
      <w:pPr>
        <w:jc w:val="both"/>
        <w:rPr>
          <w:rFonts w:ascii="Arial" w:hAnsi="Arial" w:cs="Arial"/>
          <w:sz w:val="22"/>
          <w:szCs w:val="22"/>
        </w:rPr>
      </w:pPr>
      <w:r w:rsidRPr="00FB31BF">
        <w:rPr>
          <w:rFonts w:ascii="Arial" w:hAnsi="Arial" w:cs="Arial"/>
          <w:sz w:val="22"/>
          <w:szCs w:val="22"/>
        </w:rPr>
        <w:t xml:space="preserve">Hévíz Város Önkormányzat Képviselő-testületének </w:t>
      </w:r>
      <w:r w:rsidRPr="00FB31BF">
        <w:rPr>
          <w:rFonts w:ascii="Arial" w:hAnsi="Arial" w:cs="Arial"/>
          <w:b/>
          <w:sz w:val="22"/>
          <w:szCs w:val="22"/>
        </w:rPr>
        <w:t>25/2013. (VI.</w:t>
      </w:r>
      <w:r w:rsidR="00AB4FA5" w:rsidRPr="00FB31BF">
        <w:rPr>
          <w:rFonts w:ascii="Arial" w:hAnsi="Arial" w:cs="Arial"/>
          <w:b/>
          <w:sz w:val="22"/>
          <w:szCs w:val="22"/>
        </w:rPr>
        <w:t xml:space="preserve"> </w:t>
      </w:r>
      <w:r w:rsidRPr="00FB31BF">
        <w:rPr>
          <w:rFonts w:ascii="Arial" w:hAnsi="Arial" w:cs="Arial"/>
          <w:b/>
          <w:sz w:val="22"/>
          <w:szCs w:val="22"/>
        </w:rPr>
        <w:t>26.) önkormányzati rendelete</w:t>
      </w:r>
      <w:r w:rsidR="007F4A21" w:rsidRPr="00FB31BF">
        <w:rPr>
          <w:rFonts w:ascii="Arial" w:hAnsi="Arial" w:cs="Arial"/>
          <w:b/>
          <w:sz w:val="22"/>
          <w:szCs w:val="22"/>
        </w:rPr>
        <w:t xml:space="preserve"> „</w:t>
      </w:r>
      <w:r w:rsidRPr="00FB31BF">
        <w:rPr>
          <w:rFonts w:ascii="Arial" w:hAnsi="Arial" w:cs="Arial"/>
          <w:sz w:val="22"/>
          <w:szCs w:val="22"/>
        </w:rPr>
        <w:t>Az egészségügyi alapellátások körzeteiről</w:t>
      </w:r>
      <w:r w:rsidR="007F4A21" w:rsidRPr="00FB31BF">
        <w:rPr>
          <w:rFonts w:ascii="Arial" w:hAnsi="Arial" w:cs="Arial"/>
          <w:sz w:val="22"/>
          <w:szCs w:val="22"/>
        </w:rPr>
        <w:t>”</w:t>
      </w:r>
    </w:p>
    <w:p w:rsidR="00A450E6" w:rsidRPr="00FB31BF" w:rsidRDefault="00A450E6" w:rsidP="00E44311">
      <w:pPr>
        <w:jc w:val="both"/>
        <w:rPr>
          <w:rFonts w:ascii="Arial" w:hAnsi="Arial" w:cs="Arial"/>
          <w:sz w:val="22"/>
          <w:szCs w:val="22"/>
        </w:rPr>
      </w:pPr>
    </w:p>
    <w:p w:rsidR="00186FB8" w:rsidRPr="00FB31BF" w:rsidRDefault="00186FB8" w:rsidP="00186FB8">
      <w:pPr>
        <w:pStyle w:val="NormlWeb"/>
        <w:rPr>
          <w:rFonts w:ascii="Arial" w:hAnsi="Arial" w:cs="Arial"/>
          <w:sz w:val="22"/>
          <w:szCs w:val="22"/>
        </w:rPr>
      </w:pPr>
      <w:r w:rsidRPr="00FB31BF">
        <w:rPr>
          <w:rStyle w:val="Kiemels2"/>
          <w:rFonts w:ascii="Arial" w:hAnsi="Arial" w:cs="Arial"/>
          <w:sz w:val="22"/>
          <w:szCs w:val="22"/>
          <w:u w:val="single"/>
        </w:rPr>
        <w:t>1. számú felnőtt háziorvosi körzet</w:t>
      </w:r>
    </w:p>
    <w:p w:rsidR="00186FB8" w:rsidRPr="00FB31BF" w:rsidRDefault="00186FB8" w:rsidP="00186FB8">
      <w:pPr>
        <w:pStyle w:val="NormlWeb"/>
        <w:rPr>
          <w:rFonts w:ascii="Arial" w:hAnsi="Arial" w:cs="Arial"/>
          <w:sz w:val="22"/>
          <w:szCs w:val="22"/>
        </w:rPr>
      </w:pPr>
      <w:proofErr w:type="gramStart"/>
      <w:r w:rsidRPr="00FB31BF">
        <w:rPr>
          <w:rStyle w:val="Kiemels2"/>
          <w:rFonts w:ascii="Arial" w:hAnsi="Arial" w:cs="Arial"/>
          <w:sz w:val="22"/>
          <w:szCs w:val="22"/>
        </w:rPr>
        <w:t>Székhelye:   </w:t>
      </w:r>
      <w:proofErr w:type="gramEnd"/>
      <w:r w:rsidRPr="00FB31BF">
        <w:rPr>
          <w:rStyle w:val="Kiemels2"/>
          <w:rFonts w:ascii="Arial" w:hAnsi="Arial" w:cs="Arial"/>
          <w:sz w:val="22"/>
          <w:szCs w:val="22"/>
        </w:rPr>
        <w:t xml:space="preserve">  </w:t>
      </w:r>
      <w:r w:rsidRPr="00FB31BF">
        <w:rPr>
          <w:rFonts w:ascii="Arial" w:hAnsi="Arial" w:cs="Arial"/>
          <w:sz w:val="22"/>
          <w:szCs w:val="22"/>
        </w:rPr>
        <w:t>1. számú felnőtt háziorvosi rendelő</w:t>
      </w:r>
    </w:p>
    <w:p w:rsidR="00186FB8" w:rsidRPr="00FB31BF" w:rsidRDefault="00186FB8" w:rsidP="00186FB8">
      <w:pPr>
        <w:pStyle w:val="NormlWeb"/>
        <w:ind w:left="708"/>
        <w:rPr>
          <w:rFonts w:ascii="Arial" w:hAnsi="Arial" w:cs="Arial"/>
          <w:sz w:val="22"/>
          <w:szCs w:val="22"/>
        </w:rPr>
      </w:pPr>
      <w:r w:rsidRPr="00FB31BF">
        <w:rPr>
          <w:rFonts w:ascii="Arial" w:hAnsi="Arial" w:cs="Arial"/>
          <w:sz w:val="22"/>
          <w:szCs w:val="22"/>
        </w:rPr>
        <w:t>8380 Hévíz, József Attila u. 2., földszint</w:t>
      </w:r>
    </w:p>
    <w:p w:rsidR="00186FB8" w:rsidRPr="00FB31BF" w:rsidRDefault="00186FB8" w:rsidP="00186FB8">
      <w:pPr>
        <w:pStyle w:val="NormlWeb"/>
        <w:rPr>
          <w:rFonts w:ascii="Arial" w:hAnsi="Arial" w:cs="Arial"/>
          <w:sz w:val="22"/>
          <w:szCs w:val="22"/>
        </w:rPr>
      </w:pPr>
      <w:r w:rsidRPr="00FB31BF">
        <w:rPr>
          <w:rStyle w:val="Kiemels2"/>
          <w:rFonts w:ascii="Arial" w:hAnsi="Arial" w:cs="Arial"/>
          <w:sz w:val="22"/>
          <w:szCs w:val="22"/>
        </w:rPr>
        <w:t xml:space="preserve">Ellátási körzete: </w:t>
      </w:r>
      <w:r w:rsidRPr="00FB31BF">
        <w:rPr>
          <w:rFonts w:ascii="Arial" w:hAnsi="Arial" w:cs="Arial"/>
          <w:sz w:val="22"/>
          <w:szCs w:val="22"/>
        </w:rPr>
        <w:t>Hévíz       </w:t>
      </w:r>
    </w:p>
    <w:p w:rsidR="00186FB8" w:rsidRPr="00FB31BF" w:rsidRDefault="00186FB8" w:rsidP="00DA515C">
      <w:pPr>
        <w:pStyle w:val="NormlWeb"/>
        <w:jc w:val="both"/>
        <w:rPr>
          <w:rFonts w:ascii="Arial" w:hAnsi="Arial" w:cs="Arial"/>
          <w:sz w:val="22"/>
          <w:szCs w:val="22"/>
        </w:rPr>
      </w:pPr>
      <w:r w:rsidRPr="00FB31BF">
        <w:rPr>
          <w:rFonts w:ascii="Arial" w:hAnsi="Arial" w:cs="Arial"/>
          <w:sz w:val="22"/>
          <w:szCs w:val="22"/>
        </w:rPr>
        <w:t xml:space="preserve">Attila u., Árpádházi Szent Erzsébet-tér, Bartók Béla u., Csányi köz, Deák Ferenc tér, Dombföldi u., Dr. Korányi Frigyes u., Dr. </w:t>
      </w:r>
      <w:proofErr w:type="spellStart"/>
      <w:r w:rsidRPr="00FB31BF">
        <w:rPr>
          <w:rFonts w:ascii="Arial" w:hAnsi="Arial" w:cs="Arial"/>
          <w:sz w:val="22"/>
          <w:szCs w:val="22"/>
        </w:rPr>
        <w:t>Mikolics</w:t>
      </w:r>
      <w:proofErr w:type="spellEnd"/>
      <w:r w:rsidRPr="00FB31BF">
        <w:rPr>
          <w:rFonts w:ascii="Arial" w:hAnsi="Arial" w:cs="Arial"/>
          <w:sz w:val="22"/>
          <w:szCs w:val="22"/>
        </w:rPr>
        <w:t xml:space="preserve"> Ferenc u., Dr. Moll Károly tér, Dr. </w:t>
      </w:r>
      <w:proofErr w:type="spellStart"/>
      <w:r w:rsidRPr="00FB31BF">
        <w:rPr>
          <w:rFonts w:ascii="Arial" w:hAnsi="Arial" w:cs="Arial"/>
          <w:sz w:val="22"/>
          <w:szCs w:val="22"/>
        </w:rPr>
        <w:t>Schulhof</w:t>
      </w:r>
      <w:proofErr w:type="spellEnd"/>
      <w:r w:rsidRPr="00FB31BF">
        <w:rPr>
          <w:rFonts w:ascii="Arial" w:hAnsi="Arial" w:cs="Arial"/>
          <w:sz w:val="22"/>
          <w:szCs w:val="22"/>
        </w:rPr>
        <w:t xml:space="preserve"> Vilmos sétány, Dr. </w:t>
      </w:r>
      <w:proofErr w:type="spellStart"/>
      <w:r w:rsidRPr="00FB31BF">
        <w:rPr>
          <w:rFonts w:ascii="Arial" w:hAnsi="Arial" w:cs="Arial"/>
          <w:sz w:val="22"/>
          <w:szCs w:val="22"/>
        </w:rPr>
        <w:t>Strecker</w:t>
      </w:r>
      <w:proofErr w:type="spellEnd"/>
      <w:r w:rsidRPr="00FB31BF">
        <w:rPr>
          <w:rFonts w:ascii="Arial" w:hAnsi="Arial" w:cs="Arial"/>
          <w:sz w:val="22"/>
          <w:szCs w:val="22"/>
        </w:rPr>
        <w:t xml:space="preserve"> Ottó köz, </w:t>
      </w:r>
      <w:proofErr w:type="spellStart"/>
      <w:r w:rsidRPr="00FB31BF">
        <w:rPr>
          <w:rFonts w:ascii="Arial" w:hAnsi="Arial" w:cs="Arial"/>
          <w:sz w:val="22"/>
          <w:szCs w:val="22"/>
        </w:rPr>
        <w:t>Egregyi</w:t>
      </w:r>
      <w:proofErr w:type="spellEnd"/>
      <w:r w:rsidRPr="00FB31BF">
        <w:rPr>
          <w:rFonts w:ascii="Arial" w:hAnsi="Arial" w:cs="Arial"/>
          <w:sz w:val="22"/>
          <w:szCs w:val="22"/>
        </w:rPr>
        <w:t xml:space="preserve"> u., </w:t>
      </w:r>
      <w:proofErr w:type="spellStart"/>
      <w:r w:rsidRPr="00FB31BF">
        <w:rPr>
          <w:rFonts w:ascii="Arial" w:hAnsi="Arial" w:cs="Arial"/>
          <w:sz w:val="22"/>
          <w:szCs w:val="22"/>
        </w:rPr>
        <w:t>Egregyi</w:t>
      </w:r>
      <w:proofErr w:type="spellEnd"/>
      <w:r w:rsidRPr="00FB31BF">
        <w:rPr>
          <w:rFonts w:ascii="Arial" w:hAnsi="Arial" w:cs="Arial"/>
          <w:sz w:val="22"/>
          <w:szCs w:val="22"/>
        </w:rPr>
        <w:t xml:space="preserve"> szőlőhegy, Erzsébet királyné u., Gr. Festetics György tér, Harangláb köz, Honvéd u., Hunyadi köz, Jókai u., József Attila u., Katona József u., Kodály Zoltán u., Kossuth Lajos u., Kölcsey Ferenc u., </w:t>
      </w:r>
      <w:proofErr w:type="spellStart"/>
      <w:r w:rsidRPr="00FB31BF">
        <w:rPr>
          <w:rFonts w:ascii="Arial" w:hAnsi="Arial" w:cs="Arial"/>
          <w:sz w:val="22"/>
          <w:szCs w:val="22"/>
        </w:rPr>
        <w:t>Lóczy</w:t>
      </w:r>
      <w:proofErr w:type="spellEnd"/>
      <w:r w:rsidRPr="00FB31BF">
        <w:rPr>
          <w:rFonts w:ascii="Arial" w:hAnsi="Arial" w:cs="Arial"/>
          <w:sz w:val="22"/>
          <w:szCs w:val="22"/>
        </w:rPr>
        <w:t xml:space="preserve"> Lajos köz, Nagyparkoló tér, Nyírfa utca, Park u. 1-15-ig és 2-40/A-</w:t>
      </w:r>
      <w:proofErr w:type="spellStart"/>
      <w:r w:rsidRPr="00FB31BF">
        <w:rPr>
          <w:rFonts w:ascii="Arial" w:hAnsi="Arial" w:cs="Arial"/>
          <w:sz w:val="22"/>
          <w:szCs w:val="22"/>
        </w:rPr>
        <w:t>ig</w:t>
      </w:r>
      <w:proofErr w:type="spellEnd"/>
      <w:r w:rsidRPr="00FB31BF">
        <w:rPr>
          <w:rFonts w:ascii="Arial" w:hAnsi="Arial" w:cs="Arial"/>
          <w:sz w:val="22"/>
          <w:szCs w:val="22"/>
        </w:rPr>
        <w:t>, Petőfi u., Rákóczi u., Rózsa köz, Rudifürdő köz, Széchenyi u. 2-58-ig, Zrínyi u.</w:t>
      </w:r>
    </w:p>
    <w:p w:rsidR="00186FB8" w:rsidRDefault="00186FB8" w:rsidP="00186FB8">
      <w:pPr>
        <w:pStyle w:val="NormlWeb"/>
      </w:pPr>
      <w:bookmarkStart w:id="0" w:name="_GoBack"/>
      <w:bookmarkEnd w:id="0"/>
    </w:p>
    <w:p w:rsidR="00E44311" w:rsidRDefault="00E44311" w:rsidP="00186FB8">
      <w:pPr>
        <w:jc w:val="both"/>
      </w:pPr>
    </w:p>
    <w:sectPr w:rsidR="00E443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15B"/>
    <w:rsid w:val="00007C9A"/>
    <w:rsid w:val="00186FB8"/>
    <w:rsid w:val="007F4A21"/>
    <w:rsid w:val="00A450E6"/>
    <w:rsid w:val="00AB4FA5"/>
    <w:rsid w:val="00DA515C"/>
    <w:rsid w:val="00E3115B"/>
    <w:rsid w:val="00E44311"/>
    <w:rsid w:val="00EB1135"/>
    <w:rsid w:val="00FB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4A6AF"/>
  <w15:chartTrackingRefBased/>
  <w15:docId w15:val="{21324BD4-E74D-4BE2-B01B-20E2F03B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44311"/>
    <w:pPr>
      <w:spacing w:after="0" w:line="240" w:lineRule="auto"/>
    </w:pPr>
    <w:rPr>
      <w:rFonts w:ascii="Times New Roman" w:eastAsia="Times New Roman" w:hAnsi="Times New Roman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186FB8"/>
    <w:pPr>
      <w:spacing w:before="100" w:beforeAutospacing="1" w:after="100" w:afterAutospacing="1"/>
    </w:pPr>
  </w:style>
  <w:style w:type="character" w:styleId="Kiemels2">
    <w:name w:val="Strong"/>
    <w:basedOn w:val="Bekezdsalapbettpusa"/>
    <w:uiPriority w:val="22"/>
    <w:qFormat/>
    <w:rsid w:val="00186F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1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Fábiánné Hoffman Márta</cp:lastModifiedBy>
  <cp:revision>6</cp:revision>
  <dcterms:created xsi:type="dcterms:W3CDTF">2022-04-14T07:47:00Z</dcterms:created>
  <dcterms:modified xsi:type="dcterms:W3CDTF">2022-04-14T09:32:00Z</dcterms:modified>
</cp:coreProperties>
</file>