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669B78" w14:textId="06656A6D" w:rsidR="00F55EA5" w:rsidRPr="00F77DA9" w:rsidRDefault="00F55EA5" w:rsidP="00F55EA5">
      <w:pPr>
        <w:tabs>
          <w:tab w:val="left" w:pos="142"/>
        </w:tabs>
        <w:spacing w:after="0" w:line="240" w:lineRule="auto"/>
        <w:jc w:val="center"/>
        <w:rPr>
          <w:rFonts w:ascii="Garamond" w:hAnsi="Garamond"/>
          <w:b/>
          <w:u w:val="single"/>
        </w:rPr>
      </w:pPr>
      <w:r w:rsidRPr="00F77DA9">
        <w:rPr>
          <w:rFonts w:ascii="Garamond" w:hAnsi="Garamond"/>
          <w:b/>
          <w:u w:val="single"/>
        </w:rPr>
        <w:t xml:space="preserve">Kivitelezési szerződés </w:t>
      </w:r>
    </w:p>
    <w:p w14:paraId="7BB08E98" w14:textId="0A934DF7" w:rsidR="00F55EA5" w:rsidRPr="00F77DA9" w:rsidRDefault="00382462" w:rsidP="00DB0FA4">
      <w:pPr>
        <w:tabs>
          <w:tab w:val="left" w:pos="142"/>
        </w:tabs>
        <w:spacing w:after="0" w:line="240" w:lineRule="auto"/>
        <w:ind w:left="360"/>
        <w:jc w:val="center"/>
        <w:rPr>
          <w:rFonts w:ascii="Garamond" w:hAnsi="Garamond"/>
          <w:b/>
          <w:u w:val="single"/>
        </w:rPr>
      </w:pPr>
      <w:r w:rsidRPr="00F77DA9">
        <w:rPr>
          <w:rFonts w:ascii="Garamond" w:hAnsi="Garamond"/>
          <w:b/>
          <w:u w:val="single"/>
        </w:rPr>
        <w:t>3</w:t>
      </w:r>
      <w:r w:rsidR="0042585C" w:rsidRPr="00F77DA9">
        <w:rPr>
          <w:rFonts w:ascii="Garamond" w:hAnsi="Garamond"/>
          <w:b/>
          <w:u w:val="single"/>
        </w:rPr>
        <w:t xml:space="preserve">. </w:t>
      </w:r>
      <w:r w:rsidR="00F55EA5" w:rsidRPr="00F77DA9">
        <w:rPr>
          <w:rFonts w:ascii="Garamond" w:hAnsi="Garamond"/>
          <w:b/>
          <w:u w:val="single"/>
        </w:rPr>
        <w:t>sz módosítás</w:t>
      </w:r>
    </w:p>
    <w:p w14:paraId="2B673691" w14:textId="77777777" w:rsidR="00F55EA5" w:rsidRPr="00F77DA9" w:rsidRDefault="00F55EA5" w:rsidP="00F55EA5">
      <w:pPr>
        <w:spacing w:after="0" w:line="240" w:lineRule="auto"/>
        <w:jc w:val="both"/>
        <w:rPr>
          <w:rFonts w:ascii="Garamond" w:hAnsi="Garamond"/>
        </w:rPr>
      </w:pPr>
    </w:p>
    <w:p w14:paraId="31A528C6" w14:textId="77777777" w:rsidR="00F55EA5" w:rsidRPr="00F77DA9" w:rsidRDefault="00F55EA5" w:rsidP="00F55EA5">
      <w:pPr>
        <w:spacing w:after="0" w:line="240" w:lineRule="auto"/>
        <w:jc w:val="both"/>
        <w:rPr>
          <w:rFonts w:ascii="Garamond" w:hAnsi="Garamond"/>
        </w:rPr>
      </w:pPr>
      <w:r w:rsidRPr="00F77DA9">
        <w:rPr>
          <w:rFonts w:ascii="Garamond" w:hAnsi="Garamond"/>
        </w:rPr>
        <w:t xml:space="preserve">mely létrejött egyrészről </w:t>
      </w:r>
    </w:p>
    <w:p w14:paraId="281A1470" w14:textId="77777777" w:rsidR="00F55EA5" w:rsidRPr="00F77DA9" w:rsidRDefault="00F55EA5" w:rsidP="00F55EA5">
      <w:pPr>
        <w:tabs>
          <w:tab w:val="left" w:pos="1701"/>
          <w:tab w:val="left" w:pos="4820"/>
        </w:tabs>
        <w:spacing w:after="0" w:line="240" w:lineRule="auto"/>
        <w:rPr>
          <w:rFonts w:ascii="Garamond" w:hAnsi="Garamond" w:cs="Arial"/>
          <w:lang w:eastAsia="zh-CN"/>
        </w:rPr>
      </w:pPr>
    </w:p>
    <w:p w14:paraId="0B8EE4BB" w14:textId="77777777" w:rsidR="00F55EA5" w:rsidRPr="00F77DA9" w:rsidRDefault="00F55EA5" w:rsidP="00F55EA5">
      <w:pPr>
        <w:spacing w:after="0" w:line="240" w:lineRule="auto"/>
        <w:ind w:left="3400" w:right="-1" w:hanging="3400"/>
        <w:rPr>
          <w:rFonts w:ascii="Garamond" w:hAnsi="Garamond" w:cs="Times New Roman"/>
          <w:b/>
          <w:bCs/>
          <w:lang w:eastAsia="zh-CN"/>
        </w:rPr>
      </w:pPr>
      <w:r w:rsidRPr="00F77DA9">
        <w:rPr>
          <w:rFonts w:ascii="Garamond" w:hAnsi="Garamond" w:cs="Times New Roman"/>
          <w:bCs/>
          <w:lang w:eastAsia="zh-CN"/>
        </w:rPr>
        <w:t>Név:</w:t>
      </w:r>
      <w:r w:rsidRPr="00F77DA9">
        <w:rPr>
          <w:rFonts w:ascii="Garamond" w:hAnsi="Garamond" w:cs="Times New Roman"/>
          <w:bCs/>
          <w:lang w:eastAsia="zh-CN"/>
        </w:rPr>
        <w:tab/>
      </w:r>
      <w:r w:rsidRPr="00F77DA9">
        <w:rPr>
          <w:rFonts w:ascii="Garamond" w:hAnsi="Garamond" w:cs="Arial"/>
          <w:b/>
        </w:rPr>
        <w:t>Hévíz Város Önkormányzat</w:t>
      </w:r>
      <w:r w:rsidRPr="00F77DA9">
        <w:rPr>
          <w:rFonts w:ascii="Garamond" w:hAnsi="Garamond" w:cs="Times New Roman"/>
          <w:bCs/>
          <w:lang w:eastAsia="zh-CN"/>
        </w:rPr>
        <w:tab/>
      </w:r>
      <w:bookmarkStart w:id="0" w:name="_GoBack"/>
      <w:bookmarkEnd w:id="0"/>
    </w:p>
    <w:p w14:paraId="03E99DD3" w14:textId="77777777" w:rsidR="00F55EA5" w:rsidRPr="00F77DA9" w:rsidRDefault="00F55EA5" w:rsidP="00F55EA5">
      <w:pPr>
        <w:tabs>
          <w:tab w:val="left" w:pos="6237"/>
        </w:tabs>
        <w:spacing w:after="0" w:line="240" w:lineRule="auto"/>
        <w:ind w:left="3400" w:right="-1" w:hanging="3400"/>
        <w:rPr>
          <w:rFonts w:ascii="Garamond" w:hAnsi="Garamond" w:cs="Times New Roman"/>
          <w:lang w:eastAsia="zh-CN"/>
        </w:rPr>
      </w:pPr>
      <w:r w:rsidRPr="00F77DA9">
        <w:rPr>
          <w:rFonts w:ascii="Garamond" w:hAnsi="Garamond" w:cs="Times New Roman"/>
          <w:lang w:eastAsia="zh-CN"/>
        </w:rPr>
        <w:t>Székhely:</w:t>
      </w:r>
      <w:r w:rsidRPr="00F77DA9">
        <w:rPr>
          <w:rFonts w:ascii="Garamond" w:hAnsi="Garamond" w:cs="Times New Roman"/>
          <w:lang w:eastAsia="zh-CN"/>
        </w:rPr>
        <w:tab/>
      </w:r>
      <w:r w:rsidRPr="00F77DA9">
        <w:rPr>
          <w:rFonts w:ascii="Garamond" w:hAnsi="Garamond" w:cs="Arial"/>
        </w:rPr>
        <w:t xml:space="preserve">8380 Hévíz, Kossuth L. u. 1., </w:t>
      </w:r>
    </w:p>
    <w:p w14:paraId="34584A7F" w14:textId="77777777" w:rsidR="00F55EA5" w:rsidRPr="00F77DA9" w:rsidRDefault="00F55EA5" w:rsidP="00F55EA5">
      <w:pPr>
        <w:tabs>
          <w:tab w:val="left" w:pos="6237"/>
        </w:tabs>
        <w:spacing w:after="0" w:line="240" w:lineRule="auto"/>
        <w:ind w:left="3400" w:right="-1" w:hanging="3400"/>
        <w:rPr>
          <w:rFonts w:ascii="Garamond" w:hAnsi="Garamond" w:cs="Times New Roman"/>
          <w:lang w:eastAsia="zh-CN"/>
        </w:rPr>
      </w:pPr>
      <w:r w:rsidRPr="00F77DA9">
        <w:rPr>
          <w:rFonts w:ascii="Garamond" w:hAnsi="Garamond" w:cs="Times New Roman"/>
          <w:lang w:eastAsia="zh-CN"/>
        </w:rPr>
        <w:t>Nyilvántartási szám:</w:t>
      </w:r>
      <w:r w:rsidRPr="00F77DA9">
        <w:rPr>
          <w:rFonts w:ascii="Garamond" w:hAnsi="Garamond" w:cs="Times New Roman"/>
          <w:lang w:eastAsia="zh-CN"/>
        </w:rPr>
        <w:tab/>
        <w:t>734378</w:t>
      </w:r>
    </w:p>
    <w:p w14:paraId="3A2EAF5F" w14:textId="77777777" w:rsidR="00F55EA5" w:rsidRPr="00F77DA9" w:rsidRDefault="00F55EA5" w:rsidP="00F55EA5">
      <w:pPr>
        <w:tabs>
          <w:tab w:val="left" w:pos="6237"/>
        </w:tabs>
        <w:spacing w:after="0" w:line="240" w:lineRule="auto"/>
        <w:ind w:left="3400" w:right="-1" w:hanging="3400"/>
        <w:rPr>
          <w:rFonts w:ascii="Garamond" w:hAnsi="Garamond" w:cs="Times New Roman"/>
          <w:lang w:eastAsia="zh-CN"/>
        </w:rPr>
      </w:pPr>
      <w:r w:rsidRPr="00F77DA9">
        <w:rPr>
          <w:rFonts w:ascii="Garamond" w:hAnsi="Garamond" w:cs="Times New Roman"/>
          <w:lang w:eastAsia="zh-CN"/>
        </w:rPr>
        <w:t>Adószám:</w:t>
      </w:r>
      <w:r w:rsidRPr="00F77DA9">
        <w:rPr>
          <w:rFonts w:ascii="Garamond" w:hAnsi="Garamond" w:cs="Times New Roman"/>
          <w:lang w:eastAsia="zh-CN"/>
        </w:rPr>
        <w:tab/>
      </w:r>
      <w:r w:rsidRPr="00F77DA9">
        <w:rPr>
          <w:rFonts w:ascii="Garamond" w:hAnsi="Garamond" w:cs="Arial"/>
        </w:rPr>
        <w:t>15734374-2-20</w:t>
      </w:r>
    </w:p>
    <w:p w14:paraId="2C0AA30F" w14:textId="77777777" w:rsidR="00F55EA5" w:rsidRPr="00F77DA9" w:rsidRDefault="00F55EA5" w:rsidP="00F55EA5">
      <w:pPr>
        <w:tabs>
          <w:tab w:val="left" w:pos="6237"/>
        </w:tabs>
        <w:spacing w:after="0" w:line="240" w:lineRule="auto"/>
        <w:ind w:left="3400" w:right="-1" w:hanging="3400"/>
        <w:rPr>
          <w:rFonts w:ascii="Garamond" w:hAnsi="Garamond" w:cs="Times New Roman"/>
          <w:lang w:eastAsia="zh-CN"/>
        </w:rPr>
      </w:pPr>
      <w:r w:rsidRPr="00F77DA9">
        <w:rPr>
          <w:rFonts w:ascii="Garamond" w:hAnsi="Garamond" w:cs="Times New Roman"/>
          <w:lang w:eastAsia="zh-CN"/>
        </w:rPr>
        <w:t>Bankszámlaszám:</w:t>
      </w:r>
      <w:r w:rsidRPr="00F77DA9">
        <w:rPr>
          <w:rFonts w:ascii="Garamond" w:hAnsi="Garamond" w:cs="Times New Roman"/>
          <w:lang w:eastAsia="zh-CN"/>
        </w:rPr>
        <w:tab/>
      </w:r>
      <w:r w:rsidRPr="00F77DA9">
        <w:rPr>
          <w:rFonts w:ascii="Garamond" w:hAnsi="Garamond" w:cs="Arial"/>
        </w:rPr>
        <w:t>11749039-15432429</w:t>
      </w:r>
    </w:p>
    <w:p w14:paraId="2F1E3E3B" w14:textId="77777777" w:rsidR="00F55EA5" w:rsidRPr="00F77DA9" w:rsidRDefault="00F55EA5" w:rsidP="00F55EA5">
      <w:pPr>
        <w:tabs>
          <w:tab w:val="left" w:pos="6237"/>
        </w:tabs>
        <w:spacing w:after="0" w:line="240" w:lineRule="auto"/>
        <w:ind w:left="3400" w:right="-1" w:hanging="3400"/>
        <w:rPr>
          <w:rFonts w:ascii="Garamond" w:hAnsi="Garamond" w:cs="Times New Roman"/>
          <w:lang w:eastAsia="zh-CN"/>
        </w:rPr>
      </w:pPr>
      <w:r w:rsidRPr="00F77DA9">
        <w:rPr>
          <w:rFonts w:ascii="Garamond" w:hAnsi="Garamond" w:cs="Times New Roman"/>
          <w:lang w:eastAsia="zh-CN"/>
        </w:rPr>
        <w:t>Számlavezető pénzintézete:</w:t>
      </w:r>
      <w:r w:rsidRPr="00F77DA9">
        <w:rPr>
          <w:rFonts w:ascii="Garamond" w:hAnsi="Garamond" w:cs="Times New Roman"/>
          <w:lang w:eastAsia="zh-CN"/>
        </w:rPr>
        <w:tab/>
        <w:t>OTP Bank Nyrt.</w:t>
      </w:r>
    </w:p>
    <w:p w14:paraId="364637B9" w14:textId="77777777" w:rsidR="00F55EA5" w:rsidRPr="00F77DA9" w:rsidRDefault="00F55EA5" w:rsidP="00F55EA5">
      <w:pPr>
        <w:tabs>
          <w:tab w:val="left" w:pos="6237"/>
        </w:tabs>
        <w:spacing w:after="0" w:line="240" w:lineRule="auto"/>
        <w:ind w:left="3400" w:right="-1" w:hanging="3400"/>
        <w:rPr>
          <w:rFonts w:ascii="Garamond" w:hAnsi="Garamond" w:cs="Times New Roman"/>
          <w:lang w:eastAsia="zh-CN"/>
        </w:rPr>
      </w:pPr>
      <w:r w:rsidRPr="00F77DA9">
        <w:rPr>
          <w:rFonts w:ascii="Garamond" w:hAnsi="Garamond" w:cs="Times New Roman"/>
          <w:lang w:eastAsia="zh-CN"/>
        </w:rPr>
        <w:t>Képviseli:</w:t>
      </w:r>
      <w:r w:rsidRPr="00F77DA9">
        <w:rPr>
          <w:rFonts w:ascii="Garamond" w:hAnsi="Garamond" w:cs="Times New Roman"/>
          <w:lang w:eastAsia="zh-CN"/>
        </w:rPr>
        <w:tab/>
      </w:r>
      <w:r w:rsidRPr="00F77DA9">
        <w:rPr>
          <w:rFonts w:ascii="Garamond" w:hAnsi="Garamond" w:cs="Arial"/>
        </w:rPr>
        <w:t>Papp Gábor polgármester</w:t>
      </w:r>
    </w:p>
    <w:p w14:paraId="7AA51C2D" w14:textId="77777777" w:rsidR="00F55EA5" w:rsidRPr="00F77DA9" w:rsidRDefault="00F55EA5" w:rsidP="00F55EA5">
      <w:pPr>
        <w:spacing w:after="0" w:line="240" w:lineRule="auto"/>
        <w:jc w:val="both"/>
        <w:rPr>
          <w:rFonts w:ascii="Garamond" w:hAnsi="Garamond"/>
        </w:rPr>
      </w:pPr>
      <w:r w:rsidRPr="00F77DA9">
        <w:rPr>
          <w:rFonts w:ascii="Garamond" w:hAnsi="Garamond"/>
        </w:rPr>
        <w:t>Elektronikus építési napló alkalmazás használatához szükséges naplóügyfél-jel (a továbbiakban: NÜJ):</w:t>
      </w:r>
    </w:p>
    <w:p w14:paraId="2B36E12F" w14:textId="1FD23CD9" w:rsidR="00F55EA5" w:rsidRPr="00F77DA9" w:rsidRDefault="009C31F9" w:rsidP="00F55EA5">
      <w:pPr>
        <w:spacing w:after="0" w:line="240" w:lineRule="auto"/>
        <w:jc w:val="both"/>
        <w:rPr>
          <w:rFonts w:ascii="Garamond" w:hAnsi="Garamond"/>
          <w:bCs/>
        </w:rPr>
      </w:pPr>
      <w:r w:rsidRPr="00F77DA9">
        <w:rPr>
          <w:rFonts w:ascii="Garamond" w:hAnsi="Garamond"/>
          <w:bCs/>
        </w:rPr>
        <w:t>174771599</w:t>
      </w:r>
    </w:p>
    <w:p w14:paraId="68A8D6F2" w14:textId="77777777" w:rsidR="00261A44" w:rsidRDefault="00261A44" w:rsidP="00F55EA5">
      <w:pPr>
        <w:spacing w:after="0" w:line="240" w:lineRule="auto"/>
        <w:jc w:val="both"/>
        <w:rPr>
          <w:rFonts w:ascii="Garamond" w:hAnsi="Garamond"/>
        </w:rPr>
      </w:pPr>
    </w:p>
    <w:p w14:paraId="7369A535" w14:textId="77F40D22" w:rsidR="00F55EA5" w:rsidRPr="00F77DA9" w:rsidRDefault="00F55EA5" w:rsidP="00F55EA5">
      <w:pPr>
        <w:spacing w:after="0" w:line="240" w:lineRule="auto"/>
        <w:jc w:val="both"/>
        <w:rPr>
          <w:rFonts w:ascii="Garamond" w:hAnsi="Garamond"/>
        </w:rPr>
      </w:pPr>
      <w:r w:rsidRPr="00F77DA9">
        <w:rPr>
          <w:rFonts w:ascii="Garamond" w:hAnsi="Garamond"/>
        </w:rPr>
        <w:t xml:space="preserve">mint </w:t>
      </w:r>
      <w:r w:rsidRPr="00F77DA9">
        <w:rPr>
          <w:rFonts w:ascii="Garamond" w:hAnsi="Garamond"/>
          <w:b/>
        </w:rPr>
        <w:t xml:space="preserve">Megrendelő </w:t>
      </w:r>
      <w:r w:rsidRPr="00F77DA9">
        <w:rPr>
          <w:rFonts w:ascii="Garamond" w:hAnsi="Garamond"/>
        </w:rPr>
        <w:t xml:space="preserve">(a továbbiakban: </w:t>
      </w:r>
      <w:r w:rsidRPr="00F77DA9">
        <w:rPr>
          <w:rFonts w:ascii="Garamond" w:hAnsi="Garamond"/>
          <w:b/>
        </w:rPr>
        <w:t>Megrendelő</w:t>
      </w:r>
      <w:r w:rsidRPr="00F77DA9">
        <w:rPr>
          <w:rFonts w:ascii="Garamond" w:hAnsi="Garamond"/>
          <w:bCs/>
        </w:rPr>
        <w:t>)</w:t>
      </w:r>
    </w:p>
    <w:p w14:paraId="17000CB4" w14:textId="77777777" w:rsidR="00261A44" w:rsidRDefault="00261A44" w:rsidP="00F55EA5">
      <w:pPr>
        <w:spacing w:after="0" w:line="240" w:lineRule="auto"/>
        <w:jc w:val="both"/>
        <w:rPr>
          <w:rFonts w:ascii="Garamond" w:hAnsi="Garamond"/>
        </w:rPr>
      </w:pPr>
    </w:p>
    <w:p w14:paraId="43FEA2F1" w14:textId="304AFD06" w:rsidR="00F55EA5" w:rsidRDefault="00F55EA5" w:rsidP="00F55EA5">
      <w:pPr>
        <w:spacing w:after="0" w:line="240" w:lineRule="auto"/>
        <w:jc w:val="both"/>
        <w:rPr>
          <w:rFonts w:ascii="Garamond" w:hAnsi="Garamond"/>
        </w:rPr>
      </w:pPr>
      <w:r w:rsidRPr="00F77DA9">
        <w:rPr>
          <w:rFonts w:ascii="Garamond" w:hAnsi="Garamond"/>
        </w:rPr>
        <w:t>másrészről a</w:t>
      </w:r>
    </w:p>
    <w:p w14:paraId="47D9935D" w14:textId="77777777" w:rsidR="00261A44" w:rsidRPr="00F77DA9" w:rsidRDefault="00261A44" w:rsidP="00F55EA5">
      <w:pPr>
        <w:spacing w:after="0" w:line="240" w:lineRule="auto"/>
        <w:jc w:val="both"/>
        <w:rPr>
          <w:rFonts w:ascii="Garamond" w:hAnsi="Garamond"/>
        </w:rPr>
      </w:pPr>
    </w:p>
    <w:p w14:paraId="7C287CC0" w14:textId="77777777" w:rsidR="00F55EA5" w:rsidRPr="00F77DA9" w:rsidRDefault="00F55EA5" w:rsidP="00F55EA5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Garamond" w:hAnsi="Garamond" w:cs="Arial"/>
          <w:b/>
          <w:lang w:eastAsia="ar-SA"/>
        </w:rPr>
      </w:pPr>
      <w:r w:rsidRPr="00F77DA9">
        <w:rPr>
          <w:rFonts w:ascii="Garamond" w:hAnsi="Garamond"/>
        </w:rPr>
        <w:t>Név</w:t>
      </w:r>
      <w:r w:rsidRPr="00F77DA9">
        <w:rPr>
          <w:rFonts w:ascii="Garamond" w:hAnsi="Garamond"/>
          <w:b/>
        </w:rPr>
        <w:t xml:space="preserve">: "FITOTRON - SYSTEM" Szolgáltató és Kereskedelmi Korlátolt Felelősségű Társaság </w:t>
      </w:r>
    </w:p>
    <w:p w14:paraId="3846D2ED" w14:textId="77777777" w:rsidR="00F55EA5" w:rsidRPr="00F77DA9" w:rsidRDefault="00F55EA5" w:rsidP="00F55EA5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Garamond" w:hAnsi="Garamond"/>
        </w:rPr>
      </w:pPr>
      <w:r w:rsidRPr="00F77DA9">
        <w:rPr>
          <w:rFonts w:ascii="Garamond" w:hAnsi="Garamond"/>
        </w:rPr>
        <w:t xml:space="preserve">székhely: 8360 Keszthely, Erzsébet királyné útja 60. </w:t>
      </w:r>
    </w:p>
    <w:p w14:paraId="1016ADA2" w14:textId="77777777" w:rsidR="00F55EA5" w:rsidRPr="00F77DA9" w:rsidRDefault="00F55EA5" w:rsidP="00F55EA5">
      <w:pPr>
        <w:spacing w:after="0" w:line="240" w:lineRule="auto"/>
        <w:rPr>
          <w:rFonts w:ascii="Garamond" w:hAnsi="Garamond"/>
        </w:rPr>
      </w:pPr>
      <w:r w:rsidRPr="00F77DA9">
        <w:rPr>
          <w:rFonts w:ascii="Garamond" w:hAnsi="Garamond"/>
        </w:rPr>
        <w:t>Cégjegyzék szám: 20-09-062637</w:t>
      </w:r>
    </w:p>
    <w:p w14:paraId="510FEA08" w14:textId="77777777" w:rsidR="00F55EA5" w:rsidRPr="00F77DA9" w:rsidRDefault="00F55EA5" w:rsidP="00F55EA5">
      <w:pPr>
        <w:spacing w:after="0" w:line="240" w:lineRule="auto"/>
        <w:rPr>
          <w:rFonts w:ascii="Garamond" w:hAnsi="Garamond"/>
        </w:rPr>
      </w:pPr>
      <w:r w:rsidRPr="00F77DA9">
        <w:rPr>
          <w:rFonts w:ascii="Garamond" w:hAnsi="Garamond"/>
        </w:rPr>
        <w:t xml:space="preserve">Adószám: 11355256-2-20 </w:t>
      </w:r>
    </w:p>
    <w:p w14:paraId="6A920800" w14:textId="7A22FCD3" w:rsidR="00F55EA5" w:rsidRPr="00F77DA9" w:rsidRDefault="00F55EA5" w:rsidP="00F55EA5">
      <w:pPr>
        <w:spacing w:after="0" w:line="240" w:lineRule="auto"/>
        <w:rPr>
          <w:rFonts w:ascii="Garamond" w:hAnsi="Garamond"/>
        </w:rPr>
      </w:pPr>
      <w:r w:rsidRPr="00F77DA9">
        <w:rPr>
          <w:rFonts w:ascii="Garamond" w:hAnsi="Garamond"/>
        </w:rPr>
        <w:t>Bankszámlaszáma:</w:t>
      </w:r>
      <w:r w:rsidR="009C31F9" w:rsidRPr="00F77DA9">
        <w:rPr>
          <w:rFonts w:ascii="Garamond" w:hAnsi="Garamond"/>
        </w:rPr>
        <w:t>117499039-20066387-00000000</w:t>
      </w:r>
    </w:p>
    <w:p w14:paraId="7F49D2B2" w14:textId="77777777" w:rsidR="00F55EA5" w:rsidRPr="00F77DA9" w:rsidRDefault="00F55EA5" w:rsidP="00F55EA5">
      <w:pPr>
        <w:spacing w:after="0" w:line="240" w:lineRule="auto"/>
        <w:jc w:val="both"/>
        <w:rPr>
          <w:rFonts w:ascii="Garamond" w:hAnsi="Garamond" w:cs="Arial"/>
          <w:b/>
        </w:rPr>
      </w:pPr>
      <w:r w:rsidRPr="00F77DA9">
        <w:rPr>
          <w:rFonts w:ascii="Garamond" w:hAnsi="Garamond"/>
        </w:rPr>
        <w:t xml:space="preserve">képviseli: Borsos Pál Balázs ügyvezető </w:t>
      </w:r>
      <w:r w:rsidRPr="00F77DA9">
        <w:rPr>
          <w:rFonts w:ascii="Garamond" w:hAnsi="Garamond" w:cs="&amp;#39"/>
          <w:b/>
          <w:lang w:eastAsia="hu-HU"/>
        </w:rPr>
        <w:t xml:space="preserve"> </w:t>
      </w:r>
    </w:p>
    <w:p w14:paraId="4E24E9AE" w14:textId="77777777" w:rsidR="00F55EA5" w:rsidRPr="00F77DA9" w:rsidRDefault="00F55EA5" w:rsidP="00F55EA5">
      <w:pPr>
        <w:spacing w:after="0" w:line="240" w:lineRule="auto"/>
        <w:jc w:val="both"/>
        <w:rPr>
          <w:rFonts w:ascii="Garamond" w:hAnsi="Garamond" w:cs="Arial"/>
          <w:b/>
        </w:rPr>
      </w:pPr>
    </w:p>
    <w:p w14:paraId="79258B27" w14:textId="77777777" w:rsidR="00F55EA5" w:rsidRPr="00F77DA9" w:rsidRDefault="00F55EA5" w:rsidP="00F55EA5">
      <w:pPr>
        <w:spacing w:after="0" w:line="240" w:lineRule="auto"/>
        <w:jc w:val="both"/>
        <w:rPr>
          <w:rFonts w:ascii="Garamond" w:hAnsi="Garamond" w:cs="Times New Roman"/>
          <w:bCs/>
        </w:rPr>
      </w:pPr>
      <w:r w:rsidRPr="00F77DA9">
        <w:rPr>
          <w:rFonts w:ascii="Garamond" w:hAnsi="Garamond"/>
        </w:rPr>
        <w:t xml:space="preserve">mint </w:t>
      </w:r>
      <w:r w:rsidRPr="00F77DA9">
        <w:rPr>
          <w:rFonts w:ascii="Garamond" w:hAnsi="Garamond"/>
          <w:b/>
        </w:rPr>
        <w:t xml:space="preserve">Vállalkozó </w:t>
      </w:r>
      <w:r w:rsidRPr="00F77DA9">
        <w:rPr>
          <w:rFonts w:ascii="Garamond" w:hAnsi="Garamond"/>
        </w:rPr>
        <w:t xml:space="preserve">(a továbbiakban: </w:t>
      </w:r>
      <w:r w:rsidRPr="00F77DA9">
        <w:rPr>
          <w:rFonts w:ascii="Garamond" w:hAnsi="Garamond"/>
          <w:b/>
        </w:rPr>
        <w:t>Vállalkozó</w:t>
      </w:r>
      <w:r w:rsidRPr="00F77DA9">
        <w:rPr>
          <w:rFonts w:ascii="Garamond" w:hAnsi="Garamond"/>
          <w:bCs/>
        </w:rPr>
        <w:t>)</w:t>
      </w:r>
    </w:p>
    <w:p w14:paraId="30585A4B" w14:textId="77777777" w:rsidR="00F55EA5" w:rsidRPr="00F77DA9" w:rsidRDefault="00F55EA5" w:rsidP="00F55EA5">
      <w:pPr>
        <w:spacing w:after="0" w:line="240" w:lineRule="auto"/>
        <w:jc w:val="both"/>
        <w:rPr>
          <w:rFonts w:ascii="Garamond" w:hAnsi="Garamond"/>
          <w:bCs/>
        </w:rPr>
      </w:pPr>
    </w:p>
    <w:p w14:paraId="5B532AF1" w14:textId="4365A779" w:rsidR="00F55EA5" w:rsidRPr="00F77DA9" w:rsidRDefault="00F55EA5" w:rsidP="00F55EA5">
      <w:pPr>
        <w:spacing w:after="0" w:line="240" w:lineRule="auto"/>
        <w:jc w:val="both"/>
        <w:rPr>
          <w:rFonts w:ascii="Garamond" w:hAnsi="Garamond"/>
        </w:rPr>
      </w:pPr>
      <w:r w:rsidRPr="00F77DA9">
        <w:rPr>
          <w:rFonts w:ascii="Garamond" w:hAnsi="Garamond"/>
          <w:bCs/>
        </w:rPr>
        <w:t xml:space="preserve">(a </w:t>
      </w:r>
      <w:r w:rsidRPr="00F77DA9">
        <w:rPr>
          <w:rFonts w:ascii="Garamond" w:hAnsi="Garamond"/>
        </w:rPr>
        <w:t>Megrendelő és Vállalkozó együttesen: szerződő Felek)</w:t>
      </w:r>
      <w:r w:rsidR="008142FA" w:rsidRPr="00F77DA9">
        <w:rPr>
          <w:rFonts w:ascii="Garamond" w:hAnsi="Garamond"/>
        </w:rPr>
        <w:t xml:space="preserve"> </w:t>
      </w:r>
      <w:r w:rsidRPr="00F77DA9">
        <w:rPr>
          <w:rFonts w:ascii="Garamond" w:hAnsi="Garamond"/>
        </w:rPr>
        <w:t xml:space="preserve">között alulírott helyen és időben az alábbi feltételek szerint. </w:t>
      </w:r>
    </w:p>
    <w:p w14:paraId="20A33426" w14:textId="77777777" w:rsidR="00F55EA5" w:rsidRPr="00F77DA9" w:rsidRDefault="00F55EA5" w:rsidP="00F55EA5">
      <w:pPr>
        <w:spacing w:after="0" w:line="240" w:lineRule="auto"/>
        <w:rPr>
          <w:rFonts w:ascii="Garamond" w:hAnsi="Garamond"/>
          <w:b/>
          <w:u w:val="single"/>
        </w:rPr>
      </w:pPr>
    </w:p>
    <w:p w14:paraId="30144C0E" w14:textId="610EE54D" w:rsidR="00F55EA5" w:rsidRPr="00F77DA9" w:rsidRDefault="000109BF" w:rsidP="00F55EA5">
      <w:pPr>
        <w:spacing w:after="0" w:line="240" w:lineRule="auto"/>
        <w:jc w:val="center"/>
        <w:rPr>
          <w:rFonts w:ascii="Garamond" w:hAnsi="Garamond"/>
          <w:b/>
          <w:u w:val="single"/>
        </w:rPr>
      </w:pPr>
      <w:r w:rsidRPr="00F77DA9">
        <w:rPr>
          <w:rFonts w:ascii="Garamond" w:hAnsi="Garamond"/>
          <w:b/>
          <w:u w:val="single"/>
        </w:rPr>
        <w:t>I</w:t>
      </w:r>
      <w:r w:rsidR="0037347D" w:rsidRPr="00F77DA9">
        <w:rPr>
          <w:rFonts w:ascii="Garamond" w:hAnsi="Garamond"/>
          <w:b/>
          <w:u w:val="single"/>
        </w:rPr>
        <w:t>.</w:t>
      </w:r>
      <w:r w:rsidRPr="00F77DA9">
        <w:rPr>
          <w:rFonts w:ascii="Garamond" w:hAnsi="Garamond"/>
          <w:b/>
          <w:u w:val="single"/>
        </w:rPr>
        <w:t xml:space="preserve"> </w:t>
      </w:r>
      <w:r w:rsidR="00F55EA5" w:rsidRPr="00F77DA9">
        <w:rPr>
          <w:rFonts w:ascii="Garamond" w:hAnsi="Garamond"/>
          <w:b/>
          <w:u w:val="single"/>
        </w:rPr>
        <w:t>Előzmények:</w:t>
      </w:r>
    </w:p>
    <w:p w14:paraId="15B67C0C" w14:textId="77777777" w:rsidR="00F55EA5" w:rsidRPr="00F77DA9" w:rsidRDefault="00F55EA5" w:rsidP="00F55EA5">
      <w:pPr>
        <w:jc w:val="both"/>
        <w:rPr>
          <w:rFonts w:ascii="Garamond" w:eastAsia="Calibri" w:hAnsi="Garamond"/>
        </w:rPr>
      </w:pPr>
    </w:p>
    <w:p w14:paraId="72A17A63" w14:textId="3B1EBE3D" w:rsidR="00C95ED5" w:rsidRPr="00F77DA9" w:rsidRDefault="00983C20" w:rsidP="00C95ED5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55"/>
        <w:ind w:left="284" w:hanging="284"/>
        <w:jc w:val="both"/>
        <w:rPr>
          <w:rFonts w:ascii="Garamond" w:hAnsi="Garamond" w:cs="Arial"/>
        </w:rPr>
      </w:pPr>
      <w:r w:rsidRPr="00F77DA9">
        <w:rPr>
          <w:rFonts w:ascii="Garamond" w:eastAsia="Calibri" w:hAnsi="Garamond"/>
        </w:rPr>
        <w:t xml:space="preserve"> </w:t>
      </w:r>
      <w:r w:rsidR="00F55EA5" w:rsidRPr="00F77DA9">
        <w:rPr>
          <w:rFonts w:ascii="Garamond" w:eastAsia="Calibri" w:hAnsi="Garamond"/>
        </w:rPr>
        <w:t xml:space="preserve">Megrendelő a </w:t>
      </w:r>
      <w:r w:rsidRPr="00F77DA9">
        <w:rPr>
          <w:rFonts w:ascii="Garamond" w:eastAsia="Calibri" w:hAnsi="Garamond"/>
        </w:rPr>
        <w:t>„</w:t>
      </w:r>
      <w:r w:rsidRPr="00F77DA9">
        <w:rPr>
          <w:rFonts w:ascii="Garamond" w:eastAsia="ArialMT" w:hAnsi="Garamond" w:cs="Arial"/>
        </w:rPr>
        <w:t xml:space="preserve">Hévíz Gyógyhely fejlesztése” GINOP– tárgyába </w:t>
      </w:r>
      <w:r w:rsidR="002819AF" w:rsidRPr="00F77DA9">
        <w:rPr>
          <w:rFonts w:ascii="Garamond" w:eastAsia="Calibri" w:hAnsi="Garamond"/>
        </w:rPr>
        <w:t xml:space="preserve">kivitelezési </w:t>
      </w:r>
      <w:r w:rsidRPr="00F77DA9">
        <w:rPr>
          <w:rFonts w:ascii="Garamond" w:eastAsia="Calibri" w:hAnsi="Garamond"/>
        </w:rPr>
        <w:t>szerződés megkötésére irányulóan a</w:t>
      </w:r>
      <w:r w:rsidRPr="00F77DA9">
        <w:rPr>
          <w:rFonts w:ascii="Garamond" w:hAnsi="Garamond"/>
          <w:b/>
          <w:bCs/>
        </w:rPr>
        <w:t xml:space="preserve"> </w:t>
      </w:r>
      <w:r w:rsidRPr="00F77DA9">
        <w:rPr>
          <w:rFonts w:ascii="Garamond" w:hAnsi="Garamond"/>
        </w:rPr>
        <w:t>Kbt. 112. § (1) bek. b) pontja szerinti közbeszerzési</w:t>
      </w:r>
      <w:r w:rsidRPr="00F77DA9">
        <w:rPr>
          <w:rFonts w:ascii="Garamond" w:hAnsi="Garamond"/>
          <w:b/>
          <w:bCs/>
        </w:rPr>
        <w:t xml:space="preserve"> </w:t>
      </w:r>
      <w:r w:rsidRPr="00F77DA9">
        <w:rPr>
          <w:rFonts w:ascii="Garamond" w:eastAsia="Calibri" w:hAnsi="Garamond"/>
        </w:rPr>
        <w:t xml:space="preserve">eljárást indított, melynek eredményét az Összegezés az ajánlatok elbírálásáról szóló dokumentum megküldésével </w:t>
      </w:r>
      <w:r w:rsidRPr="00F77DA9">
        <w:rPr>
          <w:rFonts w:ascii="Garamond" w:eastAsia="Calibri" w:hAnsi="Garamond"/>
          <w:b/>
        </w:rPr>
        <w:t>2021. január 28.</w:t>
      </w:r>
      <w:r w:rsidRPr="00F77DA9">
        <w:rPr>
          <w:rFonts w:ascii="Garamond" w:eastAsia="Calibri" w:hAnsi="Garamond"/>
        </w:rPr>
        <w:t xml:space="preserve"> napján kihirdette azzal, hogy a közbeszerzési eljárás nyertese a Vállalkozó lett. </w:t>
      </w:r>
      <w:r w:rsidR="00F55EA5" w:rsidRPr="00F77DA9">
        <w:rPr>
          <w:rFonts w:ascii="Garamond" w:eastAsia="Calibri" w:hAnsi="Garamond"/>
        </w:rPr>
        <w:t>Az eljárás eredményeképpen Megrendelő és Vállalkozó a törvényes határidőn belül</w:t>
      </w:r>
      <w:r w:rsidR="009C31F9" w:rsidRPr="00F77DA9">
        <w:rPr>
          <w:rFonts w:ascii="Garamond" w:eastAsia="Calibri" w:hAnsi="Garamond"/>
        </w:rPr>
        <w:t xml:space="preserve"> 2021 február 19. napján</w:t>
      </w:r>
      <w:r w:rsidR="00F55EA5" w:rsidRPr="00F77DA9">
        <w:rPr>
          <w:rFonts w:ascii="Garamond" w:eastAsia="Calibri" w:hAnsi="Garamond"/>
        </w:rPr>
        <w:t xml:space="preserve"> kivitelezési vállalkozási szerződést köt</w:t>
      </w:r>
      <w:r w:rsidR="009C31F9" w:rsidRPr="00F77DA9">
        <w:rPr>
          <w:rFonts w:ascii="Garamond" w:eastAsia="Calibri" w:hAnsi="Garamond"/>
        </w:rPr>
        <w:t>öttek</w:t>
      </w:r>
      <w:r w:rsidR="0042585C" w:rsidRPr="00F77DA9">
        <w:rPr>
          <w:rFonts w:ascii="Garamond" w:eastAsia="Calibri" w:hAnsi="Garamond"/>
        </w:rPr>
        <w:t xml:space="preserve"> </w:t>
      </w:r>
      <w:r w:rsidR="009C31F9" w:rsidRPr="00F77DA9">
        <w:rPr>
          <w:rFonts w:ascii="Garamond" w:eastAsia="Calibri" w:hAnsi="Garamond"/>
        </w:rPr>
        <w:t>(a továbbiakban Alapszerződés</w:t>
      </w:r>
      <w:r w:rsidR="00F55EA5" w:rsidRPr="00F77DA9">
        <w:rPr>
          <w:rFonts w:ascii="Garamond" w:eastAsia="Calibri" w:hAnsi="Garamond"/>
        </w:rPr>
        <w:t>.</w:t>
      </w:r>
      <w:r w:rsidR="009C31F9" w:rsidRPr="00F77DA9">
        <w:rPr>
          <w:rFonts w:ascii="Garamond" w:eastAsia="Calibri" w:hAnsi="Garamond"/>
        </w:rPr>
        <w:t>)</w:t>
      </w:r>
      <w:r w:rsidR="0042585C" w:rsidRPr="00F77DA9">
        <w:rPr>
          <w:rFonts w:ascii="Garamond" w:eastAsia="Calibri" w:hAnsi="Garamond"/>
        </w:rPr>
        <w:t xml:space="preserve"> melyet felek </w:t>
      </w:r>
      <w:r w:rsidR="00C66269" w:rsidRPr="00F77DA9">
        <w:rPr>
          <w:rFonts w:ascii="Garamond" w:eastAsia="Calibri" w:hAnsi="Garamond"/>
        </w:rPr>
        <w:t>2022. április 20. napján első alkalomm</w:t>
      </w:r>
      <w:r w:rsidR="008A6226" w:rsidRPr="00F77DA9">
        <w:rPr>
          <w:rFonts w:ascii="Garamond" w:eastAsia="Calibri" w:hAnsi="Garamond"/>
        </w:rPr>
        <w:t>al (1. sz szerződés módosítás)</w:t>
      </w:r>
      <w:r w:rsidR="00D23DA6">
        <w:rPr>
          <w:rFonts w:ascii="Garamond" w:eastAsia="Calibri" w:hAnsi="Garamond"/>
        </w:rPr>
        <w:t xml:space="preserve"> és </w:t>
      </w:r>
      <w:r w:rsidR="00FE7072">
        <w:rPr>
          <w:rFonts w:ascii="Garamond" w:eastAsia="Calibri" w:hAnsi="Garamond"/>
        </w:rPr>
        <w:t>2022. november 7</w:t>
      </w:r>
      <w:r w:rsidR="00D23DA6">
        <w:rPr>
          <w:rFonts w:ascii="Garamond" w:eastAsia="Calibri" w:hAnsi="Garamond"/>
        </w:rPr>
        <w:t>.</w:t>
      </w:r>
      <w:r w:rsidR="006528D9">
        <w:rPr>
          <w:rFonts w:ascii="Garamond" w:eastAsia="Calibri" w:hAnsi="Garamond"/>
        </w:rPr>
        <w:t xml:space="preserve"> </w:t>
      </w:r>
      <w:r w:rsidR="00D23DA6">
        <w:rPr>
          <w:rFonts w:ascii="Garamond" w:eastAsia="Calibri" w:hAnsi="Garamond"/>
        </w:rPr>
        <w:t xml:space="preserve">napján </w:t>
      </w:r>
      <w:r w:rsidR="00FE7072">
        <w:rPr>
          <w:rFonts w:ascii="Garamond" w:eastAsia="Calibri" w:hAnsi="Garamond"/>
        </w:rPr>
        <w:t xml:space="preserve">második alkalommal </w:t>
      </w:r>
      <w:r w:rsidR="00FE7072" w:rsidRPr="00F77DA9">
        <w:rPr>
          <w:rFonts w:ascii="Garamond" w:eastAsia="Calibri" w:hAnsi="Garamond"/>
        </w:rPr>
        <w:t>(</w:t>
      </w:r>
      <w:r w:rsidR="003575B1">
        <w:rPr>
          <w:rFonts w:ascii="Garamond" w:eastAsia="Calibri" w:hAnsi="Garamond"/>
        </w:rPr>
        <w:t>2</w:t>
      </w:r>
      <w:r w:rsidR="00FE7072" w:rsidRPr="00F77DA9">
        <w:rPr>
          <w:rFonts w:ascii="Garamond" w:eastAsia="Calibri" w:hAnsi="Garamond"/>
        </w:rPr>
        <w:t>. sz szerződés módosítás</w:t>
      </w:r>
      <w:r w:rsidR="00FE7072">
        <w:rPr>
          <w:rFonts w:ascii="Garamond" w:eastAsia="Calibri" w:hAnsi="Garamond"/>
        </w:rPr>
        <w:t xml:space="preserve">) </w:t>
      </w:r>
      <w:r w:rsidR="00D23DA6" w:rsidRPr="00F77DA9">
        <w:rPr>
          <w:rFonts w:ascii="Garamond" w:eastAsia="Calibri" w:hAnsi="Garamond"/>
        </w:rPr>
        <w:t xml:space="preserve">módosítottak. </w:t>
      </w:r>
    </w:p>
    <w:p w14:paraId="13F2811C" w14:textId="0E767028" w:rsidR="00936C40" w:rsidRPr="00F77DA9" w:rsidRDefault="003D7133" w:rsidP="00A2552D">
      <w:pPr>
        <w:pStyle w:val="Listaszerbekezds"/>
        <w:numPr>
          <w:ilvl w:val="0"/>
          <w:numId w:val="9"/>
        </w:numPr>
        <w:ind w:left="284" w:hanging="284"/>
        <w:jc w:val="both"/>
        <w:rPr>
          <w:rFonts w:ascii="Garamond" w:hAnsi="Garamond" w:cs="Arial"/>
          <w:bCs/>
        </w:rPr>
      </w:pPr>
      <w:r w:rsidRPr="00F77DA9">
        <w:rPr>
          <w:rFonts w:ascii="Garamond" w:hAnsi="Garamond" w:cs="Arial"/>
          <w:bCs/>
        </w:rPr>
        <w:t>Kivi</w:t>
      </w:r>
      <w:r w:rsidR="00AD395E" w:rsidRPr="00F77DA9">
        <w:rPr>
          <w:rFonts w:ascii="Garamond" w:hAnsi="Garamond" w:cs="Arial"/>
          <w:bCs/>
        </w:rPr>
        <w:t>t</w:t>
      </w:r>
      <w:r w:rsidRPr="00F77DA9">
        <w:rPr>
          <w:rFonts w:ascii="Garamond" w:hAnsi="Garamond" w:cs="Arial"/>
          <w:bCs/>
        </w:rPr>
        <w:t xml:space="preserve">elező a jelen </w:t>
      </w:r>
      <w:r w:rsidR="008B4BB4" w:rsidRPr="00F77DA9">
        <w:rPr>
          <w:rFonts w:ascii="Garamond" w:hAnsi="Garamond" w:cs="Arial"/>
          <w:bCs/>
        </w:rPr>
        <w:t>szerződés módosítás 1. sz mellékletét képező 20</w:t>
      </w:r>
      <w:r w:rsidR="007E00AC" w:rsidRPr="00F77DA9">
        <w:rPr>
          <w:rFonts w:ascii="Garamond" w:hAnsi="Garamond" w:cs="Arial"/>
          <w:bCs/>
        </w:rPr>
        <w:t>22. március 24. napján kelt levelé</w:t>
      </w:r>
      <w:r w:rsidR="00B30BCC" w:rsidRPr="00F77DA9">
        <w:rPr>
          <w:rFonts w:ascii="Garamond" w:hAnsi="Garamond" w:cs="Arial"/>
          <w:bCs/>
        </w:rPr>
        <w:t>ben akadályközléssel élt az abban rögzítettet indokok alapján, ma</w:t>
      </w:r>
      <w:r w:rsidR="0048480A" w:rsidRPr="00F77DA9">
        <w:rPr>
          <w:rFonts w:ascii="Garamond" w:hAnsi="Garamond" w:cs="Arial"/>
          <w:bCs/>
        </w:rPr>
        <w:t xml:space="preserve">jd a jelen szerződés módosítás </w:t>
      </w:r>
      <w:r w:rsidR="00A75429" w:rsidRPr="00F77DA9">
        <w:rPr>
          <w:rFonts w:ascii="Garamond" w:hAnsi="Garamond" w:cs="Arial"/>
          <w:bCs/>
        </w:rPr>
        <w:t>2</w:t>
      </w:r>
      <w:r w:rsidR="0048480A" w:rsidRPr="00F77DA9">
        <w:rPr>
          <w:rFonts w:ascii="Garamond" w:hAnsi="Garamond" w:cs="Arial"/>
          <w:bCs/>
        </w:rPr>
        <w:t>. sz mellékletét képező</w:t>
      </w:r>
      <w:r w:rsidR="00A75429" w:rsidRPr="00F77DA9">
        <w:rPr>
          <w:rFonts w:ascii="Garamond" w:hAnsi="Garamond" w:cs="Arial"/>
          <w:bCs/>
        </w:rPr>
        <w:t xml:space="preserve"> levelében azt kiegészítette</w:t>
      </w:r>
      <w:r w:rsidR="00936C40" w:rsidRPr="00F77DA9">
        <w:rPr>
          <w:rFonts w:ascii="Garamond" w:hAnsi="Garamond" w:cs="Arial"/>
          <w:bCs/>
        </w:rPr>
        <w:t>.</w:t>
      </w:r>
    </w:p>
    <w:p w14:paraId="6D1E0C17" w14:textId="77777777" w:rsidR="00B85F2B" w:rsidRPr="00F77DA9" w:rsidRDefault="00B85F2B" w:rsidP="00A2552D">
      <w:pPr>
        <w:pStyle w:val="Listaszerbekezds"/>
        <w:numPr>
          <w:ilvl w:val="0"/>
          <w:numId w:val="9"/>
        </w:numPr>
        <w:ind w:left="284" w:hanging="284"/>
        <w:jc w:val="both"/>
        <w:rPr>
          <w:rFonts w:ascii="Garamond" w:hAnsi="Garamond" w:cs="Arial"/>
          <w:bCs/>
        </w:rPr>
      </w:pPr>
      <w:r w:rsidRPr="00F77DA9">
        <w:rPr>
          <w:rFonts w:ascii="Garamond" w:hAnsi="Garamond" w:cs="Arial"/>
          <w:bCs/>
        </w:rPr>
        <w:t>Kivitelező 2022. március 24-i akadályközlését az Önkormányzat 2022. április 29-i, 103/2022.</w:t>
      </w:r>
      <w:r w:rsidRPr="00F77DA9">
        <w:rPr>
          <w:rFonts w:ascii="Garamond" w:hAnsi="Garamond" w:cs="Arial"/>
          <w:bCs/>
          <w:color w:val="FF0000"/>
        </w:rPr>
        <w:t xml:space="preserve"> </w:t>
      </w:r>
      <w:r w:rsidRPr="00F77DA9">
        <w:rPr>
          <w:rFonts w:ascii="Garamond" w:hAnsi="Garamond" w:cs="Arial"/>
          <w:bCs/>
        </w:rPr>
        <w:t xml:space="preserve">számú Képviselő-Testületi határozatában elfogadta és döntött arról, hogy a tartószerkezeteket érintő részletes </w:t>
      </w:r>
      <w:proofErr w:type="spellStart"/>
      <w:r w:rsidRPr="00F77DA9">
        <w:rPr>
          <w:rFonts w:ascii="Garamond" w:hAnsi="Garamond" w:cs="Arial"/>
          <w:bCs/>
        </w:rPr>
        <w:t>roncsolásos</w:t>
      </w:r>
      <w:proofErr w:type="spellEnd"/>
      <w:r w:rsidRPr="00F77DA9">
        <w:rPr>
          <w:rFonts w:ascii="Garamond" w:hAnsi="Garamond" w:cs="Arial"/>
          <w:bCs/>
        </w:rPr>
        <w:t xml:space="preserve"> és műszeres vizsgálatok elvégzésére, a lehetőségek elemzésére és az erre alapuló megfelelő műszaki megoldás kiválasztására, a kiválasztott műszaki megoldás szakmai alátámasztására független igazságügyi szakértőt bíz meg.</w:t>
      </w:r>
    </w:p>
    <w:p w14:paraId="34C2C784" w14:textId="34E42EE1" w:rsidR="00B85F2B" w:rsidRPr="00F77DA9" w:rsidRDefault="00B85F2B" w:rsidP="00A2552D">
      <w:pPr>
        <w:pStyle w:val="Listaszerbekezds"/>
        <w:numPr>
          <w:ilvl w:val="0"/>
          <w:numId w:val="9"/>
        </w:numPr>
        <w:ind w:left="284" w:hanging="284"/>
        <w:jc w:val="both"/>
        <w:rPr>
          <w:rFonts w:ascii="Garamond" w:hAnsi="Garamond" w:cs="Arial"/>
          <w:bCs/>
        </w:rPr>
      </w:pPr>
      <w:r w:rsidRPr="00F77DA9">
        <w:rPr>
          <w:rFonts w:ascii="Garamond" w:hAnsi="Garamond" w:cs="Arial"/>
          <w:bCs/>
        </w:rPr>
        <w:t>A 2022. június 2</w:t>
      </w:r>
      <w:r w:rsidR="00557E30" w:rsidRPr="00F77DA9">
        <w:rPr>
          <w:rFonts w:ascii="Garamond" w:hAnsi="Garamond" w:cs="Arial"/>
          <w:bCs/>
        </w:rPr>
        <w:t>8</w:t>
      </w:r>
      <w:r w:rsidRPr="00F77DA9">
        <w:rPr>
          <w:rFonts w:ascii="Garamond" w:hAnsi="Garamond" w:cs="Arial"/>
          <w:bCs/>
        </w:rPr>
        <w:t xml:space="preserve">-án elkészült </w:t>
      </w:r>
      <w:r w:rsidR="00557E30" w:rsidRPr="00F77DA9">
        <w:rPr>
          <w:rFonts w:ascii="Garamond" w:hAnsi="Garamond" w:cs="Arial"/>
          <w:bCs/>
        </w:rPr>
        <w:t xml:space="preserve">az </w:t>
      </w:r>
      <w:r w:rsidRPr="00F77DA9">
        <w:rPr>
          <w:rFonts w:ascii="Garamond" w:hAnsi="Garamond" w:cs="Arial"/>
          <w:bCs/>
        </w:rPr>
        <w:t>igazságügyi szakértői szakvélemény (</w:t>
      </w:r>
      <w:r w:rsidR="000F36E7" w:rsidRPr="00F77DA9">
        <w:rPr>
          <w:rFonts w:ascii="Garamond" w:hAnsi="Garamond" w:cs="Arial"/>
          <w:bCs/>
        </w:rPr>
        <w:t>3</w:t>
      </w:r>
      <w:r w:rsidRPr="00F77DA9">
        <w:rPr>
          <w:rFonts w:ascii="Garamond" w:hAnsi="Garamond" w:cs="Arial"/>
          <w:bCs/>
        </w:rPr>
        <w:t>. sz melléklet, HIV/182-</w:t>
      </w:r>
      <w:r w:rsidR="00652147" w:rsidRPr="00F77DA9">
        <w:rPr>
          <w:rFonts w:ascii="Garamond" w:hAnsi="Garamond" w:cs="Arial"/>
          <w:bCs/>
        </w:rPr>
        <w:t>47</w:t>
      </w:r>
      <w:r w:rsidRPr="00F77DA9">
        <w:rPr>
          <w:rFonts w:ascii="Garamond" w:hAnsi="Garamond" w:cs="Arial"/>
          <w:bCs/>
        </w:rPr>
        <w:t>/2022) megállapításai szerint az érintett régi buszváró épület tartószerkezete jelen állapotában nem felel meg a projekt során tervezett műszaki tartalom megvalósítására, így annak áttervezése és átalakítása szükséges.</w:t>
      </w:r>
    </w:p>
    <w:p w14:paraId="703548F1" w14:textId="4C56701B" w:rsidR="001B16A7" w:rsidRPr="00F77DA9" w:rsidRDefault="00384175" w:rsidP="00A2552D">
      <w:pPr>
        <w:pStyle w:val="Listaszerbekezds"/>
        <w:numPr>
          <w:ilvl w:val="0"/>
          <w:numId w:val="9"/>
        </w:numPr>
        <w:ind w:left="284" w:hanging="284"/>
        <w:jc w:val="both"/>
        <w:rPr>
          <w:rFonts w:ascii="Garamond" w:hAnsi="Garamond" w:cs="Arial"/>
          <w:bCs/>
        </w:rPr>
      </w:pPr>
      <w:r w:rsidRPr="00F77DA9">
        <w:rPr>
          <w:rFonts w:ascii="Garamond" w:hAnsi="Garamond" w:cs="Arial"/>
          <w:bCs/>
        </w:rPr>
        <w:lastRenderedPageBreak/>
        <w:t xml:space="preserve">Megrendelő fentiekre való tekintettel </w:t>
      </w:r>
      <w:r w:rsidR="00BD797D" w:rsidRPr="00F77DA9">
        <w:rPr>
          <w:rFonts w:ascii="Garamond" w:hAnsi="Garamond" w:cs="Arial"/>
          <w:bCs/>
        </w:rPr>
        <w:t>2022. 07. 22. napján tervezési szerződést kötött</w:t>
      </w:r>
      <w:r w:rsidR="003B053D">
        <w:rPr>
          <w:rFonts w:ascii="Garamond" w:hAnsi="Garamond" w:cs="Arial"/>
          <w:bCs/>
        </w:rPr>
        <w:t>,</w:t>
      </w:r>
      <w:r w:rsidR="00BD797D" w:rsidRPr="00F77DA9">
        <w:rPr>
          <w:rFonts w:ascii="Garamond" w:hAnsi="Garamond" w:cs="Arial"/>
          <w:bCs/>
        </w:rPr>
        <w:t xml:space="preserve"> minek alapján a tervező</w:t>
      </w:r>
      <w:r w:rsidR="00B15F85" w:rsidRPr="00F77DA9">
        <w:rPr>
          <w:rFonts w:ascii="Garamond" w:hAnsi="Garamond" w:cs="Arial"/>
          <w:bCs/>
        </w:rPr>
        <w:t xml:space="preserve"> 2022.09.05 </w:t>
      </w:r>
      <w:r w:rsidR="00BD797D" w:rsidRPr="00F77DA9">
        <w:rPr>
          <w:rFonts w:ascii="Garamond" w:hAnsi="Garamond" w:cs="Arial"/>
          <w:bCs/>
        </w:rPr>
        <w:t xml:space="preserve">napján átadta a </w:t>
      </w:r>
      <w:r w:rsidR="00A01478" w:rsidRPr="00F77DA9">
        <w:rPr>
          <w:rFonts w:ascii="Garamond" w:hAnsi="Garamond" w:cs="Arial"/>
          <w:bCs/>
        </w:rPr>
        <w:t xml:space="preserve">szükséges terveket. </w:t>
      </w:r>
      <w:r w:rsidR="00A06B70" w:rsidRPr="00F77DA9">
        <w:rPr>
          <w:rFonts w:ascii="Garamond" w:hAnsi="Garamond" w:cs="Arial"/>
          <w:bCs/>
        </w:rPr>
        <w:t>(4. sz. melléklet)</w:t>
      </w:r>
    </w:p>
    <w:p w14:paraId="617D055F" w14:textId="592E2350" w:rsidR="00A01478" w:rsidRPr="00F77DA9" w:rsidRDefault="00D235B1" w:rsidP="00A2552D">
      <w:pPr>
        <w:pStyle w:val="Listaszerbekezds"/>
        <w:numPr>
          <w:ilvl w:val="0"/>
          <w:numId w:val="9"/>
        </w:numPr>
        <w:ind w:left="284" w:hanging="284"/>
        <w:jc w:val="both"/>
        <w:rPr>
          <w:rFonts w:ascii="Garamond" w:hAnsi="Garamond" w:cs="Arial"/>
          <w:bCs/>
        </w:rPr>
      </w:pPr>
      <w:r w:rsidRPr="00F77DA9">
        <w:rPr>
          <w:rFonts w:ascii="Garamond" w:hAnsi="Garamond" w:cs="Arial"/>
          <w:bCs/>
        </w:rPr>
        <w:t>A tervek alapján Megrendelő felkérte Vállalkozót</w:t>
      </w:r>
      <w:r w:rsidR="00BC7CAD" w:rsidRPr="00F77DA9">
        <w:rPr>
          <w:rFonts w:ascii="Garamond" w:hAnsi="Garamond" w:cs="Arial"/>
          <w:bCs/>
        </w:rPr>
        <w:t xml:space="preserve">, </w:t>
      </w:r>
      <w:r w:rsidR="00A06B70" w:rsidRPr="00F77DA9">
        <w:rPr>
          <w:rFonts w:ascii="Garamond" w:hAnsi="Garamond" w:cs="Arial"/>
          <w:bCs/>
        </w:rPr>
        <w:t xml:space="preserve">hogy tegyen ajánlatot a pótmunkák </w:t>
      </w:r>
      <w:r w:rsidR="00934BDA" w:rsidRPr="00F77DA9">
        <w:rPr>
          <w:rFonts w:ascii="Garamond" w:hAnsi="Garamond" w:cs="Arial"/>
          <w:bCs/>
        </w:rPr>
        <w:t>díjára</w:t>
      </w:r>
      <w:r w:rsidR="00E44349" w:rsidRPr="00F77DA9">
        <w:rPr>
          <w:rFonts w:ascii="Garamond" w:hAnsi="Garamond" w:cs="Arial"/>
          <w:bCs/>
        </w:rPr>
        <w:t xml:space="preserve"> és a </w:t>
      </w:r>
      <w:r w:rsidR="00934BDA" w:rsidRPr="00F77DA9">
        <w:rPr>
          <w:rFonts w:ascii="Garamond" w:hAnsi="Garamond" w:cs="Arial"/>
          <w:bCs/>
        </w:rPr>
        <w:t>p</w:t>
      </w:r>
      <w:r w:rsidR="00E44349" w:rsidRPr="00F77DA9">
        <w:rPr>
          <w:rFonts w:ascii="Garamond" w:hAnsi="Garamond" w:cs="Arial"/>
          <w:bCs/>
        </w:rPr>
        <w:t xml:space="preserve">ótmunkák elvégzéséhez szükséges határidőre. </w:t>
      </w:r>
      <w:r w:rsidR="00934BDA" w:rsidRPr="00F77DA9">
        <w:rPr>
          <w:rFonts w:ascii="Garamond" w:hAnsi="Garamond" w:cs="Arial"/>
          <w:bCs/>
        </w:rPr>
        <w:t>(</w:t>
      </w:r>
      <w:r w:rsidR="00956A6D" w:rsidRPr="00F77DA9">
        <w:rPr>
          <w:rFonts w:ascii="Garamond" w:hAnsi="Garamond" w:cs="Arial"/>
          <w:bCs/>
        </w:rPr>
        <w:t>5</w:t>
      </w:r>
      <w:r w:rsidR="00934BDA" w:rsidRPr="00F77DA9">
        <w:rPr>
          <w:rFonts w:ascii="Garamond" w:hAnsi="Garamond" w:cs="Arial"/>
          <w:bCs/>
        </w:rPr>
        <w:t>. sz. melléklet)</w:t>
      </w:r>
    </w:p>
    <w:p w14:paraId="5A3DD3BD" w14:textId="2FB55319" w:rsidR="00384175" w:rsidRPr="00F77DA9" w:rsidRDefault="00934BDA" w:rsidP="00A2552D">
      <w:pPr>
        <w:pStyle w:val="Listaszerbekezds"/>
        <w:numPr>
          <w:ilvl w:val="0"/>
          <w:numId w:val="9"/>
        </w:numPr>
        <w:ind w:left="284" w:hanging="284"/>
        <w:jc w:val="both"/>
        <w:rPr>
          <w:rFonts w:ascii="Garamond" w:hAnsi="Garamond" w:cs="Arial"/>
        </w:rPr>
      </w:pPr>
      <w:r w:rsidRPr="00F77DA9">
        <w:rPr>
          <w:rFonts w:ascii="Garamond" w:hAnsi="Garamond" w:cs="Arial"/>
        </w:rPr>
        <w:t>Megrendelő</w:t>
      </w:r>
      <w:r w:rsidR="00677223" w:rsidRPr="00F77DA9">
        <w:rPr>
          <w:rFonts w:ascii="Garamond" w:hAnsi="Garamond" w:cs="Arial"/>
        </w:rPr>
        <w:t xml:space="preserve"> képviselő testülete a 2022</w:t>
      </w:r>
      <w:r w:rsidR="00670D15" w:rsidRPr="00F77DA9">
        <w:rPr>
          <w:rFonts w:ascii="Garamond" w:hAnsi="Garamond" w:cs="Arial"/>
        </w:rPr>
        <w:t xml:space="preserve">.09.13. </w:t>
      </w:r>
      <w:r w:rsidR="00677223" w:rsidRPr="00F77DA9">
        <w:rPr>
          <w:rFonts w:ascii="Garamond" w:hAnsi="Garamond" w:cs="Arial"/>
        </w:rPr>
        <w:t xml:space="preserve">napján megtartott testületi ülésén a </w:t>
      </w:r>
      <w:r w:rsidR="00F2381A" w:rsidRPr="00F77DA9">
        <w:rPr>
          <w:rFonts w:ascii="Garamond" w:hAnsi="Garamond" w:cs="Arial"/>
        </w:rPr>
        <w:t>158/2022.</w:t>
      </w:r>
      <w:r w:rsidR="00334F52" w:rsidRPr="00F77DA9">
        <w:rPr>
          <w:rFonts w:ascii="Garamond" w:hAnsi="Garamond" w:cs="Arial"/>
        </w:rPr>
        <w:t xml:space="preserve"> </w:t>
      </w:r>
      <w:r w:rsidR="00F2381A" w:rsidRPr="00F77DA9">
        <w:rPr>
          <w:rFonts w:ascii="Garamond" w:hAnsi="Garamond" w:cs="Arial"/>
        </w:rPr>
        <w:t>(IX.13</w:t>
      </w:r>
      <w:r w:rsidR="00334F52" w:rsidRPr="00F77DA9">
        <w:rPr>
          <w:rFonts w:ascii="Garamond" w:hAnsi="Garamond" w:cs="Arial"/>
        </w:rPr>
        <w:t>.</w:t>
      </w:r>
      <w:r w:rsidR="00F2381A" w:rsidRPr="00F77DA9">
        <w:rPr>
          <w:rFonts w:ascii="Garamond" w:hAnsi="Garamond" w:cs="Arial"/>
        </w:rPr>
        <w:t xml:space="preserve">) </w:t>
      </w:r>
      <w:r w:rsidR="00677223" w:rsidRPr="00F77DA9">
        <w:rPr>
          <w:rFonts w:ascii="Garamond" w:hAnsi="Garamond" w:cs="Arial"/>
        </w:rPr>
        <w:t xml:space="preserve">sz határozatával </w:t>
      </w:r>
      <w:r w:rsidR="00956A6D" w:rsidRPr="00F77DA9">
        <w:rPr>
          <w:rFonts w:ascii="Garamond" w:hAnsi="Garamond" w:cs="Arial"/>
        </w:rPr>
        <w:t xml:space="preserve">Vállalkozó ajánlatát elfogadta. </w:t>
      </w:r>
      <w:r w:rsidR="00956A6D" w:rsidRPr="00F77DA9">
        <w:rPr>
          <w:rFonts w:ascii="Garamond" w:hAnsi="Garamond" w:cs="Arial"/>
          <w:bCs/>
        </w:rPr>
        <w:t>(</w:t>
      </w:r>
      <w:r w:rsidR="000320D3" w:rsidRPr="00F77DA9">
        <w:rPr>
          <w:rFonts w:ascii="Garamond" w:hAnsi="Garamond" w:cs="Arial"/>
          <w:bCs/>
        </w:rPr>
        <w:t>6</w:t>
      </w:r>
      <w:r w:rsidR="00956A6D" w:rsidRPr="00F77DA9">
        <w:rPr>
          <w:rFonts w:ascii="Garamond" w:hAnsi="Garamond" w:cs="Arial"/>
          <w:bCs/>
        </w:rPr>
        <w:t>. sz. melléklet)</w:t>
      </w:r>
    </w:p>
    <w:p w14:paraId="594FC425" w14:textId="3A62FBB0" w:rsidR="00936C40" w:rsidRPr="00F13BDE" w:rsidRDefault="00936C40" w:rsidP="00544A58">
      <w:pPr>
        <w:pStyle w:val="Listaszerbekezds"/>
        <w:numPr>
          <w:ilvl w:val="0"/>
          <w:numId w:val="9"/>
        </w:numPr>
        <w:spacing w:after="0"/>
        <w:ind w:left="284"/>
        <w:jc w:val="both"/>
        <w:rPr>
          <w:rFonts w:ascii="Garamond" w:hAnsi="Garamond" w:cs="Arial"/>
        </w:rPr>
      </w:pPr>
      <w:r w:rsidRPr="00F13BDE">
        <w:rPr>
          <w:rFonts w:ascii="Garamond" w:hAnsi="Garamond" w:cs="Arial"/>
        </w:rPr>
        <w:t>A fentiekben bemutatottak alapján az akadályoztatás</w:t>
      </w:r>
      <w:r w:rsidR="003B053D" w:rsidRPr="00F13BDE">
        <w:rPr>
          <w:rFonts w:ascii="Garamond" w:hAnsi="Garamond" w:cs="Arial"/>
        </w:rPr>
        <w:t xml:space="preserve"> miatt</w:t>
      </w:r>
      <w:r w:rsidR="002E2159" w:rsidRPr="00F13BDE">
        <w:rPr>
          <w:rFonts w:ascii="Garamond" w:hAnsi="Garamond" w:cs="Arial"/>
        </w:rPr>
        <w:t xml:space="preserve"> és a pótmunka elvég</w:t>
      </w:r>
      <w:r w:rsidR="006D62C5" w:rsidRPr="00F13BDE">
        <w:rPr>
          <w:rFonts w:ascii="Garamond" w:hAnsi="Garamond" w:cs="Arial"/>
        </w:rPr>
        <w:t>zése</w:t>
      </w:r>
      <w:r w:rsidR="00E23B54" w:rsidRPr="00F13BDE">
        <w:rPr>
          <w:rFonts w:ascii="Garamond" w:hAnsi="Garamond" w:cs="Arial"/>
        </w:rPr>
        <w:t xml:space="preserve"> érdekében </w:t>
      </w:r>
      <w:r w:rsidR="003B053D" w:rsidRPr="00F13BDE">
        <w:rPr>
          <w:rFonts w:ascii="Garamond" w:hAnsi="Garamond" w:cs="Arial"/>
        </w:rPr>
        <w:t xml:space="preserve">a </w:t>
      </w:r>
      <w:r w:rsidRPr="00F13BDE">
        <w:rPr>
          <w:rFonts w:ascii="Garamond" w:hAnsi="Garamond" w:cs="Arial"/>
        </w:rPr>
        <w:t xml:space="preserve">kivitelezési véghatáridő </w:t>
      </w:r>
      <w:r w:rsidR="0061761E" w:rsidRPr="00F13BDE">
        <w:rPr>
          <w:rFonts w:ascii="Garamond" w:hAnsi="Garamond" w:cs="Arial"/>
        </w:rPr>
        <w:t xml:space="preserve">további 221. </w:t>
      </w:r>
      <w:r w:rsidR="008B44A8" w:rsidRPr="00F13BDE">
        <w:rPr>
          <w:rFonts w:ascii="Garamond" w:hAnsi="Garamond" w:cs="Arial"/>
        </w:rPr>
        <w:t>nappal</w:t>
      </w:r>
      <w:r w:rsidR="003B053D" w:rsidRPr="00F13BDE">
        <w:rPr>
          <w:rFonts w:ascii="Garamond" w:hAnsi="Garamond" w:cs="Arial"/>
        </w:rPr>
        <w:t xml:space="preserve"> való meghosszabbítása</w:t>
      </w:r>
      <w:r w:rsidR="00995985" w:rsidRPr="00F13BDE">
        <w:rPr>
          <w:rFonts w:ascii="Garamond" w:hAnsi="Garamond" w:cs="Arial"/>
        </w:rPr>
        <w:t>,</w:t>
      </w:r>
      <w:r w:rsidR="003B053D" w:rsidRPr="00F13BDE">
        <w:rPr>
          <w:rFonts w:ascii="Garamond" w:hAnsi="Garamond" w:cs="Arial"/>
        </w:rPr>
        <w:t xml:space="preserve"> továbbá</w:t>
      </w:r>
      <w:r w:rsidR="00995985" w:rsidRPr="00F13BDE">
        <w:rPr>
          <w:rFonts w:ascii="Garamond" w:hAnsi="Garamond" w:cs="Arial"/>
        </w:rPr>
        <w:t xml:space="preserve"> a vállalkozási díj </w:t>
      </w:r>
      <w:r w:rsidR="00672DFB" w:rsidRPr="00F13BDE">
        <w:rPr>
          <w:rFonts w:ascii="Garamond" w:hAnsi="Garamond" w:cs="Arial"/>
        </w:rPr>
        <w:t xml:space="preserve">nettó </w:t>
      </w:r>
      <w:r w:rsidR="00544A58" w:rsidRPr="00F13BDE">
        <w:rPr>
          <w:rFonts w:ascii="Garamond" w:hAnsi="Garamond" w:cs="Arial"/>
        </w:rPr>
        <w:t>176.776.109</w:t>
      </w:r>
      <w:r w:rsidR="000F2695" w:rsidRPr="00F13BDE">
        <w:rPr>
          <w:rFonts w:ascii="Garamond" w:hAnsi="Garamond" w:cs="Arial"/>
        </w:rPr>
        <w:t>,-</w:t>
      </w:r>
      <w:r w:rsidR="00544A58" w:rsidRPr="00F13BDE">
        <w:rPr>
          <w:rFonts w:ascii="Garamond" w:hAnsi="Garamond" w:cs="Arial"/>
        </w:rPr>
        <w:t xml:space="preserve"> </w:t>
      </w:r>
      <w:proofErr w:type="gramStart"/>
      <w:r w:rsidR="00995985" w:rsidRPr="00F13BDE">
        <w:rPr>
          <w:rFonts w:ascii="Garamond" w:hAnsi="Garamond" w:cs="Arial"/>
        </w:rPr>
        <w:t>Ft-</w:t>
      </w:r>
      <w:proofErr w:type="spellStart"/>
      <w:r w:rsidR="00995985" w:rsidRPr="00F13BDE">
        <w:rPr>
          <w:rFonts w:ascii="Garamond" w:hAnsi="Garamond" w:cs="Arial"/>
        </w:rPr>
        <w:t>al</w:t>
      </w:r>
      <w:proofErr w:type="spellEnd"/>
      <w:proofErr w:type="gramEnd"/>
      <w:r w:rsidR="00995985" w:rsidRPr="00F13BDE">
        <w:rPr>
          <w:rFonts w:ascii="Garamond" w:hAnsi="Garamond" w:cs="Arial"/>
        </w:rPr>
        <w:t xml:space="preserve"> történő</w:t>
      </w:r>
      <w:r w:rsidR="003B053D" w:rsidRPr="00F13BDE">
        <w:rPr>
          <w:rFonts w:ascii="Garamond" w:hAnsi="Garamond" w:cs="Arial"/>
        </w:rPr>
        <w:t xml:space="preserve"> felemelése</w:t>
      </w:r>
      <w:r w:rsidR="00995985" w:rsidRPr="00F13BDE">
        <w:rPr>
          <w:rFonts w:ascii="Garamond" w:hAnsi="Garamond" w:cs="Arial"/>
        </w:rPr>
        <w:t xml:space="preserve"> </w:t>
      </w:r>
      <w:r w:rsidR="003B053D" w:rsidRPr="00F13BDE">
        <w:rPr>
          <w:rFonts w:ascii="Garamond" w:hAnsi="Garamond" w:cs="Arial"/>
        </w:rPr>
        <w:t>indokolt</w:t>
      </w:r>
      <w:r w:rsidRPr="00F13BDE">
        <w:rPr>
          <w:rFonts w:ascii="Garamond" w:hAnsi="Garamond" w:cs="Arial"/>
        </w:rPr>
        <w:t>, melynek szükségességéről</w:t>
      </w:r>
      <w:r w:rsidR="003B053D" w:rsidRPr="00F13BDE">
        <w:rPr>
          <w:rFonts w:ascii="Garamond" w:hAnsi="Garamond" w:cs="Arial"/>
        </w:rPr>
        <w:t>,</w:t>
      </w:r>
      <w:r w:rsidRPr="00F13BDE">
        <w:rPr>
          <w:rFonts w:ascii="Garamond" w:hAnsi="Garamond" w:cs="Arial"/>
        </w:rPr>
        <w:t xml:space="preserve"> arányosságáról</w:t>
      </w:r>
      <w:r w:rsidR="003B053D" w:rsidRPr="00F13BDE">
        <w:rPr>
          <w:rFonts w:ascii="Garamond" w:hAnsi="Garamond" w:cs="Arial"/>
        </w:rPr>
        <w:t xml:space="preserve"> és</w:t>
      </w:r>
      <w:r w:rsidRPr="00F13BDE">
        <w:rPr>
          <w:rFonts w:ascii="Garamond" w:hAnsi="Garamond" w:cs="Arial"/>
        </w:rPr>
        <w:t xml:space="preserve"> elfogadásáról a műszaki ellenőr nyilatkozott (</w:t>
      </w:r>
      <w:r w:rsidR="00BC7CAD" w:rsidRPr="00F13BDE">
        <w:rPr>
          <w:rFonts w:ascii="Garamond" w:hAnsi="Garamond" w:cs="Arial"/>
        </w:rPr>
        <w:t>7</w:t>
      </w:r>
      <w:r w:rsidRPr="00F13BDE">
        <w:rPr>
          <w:rFonts w:ascii="Garamond" w:hAnsi="Garamond" w:cs="Arial"/>
        </w:rPr>
        <w:t xml:space="preserve">. sz. melléklet). </w:t>
      </w:r>
    </w:p>
    <w:p w14:paraId="57CDD5CA" w14:textId="254C8943" w:rsidR="000109BF" w:rsidRPr="00F13BDE" w:rsidRDefault="00153C28" w:rsidP="00A2552D">
      <w:pPr>
        <w:pStyle w:val="Listaszerbekezds"/>
        <w:numPr>
          <w:ilvl w:val="0"/>
          <w:numId w:val="9"/>
        </w:numPr>
        <w:ind w:left="284" w:hanging="284"/>
        <w:jc w:val="both"/>
        <w:rPr>
          <w:rFonts w:ascii="Garamond" w:hAnsi="Garamond" w:cs="Arial"/>
          <w:spacing w:val="6"/>
          <w:lang w:eastAsia="hu-HU"/>
        </w:rPr>
      </w:pPr>
      <w:r w:rsidRPr="00F13BDE">
        <w:rPr>
          <w:rFonts w:ascii="Garamond" w:hAnsi="Garamond"/>
        </w:rPr>
        <w:t>Felek megállapítják, hogy a jelen szerződés módosítás I. 2. -</w:t>
      </w:r>
      <w:r w:rsidR="009567DB" w:rsidRPr="00F13BDE">
        <w:rPr>
          <w:rFonts w:ascii="Garamond" w:hAnsi="Garamond"/>
        </w:rPr>
        <w:t>I.</w:t>
      </w:r>
      <w:r w:rsidR="00995985" w:rsidRPr="00F13BDE">
        <w:rPr>
          <w:rFonts w:ascii="Garamond" w:hAnsi="Garamond"/>
        </w:rPr>
        <w:t>8</w:t>
      </w:r>
      <w:r w:rsidRPr="00F13BDE">
        <w:rPr>
          <w:rFonts w:ascii="Garamond" w:hAnsi="Garamond"/>
        </w:rPr>
        <w:t>. pontjában leírtakra tekintettel megfelel a Kbt. 141. § (</w:t>
      </w:r>
      <w:r w:rsidR="00D2553F" w:rsidRPr="00F13BDE">
        <w:rPr>
          <w:rFonts w:ascii="Garamond" w:hAnsi="Garamond"/>
        </w:rPr>
        <w:t>4</w:t>
      </w:r>
      <w:r w:rsidRPr="00F13BDE">
        <w:rPr>
          <w:rFonts w:ascii="Garamond" w:hAnsi="Garamond"/>
        </w:rPr>
        <w:t>) bekezdésé</w:t>
      </w:r>
      <w:r w:rsidR="00D2553F" w:rsidRPr="00F13BDE">
        <w:rPr>
          <w:rFonts w:ascii="Garamond" w:hAnsi="Garamond"/>
        </w:rPr>
        <w:t xml:space="preserve">nek c) pontjában </w:t>
      </w:r>
      <w:r w:rsidRPr="00F13BDE">
        <w:rPr>
          <w:rFonts w:ascii="Garamond" w:hAnsi="Garamond"/>
        </w:rPr>
        <w:t xml:space="preserve">rögzítetteknek, mert a </w:t>
      </w:r>
    </w:p>
    <w:p w14:paraId="6B43A633" w14:textId="1BAAEBE1" w:rsidR="000109BF" w:rsidRPr="00F13BDE" w:rsidRDefault="000109BF" w:rsidP="00F67BC4">
      <w:pPr>
        <w:spacing w:after="20" w:line="240" w:lineRule="auto"/>
        <w:ind w:left="284"/>
        <w:jc w:val="both"/>
        <w:rPr>
          <w:rFonts w:ascii="Garamond" w:hAnsi="Garamond" w:cs="Times New Roman"/>
          <w:lang w:eastAsia="hu-HU"/>
        </w:rPr>
      </w:pPr>
      <w:r w:rsidRPr="00F13BDE">
        <w:rPr>
          <w:rFonts w:ascii="Garamond" w:hAnsi="Garamond" w:cs="Times New Roman"/>
          <w:b/>
          <w:bCs/>
          <w:lang w:eastAsia="hu-HU"/>
        </w:rPr>
        <w:t>ca)</w:t>
      </w:r>
      <w:r w:rsidRPr="00F13BDE">
        <w:rPr>
          <w:rFonts w:ascii="Garamond" w:hAnsi="Garamond" w:cs="Times New Roman"/>
          <w:lang w:eastAsia="hu-HU"/>
        </w:rPr>
        <w:t xml:space="preserve"> a módosítást</w:t>
      </w:r>
      <w:r w:rsidR="00D01968" w:rsidRPr="00F13BDE">
        <w:rPr>
          <w:rFonts w:ascii="Garamond" w:hAnsi="Garamond" w:cs="Times New Roman"/>
          <w:lang w:eastAsia="hu-HU"/>
        </w:rPr>
        <w:t xml:space="preserve"> a</w:t>
      </w:r>
      <w:r w:rsidR="00146A1D" w:rsidRPr="00F13BDE">
        <w:rPr>
          <w:rFonts w:ascii="Garamond" w:hAnsi="Garamond" w:cs="Times New Roman"/>
          <w:lang w:eastAsia="hu-HU"/>
        </w:rPr>
        <w:t>z</w:t>
      </w:r>
      <w:r w:rsidR="00D01968" w:rsidRPr="00F13BDE">
        <w:rPr>
          <w:rFonts w:ascii="Garamond" w:hAnsi="Garamond" w:cs="Times New Roman"/>
          <w:lang w:eastAsia="hu-HU"/>
        </w:rPr>
        <w:t xml:space="preserve"> </w:t>
      </w:r>
      <w:r w:rsidR="0076245D" w:rsidRPr="00F13BDE">
        <w:rPr>
          <w:rFonts w:ascii="Garamond" w:hAnsi="Garamond" w:cs="Arial"/>
        </w:rPr>
        <w:t xml:space="preserve">egykori buszmegálló épület kültéri vasbeton </w:t>
      </w:r>
      <w:proofErr w:type="spellStart"/>
      <w:r w:rsidR="0076245D" w:rsidRPr="00F13BDE">
        <w:rPr>
          <w:rFonts w:ascii="Garamond" w:hAnsi="Garamond" w:cs="Arial"/>
        </w:rPr>
        <w:t>pillére</w:t>
      </w:r>
      <w:r w:rsidR="00DE54A7" w:rsidRPr="00F13BDE">
        <w:rPr>
          <w:rFonts w:ascii="Garamond" w:hAnsi="Garamond" w:cs="Arial"/>
        </w:rPr>
        <w:t>i</w:t>
      </w:r>
      <w:proofErr w:type="spellEnd"/>
      <w:r w:rsidR="00F67BC4" w:rsidRPr="00F13BDE">
        <w:rPr>
          <w:rFonts w:ascii="Garamond" w:hAnsi="Garamond" w:cs="Arial"/>
        </w:rPr>
        <w:t xml:space="preserve"> </w:t>
      </w:r>
      <w:r w:rsidR="0076245D" w:rsidRPr="00F13BDE">
        <w:rPr>
          <w:rFonts w:ascii="Garamond" w:hAnsi="Garamond" w:cs="Arial"/>
        </w:rPr>
        <w:t>alsó szakas</w:t>
      </w:r>
      <w:r w:rsidR="00F67BC4" w:rsidRPr="00F13BDE">
        <w:rPr>
          <w:rFonts w:ascii="Garamond" w:hAnsi="Garamond" w:cs="Arial"/>
        </w:rPr>
        <w:t>z</w:t>
      </w:r>
      <w:r w:rsidR="008A31CC" w:rsidRPr="00F13BDE">
        <w:rPr>
          <w:rFonts w:ascii="Garamond" w:hAnsi="Garamond" w:cs="Arial"/>
        </w:rPr>
        <w:t xml:space="preserve">ának </w:t>
      </w:r>
      <w:r w:rsidR="0076245D" w:rsidRPr="00F13BDE">
        <w:rPr>
          <w:rFonts w:ascii="Garamond" w:hAnsi="Garamond" w:cs="Arial"/>
        </w:rPr>
        <w:t>megbontásával láthatóvá vál</w:t>
      </w:r>
      <w:r w:rsidR="00284D9D" w:rsidRPr="00F13BDE">
        <w:rPr>
          <w:rFonts w:ascii="Garamond" w:hAnsi="Garamond" w:cs="Arial"/>
        </w:rPr>
        <w:t>t</w:t>
      </w:r>
      <w:r w:rsidR="0076245D" w:rsidRPr="00F13BDE">
        <w:rPr>
          <w:rFonts w:ascii="Garamond" w:hAnsi="Garamond" w:cs="Arial"/>
        </w:rPr>
        <w:t xml:space="preserve"> károsodások</w:t>
      </w:r>
      <w:r w:rsidR="00262285" w:rsidRPr="00F13BDE">
        <w:rPr>
          <w:rFonts w:ascii="Garamond" w:hAnsi="Garamond" w:cs="Arial"/>
        </w:rPr>
        <w:t>, valamint</w:t>
      </w:r>
      <w:r w:rsidR="00262285" w:rsidRPr="00F13BDE">
        <w:rPr>
          <w:rFonts w:ascii="Garamond" w:hAnsi="Garamond" w:cs="Times New Roman"/>
          <w:lang w:eastAsia="hu-HU"/>
        </w:rPr>
        <w:t xml:space="preserve"> a födémszerkezet</w:t>
      </w:r>
      <w:r w:rsidR="00DE54A7" w:rsidRPr="00F13BDE">
        <w:rPr>
          <w:rFonts w:ascii="Garamond" w:hAnsi="Garamond" w:cs="Times New Roman"/>
          <w:lang w:eastAsia="hu-HU"/>
        </w:rPr>
        <w:t>,</w:t>
      </w:r>
      <w:r w:rsidR="00262285" w:rsidRPr="00F13BDE">
        <w:rPr>
          <w:rFonts w:ascii="Garamond" w:hAnsi="Garamond" w:cs="Times New Roman"/>
          <w:lang w:eastAsia="hu-HU"/>
        </w:rPr>
        <w:t xml:space="preserve"> a keretgerendák és kerámia béléstestek károsodása</w:t>
      </w:r>
      <w:r w:rsidR="00284D9D" w:rsidRPr="00F13BDE">
        <w:rPr>
          <w:rFonts w:ascii="Garamond" w:hAnsi="Garamond" w:cs="Times New Roman"/>
          <w:lang w:eastAsia="hu-HU"/>
        </w:rPr>
        <w:t>,</w:t>
      </w:r>
      <w:r w:rsidR="00F67BC4" w:rsidRPr="00F13BDE">
        <w:rPr>
          <w:rFonts w:ascii="Garamond" w:hAnsi="Garamond" w:cs="Times New Roman"/>
          <w:lang w:eastAsia="hu-HU"/>
        </w:rPr>
        <w:t xml:space="preserve"> </w:t>
      </w:r>
      <w:r w:rsidR="00284D9D" w:rsidRPr="00F13BDE">
        <w:rPr>
          <w:rFonts w:ascii="Garamond" w:hAnsi="Garamond" w:cs="Times New Roman"/>
          <w:lang w:eastAsia="hu-HU"/>
        </w:rPr>
        <w:t>az emiatti kivitelezői akadályoztatás,</w:t>
      </w:r>
      <w:r w:rsidR="00F67BC4" w:rsidRPr="00F13BDE">
        <w:rPr>
          <w:rFonts w:ascii="Garamond" w:hAnsi="Garamond" w:cs="Times New Roman"/>
          <w:lang w:eastAsia="hu-HU"/>
        </w:rPr>
        <w:t xml:space="preserve"> </w:t>
      </w:r>
      <w:r w:rsidR="00284D9D" w:rsidRPr="00F13BDE">
        <w:rPr>
          <w:rFonts w:ascii="Garamond" w:hAnsi="Garamond" w:cs="Times New Roman"/>
          <w:lang w:eastAsia="hu-HU"/>
        </w:rPr>
        <w:t>a pótmunkák szükségessége,</w:t>
      </w:r>
      <w:r w:rsidR="00F67BC4" w:rsidRPr="00F13BDE">
        <w:rPr>
          <w:rFonts w:ascii="Garamond" w:hAnsi="Garamond" w:cs="Times New Roman"/>
          <w:lang w:eastAsia="hu-HU"/>
        </w:rPr>
        <w:t xml:space="preserve"> </w:t>
      </w:r>
      <w:r w:rsidR="00284D9D" w:rsidRPr="00F13BDE">
        <w:rPr>
          <w:rFonts w:ascii="Garamond" w:hAnsi="Garamond" w:cs="Times New Roman"/>
          <w:lang w:eastAsia="hu-HU"/>
        </w:rPr>
        <w:t>idő-és díjigénye</w:t>
      </w:r>
      <w:r w:rsidR="00DE54A7" w:rsidRPr="00F13BDE">
        <w:rPr>
          <w:rFonts w:ascii="Garamond" w:hAnsi="Garamond" w:cs="Times New Roman"/>
          <w:lang w:eastAsia="hu-HU"/>
        </w:rPr>
        <w:t xml:space="preserve"> indokolja</w:t>
      </w:r>
      <w:r w:rsidR="00284D9D" w:rsidRPr="00F13BDE">
        <w:rPr>
          <w:rFonts w:ascii="Garamond" w:hAnsi="Garamond" w:cs="Times New Roman"/>
          <w:lang w:eastAsia="hu-HU"/>
        </w:rPr>
        <w:t>,</w:t>
      </w:r>
      <w:r w:rsidR="00F67BC4" w:rsidRPr="00F13BDE">
        <w:rPr>
          <w:rFonts w:ascii="Garamond" w:hAnsi="Garamond" w:cs="Times New Roman"/>
          <w:lang w:eastAsia="hu-HU"/>
        </w:rPr>
        <w:t xml:space="preserve"> </w:t>
      </w:r>
      <w:r w:rsidR="008A31CC" w:rsidRPr="00F13BDE">
        <w:rPr>
          <w:rFonts w:ascii="Garamond" w:hAnsi="Garamond" w:cs="Times New Roman"/>
          <w:lang w:eastAsia="hu-HU"/>
        </w:rPr>
        <w:t xml:space="preserve">- amit a hibák rejtett jellege miatt - </w:t>
      </w:r>
      <w:r w:rsidR="00284D9D" w:rsidRPr="00F13BDE">
        <w:rPr>
          <w:rFonts w:ascii="Garamond" w:hAnsi="Garamond" w:cs="Times New Roman"/>
          <w:lang w:eastAsia="hu-HU"/>
        </w:rPr>
        <w:t>amit</w:t>
      </w:r>
      <w:r w:rsidR="00F67BC4" w:rsidRPr="00F13BDE">
        <w:rPr>
          <w:rFonts w:ascii="Garamond" w:hAnsi="Garamond" w:cs="Times New Roman"/>
          <w:lang w:eastAsia="hu-HU"/>
        </w:rPr>
        <w:t xml:space="preserve"> </w:t>
      </w:r>
      <w:r w:rsidRPr="00F13BDE">
        <w:rPr>
          <w:rFonts w:ascii="Garamond" w:hAnsi="Garamond" w:cs="Times New Roman"/>
          <w:lang w:eastAsia="hu-HU"/>
        </w:rPr>
        <w:t>az ajánlatkérő kellő gondosság</w:t>
      </w:r>
      <w:r w:rsidR="00284D9D" w:rsidRPr="00F13BDE">
        <w:rPr>
          <w:rFonts w:ascii="Garamond" w:hAnsi="Garamond" w:cs="Times New Roman"/>
          <w:lang w:eastAsia="hu-HU"/>
        </w:rPr>
        <w:t>a</w:t>
      </w:r>
      <w:r w:rsidR="00DE54A7" w:rsidRPr="00F13BDE">
        <w:rPr>
          <w:rFonts w:ascii="Garamond" w:hAnsi="Garamond" w:cs="Times New Roman"/>
          <w:lang w:eastAsia="hu-HU"/>
        </w:rPr>
        <w:t xml:space="preserve"> ellenére nem láthat</w:t>
      </w:r>
      <w:r w:rsidR="00284D9D" w:rsidRPr="00F13BDE">
        <w:rPr>
          <w:rFonts w:ascii="Garamond" w:hAnsi="Garamond" w:cs="Times New Roman"/>
          <w:lang w:eastAsia="hu-HU"/>
        </w:rPr>
        <w:t xml:space="preserve">ott </w:t>
      </w:r>
      <w:r w:rsidR="00DE54A7" w:rsidRPr="00F13BDE">
        <w:rPr>
          <w:rFonts w:ascii="Garamond" w:hAnsi="Garamond" w:cs="Times New Roman"/>
          <w:lang w:eastAsia="hu-HU"/>
        </w:rPr>
        <w:t>előre</w:t>
      </w:r>
      <w:r w:rsidR="00262285" w:rsidRPr="00F13BDE">
        <w:rPr>
          <w:rFonts w:ascii="Garamond" w:hAnsi="Garamond" w:cs="Times New Roman"/>
          <w:lang w:eastAsia="hu-HU"/>
        </w:rPr>
        <w:t xml:space="preserve">, </w:t>
      </w:r>
    </w:p>
    <w:p w14:paraId="1D4BF38E" w14:textId="5E28783B" w:rsidR="000109BF" w:rsidRPr="00F13BDE" w:rsidRDefault="000109BF" w:rsidP="00556C07">
      <w:pPr>
        <w:spacing w:after="20" w:line="240" w:lineRule="auto"/>
        <w:ind w:left="284"/>
        <w:jc w:val="both"/>
        <w:rPr>
          <w:rFonts w:ascii="Garamond" w:hAnsi="Garamond" w:cs="Times New Roman"/>
          <w:lang w:eastAsia="hu-HU"/>
        </w:rPr>
      </w:pPr>
      <w:proofErr w:type="spellStart"/>
      <w:r w:rsidRPr="00F13BDE">
        <w:rPr>
          <w:rFonts w:ascii="Garamond" w:hAnsi="Garamond" w:cs="Times New Roman"/>
          <w:b/>
          <w:bCs/>
          <w:lang w:eastAsia="hu-HU"/>
        </w:rPr>
        <w:t>cb</w:t>
      </w:r>
      <w:proofErr w:type="spellEnd"/>
      <w:r w:rsidRPr="00F13BDE">
        <w:rPr>
          <w:rFonts w:ascii="Garamond" w:hAnsi="Garamond" w:cs="Times New Roman"/>
          <w:b/>
          <w:bCs/>
          <w:lang w:eastAsia="hu-HU"/>
        </w:rPr>
        <w:t>)</w:t>
      </w:r>
      <w:r w:rsidRPr="00F13BDE">
        <w:rPr>
          <w:rFonts w:ascii="Garamond" w:hAnsi="Garamond" w:cs="Times New Roman"/>
          <w:lang w:eastAsia="hu-HU"/>
        </w:rPr>
        <w:t xml:space="preserve"> a módosítás nem változtatja meg a szerződés általános jellegét, </w:t>
      </w:r>
    </w:p>
    <w:p w14:paraId="05CB6056" w14:textId="6016E545" w:rsidR="000109BF" w:rsidRPr="00F77DA9" w:rsidRDefault="000109BF" w:rsidP="00556C07">
      <w:pPr>
        <w:spacing w:after="20" w:line="240" w:lineRule="auto"/>
        <w:ind w:left="284"/>
        <w:jc w:val="both"/>
        <w:rPr>
          <w:rFonts w:ascii="Garamond" w:hAnsi="Garamond" w:cs="Times New Roman"/>
          <w:lang w:eastAsia="hu-HU"/>
        </w:rPr>
      </w:pPr>
      <w:r w:rsidRPr="00F77DA9">
        <w:rPr>
          <w:rFonts w:ascii="Garamond" w:hAnsi="Garamond" w:cs="Times New Roman"/>
          <w:b/>
          <w:bCs/>
          <w:lang w:eastAsia="hu-HU"/>
        </w:rPr>
        <w:t>cc)</w:t>
      </w:r>
      <w:r w:rsidRPr="00F77DA9">
        <w:rPr>
          <w:rFonts w:ascii="Garamond" w:hAnsi="Garamond" w:cs="Times New Roman"/>
          <w:lang w:eastAsia="hu-HU"/>
        </w:rPr>
        <w:t xml:space="preserve"> </w:t>
      </w:r>
      <w:r w:rsidR="004861AC" w:rsidRPr="00F77DA9">
        <w:rPr>
          <w:rFonts w:ascii="Garamond" w:hAnsi="Garamond" w:cs="Times New Roman"/>
          <w:lang w:eastAsia="hu-HU"/>
        </w:rPr>
        <w:t xml:space="preserve">az 1. sz. szerződés módosítás és a </w:t>
      </w:r>
      <w:r w:rsidRPr="00F77DA9">
        <w:rPr>
          <w:rFonts w:ascii="Garamond" w:hAnsi="Garamond" w:cs="Times New Roman"/>
          <w:lang w:eastAsia="hu-HU"/>
        </w:rPr>
        <w:t>jelen módosítás ellenérték növekedés</w:t>
      </w:r>
      <w:r w:rsidR="00AE1D9C" w:rsidRPr="00F77DA9">
        <w:rPr>
          <w:rFonts w:ascii="Garamond" w:hAnsi="Garamond" w:cs="Times New Roman"/>
          <w:lang w:eastAsia="hu-HU"/>
        </w:rPr>
        <w:t>e nem haladja meg</w:t>
      </w:r>
      <w:r w:rsidR="004861AC" w:rsidRPr="00F77DA9">
        <w:rPr>
          <w:rFonts w:ascii="Garamond" w:hAnsi="Garamond" w:cs="Times New Roman"/>
          <w:lang w:eastAsia="hu-HU"/>
        </w:rPr>
        <w:t xml:space="preserve"> az eredeti szerződés értékének 50 %-át</w:t>
      </w:r>
      <w:r w:rsidR="00AA6234" w:rsidRPr="00F77DA9">
        <w:rPr>
          <w:rFonts w:ascii="Garamond" w:hAnsi="Garamond" w:cs="Times New Roman"/>
          <w:lang w:eastAsia="hu-HU"/>
        </w:rPr>
        <w:t xml:space="preserve"> </w:t>
      </w:r>
      <w:r w:rsidRPr="00F77DA9">
        <w:rPr>
          <w:rFonts w:ascii="Garamond" w:hAnsi="Garamond" w:cs="Times New Roman"/>
          <w:lang w:eastAsia="hu-HU"/>
        </w:rPr>
        <w:t>nem</w:t>
      </w:r>
      <w:r w:rsidR="0070331E" w:rsidRPr="00F77DA9">
        <w:rPr>
          <w:rFonts w:ascii="Garamond" w:hAnsi="Garamond" w:cs="Times New Roman"/>
          <w:lang w:eastAsia="hu-HU"/>
        </w:rPr>
        <w:t xml:space="preserve"> </w:t>
      </w:r>
      <w:proofErr w:type="gramStart"/>
      <w:r w:rsidR="00713349" w:rsidRPr="00F77DA9">
        <w:rPr>
          <w:rFonts w:ascii="Garamond" w:hAnsi="Garamond" w:cs="Times New Roman"/>
          <w:lang w:eastAsia="hu-HU"/>
        </w:rPr>
        <w:t xml:space="preserve">jár </w:t>
      </w:r>
      <w:r w:rsidR="00284D9D">
        <w:rPr>
          <w:rFonts w:ascii="Garamond" w:hAnsi="Garamond" w:cs="Times New Roman"/>
          <w:lang w:eastAsia="hu-HU"/>
        </w:rPr>
        <w:t>.</w:t>
      </w:r>
      <w:proofErr w:type="gramEnd"/>
      <w:r w:rsidRPr="00F77DA9">
        <w:rPr>
          <w:rFonts w:ascii="Garamond" w:hAnsi="Garamond" w:cs="Times New Roman"/>
          <w:lang w:eastAsia="hu-HU"/>
        </w:rPr>
        <w:t xml:space="preserve"> </w:t>
      </w:r>
    </w:p>
    <w:p w14:paraId="76C158A1" w14:textId="23F39CC7" w:rsidR="00153C28" w:rsidRPr="00F77DA9" w:rsidRDefault="00153C28" w:rsidP="00153C28">
      <w:pPr>
        <w:pStyle w:val="Listaszerbekezds"/>
        <w:spacing w:after="20" w:line="240" w:lineRule="auto"/>
        <w:ind w:left="284" w:firstLine="424"/>
        <w:jc w:val="both"/>
        <w:rPr>
          <w:rFonts w:ascii="Garamond" w:hAnsi="Garamond" w:cs="Times New Roman"/>
          <w:lang w:eastAsia="hu-HU"/>
        </w:rPr>
      </w:pPr>
    </w:p>
    <w:p w14:paraId="53D250B7" w14:textId="0CDC4590" w:rsidR="00153C28" w:rsidRPr="00F77DA9" w:rsidRDefault="00153C28" w:rsidP="00A50FF7">
      <w:pPr>
        <w:pStyle w:val="Listaszerbekezds"/>
        <w:spacing w:after="20" w:line="240" w:lineRule="auto"/>
        <w:ind w:left="284" w:firstLine="424"/>
        <w:jc w:val="center"/>
        <w:rPr>
          <w:rFonts w:ascii="Garamond" w:hAnsi="Garamond" w:cs="Times New Roman"/>
          <w:b/>
          <w:bCs/>
          <w:lang w:eastAsia="hu-HU"/>
        </w:rPr>
      </w:pPr>
      <w:r w:rsidRPr="00F77DA9">
        <w:rPr>
          <w:rFonts w:ascii="Garamond" w:hAnsi="Garamond" w:cs="Times New Roman"/>
          <w:b/>
          <w:bCs/>
          <w:lang w:eastAsia="hu-HU"/>
        </w:rPr>
        <w:t>II.</w:t>
      </w:r>
      <w:r w:rsidRPr="00F77DA9">
        <w:rPr>
          <w:rFonts w:ascii="Garamond" w:hAnsi="Garamond" w:cs="Times New Roman"/>
          <w:b/>
          <w:bCs/>
          <w:lang w:eastAsia="hu-HU"/>
        </w:rPr>
        <w:tab/>
        <w:t>Módosító Rendelkezések:</w:t>
      </w:r>
    </w:p>
    <w:p w14:paraId="778DC836" w14:textId="77777777" w:rsidR="00F54A06" w:rsidRPr="00F77DA9" w:rsidRDefault="00F54A06" w:rsidP="00153C28">
      <w:pPr>
        <w:pStyle w:val="Listaszerbekezds"/>
        <w:spacing w:after="20" w:line="240" w:lineRule="auto"/>
        <w:ind w:left="284" w:firstLine="424"/>
        <w:jc w:val="both"/>
        <w:rPr>
          <w:rFonts w:ascii="Garamond" w:hAnsi="Garamond" w:cs="Times New Roman"/>
          <w:lang w:eastAsia="hu-HU"/>
        </w:rPr>
      </w:pPr>
    </w:p>
    <w:p w14:paraId="39A24D3E" w14:textId="0727C8DE" w:rsidR="00AC79B4" w:rsidRPr="00F77DA9" w:rsidRDefault="00D009AA" w:rsidP="00AC79B4">
      <w:pPr>
        <w:pStyle w:val="Listaszerbekezds"/>
        <w:suppressAutoHyphens/>
        <w:autoSpaceDN w:val="0"/>
        <w:ind w:left="0"/>
        <w:jc w:val="both"/>
        <w:rPr>
          <w:rFonts w:ascii="Garamond" w:hAnsi="Garamond"/>
        </w:rPr>
      </w:pPr>
      <w:r w:rsidRPr="00F77DA9">
        <w:rPr>
          <w:rFonts w:ascii="Garamond" w:hAnsi="Garamond"/>
        </w:rPr>
        <w:t>1.</w:t>
      </w:r>
      <w:r w:rsidRPr="00F77DA9">
        <w:rPr>
          <w:rFonts w:ascii="Garamond" w:hAnsi="Garamond"/>
        </w:rPr>
        <w:tab/>
      </w:r>
      <w:r w:rsidR="00AC79B4" w:rsidRPr="00F77DA9">
        <w:rPr>
          <w:rFonts w:ascii="Garamond" w:hAnsi="Garamond"/>
        </w:rPr>
        <w:t xml:space="preserve">Felek az előzményben rögzítettekre tekintettel az Alapszerződés 1. sz szerződés módosítással módosított </w:t>
      </w:r>
      <w:r w:rsidR="00965EBB" w:rsidRPr="00F77DA9">
        <w:rPr>
          <w:rFonts w:ascii="Garamond" w:hAnsi="Garamond"/>
        </w:rPr>
        <w:t>2</w:t>
      </w:r>
      <w:r w:rsidR="00AC79B4" w:rsidRPr="00F77DA9">
        <w:rPr>
          <w:rFonts w:ascii="Garamond" w:hAnsi="Garamond"/>
        </w:rPr>
        <w:t xml:space="preserve">.1. </w:t>
      </w:r>
      <w:r w:rsidR="007413A6" w:rsidRPr="00F77DA9">
        <w:rPr>
          <w:rFonts w:ascii="Garamond" w:hAnsi="Garamond"/>
        </w:rPr>
        <w:t xml:space="preserve">pontjának </w:t>
      </w:r>
      <w:r w:rsidR="00965EBB" w:rsidRPr="00F77DA9">
        <w:rPr>
          <w:rFonts w:ascii="Garamond" w:hAnsi="Garamond"/>
        </w:rPr>
        <w:t xml:space="preserve">vállalkozási díj összegére vonatkozó rendelkezését </w:t>
      </w:r>
      <w:r w:rsidR="00AC79B4" w:rsidRPr="00F77DA9">
        <w:rPr>
          <w:rFonts w:ascii="Garamond" w:hAnsi="Garamond"/>
        </w:rPr>
        <w:t>az alábbiak szerin</w:t>
      </w:r>
      <w:r w:rsidR="00C6520C">
        <w:rPr>
          <w:rFonts w:ascii="Garamond" w:hAnsi="Garamond"/>
        </w:rPr>
        <w:t>t</w:t>
      </w:r>
      <w:r w:rsidR="00AC79B4" w:rsidRPr="00F77DA9">
        <w:rPr>
          <w:rFonts w:ascii="Garamond" w:hAnsi="Garamond"/>
        </w:rPr>
        <w:t>, módosítják:</w:t>
      </w:r>
    </w:p>
    <w:p w14:paraId="69DC12AF" w14:textId="77777777" w:rsidR="00965EBB" w:rsidRPr="00284D9D" w:rsidRDefault="00965EBB" w:rsidP="00965EBB">
      <w:pPr>
        <w:spacing w:after="0" w:line="240" w:lineRule="auto"/>
        <w:jc w:val="both"/>
        <w:rPr>
          <w:rFonts w:ascii="Garamond" w:hAnsi="Garamond"/>
          <w:b/>
        </w:rPr>
      </w:pPr>
      <w:bookmarkStart w:id="1" w:name="bookmark19"/>
      <w:r w:rsidRPr="00F77DA9">
        <w:rPr>
          <w:rFonts w:ascii="Garamond" w:hAnsi="Garamond"/>
          <w:b/>
        </w:rPr>
        <w:t>2.1.Vállalkozói díj:</w:t>
      </w:r>
    </w:p>
    <w:p w14:paraId="3AC5BA7C" w14:textId="77777777" w:rsidR="00965EBB" w:rsidRPr="00F77DA9" w:rsidRDefault="00965EBB" w:rsidP="00965EBB">
      <w:pPr>
        <w:spacing w:after="0" w:line="240" w:lineRule="auto"/>
        <w:jc w:val="both"/>
        <w:rPr>
          <w:rFonts w:ascii="Garamond" w:hAnsi="Garamond"/>
          <w:b/>
        </w:rPr>
      </w:pPr>
    </w:p>
    <w:p w14:paraId="4E900B00" w14:textId="77777777" w:rsidR="00965EBB" w:rsidRPr="00F77DA9" w:rsidRDefault="00965EBB" w:rsidP="00965EBB">
      <w:pPr>
        <w:spacing w:after="0" w:line="240" w:lineRule="auto"/>
        <w:jc w:val="both"/>
        <w:rPr>
          <w:rFonts w:ascii="Garamond" w:hAnsi="Garamond"/>
        </w:rPr>
      </w:pPr>
      <w:r w:rsidRPr="00F77DA9">
        <w:rPr>
          <w:rFonts w:ascii="Garamond" w:hAnsi="Garamond"/>
        </w:rPr>
        <w:t>A felek megállapodnak abban, hogy a Vállalkozó a szerződés alapján az alábbiakban meghatározott vállalkozói díjra jogosult:</w:t>
      </w:r>
    </w:p>
    <w:p w14:paraId="0702E4AE" w14:textId="77777777" w:rsidR="00965EBB" w:rsidRPr="00F77DA9" w:rsidRDefault="00965EBB" w:rsidP="00965EBB">
      <w:pPr>
        <w:pStyle w:val="Listaszerbekezds"/>
        <w:tabs>
          <w:tab w:val="right" w:leader="dot" w:pos="7020"/>
        </w:tabs>
        <w:spacing w:after="0" w:line="240" w:lineRule="auto"/>
        <w:ind w:left="1134" w:right="1134"/>
        <w:rPr>
          <w:rFonts w:ascii="Garamond" w:hAnsi="Garamond"/>
          <w:b/>
        </w:rPr>
      </w:pPr>
      <w:r w:rsidRPr="00F77DA9">
        <w:rPr>
          <w:rFonts w:ascii="Garamond" w:hAnsi="Garamond"/>
          <w:b/>
        </w:rPr>
        <w:t xml:space="preserve"> </w:t>
      </w:r>
    </w:p>
    <w:p w14:paraId="150BAD59" w14:textId="378774D1" w:rsidR="00965EBB" w:rsidRPr="00F77DA9" w:rsidRDefault="00965EBB" w:rsidP="00965EBB">
      <w:pPr>
        <w:pStyle w:val="Listaszerbekezds"/>
        <w:tabs>
          <w:tab w:val="right" w:leader="dot" w:pos="7020"/>
        </w:tabs>
        <w:spacing w:after="0" w:line="240" w:lineRule="auto"/>
        <w:ind w:left="1134" w:right="1134"/>
        <w:jc w:val="center"/>
        <w:rPr>
          <w:rFonts w:ascii="Garamond" w:hAnsi="Garamond"/>
        </w:rPr>
      </w:pPr>
      <w:r w:rsidRPr="00F77DA9">
        <w:rPr>
          <w:rFonts w:ascii="Garamond" w:hAnsi="Garamond"/>
          <w:b/>
          <w:i/>
          <w:iCs/>
        </w:rPr>
        <w:t>A vállalkozói díj nettó:</w:t>
      </w:r>
      <w:r w:rsidRPr="00F77DA9">
        <w:rPr>
          <w:rFonts w:ascii="Garamond" w:hAnsi="Garamond"/>
          <w:i/>
          <w:iCs/>
        </w:rPr>
        <w:t xml:space="preserve"> </w:t>
      </w:r>
      <w:r w:rsidR="00544A58" w:rsidRPr="00F77DA9">
        <w:rPr>
          <w:rFonts w:ascii="Garamond" w:hAnsi="Garamond"/>
          <w:b/>
          <w:i/>
          <w:iCs/>
        </w:rPr>
        <w:t>788.207.305</w:t>
      </w:r>
      <w:r w:rsidR="005C6539" w:rsidRPr="00F77DA9">
        <w:rPr>
          <w:rFonts w:ascii="Garamond" w:hAnsi="Garamond"/>
          <w:b/>
          <w:i/>
          <w:iCs/>
        </w:rPr>
        <w:t>,-</w:t>
      </w:r>
      <w:r w:rsidRPr="00F77DA9">
        <w:rPr>
          <w:rFonts w:ascii="Garamond" w:hAnsi="Garamond"/>
          <w:b/>
          <w:i/>
          <w:iCs/>
        </w:rPr>
        <w:t xml:space="preserve"> Ft</w:t>
      </w:r>
      <w:r w:rsidRPr="00F77DA9">
        <w:rPr>
          <w:rFonts w:ascii="Garamond" w:hAnsi="Garamond"/>
          <w:i/>
          <w:iCs/>
        </w:rPr>
        <w:t xml:space="preserve"> + 27 % ÁFA</w:t>
      </w:r>
      <w:r w:rsidRPr="00F77DA9">
        <w:rPr>
          <w:rFonts w:ascii="Garamond" w:hAnsi="Garamond"/>
        </w:rPr>
        <w:t>,</w:t>
      </w:r>
    </w:p>
    <w:p w14:paraId="7C05E367" w14:textId="047FBEFE" w:rsidR="00965EBB" w:rsidRPr="00F77DA9" w:rsidRDefault="00965EBB" w:rsidP="00965EBB">
      <w:pPr>
        <w:pStyle w:val="Listaszerbekezds"/>
        <w:tabs>
          <w:tab w:val="right" w:leader="dot" w:pos="7020"/>
        </w:tabs>
        <w:spacing w:after="0" w:line="240" w:lineRule="auto"/>
        <w:ind w:left="1134" w:right="1134"/>
        <w:jc w:val="center"/>
        <w:rPr>
          <w:rFonts w:ascii="Garamond" w:hAnsi="Garamond"/>
        </w:rPr>
      </w:pPr>
      <w:r w:rsidRPr="00F77DA9">
        <w:rPr>
          <w:rFonts w:ascii="Garamond" w:hAnsi="Garamond"/>
        </w:rPr>
        <w:t xml:space="preserve"> azaz </w:t>
      </w:r>
      <w:r w:rsidR="00544A58" w:rsidRPr="00F77DA9">
        <w:rPr>
          <w:rFonts w:ascii="Garamond" w:hAnsi="Garamond"/>
        </w:rPr>
        <w:t>hétszáznyolcvannyolcmillió</w:t>
      </w:r>
      <w:r w:rsidR="005C6539" w:rsidRPr="00F77DA9">
        <w:rPr>
          <w:rFonts w:ascii="Garamond" w:hAnsi="Garamond"/>
        </w:rPr>
        <w:t>-</w:t>
      </w:r>
      <w:r w:rsidR="00544A58" w:rsidRPr="00F77DA9">
        <w:rPr>
          <w:rFonts w:ascii="Garamond" w:hAnsi="Garamond"/>
        </w:rPr>
        <w:t>kettőszázhétezer</w:t>
      </w:r>
      <w:r w:rsidR="005C6539" w:rsidRPr="00F77DA9">
        <w:rPr>
          <w:rFonts w:ascii="Garamond" w:hAnsi="Garamond"/>
        </w:rPr>
        <w:t>-</w:t>
      </w:r>
      <w:r w:rsidR="00544A58" w:rsidRPr="00F77DA9">
        <w:rPr>
          <w:rFonts w:ascii="Garamond" w:hAnsi="Garamond"/>
        </w:rPr>
        <w:t xml:space="preserve">háromszázöt </w:t>
      </w:r>
      <w:r w:rsidRPr="00F77DA9">
        <w:rPr>
          <w:rFonts w:ascii="Garamond" w:hAnsi="Garamond"/>
        </w:rPr>
        <w:t xml:space="preserve">forint + 27% ÁFA </w:t>
      </w:r>
    </w:p>
    <w:p w14:paraId="653E31B2" w14:textId="77777777" w:rsidR="00965EBB" w:rsidRPr="00F77DA9" w:rsidRDefault="00965EBB" w:rsidP="00965EBB">
      <w:pPr>
        <w:pStyle w:val="Listaszerbekezds"/>
        <w:spacing w:after="20" w:line="240" w:lineRule="auto"/>
        <w:ind w:left="284" w:firstLine="424"/>
        <w:jc w:val="both"/>
        <w:rPr>
          <w:rFonts w:ascii="Garamond" w:hAnsi="Garamond" w:cs="Times New Roman"/>
          <w:lang w:eastAsia="hu-HU"/>
        </w:rPr>
      </w:pPr>
    </w:p>
    <w:p w14:paraId="1E055ED2" w14:textId="7BD03A53" w:rsidR="00965EBB" w:rsidRPr="00F77DA9" w:rsidRDefault="00965EBB" w:rsidP="00965EBB">
      <w:pPr>
        <w:pStyle w:val="Listaszerbekezds"/>
        <w:suppressAutoHyphens/>
        <w:autoSpaceDN w:val="0"/>
        <w:ind w:left="0"/>
        <w:jc w:val="both"/>
        <w:rPr>
          <w:rFonts w:ascii="Garamond" w:hAnsi="Garamond"/>
          <w:u w:val="single"/>
        </w:rPr>
      </w:pPr>
      <w:r w:rsidRPr="00F77DA9">
        <w:rPr>
          <w:rFonts w:ascii="Garamond" w:hAnsi="Garamond"/>
          <w:u w:val="single"/>
        </w:rPr>
        <w:t>2.</w:t>
      </w:r>
      <w:r w:rsidRPr="00F77DA9">
        <w:rPr>
          <w:rFonts w:ascii="Garamond" w:hAnsi="Garamond"/>
          <w:u w:val="single"/>
        </w:rPr>
        <w:tab/>
        <w:t xml:space="preserve"> Felek az előzményben rögzítettekre tekintettel az Alapszerződés </w:t>
      </w:r>
      <w:r w:rsidR="000C7475" w:rsidRPr="00F77DA9">
        <w:rPr>
          <w:rFonts w:ascii="Garamond" w:hAnsi="Garamond"/>
          <w:u w:val="single"/>
        </w:rPr>
        <w:t xml:space="preserve">2. sz szerződés módosítással </w:t>
      </w:r>
      <w:r w:rsidR="00876BF1" w:rsidRPr="00F77DA9">
        <w:rPr>
          <w:rFonts w:ascii="Garamond" w:hAnsi="Garamond"/>
          <w:u w:val="single"/>
        </w:rPr>
        <w:t xml:space="preserve">módosított </w:t>
      </w:r>
      <w:r w:rsidRPr="00F77DA9">
        <w:rPr>
          <w:rFonts w:ascii="Garamond" w:hAnsi="Garamond"/>
          <w:u w:val="single"/>
        </w:rPr>
        <w:t>6.1. pontjának első bekezdését az alábbiak szerint, módosítják:</w:t>
      </w:r>
    </w:p>
    <w:p w14:paraId="4F135A02" w14:textId="77777777" w:rsidR="00965EBB" w:rsidRPr="00F77DA9" w:rsidRDefault="00965EBB" w:rsidP="00965EBB">
      <w:pPr>
        <w:spacing w:after="0" w:line="240" w:lineRule="auto"/>
        <w:jc w:val="both"/>
        <w:rPr>
          <w:rFonts w:ascii="Garamond" w:hAnsi="Garamond"/>
          <w:b/>
          <w:u w:val="single"/>
        </w:rPr>
      </w:pPr>
      <w:r w:rsidRPr="00F77DA9">
        <w:rPr>
          <w:rFonts w:ascii="Garamond" w:hAnsi="Garamond"/>
          <w:b/>
          <w:u w:val="single"/>
        </w:rPr>
        <w:t>6.1. Határideje:</w:t>
      </w:r>
    </w:p>
    <w:p w14:paraId="3470CFA6" w14:textId="77777777" w:rsidR="00965EBB" w:rsidRPr="00F77DA9" w:rsidRDefault="00965EBB" w:rsidP="00965EBB">
      <w:pPr>
        <w:spacing w:after="0" w:line="240" w:lineRule="auto"/>
        <w:ind w:left="426"/>
        <w:jc w:val="both"/>
        <w:rPr>
          <w:rFonts w:ascii="Garamond" w:hAnsi="Garamond"/>
          <w:b/>
          <w:i/>
          <w:iCs/>
          <w:u w:val="single"/>
        </w:rPr>
      </w:pPr>
    </w:p>
    <w:p w14:paraId="66DAF3BC" w14:textId="584EAF04" w:rsidR="00965EBB" w:rsidRPr="00F77DA9" w:rsidRDefault="00965EBB" w:rsidP="00965EBB">
      <w:pPr>
        <w:spacing w:after="0" w:line="240" w:lineRule="auto"/>
        <w:jc w:val="both"/>
        <w:rPr>
          <w:rFonts w:ascii="Garamond" w:hAnsi="Garamond" w:cs="Times New Roman"/>
          <w:lang w:eastAsia="hu-HU"/>
        </w:rPr>
      </w:pPr>
      <w:r w:rsidRPr="00F77DA9">
        <w:rPr>
          <w:rFonts w:ascii="Garamond" w:hAnsi="Garamond"/>
        </w:rPr>
        <w:t xml:space="preserve">Vállalkozó a szerződés tárgyát képező munka teljes kivitelezését legkésőbb a jelen szerződés </w:t>
      </w:r>
      <w:r w:rsidR="00BB34CA">
        <w:rPr>
          <w:rFonts w:ascii="Garamond" w:hAnsi="Garamond"/>
        </w:rPr>
        <w:t xml:space="preserve">módosítás </w:t>
      </w:r>
      <w:r w:rsidRPr="00F77DA9">
        <w:rPr>
          <w:rFonts w:ascii="Garamond" w:hAnsi="Garamond"/>
        </w:rPr>
        <w:t xml:space="preserve">hatálybalépésétől </w:t>
      </w:r>
      <w:r w:rsidR="00BB34CA" w:rsidRPr="00F77DA9">
        <w:rPr>
          <w:rFonts w:ascii="Garamond" w:hAnsi="Garamond"/>
        </w:rPr>
        <w:t>számít</w:t>
      </w:r>
      <w:r w:rsidR="00BB34CA">
        <w:rPr>
          <w:rFonts w:ascii="Garamond" w:hAnsi="Garamond"/>
        </w:rPr>
        <w:t xml:space="preserve">ott 221 napos </w:t>
      </w:r>
      <w:r w:rsidRPr="00F77DA9">
        <w:rPr>
          <w:rFonts w:ascii="Garamond" w:hAnsi="Garamond"/>
        </w:rPr>
        <w:t xml:space="preserve">teljesítési </w:t>
      </w:r>
      <w:r w:rsidR="00C01A01" w:rsidRPr="00F77DA9">
        <w:rPr>
          <w:rFonts w:ascii="Garamond" w:hAnsi="Garamond"/>
        </w:rPr>
        <w:t>vég</w:t>
      </w:r>
      <w:r w:rsidRPr="00F77DA9">
        <w:rPr>
          <w:rFonts w:ascii="Garamond" w:hAnsi="Garamond"/>
        </w:rPr>
        <w:t>határidőre vállalja</w:t>
      </w:r>
      <w:r w:rsidR="00C01A01" w:rsidRPr="00F77DA9">
        <w:rPr>
          <w:rFonts w:ascii="Garamond" w:hAnsi="Garamond"/>
        </w:rPr>
        <w:t xml:space="preserve">. </w:t>
      </w:r>
    </w:p>
    <w:p w14:paraId="78C56ABB" w14:textId="77777777" w:rsidR="00965EBB" w:rsidRPr="00F77DA9" w:rsidRDefault="00965EBB" w:rsidP="00965EBB">
      <w:pPr>
        <w:spacing w:after="0" w:line="240" w:lineRule="auto"/>
        <w:jc w:val="both"/>
        <w:rPr>
          <w:rFonts w:ascii="Garamond" w:hAnsi="Garamond"/>
        </w:rPr>
      </w:pPr>
    </w:p>
    <w:p w14:paraId="489C764E" w14:textId="4FC4F181" w:rsidR="00965EBB" w:rsidRPr="00F77DA9" w:rsidRDefault="00965EBB" w:rsidP="00A2552D">
      <w:pPr>
        <w:spacing w:after="0" w:line="240" w:lineRule="auto"/>
        <w:jc w:val="both"/>
        <w:rPr>
          <w:rFonts w:ascii="Garamond" w:hAnsi="Garamond"/>
        </w:rPr>
      </w:pPr>
      <w:r w:rsidRPr="00F77DA9">
        <w:rPr>
          <w:rFonts w:ascii="Garamond" w:hAnsi="Garamond"/>
        </w:rPr>
        <w:t xml:space="preserve">Az előzményben és a II. 1. pontban rögzítettekre tekintettel Vállalkozó kötelessége biztosítani, hogy a teljesítési biztosíték időbeli hatályának utolsó napja legalább a II. 1. pontban megjelölt, módosított véghatáridő napja legyen. </w:t>
      </w:r>
    </w:p>
    <w:p w14:paraId="3573573E" w14:textId="77777777" w:rsidR="00965EBB" w:rsidRPr="00F77DA9" w:rsidRDefault="00965EBB" w:rsidP="00965EBB">
      <w:pPr>
        <w:pStyle w:val="Listaszerbekezds"/>
        <w:spacing w:after="0" w:line="240" w:lineRule="auto"/>
        <w:ind w:left="142"/>
        <w:jc w:val="both"/>
        <w:rPr>
          <w:rFonts w:ascii="Garamond" w:hAnsi="Garamond"/>
        </w:rPr>
      </w:pPr>
    </w:p>
    <w:p w14:paraId="24E6B540" w14:textId="3D663EAE" w:rsidR="00965EBB" w:rsidRPr="00F77DA9" w:rsidRDefault="00965EBB" w:rsidP="00A2552D">
      <w:pPr>
        <w:pStyle w:val="Listaszerbekezds"/>
        <w:numPr>
          <w:ilvl w:val="0"/>
          <w:numId w:val="11"/>
        </w:numPr>
        <w:suppressAutoHyphens/>
        <w:autoSpaceDN w:val="0"/>
        <w:ind w:left="142" w:hanging="142"/>
        <w:jc w:val="both"/>
        <w:textAlignment w:val="baseline"/>
        <w:rPr>
          <w:rFonts w:ascii="Garamond" w:hAnsi="Garamond"/>
          <w:u w:val="single"/>
        </w:rPr>
      </w:pPr>
      <w:r w:rsidRPr="00F77DA9">
        <w:rPr>
          <w:rFonts w:ascii="Garamond" w:hAnsi="Garamond"/>
          <w:u w:val="single"/>
        </w:rPr>
        <w:t>Felek az előzményben</w:t>
      </w:r>
      <w:r w:rsidR="00DA160E" w:rsidRPr="00F77DA9">
        <w:rPr>
          <w:rFonts w:ascii="Garamond" w:hAnsi="Garamond"/>
          <w:u w:val="single"/>
        </w:rPr>
        <w:t xml:space="preserve"> és a II. 1 pontban </w:t>
      </w:r>
      <w:r w:rsidRPr="00F77DA9">
        <w:rPr>
          <w:rFonts w:ascii="Garamond" w:hAnsi="Garamond"/>
          <w:u w:val="single"/>
        </w:rPr>
        <w:t xml:space="preserve">rögzítettekre tekintettel az Alapszerződés </w:t>
      </w:r>
      <w:r w:rsidR="00BD38C9" w:rsidRPr="00F77DA9">
        <w:rPr>
          <w:rFonts w:ascii="Garamond" w:hAnsi="Garamond"/>
          <w:u w:val="single"/>
        </w:rPr>
        <w:t xml:space="preserve">1. </w:t>
      </w:r>
      <w:r w:rsidR="006670A0" w:rsidRPr="00F77DA9">
        <w:rPr>
          <w:rFonts w:ascii="Garamond" w:hAnsi="Garamond"/>
          <w:u w:val="single"/>
        </w:rPr>
        <w:t xml:space="preserve">sz módosítással módosított </w:t>
      </w:r>
      <w:r w:rsidRPr="00F77DA9">
        <w:rPr>
          <w:rFonts w:ascii="Garamond" w:hAnsi="Garamond"/>
          <w:u w:val="single"/>
        </w:rPr>
        <w:t>10.1. pontját az alábbiak szerint módosítják:</w:t>
      </w:r>
    </w:p>
    <w:p w14:paraId="41C415EB" w14:textId="77777777" w:rsidR="00965EBB" w:rsidRPr="00F77DA9" w:rsidRDefault="00965EBB" w:rsidP="00965EBB">
      <w:pPr>
        <w:spacing w:before="120" w:after="120" w:line="240" w:lineRule="auto"/>
        <w:jc w:val="both"/>
        <w:rPr>
          <w:rFonts w:ascii="Garamond" w:hAnsi="Garamond" w:cs="Book Antiqua"/>
        </w:rPr>
      </w:pPr>
      <w:r w:rsidRPr="00F77DA9">
        <w:rPr>
          <w:rFonts w:ascii="Garamond" w:hAnsi="Garamond" w:cs="Book Antiqua"/>
        </w:rPr>
        <w:t xml:space="preserve">A szerződés szerinti véghatáridő késedelmes teljesítése </w:t>
      </w:r>
      <w:r w:rsidRPr="00F77DA9">
        <w:rPr>
          <w:rFonts w:ascii="Garamond" w:hAnsi="Garamond" w:cs="Book Antiqua"/>
          <w:i/>
        </w:rPr>
        <w:t xml:space="preserve">-olyan okból, amelyért Vállalkozó a felelős és </w:t>
      </w:r>
      <w:r w:rsidRPr="00F77DA9">
        <w:rPr>
          <w:rFonts w:ascii="Garamond" w:hAnsi="Garamond" w:cs="Arial"/>
          <w:i/>
          <w:lang w:eastAsia="hu-HU"/>
        </w:rPr>
        <w:t>a szerződésszegését a szerződésszegéssel okozott károkért való felelősség szabályai (Ptk. 6:142. §) szerint nem menti ki</w:t>
      </w:r>
      <w:r w:rsidRPr="00F77DA9">
        <w:rPr>
          <w:rFonts w:ascii="Garamond" w:hAnsi="Garamond" w:cs="Book Antiqua"/>
          <w:i/>
        </w:rPr>
        <w:t xml:space="preserve"> -</w:t>
      </w:r>
      <w:r w:rsidRPr="00F77DA9">
        <w:rPr>
          <w:rFonts w:ascii="Garamond" w:hAnsi="Garamond" w:cs="Book Antiqua"/>
        </w:rPr>
        <w:t xml:space="preserve"> esetén </w:t>
      </w:r>
      <w:r w:rsidRPr="00F77DA9">
        <w:rPr>
          <w:rFonts w:ascii="Garamond" w:hAnsi="Garamond" w:cs="Book Antiqua"/>
          <w:i/>
        </w:rPr>
        <w:t>–figyelembe véve a 6.1. pont rendelkezéseit–</w:t>
      </w:r>
      <w:r w:rsidRPr="00F77DA9">
        <w:rPr>
          <w:rFonts w:ascii="Garamond" w:hAnsi="Garamond" w:cs="Book Antiqua"/>
        </w:rPr>
        <w:t xml:space="preserve"> Vállalkozó késedelmi kötbér megfizetését vállalja az alábbiak szerint:</w:t>
      </w:r>
    </w:p>
    <w:p w14:paraId="1A899EA8" w14:textId="5D9D0BE9" w:rsidR="00965EBB" w:rsidRPr="00F77DA9" w:rsidRDefault="00965EBB" w:rsidP="00965EBB">
      <w:pPr>
        <w:spacing w:before="120" w:after="120" w:line="240" w:lineRule="auto"/>
        <w:jc w:val="both"/>
        <w:rPr>
          <w:rFonts w:ascii="Garamond" w:hAnsi="Garamond" w:cs="Book Antiqua"/>
        </w:rPr>
      </w:pPr>
      <w:r w:rsidRPr="00F77DA9">
        <w:rPr>
          <w:rFonts w:ascii="Garamond" w:hAnsi="Garamond" w:cs="Book Antiqua"/>
        </w:rPr>
        <w:lastRenderedPageBreak/>
        <w:t>Jelen szerződés szerinti t</w:t>
      </w:r>
      <w:bookmarkStart w:id="2" w:name="_Hlk532989489"/>
      <w:r w:rsidRPr="00F77DA9">
        <w:rPr>
          <w:rFonts w:ascii="Garamond" w:hAnsi="Garamond" w:cs="Book Antiqua"/>
        </w:rPr>
        <w:t xml:space="preserve">eljesítési véghatáridő elmulasztása </w:t>
      </w:r>
      <w:r w:rsidRPr="00F77DA9">
        <w:rPr>
          <w:rFonts w:ascii="Garamond" w:hAnsi="Garamond" w:cs="Book Antiqua"/>
          <w:i/>
        </w:rPr>
        <w:t>-olyan okból, amelyért Vállalkozó a felelős-</w:t>
      </w:r>
      <w:r w:rsidRPr="00F77DA9">
        <w:rPr>
          <w:rFonts w:ascii="Garamond" w:hAnsi="Garamond" w:cs="Tahoma"/>
          <w:bCs/>
          <w:shd w:val="clear" w:color="auto" w:fill="FFFFFF"/>
        </w:rPr>
        <w:t xml:space="preserve"> </w:t>
      </w:r>
      <w:bookmarkEnd w:id="2"/>
      <w:r w:rsidRPr="00F77DA9">
        <w:rPr>
          <w:rFonts w:ascii="Garamond" w:hAnsi="Garamond" w:cs="Book Antiqua"/>
        </w:rPr>
        <w:t xml:space="preserve">esetén a Megrendelő késedelmi kötbér felszámítására jogosult. A késedelmi kötbér mértéke a teljes nettó vállalkozói díj (2.1. pont pontjában meghatározott) 0,5%-a/késedelmes naptári nap, azaz </w:t>
      </w:r>
      <w:r w:rsidR="002534F0" w:rsidRPr="00F77DA9">
        <w:rPr>
          <w:rFonts w:ascii="Garamond" w:hAnsi="Garamond"/>
          <w:b/>
          <w:iCs/>
        </w:rPr>
        <w:t>3.</w:t>
      </w:r>
      <w:r w:rsidR="00BB160B" w:rsidRPr="00F77DA9">
        <w:rPr>
          <w:rFonts w:ascii="Garamond" w:hAnsi="Garamond"/>
          <w:b/>
          <w:iCs/>
        </w:rPr>
        <w:t>9</w:t>
      </w:r>
      <w:r w:rsidR="00490F34" w:rsidRPr="00F77DA9">
        <w:rPr>
          <w:rFonts w:ascii="Garamond" w:hAnsi="Garamond"/>
          <w:b/>
          <w:iCs/>
        </w:rPr>
        <w:t>41</w:t>
      </w:r>
      <w:r w:rsidR="00BB160B" w:rsidRPr="00F77DA9">
        <w:rPr>
          <w:rFonts w:ascii="Garamond" w:hAnsi="Garamond"/>
          <w:b/>
          <w:iCs/>
        </w:rPr>
        <w:t>.</w:t>
      </w:r>
      <w:r w:rsidR="00490F34" w:rsidRPr="00F77DA9">
        <w:rPr>
          <w:rFonts w:ascii="Garamond" w:hAnsi="Garamond"/>
          <w:b/>
          <w:iCs/>
        </w:rPr>
        <w:t>037</w:t>
      </w:r>
      <w:r w:rsidRPr="00F77DA9">
        <w:rPr>
          <w:rFonts w:ascii="Garamond" w:hAnsi="Garamond" w:cs="Book Antiqua"/>
          <w:b/>
        </w:rPr>
        <w:t>,- Ft</w:t>
      </w:r>
      <w:r w:rsidRPr="00F77DA9">
        <w:rPr>
          <w:rFonts w:ascii="Garamond" w:hAnsi="Garamond" w:cs="Book Antiqua"/>
        </w:rPr>
        <w:t xml:space="preserve">/késedelmes naptári nap minden késedelmesen eltelt nap után. A késedelmi kötbér napi tételeinek maximális összesített mértéke összesen 20 naptári nap lehet. A késedelemi kötbér maximális mértékének (20 naptári nap) elérése esetén Megrendelő a 21. naptári naptól jogosult a jelen szerződéstől egyoldalúan elállni vagy a szerződést felmondani. Az esetleges késedelmi kötbér lejárt követelésnek minősül, melyet Vállalkozó köteles az igénybejelentéstől számított 10 naptári napon belül banki átutalással átutalni Megrendelőnek. </w:t>
      </w:r>
    </w:p>
    <w:p w14:paraId="64FE8734" w14:textId="77777777" w:rsidR="00965EBB" w:rsidRPr="00F77DA9" w:rsidRDefault="00965EBB" w:rsidP="00556C07">
      <w:pPr>
        <w:spacing w:after="0" w:line="240" w:lineRule="auto"/>
        <w:jc w:val="both"/>
        <w:rPr>
          <w:rFonts w:ascii="Garamond" w:hAnsi="Garamond"/>
          <w:b/>
          <w:u w:val="single"/>
        </w:rPr>
      </w:pPr>
    </w:p>
    <w:p w14:paraId="2B79D278" w14:textId="26A9F268" w:rsidR="00153C28" w:rsidRPr="00F77DA9" w:rsidRDefault="00C10A2B" w:rsidP="00A2552D">
      <w:pPr>
        <w:pStyle w:val="Cmsor50"/>
        <w:keepNext/>
        <w:keepLines/>
        <w:shd w:val="clear" w:color="auto" w:fill="auto"/>
        <w:tabs>
          <w:tab w:val="left" w:pos="3766"/>
        </w:tabs>
        <w:spacing w:after="242" w:line="220" w:lineRule="exact"/>
        <w:ind w:firstLine="0"/>
        <w:rPr>
          <w:rFonts w:ascii="Garamond" w:hAnsi="Garamond"/>
        </w:rPr>
      </w:pPr>
      <w:r w:rsidRPr="00F77DA9">
        <w:rPr>
          <w:rFonts w:ascii="Garamond" w:hAnsi="Garamond"/>
        </w:rPr>
        <w:t xml:space="preserve">III. </w:t>
      </w:r>
      <w:r w:rsidR="00153C28" w:rsidRPr="00F77DA9">
        <w:rPr>
          <w:rFonts w:ascii="Garamond" w:hAnsi="Garamond"/>
        </w:rPr>
        <w:t>Záró rendelkezések</w:t>
      </w:r>
      <w:bookmarkEnd w:id="1"/>
    </w:p>
    <w:p w14:paraId="7B8C10BE" w14:textId="43AAA70E" w:rsidR="00153C28" w:rsidRPr="00F77DA9" w:rsidRDefault="00153C28" w:rsidP="00153C28">
      <w:pPr>
        <w:pStyle w:val="Szvegtrzs20"/>
        <w:numPr>
          <w:ilvl w:val="0"/>
          <w:numId w:val="6"/>
        </w:numPr>
        <w:shd w:val="clear" w:color="auto" w:fill="auto"/>
        <w:spacing w:before="0" w:after="240"/>
        <w:ind w:left="284" w:hanging="284"/>
        <w:jc w:val="both"/>
        <w:rPr>
          <w:rFonts w:ascii="Garamond" w:hAnsi="Garamond"/>
        </w:rPr>
      </w:pPr>
      <w:r w:rsidRPr="00F77DA9">
        <w:rPr>
          <w:rFonts w:ascii="Garamond" w:hAnsi="Garamond"/>
        </w:rPr>
        <w:t xml:space="preserve">A jelen szerződés módosításban nem érintett kérdésekben Felek jogviszonyára az Alapszerződés </w:t>
      </w:r>
      <w:r w:rsidR="00833600" w:rsidRPr="00F77DA9">
        <w:rPr>
          <w:rFonts w:ascii="Garamond" w:hAnsi="Garamond"/>
        </w:rPr>
        <w:t xml:space="preserve">és </w:t>
      </w:r>
      <w:r w:rsidRPr="00F77DA9">
        <w:rPr>
          <w:rFonts w:ascii="Garamond" w:hAnsi="Garamond"/>
        </w:rPr>
        <w:t xml:space="preserve">rendelkezései az irányadók.  </w:t>
      </w:r>
    </w:p>
    <w:p w14:paraId="476B5058" w14:textId="77777777" w:rsidR="00153C28" w:rsidRPr="00F77DA9" w:rsidRDefault="00153C28" w:rsidP="00153C28">
      <w:pPr>
        <w:pStyle w:val="Szvegtrzs20"/>
        <w:numPr>
          <w:ilvl w:val="0"/>
          <w:numId w:val="6"/>
        </w:numPr>
        <w:shd w:val="clear" w:color="auto" w:fill="auto"/>
        <w:tabs>
          <w:tab w:val="left" w:pos="551"/>
        </w:tabs>
        <w:spacing w:before="0" w:after="240"/>
        <w:ind w:left="284" w:hanging="284"/>
        <w:jc w:val="both"/>
        <w:rPr>
          <w:rFonts w:ascii="Garamond" w:hAnsi="Garamond"/>
        </w:rPr>
      </w:pPr>
      <w:r w:rsidRPr="00F77DA9">
        <w:rPr>
          <w:rFonts w:ascii="Garamond" w:hAnsi="Garamond"/>
        </w:rPr>
        <w:t>A jelen szerződés módosításban nem szabályozott kérdésekben a Kbt. és végrehajtási rendeletei, a Ptk., valamint egyéb, kapcsolódó jogszabályok rendelkezései az irányadók.</w:t>
      </w:r>
    </w:p>
    <w:p w14:paraId="6F2B1459" w14:textId="38D0C01D" w:rsidR="003A7632" w:rsidRPr="00F13BDE" w:rsidRDefault="00F67BC4" w:rsidP="00AC0C87">
      <w:pPr>
        <w:pStyle w:val="Szvegtrzs20"/>
        <w:numPr>
          <w:ilvl w:val="0"/>
          <w:numId w:val="6"/>
        </w:numPr>
        <w:shd w:val="clear" w:color="auto" w:fill="auto"/>
        <w:tabs>
          <w:tab w:val="left" w:pos="551"/>
        </w:tabs>
        <w:spacing w:before="0" w:after="240"/>
        <w:ind w:left="284" w:hanging="284"/>
        <w:jc w:val="both"/>
        <w:rPr>
          <w:rFonts w:ascii="Garamond" w:hAnsi="Garamond" w:cs="Arial"/>
        </w:rPr>
      </w:pPr>
      <w:bookmarkStart w:id="3" w:name="_Hlk126229650"/>
      <w:r w:rsidRPr="00F13BDE">
        <w:rPr>
          <w:rFonts w:ascii="Garamond" w:hAnsi="Garamond"/>
        </w:rPr>
        <w:t>Jelen szerződés</w:t>
      </w:r>
      <w:r w:rsidR="00AC0C87" w:rsidRPr="00F13BDE">
        <w:rPr>
          <w:rFonts w:ascii="Garamond" w:hAnsi="Garamond"/>
        </w:rPr>
        <w:t xml:space="preserve"> </w:t>
      </w:r>
      <w:r w:rsidRPr="00F13BDE">
        <w:rPr>
          <w:rFonts w:ascii="Garamond" w:hAnsi="Garamond"/>
        </w:rPr>
        <w:t xml:space="preserve">módosítás </w:t>
      </w:r>
      <w:r w:rsidR="00AC0C87" w:rsidRPr="00F13BDE">
        <w:rPr>
          <w:rFonts w:ascii="Garamond" w:hAnsi="Garamond"/>
        </w:rPr>
        <w:t xml:space="preserve"> </w:t>
      </w:r>
      <w:r w:rsidR="00547779" w:rsidRPr="00F13BDE">
        <w:rPr>
          <w:rFonts w:ascii="Garamond" w:hAnsi="Garamond"/>
        </w:rPr>
        <w:t xml:space="preserve"> - </w:t>
      </w:r>
      <w:r w:rsidR="003A7632" w:rsidRPr="00F13BDE">
        <w:rPr>
          <w:rFonts w:ascii="Garamond" w:hAnsi="Garamond"/>
        </w:rPr>
        <w:t>a Ptk. 6:116. § -</w:t>
      </w:r>
      <w:proofErr w:type="spellStart"/>
      <w:r w:rsidR="00AC0C87" w:rsidRPr="00F13BDE">
        <w:rPr>
          <w:rFonts w:ascii="Garamond" w:hAnsi="Garamond"/>
        </w:rPr>
        <w:t>ra</w:t>
      </w:r>
      <w:proofErr w:type="spellEnd"/>
      <w:r w:rsidR="00AC0C87" w:rsidRPr="00F13BDE">
        <w:rPr>
          <w:rFonts w:ascii="Garamond" w:hAnsi="Garamond"/>
        </w:rPr>
        <w:t xml:space="preserve"> figyelemmel – akkor írható alá, ha </w:t>
      </w:r>
      <w:r w:rsidR="00805B8F" w:rsidRPr="00F13BDE">
        <w:rPr>
          <w:rFonts w:ascii="Garamond" w:hAnsi="Garamond" w:cs="Arial"/>
        </w:rPr>
        <w:t>az Irányító hatóság (IH) és a Miniszterelnökség Közbeszerzési Felügyeleti Főosztály (KFF) előzetesen jóváhagyja a szerződés módosítását</w:t>
      </w:r>
      <w:r w:rsidR="00805B8F" w:rsidRPr="00F13BDE">
        <w:rPr>
          <w:rFonts w:ascii="Garamond" w:hAnsi="Garamond"/>
        </w:rPr>
        <w:t>. A szerződés módosítás akkor lép hatályba</w:t>
      </w:r>
      <w:r w:rsidR="00EE4FFF" w:rsidRPr="00F13BDE">
        <w:rPr>
          <w:rFonts w:ascii="Garamond" w:hAnsi="Garamond"/>
        </w:rPr>
        <w:t xml:space="preserve">, </w:t>
      </w:r>
      <w:proofErr w:type="gramStart"/>
      <w:r w:rsidR="00EE4FFF" w:rsidRPr="00F13BDE">
        <w:rPr>
          <w:rFonts w:ascii="Garamond" w:hAnsi="Garamond"/>
        </w:rPr>
        <w:t>ha</w:t>
      </w:r>
      <w:r w:rsidR="00805B8F" w:rsidRPr="00F13BDE">
        <w:rPr>
          <w:rFonts w:ascii="Garamond" w:hAnsi="Garamond"/>
        </w:rPr>
        <w:t xml:space="preserve">  </w:t>
      </w:r>
      <w:r w:rsidR="00AC0C87" w:rsidRPr="00F13BDE">
        <w:rPr>
          <w:rFonts w:ascii="Garamond" w:hAnsi="Garamond"/>
        </w:rPr>
        <w:t>a</w:t>
      </w:r>
      <w:proofErr w:type="gramEnd"/>
      <w:r w:rsidR="00AC0C87" w:rsidRPr="00F13BDE">
        <w:rPr>
          <w:rFonts w:ascii="Garamond" w:hAnsi="Garamond"/>
        </w:rPr>
        <w:t xml:space="preserve"> </w:t>
      </w:r>
      <w:r w:rsidR="003A7632" w:rsidRPr="00F13BDE">
        <w:rPr>
          <w:rFonts w:ascii="Garamond" w:hAnsi="Garamond" w:cs="Garamond"/>
        </w:rPr>
        <w:t xml:space="preserve"> </w:t>
      </w:r>
      <w:r w:rsidR="003A7632" w:rsidRPr="00F13BDE">
        <w:rPr>
          <w:rFonts w:ascii="Garamond" w:eastAsia="Calibri" w:hAnsi="Garamond" w:cs="Arial"/>
        </w:rPr>
        <w:t xml:space="preserve">GINOP-7.1.9-17-2017-00003 </w:t>
      </w:r>
      <w:r w:rsidR="003A7632" w:rsidRPr="00F13BDE">
        <w:rPr>
          <w:rFonts w:ascii="Garamond" w:eastAsia="Calibri" w:hAnsi="Garamond"/>
        </w:rPr>
        <w:t>pályázati azonosító számú, „</w:t>
      </w:r>
      <w:r w:rsidR="003A7632" w:rsidRPr="00F13BDE">
        <w:rPr>
          <w:rFonts w:ascii="Garamond" w:eastAsia="ArialMT" w:hAnsi="Garamond" w:cs="Arial"/>
        </w:rPr>
        <w:t xml:space="preserve">Hévíz Gyógyhely fejlesztése” </w:t>
      </w:r>
      <w:r w:rsidR="003A7632" w:rsidRPr="00F13BDE">
        <w:rPr>
          <w:rFonts w:ascii="Garamond" w:hAnsi="Garamond"/>
        </w:rPr>
        <w:t>tárgyú</w:t>
      </w:r>
      <w:r w:rsidR="00AC0C87" w:rsidRPr="00F13BDE">
        <w:rPr>
          <w:rFonts w:ascii="Garamond" w:eastAsia="Calibri" w:hAnsi="Garamond" w:cs="Arial"/>
        </w:rPr>
        <w:t xml:space="preserve"> </w:t>
      </w:r>
      <w:r w:rsidR="003A7632" w:rsidRPr="00F13BDE">
        <w:rPr>
          <w:rFonts w:ascii="Garamond" w:eastAsia="Calibri" w:hAnsi="Garamond" w:cs="Arial"/>
        </w:rPr>
        <w:t xml:space="preserve"> projekthez kapcsolódó támogatási szerződés</w:t>
      </w:r>
      <w:r w:rsidR="00AC0C87" w:rsidRPr="00F13BDE">
        <w:rPr>
          <w:rFonts w:ascii="Garamond" w:eastAsia="Calibri" w:hAnsi="Garamond" w:cs="Arial"/>
        </w:rPr>
        <w:t xml:space="preserve">ben rögzített </w:t>
      </w:r>
      <w:r w:rsidR="003A7632" w:rsidRPr="00F13BDE">
        <w:rPr>
          <w:rFonts w:ascii="Garamond" w:hAnsi="Garamond"/>
        </w:rPr>
        <w:t xml:space="preserve"> befejezési határid</w:t>
      </w:r>
      <w:r w:rsidR="00AC0C87" w:rsidRPr="00F13BDE">
        <w:rPr>
          <w:rFonts w:ascii="Garamond" w:hAnsi="Garamond"/>
        </w:rPr>
        <w:t xml:space="preserve">ő </w:t>
      </w:r>
      <w:r w:rsidR="005C6539" w:rsidRPr="00F13BDE">
        <w:rPr>
          <w:rFonts w:ascii="Garamond" w:hAnsi="Garamond"/>
        </w:rPr>
        <w:t>202</w:t>
      </w:r>
      <w:r w:rsidR="00C72349" w:rsidRPr="00F13BDE">
        <w:rPr>
          <w:rFonts w:ascii="Garamond" w:hAnsi="Garamond"/>
        </w:rPr>
        <w:t>3</w:t>
      </w:r>
      <w:r w:rsidR="005C6539" w:rsidRPr="00F13BDE">
        <w:rPr>
          <w:rFonts w:ascii="Garamond" w:hAnsi="Garamond"/>
        </w:rPr>
        <w:t>.</w:t>
      </w:r>
      <w:r w:rsidR="00EB0C73" w:rsidRPr="00F13BDE">
        <w:rPr>
          <w:rFonts w:ascii="Garamond" w:hAnsi="Garamond"/>
        </w:rPr>
        <w:t>10</w:t>
      </w:r>
      <w:r w:rsidR="005C6539" w:rsidRPr="00F13BDE">
        <w:rPr>
          <w:rFonts w:ascii="Garamond" w:hAnsi="Garamond"/>
        </w:rPr>
        <w:t>.3</w:t>
      </w:r>
      <w:r w:rsidR="00EB0C73" w:rsidRPr="00F13BDE">
        <w:rPr>
          <w:rFonts w:ascii="Garamond" w:hAnsi="Garamond"/>
        </w:rPr>
        <w:t>1</w:t>
      </w:r>
      <w:r w:rsidR="003A7632" w:rsidRPr="00F13BDE">
        <w:rPr>
          <w:rFonts w:ascii="Garamond" w:hAnsi="Garamond"/>
        </w:rPr>
        <w:t xml:space="preserve"> napjára módosul, és a pótmunka</w:t>
      </w:r>
      <w:r w:rsidR="00AC0C87" w:rsidRPr="00F13BDE">
        <w:rPr>
          <w:rFonts w:ascii="Garamond" w:hAnsi="Garamond"/>
        </w:rPr>
        <w:t xml:space="preserve"> vállalkozói díjának m</w:t>
      </w:r>
      <w:r w:rsidR="005307CE" w:rsidRPr="00F13BDE">
        <w:rPr>
          <w:rFonts w:ascii="Garamond" w:hAnsi="Garamond"/>
        </w:rPr>
        <w:t xml:space="preserve">egfelelő mértékű többlet </w:t>
      </w:r>
      <w:r w:rsidR="002948EE" w:rsidRPr="00F13BDE">
        <w:rPr>
          <w:rFonts w:ascii="Garamond" w:hAnsi="Garamond"/>
        </w:rPr>
        <w:t xml:space="preserve">támogatási összeg </w:t>
      </w:r>
      <w:r w:rsidR="005307CE" w:rsidRPr="00F13BDE">
        <w:rPr>
          <w:rFonts w:ascii="Garamond" w:hAnsi="Garamond"/>
        </w:rPr>
        <w:t>a támogatási szerződés</w:t>
      </w:r>
      <w:r w:rsidR="00AC0C87" w:rsidRPr="00F13BDE">
        <w:rPr>
          <w:rFonts w:ascii="Garamond" w:hAnsi="Garamond"/>
        </w:rPr>
        <w:t>ben biztosításra kerül</w:t>
      </w:r>
      <w:r w:rsidR="00EE4FFF" w:rsidRPr="00F13BDE">
        <w:rPr>
          <w:rFonts w:ascii="Garamond" w:hAnsi="Garamond"/>
        </w:rPr>
        <w:t>.</w:t>
      </w:r>
      <w:r w:rsidR="00AC0C87" w:rsidRPr="00F13BDE">
        <w:rPr>
          <w:rFonts w:ascii="Garamond" w:hAnsi="Garamond"/>
        </w:rPr>
        <w:t xml:space="preserve"> </w:t>
      </w:r>
      <w:r w:rsidR="00AC0C87" w:rsidRPr="00F13BDE">
        <w:rPr>
          <w:rFonts w:ascii="Garamond" w:hAnsi="Garamond" w:cs="Arial"/>
        </w:rPr>
        <w:t xml:space="preserve">A </w:t>
      </w:r>
      <w:r w:rsidRPr="00F13BDE">
        <w:rPr>
          <w:rFonts w:ascii="Garamond" w:hAnsi="Garamond" w:cs="Arial"/>
        </w:rPr>
        <w:t>szerződés</w:t>
      </w:r>
      <w:r w:rsidR="00AC0C87" w:rsidRPr="00F13BDE">
        <w:rPr>
          <w:rFonts w:ascii="Garamond" w:hAnsi="Garamond" w:cs="Arial"/>
        </w:rPr>
        <w:t xml:space="preserve"> </w:t>
      </w:r>
      <w:r w:rsidRPr="00F13BDE">
        <w:rPr>
          <w:rFonts w:ascii="Garamond" w:hAnsi="Garamond" w:cs="Arial"/>
        </w:rPr>
        <w:t>módosítást</w:t>
      </w:r>
      <w:r w:rsidR="004340A1" w:rsidRPr="00F13BDE">
        <w:rPr>
          <w:rFonts w:ascii="Garamond" w:hAnsi="Garamond" w:cs="Arial"/>
        </w:rPr>
        <w:t xml:space="preserve"> a </w:t>
      </w:r>
      <w:proofErr w:type="gramStart"/>
      <w:r w:rsidR="004340A1" w:rsidRPr="00F13BDE">
        <w:rPr>
          <w:rFonts w:ascii="Garamond" w:hAnsi="Garamond" w:cs="Arial"/>
        </w:rPr>
        <w:t xml:space="preserve">felek </w:t>
      </w:r>
      <w:r w:rsidRPr="00F13BDE">
        <w:rPr>
          <w:rFonts w:ascii="Garamond" w:hAnsi="Garamond" w:cs="Arial"/>
        </w:rPr>
        <w:t xml:space="preserve"> ezen</w:t>
      </w:r>
      <w:proofErr w:type="gramEnd"/>
      <w:r w:rsidRPr="00F13BDE">
        <w:rPr>
          <w:rFonts w:ascii="Garamond" w:hAnsi="Garamond" w:cs="Arial"/>
        </w:rPr>
        <w:t xml:space="preserve"> előfeltételek teljesüléséről szóló </w:t>
      </w:r>
      <w:r w:rsidR="00AC0C87" w:rsidRPr="00F13BDE">
        <w:rPr>
          <w:rFonts w:ascii="Garamond" w:hAnsi="Garamond" w:cs="Arial"/>
        </w:rPr>
        <w:t xml:space="preserve">valamennyi </w:t>
      </w:r>
      <w:r w:rsidRPr="00F13BDE">
        <w:rPr>
          <w:rFonts w:ascii="Garamond" w:hAnsi="Garamond" w:cs="Arial"/>
        </w:rPr>
        <w:t>értesítés</w:t>
      </w:r>
      <w:r w:rsidR="00AC0C87" w:rsidRPr="00F13BDE">
        <w:rPr>
          <w:rFonts w:ascii="Garamond" w:hAnsi="Garamond" w:cs="Arial"/>
        </w:rPr>
        <w:t xml:space="preserve"> birtokában, </w:t>
      </w:r>
      <w:r w:rsidRPr="00F13BDE">
        <w:rPr>
          <w:rFonts w:ascii="Garamond" w:hAnsi="Garamond" w:cs="Arial"/>
        </w:rPr>
        <w:t>a</w:t>
      </w:r>
      <w:r w:rsidR="00F31670" w:rsidRPr="00F13BDE">
        <w:rPr>
          <w:rFonts w:ascii="Garamond" w:hAnsi="Garamond" w:cs="Arial"/>
        </w:rPr>
        <w:t>z utolsó értesítés</w:t>
      </w:r>
      <w:r w:rsidR="00AC0C87" w:rsidRPr="00F13BDE">
        <w:rPr>
          <w:rFonts w:ascii="Garamond" w:hAnsi="Garamond" w:cs="Arial"/>
        </w:rPr>
        <w:t xml:space="preserve"> Megrendelő általi kézhezvételét  és erről a</w:t>
      </w:r>
      <w:r w:rsidRPr="00F13BDE">
        <w:rPr>
          <w:rFonts w:ascii="Garamond" w:hAnsi="Garamond" w:cs="Arial"/>
        </w:rPr>
        <w:t xml:space="preserve"> Vállalkozó</w:t>
      </w:r>
      <w:r w:rsidR="00AC0C87" w:rsidRPr="00F13BDE">
        <w:rPr>
          <w:rFonts w:ascii="Garamond" w:hAnsi="Garamond" w:cs="Arial"/>
        </w:rPr>
        <w:t xml:space="preserve">  értesítését </w:t>
      </w:r>
      <w:r w:rsidRPr="00F13BDE">
        <w:rPr>
          <w:rFonts w:ascii="Garamond" w:hAnsi="Garamond" w:cs="Arial"/>
        </w:rPr>
        <w:t>követő nap</w:t>
      </w:r>
      <w:r w:rsidR="00AC0C87" w:rsidRPr="00F13BDE">
        <w:rPr>
          <w:rFonts w:ascii="Garamond" w:hAnsi="Garamond" w:cs="Arial"/>
        </w:rPr>
        <w:t>tól számított 5 naptári napo</w:t>
      </w:r>
      <w:r w:rsidRPr="00F13BDE">
        <w:rPr>
          <w:rFonts w:ascii="Garamond" w:hAnsi="Garamond" w:cs="Arial"/>
        </w:rPr>
        <w:t>n belül írják alá. A szerződés</w:t>
      </w:r>
      <w:r w:rsidR="00AC0C87" w:rsidRPr="00F13BDE">
        <w:rPr>
          <w:rFonts w:ascii="Garamond" w:hAnsi="Garamond" w:cs="Arial"/>
        </w:rPr>
        <w:t xml:space="preserve"> </w:t>
      </w:r>
      <w:r w:rsidRPr="00F13BDE">
        <w:rPr>
          <w:rFonts w:ascii="Garamond" w:hAnsi="Garamond" w:cs="Arial"/>
        </w:rPr>
        <w:t>módosítás</w:t>
      </w:r>
      <w:r w:rsidR="00AC0C87" w:rsidRPr="00F13BDE">
        <w:rPr>
          <w:rFonts w:ascii="Garamond" w:hAnsi="Garamond" w:cs="Arial"/>
        </w:rPr>
        <w:t>a</w:t>
      </w:r>
      <w:r w:rsidRPr="00F13BDE">
        <w:rPr>
          <w:rFonts w:ascii="Garamond" w:hAnsi="Garamond" w:cs="Arial"/>
        </w:rPr>
        <w:t xml:space="preserve"> mindkét fél általi aláírás napján lép hatályba.</w:t>
      </w:r>
    </w:p>
    <w:bookmarkEnd w:id="3"/>
    <w:p w14:paraId="4E8DE8C4" w14:textId="137E3102" w:rsidR="00153C28" w:rsidRPr="00F77DA9" w:rsidRDefault="00153C28" w:rsidP="00153C28">
      <w:pPr>
        <w:spacing w:after="160" w:line="256" w:lineRule="auto"/>
        <w:rPr>
          <w:rFonts w:ascii="Garamond" w:hAnsi="Garamond"/>
        </w:rPr>
      </w:pPr>
      <w:r w:rsidRPr="00F77DA9">
        <w:rPr>
          <w:rFonts w:ascii="Garamond" w:hAnsi="Garamond"/>
        </w:rPr>
        <w:t>Jelen szerződés négy (4) azonos, a felek által cégszerűen aláírt eredeti példányban készült magyar nyelven, melyből kettő példány a Vállalkozóé, kettő példány a Megrendelőé.</w:t>
      </w:r>
    </w:p>
    <w:p w14:paraId="6B2ACB54" w14:textId="77777777" w:rsidR="003A0334" w:rsidRPr="00F77DA9" w:rsidRDefault="003A0334" w:rsidP="00153C28">
      <w:pPr>
        <w:spacing w:after="160" w:line="256" w:lineRule="auto"/>
        <w:rPr>
          <w:rFonts w:ascii="Garamond" w:hAnsi="Garamon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5"/>
        <w:gridCol w:w="4587"/>
      </w:tblGrid>
      <w:tr w:rsidR="00153C28" w:rsidRPr="00F77DA9" w14:paraId="69ED310E" w14:textId="77777777" w:rsidTr="00A34BCE">
        <w:trPr>
          <w:jc w:val="center"/>
        </w:trPr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9D5F834" w14:textId="77777777" w:rsidR="00153C28" w:rsidRPr="00F77DA9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F77DA9">
              <w:rPr>
                <w:rFonts w:ascii="Garamond" w:hAnsi="Garamond"/>
                <w:b/>
                <w:bCs/>
              </w:rPr>
              <w:t>"FITOTRON - SYSTEM" Szolgáltató és Kereskedelmi Korlátolt Felelősségű Társaság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09FB4EF" w14:textId="77777777" w:rsidR="00153C28" w:rsidRPr="00F77DA9" w:rsidRDefault="00153C28" w:rsidP="00A34BCE">
            <w:pPr>
              <w:jc w:val="center"/>
              <w:rPr>
                <w:rFonts w:ascii="Garamond" w:hAnsi="Garamond" w:cs="Times New Roman"/>
                <w:b/>
                <w:i/>
              </w:rPr>
            </w:pPr>
            <w:r w:rsidRPr="00F77DA9">
              <w:rPr>
                <w:rFonts w:ascii="Garamond" w:hAnsi="Garamond"/>
                <w:b/>
                <w:bCs/>
              </w:rPr>
              <w:t>Hévíz Város Önkormányzat</w:t>
            </w:r>
          </w:p>
        </w:tc>
      </w:tr>
      <w:tr w:rsidR="00153C28" w:rsidRPr="00F77DA9" w14:paraId="67800621" w14:textId="77777777" w:rsidTr="00A34BCE">
        <w:trPr>
          <w:jc w:val="center"/>
        </w:trPr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FC612" w14:textId="77777777" w:rsidR="00153C28" w:rsidRPr="00F77DA9" w:rsidRDefault="00153C28" w:rsidP="00A34BCE">
            <w:pPr>
              <w:rPr>
                <w:rFonts w:ascii="Garamond" w:hAnsi="Garamond" w:cs="Times New Roman"/>
              </w:rPr>
            </w:pPr>
            <w:r w:rsidRPr="00F77DA9">
              <w:rPr>
                <w:rFonts w:ascii="Garamond" w:hAnsi="Garamond" w:cs="Times New Roman"/>
              </w:rPr>
              <w:t>Aláírás:</w:t>
            </w:r>
          </w:p>
          <w:p w14:paraId="7FDE6E29" w14:textId="77777777" w:rsidR="00153C28" w:rsidRPr="00F77DA9" w:rsidRDefault="00153C28" w:rsidP="00A34BCE">
            <w:pPr>
              <w:rPr>
                <w:rFonts w:ascii="Garamond" w:hAnsi="Garamond" w:cs="Times New Roman"/>
              </w:rPr>
            </w:pPr>
          </w:p>
          <w:p w14:paraId="133521FE" w14:textId="77777777" w:rsidR="00153C28" w:rsidRPr="00F77DA9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F77DA9">
              <w:rPr>
                <w:rFonts w:ascii="Garamond" w:hAnsi="Garamond" w:cs="Times New Roman"/>
              </w:rPr>
              <w:t>…………………………….</w:t>
            </w:r>
          </w:p>
          <w:p w14:paraId="7865D3ED" w14:textId="77777777" w:rsidR="00153C28" w:rsidRPr="00F77DA9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F77DA9">
              <w:rPr>
                <w:rFonts w:ascii="Garamond" w:hAnsi="Garamond" w:cs="Times New Roman"/>
              </w:rPr>
              <w:t xml:space="preserve">Képviseli: </w:t>
            </w:r>
          </w:p>
          <w:p w14:paraId="75803650" w14:textId="77777777" w:rsidR="00153C28" w:rsidRPr="00F77DA9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F77DA9">
              <w:rPr>
                <w:rFonts w:ascii="Garamond" w:hAnsi="Garamond" w:cs="Times New Roman"/>
              </w:rPr>
              <w:t>Borsos Pál Balázs ügyvezető</w:t>
            </w:r>
          </w:p>
          <w:p w14:paraId="52B087C8" w14:textId="77777777" w:rsidR="00153C28" w:rsidRPr="00F77DA9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F77DA9">
              <w:rPr>
                <w:rFonts w:ascii="Garamond" w:hAnsi="Garamond" w:cs="Times New Roman"/>
              </w:rPr>
              <w:t>P.H.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F313" w14:textId="77777777" w:rsidR="00153C28" w:rsidRPr="00F77DA9" w:rsidRDefault="00153C28" w:rsidP="00A34BCE">
            <w:pPr>
              <w:rPr>
                <w:rFonts w:ascii="Garamond" w:hAnsi="Garamond" w:cs="Times New Roman"/>
              </w:rPr>
            </w:pPr>
            <w:r w:rsidRPr="00F77DA9">
              <w:rPr>
                <w:rFonts w:ascii="Garamond" w:hAnsi="Garamond" w:cs="Times New Roman"/>
              </w:rPr>
              <w:t>Aláírás:</w:t>
            </w:r>
          </w:p>
          <w:p w14:paraId="515AFD90" w14:textId="77777777" w:rsidR="00153C28" w:rsidRPr="00F77DA9" w:rsidRDefault="00153C28" w:rsidP="00A34BCE">
            <w:pPr>
              <w:rPr>
                <w:rFonts w:ascii="Garamond" w:hAnsi="Garamond" w:cs="Times New Roman"/>
              </w:rPr>
            </w:pPr>
          </w:p>
          <w:p w14:paraId="2ABE591A" w14:textId="77777777" w:rsidR="00153C28" w:rsidRPr="00F77DA9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F77DA9">
              <w:rPr>
                <w:rFonts w:ascii="Garamond" w:hAnsi="Garamond" w:cs="Times New Roman"/>
              </w:rPr>
              <w:t>………………………………….</w:t>
            </w:r>
          </w:p>
          <w:p w14:paraId="636D017A" w14:textId="77777777" w:rsidR="00153C28" w:rsidRPr="00F77DA9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F77DA9">
              <w:rPr>
                <w:rFonts w:ascii="Garamond" w:hAnsi="Garamond" w:cs="Times New Roman"/>
              </w:rPr>
              <w:t xml:space="preserve">Képviseli: </w:t>
            </w:r>
          </w:p>
          <w:p w14:paraId="67DE86A6" w14:textId="77777777" w:rsidR="00153C28" w:rsidRPr="00F77DA9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F77DA9">
              <w:rPr>
                <w:rFonts w:ascii="Garamond" w:hAnsi="Garamond" w:cs="Times New Roman"/>
              </w:rPr>
              <w:t>Papp Gábor polgármester</w:t>
            </w:r>
          </w:p>
          <w:p w14:paraId="5EE08CA2" w14:textId="77777777" w:rsidR="00153C28" w:rsidRPr="00F77DA9" w:rsidRDefault="00153C28" w:rsidP="00A34BCE">
            <w:pPr>
              <w:jc w:val="center"/>
              <w:rPr>
                <w:rFonts w:ascii="Garamond" w:hAnsi="Garamond" w:cs="Times New Roman"/>
              </w:rPr>
            </w:pPr>
            <w:r w:rsidRPr="00F77DA9">
              <w:rPr>
                <w:rFonts w:ascii="Garamond" w:hAnsi="Garamond" w:cs="Times New Roman"/>
              </w:rPr>
              <w:t>P.H.</w:t>
            </w:r>
          </w:p>
        </w:tc>
      </w:tr>
      <w:tr w:rsidR="00153C28" w:rsidRPr="00F77DA9" w14:paraId="0A89EC9C" w14:textId="77777777" w:rsidTr="00A34BCE">
        <w:trPr>
          <w:jc w:val="center"/>
        </w:trPr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813AE" w14:textId="77777777" w:rsidR="00153C28" w:rsidRPr="00F77DA9" w:rsidRDefault="00153C28" w:rsidP="00A34BCE">
            <w:pPr>
              <w:jc w:val="center"/>
              <w:rPr>
                <w:rFonts w:ascii="Garamond" w:hAnsi="Garamond" w:cs="Times New Roman"/>
                <w:i/>
              </w:rPr>
            </w:pPr>
            <w:r w:rsidRPr="00F77DA9">
              <w:rPr>
                <w:rFonts w:ascii="Garamond" w:hAnsi="Garamond" w:cs="Times New Roman"/>
              </w:rPr>
              <w:t xml:space="preserve">Vállalkozó nevében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7BF12" w14:textId="77777777" w:rsidR="00153C28" w:rsidRPr="00F77DA9" w:rsidRDefault="00153C28" w:rsidP="00A34BCE">
            <w:pPr>
              <w:jc w:val="center"/>
              <w:rPr>
                <w:rFonts w:ascii="Garamond" w:hAnsi="Garamond" w:cs="Times New Roman"/>
                <w:i/>
              </w:rPr>
            </w:pPr>
            <w:r w:rsidRPr="00F77DA9">
              <w:rPr>
                <w:rFonts w:ascii="Garamond" w:hAnsi="Garamond" w:cs="Times New Roman"/>
              </w:rPr>
              <w:t xml:space="preserve">Megrendelő nevében </w:t>
            </w:r>
          </w:p>
        </w:tc>
      </w:tr>
      <w:tr w:rsidR="00153C28" w:rsidRPr="00F77DA9" w14:paraId="2CCE18FE" w14:textId="77777777" w:rsidTr="00A34BCE">
        <w:trPr>
          <w:jc w:val="center"/>
        </w:trPr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6D2B1" w14:textId="3633CC1C" w:rsidR="00153C28" w:rsidRPr="00F77DA9" w:rsidRDefault="00153C28" w:rsidP="00A34BCE">
            <w:pPr>
              <w:rPr>
                <w:rFonts w:ascii="Garamond" w:hAnsi="Garamond" w:cs="Times New Roman"/>
              </w:rPr>
            </w:pPr>
            <w:r w:rsidRPr="00F77DA9">
              <w:rPr>
                <w:rFonts w:ascii="Garamond" w:hAnsi="Garamond" w:cs="Times New Roman"/>
              </w:rPr>
              <w:t xml:space="preserve">Hévíz, </w:t>
            </w:r>
            <w:r w:rsidR="00240B8F" w:rsidRPr="00F77DA9">
              <w:rPr>
                <w:rFonts w:ascii="Garamond" w:hAnsi="Garamond" w:cs="Times New Roman"/>
              </w:rPr>
              <w:t>202</w:t>
            </w:r>
            <w:r w:rsidR="00ED0F85">
              <w:rPr>
                <w:rFonts w:ascii="Garamond" w:hAnsi="Garamond" w:cs="Times New Roman"/>
              </w:rPr>
              <w:t>3</w:t>
            </w:r>
            <w:r w:rsidRPr="00F77DA9">
              <w:rPr>
                <w:rFonts w:ascii="Garamond" w:hAnsi="Garamond" w:cs="Times New Roman"/>
              </w:rPr>
              <w:t xml:space="preserve">. </w:t>
            </w:r>
            <w:r w:rsidR="007F459B" w:rsidRPr="00F77DA9">
              <w:rPr>
                <w:rFonts w:ascii="Garamond" w:hAnsi="Garamond" w:cs="Times New Roman"/>
              </w:rPr>
              <w:t>…………</w:t>
            </w:r>
            <w:proofErr w:type="gramStart"/>
            <w:r w:rsidR="007F459B" w:rsidRPr="00F77DA9">
              <w:rPr>
                <w:rFonts w:ascii="Garamond" w:hAnsi="Garamond" w:cs="Times New Roman"/>
              </w:rPr>
              <w:t>…….</w:t>
            </w:r>
            <w:proofErr w:type="gramEnd"/>
            <w:r w:rsidR="007F459B" w:rsidRPr="00F77DA9">
              <w:rPr>
                <w:rFonts w:ascii="Garamond" w:hAnsi="Garamond" w:cs="Times New Roman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DCF15" w14:textId="7C2A0D68" w:rsidR="00153C28" w:rsidRPr="00F77DA9" w:rsidRDefault="00153C28" w:rsidP="00A34BCE">
            <w:pPr>
              <w:rPr>
                <w:rFonts w:ascii="Garamond" w:hAnsi="Garamond" w:cs="Times New Roman"/>
              </w:rPr>
            </w:pPr>
            <w:r w:rsidRPr="00F77DA9">
              <w:rPr>
                <w:rFonts w:ascii="Garamond" w:hAnsi="Garamond" w:cs="Times New Roman"/>
              </w:rPr>
              <w:t xml:space="preserve">Hévíz, </w:t>
            </w:r>
            <w:r w:rsidR="00240B8F" w:rsidRPr="00F77DA9">
              <w:rPr>
                <w:rFonts w:ascii="Garamond" w:hAnsi="Garamond" w:cs="Times New Roman"/>
              </w:rPr>
              <w:t>202</w:t>
            </w:r>
            <w:r w:rsidR="00ED0F85">
              <w:rPr>
                <w:rFonts w:ascii="Garamond" w:hAnsi="Garamond" w:cs="Times New Roman"/>
              </w:rPr>
              <w:t>3</w:t>
            </w:r>
            <w:r w:rsidRPr="00F77DA9">
              <w:rPr>
                <w:rFonts w:ascii="Garamond" w:hAnsi="Garamond" w:cs="Times New Roman"/>
              </w:rPr>
              <w:t xml:space="preserve">. </w:t>
            </w:r>
            <w:r w:rsidR="00240B8F" w:rsidRPr="00F77DA9">
              <w:rPr>
                <w:rFonts w:ascii="Garamond" w:hAnsi="Garamond" w:cs="Times New Roman"/>
              </w:rPr>
              <w:t xml:space="preserve">…. </w:t>
            </w:r>
            <w:r w:rsidR="007F459B" w:rsidRPr="00F77DA9">
              <w:rPr>
                <w:rFonts w:ascii="Garamond" w:hAnsi="Garamond" w:cs="Times New Roman"/>
              </w:rPr>
              <w:t>………</w:t>
            </w:r>
            <w:r w:rsidRPr="00F77DA9">
              <w:rPr>
                <w:rFonts w:ascii="Garamond" w:hAnsi="Garamond" w:cs="Times New Roman"/>
              </w:rPr>
              <w:t>…</w:t>
            </w:r>
          </w:p>
        </w:tc>
      </w:tr>
    </w:tbl>
    <w:p w14:paraId="79A1A33C" w14:textId="77777777" w:rsidR="00153C28" w:rsidRPr="00F77DA9" w:rsidRDefault="00153C28" w:rsidP="00153C28">
      <w:pPr>
        <w:jc w:val="both"/>
        <w:rPr>
          <w:rFonts w:ascii="Garamond" w:eastAsia="MS Mincho" w:hAnsi="Garamond"/>
          <w:b/>
          <w:bCs/>
        </w:rPr>
      </w:pPr>
    </w:p>
    <w:p w14:paraId="49002FE7" w14:textId="084818D8" w:rsidR="00153C28" w:rsidRPr="00F77DA9" w:rsidRDefault="00153C28" w:rsidP="00153C28">
      <w:pPr>
        <w:jc w:val="both"/>
        <w:rPr>
          <w:rFonts w:ascii="Garamond" w:eastAsia="MS Mincho" w:hAnsi="Garamond"/>
          <w:b/>
          <w:bCs/>
        </w:rPr>
      </w:pPr>
      <w:r w:rsidRPr="00F77DA9">
        <w:rPr>
          <w:rFonts w:ascii="Garamond" w:eastAsia="MS Mincho" w:hAnsi="Garamond"/>
          <w:b/>
          <w:bCs/>
        </w:rPr>
        <w:t xml:space="preserve">Megrendelő részéről </w:t>
      </w:r>
      <w:proofErr w:type="spellStart"/>
      <w:r w:rsidRPr="00F77DA9">
        <w:rPr>
          <w:rFonts w:ascii="Garamond" w:eastAsia="MS Mincho" w:hAnsi="Garamond"/>
          <w:b/>
          <w:bCs/>
        </w:rPr>
        <w:t>ellenjegyezte</w:t>
      </w:r>
      <w:proofErr w:type="spellEnd"/>
      <w:r w:rsidRPr="00F77DA9">
        <w:rPr>
          <w:rFonts w:ascii="Garamond" w:eastAsia="MS Mincho" w:hAnsi="Garamond"/>
          <w:b/>
          <w:bCs/>
        </w:rPr>
        <w:t>:</w:t>
      </w:r>
      <w:r w:rsidRPr="00F77DA9">
        <w:rPr>
          <w:rFonts w:ascii="Garamond" w:eastAsia="MS Mincho" w:hAnsi="Garamond"/>
          <w:b/>
          <w:bCs/>
        </w:rPr>
        <w:tab/>
      </w:r>
    </w:p>
    <w:p w14:paraId="273A9B8B" w14:textId="33ABCC50" w:rsidR="00153C28" w:rsidRPr="00F77DA9" w:rsidRDefault="00153C28" w:rsidP="00153C28">
      <w:pPr>
        <w:jc w:val="both"/>
        <w:rPr>
          <w:rFonts w:ascii="Garamond" w:eastAsia="MS Mincho" w:hAnsi="Garamond"/>
          <w:b/>
          <w:bCs/>
        </w:rPr>
      </w:pPr>
      <w:r w:rsidRPr="00F77DA9">
        <w:rPr>
          <w:rFonts w:ascii="Garamond" w:eastAsia="MS Mincho" w:hAnsi="Garamond"/>
          <w:b/>
          <w:bCs/>
        </w:rPr>
        <w:lastRenderedPageBreak/>
        <w:tab/>
      </w:r>
      <w:r w:rsidRPr="00F77DA9">
        <w:rPr>
          <w:rFonts w:ascii="Garamond" w:eastAsia="MS Mincho" w:hAnsi="Garamond"/>
          <w:b/>
          <w:bCs/>
        </w:rPr>
        <w:tab/>
        <w:t>….……………………………..</w:t>
      </w:r>
    </w:p>
    <w:p w14:paraId="68379F13" w14:textId="77777777" w:rsidR="00153C28" w:rsidRPr="00F77DA9" w:rsidRDefault="00153C28" w:rsidP="00153C28">
      <w:pPr>
        <w:spacing w:after="0" w:line="240" w:lineRule="auto"/>
        <w:jc w:val="both"/>
        <w:rPr>
          <w:rFonts w:ascii="Garamond" w:hAnsi="Garamond"/>
        </w:rPr>
      </w:pPr>
    </w:p>
    <w:p w14:paraId="38DE900B" w14:textId="77777777" w:rsidR="00153C28" w:rsidRPr="00F77DA9" w:rsidRDefault="00153C28" w:rsidP="00153C28">
      <w:pPr>
        <w:spacing w:after="0" w:line="240" w:lineRule="auto"/>
        <w:jc w:val="both"/>
        <w:rPr>
          <w:rFonts w:ascii="Garamond" w:hAnsi="Garamond"/>
        </w:rPr>
      </w:pPr>
      <w:r w:rsidRPr="00F77DA9">
        <w:rPr>
          <w:rFonts w:ascii="Garamond" w:hAnsi="Garamond"/>
        </w:rPr>
        <w:t xml:space="preserve">Mellékletek: </w:t>
      </w:r>
    </w:p>
    <w:p w14:paraId="0AC284C4" w14:textId="77777777" w:rsidR="002D190D" w:rsidRPr="00F77DA9" w:rsidRDefault="002D190D" w:rsidP="00153C28">
      <w:pPr>
        <w:spacing w:after="0" w:line="240" w:lineRule="auto"/>
        <w:jc w:val="both"/>
        <w:rPr>
          <w:rFonts w:ascii="Garamond" w:hAnsi="Garamond"/>
        </w:rPr>
      </w:pPr>
    </w:p>
    <w:p w14:paraId="7096490C" w14:textId="77777777" w:rsidR="00592351" w:rsidRPr="00F77DA9" w:rsidRDefault="00153C28" w:rsidP="00592351">
      <w:pPr>
        <w:spacing w:after="0" w:line="240" w:lineRule="auto"/>
        <w:jc w:val="both"/>
        <w:rPr>
          <w:rFonts w:ascii="Garamond" w:hAnsi="Garamond"/>
        </w:rPr>
      </w:pPr>
      <w:r w:rsidRPr="00F77DA9">
        <w:rPr>
          <w:rFonts w:ascii="Garamond" w:hAnsi="Garamond"/>
        </w:rPr>
        <w:t>1.</w:t>
      </w:r>
      <w:r w:rsidR="00240B8F" w:rsidRPr="00F77DA9">
        <w:rPr>
          <w:rFonts w:ascii="Garamond" w:hAnsi="Garamond"/>
        </w:rPr>
        <w:t xml:space="preserve"> </w:t>
      </w:r>
      <w:r w:rsidRPr="00F77DA9">
        <w:rPr>
          <w:rFonts w:ascii="Garamond" w:hAnsi="Garamond"/>
        </w:rPr>
        <w:t>sz. melléklet</w:t>
      </w:r>
      <w:r w:rsidR="00240B8F" w:rsidRPr="00F77DA9">
        <w:rPr>
          <w:rFonts w:ascii="Garamond" w:hAnsi="Garamond"/>
        </w:rPr>
        <w:t>:</w:t>
      </w:r>
      <w:r w:rsidR="00750D73" w:rsidRPr="00F77DA9">
        <w:rPr>
          <w:rFonts w:ascii="Garamond" w:hAnsi="Garamond"/>
        </w:rPr>
        <w:t xml:space="preserve"> </w:t>
      </w:r>
      <w:r w:rsidR="00592351" w:rsidRPr="00F77DA9">
        <w:rPr>
          <w:rFonts w:ascii="Garamond" w:hAnsi="Garamond" w:cs="Arial"/>
          <w:bCs/>
        </w:rPr>
        <w:t>2022. március 24-i keltezésű akadályközlése</w:t>
      </w:r>
    </w:p>
    <w:p w14:paraId="738D81C6" w14:textId="198ACA02" w:rsidR="00282DB6" w:rsidRPr="00F77DA9" w:rsidRDefault="00153C28" w:rsidP="00153C28">
      <w:pPr>
        <w:spacing w:after="0" w:line="240" w:lineRule="auto"/>
        <w:jc w:val="both"/>
        <w:rPr>
          <w:rFonts w:ascii="Garamond" w:hAnsi="Garamond"/>
        </w:rPr>
      </w:pPr>
      <w:r w:rsidRPr="00F77DA9">
        <w:rPr>
          <w:rFonts w:ascii="Garamond" w:hAnsi="Garamond"/>
        </w:rPr>
        <w:t>2.</w:t>
      </w:r>
      <w:r w:rsidR="00240B8F" w:rsidRPr="00F77DA9">
        <w:rPr>
          <w:rFonts w:ascii="Garamond" w:hAnsi="Garamond"/>
        </w:rPr>
        <w:t xml:space="preserve"> </w:t>
      </w:r>
      <w:r w:rsidRPr="00F77DA9">
        <w:rPr>
          <w:rFonts w:ascii="Garamond" w:hAnsi="Garamond"/>
        </w:rPr>
        <w:t xml:space="preserve">sz. melléklet: </w:t>
      </w:r>
      <w:r w:rsidR="00DB0FA4" w:rsidRPr="00F77DA9">
        <w:rPr>
          <w:rFonts w:ascii="Garamond" w:hAnsi="Garamond" w:cs="Arial"/>
          <w:bCs/>
        </w:rPr>
        <w:t xml:space="preserve">2022. </w:t>
      </w:r>
      <w:r w:rsidR="00592351" w:rsidRPr="00F77DA9">
        <w:rPr>
          <w:rFonts w:ascii="Garamond" w:hAnsi="Garamond" w:cs="Arial"/>
          <w:bCs/>
        </w:rPr>
        <w:t>június 20</w:t>
      </w:r>
      <w:r w:rsidR="00DB0FA4" w:rsidRPr="00F77DA9">
        <w:rPr>
          <w:rFonts w:ascii="Garamond" w:hAnsi="Garamond" w:cs="Arial"/>
          <w:bCs/>
        </w:rPr>
        <w:t>-i keltezésű akadályközlése</w:t>
      </w:r>
    </w:p>
    <w:p w14:paraId="0C8E33A5" w14:textId="77777777" w:rsidR="00424EEC" w:rsidRPr="00F77DA9" w:rsidRDefault="006267C7" w:rsidP="00153C28">
      <w:pPr>
        <w:spacing w:after="0" w:line="240" w:lineRule="auto"/>
        <w:jc w:val="both"/>
        <w:rPr>
          <w:rFonts w:ascii="Garamond" w:hAnsi="Garamond" w:cs="Arial"/>
          <w:bCs/>
        </w:rPr>
      </w:pPr>
      <w:r w:rsidRPr="00F77DA9">
        <w:rPr>
          <w:rFonts w:ascii="Garamond" w:hAnsi="Garamond"/>
        </w:rPr>
        <w:t>3. sz</w:t>
      </w:r>
      <w:r w:rsidR="009C7B5F" w:rsidRPr="00F77DA9">
        <w:rPr>
          <w:rFonts w:ascii="Garamond" w:hAnsi="Garamond"/>
        </w:rPr>
        <w:t xml:space="preserve">. melléklet: </w:t>
      </w:r>
      <w:r w:rsidR="00424EEC" w:rsidRPr="00F77DA9">
        <w:rPr>
          <w:rFonts w:ascii="Garamond" w:hAnsi="Garamond" w:cs="Arial"/>
          <w:bCs/>
        </w:rPr>
        <w:t>HIV/182-47/2022 szakvélemény</w:t>
      </w:r>
    </w:p>
    <w:p w14:paraId="63A31FD2" w14:textId="709E1077" w:rsidR="006308ED" w:rsidRPr="00F77DA9" w:rsidRDefault="006308ED" w:rsidP="00153C28">
      <w:pPr>
        <w:spacing w:after="0" w:line="240" w:lineRule="auto"/>
        <w:jc w:val="both"/>
        <w:rPr>
          <w:rFonts w:ascii="Garamond" w:hAnsi="Garamond" w:cs="Arial"/>
          <w:bCs/>
        </w:rPr>
      </w:pPr>
      <w:r w:rsidRPr="00F77DA9">
        <w:rPr>
          <w:rFonts w:ascii="Garamond" w:hAnsi="Garamond" w:cs="Arial"/>
          <w:bCs/>
        </w:rPr>
        <w:t>4. sz. melléklet: tervek</w:t>
      </w:r>
    </w:p>
    <w:p w14:paraId="1264E1FB" w14:textId="7EC9A6FA" w:rsidR="006308ED" w:rsidRPr="00F77DA9" w:rsidRDefault="006308ED" w:rsidP="00153C28">
      <w:pPr>
        <w:spacing w:after="0" w:line="240" w:lineRule="auto"/>
        <w:jc w:val="both"/>
        <w:rPr>
          <w:rFonts w:ascii="Garamond" w:hAnsi="Garamond" w:cs="Arial"/>
          <w:bCs/>
        </w:rPr>
      </w:pPr>
      <w:r w:rsidRPr="00F77DA9">
        <w:rPr>
          <w:rFonts w:ascii="Garamond" w:hAnsi="Garamond" w:cs="Arial"/>
          <w:bCs/>
        </w:rPr>
        <w:t xml:space="preserve">5. sz. melléklet: </w:t>
      </w:r>
      <w:r w:rsidR="00BC7CAD" w:rsidRPr="00F77DA9">
        <w:rPr>
          <w:rFonts w:ascii="Garamond" w:hAnsi="Garamond" w:cs="Arial"/>
          <w:bCs/>
        </w:rPr>
        <w:t>Vállalkozói ajánlat</w:t>
      </w:r>
    </w:p>
    <w:p w14:paraId="4DD15D8B" w14:textId="1865194F" w:rsidR="00BC7CAD" w:rsidRPr="00F77DA9" w:rsidRDefault="00BC7CAD" w:rsidP="00153C28">
      <w:pPr>
        <w:spacing w:after="0" w:line="240" w:lineRule="auto"/>
        <w:jc w:val="both"/>
        <w:rPr>
          <w:rFonts w:ascii="Garamond" w:hAnsi="Garamond" w:cs="Arial"/>
          <w:bCs/>
        </w:rPr>
      </w:pPr>
      <w:r w:rsidRPr="00F77DA9">
        <w:rPr>
          <w:rFonts w:ascii="Garamond" w:hAnsi="Garamond" w:cs="Arial"/>
          <w:bCs/>
        </w:rPr>
        <w:t>6. sz. melléklet:</w:t>
      </w:r>
      <w:r w:rsidR="00A2552D" w:rsidRPr="00F77DA9">
        <w:rPr>
          <w:rFonts w:ascii="Garamond" w:hAnsi="Garamond" w:cs="Arial"/>
          <w:bCs/>
        </w:rPr>
        <w:t xml:space="preserve"> testületi döntés</w:t>
      </w:r>
    </w:p>
    <w:p w14:paraId="09D5559E" w14:textId="65FE3CCF" w:rsidR="006267C7" w:rsidRPr="00AA6234" w:rsidRDefault="00BC7CAD" w:rsidP="00153C28">
      <w:pPr>
        <w:spacing w:after="0" w:line="240" w:lineRule="auto"/>
        <w:jc w:val="both"/>
        <w:rPr>
          <w:rFonts w:ascii="Garamond" w:hAnsi="Garamond"/>
        </w:rPr>
      </w:pPr>
      <w:r w:rsidRPr="00F77DA9">
        <w:rPr>
          <w:rFonts w:ascii="Garamond" w:hAnsi="Garamond" w:cs="Arial"/>
          <w:bCs/>
        </w:rPr>
        <w:t>7</w:t>
      </w:r>
      <w:r w:rsidR="006308ED" w:rsidRPr="00F77DA9">
        <w:rPr>
          <w:rFonts w:ascii="Garamond" w:hAnsi="Garamond" w:cs="Arial"/>
          <w:bCs/>
        </w:rPr>
        <w:t xml:space="preserve">. sz melléklet: </w:t>
      </w:r>
      <w:r w:rsidR="00592351" w:rsidRPr="00F77DA9">
        <w:rPr>
          <w:rFonts w:ascii="Garamond" w:hAnsi="Garamond" w:cs="Arial"/>
        </w:rPr>
        <w:t xml:space="preserve">műszaki ellenőr </w:t>
      </w:r>
      <w:r w:rsidR="00773F11" w:rsidRPr="00F77DA9">
        <w:rPr>
          <w:rFonts w:ascii="Garamond" w:hAnsi="Garamond" w:cs="Arial"/>
        </w:rPr>
        <w:t>nyilatkozat</w:t>
      </w:r>
      <w:r w:rsidR="00592351" w:rsidRPr="00AA6234" w:rsidDel="00592351">
        <w:rPr>
          <w:rFonts w:ascii="Garamond" w:hAnsi="Garamond" w:cs="Arial"/>
          <w:bCs/>
        </w:rPr>
        <w:t xml:space="preserve"> </w:t>
      </w:r>
    </w:p>
    <w:p w14:paraId="477AB7D0" w14:textId="77777777" w:rsidR="007114E9" w:rsidRPr="00AA6234" w:rsidRDefault="007114E9" w:rsidP="00EB26B9">
      <w:pPr>
        <w:spacing w:after="0" w:line="240" w:lineRule="auto"/>
        <w:jc w:val="both"/>
        <w:rPr>
          <w:rFonts w:ascii="Garamond" w:hAnsi="Garamond"/>
        </w:rPr>
      </w:pPr>
    </w:p>
    <w:sectPr w:rsidR="007114E9" w:rsidRPr="00AA6234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957BDB" w14:textId="77777777" w:rsidR="00A5386D" w:rsidRDefault="00A5386D" w:rsidP="00A50FF7">
      <w:pPr>
        <w:spacing w:after="0" w:line="240" w:lineRule="auto"/>
      </w:pPr>
      <w:r>
        <w:separator/>
      </w:r>
    </w:p>
  </w:endnote>
  <w:endnote w:type="continuationSeparator" w:id="0">
    <w:p w14:paraId="050F3FA1" w14:textId="77777777" w:rsidR="00A5386D" w:rsidRDefault="00A5386D" w:rsidP="00A50FF7">
      <w:pPr>
        <w:spacing w:after="0" w:line="240" w:lineRule="auto"/>
      </w:pPr>
      <w:r>
        <w:continuationSeparator/>
      </w:r>
    </w:p>
  </w:endnote>
  <w:endnote w:type="continuationNotice" w:id="1">
    <w:p w14:paraId="297CDD9F" w14:textId="77777777" w:rsidR="00A5386D" w:rsidRDefault="00A538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&amp;#39">
    <w:charset w:val="00"/>
    <w:family w:val="roman"/>
    <w:pitch w:val="default"/>
  </w:font>
  <w:font w:name="Arial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3214600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2E16B258" w14:textId="7438CA81" w:rsidR="00A50FF7" w:rsidRPr="00A50FF7" w:rsidRDefault="00A50FF7">
        <w:pPr>
          <w:pStyle w:val="llb"/>
          <w:jc w:val="right"/>
          <w:rPr>
            <w:rFonts w:ascii="Garamond" w:hAnsi="Garamond"/>
          </w:rPr>
        </w:pPr>
        <w:r w:rsidRPr="00A50FF7">
          <w:rPr>
            <w:rFonts w:ascii="Garamond" w:hAnsi="Garamond"/>
          </w:rPr>
          <w:fldChar w:fldCharType="begin"/>
        </w:r>
        <w:r w:rsidRPr="00A50FF7">
          <w:rPr>
            <w:rFonts w:ascii="Garamond" w:hAnsi="Garamond"/>
          </w:rPr>
          <w:instrText>PAGE   \* MERGEFORMAT</w:instrText>
        </w:r>
        <w:r w:rsidRPr="00A50FF7">
          <w:rPr>
            <w:rFonts w:ascii="Garamond" w:hAnsi="Garamond"/>
          </w:rPr>
          <w:fldChar w:fldCharType="separate"/>
        </w:r>
        <w:r w:rsidR="00490F34">
          <w:rPr>
            <w:rFonts w:ascii="Garamond" w:hAnsi="Garamond"/>
            <w:noProof/>
          </w:rPr>
          <w:t>4</w:t>
        </w:r>
        <w:r w:rsidRPr="00A50FF7">
          <w:rPr>
            <w:rFonts w:ascii="Garamond" w:hAnsi="Garamond"/>
          </w:rPr>
          <w:fldChar w:fldCharType="end"/>
        </w:r>
      </w:p>
    </w:sdtContent>
  </w:sdt>
  <w:p w14:paraId="2B26BFB4" w14:textId="77777777" w:rsidR="00A50FF7" w:rsidRDefault="00A50FF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470213" w14:textId="77777777" w:rsidR="00A5386D" w:rsidRDefault="00A5386D" w:rsidP="00A50FF7">
      <w:pPr>
        <w:spacing w:after="0" w:line="240" w:lineRule="auto"/>
      </w:pPr>
      <w:r>
        <w:separator/>
      </w:r>
    </w:p>
  </w:footnote>
  <w:footnote w:type="continuationSeparator" w:id="0">
    <w:p w14:paraId="4A545858" w14:textId="77777777" w:rsidR="00A5386D" w:rsidRDefault="00A5386D" w:rsidP="00A50FF7">
      <w:pPr>
        <w:spacing w:after="0" w:line="240" w:lineRule="auto"/>
      </w:pPr>
      <w:r>
        <w:continuationSeparator/>
      </w:r>
    </w:p>
  </w:footnote>
  <w:footnote w:type="continuationNotice" w:id="1">
    <w:p w14:paraId="1AFFCA2D" w14:textId="77777777" w:rsidR="00A5386D" w:rsidRDefault="00A5386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83C45"/>
    <w:multiLevelType w:val="multilevel"/>
    <w:tmpl w:val="C5D2868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8654524"/>
    <w:multiLevelType w:val="hybridMultilevel"/>
    <w:tmpl w:val="739CB1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64497"/>
    <w:multiLevelType w:val="hybridMultilevel"/>
    <w:tmpl w:val="1BD2B8F8"/>
    <w:lvl w:ilvl="0" w:tplc="BACA779C">
      <w:start w:val="2021"/>
      <w:numFmt w:val="bullet"/>
      <w:lvlText w:val="-"/>
      <w:lvlJc w:val="left"/>
      <w:pPr>
        <w:ind w:left="1065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0FA09F2"/>
    <w:multiLevelType w:val="multilevel"/>
    <w:tmpl w:val="930E113E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4" w15:restartNumberingAfterBreak="0">
    <w:nsid w:val="24BB544E"/>
    <w:multiLevelType w:val="hybridMultilevel"/>
    <w:tmpl w:val="9C8882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91E64"/>
    <w:multiLevelType w:val="hybridMultilevel"/>
    <w:tmpl w:val="992C9CC6"/>
    <w:lvl w:ilvl="0" w:tplc="D5908BA2">
      <w:start w:val="1"/>
      <w:numFmt w:val="decimal"/>
      <w:lvlText w:val="%1."/>
      <w:lvlJc w:val="left"/>
      <w:pPr>
        <w:ind w:left="720" w:hanging="360"/>
      </w:pPr>
      <w:rPr>
        <w:rFonts w:ascii="Garamond" w:eastAsia="Calibri" w:hAnsi="Garamond" w:cs="Calibri" w:hint="default"/>
        <w:color w:val="auto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1218E"/>
    <w:multiLevelType w:val="hybridMultilevel"/>
    <w:tmpl w:val="E53EFFA0"/>
    <w:lvl w:ilvl="0" w:tplc="10108410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906CFB"/>
    <w:multiLevelType w:val="hybridMultilevel"/>
    <w:tmpl w:val="5748FF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D92A4E"/>
    <w:multiLevelType w:val="multilevel"/>
    <w:tmpl w:val="82AA508A"/>
    <w:lvl w:ilvl="0">
      <w:start w:val="1"/>
      <w:numFmt w:val="decimal"/>
      <w:lvlText w:val="%1."/>
      <w:lvlJc w:val="left"/>
      <w:pPr>
        <w:ind w:left="0" w:firstLine="0"/>
      </w:pPr>
      <w:rPr>
        <w:rFonts w:ascii="Garamond" w:eastAsia="Times New Roman" w:hAnsi="Garamond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hu-HU" w:eastAsia="hu-HU" w:bidi="hu-H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571F7D58"/>
    <w:multiLevelType w:val="hybridMultilevel"/>
    <w:tmpl w:val="F918B8CC"/>
    <w:lvl w:ilvl="0" w:tplc="57F84BF8">
      <w:start w:val="1"/>
      <w:numFmt w:val="upperRoman"/>
      <w:lvlText w:val="%1."/>
      <w:lvlJc w:val="left"/>
      <w:pPr>
        <w:ind w:left="1440" w:hanging="72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E16036D"/>
    <w:multiLevelType w:val="hybridMultilevel"/>
    <w:tmpl w:val="5228467C"/>
    <w:lvl w:ilvl="0" w:tplc="7C0EC112">
      <w:start w:val="3"/>
      <w:numFmt w:val="upperRoman"/>
      <w:lvlText w:val="%1."/>
      <w:lvlJc w:val="left"/>
      <w:pPr>
        <w:ind w:left="1778" w:hanging="1069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1006648"/>
    <w:multiLevelType w:val="hybridMultilevel"/>
    <w:tmpl w:val="B1D48ED8"/>
    <w:lvl w:ilvl="0" w:tplc="90044EE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</w:num>
  <w:num w:numId="8">
    <w:abstractNumId w:val="4"/>
  </w:num>
  <w:num w:numId="9">
    <w:abstractNumId w:val="5"/>
  </w:num>
  <w:num w:numId="10">
    <w:abstractNumId w:val="2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EA5"/>
    <w:rsid w:val="00004462"/>
    <w:rsid w:val="000109BF"/>
    <w:rsid w:val="00016377"/>
    <w:rsid w:val="0001735A"/>
    <w:rsid w:val="000320D3"/>
    <w:rsid w:val="00051FB0"/>
    <w:rsid w:val="00075F4B"/>
    <w:rsid w:val="00087EFE"/>
    <w:rsid w:val="000B51BF"/>
    <w:rsid w:val="000B7603"/>
    <w:rsid w:val="000C7475"/>
    <w:rsid w:val="000D61F5"/>
    <w:rsid w:val="000E3104"/>
    <w:rsid w:val="000E5257"/>
    <w:rsid w:val="000F0106"/>
    <w:rsid w:val="000F2695"/>
    <w:rsid w:val="000F36E7"/>
    <w:rsid w:val="000F79F5"/>
    <w:rsid w:val="00146A1D"/>
    <w:rsid w:val="00153C28"/>
    <w:rsid w:val="00171416"/>
    <w:rsid w:val="00173CC1"/>
    <w:rsid w:val="001B16A7"/>
    <w:rsid w:val="00233A45"/>
    <w:rsid w:val="00240B8F"/>
    <w:rsid w:val="00241E3F"/>
    <w:rsid w:val="002457A7"/>
    <w:rsid w:val="002534F0"/>
    <w:rsid w:val="002603FD"/>
    <w:rsid w:val="00261A44"/>
    <w:rsid w:val="00262285"/>
    <w:rsid w:val="00265717"/>
    <w:rsid w:val="002671D6"/>
    <w:rsid w:val="00267AA8"/>
    <w:rsid w:val="00270079"/>
    <w:rsid w:val="00270CFF"/>
    <w:rsid w:val="002812EA"/>
    <w:rsid w:val="002819AF"/>
    <w:rsid w:val="00282DB6"/>
    <w:rsid w:val="00284D9D"/>
    <w:rsid w:val="002877F1"/>
    <w:rsid w:val="002948EE"/>
    <w:rsid w:val="002C03F8"/>
    <w:rsid w:val="002D190D"/>
    <w:rsid w:val="002D73FD"/>
    <w:rsid w:val="002E2159"/>
    <w:rsid w:val="00320060"/>
    <w:rsid w:val="00334F52"/>
    <w:rsid w:val="0033689E"/>
    <w:rsid w:val="0035006B"/>
    <w:rsid w:val="00353A4F"/>
    <w:rsid w:val="0035515D"/>
    <w:rsid w:val="003575B1"/>
    <w:rsid w:val="0037347D"/>
    <w:rsid w:val="00382462"/>
    <w:rsid w:val="00384175"/>
    <w:rsid w:val="003A0334"/>
    <w:rsid w:val="003A6461"/>
    <w:rsid w:val="003A7632"/>
    <w:rsid w:val="003B053D"/>
    <w:rsid w:val="003C07A4"/>
    <w:rsid w:val="003D7133"/>
    <w:rsid w:val="003F77C4"/>
    <w:rsid w:val="00402E0E"/>
    <w:rsid w:val="0040447F"/>
    <w:rsid w:val="00422B3F"/>
    <w:rsid w:val="00422E49"/>
    <w:rsid w:val="00424EEC"/>
    <w:rsid w:val="0042585C"/>
    <w:rsid w:val="004340A1"/>
    <w:rsid w:val="00462F3A"/>
    <w:rsid w:val="004665B9"/>
    <w:rsid w:val="004761FE"/>
    <w:rsid w:val="0048480A"/>
    <w:rsid w:val="004861AC"/>
    <w:rsid w:val="00490F34"/>
    <w:rsid w:val="004E108C"/>
    <w:rsid w:val="004E1CAB"/>
    <w:rsid w:val="004F0561"/>
    <w:rsid w:val="004F1138"/>
    <w:rsid w:val="004F2BA7"/>
    <w:rsid w:val="004F5BAA"/>
    <w:rsid w:val="00501EEF"/>
    <w:rsid w:val="00505755"/>
    <w:rsid w:val="00521F84"/>
    <w:rsid w:val="005224EC"/>
    <w:rsid w:val="005307CE"/>
    <w:rsid w:val="00536111"/>
    <w:rsid w:val="00544A58"/>
    <w:rsid w:val="00547779"/>
    <w:rsid w:val="00556C07"/>
    <w:rsid w:val="00557E30"/>
    <w:rsid w:val="00560C6D"/>
    <w:rsid w:val="00565953"/>
    <w:rsid w:val="00592351"/>
    <w:rsid w:val="00592C62"/>
    <w:rsid w:val="005C6539"/>
    <w:rsid w:val="005D38DD"/>
    <w:rsid w:val="00610A48"/>
    <w:rsid w:val="0061761E"/>
    <w:rsid w:val="006238CB"/>
    <w:rsid w:val="00625ACB"/>
    <w:rsid w:val="006267C7"/>
    <w:rsid w:val="006308ED"/>
    <w:rsid w:val="006420E0"/>
    <w:rsid w:val="0065040B"/>
    <w:rsid w:val="00652147"/>
    <w:rsid w:val="006528D9"/>
    <w:rsid w:val="00662AF2"/>
    <w:rsid w:val="006670A0"/>
    <w:rsid w:val="00667BC6"/>
    <w:rsid w:val="00670D15"/>
    <w:rsid w:val="0067103F"/>
    <w:rsid w:val="006722E7"/>
    <w:rsid w:val="00672866"/>
    <w:rsid w:val="00672DFB"/>
    <w:rsid w:val="00677223"/>
    <w:rsid w:val="00683971"/>
    <w:rsid w:val="00685AA6"/>
    <w:rsid w:val="00697C6A"/>
    <w:rsid w:val="006A60D1"/>
    <w:rsid w:val="006B06EA"/>
    <w:rsid w:val="006B1F8B"/>
    <w:rsid w:val="006D62C5"/>
    <w:rsid w:val="006D6646"/>
    <w:rsid w:val="0070331E"/>
    <w:rsid w:val="00706FBC"/>
    <w:rsid w:val="007114E9"/>
    <w:rsid w:val="00713349"/>
    <w:rsid w:val="00717B9D"/>
    <w:rsid w:val="007413A6"/>
    <w:rsid w:val="00750D73"/>
    <w:rsid w:val="0076245D"/>
    <w:rsid w:val="00766CE3"/>
    <w:rsid w:val="00773F11"/>
    <w:rsid w:val="00784256"/>
    <w:rsid w:val="007E00AC"/>
    <w:rsid w:val="007E64F9"/>
    <w:rsid w:val="007F459B"/>
    <w:rsid w:val="008027E5"/>
    <w:rsid w:val="00805B8F"/>
    <w:rsid w:val="0081330B"/>
    <w:rsid w:val="00813F26"/>
    <w:rsid w:val="008142FA"/>
    <w:rsid w:val="00833546"/>
    <w:rsid w:val="00833600"/>
    <w:rsid w:val="00842D8E"/>
    <w:rsid w:val="00845674"/>
    <w:rsid w:val="00851AC2"/>
    <w:rsid w:val="00876BF1"/>
    <w:rsid w:val="00886307"/>
    <w:rsid w:val="00896F1A"/>
    <w:rsid w:val="008A31CC"/>
    <w:rsid w:val="008A6226"/>
    <w:rsid w:val="008B44A8"/>
    <w:rsid w:val="008B4BB4"/>
    <w:rsid w:val="008B5B62"/>
    <w:rsid w:val="008D2EA0"/>
    <w:rsid w:val="008E4B9A"/>
    <w:rsid w:val="008E663E"/>
    <w:rsid w:val="008F765B"/>
    <w:rsid w:val="009051D2"/>
    <w:rsid w:val="00930F77"/>
    <w:rsid w:val="00934BDA"/>
    <w:rsid w:val="00936C40"/>
    <w:rsid w:val="00951043"/>
    <w:rsid w:val="009567DB"/>
    <w:rsid w:val="00956A6D"/>
    <w:rsid w:val="00965EBB"/>
    <w:rsid w:val="00983C20"/>
    <w:rsid w:val="00986944"/>
    <w:rsid w:val="0099083C"/>
    <w:rsid w:val="00994DA0"/>
    <w:rsid w:val="00995985"/>
    <w:rsid w:val="009C31F9"/>
    <w:rsid w:val="009C7B5F"/>
    <w:rsid w:val="009D612C"/>
    <w:rsid w:val="009E7D68"/>
    <w:rsid w:val="00A00798"/>
    <w:rsid w:val="00A01478"/>
    <w:rsid w:val="00A06B70"/>
    <w:rsid w:val="00A2552D"/>
    <w:rsid w:val="00A44814"/>
    <w:rsid w:val="00A50FF7"/>
    <w:rsid w:val="00A5386D"/>
    <w:rsid w:val="00A73B27"/>
    <w:rsid w:val="00A75429"/>
    <w:rsid w:val="00AA0D5B"/>
    <w:rsid w:val="00AA3F2A"/>
    <w:rsid w:val="00AA6234"/>
    <w:rsid w:val="00AC0C87"/>
    <w:rsid w:val="00AC4CA7"/>
    <w:rsid w:val="00AC79B4"/>
    <w:rsid w:val="00AD395E"/>
    <w:rsid w:val="00AD6D7F"/>
    <w:rsid w:val="00AE1D9C"/>
    <w:rsid w:val="00AE44F3"/>
    <w:rsid w:val="00AE77E2"/>
    <w:rsid w:val="00AF0AAA"/>
    <w:rsid w:val="00AF1861"/>
    <w:rsid w:val="00AF3F5D"/>
    <w:rsid w:val="00B04E7B"/>
    <w:rsid w:val="00B15F85"/>
    <w:rsid w:val="00B30BCC"/>
    <w:rsid w:val="00B46CD9"/>
    <w:rsid w:val="00B64F51"/>
    <w:rsid w:val="00B7479A"/>
    <w:rsid w:val="00B85F2B"/>
    <w:rsid w:val="00BB160B"/>
    <w:rsid w:val="00BB1819"/>
    <w:rsid w:val="00BB34CA"/>
    <w:rsid w:val="00BC7CAD"/>
    <w:rsid w:val="00BD20F8"/>
    <w:rsid w:val="00BD28A0"/>
    <w:rsid w:val="00BD38C9"/>
    <w:rsid w:val="00BD5BBE"/>
    <w:rsid w:val="00BD797D"/>
    <w:rsid w:val="00BE0022"/>
    <w:rsid w:val="00BF0758"/>
    <w:rsid w:val="00BF47B6"/>
    <w:rsid w:val="00C01A01"/>
    <w:rsid w:val="00C10A2B"/>
    <w:rsid w:val="00C11694"/>
    <w:rsid w:val="00C14F1D"/>
    <w:rsid w:val="00C37094"/>
    <w:rsid w:val="00C423B0"/>
    <w:rsid w:val="00C4379B"/>
    <w:rsid w:val="00C47D00"/>
    <w:rsid w:val="00C5019A"/>
    <w:rsid w:val="00C56707"/>
    <w:rsid w:val="00C56EBE"/>
    <w:rsid w:val="00C64458"/>
    <w:rsid w:val="00C6520C"/>
    <w:rsid w:val="00C66269"/>
    <w:rsid w:val="00C6689C"/>
    <w:rsid w:val="00C72349"/>
    <w:rsid w:val="00C87599"/>
    <w:rsid w:val="00C95ED5"/>
    <w:rsid w:val="00CC1A1F"/>
    <w:rsid w:val="00CC715A"/>
    <w:rsid w:val="00CF79DC"/>
    <w:rsid w:val="00D009AA"/>
    <w:rsid w:val="00D01968"/>
    <w:rsid w:val="00D235B1"/>
    <w:rsid w:val="00D23DA6"/>
    <w:rsid w:val="00D2553F"/>
    <w:rsid w:val="00D40AD4"/>
    <w:rsid w:val="00D61CFC"/>
    <w:rsid w:val="00D82C5A"/>
    <w:rsid w:val="00DA160E"/>
    <w:rsid w:val="00DA17F6"/>
    <w:rsid w:val="00DB0FA4"/>
    <w:rsid w:val="00DB3F6A"/>
    <w:rsid w:val="00DD12C2"/>
    <w:rsid w:val="00DE3D77"/>
    <w:rsid w:val="00DE54A7"/>
    <w:rsid w:val="00DF3FFB"/>
    <w:rsid w:val="00E07F7E"/>
    <w:rsid w:val="00E11DBE"/>
    <w:rsid w:val="00E23B54"/>
    <w:rsid w:val="00E43159"/>
    <w:rsid w:val="00E44349"/>
    <w:rsid w:val="00E60D3D"/>
    <w:rsid w:val="00EB0C73"/>
    <w:rsid w:val="00EB26B9"/>
    <w:rsid w:val="00EB29A0"/>
    <w:rsid w:val="00EB2D8C"/>
    <w:rsid w:val="00EC0BBA"/>
    <w:rsid w:val="00EC4871"/>
    <w:rsid w:val="00ED0F85"/>
    <w:rsid w:val="00ED43CD"/>
    <w:rsid w:val="00EE0F6C"/>
    <w:rsid w:val="00EE4FFF"/>
    <w:rsid w:val="00F13BDE"/>
    <w:rsid w:val="00F22C1B"/>
    <w:rsid w:val="00F2381A"/>
    <w:rsid w:val="00F31670"/>
    <w:rsid w:val="00F33ACA"/>
    <w:rsid w:val="00F406FA"/>
    <w:rsid w:val="00F4713D"/>
    <w:rsid w:val="00F54A06"/>
    <w:rsid w:val="00F55EA5"/>
    <w:rsid w:val="00F67BC4"/>
    <w:rsid w:val="00F74311"/>
    <w:rsid w:val="00F77DA9"/>
    <w:rsid w:val="00FB0B1A"/>
    <w:rsid w:val="00FB48DD"/>
    <w:rsid w:val="00FD1B0B"/>
    <w:rsid w:val="00FE264F"/>
    <w:rsid w:val="00FE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24AEB"/>
  <w15:chartTrackingRefBased/>
  <w15:docId w15:val="{402534C9-5BF3-4AF7-9130-4EB526E95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592351"/>
    <w:rPr>
      <w:rFonts w:ascii="Calibri" w:eastAsia="Times New Roman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a_2,Welt L,Számozott lista 1,List Paragraph à moi,Eszeri felsorolás,Bullet List,FooterText,numbered,Paragraphe de liste1,Bulletr List Paragraph,列出段落,列出段落1,Listeafsnit1,リスト段落1,ECM felsorolás,Színes lista – 1. jelölőszín1,Bullets 1"/>
    <w:basedOn w:val="Norml"/>
    <w:link w:val="ListaszerbekezdsChar"/>
    <w:uiPriority w:val="34"/>
    <w:qFormat/>
    <w:rsid w:val="00F55EA5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153C2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aliases w:val="lista_2 Char,Welt L Char,Számozott lista 1 Char,List Paragraph à moi Char,Eszeri felsorolás Char,Bullet List Char,FooterText Char,numbered Char,Paragraphe de liste1 Char,Bulletr List Paragraph Char,列出段落 Char,列出段落1 Char"/>
    <w:link w:val="Listaszerbekezds"/>
    <w:uiPriority w:val="34"/>
    <w:locked/>
    <w:rsid w:val="00153C28"/>
    <w:rPr>
      <w:rFonts w:ascii="Calibri" w:eastAsia="Times New Roman" w:hAnsi="Calibri" w:cs="Calibri"/>
    </w:rPr>
  </w:style>
  <w:style w:type="character" w:customStyle="1" w:styleId="Szvegtrzs2">
    <w:name w:val="Szövegtörzs (2)_"/>
    <w:basedOn w:val="Bekezdsalapbettpusa"/>
    <w:link w:val="Szvegtrzs20"/>
    <w:locked/>
    <w:rsid w:val="00153C2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Szvegtrzs20">
    <w:name w:val="Szövegtörzs (2)"/>
    <w:basedOn w:val="Norml"/>
    <w:link w:val="Szvegtrzs2"/>
    <w:rsid w:val="00153C28"/>
    <w:pPr>
      <w:widowControl w:val="0"/>
      <w:shd w:val="clear" w:color="auto" w:fill="FFFFFF"/>
      <w:spacing w:before="360" w:after="0" w:line="302" w:lineRule="exact"/>
      <w:ind w:hanging="760"/>
    </w:pPr>
    <w:rPr>
      <w:rFonts w:ascii="Times New Roman" w:hAnsi="Times New Roman" w:cs="Times New Roman"/>
    </w:rPr>
  </w:style>
  <w:style w:type="character" w:customStyle="1" w:styleId="Cmsor5">
    <w:name w:val="Címsor #5_"/>
    <w:basedOn w:val="Bekezdsalapbettpusa"/>
    <w:link w:val="Cmsor50"/>
    <w:locked/>
    <w:rsid w:val="00153C2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Cmsor50">
    <w:name w:val="Címsor #5"/>
    <w:basedOn w:val="Norml"/>
    <w:link w:val="Cmsor5"/>
    <w:rsid w:val="00153C28"/>
    <w:pPr>
      <w:widowControl w:val="0"/>
      <w:shd w:val="clear" w:color="auto" w:fill="FFFFFF"/>
      <w:spacing w:after="360" w:line="0" w:lineRule="atLeast"/>
      <w:ind w:hanging="600"/>
      <w:jc w:val="center"/>
      <w:outlineLvl w:val="4"/>
    </w:pPr>
    <w:rPr>
      <w:rFonts w:ascii="Times New Roman" w:hAnsi="Times New Roman" w:cs="Times New Roman"/>
      <w:b/>
      <w:bCs/>
    </w:rPr>
  </w:style>
  <w:style w:type="paragraph" w:customStyle="1" w:styleId="Default">
    <w:name w:val="Default"/>
    <w:rsid w:val="00153C2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A50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50FF7"/>
    <w:rPr>
      <w:rFonts w:ascii="Calibri" w:eastAsia="Times New Roman" w:hAnsi="Calibri" w:cs="Calibri"/>
    </w:rPr>
  </w:style>
  <w:style w:type="paragraph" w:styleId="llb">
    <w:name w:val="footer"/>
    <w:basedOn w:val="Norml"/>
    <w:link w:val="llbChar"/>
    <w:uiPriority w:val="99"/>
    <w:unhideWhenUsed/>
    <w:rsid w:val="00A50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50FF7"/>
    <w:rPr>
      <w:rFonts w:ascii="Calibri" w:eastAsia="Times New Roman" w:hAnsi="Calibri" w:cs="Calibri"/>
    </w:rPr>
  </w:style>
  <w:style w:type="character" w:styleId="Jegyzethivatkozs">
    <w:name w:val="annotation reference"/>
    <w:basedOn w:val="Bekezdsalapbettpusa"/>
    <w:uiPriority w:val="99"/>
    <w:semiHidden/>
    <w:unhideWhenUsed/>
    <w:rsid w:val="00750D7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750D7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750D73"/>
    <w:rPr>
      <w:rFonts w:ascii="Calibri" w:eastAsia="Times New Roman" w:hAnsi="Calibri" w:cs="Calibri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50D7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50D73"/>
    <w:rPr>
      <w:rFonts w:ascii="Calibri" w:eastAsia="Times New Roman" w:hAnsi="Calibri" w:cs="Calibri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B2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B2D8C"/>
    <w:rPr>
      <w:rFonts w:ascii="Segoe UI" w:eastAsia="Times New Roman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983C20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2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DA27009661875E4CA816B97D751E8F3C" ma:contentTypeVersion="2" ma:contentTypeDescription="Új dokumentum létrehozása." ma:contentTypeScope="" ma:versionID="844279dd350ac57fa02c38941a67a9c8">
  <xsd:schema xmlns:xsd="http://www.w3.org/2001/XMLSchema" xmlns:xs="http://www.w3.org/2001/XMLSchema" xmlns:p="http://schemas.microsoft.com/office/2006/metadata/properties" xmlns:ns3="f8b6df89-940e-4123-8eb8-e86e39942f19" targetNamespace="http://schemas.microsoft.com/office/2006/metadata/properties" ma:root="true" ma:fieldsID="f99123b4d9840589330e544007b00812" ns3:_="">
    <xsd:import namespace="f8b6df89-940e-4123-8eb8-e86e39942f1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b6df89-940e-4123-8eb8-e86e39942f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0B0607-8FC8-45C6-B577-CE70CA3971BC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purl.org/dc/dcmitype/"/>
    <ds:schemaRef ds:uri="http://schemas.microsoft.com/office/2006/documentManagement/types"/>
    <ds:schemaRef ds:uri="f8b6df89-940e-4123-8eb8-e86e39942f1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B4871FF-E0AB-491D-B03F-869FA032B1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B5D2E4-4BE9-44E1-9456-EFAB268846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b6df89-940e-4123-8eb8-e86e39942f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2F0E4C-C3DD-4260-96EF-BF7FDEA23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1128</Words>
  <Characters>7785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Schönek Attila</dc:creator>
  <cp:keywords/>
  <dc:description/>
  <cp:lastModifiedBy>Dr. Tüske Róbert</cp:lastModifiedBy>
  <cp:revision>5</cp:revision>
  <cp:lastPrinted>2022-10-19T07:13:00Z</cp:lastPrinted>
  <dcterms:created xsi:type="dcterms:W3CDTF">2023-02-02T10:25:00Z</dcterms:created>
  <dcterms:modified xsi:type="dcterms:W3CDTF">2023-02-02T11:56:00Z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0x010100DA27009661875E4CA816B97D751E8F3C</vt:lpwstr>
  </property>
  <property fmtid="{D5CDD505-2E9C-101B-9397-08002B2CF9AE}" pid="3" name="MediaServiceImageTags">
    <vt:lpwstr/>
  </property>
</Properties>
</file>